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03B2" w:rsidRPr="000A03B2" w:rsidRDefault="000A03B2" w:rsidP="00704BDF">
      <w:pPr>
        <w:pStyle w:val="CETAuthors"/>
        <w:tabs>
          <w:tab w:val="clear" w:pos="7100"/>
          <w:tab w:val="right" w:pos="9070"/>
        </w:tabs>
        <w:rPr>
          <w:lang w:val="en-US"/>
        </w:rPr>
        <w:sectPr w:rsidR="000A03B2" w:rsidRPr="000A03B2" w:rsidSect="00704BDF">
          <w:headerReference w:type="default" r:id="rId8"/>
          <w:headerReference w:type="first" r:id="rId9"/>
          <w:type w:val="continuous"/>
          <w:pgSz w:w="11906" w:h="16838" w:code="9"/>
          <w:pgMar w:top="1985" w:right="1418" w:bottom="1701" w:left="1418" w:header="993" w:footer="0" w:gutter="0"/>
          <w:cols w:space="708"/>
          <w:titlePg/>
          <w:docGrid w:linePitch="360"/>
        </w:sectPr>
      </w:pPr>
    </w:p>
    <w:p w:rsidR="00704BDF" w:rsidRPr="00DE0019" w:rsidRDefault="008D03B1" w:rsidP="00704BDF">
      <w:pPr>
        <w:snapToGrid w:val="0"/>
        <w:spacing w:after="360"/>
        <w:jc w:val="center"/>
        <w:rPr>
          <w:rFonts w:asciiTheme="minorHAnsi" w:eastAsia="MS PGothic" w:hAnsiTheme="minorHAnsi"/>
          <w:b/>
          <w:bCs/>
          <w:sz w:val="28"/>
          <w:szCs w:val="28"/>
          <w:lang w:val="en-US" w:eastAsia="ko-KR"/>
        </w:rPr>
      </w:pPr>
      <w:r>
        <w:rPr>
          <w:rFonts w:asciiTheme="minorHAnsi" w:eastAsia="MS PGothic" w:hAnsiTheme="minorHAnsi"/>
          <w:b/>
          <w:bCs/>
          <w:sz w:val="28"/>
          <w:szCs w:val="28"/>
          <w:lang w:val="en-US"/>
        </w:rPr>
        <w:t>Biomass hydrothermal liquefaction: use of metal catalysts, Zn and Ni, to enhance bio-oil yield and quality</w:t>
      </w:r>
      <w:r w:rsidR="00704BDF" w:rsidRPr="00DE0019">
        <w:rPr>
          <w:rFonts w:asciiTheme="minorHAnsi" w:eastAsia="MS PGothic" w:hAnsiTheme="minorHAnsi"/>
          <w:b/>
          <w:bCs/>
          <w:sz w:val="28"/>
          <w:szCs w:val="28"/>
          <w:lang w:val="en-US"/>
        </w:rPr>
        <w:t>.</w:t>
      </w:r>
    </w:p>
    <w:p w:rsidR="00DE0019" w:rsidRPr="008D03B1" w:rsidRDefault="008D03B1" w:rsidP="00704BDF">
      <w:pPr>
        <w:snapToGrid w:val="0"/>
        <w:spacing w:after="120"/>
        <w:jc w:val="center"/>
        <w:rPr>
          <w:rFonts w:eastAsia="SimSun"/>
          <w:color w:val="000000"/>
          <w:lang w:val="it-IT" w:eastAsia="zh-CN"/>
        </w:rPr>
      </w:pPr>
      <w:r w:rsidRPr="008D03B1">
        <w:rPr>
          <w:rFonts w:asciiTheme="minorHAnsi" w:eastAsia="SimSun" w:hAnsiTheme="minorHAnsi"/>
          <w:color w:val="000000"/>
          <w:sz w:val="24"/>
          <w:szCs w:val="24"/>
          <w:u w:val="single"/>
          <w:lang w:val="it-IT" w:eastAsia="zh-CN"/>
        </w:rPr>
        <w:t>Benedetta de Caprariis</w:t>
      </w:r>
      <w:r w:rsidR="00704BDF" w:rsidRPr="008D03B1">
        <w:rPr>
          <w:rFonts w:asciiTheme="minorHAnsi" w:eastAsia="SimSun" w:hAnsiTheme="minorHAnsi"/>
          <w:color w:val="000000"/>
          <w:sz w:val="24"/>
          <w:szCs w:val="24"/>
          <w:u w:val="single"/>
          <w:vertAlign w:val="superscript"/>
          <w:lang w:val="it-IT" w:eastAsia="zh-CN"/>
        </w:rPr>
        <w:t>1</w:t>
      </w:r>
      <w:r w:rsidR="00736B13" w:rsidRPr="008D03B1">
        <w:rPr>
          <w:rFonts w:asciiTheme="minorHAnsi" w:eastAsia="SimSun" w:hAnsiTheme="minorHAnsi"/>
          <w:color w:val="000000"/>
          <w:sz w:val="24"/>
          <w:szCs w:val="24"/>
          <w:lang w:val="it-IT" w:eastAsia="zh-CN"/>
        </w:rPr>
        <w:t>,</w:t>
      </w:r>
      <w:r>
        <w:rPr>
          <w:rFonts w:asciiTheme="minorHAnsi" w:eastAsia="SimSun" w:hAnsiTheme="minorHAnsi"/>
          <w:color w:val="000000"/>
          <w:sz w:val="24"/>
          <w:szCs w:val="24"/>
          <w:lang w:val="it-IT" w:eastAsia="zh-CN"/>
        </w:rPr>
        <w:t xml:space="preserve"> </w:t>
      </w:r>
      <w:r w:rsidRPr="008D03B1">
        <w:rPr>
          <w:rFonts w:asciiTheme="minorHAnsi" w:eastAsia="SimSun" w:hAnsiTheme="minorHAnsi"/>
          <w:color w:val="000000"/>
          <w:sz w:val="24"/>
          <w:szCs w:val="24"/>
          <w:lang w:val="it-IT" w:eastAsia="zh-CN"/>
        </w:rPr>
        <w:t xml:space="preserve">Paolo De Filippis, </w:t>
      </w:r>
      <w:proofErr w:type="spellStart"/>
      <w:r w:rsidRPr="008D03B1">
        <w:rPr>
          <w:rFonts w:asciiTheme="minorHAnsi" w:eastAsia="SimSun" w:hAnsiTheme="minorHAnsi"/>
          <w:color w:val="000000"/>
          <w:sz w:val="24"/>
          <w:szCs w:val="24"/>
          <w:lang w:val="it-IT" w:eastAsia="zh-CN"/>
        </w:rPr>
        <w:t>Lingyu</w:t>
      </w:r>
      <w:proofErr w:type="spellEnd"/>
      <w:r w:rsidRPr="008D03B1">
        <w:rPr>
          <w:rFonts w:asciiTheme="minorHAnsi" w:eastAsia="SimSun" w:hAnsiTheme="minorHAnsi"/>
          <w:color w:val="000000"/>
          <w:sz w:val="24"/>
          <w:szCs w:val="24"/>
          <w:lang w:val="it-IT" w:eastAsia="zh-CN"/>
        </w:rPr>
        <w:t xml:space="preserve"> </w:t>
      </w:r>
      <w:proofErr w:type="spellStart"/>
      <w:r w:rsidRPr="008D03B1">
        <w:rPr>
          <w:rFonts w:asciiTheme="minorHAnsi" w:eastAsia="SimSun" w:hAnsiTheme="minorHAnsi"/>
          <w:color w:val="000000"/>
          <w:sz w:val="24"/>
          <w:szCs w:val="24"/>
          <w:lang w:val="it-IT" w:eastAsia="zh-CN"/>
        </w:rPr>
        <w:t>Tai</w:t>
      </w:r>
      <w:proofErr w:type="spellEnd"/>
      <w:r w:rsidRPr="008D03B1">
        <w:rPr>
          <w:rFonts w:asciiTheme="minorHAnsi" w:eastAsia="SimSun" w:hAnsiTheme="minorHAnsi"/>
          <w:color w:val="000000"/>
          <w:sz w:val="24"/>
          <w:szCs w:val="24"/>
          <w:lang w:val="it-IT" w:eastAsia="zh-CN"/>
        </w:rPr>
        <w:t>, Paola Bra</w:t>
      </w:r>
      <w:r>
        <w:rPr>
          <w:rFonts w:asciiTheme="minorHAnsi" w:eastAsia="SimSun" w:hAnsiTheme="minorHAnsi"/>
          <w:color w:val="000000"/>
          <w:sz w:val="24"/>
          <w:szCs w:val="24"/>
          <w:lang w:val="it-IT" w:eastAsia="zh-CN"/>
        </w:rPr>
        <w:t>cciale</w:t>
      </w:r>
      <w:r w:rsidR="00DE0019" w:rsidRPr="008D03B1">
        <w:rPr>
          <w:rFonts w:eastAsia="SimSun"/>
          <w:color w:val="000000"/>
          <w:lang w:val="it-IT" w:eastAsia="zh-CN"/>
        </w:rPr>
        <w:t xml:space="preserve"> </w:t>
      </w:r>
    </w:p>
    <w:p w:rsidR="00704BDF" w:rsidRPr="00DE0019" w:rsidRDefault="00704BDF" w:rsidP="00704BDF">
      <w:pPr>
        <w:snapToGrid w:val="0"/>
        <w:spacing w:after="120"/>
        <w:jc w:val="center"/>
        <w:rPr>
          <w:rFonts w:asciiTheme="minorHAnsi" w:eastAsia="MS PGothic" w:hAnsiTheme="minorHAnsi"/>
          <w:i/>
          <w:iCs/>
          <w:color w:val="000000"/>
          <w:sz w:val="20"/>
          <w:lang w:val="en-US"/>
        </w:rPr>
      </w:pPr>
      <w:r w:rsidRPr="00A15B93">
        <w:rPr>
          <w:rFonts w:eastAsia="MS PGothic"/>
          <w:i/>
          <w:iCs/>
          <w:color w:val="000000"/>
          <w:sz w:val="20"/>
          <w:lang w:val="en-US"/>
        </w:rPr>
        <w:t>1</w:t>
      </w:r>
      <w:r w:rsidRPr="00DE0019">
        <w:rPr>
          <w:rFonts w:asciiTheme="minorHAnsi" w:eastAsia="MS PGothic" w:hAnsiTheme="minorHAnsi"/>
          <w:i/>
          <w:iCs/>
          <w:color w:val="000000"/>
          <w:sz w:val="20"/>
          <w:lang w:val="en-US"/>
        </w:rPr>
        <w:t xml:space="preserve"> </w:t>
      </w:r>
      <w:r w:rsidR="008D03B1">
        <w:rPr>
          <w:rFonts w:asciiTheme="minorHAnsi" w:eastAsia="MS PGothic" w:hAnsiTheme="minorHAnsi"/>
          <w:i/>
          <w:iCs/>
          <w:color w:val="000000"/>
          <w:sz w:val="20"/>
          <w:lang w:val="en-US"/>
        </w:rPr>
        <w:t>Department of Chemical Engineering, Sapienza University of Rome</w:t>
      </w:r>
    </w:p>
    <w:p w:rsidR="00704BDF" w:rsidRPr="00DE0019" w:rsidRDefault="00704BDF" w:rsidP="00704BDF">
      <w:pPr>
        <w:snapToGrid w:val="0"/>
        <w:jc w:val="center"/>
        <w:rPr>
          <w:rFonts w:asciiTheme="minorHAnsi" w:eastAsia="MS PGothic" w:hAnsiTheme="minorHAnsi"/>
          <w:bCs/>
          <w:i/>
          <w:iCs/>
          <w:sz w:val="20"/>
          <w:lang w:val="en-US"/>
        </w:rPr>
      </w:pPr>
      <w:r w:rsidRPr="00DE0019">
        <w:rPr>
          <w:rFonts w:asciiTheme="minorHAnsi" w:eastAsia="MS PGothic" w:hAnsiTheme="minorHAnsi"/>
          <w:bCs/>
          <w:i/>
          <w:iCs/>
          <w:color w:val="000000"/>
          <w:sz w:val="20"/>
          <w:lang w:val="en-US"/>
        </w:rPr>
        <w:t>*</w:t>
      </w:r>
      <w:r w:rsidR="008D03B1">
        <w:rPr>
          <w:rFonts w:asciiTheme="minorHAnsi" w:eastAsia="MS PGothic" w:hAnsiTheme="minorHAnsi"/>
          <w:bCs/>
          <w:i/>
          <w:iCs/>
          <w:color w:val="000000"/>
          <w:sz w:val="20"/>
          <w:lang w:val="en-US"/>
        </w:rPr>
        <w:t>benedetta.decaprariis@uniroma1.it</w:t>
      </w:r>
    </w:p>
    <w:p w:rsidR="00704BDF" w:rsidRPr="00EC66CC" w:rsidRDefault="00704BDF" w:rsidP="00704BDF">
      <w:pPr>
        <w:pStyle w:val="AbstractHeading"/>
        <w:tabs>
          <w:tab w:val="left" w:pos="3547"/>
          <w:tab w:val="center" w:pos="4694"/>
        </w:tabs>
        <w:spacing w:before="240" w:after="0"/>
        <w:ind w:firstLine="357"/>
        <w:rPr>
          <w:rFonts w:asciiTheme="minorHAnsi" w:hAnsiTheme="minorHAnsi"/>
          <w:b/>
        </w:rPr>
      </w:pPr>
      <w:r w:rsidRPr="00EC66CC">
        <w:rPr>
          <w:rFonts w:asciiTheme="minorHAnsi" w:hAnsiTheme="minorHAnsi"/>
          <w:b/>
        </w:rPr>
        <w:t>Highlights</w:t>
      </w:r>
    </w:p>
    <w:p w:rsidR="00704BDF" w:rsidRPr="00EC66CC" w:rsidRDefault="00707657" w:rsidP="00704BDF">
      <w:pPr>
        <w:pStyle w:val="AbstractBody"/>
        <w:numPr>
          <w:ilvl w:val="0"/>
          <w:numId w:val="16"/>
        </w:numPr>
        <w:rPr>
          <w:rFonts w:asciiTheme="minorHAnsi" w:hAnsiTheme="minorHAnsi"/>
        </w:rPr>
      </w:pPr>
      <w:r>
        <w:rPr>
          <w:rFonts w:asciiTheme="minorHAnsi" w:hAnsiTheme="minorHAnsi"/>
        </w:rPr>
        <w:t>The use of Zn and Ni in HTL of oak wood improves oil yields of about 20 %</w:t>
      </w:r>
      <w:r w:rsidR="00704BDF" w:rsidRPr="00EC66CC">
        <w:rPr>
          <w:rFonts w:asciiTheme="minorHAnsi" w:hAnsiTheme="minorHAnsi"/>
        </w:rPr>
        <w:t>.</w:t>
      </w:r>
    </w:p>
    <w:p w:rsidR="00704BDF" w:rsidRPr="00EC66CC" w:rsidRDefault="00707657" w:rsidP="00704BDF">
      <w:pPr>
        <w:pStyle w:val="AbstractBody"/>
        <w:numPr>
          <w:ilvl w:val="0"/>
          <w:numId w:val="16"/>
        </w:numPr>
        <w:rPr>
          <w:rFonts w:asciiTheme="minorHAnsi" w:hAnsiTheme="minorHAnsi"/>
        </w:rPr>
      </w:pPr>
      <w:r>
        <w:rPr>
          <w:rFonts w:asciiTheme="minorHAnsi" w:hAnsiTheme="minorHAnsi"/>
        </w:rPr>
        <w:t xml:space="preserve">Zn is completely oxidized during the reaction </w:t>
      </w:r>
      <w:r w:rsidR="00BE0D2B">
        <w:rPr>
          <w:rFonts w:asciiTheme="minorHAnsi" w:hAnsiTheme="minorHAnsi"/>
        </w:rPr>
        <w:t>and</w:t>
      </w:r>
      <w:r>
        <w:rPr>
          <w:rFonts w:asciiTheme="minorHAnsi" w:hAnsiTheme="minorHAnsi"/>
        </w:rPr>
        <w:t xml:space="preserve"> </w:t>
      </w:r>
      <w:r w:rsidR="00BE0D2B">
        <w:rPr>
          <w:rFonts w:asciiTheme="minorHAnsi" w:hAnsiTheme="minorHAnsi"/>
        </w:rPr>
        <w:t>the obtained</w:t>
      </w:r>
      <w:r>
        <w:rPr>
          <w:rFonts w:asciiTheme="minorHAnsi" w:hAnsiTheme="minorHAnsi"/>
        </w:rPr>
        <w:t xml:space="preserve"> bio-oil</w:t>
      </w:r>
      <w:r w:rsidR="00BE0D2B">
        <w:rPr>
          <w:rFonts w:asciiTheme="minorHAnsi" w:hAnsiTheme="minorHAnsi"/>
        </w:rPr>
        <w:t xml:space="preserve"> is</w:t>
      </w:r>
      <w:r>
        <w:rPr>
          <w:rFonts w:asciiTheme="minorHAnsi" w:hAnsiTheme="minorHAnsi"/>
        </w:rPr>
        <w:t xml:space="preserve"> richer in H</w:t>
      </w:r>
      <w:r w:rsidR="00704BDF" w:rsidRPr="00EC66CC">
        <w:rPr>
          <w:rFonts w:asciiTheme="minorHAnsi" w:hAnsiTheme="minorHAnsi"/>
        </w:rPr>
        <w:t xml:space="preserve">. </w:t>
      </w:r>
    </w:p>
    <w:p w:rsidR="00704BDF" w:rsidRPr="00BE0D2B" w:rsidRDefault="00BE0D2B" w:rsidP="00BE0D2B">
      <w:pPr>
        <w:pStyle w:val="AbstractBody"/>
        <w:numPr>
          <w:ilvl w:val="0"/>
          <w:numId w:val="16"/>
        </w:numPr>
        <w:rPr>
          <w:rFonts w:asciiTheme="minorHAnsi" w:hAnsiTheme="minorHAnsi"/>
        </w:rPr>
      </w:pPr>
      <w:r>
        <w:rPr>
          <w:rFonts w:asciiTheme="minorHAnsi" w:hAnsiTheme="minorHAnsi"/>
        </w:rPr>
        <w:t xml:space="preserve">Ni is not </w:t>
      </w:r>
      <w:proofErr w:type="gramStart"/>
      <w:r>
        <w:rPr>
          <w:rFonts w:asciiTheme="minorHAnsi" w:hAnsiTheme="minorHAnsi"/>
        </w:rPr>
        <w:t>oxidized</w:t>
      </w:r>
      <w:proofErr w:type="gramEnd"/>
      <w:r>
        <w:rPr>
          <w:rFonts w:asciiTheme="minorHAnsi" w:hAnsiTheme="minorHAnsi"/>
        </w:rPr>
        <w:t xml:space="preserve"> and the resulting oil has higher amount of C (15 % more)</w:t>
      </w:r>
      <w:r w:rsidR="00704BDF" w:rsidRPr="00EC66CC">
        <w:rPr>
          <w:rFonts w:asciiTheme="minorHAnsi" w:hAnsiTheme="minorHAnsi"/>
        </w:rPr>
        <w:t xml:space="preserve"> </w:t>
      </w:r>
    </w:p>
    <w:p w:rsidR="00704BDF" w:rsidRPr="008D0BEB" w:rsidRDefault="00704BDF" w:rsidP="00704BDF">
      <w:pPr>
        <w:snapToGrid w:val="0"/>
        <w:spacing w:line="300" w:lineRule="auto"/>
        <w:rPr>
          <w:rFonts w:asciiTheme="minorHAnsi" w:eastAsia="MS PGothic" w:hAnsiTheme="minorHAnsi"/>
          <w:b/>
          <w:bCs/>
          <w:color w:val="000000"/>
          <w:sz w:val="22"/>
          <w:szCs w:val="22"/>
          <w:lang w:val="en-US" w:eastAsia="ko-KR"/>
        </w:rPr>
      </w:pPr>
      <w:r w:rsidRPr="008D0BEB">
        <w:rPr>
          <w:rFonts w:asciiTheme="minorHAnsi" w:eastAsia="MS PGothic" w:hAnsiTheme="minorHAnsi"/>
          <w:b/>
          <w:bCs/>
          <w:color w:val="000000"/>
          <w:sz w:val="22"/>
          <w:szCs w:val="22"/>
          <w:lang w:val="en-US"/>
        </w:rPr>
        <w:t>1. Introduction</w:t>
      </w:r>
    </w:p>
    <w:p w:rsidR="007F3E62" w:rsidRDefault="008D03B1" w:rsidP="00A33A13">
      <w:pPr>
        <w:snapToGrid w:val="0"/>
        <w:spacing w:after="120"/>
        <w:rPr>
          <w:rFonts w:asciiTheme="minorHAnsi" w:eastAsia="MS PGothic" w:hAnsiTheme="minorHAnsi"/>
          <w:color w:val="000000"/>
          <w:sz w:val="22"/>
          <w:szCs w:val="22"/>
          <w:lang w:val="en-US"/>
        </w:rPr>
      </w:pPr>
      <w:r>
        <w:rPr>
          <w:rFonts w:asciiTheme="minorHAnsi" w:eastAsia="MS PGothic" w:hAnsiTheme="minorHAnsi"/>
          <w:color w:val="000000"/>
          <w:sz w:val="22"/>
          <w:szCs w:val="22"/>
          <w:lang w:val="en-US"/>
        </w:rPr>
        <w:t xml:space="preserve">Hydrothermal liquefaction (HTL) is one of the most promising technologies </w:t>
      </w:r>
      <w:proofErr w:type="gramStart"/>
      <w:r>
        <w:rPr>
          <w:rFonts w:asciiTheme="minorHAnsi" w:eastAsia="MS PGothic" w:hAnsiTheme="minorHAnsi"/>
          <w:color w:val="000000"/>
          <w:sz w:val="22"/>
          <w:szCs w:val="22"/>
          <w:lang w:val="en-US"/>
        </w:rPr>
        <w:t>for the production of</w:t>
      </w:r>
      <w:proofErr w:type="gramEnd"/>
      <w:r>
        <w:rPr>
          <w:rFonts w:asciiTheme="minorHAnsi" w:eastAsia="MS PGothic" w:hAnsiTheme="minorHAnsi"/>
          <w:color w:val="000000"/>
          <w:sz w:val="22"/>
          <w:szCs w:val="22"/>
          <w:lang w:val="en-US"/>
        </w:rPr>
        <w:t xml:space="preserve"> bio-oils from biomass. HTL process works at medium temperature (250-400 °C) and high pressure (10-25 MPa)</w:t>
      </w:r>
      <w:r w:rsidR="00A33A13">
        <w:rPr>
          <w:rFonts w:asciiTheme="minorHAnsi" w:eastAsia="MS PGothic" w:hAnsiTheme="minorHAnsi"/>
          <w:color w:val="000000"/>
          <w:sz w:val="22"/>
          <w:szCs w:val="22"/>
          <w:lang w:val="en-US"/>
        </w:rPr>
        <w:t xml:space="preserve"> in presence of water which at the used operative conditions acts as a reagent in the biomass decomposition reactions.</w:t>
      </w:r>
      <w:r>
        <w:rPr>
          <w:rFonts w:asciiTheme="minorHAnsi" w:eastAsia="MS PGothic" w:hAnsiTheme="minorHAnsi"/>
          <w:color w:val="000000"/>
          <w:sz w:val="22"/>
          <w:szCs w:val="22"/>
          <w:lang w:val="en-US"/>
        </w:rPr>
        <w:t xml:space="preserve"> </w:t>
      </w:r>
      <w:r w:rsidR="00A33A13">
        <w:rPr>
          <w:rFonts w:asciiTheme="minorHAnsi" w:eastAsia="MS PGothic" w:hAnsiTheme="minorHAnsi"/>
          <w:color w:val="000000"/>
          <w:sz w:val="22"/>
          <w:szCs w:val="22"/>
          <w:lang w:val="en-US"/>
        </w:rPr>
        <w:t>W</w:t>
      </w:r>
      <w:r>
        <w:rPr>
          <w:rFonts w:asciiTheme="minorHAnsi" w:eastAsia="MS PGothic" w:hAnsiTheme="minorHAnsi"/>
          <w:color w:val="000000"/>
          <w:sz w:val="22"/>
          <w:szCs w:val="22"/>
          <w:lang w:val="en-US"/>
        </w:rPr>
        <w:t>ith respect to the traditional thermochemical</w:t>
      </w:r>
      <w:r w:rsidR="00A33A13">
        <w:rPr>
          <w:rFonts w:asciiTheme="minorHAnsi" w:eastAsia="MS PGothic" w:hAnsiTheme="minorHAnsi"/>
          <w:color w:val="000000"/>
          <w:sz w:val="22"/>
          <w:szCs w:val="22"/>
          <w:lang w:val="en-US"/>
        </w:rPr>
        <w:t xml:space="preserve"> processes</w:t>
      </w:r>
      <w:r>
        <w:rPr>
          <w:rFonts w:asciiTheme="minorHAnsi" w:eastAsia="MS PGothic" w:hAnsiTheme="minorHAnsi"/>
          <w:color w:val="000000"/>
          <w:sz w:val="22"/>
          <w:szCs w:val="22"/>
          <w:lang w:val="en-US"/>
        </w:rPr>
        <w:t xml:space="preserve"> </w:t>
      </w:r>
      <w:r w:rsidR="00A33A13">
        <w:rPr>
          <w:rFonts w:asciiTheme="minorHAnsi" w:eastAsia="MS PGothic" w:hAnsiTheme="minorHAnsi"/>
          <w:color w:val="000000"/>
          <w:sz w:val="22"/>
          <w:szCs w:val="22"/>
          <w:lang w:val="en-US"/>
        </w:rPr>
        <w:t>such as pyrolysis</w:t>
      </w:r>
      <w:r>
        <w:rPr>
          <w:rFonts w:asciiTheme="minorHAnsi" w:eastAsia="MS PGothic" w:hAnsiTheme="minorHAnsi"/>
          <w:color w:val="000000"/>
          <w:sz w:val="22"/>
          <w:szCs w:val="22"/>
          <w:lang w:val="en-US"/>
        </w:rPr>
        <w:t xml:space="preserve"> </w:t>
      </w:r>
      <w:r w:rsidR="00A33A13">
        <w:rPr>
          <w:rFonts w:asciiTheme="minorHAnsi" w:eastAsia="MS PGothic" w:hAnsiTheme="minorHAnsi"/>
          <w:color w:val="000000"/>
          <w:sz w:val="22"/>
          <w:szCs w:val="22"/>
          <w:lang w:val="en-US"/>
        </w:rPr>
        <w:t xml:space="preserve">HTL does not need expensive biomass drying pre-treatments and furthermore, </w:t>
      </w:r>
      <w:r>
        <w:rPr>
          <w:rFonts w:asciiTheme="minorHAnsi" w:eastAsia="MS PGothic" w:hAnsiTheme="minorHAnsi"/>
          <w:color w:val="000000"/>
          <w:sz w:val="22"/>
          <w:szCs w:val="22"/>
          <w:lang w:val="en-US"/>
        </w:rPr>
        <w:t>the obtained bio-oil has lower oxygen content and thus higher calorific value</w:t>
      </w:r>
      <w:r w:rsidR="00375FD8">
        <w:rPr>
          <w:rFonts w:asciiTheme="minorHAnsi" w:eastAsia="MS PGothic" w:hAnsiTheme="minorHAnsi"/>
          <w:color w:val="000000"/>
          <w:sz w:val="22"/>
          <w:szCs w:val="22"/>
          <w:lang w:val="en-US"/>
        </w:rPr>
        <w:t xml:space="preserve"> [1]</w:t>
      </w:r>
      <w:r>
        <w:rPr>
          <w:rFonts w:asciiTheme="minorHAnsi" w:eastAsia="MS PGothic" w:hAnsiTheme="minorHAnsi"/>
          <w:color w:val="000000"/>
          <w:sz w:val="22"/>
          <w:szCs w:val="22"/>
          <w:lang w:val="en-US"/>
        </w:rPr>
        <w:t xml:space="preserve">. </w:t>
      </w:r>
      <w:r w:rsidR="00A33A13">
        <w:rPr>
          <w:rFonts w:asciiTheme="minorHAnsi" w:eastAsia="MS PGothic" w:hAnsiTheme="minorHAnsi"/>
          <w:color w:val="000000"/>
          <w:sz w:val="22"/>
          <w:szCs w:val="22"/>
          <w:lang w:val="en-US"/>
        </w:rPr>
        <w:t>HTL has been extensively studied in literature in batch mode and in the last years the first continuous plants have been developed [</w:t>
      </w:r>
      <w:r w:rsidR="00375FD8">
        <w:rPr>
          <w:rFonts w:asciiTheme="minorHAnsi" w:eastAsia="MS PGothic" w:hAnsiTheme="minorHAnsi"/>
          <w:color w:val="000000"/>
          <w:sz w:val="22"/>
          <w:szCs w:val="22"/>
          <w:lang w:val="en-US"/>
        </w:rPr>
        <w:t>2,3</w:t>
      </w:r>
      <w:r w:rsidR="00A33A13">
        <w:rPr>
          <w:rFonts w:asciiTheme="minorHAnsi" w:eastAsia="MS PGothic" w:hAnsiTheme="minorHAnsi"/>
          <w:color w:val="000000"/>
          <w:sz w:val="22"/>
          <w:szCs w:val="22"/>
          <w:lang w:val="en-US"/>
        </w:rPr>
        <w:t xml:space="preserve">]. The use of catalysts </w:t>
      </w:r>
      <w:proofErr w:type="gramStart"/>
      <w:r w:rsidR="00A33A13">
        <w:rPr>
          <w:rFonts w:asciiTheme="minorHAnsi" w:eastAsia="MS PGothic" w:hAnsiTheme="minorHAnsi"/>
          <w:color w:val="000000"/>
          <w:sz w:val="22"/>
          <w:szCs w:val="22"/>
          <w:lang w:val="en-US"/>
        </w:rPr>
        <w:t>in order to</w:t>
      </w:r>
      <w:proofErr w:type="gramEnd"/>
      <w:r w:rsidR="00A33A13">
        <w:rPr>
          <w:rFonts w:asciiTheme="minorHAnsi" w:eastAsia="MS PGothic" w:hAnsiTheme="minorHAnsi"/>
          <w:color w:val="000000"/>
          <w:sz w:val="22"/>
          <w:szCs w:val="22"/>
          <w:lang w:val="en-US"/>
        </w:rPr>
        <w:t xml:space="preserve"> increase the yields and quality of the bio-oil is of fundamental importance. </w:t>
      </w:r>
      <w:r w:rsidR="00A33A13" w:rsidRPr="00A33A13">
        <w:rPr>
          <w:rFonts w:asciiTheme="minorHAnsi" w:eastAsia="MS PGothic" w:hAnsiTheme="minorHAnsi"/>
          <w:color w:val="000000"/>
          <w:sz w:val="22"/>
          <w:szCs w:val="22"/>
          <w:lang w:val="en-US"/>
        </w:rPr>
        <w:t xml:space="preserve">Alkaline catalysts such as Na2CO3, NaOH, K2CO3, KOH and </w:t>
      </w:r>
      <w:proofErr w:type="gramStart"/>
      <w:r w:rsidR="00A33A13" w:rsidRPr="00A33A13">
        <w:rPr>
          <w:rFonts w:asciiTheme="minorHAnsi" w:eastAsia="MS PGothic" w:hAnsiTheme="minorHAnsi"/>
          <w:color w:val="000000"/>
          <w:sz w:val="22"/>
          <w:szCs w:val="22"/>
          <w:lang w:val="en-US"/>
        </w:rPr>
        <w:t>Ca(</w:t>
      </w:r>
      <w:proofErr w:type="gramEnd"/>
      <w:r w:rsidR="00A33A13" w:rsidRPr="00A33A13">
        <w:rPr>
          <w:rFonts w:asciiTheme="minorHAnsi" w:eastAsia="MS PGothic" w:hAnsiTheme="minorHAnsi"/>
          <w:color w:val="000000"/>
          <w:sz w:val="22"/>
          <w:szCs w:val="22"/>
          <w:lang w:val="en-US"/>
        </w:rPr>
        <w:t>OH)2</w:t>
      </w:r>
      <w:r w:rsidR="00A33A13">
        <w:rPr>
          <w:rFonts w:asciiTheme="minorHAnsi" w:eastAsia="MS PGothic" w:hAnsiTheme="minorHAnsi"/>
          <w:color w:val="000000"/>
          <w:sz w:val="22"/>
          <w:szCs w:val="22"/>
          <w:lang w:val="en-US"/>
        </w:rPr>
        <w:t xml:space="preserve"> </w:t>
      </w:r>
      <w:r w:rsidR="00A33A13" w:rsidRPr="00A33A13">
        <w:rPr>
          <w:rFonts w:asciiTheme="minorHAnsi" w:eastAsia="MS PGothic" w:hAnsiTheme="minorHAnsi"/>
          <w:color w:val="000000"/>
          <w:sz w:val="22"/>
          <w:szCs w:val="22"/>
          <w:lang w:val="en-US"/>
        </w:rPr>
        <w:t>have been widely employed to enhance bio-oil yields but they do not</w:t>
      </w:r>
      <w:r w:rsidR="00A33A13">
        <w:rPr>
          <w:rFonts w:asciiTheme="minorHAnsi" w:eastAsia="MS PGothic" w:hAnsiTheme="minorHAnsi"/>
          <w:color w:val="000000"/>
          <w:sz w:val="22"/>
          <w:szCs w:val="22"/>
          <w:lang w:val="en-US"/>
        </w:rPr>
        <w:t xml:space="preserve"> </w:t>
      </w:r>
      <w:r w:rsidR="00A33A13" w:rsidRPr="00A33A13">
        <w:rPr>
          <w:rFonts w:asciiTheme="minorHAnsi" w:eastAsia="MS PGothic" w:hAnsiTheme="minorHAnsi"/>
          <w:color w:val="000000"/>
          <w:sz w:val="22"/>
          <w:szCs w:val="22"/>
          <w:lang w:val="en-US"/>
        </w:rPr>
        <w:t>have any effect on its composition</w:t>
      </w:r>
      <w:r w:rsidR="00A33A13">
        <w:rPr>
          <w:rFonts w:asciiTheme="minorHAnsi" w:eastAsia="MS PGothic" w:hAnsiTheme="minorHAnsi"/>
          <w:color w:val="000000"/>
          <w:sz w:val="22"/>
          <w:szCs w:val="22"/>
          <w:lang w:val="en-US"/>
        </w:rPr>
        <w:t xml:space="preserve"> [</w:t>
      </w:r>
      <w:r w:rsidR="00375FD8">
        <w:rPr>
          <w:rFonts w:asciiTheme="minorHAnsi" w:eastAsia="MS PGothic" w:hAnsiTheme="minorHAnsi"/>
          <w:color w:val="000000"/>
          <w:sz w:val="22"/>
          <w:szCs w:val="22"/>
          <w:lang w:val="en-US"/>
        </w:rPr>
        <w:t>4</w:t>
      </w:r>
      <w:r w:rsidR="00A33A13">
        <w:rPr>
          <w:rFonts w:asciiTheme="minorHAnsi" w:eastAsia="MS PGothic" w:hAnsiTheme="minorHAnsi"/>
          <w:color w:val="000000"/>
          <w:sz w:val="22"/>
          <w:szCs w:val="22"/>
          <w:lang w:val="en-US"/>
        </w:rPr>
        <w:t xml:space="preserve">]. The use of metal catalyst, </w:t>
      </w:r>
      <w:proofErr w:type="gramStart"/>
      <w:r w:rsidR="00A33A13">
        <w:rPr>
          <w:rFonts w:asciiTheme="minorHAnsi" w:eastAsia="MS PGothic" w:hAnsiTheme="minorHAnsi"/>
          <w:color w:val="000000"/>
          <w:sz w:val="22"/>
          <w:szCs w:val="22"/>
          <w:lang w:val="en-US"/>
        </w:rPr>
        <w:t>in particular Fe</w:t>
      </w:r>
      <w:proofErr w:type="gramEnd"/>
      <w:r w:rsidR="00A33A13">
        <w:rPr>
          <w:rFonts w:asciiTheme="minorHAnsi" w:eastAsia="MS PGothic" w:hAnsiTheme="minorHAnsi"/>
          <w:color w:val="000000"/>
          <w:sz w:val="22"/>
          <w:szCs w:val="22"/>
          <w:lang w:val="en-US"/>
        </w:rPr>
        <w:t xml:space="preserve">, have demonstrated to lead to bio-oil quality improvement by the production of hydrogen in the reaction mass which is used for in situ hydrogenation reactions of bio-oil </w:t>
      </w:r>
      <w:r w:rsidR="00375FD8">
        <w:rPr>
          <w:rFonts w:asciiTheme="minorHAnsi" w:eastAsia="MS PGothic" w:hAnsiTheme="minorHAnsi"/>
          <w:color w:val="000000"/>
          <w:sz w:val="22"/>
          <w:szCs w:val="22"/>
          <w:lang w:val="en-US"/>
        </w:rPr>
        <w:t>fragments [5,6]</w:t>
      </w:r>
      <w:r w:rsidR="00A33A13">
        <w:rPr>
          <w:rFonts w:asciiTheme="minorHAnsi" w:eastAsia="MS PGothic" w:hAnsiTheme="minorHAnsi"/>
          <w:color w:val="000000"/>
          <w:sz w:val="22"/>
          <w:szCs w:val="22"/>
          <w:lang w:val="en-US"/>
        </w:rPr>
        <w:t xml:space="preserve">. </w:t>
      </w:r>
    </w:p>
    <w:p w:rsidR="00C867B1" w:rsidRPr="008D0BEB" w:rsidRDefault="00A33A13" w:rsidP="00A33A13">
      <w:pPr>
        <w:snapToGrid w:val="0"/>
        <w:spacing w:after="120"/>
        <w:rPr>
          <w:rFonts w:asciiTheme="minorHAnsi" w:eastAsia="MS PGothic" w:hAnsiTheme="minorHAnsi"/>
          <w:color w:val="000000"/>
          <w:sz w:val="22"/>
          <w:szCs w:val="22"/>
          <w:lang w:val="en-US"/>
        </w:rPr>
      </w:pPr>
      <w:r>
        <w:rPr>
          <w:rFonts w:asciiTheme="minorHAnsi" w:eastAsia="MS PGothic" w:hAnsiTheme="minorHAnsi"/>
          <w:color w:val="000000"/>
          <w:sz w:val="22"/>
          <w:szCs w:val="22"/>
          <w:lang w:val="en-US"/>
        </w:rPr>
        <w:t xml:space="preserve">In this work </w:t>
      </w:r>
      <w:r w:rsidR="00707657">
        <w:rPr>
          <w:rFonts w:asciiTheme="minorHAnsi" w:eastAsia="MS PGothic" w:hAnsiTheme="minorHAnsi"/>
          <w:color w:val="000000"/>
          <w:sz w:val="22"/>
          <w:szCs w:val="22"/>
          <w:lang w:val="en-US"/>
        </w:rPr>
        <w:t xml:space="preserve">for the first time </w:t>
      </w:r>
      <w:r>
        <w:rPr>
          <w:rFonts w:asciiTheme="minorHAnsi" w:eastAsia="MS PGothic" w:hAnsiTheme="minorHAnsi"/>
          <w:color w:val="000000"/>
          <w:sz w:val="22"/>
          <w:szCs w:val="22"/>
          <w:lang w:val="en-US"/>
        </w:rPr>
        <w:t>the use of Ni and Zn as catalysts for HTL of oak wood was investigated</w:t>
      </w:r>
      <w:r w:rsidR="00707657">
        <w:rPr>
          <w:rFonts w:asciiTheme="minorHAnsi" w:eastAsia="MS PGothic" w:hAnsiTheme="minorHAnsi"/>
          <w:color w:val="000000"/>
          <w:sz w:val="22"/>
          <w:szCs w:val="22"/>
          <w:lang w:val="en-US"/>
        </w:rPr>
        <w:t xml:space="preserve"> </w:t>
      </w:r>
      <w:r w:rsidR="007F3E62">
        <w:rPr>
          <w:rFonts w:asciiTheme="minorHAnsi" w:eastAsia="MS PGothic" w:hAnsiTheme="minorHAnsi"/>
          <w:color w:val="000000"/>
          <w:sz w:val="22"/>
          <w:szCs w:val="22"/>
          <w:lang w:val="en-US"/>
        </w:rPr>
        <w:t xml:space="preserve">in a range of temperature of 260-340 °C. The effect of the addition of catalysts on the bio-oil yield and quality was attributed to the oxidation of the metal in the reaction condition and thus in the formation of hydrogen. </w:t>
      </w:r>
    </w:p>
    <w:p w:rsidR="00704BDF" w:rsidRPr="008D0BEB" w:rsidRDefault="00704BDF" w:rsidP="00C867B1">
      <w:pPr>
        <w:snapToGrid w:val="0"/>
        <w:spacing w:after="120"/>
        <w:rPr>
          <w:rFonts w:asciiTheme="minorHAnsi" w:eastAsia="MS PGothic" w:hAnsiTheme="minorHAnsi"/>
          <w:color w:val="000000"/>
          <w:sz w:val="22"/>
          <w:szCs w:val="22"/>
          <w:lang w:val="en-US"/>
        </w:rPr>
      </w:pPr>
      <w:r w:rsidRPr="008D0BEB">
        <w:rPr>
          <w:rFonts w:asciiTheme="minorHAnsi" w:eastAsia="MS PGothic" w:hAnsiTheme="minorHAnsi"/>
          <w:b/>
          <w:bCs/>
          <w:color w:val="000000"/>
          <w:sz w:val="22"/>
          <w:szCs w:val="22"/>
          <w:lang w:val="en-US"/>
        </w:rPr>
        <w:t>2. Methods</w:t>
      </w:r>
    </w:p>
    <w:p w:rsidR="00704BDF" w:rsidRPr="008D0BEB" w:rsidRDefault="007F3E62" w:rsidP="007F3E62">
      <w:pPr>
        <w:snapToGrid w:val="0"/>
        <w:spacing w:after="120"/>
        <w:rPr>
          <w:rFonts w:asciiTheme="minorHAnsi" w:eastAsia="MS PGothic" w:hAnsiTheme="minorHAnsi"/>
          <w:i/>
          <w:color w:val="000000"/>
          <w:sz w:val="22"/>
          <w:szCs w:val="22"/>
          <w:lang w:val="en-US"/>
        </w:rPr>
      </w:pPr>
      <w:r>
        <w:rPr>
          <w:rFonts w:asciiTheme="minorHAnsi" w:eastAsia="MS PGothic" w:hAnsiTheme="minorHAnsi"/>
          <w:color w:val="000000"/>
          <w:sz w:val="22"/>
          <w:szCs w:val="22"/>
          <w:lang w:val="en-US"/>
        </w:rPr>
        <w:t>The tests were conducted in small autoclave having a volume of 10 mL; the reactors were heated in a sand bath with a heating rate of 60 °C/min. The biomass was loaded into the reactor with water in a ratio of 1:5. The amount of catalyst was fixed to 10 % with respect to the biomass weight. The reaction time was set to 1</w:t>
      </w:r>
      <w:r w:rsidR="0073528B">
        <w:rPr>
          <w:rFonts w:asciiTheme="minorHAnsi" w:eastAsia="MS PGothic" w:hAnsiTheme="minorHAnsi"/>
          <w:color w:val="000000"/>
          <w:sz w:val="22"/>
          <w:szCs w:val="22"/>
          <w:lang w:val="en-US"/>
        </w:rPr>
        <w:t>5</w:t>
      </w:r>
      <w:r>
        <w:rPr>
          <w:rFonts w:asciiTheme="minorHAnsi" w:eastAsia="MS PGothic" w:hAnsiTheme="minorHAnsi"/>
          <w:color w:val="000000"/>
          <w:sz w:val="22"/>
          <w:szCs w:val="22"/>
          <w:lang w:val="en-US"/>
        </w:rPr>
        <w:t xml:space="preserve"> min. </w:t>
      </w:r>
      <w:r w:rsidRPr="007F3E62">
        <w:rPr>
          <w:rFonts w:asciiTheme="minorHAnsi" w:eastAsia="MS PGothic" w:hAnsiTheme="minorHAnsi"/>
          <w:color w:val="000000"/>
          <w:sz w:val="22"/>
          <w:szCs w:val="22"/>
          <w:lang w:val="en-US"/>
        </w:rPr>
        <w:t>At the end of the reaction time the reactors were quenched, the four</w:t>
      </w:r>
      <w:r>
        <w:rPr>
          <w:rFonts w:asciiTheme="minorHAnsi" w:eastAsia="MS PGothic" w:hAnsiTheme="minorHAnsi"/>
          <w:color w:val="000000"/>
          <w:sz w:val="22"/>
          <w:szCs w:val="22"/>
          <w:lang w:val="en-US"/>
        </w:rPr>
        <w:t xml:space="preserve"> </w:t>
      </w:r>
      <w:r w:rsidRPr="007F3E62">
        <w:rPr>
          <w:rFonts w:asciiTheme="minorHAnsi" w:eastAsia="MS PGothic" w:hAnsiTheme="minorHAnsi"/>
          <w:color w:val="000000"/>
          <w:sz w:val="22"/>
          <w:szCs w:val="22"/>
          <w:lang w:val="en-US"/>
        </w:rPr>
        <w:t>products, gas, water insoluble organic phase (bio-oil), water phase</w:t>
      </w:r>
      <w:r>
        <w:rPr>
          <w:rFonts w:asciiTheme="minorHAnsi" w:eastAsia="MS PGothic" w:hAnsiTheme="minorHAnsi"/>
          <w:color w:val="000000"/>
          <w:sz w:val="22"/>
          <w:szCs w:val="22"/>
          <w:lang w:val="en-US"/>
        </w:rPr>
        <w:t xml:space="preserve"> </w:t>
      </w:r>
      <w:r w:rsidRPr="007F3E62">
        <w:rPr>
          <w:rFonts w:asciiTheme="minorHAnsi" w:eastAsia="MS PGothic" w:hAnsiTheme="minorHAnsi"/>
          <w:color w:val="000000"/>
          <w:sz w:val="22"/>
          <w:szCs w:val="22"/>
          <w:lang w:val="en-US"/>
        </w:rPr>
        <w:t>containing the soluble organics and solid residue (</w:t>
      </w:r>
      <w:proofErr w:type="spellStart"/>
      <w:r w:rsidRPr="007F3E62">
        <w:rPr>
          <w:rFonts w:asciiTheme="minorHAnsi" w:eastAsia="MS PGothic" w:hAnsiTheme="minorHAnsi"/>
          <w:color w:val="000000"/>
          <w:sz w:val="22"/>
          <w:szCs w:val="22"/>
          <w:lang w:val="en-US"/>
        </w:rPr>
        <w:t>catalyst+char</w:t>
      </w:r>
      <w:proofErr w:type="spellEnd"/>
      <w:r w:rsidRPr="007F3E62">
        <w:rPr>
          <w:rFonts w:asciiTheme="minorHAnsi" w:eastAsia="MS PGothic" w:hAnsiTheme="minorHAnsi"/>
          <w:color w:val="000000"/>
          <w:sz w:val="22"/>
          <w:szCs w:val="22"/>
          <w:lang w:val="en-US"/>
        </w:rPr>
        <w:t>),</w:t>
      </w:r>
      <w:r>
        <w:rPr>
          <w:rFonts w:asciiTheme="minorHAnsi" w:eastAsia="MS PGothic" w:hAnsiTheme="minorHAnsi"/>
          <w:color w:val="000000"/>
          <w:sz w:val="22"/>
          <w:szCs w:val="22"/>
          <w:lang w:val="en-US"/>
        </w:rPr>
        <w:t xml:space="preserve"> </w:t>
      </w:r>
      <w:r w:rsidRPr="007F3E62">
        <w:rPr>
          <w:rFonts w:asciiTheme="minorHAnsi" w:eastAsia="MS PGothic" w:hAnsiTheme="minorHAnsi"/>
          <w:color w:val="000000"/>
          <w:sz w:val="22"/>
          <w:szCs w:val="22"/>
          <w:lang w:val="en-US"/>
        </w:rPr>
        <w:t>were separated as described in [</w:t>
      </w:r>
      <w:r>
        <w:rPr>
          <w:rFonts w:asciiTheme="minorHAnsi" w:eastAsia="MS PGothic" w:hAnsiTheme="minorHAnsi"/>
          <w:color w:val="000000"/>
          <w:sz w:val="22"/>
          <w:szCs w:val="22"/>
          <w:lang w:val="en-US"/>
        </w:rPr>
        <w:t>ref</w:t>
      </w:r>
      <w:r w:rsidRPr="007F3E62">
        <w:rPr>
          <w:rFonts w:asciiTheme="minorHAnsi" w:eastAsia="MS PGothic" w:hAnsiTheme="minorHAnsi"/>
          <w:color w:val="000000"/>
          <w:sz w:val="22"/>
          <w:szCs w:val="22"/>
          <w:lang w:val="en-US"/>
        </w:rPr>
        <w:t>]</w:t>
      </w:r>
      <w:r>
        <w:rPr>
          <w:rFonts w:asciiTheme="minorHAnsi" w:eastAsia="MS PGothic" w:hAnsiTheme="minorHAnsi"/>
          <w:color w:val="000000"/>
          <w:sz w:val="22"/>
          <w:szCs w:val="22"/>
          <w:lang w:val="en-US"/>
        </w:rPr>
        <w:t xml:space="preserve">. The bio-oils were characterized with GC-MS and elemental analyses. The state of the metal after the reaction </w:t>
      </w:r>
      <w:bookmarkStart w:id="0" w:name="_GoBack"/>
      <w:bookmarkEnd w:id="0"/>
      <w:r>
        <w:rPr>
          <w:rFonts w:asciiTheme="minorHAnsi" w:eastAsia="MS PGothic" w:hAnsiTheme="minorHAnsi"/>
          <w:color w:val="000000"/>
          <w:sz w:val="22"/>
          <w:szCs w:val="22"/>
          <w:lang w:val="en-US"/>
        </w:rPr>
        <w:t xml:space="preserve">was </w:t>
      </w:r>
      <w:r>
        <w:rPr>
          <w:rFonts w:asciiTheme="minorHAnsi" w:eastAsia="MS PGothic" w:hAnsiTheme="minorHAnsi"/>
          <w:color w:val="000000"/>
          <w:sz w:val="22"/>
          <w:szCs w:val="22"/>
          <w:lang w:val="en-US"/>
        </w:rPr>
        <w:lastRenderedPageBreak/>
        <w:t>evaluated by X-ray diffraction</w:t>
      </w:r>
      <w:r w:rsidR="006018D0">
        <w:rPr>
          <w:rFonts w:asciiTheme="minorHAnsi" w:eastAsia="MS PGothic" w:hAnsiTheme="minorHAnsi"/>
          <w:color w:val="000000"/>
          <w:sz w:val="22"/>
          <w:szCs w:val="22"/>
          <w:lang w:val="en-US"/>
        </w:rPr>
        <w:t>. The organic content of the water phase was measured with TOC analysis.</w:t>
      </w:r>
    </w:p>
    <w:p w:rsidR="00704BDF" w:rsidRPr="008D0BEB" w:rsidRDefault="00704BDF" w:rsidP="00704BDF">
      <w:pPr>
        <w:snapToGrid w:val="0"/>
        <w:spacing w:before="240" w:line="300" w:lineRule="auto"/>
        <w:rPr>
          <w:rFonts w:asciiTheme="minorHAnsi" w:eastAsia="MS PGothic" w:hAnsiTheme="minorHAnsi"/>
          <w:color w:val="000000"/>
          <w:sz w:val="22"/>
          <w:szCs w:val="22"/>
          <w:lang w:val="en-US"/>
        </w:rPr>
      </w:pPr>
      <w:r w:rsidRPr="008D0BEB">
        <w:rPr>
          <w:rFonts w:asciiTheme="minorHAnsi" w:eastAsia="MS PGothic" w:hAnsiTheme="minorHAnsi"/>
          <w:b/>
          <w:bCs/>
          <w:color w:val="000000"/>
          <w:sz w:val="22"/>
          <w:szCs w:val="22"/>
          <w:lang w:val="en-US"/>
        </w:rPr>
        <w:t>3. Results and discussion</w:t>
      </w:r>
    </w:p>
    <w:p w:rsidR="00707657" w:rsidRPr="008D0BEB" w:rsidRDefault="006018D0" w:rsidP="00704BDF">
      <w:pPr>
        <w:snapToGrid w:val="0"/>
        <w:spacing w:after="120"/>
        <w:rPr>
          <w:rFonts w:asciiTheme="minorHAnsi" w:eastAsia="MS PGothic" w:hAnsiTheme="minorHAnsi"/>
          <w:color w:val="000000"/>
          <w:sz w:val="22"/>
          <w:szCs w:val="22"/>
        </w:rPr>
      </w:pPr>
      <w:r>
        <w:rPr>
          <w:rFonts w:asciiTheme="minorHAnsi" w:eastAsia="MS PGothic" w:hAnsiTheme="minorHAnsi"/>
          <w:color w:val="000000"/>
          <w:sz w:val="22"/>
          <w:szCs w:val="22"/>
          <w:lang w:val="en-US"/>
        </w:rPr>
        <w:t>The results reported in Fig 1</w:t>
      </w:r>
      <w:r w:rsidR="00707657">
        <w:rPr>
          <w:rFonts w:asciiTheme="minorHAnsi" w:eastAsia="MS PGothic" w:hAnsiTheme="minorHAnsi"/>
          <w:color w:val="000000"/>
          <w:sz w:val="22"/>
          <w:szCs w:val="22"/>
          <w:lang w:val="en-US"/>
        </w:rPr>
        <w:t>a</w:t>
      </w:r>
      <w:r>
        <w:rPr>
          <w:rFonts w:asciiTheme="minorHAnsi" w:eastAsia="MS PGothic" w:hAnsiTheme="minorHAnsi"/>
          <w:color w:val="000000"/>
          <w:sz w:val="22"/>
          <w:szCs w:val="22"/>
          <w:lang w:val="en-US"/>
        </w:rPr>
        <w:t xml:space="preserve"> show that the use of catalysts lead to higher bio-oil yields. The highest production of oil is reached with Ni at 330 °C (36 % with respect to the biomass weight)</w:t>
      </w:r>
      <w:r w:rsidR="0073528B">
        <w:rPr>
          <w:rFonts w:asciiTheme="minorHAnsi" w:eastAsia="MS PGothic" w:hAnsiTheme="minorHAnsi"/>
          <w:color w:val="000000"/>
          <w:sz w:val="22"/>
          <w:szCs w:val="22"/>
          <w:lang w:val="en-US"/>
        </w:rPr>
        <w:t xml:space="preserve">. The use of Zn leads to lower increase of the oily phase but promotes the formation of organic compounds soluble in water, in fact the TOC of the water phase obtained using Zn at 330 °C is 21100 ppm compared with 17000 ppm and 15000 ppm obtained using Ni and without catalyst, respectively. </w:t>
      </w:r>
      <w:r w:rsidR="00975EE6">
        <w:rPr>
          <w:rFonts w:asciiTheme="minorHAnsi" w:eastAsia="MS PGothic" w:hAnsiTheme="minorHAnsi"/>
          <w:color w:val="000000"/>
          <w:sz w:val="22"/>
          <w:szCs w:val="22"/>
          <w:lang w:val="en-US"/>
        </w:rPr>
        <w:t>The elemental analyses of the oils</w:t>
      </w:r>
      <w:r w:rsidR="0073528B">
        <w:rPr>
          <w:rFonts w:asciiTheme="minorHAnsi" w:eastAsia="MS PGothic" w:hAnsiTheme="minorHAnsi"/>
          <w:color w:val="000000"/>
          <w:sz w:val="22"/>
          <w:szCs w:val="22"/>
          <w:lang w:val="en-US"/>
        </w:rPr>
        <w:t xml:space="preserve"> reported in Fig 1b point out a slight enhancement of the bio-oil quality in terms of decrease of oxygen content. It </w:t>
      </w:r>
      <w:proofErr w:type="gramStart"/>
      <w:r w:rsidR="0073528B">
        <w:rPr>
          <w:rFonts w:asciiTheme="minorHAnsi" w:eastAsia="MS PGothic" w:hAnsiTheme="minorHAnsi"/>
          <w:color w:val="000000"/>
          <w:sz w:val="22"/>
          <w:szCs w:val="22"/>
          <w:lang w:val="en-US"/>
        </w:rPr>
        <w:t>has to</w:t>
      </w:r>
      <w:proofErr w:type="gramEnd"/>
      <w:r w:rsidR="0073528B">
        <w:rPr>
          <w:rFonts w:asciiTheme="minorHAnsi" w:eastAsia="MS PGothic" w:hAnsiTheme="minorHAnsi"/>
          <w:color w:val="000000"/>
          <w:sz w:val="22"/>
          <w:szCs w:val="22"/>
          <w:lang w:val="en-US"/>
        </w:rPr>
        <w:t xml:space="preserve"> be noted that in the case of the use of Ni this decrease is due to a higher carbon amount in the oil while for the oil produced using Zn the oxygen </w:t>
      </w:r>
      <w:r w:rsidR="00975EE6">
        <w:rPr>
          <w:rFonts w:asciiTheme="minorHAnsi" w:eastAsia="MS PGothic" w:hAnsiTheme="minorHAnsi"/>
          <w:color w:val="000000"/>
          <w:sz w:val="22"/>
          <w:szCs w:val="22"/>
          <w:lang w:val="en-US"/>
        </w:rPr>
        <w:t>decrease is</w:t>
      </w:r>
      <w:r w:rsidR="0073528B">
        <w:rPr>
          <w:rFonts w:asciiTheme="minorHAnsi" w:eastAsia="MS PGothic" w:hAnsiTheme="minorHAnsi"/>
          <w:color w:val="000000"/>
          <w:sz w:val="22"/>
          <w:szCs w:val="22"/>
          <w:lang w:val="en-US"/>
        </w:rPr>
        <w:t xml:space="preserve"> </w:t>
      </w:r>
      <w:r w:rsidR="00975EE6">
        <w:rPr>
          <w:rFonts w:asciiTheme="minorHAnsi" w:eastAsia="MS PGothic" w:hAnsiTheme="minorHAnsi"/>
          <w:color w:val="000000"/>
          <w:sz w:val="22"/>
          <w:szCs w:val="22"/>
          <w:lang w:val="en-US"/>
        </w:rPr>
        <w:t>related</w:t>
      </w:r>
      <w:r w:rsidR="0073528B">
        <w:rPr>
          <w:rFonts w:asciiTheme="minorHAnsi" w:eastAsia="MS PGothic" w:hAnsiTheme="minorHAnsi"/>
          <w:color w:val="000000"/>
          <w:sz w:val="22"/>
          <w:szCs w:val="22"/>
          <w:lang w:val="en-US"/>
        </w:rPr>
        <w:t xml:space="preserve"> to an increase of the hydrogen amount.</w:t>
      </w:r>
      <w:r w:rsidR="00975EE6">
        <w:rPr>
          <w:rFonts w:asciiTheme="minorHAnsi" w:eastAsia="MS PGothic" w:hAnsiTheme="minorHAnsi"/>
          <w:color w:val="000000"/>
          <w:sz w:val="22"/>
          <w:szCs w:val="22"/>
          <w:lang w:val="en-US"/>
        </w:rPr>
        <w:t xml:space="preserve"> This result is consistent with the XRD analyses which report that Zn is completely oxidized to </w:t>
      </w:r>
      <w:proofErr w:type="spellStart"/>
      <w:r w:rsidR="00975EE6">
        <w:rPr>
          <w:rFonts w:asciiTheme="minorHAnsi" w:eastAsia="MS PGothic" w:hAnsiTheme="minorHAnsi"/>
          <w:color w:val="000000"/>
          <w:sz w:val="22"/>
          <w:szCs w:val="22"/>
          <w:lang w:val="en-US"/>
        </w:rPr>
        <w:t>ZnO</w:t>
      </w:r>
      <w:proofErr w:type="spellEnd"/>
      <w:r w:rsidR="00975EE6">
        <w:rPr>
          <w:rFonts w:asciiTheme="minorHAnsi" w:eastAsia="MS PGothic" w:hAnsiTheme="minorHAnsi"/>
          <w:color w:val="000000"/>
          <w:sz w:val="22"/>
          <w:szCs w:val="22"/>
          <w:lang w:val="en-US"/>
        </w:rPr>
        <w:t>, demonstrating the H2 production, while Ni is still in its metallic form</w:t>
      </w:r>
      <w:r w:rsidR="00707657">
        <w:rPr>
          <w:rFonts w:asciiTheme="minorHAnsi" w:eastAsia="MS PGothic" w:hAnsiTheme="minorHAnsi"/>
          <w:color w:val="000000"/>
          <w:sz w:val="22"/>
          <w:szCs w:val="22"/>
          <w:lang w:val="en-US"/>
        </w:rP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3"/>
        <w:gridCol w:w="4394"/>
      </w:tblGrid>
      <w:tr w:rsidR="00707657" w:rsidTr="00707657">
        <w:tc>
          <w:tcPr>
            <w:tcW w:w="4388" w:type="dxa"/>
          </w:tcPr>
          <w:p w:rsidR="00707657" w:rsidRDefault="00707657" w:rsidP="00704BDF">
            <w:pPr>
              <w:snapToGrid w:val="0"/>
              <w:spacing w:after="120"/>
              <w:rPr>
                <w:rFonts w:asciiTheme="minorHAnsi" w:eastAsia="MS PGothic" w:hAnsiTheme="minorHAnsi"/>
                <w:color w:val="000000"/>
                <w:sz w:val="22"/>
                <w:szCs w:val="22"/>
              </w:rPr>
            </w:pPr>
            <w:r>
              <w:rPr>
                <w:rFonts w:asciiTheme="minorHAnsi" w:eastAsia="MS PGothic" w:hAnsiTheme="minorHAnsi"/>
                <w:color w:val="000000"/>
                <w:sz w:val="22"/>
                <w:szCs w:val="22"/>
              </w:rPr>
              <w:t>a)</w:t>
            </w:r>
          </w:p>
        </w:tc>
        <w:tc>
          <w:tcPr>
            <w:tcW w:w="4389" w:type="dxa"/>
          </w:tcPr>
          <w:p w:rsidR="00707657" w:rsidRDefault="00707657" w:rsidP="00704BDF">
            <w:pPr>
              <w:snapToGrid w:val="0"/>
              <w:spacing w:after="120"/>
              <w:rPr>
                <w:rFonts w:asciiTheme="minorHAnsi" w:eastAsia="MS PGothic" w:hAnsiTheme="minorHAnsi"/>
                <w:color w:val="000000"/>
                <w:sz w:val="22"/>
                <w:szCs w:val="22"/>
              </w:rPr>
            </w:pPr>
            <w:r>
              <w:rPr>
                <w:rFonts w:asciiTheme="minorHAnsi" w:eastAsia="MS PGothic" w:hAnsiTheme="minorHAnsi"/>
                <w:color w:val="000000"/>
                <w:sz w:val="22"/>
                <w:szCs w:val="22"/>
              </w:rPr>
              <w:t>b)</w:t>
            </w:r>
          </w:p>
        </w:tc>
      </w:tr>
      <w:tr w:rsidR="00707657" w:rsidTr="00707657">
        <w:tc>
          <w:tcPr>
            <w:tcW w:w="4388" w:type="dxa"/>
          </w:tcPr>
          <w:p w:rsidR="00707657" w:rsidRDefault="00707657" w:rsidP="00704BDF">
            <w:pPr>
              <w:snapToGrid w:val="0"/>
              <w:spacing w:after="120"/>
              <w:rPr>
                <w:rFonts w:asciiTheme="minorHAnsi" w:eastAsia="MS PGothic" w:hAnsiTheme="minorHAnsi"/>
                <w:color w:val="000000"/>
                <w:sz w:val="22"/>
                <w:szCs w:val="22"/>
              </w:rPr>
            </w:pPr>
            <w:r>
              <w:rPr>
                <w:rFonts w:asciiTheme="minorHAnsi" w:hAnsiTheme="minorHAnsi"/>
                <w:noProof/>
              </w:rPr>
              <w:drawing>
                <wp:inline distT="0" distB="0" distL="0" distR="0" wp14:anchorId="48C45540" wp14:editId="2F07480D">
                  <wp:extent cx="2724412" cy="1637665"/>
                  <wp:effectExtent l="0" t="0" r="0" b="63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46434" cy="1650903"/>
                          </a:xfrm>
                          <a:prstGeom prst="rect">
                            <a:avLst/>
                          </a:prstGeom>
                          <a:noFill/>
                        </pic:spPr>
                      </pic:pic>
                    </a:graphicData>
                  </a:graphic>
                </wp:inline>
              </w:drawing>
            </w:r>
          </w:p>
        </w:tc>
        <w:tc>
          <w:tcPr>
            <w:tcW w:w="4389" w:type="dxa"/>
          </w:tcPr>
          <w:p w:rsidR="00707657" w:rsidRDefault="00707657" w:rsidP="00704BDF">
            <w:pPr>
              <w:snapToGrid w:val="0"/>
              <w:spacing w:after="120"/>
              <w:rPr>
                <w:rFonts w:asciiTheme="minorHAnsi" w:eastAsia="MS PGothic" w:hAnsiTheme="minorHAnsi"/>
                <w:color w:val="000000"/>
                <w:sz w:val="22"/>
                <w:szCs w:val="22"/>
              </w:rPr>
            </w:pPr>
            <w:r>
              <w:rPr>
                <w:rFonts w:asciiTheme="minorHAnsi" w:eastAsia="MS PGothic" w:hAnsiTheme="minorHAnsi"/>
                <w:noProof/>
                <w:color w:val="000000"/>
                <w:sz w:val="22"/>
                <w:szCs w:val="22"/>
              </w:rPr>
              <w:drawing>
                <wp:inline distT="0" distB="0" distL="0" distR="0" wp14:anchorId="125E4EBA">
                  <wp:extent cx="2720975" cy="1637868"/>
                  <wp:effectExtent l="0" t="0" r="3175" b="63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58453" cy="1660428"/>
                          </a:xfrm>
                          <a:prstGeom prst="rect">
                            <a:avLst/>
                          </a:prstGeom>
                          <a:noFill/>
                        </pic:spPr>
                      </pic:pic>
                    </a:graphicData>
                  </a:graphic>
                </wp:inline>
              </w:drawing>
            </w:r>
          </w:p>
        </w:tc>
      </w:tr>
    </w:tbl>
    <w:p w:rsidR="00704BDF" w:rsidRPr="00DE0019" w:rsidRDefault="00704BDF" w:rsidP="00707657">
      <w:pPr>
        <w:snapToGrid w:val="0"/>
        <w:spacing w:after="120"/>
        <w:rPr>
          <w:rFonts w:asciiTheme="minorHAnsi" w:eastAsia="MS PGothic" w:hAnsiTheme="minorHAnsi"/>
          <w:color w:val="000000"/>
        </w:rPr>
      </w:pPr>
    </w:p>
    <w:p w:rsidR="00704BDF" w:rsidRPr="00DE0019" w:rsidRDefault="00704BDF" w:rsidP="00704BDF">
      <w:pPr>
        <w:snapToGrid w:val="0"/>
        <w:spacing w:after="120"/>
        <w:jc w:val="center"/>
        <w:rPr>
          <w:rFonts w:asciiTheme="minorHAnsi" w:eastAsia="MS PGothic" w:hAnsiTheme="minorHAnsi"/>
          <w:color w:val="000000"/>
          <w:szCs w:val="18"/>
          <w:lang w:val="en-US"/>
        </w:rPr>
      </w:pPr>
      <w:r w:rsidRPr="00DE0019">
        <w:rPr>
          <w:rFonts w:asciiTheme="minorHAnsi" w:eastAsia="MS PGothic" w:hAnsiTheme="minorHAnsi"/>
          <w:b/>
          <w:color w:val="000000"/>
          <w:szCs w:val="18"/>
          <w:lang w:val="en-US"/>
        </w:rPr>
        <w:t>Figure 1</w:t>
      </w:r>
      <w:r w:rsidRPr="00DE0019">
        <w:rPr>
          <w:rFonts w:asciiTheme="minorHAnsi" w:eastAsia="MS PGothic" w:hAnsiTheme="minorHAnsi"/>
          <w:b/>
          <w:color w:val="000000"/>
          <w:szCs w:val="18"/>
          <w:lang w:val="en-US" w:eastAsia="ko-KR"/>
        </w:rPr>
        <w:t>.</w:t>
      </w:r>
      <w:r w:rsidRPr="00DE0019">
        <w:rPr>
          <w:rFonts w:asciiTheme="minorHAnsi" w:hAnsiTheme="minorHAnsi"/>
          <w:lang w:val="en-US"/>
        </w:rPr>
        <w:t xml:space="preserve"> </w:t>
      </w:r>
      <w:r w:rsidR="00707657">
        <w:rPr>
          <w:rFonts w:asciiTheme="minorHAnsi" w:hAnsiTheme="minorHAnsi"/>
          <w:lang w:val="en-US"/>
        </w:rPr>
        <w:t xml:space="preserve">a) </w:t>
      </w:r>
      <w:r w:rsidR="006018D0">
        <w:rPr>
          <w:rFonts w:asciiTheme="minorHAnsi" w:eastAsia="MS PGothic" w:hAnsiTheme="minorHAnsi"/>
          <w:color w:val="000000"/>
          <w:szCs w:val="18"/>
          <w:lang w:val="en-US"/>
        </w:rPr>
        <w:t>Oil yields as a function of catalysts and temperature</w:t>
      </w:r>
      <w:r w:rsidR="00707657">
        <w:rPr>
          <w:rFonts w:asciiTheme="minorHAnsi" w:eastAsia="MS PGothic" w:hAnsiTheme="minorHAnsi"/>
          <w:color w:val="000000"/>
          <w:szCs w:val="18"/>
          <w:lang w:val="en-US"/>
        </w:rPr>
        <w:t xml:space="preserve"> b) </w:t>
      </w:r>
      <w:r w:rsidR="00BE0D2B">
        <w:rPr>
          <w:rFonts w:asciiTheme="minorHAnsi" w:eastAsia="MS PGothic" w:hAnsiTheme="minorHAnsi"/>
          <w:color w:val="000000"/>
          <w:szCs w:val="18"/>
          <w:lang w:val="en-US"/>
        </w:rPr>
        <w:t>E</w:t>
      </w:r>
      <w:r w:rsidR="00707657">
        <w:rPr>
          <w:rFonts w:asciiTheme="minorHAnsi" w:eastAsia="MS PGothic" w:hAnsiTheme="minorHAnsi"/>
          <w:color w:val="000000"/>
          <w:szCs w:val="18"/>
          <w:lang w:val="en-US"/>
        </w:rPr>
        <w:t>lemental oil composition</w:t>
      </w:r>
      <w:r w:rsidR="006018D0">
        <w:rPr>
          <w:rFonts w:asciiTheme="minorHAnsi" w:eastAsia="MS PGothic" w:hAnsiTheme="minorHAnsi"/>
          <w:color w:val="000000"/>
          <w:szCs w:val="18"/>
          <w:lang w:val="en-US"/>
        </w:rPr>
        <w:t>.</w:t>
      </w:r>
    </w:p>
    <w:p w:rsidR="00704BDF" w:rsidRPr="008D0BEB" w:rsidRDefault="00704BDF" w:rsidP="00704BDF">
      <w:pPr>
        <w:snapToGrid w:val="0"/>
        <w:spacing w:before="240" w:line="300" w:lineRule="auto"/>
        <w:rPr>
          <w:rFonts w:asciiTheme="minorHAnsi" w:eastAsia="MS PGothic" w:hAnsiTheme="minorHAnsi"/>
          <w:color w:val="000000"/>
          <w:sz w:val="22"/>
          <w:szCs w:val="22"/>
          <w:lang w:val="en-US" w:eastAsia="ko-KR"/>
        </w:rPr>
      </w:pPr>
      <w:r w:rsidRPr="008D0BEB">
        <w:rPr>
          <w:rFonts w:asciiTheme="minorHAnsi" w:eastAsia="MS PGothic" w:hAnsiTheme="minorHAnsi"/>
          <w:b/>
          <w:bCs/>
          <w:color w:val="000000"/>
          <w:sz w:val="22"/>
          <w:szCs w:val="22"/>
          <w:lang w:val="en-US"/>
        </w:rPr>
        <w:t>4. Conclusion</w:t>
      </w:r>
      <w:r w:rsidRPr="008D0BEB">
        <w:rPr>
          <w:rFonts w:asciiTheme="minorHAnsi" w:eastAsia="MS PGothic" w:hAnsiTheme="minorHAnsi"/>
          <w:b/>
          <w:bCs/>
          <w:color w:val="000000"/>
          <w:sz w:val="22"/>
          <w:szCs w:val="22"/>
          <w:lang w:val="en-US" w:eastAsia="ko-KR"/>
        </w:rPr>
        <w:t>s</w:t>
      </w:r>
    </w:p>
    <w:p w:rsidR="00704BDF" w:rsidRPr="008D0BEB" w:rsidRDefault="00975EE6" w:rsidP="00704BDF">
      <w:pPr>
        <w:snapToGrid w:val="0"/>
        <w:spacing w:after="120"/>
        <w:rPr>
          <w:rFonts w:asciiTheme="minorHAnsi" w:eastAsia="MS PGothic" w:hAnsiTheme="minorHAnsi"/>
          <w:color w:val="000000"/>
          <w:sz w:val="22"/>
          <w:szCs w:val="22"/>
          <w:lang w:val="en-US"/>
        </w:rPr>
      </w:pPr>
      <w:r>
        <w:rPr>
          <w:rFonts w:asciiTheme="minorHAnsi" w:eastAsia="MS PGothic" w:hAnsiTheme="minorHAnsi"/>
          <w:color w:val="000000"/>
          <w:sz w:val="22"/>
          <w:szCs w:val="22"/>
          <w:lang w:val="en-US"/>
        </w:rPr>
        <w:t>Metal catalysts</w:t>
      </w:r>
      <w:r w:rsidR="00707657">
        <w:rPr>
          <w:rFonts w:asciiTheme="minorHAnsi" w:eastAsia="MS PGothic" w:hAnsiTheme="minorHAnsi"/>
          <w:color w:val="000000"/>
          <w:sz w:val="22"/>
          <w:szCs w:val="22"/>
          <w:lang w:val="en-US"/>
        </w:rPr>
        <w:t xml:space="preserve"> </w:t>
      </w:r>
      <w:r>
        <w:rPr>
          <w:rFonts w:asciiTheme="minorHAnsi" w:eastAsia="MS PGothic" w:hAnsiTheme="minorHAnsi"/>
          <w:color w:val="000000"/>
          <w:sz w:val="22"/>
          <w:szCs w:val="22"/>
          <w:lang w:val="en-US"/>
        </w:rPr>
        <w:t xml:space="preserve">promotes the formation of the oily phase in the HTL of oak wood; with Ni the enhancement is about 25 % while with Zn 15 %. The quality of the oil is improved, the oxygen amount </w:t>
      </w:r>
      <w:proofErr w:type="gramStart"/>
      <w:r>
        <w:rPr>
          <w:rFonts w:asciiTheme="minorHAnsi" w:eastAsia="MS PGothic" w:hAnsiTheme="minorHAnsi"/>
          <w:color w:val="000000"/>
          <w:sz w:val="22"/>
          <w:szCs w:val="22"/>
          <w:lang w:val="en-US"/>
        </w:rPr>
        <w:t>decrease</w:t>
      </w:r>
      <w:proofErr w:type="gramEnd"/>
      <w:r>
        <w:rPr>
          <w:rFonts w:asciiTheme="minorHAnsi" w:eastAsia="MS PGothic" w:hAnsiTheme="minorHAnsi"/>
          <w:color w:val="000000"/>
          <w:sz w:val="22"/>
          <w:szCs w:val="22"/>
          <w:lang w:val="en-US"/>
        </w:rPr>
        <w:t xml:space="preserve"> leading to a</w:t>
      </w:r>
      <w:r w:rsidR="00BE0D2B">
        <w:rPr>
          <w:rFonts w:asciiTheme="minorHAnsi" w:eastAsia="MS PGothic" w:hAnsiTheme="minorHAnsi"/>
          <w:color w:val="000000"/>
          <w:sz w:val="22"/>
          <w:szCs w:val="22"/>
          <w:lang w:val="en-US"/>
        </w:rPr>
        <w:t xml:space="preserve">n increased </w:t>
      </w:r>
      <w:r>
        <w:rPr>
          <w:rFonts w:asciiTheme="minorHAnsi" w:eastAsia="MS PGothic" w:hAnsiTheme="minorHAnsi"/>
          <w:color w:val="000000"/>
          <w:sz w:val="22"/>
          <w:szCs w:val="22"/>
          <w:lang w:val="en-US"/>
        </w:rPr>
        <w:t xml:space="preserve">calorific value which is </w:t>
      </w:r>
      <w:r w:rsidR="00375FD8">
        <w:rPr>
          <w:rFonts w:asciiTheme="minorHAnsi" w:eastAsia="MS PGothic" w:hAnsiTheme="minorHAnsi"/>
          <w:color w:val="000000"/>
          <w:sz w:val="22"/>
          <w:szCs w:val="22"/>
          <w:lang w:val="en-US"/>
        </w:rPr>
        <w:t>2</w:t>
      </w:r>
      <w:r w:rsidR="00BE0D2B">
        <w:rPr>
          <w:rFonts w:asciiTheme="minorHAnsi" w:eastAsia="MS PGothic" w:hAnsiTheme="minorHAnsi"/>
          <w:color w:val="000000"/>
          <w:sz w:val="22"/>
          <w:szCs w:val="22"/>
          <w:lang w:val="en-US"/>
        </w:rPr>
        <w:t>8.1</w:t>
      </w:r>
      <w:r w:rsidR="00375FD8">
        <w:rPr>
          <w:rFonts w:asciiTheme="minorHAnsi" w:eastAsia="MS PGothic" w:hAnsiTheme="minorHAnsi"/>
          <w:color w:val="000000"/>
          <w:sz w:val="22"/>
          <w:szCs w:val="22"/>
          <w:lang w:val="en-US"/>
        </w:rPr>
        <w:t xml:space="preserve"> MJ/kg and 30.4 MJ/kg for the oils obtained without catalyst and Ni, respectively.</w:t>
      </w:r>
      <w:r w:rsidR="00707657">
        <w:rPr>
          <w:rFonts w:asciiTheme="minorHAnsi" w:eastAsia="MS PGothic" w:hAnsiTheme="minorHAnsi"/>
          <w:color w:val="000000"/>
          <w:sz w:val="22"/>
          <w:szCs w:val="22"/>
          <w:lang w:val="en-US"/>
        </w:rPr>
        <w:t xml:space="preserve"> </w:t>
      </w:r>
    </w:p>
    <w:p w:rsidR="00704BDF" w:rsidRPr="008D0BEB" w:rsidRDefault="00704BDF" w:rsidP="00704BDF">
      <w:pPr>
        <w:snapToGrid w:val="0"/>
        <w:spacing w:before="240" w:line="300" w:lineRule="auto"/>
        <w:rPr>
          <w:rFonts w:asciiTheme="minorHAnsi" w:eastAsia="SimSun" w:hAnsiTheme="minorHAnsi"/>
          <w:b/>
          <w:bCs/>
          <w:color w:val="000000"/>
          <w:sz w:val="20"/>
          <w:lang w:val="en-US" w:eastAsia="zh-CN"/>
        </w:rPr>
      </w:pPr>
      <w:r w:rsidRPr="008D0BEB">
        <w:rPr>
          <w:rFonts w:asciiTheme="minorHAnsi" w:eastAsia="MS PGothic" w:hAnsiTheme="minorHAnsi"/>
          <w:b/>
          <w:bCs/>
          <w:color w:val="000000"/>
          <w:sz w:val="20"/>
          <w:lang w:val="en-US"/>
        </w:rPr>
        <w:t xml:space="preserve">References </w:t>
      </w:r>
    </w:p>
    <w:p w:rsidR="00704BDF" w:rsidRPr="008D0BEB" w:rsidRDefault="00375FD8" w:rsidP="00704BDF">
      <w:pPr>
        <w:pStyle w:val="FirstParagraph"/>
        <w:numPr>
          <w:ilvl w:val="0"/>
          <w:numId w:val="17"/>
        </w:numPr>
        <w:tabs>
          <w:tab w:val="left" w:pos="426"/>
        </w:tabs>
        <w:spacing w:line="240" w:lineRule="auto"/>
        <w:ind w:left="426" w:hanging="426"/>
        <w:rPr>
          <w:rFonts w:asciiTheme="minorHAnsi" w:hAnsiTheme="minorHAnsi"/>
          <w:color w:val="000000"/>
        </w:rPr>
      </w:pPr>
      <w:r w:rsidRPr="00375FD8">
        <w:rPr>
          <w:rFonts w:asciiTheme="minorHAnsi" w:hAnsiTheme="minorHAnsi"/>
          <w:color w:val="000000"/>
        </w:rPr>
        <w:t>L. Yang, L. Nazari, Z. Yuan, K. Corscadden, C.C. Xu, Q.S. He,</w:t>
      </w:r>
      <w:r w:rsidR="00704BDF" w:rsidRPr="008D0BEB">
        <w:rPr>
          <w:rFonts w:asciiTheme="minorHAnsi" w:hAnsiTheme="minorHAnsi"/>
          <w:color w:val="000000"/>
        </w:rPr>
        <w:t xml:space="preserve"> </w:t>
      </w:r>
      <w:r>
        <w:rPr>
          <w:rFonts w:asciiTheme="minorHAnsi" w:hAnsiTheme="minorHAnsi"/>
          <w:color w:val="000000"/>
        </w:rPr>
        <w:t xml:space="preserve">Biomass </w:t>
      </w:r>
      <w:proofErr w:type="spellStart"/>
      <w:r>
        <w:rPr>
          <w:rFonts w:asciiTheme="minorHAnsi" w:hAnsiTheme="minorHAnsi"/>
          <w:color w:val="000000"/>
        </w:rPr>
        <w:t>Bioenerg</w:t>
      </w:r>
      <w:proofErr w:type="spellEnd"/>
      <w:r w:rsidR="00704BDF" w:rsidRPr="008D0BEB">
        <w:rPr>
          <w:rFonts w:asciiTheme="minorHAnsi" w:hAnsiTheme="minorHAnsi"/>
          <w:color w:val="000000"/>
        </w:rPr>
        <w:t xml:space="preserve"> </w:t>
      </w:r>
      <w:r>
        <w:rPr>
          <w:rFonts w:asciiTheme="minorHAnsi" w:hAnsiTheme="minorHAnsi"/>
          <w:color w:val="000000"/>
        </w:rPr>
        <w:t>86</w:t>
      </w:r>
      <w:r w:rsidR="00704BDF" w:rsidRPr="008D0BEB">
        <w:rPr>
          <w:rFonts w:asciiTheme="minorHAnsi" w:hAnsiTheme="minorHAnsi"/>
          <w:color w:val="000000"/>
        </w:rPr>
        <w:t xml:space="preserve"> (</w:t>
      </w:r>
      <w:r>
        <w:rPr>
          <w:rFonts w:asciiTheme="minorHAnsi" w:hAnsiTheme="minorHAnsi"/>
          <w:color w:val="000000"/>
        </w:rPr>
        <w:t>2016</w:t>
      </w:r>
      <w:r w:rsidR="00704BDF" w:rsidRPr="008D0BEB">
        <w:rPr>
          <w:rFonts w:asciiTheme="minorHAnsi" w:hAnsiTheme="minorHAnsi"/>
          <w:color w:val="000000"/>
        </w:rPr>
        <w:t xml:space="preserve">) </w:t>
      </w:r>
      <w:r>
        <w:rPr>
          <w:rFonts w:asciiTheme="minorHAnsi" w:hAnsiTheme="minorHAnsi"/>
          <w:color w:val="000000"/>
        </w:rPr>
        <w:t>191-198</w:t>
      </w:r>
      <w:r w:rsidR="00704BDF" w:rsidRPr="008D0BEB">
        <w:rPr>
          <w:rFonts w:asciiTheme="minorHAnsi" w:hAnsiTheme="minorHAnsi"/>
          <w:color w:val="000000"/>
        </w:rPr>
        <w:t>.</w:t>
      </w:r>
    </w:p>
    <w:p w:rsidR="00704BDF" w:rsidRPr="00375FD8" w:rsidRDefault="00375FD8" w:rsidP="00375FD8">
      <w:pPr>
        <w:pStyle w:val="FirstParagraph"/>
        <w:numPr>
          <w:ilvl w:val="0"/>
          <w:numId w:val="17"/>
        </w:numPr>
        <w:tabs>
          <w:tab w:val="left" w:pos="426"/>
        </w:tabs>
        <w:spacing w:line="240" w:lineRule="auto"/>
        <w:rPr>
          <w:rFonts w:asciiTheme="minorHAnsi" w:hAnsiTheme="minorHAnsi"/>
          <w:color w:val="000000"/>
        </w:rPr>
      </w:pPr>
      <w:r w:rsidRPr="00375FD8">
        <w:rPr>
          <w:rFonts w:asciiTheme="minorHAnsi" w:hAnsiTheme="minorHAnsi"/>
          <w:color w:val="000000"/>
        </w:rPr>
        <w:t xml:space="preserve">I.M. </w:t>
      </w:r>
      <w:proofErr w:type="spellStart"/>
      <w:r w:rsidRPr="00375FD8">
        <w:rPr>
          <w:rFonts w:asciiTheme="minorHAnsi" w:hAnsiTheme="minorHAnsi"/>
          <w:color w:val="000000"/>
        </w:rPr>
        <w:t>Sintamarean</w:t>
      </w:r>
      <w:proofErr w:type="spellEnd"/>
      <w:r w:rsidRPr="00375FD8">
        <w:rPr>
          <w:rFonts w:asciiTheme="minorHAnsi" w:hAnsiTheme="minorHAnsi"/>
          <w:color w:val="000000"/>
        </w:rPr>
        <w:t xml:space="preserve">, I.F. </w:t>
      </w:r>
      <w:proofErr w:type="spellStart"/>
      <w:r w:rsidRPr="00375FD8">
        <w:rPr>
          <w:rFonts w:asciiTheme="minorHAnsi" w:hAnsiTheme="minorHAnsi"/>
          <w:color w:val="000000"/>
        </w:rPr>
        <w:t>Grigoras</w:t>
      </w:r>
      <w:proofErr w:type="spellEnd"/>
      <w:r w:rsidRPr="00375FD8">
        <w:rPr>
          <w:rFonts w:asciiTheme="minorHAnsi" w:hAnsiTheme="minorHAnsi"/>
          <w:color w:val="000000"/>
        </w:rPr>
        <w:t>, C.U. Jensen, S.S. Toor, T.H. Pedersen,</w:t>
      </w:r>
      <w:r>
        <w:rPr>
          <w:rFonts w:asciiTheme="minorHAnsi" w:hAnsiTheme="minorHAnsi"/>
          <w:color w:val="000000"/>
        </w:rPr>
        <w:t xml:space="preserve"> </w:t>
      </w:r>
      <w:r w:rsidRPr="00375FD8">
        <w:rPr>
          <w:rFonts w:asciiTheme="minorHAnsi" w:hAnsiTheme="minorHAnsi"/>
          <w:color w:val="000000"/>
        </w:rPr>
        <w:t>L.A. Rosendahl</w:t>
      </w:r>
      <w:r w:rsidR="00704BDF" w:rsidRPr="00375FD8">
        <w:rPr>
          <w:rFonts w:asciiTheme="minorHAnsi" w:hAnsiTheme="minorHAnsi"/>
          <w:color w:val="000000"/>
        </w:rPr>
        <w:t xml:space="preserve">, </w:t>
      </w:r>
      <w:r w:rsidRPr="00375FD8">
        <w:rPr>
          <w:rFonts w:asciiTheme="minorHAnsi" w:hAnsiTheme="minorHAnsi"/>
          <w:color w:val="000000"/>
        </w:rPr>
        <w:t>Biomass Convers. Biorefinery 7 (2017)</w:t>
      </w:r>
      <w:r>
        <w:rPr>
          <w:rFonts w:asciiTheme="minorHAnsi" w:hAnsiTheme="minorHAnsi"/>
          <w:color w:val="000000"/>
        </w:rPr>
        <w:t xml:space="preserve"> </w:t>
      </w:r>
      <w:r w:rsidRPr="00375FD8">
        <w:rPr>
          <w:rFonts w:asciiTheme="minorHAnsi" w:hAnsiTheme="minorHAnsi"/>
          <w:color w:val="000000"/>
        </w:rPr>
        <w:t>425–435</w:t>
      </w:r>
      <w:r w:rsidR="00704BDF" w:rsidRPr="00375FD8">
        <w:rPr>
          <w:rFonts w:asciiTheme="minorHAnsi" w:hAnsiTheme="minorHAnsi"/>
          <w:color w:val="000000"/>
        </w:rPr>
        <w:t xml:space="preserve">. </w:t>
      </w:r>
    </w:p>
    <w:p w:rsidR="005346C8" w:rsidRPr="00375FD8" w:rsidRDefault="00375FD8" w:rsidP="00375FD8">
      <w:pPr>
        <w:pStyle w:val="FirstParagraph"/>
        <w:widowControl w:val="0"/>
        <w:numPr>
          <w:ilvl w:val="0"/>
          <w:numId w:val="17"/>
        </w:numPr>
        <w:tabs>
          <w:tab w:val="left" w:pos="426"/>
        </w:tabs>
        <w:autoSpaceDE w:val="0"/>
        <w:autoSpaceDN w:val="0"/>
        <w:adjustRightInd w:val="0"/>
        <w:spacing w:line="240" w:lineRule="auto"/>
        <w:rPr>
          <w:rFonts w:asciiTheme="minorHAnsi" w:eastAsia="SimSun" w:hAnsiTheme="minorHAnsi"/>
          <w:sz w:val="22"/>
          <w:szCs w:val="22"/>
          <w:lang w:eastAsia="zh-CN"/>
        </w:rPr>
      </w:pPr>
      <w:r w:rsidRPr="00375FD8">
        <w:rPr>
          <w:rFonts w:asciiTheme="minorHAnsi" w:hAnsiTheme="minorHAnsi"/>
          <w:color w:val="000000"/>
        </w:rPr>
        <w:t xml:space="preserve">D.C. Elliott, T.R. Hart, G.G. Neuenschwander, L.J. </w:t>
      </w:r>
      <w:proofErr w:type="spellStart"/>
      <w:r w:rsidRPr="00375FD8">
        <w:rPr>
          <w:rFonts w:asciiTheme="minorHAnsi" w:hAnsiTheme="minorHAnsi"/>
          <w:color w:val="000000"/>
        </w:rPr>
        <w:t>Rotness</w:t>
      </w:r>
      <w:proofErr w:type="spellEnd"/>
      <w:r w:rsidRPr="00375FD8">
        <w:rPr>
          <w:rFonts w:asciiTheme="minorHAnsi" w:hAnsiTheme="minorHAnsi"/>
          <w:color w:val="000000"/>
        </w:rPr>
        <w:t xml:space="preserve">, G. </w:t>
      </w:r>
      <w:proofErr w:type="spellStart"/>
      <w:r w:rsidRPr="00375FD8">
        <w:rPr>
          <w:rFonts w:asciiTheme="minorHAnsi" w:hAnsiTheme="minorHAnsi"/>
          <w:color w:val="000000"/>
        </w:rPr>
        <w:t>Roesijadi</w:t>
      </w:r>
      <w:proofErr w:type="spellEnd"/>
      <w:r w:rsidRPr="00375FD8">
        <w:rPr>
          <w:rFonts w:asciiTheme="minorHAnsi" w:hAnsiTheme="minorHAnsi"/>
          <w:color w:val="000000"/>
        </w:rPr>
        <w:t>,</w:t>
      </w:r>
      <w:r w:rsidRPr="00375FD8">
        <w:rPr>
          <w:rFonts w:asciiTheme="minorHAnsi" w:hAnsiTheme="minorHAnsi"/>
          <w:color w:val="000000"/>
        </w:rPr>
        <w:t xml:space="preserve"> </w:t>
      </w:r>
      <w:r w:rsidRPr="00375FD8">
        <w:rPr>
          <w:rFonts w:asciiTheme="minorHAnsi" w:hAnsiTheme="minorHAnsi"/>
          <w:color w:val="000000"/>
        </w:rPr>
        <w:t xml:space="preserve">A.H. </w:t>
      </w:r>
      <w:proofErr w:type="spellStart"/>
      <w:r w:rsidRPr="00375FD8">
        <w:rPr>
          <w:rFonts w:asciiTheme="minorHAnsi" w:hAnsiTheme="minorHAnsi"/>
          <w:color w:val="000000"/>
        </w:rPr>
        <w:t>Zacher</w:t>
      </w:r>
      <w:proofErr w:type="spellEnd"/>
      <w:r w:rsidRPr="00375FD8">
        <w:rPr>
          <w:rFonts w:asciiTheme="minorHAnsi" w:hAnsiTheme="minorHAnsi"/>
          <w:color w:val="000000"/>
        </w:rPr>
        <w:t>, J.K. Magnuson, ACS Sustain. Chem. Eng. 2 (2014) 207–215</w:t>
      </w:r>
      <w:r w:rsidR="00704BDF" w:rsidRPr="00375FD8">
        <w:rPr>
          <w:rFonts w:asciiTheme="minorHAnsi" w:hAnsiTheme="minorHAnsi"/>
          <w:color w:val="000000"/>
        </w:rPr>
        <w:t>.</w:t>
      </w:r>
    </w:p>
    <w:p w:rsidR="00375FD8" w:rsidRDefault="00375FD8" w:rsidP="00375FD8">
      <w:pPr>
        <w:pStyle w:val="FirstParagraph"/>
        <w:widowControl w:val="0"/>
        <w:numPr>
          <w:ilvl w:val="0"/>
          <w:numId w:val="17"/>
        </w:numPr>
        <w:tabs>
          <w:tab w:val="left" w:pos="426"/>
        </w:tabs>
        <w:autoSpaceDE w:val="0"/>
        <w:autoSpaceDN w:val="0"/>
        <w:adjustRightInd w:val="0"/>
        <w:spacing w:line="240" w:lineRule="auto"/>
        <w:rPr>
          <w:rFonts w:asciiTheme="minorHAnsi" w:eastAsia="SimSun" w:hAnsiTheme="minorHAnsi"/>
          <w:sz w:val="22"/>
          <w:szCs w:val="22"/>
          <w:lang w:eastAsia="zh-CN"/>
        </w:rPr>
      </w:pPr>
      <w:r w:rsidRPr="00375FD8">
        <w:rPr>
          <w:rFonts w:asciiTheme="minorHAnsi" w:eastAsia="SimSun" w:hAnsiTheme="minorHAnsi"/>
          <w:sz w:val="22"/>
          <w:szCs w:val="22"/>
          <w:lang w:val="it-IT" w:eastAsia="zh-CN"/>
        </w:rPr>
        <w:t xml:space="preserve">A. </w:t>
      </w:r>
      <w:proofErr w:type="spellStart"/>
      <w:r w:rsidRPr="00375FD8">
        <w:rPr>
          <w:rFonts w:asciiTheme="minorHAnsi" w:eastAsia="SimSun" w:hAnsiTheme="minorHAnsi"/>
          <w:sz w:val="22"/>
          <w:szCs w:val="22"/>
          <w:lang w:val="it-IT" w:eastAsia="zh-CN"/>
        </w:rPr>
        <w:t>Dimitriadis</w:t>
      </w:r>
      <w:proofErr w:type="spellEnd"/>
      <w:r w:rsidRPr="00375FD8">
        <w:rPr>
          <w:rFonts w:asciiTheme="minorHAnsi" w:eastAsia="SimSun" w:hAnsiTheme="minorHAnsi"/>
          <w:sz w:val="22"/>
          <w:szCs w:val="22"/>
          <w:lang w:val="it-IT" w:eastAsia="zh-CN"/>
        </w:rPr>
        <w:t xml:space="preserve">, S. </w:t>
      </w:r>
      <w:proofErr w:type="spellStart"/>
      <w:r w:rsidRPr="00375FD8">
        <w:rPr>
          <w:rFonts w:asciiTheme="minorHAnsi" w:eastAsia="SimSun" w:hAnsiTheme="minorHAnsi"/>
          <w:sz w:val="22"/>
          <w:szCs w:val="22"/>
          <w:lang w:val="it-IT" w:eastAsia="zh-CN"/>
        </w:rPr>
        <w:t>Bezergianni</w:t>
      </w:r>
      <w:proofErr w:type="spellEnd"/>
      <w:r w:rsidRPr="00375FD8">
        <w:rPr>
          <w:rFonts w:asciiTheme="minorHAnsi" w:eastAsia="SimSun" w:hAnsiTheme="minorHAnsi"/>
          <w:sz w:val="22"/>
          <w:szCs w:val="22"/>
          <w:lang w:val="it-IT" w:eastAsia="zh-CN"/>
        </w:rPr>
        <w:t>,</w:t>
      </w:r>
      <w:r w:rsidRPr="00375FD8">
        <w:rPr>
          <w:lang w:val="it-IT"/>
        </w:rPr>
        <w:t xml:space="preserve"> </w:t>
      </w:r>
      <w:proofErr w:type="spellStart"/>
      <w:r w:rsidRPr="00375FD8">
        <w:rPr>
          <w:rFonts w:asciiTheme="minorHAnsi" w:eastAsia="SimSun" w:hAnsiTheme="minorHAnsi"/>
          <w:sz w:val="22"/>
          <w:szCs w:val="22"/>
          <w:lang w:val="it-IT" w:eastAsia="zh-CN"/>
        </w:rPr>
        <w:t>Renew</w:t>
      </w:r>
      <w:proofErr w:type="spellEnd"/>
      <w:r w:rsidRPr="00375FD8">
        <w:rPr>
          <w:rFonts w:asciiTheme="minorHAnsi" w:eastAsia="SimSun" w:hAnsiTheme="minorHAnsi"/>
          <w:sz w:val="22"/>
          <w:szCs w:val="22"/>
          <w:lang w:val="it-IT" w:eastAsia="zh-CN"/>
        </w:rPr>
        <w:t xml:space="preserve">. </w:t>
      </w:r>
      <w:r w:rsidRPr="00375FD8">
        <w:rPr>
          <w:rFonts w:asciiTheme="minorHAnsi" w:eastAsia="SimSun" w:hAnsiTheme="minorHAnsi"/>
          <w:sz w:val="22"/>
          <w:szCs w:val="22"/>
          <w:lang w:eastAsia="zh-CN"/>
        </w:rPr>
        <w:t>Sustain.</w:t>
      </w:r>
      <w:r w:rsidRPr="00375FD8">
        <w:t xml:space="preserve"> </w:t>
      </w:r>
      <w:r w:rsidRPr="00375FD8">
        <w:rPr>
          <w:rFonts w:asciiTheme="minorHAnsi" w:eastAsia="SimSun" w:hAnsiTheme="minorHAnsi"/>
          <w:sz w:val="22"/>
          <w:szCs w:val="22"/>
          <w:lang w:eastAsia="zh-CN"/>
        </w:rPr>
        <w:t>Energy Rev. 68 (2017) 113–125</w:t>
      </w:r>
      <w:r>
        <w:rPr>
          <w:rFonts w:asciiTheme="minorHAnsi" w:eastAsia="SimSun" w:hAnsiTheme="minorHAnsi"/>
          <w:sz w:val="22"/>
          <w:szCs w:val="22"/>
          <w:lang w:eastAsia="zh-CN"/>
        </w:rPr>
        <w:t>.</w:t>
      </w:r>
    </w:p>
    <w:p w:rsidR="00375FD8" w:rsidRDefault="00375FD8" w:rsidP="00375FD8">
      <w:pPr>
        <w:pStyle w:val="FirstParagraph"/>
        <w:widowControl w:val="0"/>
        <w:numPr>
          <w:ilvl w:val="0"/>
          <w:numId w:val="17"/>
        </w:numPr>
        <w:tabs>
          <w:tab w:val="left" w:pos="426"/>
        </w:tabs>
        <w:autoSpaceDE w:val="0"/>
        <w:autoSpaceDN w:val="0"/>
        <w:adjustRightInd w:val="0"/>
        <w:spacing w:line="240" w:lineRule="auto"/>
        <w:rPr>
          <w:rFonts w:asciiTheme="minorHAnsi" w:eastAsia="SimSun" w:hAnsiTheme="minorHAnsi"/>
          <w:sz w:val="22"/>
          <w:szCs w:val="22"/>
          <w:lang w:eastAsia="zh-CN"/>
        </w:rPr>
      </w:pPr>
      <w:r w:rsidRPr="00707657">
        <w:rPr>
          <w:rFonts w:asciiTheme="minorHAnsi" w:eastAsia="SimSun" w:hAnsiTheme="minorHAnsi"/>
          <w:sz w:val="22"/>
          <w:szCs w:val="22"/>
          <w:lang w:eastAsia="zh-CN"/>
        </w:rPr>
        <w:t xml:space="preserve">Y. Miyata, K. </w:t>
      </w:r>
      <w:proofErr w:type="spellStart"/>
      <w:r w:rsidRPr="00707657">
        <w:rPr>
          <w:rFonts w:asciiTheme="minorHAnsi" w:eastAsia="SimSun" w:hAnsiTheme="minorHAnsi"/>
          <w:sz w:val="22"/>
          <w:szCs w:val="22"/>
          <w:lang w:eastAsia="zh-CN"/>
        </w:rPr>
        <w:t>Sagata</w:t>
      </w:r>
      <w:proofErr w:type="spellEnd"/>
      <w:r w:rsidRPr="00707657">
        <w:rPr>
          <w:rFonts w:asciiTheme="minorHAnsi" w:eastAsia="SimSun" w:hAnsiTheme="minorHAnsi"/>
          <w:sz w:val="22"/>
          <w:szCs w:val="22"/>
          <w:lang w:eastAsia="zh-CN"/>
        </w:rPr>
        <w:t xml:space="preserve">, M. Hirose, Y. Yamazaki, A. Nishimura, N. Okuda, Y. </w:t>
      </w:r>
      <w:proofErr w:type="spellStart"/>
      <w:r w:rsidRPr="00707657">
        <w:rPr>
          <w:rFonts w:asciiTheme="minorHAnsi" w:eastAsia="SimSun" w:hAnsiTheme="minorHAnsi"/>
          <w:sz w:val="22"/>
          <w:szCs w:val="22"/>
          <w:lang w:eastAsia="zh-CN"/>
        </w:rPr>
        <w:t>Arita</w:t>
      </w:r>
      <w:proofErr w:type="spellEnd"/>
      <w:r w:rsidRPr="00707657">
        <w:rPr>
          <w:rFonts w:asciiTheme="minorHAnsi" w:eastAsia="SimSun" w:hAnsiTheme="minorHAnsi"/>
          <w:sz w:val="22"/>
          <w:szCs w:val="22"/>
          <w:lang w:eastAsia="zh-CN"/>
        </w:rPr>
        <w:t>,</w:t>
      </w:r>
      <w:r w:rsidR="00707657" w:rsidRPr="00707657">
        <w:rPr>
          <w:rFonts w:asciiTheme="minorHAnsi" w:eastAsia="SimSun" w:hAnsiTheme="minorHAnsi"/>
          <w:sz w:val="22"/>
          <w:szCs w:val="22"/>
          <w:lang w:eastAsia="zh-CN"/>
        </w:rPr>
        <w:t xml:space="preserve"> </w:t>
      </w:r>
      <w:r w:rsidRPr="00375FD8">
        <w:rPr>
          <w:rFonts w:asciiTheme="minorHAnsi" w:eastAsia="SimSun" w:hAnsiTheme="minorHAnsi"/>
          <w:sz w:val="22"/>
          <w:szCs w:val="22"/>
          <w:lang w:eastAsia="zh-CN"/>
        </w:rPr>
        <w:t>Y. Hirano, Y. Kita</w:t>
      </w:r>
      <w:r w:rsidR="00707657">
        <w:rPr>
          <w:rFonts w:asciiTheme="minorHAnsi" w:eastAsia="SimSun" w:hAnsiTheme="minorHAnsi"/>
          <w:sz w:val="22"/>
          <w:szCs w:val="22"/>
          <w:lang w:eastAsia="zh-CN"/>
        </w:rPr>
        <w:t xml:space="preserve">, </w:t>
      </w:r>
      <w:r w:rsidR="00707657" w:rsidRPr="00707657">
        <w:rPr>
          <w:rFonts w:asciiTheme="minorHAnsi" w:eastAsia="SimSun" w:hAnsiTheme="minorHAnsi"/>
          <w:sz w:val="22"/>
          <w:szCs w:val="22"/>
          <w:lang w:eastAsia="zh-CN"/>
        </w:rPr>
        <w:t>ACS Sustain. Chem. Eng. 5 (2017) 3562–3569</w:t>
      </w:r>
    </w:p>
    <w:p w:rsidR="00704BDF" w:rsidRPr="00707657" w:rsidRDefault="00707657" w:rsidP="00704BDF">
      <w:pPr>
        <w:pStyle w:val="FirstParagraph"/>
        <w:widowControl w:val="0"/>
        <w:numPr>
          <w:ilvl w:val="0"/>
          <w:numId w:val="17"/>
        </w:numPr>
        <w:tabs>
          <w:tab w:val="left" w:pos="426"/>
        </w:tabs>
        <w:autoSpaceDE w:val="0"/>
        <w:autoSpaceDN w:val="0"/>
        <w:adjustRightInd w:val="0"/>
        <w:spacing w:line="240" w:lineRule="auto"/>
        <w:rPr>
          <w:rFonts w:asciiTheme="minorHAnsi" w:eastAsia="SimSun" w:hAnsiTheme="minorHAnsi"/>
          <w:sz w:val="22"/>
          <w:szCs w:val="22"/>
          <w:lang w:val="it-IT" w:eastAsia="zh-CN"/>
        </w:rPr>
      </w:pPr>
      <w:r w:rsidRPr="00707657">
        <w:rPr>
          <w:rFonts w:asciiTheme="minorHAnsi" w:eastAsia="SimSun" w:hAnsiTheme="minorHAnsi"/>
          <w:sz w:val="22"/>
          <w:szCs w:val="22"/>
          <w:lang w:val="it-IT" w:eastAsia="zh-CN"/>
        </w:rPr>
        <w:t xml:space="preserve">B. de </w:t>
      </w:r>
      <w:proofErr w:type="spellStart"/>
      <w:r w:rsidRPr="00707657">
        <w:rPr>
          <w:rFonts w:asciiTheme="minorHAnsi" w:eastAsia="SimSun" w:hAnsiTheme="minorHAnsi"/>
          <w:sz w:val="22"/>
          <w:szCs w:val="22"/>
          <w:lang w:val="it-IT" w:eastAsia="zh-CN"/>
        </w:rPr>
        <w:t>Caprariis</w:t>
      </w:r>
      <w:proofErr w:type="spellEnd"/>
      <w:r w:rsidRPr="00707657">
        <w:rPr>
          <w:rFonts w:asciiTheme="minorHAnsi" w:eastAsia="SimSun" w:hAnsiTheme="minorHAnsi"/>
          <w:sz w:val="22"/>
          <w:szCs w:val="22"/>
          <w:lang w:val="it-IT" w:eastAsia="zh-CN"/>
        </w:rPr>
        <w:t xml:space="preserve">, I. </w:t>
      </w:r>
      <w:proofErr w:type="spellStart"/>
      <w:r w:rsidRPr="00707657">
        <w:rPr>
          <w:rFonts w:asciiTheme="minorHAnsi" w:eastAsia="SimSun" w:hAnsiTheme="minorHAnsi"/>
          <w:sz w:val="22"/>
          <w:szCs w:val="22"/>
          <w:lang w:val="it-IT" w:eastAsia="zh-CN"/>
        </w:rPr>
        <w:t>Bava</w:t>
      </w:r>
      <w:r>
        <w:rPr>
          <w:rFonts w:asciiTheme="minorHAnsi" w:eastAsia="SimSun" w:hAnsiTheme="minorHAnsi"/>
          <w:sz w:val="22"/>
          <w:szCs w:val="22"/>
          <w:lang w:val="it-IT" w:eastAsia="zh-CN"/>
        </w:rPr>
        <w:t>sso</w:t>
      </w:r>
      <w:proofErr w:type="spellEnd"/>
      <w:r>
        <w:rPr>
          <w:rFonts w:asciiTheme="minorHAnsi" w:eastAsia="SimSun" w:hAnsiTheme="minorHAnsi"/>
          <w:sz w:val="22"/>
          <w:szCs w:val="22"/>
          <w:lang w:val="it-IT" w:eastAsia="zh-CN"/>
        </w:rPr>
        <w:t xml:space="preserve">, M.P. Bracciale, M. </w:t>
      </w:r>
      <w:proofErr w:type="spellStart"/>
      <w:r>
        <w:rPr>
          <w:rFonts w:asciiTheme="minorHAnsi" w:eastAsia="SimSun" w:hAnsiTheme="minorHAnsi"/>
          <w:sz w:val="22"/>
          <w:szCs w:val="22"/>
          <w:lang w:val="it-IT" w:eastAsia="zh-CN"/>
        </w:rPr>
        <w:t>Damizia</w:t>
      </w:r>
      <w:proofErr w:type="spellEnd"/>
      <w:r>
        <w:rPr>
          <w:rFonts w:asciiTheme="minorHAnsi" w:eastAsia="SimSun" w:hAnsiTheme="minorHAnsi"/>
          <w:sz w:val="22"/>
          <w:szCs w:val="22"/>
          <w:lang w:val="it-IT" w:eastAsia="zh-CN"/>
        </w:rPr>
        <w:t xml:space="preserve">, P. De Filippis, M. Scarsella, </w:t>
      </w:r>
      <w:r w:rsidRPr="00707657">
        <w:rPr>
          <w:rFonts w:asciiTheme="minorHAnsi" w:eastAsia="SimSun" w:hAnsiTheme="minorHAnsi"/>
          <w:sz w:val="22"/>
          <w:szCs w:val="22"/>
          <w:lang w:val="it-IT" w:eastAsia="zh-CN"/>
        </w:rPr>
        <w:t xml:space="preserve">J </w:t>
      </w:r>
      <w:proofErr w:type="spellStart"/>
      <w:r w:rsidRPr="00707657">
        <w:rPr>
          <w:rFonts w:asciiTheme="minorHAnsi" w:eastAsia="SimSun" w:hAnsiTheme="minorHAnsi"/>
          <w:sz w:val="22"/>
          <w:szCs w:val="22"/>
          <w:lang w:val="it-IT" w:eastAsia="zh-CN"/>
        </w:rPr>
        <w:t>Anal</w:t>
      </w:r>
      <w:proofErr w:type="spellEnd"/>
      <w:r w:rsidRPr="00707657">
        <w:rPr>
          <w:rFonts w:asciiTheme="minorHAnsi" w:eastAsia="SimSun" w:hAnsiTheme="minorHAnsi"/>
          <w:sz w:val="22"/>
          <w:szCs w:val="22"/>
          <w:lang w:val="it-IT" w:eastAsia="zh-CN"/>
        </w:rPr>
        <w:t xml:space="preserve"> </w:t>
      </w:r>
      <w:proofErr w:type="spellStart"/>
      <w:r w:rsidRPr="00707657">
        <w:rPr>
          <w:rFonts w:asciiTheme="minorHAnsi" w:eastAsia="SimSun" w:hAnsiTheme="minorHAnsi"/>
          <w:sz w:val="22"/>
          <w:szCs w:val="22"/>
          <w:lang w:val="it-IT" w:eastAsia="zh-CN"/>
        </w:rPr>
        <w:t>Appl</w:t>
      </w:r>
      <w:proofErr w:type="spellEnd"/>
      <w:r w:rsidRPr="00707657">
        <w:rPr>
          <w:rFonts w:asciiTheme="minorHAnsi" w:eastAsia="SimSun" w:hAnsiTheme="minorHAnsi"/>
          <w:sz w:val="22"/>
          <w:szCs w:val="22"/>
          <w:lang w:val="it-IT" w:eastAsia="zh-CN"/>
        </w:rPr>
        <w:t xml:space="preserve"> </w:t>
      </w:r>
      <w:proofErr w:type="spellStart"/>
      <w:r w:rsidRPr="00707657">
        <w:rPr>
          <w:rFonts w:asciiTheme="minorHAnsi" w:eastAsia="SimSun" w:hAnsiTheme="minorHAnsi"/>
          <w:sz w:val="22"/>
          <w:szCs w:val="22"/>
          <w:lang w:val="it-IT" w:eastAsia="zh-CN"/>
        </w:rPr>
        <w:t>Pyrolysis</w:t>
      </w:r>
      <w:proofErr w:type="spellEnd"/>
      <w:r>
        <w:rPr>
          <w:rFonts w:asciiTheme="minorHAnsi" w:eastAsia="SimSun" w:hAnsiTheme="minorHAnsi"/>
          <w:sz w:val="22"/>
          <w:szCs w:val="22"/>
          <w:lang w:val="it-IT" w:eastAsia="zh-CN"/>
        </w:rPr>
        <w:t xml:space="preserve"> 139 (2019) 123-130.</w:t>
      </w:r>
    </w:p>
    <w:sectPr w:rsidR="00704BDF" w:rsidRPr="00707657" w:rsidSect="002065DB">
      <w:type w:val="continuous"/>
      <w:pgSz w:w="11906" w:h="16838" w:code="9"/>
      <w:pgMar w:top="2552" w:right="1418" w:bottom="1134" w:left="1701" w:header="1128"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47CA" w:rsidRDefault="000C47CA" w:rsidP="004F5E36">
      <w:r>
        <w:separator/>
      </w:r>
    </w:p>
  </w:endnote>
  <w:endnote w:type="continuationSeparator" w:id="0">
    <w:p w:rsidR="000C47CA" w:rsidRDefault="000C47CA"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47CA" w:rsidRDefault="000C47CA" w:rsidP="004F5E36">
      <w:r>
        <w:separator/>
      </w:r>
    </w:p>
  </w:footnote>
  <w:footnote w:type="continuationSeparator" w:id="0">
    <w:p w:rsidR="000C47CA" w:rsidRDefault="000C47CA" w:rsidP="004F5E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162" w:rsidRDefault="00594E9F">
    <w:pPr>
      <w:pStyle w:val="Intestazione"/>
    </w:pPr>
    <w:r>
      <w:rPr>
        <w:noProof/>
        <w:lang w:val="en-US"/>
      </w:rPr>
      <mc:AlternateContent>
        <mc:Choice Requires="wps">
          <w:drawing>
            <wp:anchor distT="0" distB="0" distL="114300" distR="114300" simplePos="0" relativeHeight="251666432" behindDoc="0" locked="0" layoutInCell="1" allowOverlap="1" wp14:anchorId="32B6CC69" wp14:editId="29CCA16E">
              <wp:simplePos x="0" y="0"/>
              <wp:positionH relativeFrom="column">
                <wp:posOffset>19050</wp:posOffset>
              </wp:positionH>
              <wp:positionV relativeFrom="paragraph">
                <wp:posOffset>799465</wp:posOffset>
              </wp:positionV>
              <wp:extent cx="5581650" cy="0"/>
              <wp:effectExtent l="38100" t="38100" r="76200" b="95250"/>
              <wp:wrapNone/>
              <wp:docPr id="86" name="Connettore 1 86"/>
              <wp:cNvGraphicFramePr/>
              <a:graphic xmlns:a="http://schemas.openxmlformats.org/drawingml/2006/main">
                <a:graphicData uri="http://schemas.microsoft.com/office/word/2010/wordprocessingShape">
                  <wps:wsp>
                    <wps:cNvCnPr/>
                    <wps:spPr>
                      <a:xfrm>
                        <a:off x="0" y="0"/>
                        <a:ext cx="5581650" cy="0"/>
                      </a:xfrm>
                      <a:prstGeom prst="line">
                        <a:avLst/>
                      </a:prstGeom>
                      <a:ln>
                        <a:solidFill>
                          <a:srgbClr val="002060"/>
                        </a:solidFill>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anchor>
          </w:drawing>
        </mc:Choice>
        <mc:Fallback>
          <w:pict>
            <v:line w14:anchorId="6402DFF5" id="Connettore 1 8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62.95pt" to="441pt,6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" strokecolor="#002060" strokeweight="2pt">
              <v:shadow on="t" color="black" opacity="24903f" origin=",.5" offset="0,.55556mm"/>
            </v:line>
          </w:pict>
        </mc:Fallback>
      </mc:AlternateContent>
    </w:r>
    <w:r w:rsidR="004D1162">
      <w:rPr>
        <w:noProof/>
        <w:lang w:val="en-US"/>
      </w:rPr>
      <w:drawing>
        <wp:anchor distT="0" distB="0" distL="114300" distR="114300" simplePos="0" relativeHeight="251662336" behindDoc="0" locked="0" layoutInCell="1" allowOverlap="1" wp14:anchorId="47FBB032" wp14:editId="1DA35BB6">
          <wp:simplePos x="0" y="0"/>
          <wp:positionH relativeFrom="column">
            <wp:posOffset>28575</wp:posOffset>
          </wp:positionH>
          <wp:positionV relativeFrom="paragraph">
            <wp:posOffset>-208915</wp:posOffset>
          </wp:positionV>
          <wp:extent cx="1104900" cy="914153"/>
          <wp:effectExtent l="0" t="0" r="0" b="635"/>
          <wp:wrapNone/>
          <wp:docPr id="84" name="Immagin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fina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4900" cy="91415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BDF" w:rsidRPr="00DE0019" w:rsidRDefault="00704BDF" w:rsidP="00704BDF">
    <w:pPr>
      <w:ind w:left="-426" w:right="-285"/>
      <w:jc w:val="center"/>
      <w:rPr>
        <w:rFonts w:asciiTheme="minorHAnsi" w:hAnsiTheme="minorHAnsi"/>
        <w:b/>
        <w:i/>
        <w:color w:val="002060"/>
        <w:sz w:val="24"/>
        <w:szCs w:val="24"/>
        <w:lang w:val="en-US"/>
      </w:rPr>
    </w:pPr>
    <w:r>
      <w:rPr>
        <w:noProof/>
        <w:lang w:val="en-US"/>
      </w:rPr>
      <w:drawing>
        <wp:anchor distT="0" distB="0" distL="114300" distR="114300" simplePos="0" relativeHeight="251659264" behindDoc="0" locked="0" layoutInCell="1" allowOverlap="1" wp14:anchorId="22E5C9AD" wp14:editId="6476C65D">
          <wp:simplePos x="0" y="0"/>
          <wp:positionH relativeFrom="column">
            <wp:posOffset>142875</wp:posOffset>
          </wp:positionH>
          <wp:positionV relativeFrom="paragraph">
            <wp:posOffset>-144780</wp:posOffset>
          </wp:positionV>
          <wp:extent cx="1104900" cy="914153"/>
          <wp:effectExtent l="0" t="0" r="0" b="635"/>
          <wp:wrapNone/>
          <wp:docPr id="83" name="Immagin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fina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4900" cy="914153"/>
                  </a:xfrm>
                  <a:prstGeom prst="rect">
                    <a:avLst/>
                  </a:prstGeom>
                </pic:spPr>
              </pic:pic>
            </a:graphicData>
          </a:graphic>
          <wp14:sizeRelH relativeFrom="margin">
            <wp14:pctWidth>0</wp14:pctWidth>
          </wp14:sizeRelH>
          <wp14:sizeRelV relativeFrom="margin">
            <wp14:pctHeight>0</wp14:pctHeight>
          </wp14:sizeRelV>
        </wp:anchor>
      </w:drawing>
    </w:r>
    <w:r>
      <w:rPr>
        <w:b/>
        <w:i/>
        <w:color w:val="8A046D"/>
        <w:sz w:val="28"/>
        <w:szCs w:val="28"/>
      </w:rPr>
      <w:t xml:space="preserve">           </w:t>
    </w:r>
    <w:r w:rsidR="00DE0019" w:rsidRPr="00DE0019">
      <w:rPr>
        <w:rFonts w:asciiTheme="minorHAnsi" w:hAnsiTheme="minorHAnsi"/>
        <w:b/>
        <w:i/>
        <w:color w:val="002060"/>
        <w:sz w:val="24"/>
        <w:szCs w:val="24"/>
        <w:lang w:val="en-US"/>
      </w:rPr>
      <w:t>ECCE12</w:t>
    </w:r>
    <w:r w:rsidRPr="00DE0019">
      <w:rPr>
        <w:rFonts w:asciiTheme="minorHAnsi" w:hAnsiTheme="minorHAnsi"/>
        <w:b/>
        <w:i/>
        <w:color w:val="002060"/>
        <w:sz w:val="24"/>
        <w:szCs w:val="24"/>
        <w:lang w:val="en-US"/>
      </w:rPr>
      <w:br/>
      <w:t xml:space="preserve">                              The </w:t>
    </w:r>
    <w:r w:rsidR="00DE0019" w:rsidRPr="00DE0019">
      <w:rPr>
        <w:rFonts w:asciiTheme="minorHAnsi" w:hAnsiTheme="minorHAnsi"/>
        <w:b/>
        <w:i/>
        <w:color w:val="002060"/>
        <w:sz w:val="24"/>
        <w:szCs w:val="24"/>
        <w:lang w:val="en-US"/>
      </w:rPr>
      <w:t>12</w:t>
    </w:r>
    <w:r w:rsidRPr="00DE0019">
      <w:rPr>
        <w:rFonts w:asciiTheme="minorHAnsi" w:hAnsiTheme="minorHAnsi"/>
        <w:b/>
        <w:i/>
        <w:color w:val="002060"/>
        <w:sz w:val="24"/>
        <w:szCs w:val="24"/>
        <w:vertAlign w:val="superscript"/>
        <w:lang w:val="en-US"/>
      </w:rPr>
      <w:t>th</w:t>
    </w:r>
    <w:r w:rsidR="00DE0019" w:rsidRPr="00DE0019">
      <w:rPr>
        <w:rFonts w:asciiTheme="minorHAnsi" w:hAnsiTheme="minorHAnsi"/>
        <w:b/>
        <w:i/>
        <w:color w:val="002060"/>
        <w:sz w:val="24"/>
        <w:szCs w:val="24"/>
        <w:vertAlign w:val="superscript"/>
        <w:lang w:val="en-US"/>
      </w:rPr>
      <w:t xml:space="preserve"> </w:t>
    </w:r>
    <w:r w:rsidRPr="00DE0019">
      <w:rPr>
        <w:rFonts w:asciiTheme="minorHAnsi" w:hAnsiTheme="minorHAnsi"/>
        <w:b/>
        <w:i/>
        <w:color w:val="002060"/>
        <w:sz w:val="24"/>
        <w:szCs w:val="24"/>
        <w:lang w:val="en-US"/>
      </w:rPr>
      <w:t xml:space="preserve">EUROPEAN CONGRESS OF </w:t>
    </w:r>
    <w:r w:rsidR="00DE0019" w:rsidRPr="00DE0019">
      <w:rPr>
        <w:rFonts w:asciiTheme="minorHAnsi" w:hAnsiTheme="minorHAnsi"/>
        <w:b/>
        <w:i/>
        <w:color w:val="002060"/>
        <w:sz w:val="24"/>
        <w:szCs w:val="24"/>
        <w:lang w:val="en-US"/>
      </w:rPr>
      <w:t>CHEMICAL ENGINEERING</w:t>
    </w:r>
    <w:r w:rsidRPr="00DE0019">
      <w:rPr>
        <w:rFonts w:asciiTheme="minorHAnsi" w:hAnsiTheme="minorHAnsi"/>
        <w:b/>
        <w:i/>
        <w:color w:val="002060"/>
        <w:sz w:val="24"/>
        <w:szCs w:val="24"/>
        <w:lang w:val="en-US"/>
      </w:rPr>
      <w:br/>
      <w:t xml:space="preserve">                               Florence 15-19 September 201</w:t>
    </w:r>
    <w:r w:rsidR="00EA50E1" w:rsidRPr="00DE0019">
      <w:rPr>
        <w:rFonts w:asciiTheme="minorHAnsi" w:hAnsiTheme="minorHAnsi"/>
        <w:b/>
        <w:i/>
        <w:color w:val="002060"/>
        <w:sz w:val="24"/>
        <w:szCs w:val="24"/>
        <w:lang w:val="en-US"/>
      </w:rPr>
      <w:t>9</w:t>
    </w:r>
  </w:p>
  <w:p w:rsidR="00704BDF" w:rsidRDefault="00704BDF">
    <w:pPr>
      <w:pStyle w:val="Intestazione"/>
    </w:pPr>
  </w:p>
  <w:p w:rsidR="00704BDF" w:rsidRDefault="00704BDF">
    <w:pPr>
      <w:pStyle w:val="Intestazione"/>
    </w:pPr>
    <w:r>
      <w:rPr>
        <w:noProof/>
        <w:lang w:val="en-US"/>
      </w:rPr>
      <mc:AlternateContent>
        <mc:Choice Requires="wps">
          <w:drawing>
            <wp:anchor distT="0" distB="0" distL="114300" distR="114300" simplePos="0" relativeHeight="251660288" behindDoc="0" locked="0" layoutInCell="1" allowOverlap="1">
              <wp:simplePos x="0" y="0"/>
              <wp:positionH relativeFrom="column">
                <wp:posOffset>128270</wp:posOffset>
              </wp:positionH>
              <wp:positionV relativeFrom="paragraph">
                <wp:posOffset>76200</wp:posOffset>
              </wp:positionV>
              <wp:extent cx="5581650" cy="0"/>
              <wp:effectExtent l="38100" t="38100" r="76200" b="95250"/>
              <wp:wrapNone/>
              <wp:docPr id="12" name="Connettore 1 12"/>
              <wp:cNvGraphicFramePr/>
              <a:graphic xmlns:a="http://schemas.openxmlformats.org/drawingml/2006/main">
                <a:graphicData uri="http://schemas.microsoft.com/office/word/2010/wordprocessingShape">
                  <wps:wsp>
                    <wps:cNvCnPr/>
                    <wps:spPr>
                      <a:xfrm>
                        <a:off x="0" y="0"/>
                        <a:ext cx="5581650" cy="0"/>
                      </a:xfrm>
                      <a:prstGeom prst="line">
                        <a:avLst/>
                      </a:prstGeom>
                      <a:ln>
                        <a:solidFill>
                          <a:srgbClr val="002060"/>
                        </a:solidFill>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anchor>
          </w:drawing>
        </mc:Choice>
        <mc:Fallback>
          <w:pict>
            <v:line w14:anchorId="274280B6" id="Connettore 1 1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1pt,6pt" to="449.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" strokecolor="#002060" strokeweight="2pt">
              <v:shadow on="t" color="black" opacity="24903f" origin=",.5" offset="0,.55556mm"/>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58AF15E"/>
    <w:lvl w:ilvl="0">
      <w:start w:val="1"/>
      <w:numFmt w:val="decimal"/>
      <w:pStyle w:val="Numeroelenco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Numeroelenco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Numeroelenco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Numeroelenco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Puntoelenc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Puntoelenc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Puntoelenc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Puntoelenc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07D77DAC"/>
    <w:multiLevelType w:val="hybridMultilevel"/>
    <w:tmpl w:val="BA9C7924"/>
    <w:lvl w:ilvl="0" w:tplc="F81E5040">
      <w:start w:val="1"/>
      <w:numFmt w:val="decimal"/>
      <w:lvlText w:val="[%1]"/>
      <w:lvlJc w:val="left"/>
      <w:pPr>
        <w:ind w:left="360" w:hanging="360"/>
      </w:pPr>
      <w:rPr>
        <w:rFonts w:hint="default"/>
        <w:sz w:val="18"/>
        <w:szCs w:val="18"/>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1" w15:restartNumberingAfterBreak="0">
    <w:nsid w:val="2438217E"/>
    <w:multiLevelType w:val="multilevel"/>
    <w:tmpl w:val="0784B0C2"/>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ellasemplic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2" w15:restartNumberingAfterBreak="0">
    <w:nsid w:val="351E0394"/>
    <w:multiLevelType w:val="hybridMultilevel"/>
    <w:tmpl w:val="ED14CA0C"/>
    <w:lvl w:ilvl="0" w:tplc="B13489D8">
      <w:start w:val="1"/>
      <w:numFmt w:val="bullet"/>
      <w:pStyle w:val="CETnumberingbullets"/>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4"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865266D"/>
    <w:multiLevelType w:val="hybridMultilevel"/>
    <w:tmpl w:val="7AB4E1CE"/>
    <w:lvl w:ilvl="0" w:tplc="33FE03FA">
      <w:start w:val="1"/>
      <w:numFmt w:val="lowerLetter"/>
      <w:pStyle w:val="CETnumberinga"/>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90A4DF9"/>
    <w:multiLevelType w:val="hybridMultilevel"/>
    <w:tmpl w:val="3322FC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3"/>
  </w:num>
  <w:num w:numId="13">
    <w:abstractNumId w:val="12"/>
  </w:num>
  <w:num w:numId="14">
    <w:abstractNumId w:val="14"/>
  </w:num>
  <w:num w:numId="15">
    <w:abstractNumId w:val="15"/>
  </w:num>
  <w:num w:numId="16">
    <w:abstractNumId w:val="1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14A"/>
    <w:rsid w:val="000027C0"/>
    <w:rsid w:val="000117CB"/>
    <w:rsid w:val="0003148D"/>
    <w:rsid w:val="00062A9A"/>
    <w:rsid w:val="000A03B2"/>
    <w:rsid w:val="000C47CA"/>
    <w:rsid w:val="000D34BE"/>
    <w:rsid w:val="000E36F1"/>
    <w:rsid w:val="000E3A73"/>
    <w:rsid w:val="000E414A"/>
    <w:rsid w:val="0013121F"/>
    <w:rsid w:val="00134DE4"/>
    <w:rsid w:val="00150E59"/>
    <w:rsid w:val="00184AD6"/>
    <w:rsid w:val="001B65C1"/>
    <w:rsid w:val="001C684B"/>
    <w:rsid w:val="001D53FC"/>
    <w:rsid w:val="001F2EC7"/>
    <w:rsid w:val="002065DB"/>
    <w:rsid w:val="002447EF"/>
    <w:rsid w:val="00251550"/>
    <w:rsid w:val="0027221A"/>
    <w:rsid w:val="00275B61"/>
    <w:rsid w:val="002D1F12"/>
    <w:rsid w:val="003009B7"/>
    <w:rsid w:val="0030469C"/>
    <w:rsid w:val="003723D4"/>
    <w:rsid w:val="00375FD8"/>
    <w:rsid w:val="003A7D1C"/>
    <w:rsid w:val="0046164A"/>
    <w:rsid w:val="00462DCD"/>
    <w:rsid w:val="004D1162"/>
    <w:rsid w:val="004E4DD6"/>
    <w:rsid w:val="004F5E36"/>
    <w:rsid w:val="005119A5"/>
    <w:rsid w:val="005278B7"/>
    <w:rsid w:val="005346C8"/>
    <w:rsid w:val="00594E9F"/>
    <w:rsid w:val="005B61E6"/>
    <w:rsid w:val="005C77E1"/>
    <w:rsid w:val="005D6A2F"/>
    <w:rsid w:val="005E1A82"/>
    <w:rsid w:val="005F0A28"/>
    <w:rsid w:val="005F0E5E"/>
    <w:rsid w:val="006018D0"/>
    <w:rsid w:val="00620DEE"/>
    <w:rsid w:val="00625639"/>
    <w:rsid w:val="0064184D"/>
    <w:rsid w:val="00660E3E"/>
    <w:rsid w:val="00662E74"/>
    <w:rsid w:val="006A58D2"/>
    <w:rsid w:val="006C5579"/>
    <w:rsid w:val="00704BDF"/>
    <w:rsid w:val="00707657"/>
    <w:rsid w:val="0073528B"/>
    <w:rsid w:val="00736B13"/>
    <w:rsid w:val="007447F3"/>
    <w:rsid w:val="007661C8"/>
    <w:rsid w:val="007D52CD"/>
    <w:rsid w:val="007F3E62"/>
    <w:rsid w:val="00813288"/>
    <w:rsid w:val="008168FC"/>
    <w:rsid w:val="008479A2"/>
    <w:rsid w:val="0087637F"/>
    <w:rsid w:val="008A1512"/>
    <w:rsid w:val="008D03B1"/>
    <w:rsid w:val="008D0BEB"/>
    <w:rsid w:val="008E566E"/>
    <w:rsid w:val="00901EB6"/>
    <w:rsid w:val="009450CE"/>
    <w:rsid w:val="0095164B"/>
    <w:rsid w:val="00975EE6"/>
    <w:rsid w:val="00996483"/>
    <w:rsid w:val="009E788A"/>
    <w:rsid w:val="00A1763D"/>
    <w:rsid w:val="00A17CEC"/>
    <w:rsid w:val="00A27EF0"/>
    <w:rsid w:val="00A33A13"/>
    <w:rsid w:val="00A76EFC"/>
    <w:rsid w:val="00A9626B"/>
    <w:rsid w:val="00A97F29"/>
    <w:rsid w:val="00AB0964"/>
    <w:rsid w:val="00AE377D"/>
    <w:rsid w:val="00B61DBF"/>
    <w:rsid w:val="00BC30C9"/>
    <w:rsid w:val="00BE0D2B"/>
    <w:rsid w:val="00BE3E58"/>
    <w:rsid w:val="00C01616"/>
    <w:rsid w:val="00C0162B"/>
    <w:rsid w:val="00C345B1"/>
    <w:rsid w:val="00C40142"/>
    <w:rsid w:val="00C57182"/>
    <w:rsid w:val="00C655FD"/>
    <w:rsid w:val="00C867B1"/>
    <w:rsid w:val="00C94434"/>
    <w:rsid w:val="00CA1C95"/>
    <w:rsid w:val="00CA5A9C"/>
    <w:rsid w:val="00CD5FE2"/>
    <w:rsid w:val="00D02B4C"/>
    <w:rsid w:val="00D84576"/>
    <w:rsid w:val="00DE0019"/>
    <w:rsid w:val="00DE264A"/>
    <w:rsid w:val="00E041E7"/>
    <w:rsid w:val="00E23CA1"/>
    <w:rsid w:val="00E409A8"/>
    <w:rsid w:val="00E7209D"/>
    <w:rsid w:val="00EA50E1"/>
    <w:rsid w:val="00EE0131"/>
    <w:rsid w:val="00F30C64"/>
    <w:rsid w:val="00FB730C"/>
    <w:rsid w:val="00FC2695"/>
    <w:rsid w:val="00FC3E03"/>
    <w:rsid w:val="00FE6A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7B6A79"/>
  <w15:docId w15:val="{1A392649-00D9-457E-A53F-1DA297A72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locked="1" w:semiHidden="1" w:unhideWhenUsed="1"/>
    <w:lsdException w:name="Strong" w:locked="1" w:uiPriority="22"/>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locked="1" w:semiHidden="1" w:unhideWhenUsed="1"/>
    <w:lsdException w:name="HTML Address"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semiHidden="1" w:unhideWhenUsed="1"/>
    <w:lsdException w:name="HTML Sample" w:locked="1" w:semiHidden="1" w:unhideWhenUsed="1"/>
    <w:lsdException w:name="HTML Typewriter" w:locked="1" w:semiHidden="1" w:unhideWhenUsed="1"/>
    <w:lsdException w:name="HTML Variable" w:locked="1" w:semiHidden="1" w:unhideWhenUsed="1"/>
    <w:lsdException w:name="annotation subject" w:semiHidden="1" w:unhideWhenUsed="1"/>
    <w:lsdException w:name="No List" w:semiHidden="1" w:unhideWhenUsed="1"/>
    <w:lsdException w:name="Outline List 1" w:locked="1" w:semiHidden="1" w:unhideWhenUsed="1"/>
    <w:lsdException w:name="Outline List 2" w:semiHidden="1" w:unhideWhenUsed="1"/>
    <w:lsdException w:name="Outline List 3" w:semiHidden="1" w:unhideWhenUsed="1"/>
    <w:lsdException w:name="Table Simple 1" w:semiHidden="1" w:uiPriority="0" w:unhideWhenUsed="1"/>
    <w:lsdException w:name="Table Simple 2" w:locked="1" w:semiHidden="1" w:unhideWhenUsed="1"/>
    <w:lsdException w:name="Table Simple 3" w:locked="1" w:semiHidden="1" w:unhideWhenUsed="1"/>
    <w:lsdException w:name="Table Classic 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lsdException w:name="Table Web 1" w:locked="1" w:semiHidden="1" w:unhideWhenUsed="1"/>
    <w:lsdException w:name="Table Web 2" w:locked="1" w:semiHidden="1" w:unhideWhenUsed="1"/>
    <w:lsdException w:name="Table Web 3" w:locked="1"/>
    <w:lsdException w:name="Balloon Text" w:semiHidden="1" w:unhideWhenUsed="1"/>
    <w:lsdException w:name="Table Grid" w:locked="1" w:uiPriority="59"/>
    <w:lsdException w:name="Table Theme" w:locked="1"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uiPriority="29"/>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itolo1">
    <w:name w:val="heading 1"/>
    <w:basedOn w:val="CETHeading1"/>
    <w:next w:val="Normale"/>
    <w:link w:val="Titolo1Carattere"/>
    <w:uiPriority w:val="9"/>
    <w:locked/>
    <w:rsid w:val="004F5E36"/>
    <w:pPr>
      <w:tabs>
        <w:tab w:val="clear" w:pos="360"/>
        <w:tab w:val="right" w:pos="7100"/>
      </w:tabs>
      <w:jc w:val="both"/>
      <w:outlineLvl w:val="0"/>
    </w:pPr>
    <w:rPr>
      <w:lang w:val="en-GB"/>
    </w:rPr>
  </w:style>
  <w:style w:type="paragraph" w:styleId="Titolo2">
    <w:name w:val="heading 2"/>
    <w:basedOn w:val="Normale"/>
    <w:next w:val="Normale"/>
    <w:link w:val="Titolo2Carattere"/>
    <w:uiPriority w:val="9"/>
    <w:semiHidden/>
    <w:unhideWhenUsed/>
    <w:qFormat/>
    <w:locked/>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locked/>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locked/>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locked/>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locked/>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locked/>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locked/>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itolo9">
    <w:name w:val="heading 9"/>
    <w:basedOn w:val="Normale"/>
    <w:next w:val="Normale"/>
    <w:link w:val="Titolo9Carattere"/>
    <w:uiPriority w:val="9"/>
    <w:semiHidden/>
    <w:unhideWhenUsed/>
    <w:qFormat/>
    <w:locked/>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ETAuthors">
    <w:name w:val="CET Authors"/>
    <w:basedOn w:val="CETBodytext"/>
    <w:link w:val="CETAuthorsCarattere"/>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rsid w:val="009E788A"/>
    <w:pPr>
      <w:keepNext/>
      <w:numPr>
        <w:ilvl w:val="2"/>
        <w:numId w:val="1"/>
      </w:numPr>
      <w:suppressAutoHyphens/>
      <w:spacing w:before="120" w:line="240" w:lineRule="auto"/>
    </w:pPr>
    <w:rPr>
      <w:rFonts w:ascii="Arial" w:eastAsia="Times New Roman" w:hAnsi="Arial" w:cs="Times New Roman"/>
      <w:b/>
      <w:sz w:val="18"/>
      <w:szCs w:val="20"/>
      <w:lang w:val="en-US"/>
    </w:rPr>
  </w:style>
  <w:style w:type="paragraph" w:customStyle="1" w:styleId="CETAddress">
    <w:name w:val="CET Address"/>
    <w:link w:val="CETAddressCarattere"/>
    <w:rsid w:val="009E788A"/>
    <w:pPr>
      <w:keepNext/>
      <w:suppressAutoHyphens/>
      <w:spacing w:after="0"/>
      <w:contextualSpacing/>
    </w:pPr>
    <w:rPr>
      <w:rFonts w:ascii="Arial" w:eastAsia="Times New Roman" w:hAnsi="Arial" w:cs="Times New Roman"/>
      <w:noProof/>
      <w:sz w:val="16"/>
      <w:szCs w:val="20"/>
      <w:lang w:val="en-GB"/>
    </w:rPr>
  </w:style>
  <w:style w:type="table" w:styleId="Tabellasemplice1">
    <w:name w:val="Table Simple 1"/>
    <w:basedOn w:val="Tabellanormale"/>
    <w:semiHidden/>
    <w:locked/>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rsid w:val="00FC2695"/>
    <w:pPr>
      <w:spacing w:before="200" w:after="120" w:line="240" w:lineRule="auto"/>
    </w:pPr>
    <w:rPr>
      <w:rFonts w:ascii="Arial" w:eastAsia="Times New Roman" w:hAnsi="Arial" w:cs="Times New Roman"/>
      <w:b/>
      <w:sz w:val="18"/>
      <w:szCs w:val="20"/>
      <w:lang w:val="en-GB"/>
    </w:rPr>
  </w:style>
  <w:style w:type="paragraph" w:customStyle="1" w:styleId="CETReference-text">
    <w:name w:val="CET Reference-text"/>
    <w:rsid w:val="009E788A"/>
    <w:pPr>
      <w:spacing w:after="0" w:line="264" w:lineRule="auto"/>
      <w:ind w:left="284" w:hanging="284"/>
      <w:jc w:val="both"/>
    </w:pPr>
    <w:rPr>
      <w:rFonts w:ascii="Arial" w:eastAsia="Times New Roman" w:hAnsi="Arial" w:cs="Times New Roman"/>
      <w:sz w:val="18"/>
      <w:szCs w:val="20"/>
      <w:lang w:val="en-GB"/>
    </w:rPr>
  </w:style>
  <w:style w:type="paragraph" w:customStyle="1" w:styleId="CETCaption">
    <w:name w:val="CET Caption"/>
    <w:link w:val="CETCaptionCarattere"/>
    <w:rsid w:val="009E788A"/>
    <w:pPr>
      <w:spacing w:before="240" w:after="240" w:line="264" w:lineRule="auto"/>
      <w:jc w:val="both"/>
    </w:pPr>
    <w:rPr>
      <w:rFonts w:ascii="Arial" w:eastAsia="Times New Roman" w:hAnsi="Arial" w:cs="Times New Roman"/>
      <w:i/>
      <w:sz w:val="18"/>
      <w:szCs w:val="20"/>
      <w:lang w:val="en-GB"/>
    </w:rPr>
  </w:style>
  <w:style w:type="paragraph" w:customStyle="1" w:styleId="CET-table-title">
    <w:name w:val="CET-table-title"/>
    <w:rsid w:val="000E414A"/>
    <w:pPr>
      <w:keepNext/>
      <w:spacing w:before="240" w:after="80" w:line="240" w:lineRule="exact"/>
    </w:pPr>
    <w:rPr>
      <w:rFonts w:ascii="Arial" w:eastAsia="Times New Roman" w:hAnsi="Arial" w:cs="Times New Roman"/>
      <w:i/>
      <w:sz w:val="18"/>
      <w:szCs w:val="20"/>
      <w:lang w:val="en-US"/>
    </w:rPr>
  </w:style>
  <w:style w:type="character" w:customStyle="1" w:styleId="CETheadingxCarattere">
    <w:name w:val="CET headingx Carattere"/>
    <w:link w:val="CETheadingx"/>
    <w:rsid w:val="009E788A"/>
    <w:rPr>
      <w:rFonts w:ascii="Arial" w:eastAsia="Times New Roman" w:hAnsi="Arial" w:cs="Times New Roman"/>
      <w:b/>
      <w:sz w:val="18"/>
      <w:szCs w:val="20"/>
      <w:lang w:val="en-US"/>
    </w:rPr>
  </w:style>
  <w:style w:type="character" w:customStyle="1" w:styleId="CETCaptionCarattere">
    <w:name w:val="CET Caption Carattere"/>
    <w:link w:val="CETCaption"/>
    <w:rsid w:val="009E788A"/>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paragraph" w:customStyle="1" w:styleId="CETAcknowledgements">
    <w:name w:val="CET_Acknowledgements"/>
    <w:next w:val="CETBodytext"/>
    <w:qFormat/>
    <w:rsid w:val="00FC2695"/>
    <w:pPr>
      <w:spacing w:before="200" w:after="120"/>
    </w:pPr>
    <w:rPr>
      <w:rFonts w:ascii="Arial" w:eastAsia="Times New Roman" w:hAnsi="Arial" w:cs="Times New Roman"/>
      <w:b/>
      <w:sz w:val="18"/>
      <w:szCs w:val="20"/>
      <w:lang w:val="en-GB"/>
    </w:rPr>
  </w:style>
  <w:style w:type="paragraph" w:styleId="Testofumetto">
    <w:name w:val="Balloon Text"/>
    <w:basedOn w:val="Normale"/>
    <w:link w:val="TestofumettoCarattere"/>
    <w:uiPriority w:val="99"/>
    <w:semiHidden/>
    <w:unhideWhenUsed/>
    <w:locked/>
    <w:rsid w:val="000D34BE"/>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34BE"/>
    <w:rPr>
      <w:rFonts w:ascii="Tahoma" w:hAnsi="Tahoma" w:cs="Tahoma"/>
      <w:sz w:val="16"/>
      <w:szCs w:val="16"/>
    </w:rPr>
  </w:style>
  <w:style w:type="paragraph" w:styleId="Bibliografia">
    <w:name w:val="Bibliography"/>
    <w:basedOn w:val="Normale"/>
    <w:next w:val="Normale"/>
    <w:uiPriority w:val="37"/>
    <w:semiHidden/>
    <w:unhideWhenUsed/>
    <w:rsid w:val="0003148D"/>
  </w:style>
  <w:style w:type="paragraph" w:styleId="Corpodeltesto2">
    <w:name w:val="Body Text 2"/>
    <w:basedOn w:val="Normale"/>
    <w:link w:val="Corpodeltesto2Carattere"/>
    <w:uiPriority w:val="99"/>
    <w:semiHidden/>
    <w:unhideWhenUsed/>
    <w:rsid w:val="0003148D"/>
    <w:pPr>
      <w:spacing w:after="120" w:line="480" w:lineRule="auto"/>
    </w:pPr>
  </w:style>
  <w:style w:type="character" w:customStyle="1" w:styleId="Corpodeltesto2Carattere">
    <w:name w:val="Corpo del testo 2 Carattere"/>
    <w:basedOn w:val="Carpredefinitoparagrafo"/>
    <w:link w:val="Corpodeltesto2"/>
    <w:uiPriority w:val="99"/>
    <w:semiHidden/>
    <w:rsid w:val="0003148D"/>
  </w:style>
  <w:style w:type="paragraph" w:styleId="Corpodeltesto3">
    <w:name w:val="Body Text 3"/>
    <w:basedOn w:val="Normale"/>
    <w:link w:val="Corpodeltesto3Carattere"/>
    <w:uiPriority w:val="99"/>
    <w:semiHidden/>
    <w:unhideWhenUsed/>
    <w:rsid w:val="0003148D"/>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03148D"/>
    <w:rPr>
      <w:sz w:val="16"/>
      <w:szCs w:val="16"/>
    </w:rPr>
  </w:style>
  <w:style w:type="paragraph" w:styleId="Corpotesto">
    <w:name w:val="Body Text"/>
    <w:basedOn w:val="Normale"/>
    <w:link w:val="CorpotestoCarattere"/>
    <w:uiPriority w:val="99"/>
    <w:semiHidden/>
    <w:unhideWhenUsed/>
    <w:rsid w:val="0003148D"/>
    <w:pPr>
      <w:spacing w:after="120"/>
    </w:pPr>
  </w:style>
  <w:style w:type="character" w:customStyle="1" w:styleId="CorpotestoCarattere">
    <w:name w:val="Corpo testo Carattere"/>
    <w:basedOn w:val="Carpredefinitoparagrafo"/>
    <w:link w:val="Corpotesto"/>
    <w:uiPriority w:val="99"/>
    <w:semiHidden/>
    <w:rsid w:val="0003148D"/>
  </w:style>
  <w:style w:type="paragraph" w:styleId="Data">
    <w:name w:val="Date"/>
    <w:basedOn w:val="Normale"/>
    <w:next w:val="Normale"/>
    <w:link w:val="DataCarattere"/>
    <w:uiPriority w:val="99"/>
    <w:semiHidden/>
    <w:unhideWhenUsed/>
    <w:locked/>
    <w:rsid w:val="0003148D"/>
  </w:style>
  <w:style w:type="character" w:customStyle="1" w:styleId="DataCarattere">
    <w:name w:val="Data Carattere"/>
    <w:basedOn w:val="Carpredefinitoparagrafo"/>
    <w:link w:val="Data"/>
    <w:uiPriority w:val="99"/>
    <w:semiHidden/>
    <w:rsid w:val="0003148D"/>
  </w:style>
  <w:style w:type="paragraph" w:styleId="Didascalia">
    <w:name w:val="caption"/>
    <w:basedOn w:val="Normale"/>
    <w:next w:val="Normale"/>
    <w:uiPriority w:val="35"/>
    <w:semiHidden/>
    <w:unhideWhenUsed/>
    <w:qFormat/>
    <w:locked/>
    <w:rsid w:val="0003148D"/>
    <w:pPr>
      <w:spacing w:line="240" w:lineRule="auto"/>
    </w:pPr>
    <w:rPr>
      <w:b/>
      <w:bCs/>
      <w:color w:val="4F81BD" w:themeColor="accent1"/>
      <w:szCs w:val="18"/>
    </w:rPr>
  </w:style>
  <w:style w:type="paragraph" w:styleId="Elenco">
    <w:name w:val="List"/>
    <w:basedOn w:val="Normale"/>
    <w:uiPriority w:val="99"/>
    <w:semiHidden/>
    <w:unhideWhenUsed/>
    <w:locked/>
    <w:rsid w:val="0003148D"/>
    <w:pPr>
      <w:ind w:left="283" w:hanging="283"/>
      <w:contextualSpacing/>
    </w:pPr>
  </w:style>
  <w:style w:type="paragraph" w:styleId="Elenco2">
    <w:name w:val="List 2"/>
    <w:basedOn w:val="Normale"/>
    <w:uiPriority w:val="99"/>
    <w:semiHidden/>
    <w:unhideWhenUsed/>
    <w:locked/>
    <w:rsid w:val="0003148D"/>
    <w:pPr>
      <w:ind w:left="566" w:hanging="283"/>
      <w:contextualSpacing/>
    </w:pPr>
  </w:style>
  <w:style w:type="paragraph" w:styleId="Elenco3">
    <w:name w:val="List 3"/>
    <w:basedOn w:val="Normale"/>
    <w:uiPriority w:val="99"/>
    <w:semiHidden/>
    <w:unhideWhenUsed/>
    <w:locked/>
    <w:rsid w:val="0003148D"/>
    <w:pPr>
      <w:ind w:left="849" w:hanging="283"/>
      <w:contextualSpacing/>
    </w:pPr>
  </w:style>
  <w:style w:type="paragraph" w:styleId="Elenco4">
    <w:name w:val="List 4"/>
    <w:basedOn w:val="Normale"/>
    <w:uiPriority w:val="99"/>
    <w:semiHidden/>
    <w:unhideWhenUsed/>
    <w:locked/>
    <w:rsid w:val="0003148D"/>
    <w:pPr>
      <w:ind w:left="1132" w:hanging="283"/>
      <w:contextualSpacing/>
    </w:pPr>
  </w:style>
  <w:style w:type="paragraph" w:styleId="Elenco5">
    <w:name w:val="List 5"/>
    <w:basedOn w:val="Normale"/>
    <w:uiPriority w:val="99"/>
    <w:semiHidden/>
    <w:unhideWhenUsed/>
    <w:locked/>
    <w:rsid w:val="0003148D"/>
    <w:pPr>
      <w:ind w:left="1415" w:hanging="283"/>
      <w:contextualSpacing/>
    </w:pPr>
  </w:style>
  <w:style w:type="paragraph" w:styleId="Elencocontinua">
    <w:name w:val="List Continue"/>
    <w:basedOn w:val="Normale"/>
    <w:uiPriority w:val="99"/>
    <w:semiHidden/>
    <w:unhideWhenUsed/>
    <w:locked/>
    <w:rsid w:val="0003148D"/>
    <w:pPr>
      <w:spacing w:after="120"/>
      <w:ind w:left="283"/>
      <w:contextualSpacing/>
    </w:pPr>
  </w:style>
  <w:style w:type="paragraph" w:styleId="Elencocontinua2">
    <w:name w:val="List Continue 2"/>
    <w:basedOn w:val="Normale"/>
    <w:uiPriority w:val="99"/>
    <w:semiHidden/>
    <w:unhideWhenUsed/>
    <w:locked/>
    <w:rsid w:val="0003148D"/>
    <w:pPr>
      <w:spacing w:after="120"/>
      <w:ind w:left="566"/>
      <w:contextualSpacing/>
    </w:pPr>
  </w:style>
  <w:style w:type="paragraph" w:styleId="Elencocontinua3">
    <w:name w:val="List Continue 3"/>
    <w:basedOn w:val="Normale"/>
    <w:uiPriority w:val="99"/>
    <w:semiHidden/>
    <w:unhideWhenUsed/>
    <w:locked/>
    <w:rsid w:val="0003148D"/>
    <w:pPr>
      <w:spacing w:after="120"/>
      <w:ind w:left="849"/>
      <w:contextualSpacing/>
    </w:pPr>
  </w:style>
  <w:style w:type="paragraph" w:styleId="Elencocontinua4">
    <w:name w:val="List Continue 4"/>
    <w:basedOn w:val="Normale"/>
    <w:uiPriority w:val="99"/>
    <w:semiHidden/>
    <w:unhideWhenUsed/>
    <w:locked/>
    <w:rsid w:val="0003148D"/>
    <w:pPr>
      <w:spacing w:after="120"/>
      <w:ind w:left="1132"/>
      <w:contextualSpacing/>
    </w:pPr>
  </w:style>
  <w:style w:type="paragraph" w:styleId="Elencocontinua5">
    <w:name w:val="List Continue 5"/>
    <w:basedOn w:val="Normale"/>
    <w:uiPriority w:val="99"/>
    <w:semiHidden/>
    <w:unhideWhenUsed/>
    <w:locked/>
    <w:rsid w:val="0003148D"/>
    <w:pPr>
      <w:spacing w:after="120"/>
      <w:ind w:left="1415"/>
      <w:contextualSpacing/>
    </w:pPr>
  </w:style>
  <w:style w:type="paragraph" w:styleId="Firma">
    <w:name w:val="Signature"/>
    <w:basedOn w:val="Normale"/>
    <w:link w:val="FirmaCarattere"/>
    <w:uiPriority w:val="99"/>
    <w:semiHidden/>
    <w:unhideWhenUsed/>
    <w:locked/>
    <w:rsid w:val="0003148D"/>
    <w:pPr>
      <w:spacing w:line="240" w:lineRule="auto"/>
      <w:ind w:left="4252"/>
    </w:pPr>
  </w:style>
  <w:style w:type="character" w:customStyle="1" w:styleId="FirmaCarattere">
    <w:name w:val="Firma Carattere"/>
    <w:basedOn w:val="Carpredefinitoparagrafo"/>
    <w:link w:val="Firma"/>
    <w:uiPriority w:val="99"/>
    <w:semiHidden/>
    <w:rsid w:val="0003148D"/>
  </w:style>
  <w:style w:type="paragraph" w:styleId="Firmadipostaelettronica">
    <w:name w:val="E-mail Signature"/>
    <w:basedOn w:val="Normale"/>
    <w:link w:val="FirmadipostaelettronicaCarattere"/>
    <w:uiPriority w:val="99"/>
    <w:semiHidden/>
    <w:unhideWhenUsed/>
    <w:locked/>
    <w:rsid w:val="0003148D"/>
    <w:pPr>
      <w:spacing w:line="240" w:lineRule="auto"/>
    </w:pPr>
  </w:style>
  <w:style w:type="character" w:customStyle="1" w:styleId="FirmadipostaelettronicaCarattere">
    <w:name w:val="Firma di posta elettronica Carattere"/>
    <w:basedOn w:val="Carpredefinitoparagrafo"/>
    <w:link w:val="Firmadipostaelettronica"/>
    <w:uiPriority w:val="99"/>
    <w:semiHidden/>
    <w:rsid w:val="0003148D"/>
  </w:style>
  <w:style w:type="paragraph" w:styleId="Formuladiapertura">
    <w:name w:val="Salutation"/>
    <w:basedOn w:val="Normale"/>
    <w:next w:val="Normale"/>
    <w:link w:val="FormuladiaperturaCarattere"/>
    <w:uiPriority w:val="99"/>
    <w:semiHidden/>
    <w:unhideWhenUsed/>
    <w:locked/>
    <w:rsid w:val="0003148D"/>
  </w:style>
  <w:style w:type="character" w:customStyle="1" w:styleId="FormuladiaperturaCarattere">
    <w:name w:val="Formula di apertura Carattere"/>
    <w:basedOn w:val="Carpredefinitoparagrafo"/>
    <w:link w:val="Formuladiapertura"/>
    <w:uiPriority w:val="99"/>
    <w:semiHidden/>
    <w:rsid w:val="0003148D"/>
  </w:style>
  <w:style w:type="paragraph" w:styleId="Formuladichiusura">
    <w:name w:val="Closing"/>
    <w:basedOn w:val="Normale"/>
    <w:link w:val="FormuladichiusuraCarattere"/>
    <w:uiPriority w:val="99"/>
    <w:semiHidden/>
    <w:unhideWhenUsed/>
    <w:locked/>
    <w:rsid w:val="0003148D"/>
    <w:pPr>
      <w:spacing w:line="240" w:lineRule="auto"/>
      <w:ind w:left="4252"/>
    </w:pPr>
  </w:style>
  <w:style w:type="character" w:customStyle="1" w:styleId="FormuladichiusuraCarattere">
    <w:name w:val="Formula di chiusura Carattere"/>
    <w:basedOn w:val="Carpredefinitoparagrafo"/>
    <w:link w:val="Formuladichiusura"/>
    <w:uiPriority w:val="99"/>
    <w:semiHidden/>
    <w:rsid w:val="0003148D"/>
  </w:style>
  <w:style w:type="paragraph" w:styleId="Indice1">
    <w:name w:val="index 1"/>
    <w:basedOn w:val="Normale"/>
    <w:next w:val="Normale"/>
    <w:autoRedefine/>
    <w:uiPriority w:val="99"/>
    <w:semiHidden/>
    <w:unhideWhenUsed/>
    <w:locked/>
    <w:rsid w:val="0003148D"/>
    <w:pPr>
      <w:spacing w:line="240" w:lineRule="auto"/>
      <w:ind w:left="220" w:hanging="220"/>
    </w:pPr>
  </w:style>
  <w:style w:type="paragraph" w:styleId="Indice2">
    <w:name w:val="index 2"/>
    <w:basedOn w:val="Normale"/>
    <w:next w:val="Normale"/>
    <w:autoRedefine/>
    <w:uiPriority w:val="99"/>
    <w:semiHidden/>
    <w:unhideWhenUsed/>
    <w:locked/>
    <w:rsid w:val="0003148D"/>
    <w:pPr>
      <w:spacing w:line="240" w:lineRule="auto"/>
      <w:ind w:left="440" w:hanging="220"/>
    </w:pPr>
  </w:style>
  <w:style w:type="paragraph" w:styleId="Indice3">
    <w:name w:val="index 3"/>
    <w:basedOn w:val="Normale"/>
    <w:next w:val="Normale"/>
    <w:autoRedefine/>
    <w:uiPriority w:val="99"/>
    <w:semiHidden/>
    <w:unhideWhenUsed/>
    <w:locked/>
    <w:rsid w:val="0003148D"/>
    <w:pPr>
      <w:spacing w:line="240" w:lineRule="auto"/>
      <w:ind w:left="660" w:hanging="220"/>
    </w:pPr>
  </w:style>
  <w:style w:type="paragraph" w:styleId="Indice4">
    <w:name w:val="index 4"/>
    <w:basedOn w:val="Normale"/>
    <w:next w:val="Normale"/>
    <w:autoRedefine/>
    <w:uiPriority w:val="99"/>
    <w:semiHidden/>
    <w:unhideWhenUsed/>
    <w:locked/>
    <w:rsid w:val="0003148D"/>
    <w:pPr>
      <w:spacing w:line="240" w:lineRule="auto"/>
      <w:ind w:left="880" w:hanging="220"/>
    </w:pPr>
  </w:style>
  <w:style w:type="paragraph" w:styleId="Indice5">
    <w:name w:val="index 5"/>
    <w:basedOn w:val="Normale"/>
    <w:next w:val="Normale"/>
    <w:autoRedefine/>
    <w:uiPriority w:val="99"/>
    <w:semiHidden/>
    <w:unhideWhenUsed/>
    <w:locked/>
    <w:rsid w:val="0003148D"/>
    <w:pPr>
      <w:spacing w:line="240" w:lineRule="auto"/>
      <w:ind w:left="1100" w:hanging="220"/>
    </w:pPr>
  </w:style>
  <w:style w:type="paragraph" w:styleId="Indice6">
    <w:name w:val="index 6"/>
    <w:basedOn w:val="Normale"/>
    <w:next w:val="Normale"/>
    <w:autoRedefine/>
    <w:uiPriority w:val="99"/>
    <w:semiHidden/>
    <w:unhideWhenUsed/>
    <w:locked/>
    <w:rsid w:val="0003148D"/>
    <w:pPr>
      <w:spacing w:line="240" w:lineRule="auto"/>
      <w:ind w:left="1320" w:hanging="220"/>
    </w:pPr>
  </w:style>
  <w:style w:type="paragraph" w:styleId="Indice7">
    <w:name w:val="index 7"/>
    <w:basedOn w:val="Normale"/>
    <w:next w:val="Normale"/>
    <w:autoRedefine/>
    <w:uiPriority w:val="99"/>
    <w:semiHidden/>
    <w:unhideWhenUsed/>
    <w:locked/>
    <w:rsid w:val="0003148D"/>
    <w:pPr>
      <w:spacing w:line="240" w:lineRule="auto"/>
      <w:ind w:left="1540" w:hanging="220"/>
    </w:pPr>
  </w:style>
  <w:style w:type="paragraph" w:styleId="Indice8">
    <w:name w:val="index 8"/>
    <w:basedOn w:val="Normale"/>
    <w:next w:val="Normale"/>
    <w:autoRedefine/>
    <w:uiPriority w:val="99"/>
    <w:semiHidden/>
    <w:unhideWhenUsed/>
    <w:locked/>
    <w:rsid w:val="0003148D"/>
    <w:pPr>
      <w:spacing w:line="240" w:lineRule="auto"/>
      <w:ind w:left="1760" w:hanging="220"/>
    </w:pPr>
  </w:style>
  <w:style w:type="paragraph" w:styleId="Indice9">
    <w:name w:val="index 9"/>
    <w:basedOn w:val="Normale"/>
    <w:next w:val="Normale"/>
    <w:autoRedefine/>
    <w:uiPriority w:val="99"/>
    <w:semiHidden/>
    <w:unhideWhenUsed/>
    <w:locked/>
    <w:rsid w:val="0003148D"/>
    <w:pPr>
      <w:spacing w:line="240" w:lineRule="auto"/>
      <w:ind w:left="1980" w:hanging="220"/>
    </w:pPr>
  </w:style>
  <w:style w:type="paragraph" w:styleId="Indicedellefigure">
    <w:name w:val="table of figures"/>
    <w:basedOn w:val="Normale"/>
    <w:next w:val="Normale"/>
    <w:uiPriority w:val="99"/>
    <w:semiHidden/>
    <w:unhideWhenUsed/>
    <w:locked/>
    <w:rsid w:val="0003148D"/>
  </w:style>
  <w:style w:type="paragraph" w:styleId="Indicefonti">
    <w:name w:val="table of authorities"/>
    <w:basedOn w:val="Normale"/>
    <w:next w:val="Normale"/>
    <w:uiPriority w:val="99"/>
    <w:semiHidden/>
    <w:unhideWhenUsed/>
    <w:locked/>
    <w:rsid w:val="0003148D"/>
    <w:pPr>
      <w:ind w:left="220" w:hanging="220"/>
    </w:pPr>
  </w:style>
  <w:style w:type="paragraph" w:styleId="Indirizzodestinatario">
    <w:name w:val="envelope address"/>
    <w:basedOn w:val="Normale"/>
    <w:uiPriority w:val="99"/>
    <w:semiHidden/>
    <w:unhideWhenUsed/>
    <w:lock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IndirizzoHTML">
    <w:name w:val="HTML Address"/>
    <w:basedOn w:val="Normale"/>
    <w:link w:val="IndirizzoHTMLCarattere"/>
    <w:uiPriority w:val="99"/>
    <w:semiHidden/>
    <w:unhideWhenUsed/>
    <w:locked/>
    <w:rsid w:val="0003148D"/>
    <w:pPr>
      <w:spacing w:line="240" w:lineRule="auto"/>
    </w:pPr>
    <w:rPr>
      <w:i/>
      <w:iCs/>
    </w:rPr>
  </w:style>
  <w:style w:type="character" w:customStyle="1" w:styleId="IndirizzoHTMLCarattere">
    <w:name w:val="Indirizzo HTML Carattere"/>
    <w:basedOn w:val="Carpredefinitoparagrafo"/>
    <w:link w:val="IndirizzoHTML"/>
    <w:uiPriority w:val="99"/>
    <w:semiHidden/>
    <w:rsid w:val="0003148D"/>
    <w:rPr>
      <w:i/>
      <w:iCs/>
    </w:rPr>
  </w:style>
  <w:style w:type="paragraph" w:styleId="Indirizzomittente">
    <w:name w:val="envelope return"/>
    <w:basedOn w:val="Normale"/>
    <w:uiPriority w:val="99"/>
    <w:semiHidden/>
    <w:unhideWhenUsed/>
    <w:locked/>
    <w:rsid w:val="0003148D"/>
    <w:pPr>
      <w:spacing w:line="240" w:lineRule="auto"/>
    </w:pPr>
    <w:rPr>
      <w:rFonts w:asciiTheme="majorHAnsi" w:eastAsiaTheme="majorEastAsia" w:hAnsiTheme="majorHAnsi" w:cstheme="majorBidi"/>
    </w:rPr>
  </w:style>
  <w:style w:type="paragraph" w:styleId="Intestazionemessaggio">
    <w:name w:val="Message Header"/>
    <w:basedOn w:val="Normale"/>
    <w:link w:val="IntestazionemessaggioCarattere"/>
    <w:uiPriority w:val="99"/>
    <w:semiHidden/>
    <w:unhideWhenUsed/>
    <w:lock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IntestazionemessaggioCarattere">
    <w:name w:val="Intestazione messaggio Carattere"/>
    <w:basedOn w:val="Carpredefinitoparagrafo"/>
    <w:link w:val="Intestazionemessaggio"/>
    <w:uiPriority w:val="99"/>
    <w:semiHidden/>
    <w:rsid w:val="0003148D"/>
    <w:rPr>
      <w:rFonts w:asciiTheme="majorHAnsi" w:eastAsiaTheme="majorEastAsia" w:hAnsiTheme="majorHAnsi" w:cstheme="majorBidi"/>
      <w:sz w:val="24"/>
      <w:szCs w:val="24"/>
      <w:shd w:val="pct20" w:color="auto" w:fill="auto"/>
    </w:rPr>
  </w:style>
  <w:style w:type="paragraph" w:styleId="Intestazionenota">
    <w:name w:val="Note Heading"/>
    <w:basedOn w:val="Normale"/>
    <w:next w:val="Normale"/>
    <w:link w:val="IntestazionenotaCarattere"/>
    <w:uiPriority w:val="99"/>
    <w:semiHidden/>
    <w:unhideWhenUsed/>
    <w:locked/>
    <w:rsid w:val="0003148D"/>
    <w:pPr>
      <w:spacing w:line="240" w:lineRule="auto"/>
    </w:pPr>
  </w:style>
  <w:style w:type="character" w:customStyle="1" w:styleId="IntestazionenotaCarattere">
    <w:name w:val="Intestazione nota Carattere"/>
    <w:basedOn w:val="Carpredefinitoparagrafo"/>
    <w:link w:val="Intestazionenota"/>
    <w:uiPriority w:val="99"/>
    <w:semiHidden/>
    <w:rsid w:val="0003148D"/>
  </w:style>
  <w:style w:type="paragraph" w:styleId="Mappadocumento">
    <w:name w:val="Document Map"/>
    <w:basedOn w:val="Normale"/>
    <w:link w:val="MappadocumentoCarattere"/>
    <w:uiPriority w:val="99"/>
    <w:semiHidden/>
    <w:unhideWhenUsed/>
    <w:locked/>
    <w:rsid w:val="0003148D"/>
    <w:pPr>
      <w:spacing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03148D"/>
    <w:rPr>
      <w:rFonts w:ascii="Tahoma" w:hAnsi="Tahoma" w:cs="Tahoma"/>
      <w:sz w:val="16"/>
      <w:szCs w:val="16"/>
    </w:rPr>
  </w:style>
  <w:style w:type="paragraph" w:styleId="NormaleWeb">
    <w:name w:val="Normal (Web)"/>
    <w:basedOn w:val="Normale"/>
    <w:uiPriority w:val="99"/>
    <w:semiHidden/>
    <w:unhideWhenUsed/>
    <w:locked/>
    <w:rsid w:val="0003148D"/>
    <w:rPr>
      <w:sz w:val="24"/>
      <w:szCs w:val="24"/>
    </w:rPr>
  </w:style>
  <w:style w:type="paragraph" w:styleId="Numeroelenco">
    <w:name w:val="List Number"/>
    <w:basedOn w:val="Normale"/>
    <w:uiPriority w:val="99"/>
    <w:semiHidden/>
    <w:unhideWhenUsed/>
    <w:locked/>
    <w:rsid w:val="0003148D"/>
    <w:pPr>
      <w:numPr>
        <w:numId w:val="2"/>
      </w:numPr>
      <w:contextualSpacing/>
    </w:pPr>
  </w:style>
  <w:style w:type="paragraph" w:styleId="Numeroelenco2">
    <w:name w:val="List Number 2"/>
    <w:basedOn w:val="Normale"/>
    <w:uiPriority w:val="99"/>
    <w:semiHidden/>
    <w:unhideWhenUsed/>
    <w:locked/>
    <w:rsid w:val="0003148D"/>
    <w:pPr>
      <w:numPr>
        <w:numId w:val="3"/>
      </w:numPr>
      <w:contextualSpacing/>
    </w:pPr>
  </w:style>
  <w:style w:type="paragraph" w:styleId="Numeroelenco3">
    <w:name w:val="List Number 3"/>
    <w:basedOn w:val="Normale"/>
    <w:uiPriority w:val="99"/>
    <w:semiHidden/>
    <w:unhideWhenUsed/>
    <w:locked/>
    <w:rsid w:val="0003148D"/>
    <w:pPr>
      <w:numPr>
        <w:numId w:val="4"/>
      </w:numPr>
      <w:contextualSpacing/>
    </w:pPr>
  </w:style>
  <w:style w:type="paragraph" w:styleId="Numeroelenco4">
    <w:name w:val="List Number 4"/>
    <w:basedOn w:val="Normale"/>
    <w:uiPriority w:val="99"/>
    <w:semiHidden/>
    <w:unhideWhenUsed/>
    <w:locked/>
    <w:rsid w:val="0003148D"/>
    <w:pPr>
      <w:numPr>
        <w:numId w:val="5"/>
      </w:numPr>
      <w:contextualSpacing/>
    </w:pPr>
  </w:style>
  <w:style w:type="paragraph" w:styleId="Numeroelenco5">
    <w:name w:val="List Number 5"/>
    <w:basedOn w:val="Normale"/>
    <w:uiPriority w:val="99"/>
    <w:semiHidden/>
    <w:unhideWhenUsed/>
    <w:locked/>
    <w:rsid w:val="0003148D"/>
    <w:pPr>
      <w:numPr>
        <w:numId w:val="6"/>
      </w:numPr>
      <w:contextualSpacing/>
    </w:pPr>
  </w:style>
  <w:style w:type="paragraph" w:styleId="PreformattatoHTML">
    <w:name w:val="HTML Preformatted"/>
    <w:basedOn w:val="Normale"/>
    <w:link w:val="PreformattatoHTMLCarattere"/>
    <w:uiPriority w:val="99"/>
    <w:semiHidden/>
    <w:unhideWhenUsed/>
    <w:locked/>
    <w:rsid w:val="0003148D"/>
    <w:pPr>
      <w:spacing w:line="240" w:lineRule="auto"/>
    </w:pPr>
    <w:rPr>
      <w:rFonts w:ascii="Consolas" w:hAnsi="Consolas" w:cs="Consolas"/>
    </w:rPr>
  </w:style>
  <w:style w:type="character" w:customStyle="1" w:styleId="PreformattatoHTMLCarattere">
    <w:name w:val="Preformattato HTML Carattere"/>
    <w:basedOn w:val="Carpredefinitoparagrafo"/>
    <w:link w:val="PreformattatoHTML"/>
    <w:uiPriority w:val="99"/>
    <w:semiHidden/>
    <w:rsid w:val="0003148D"/>
    <w:rPr>
      <w:rFonts w:ascii="Consolas" w:hAnsi="Consolas" w:cs="Consolas"/>
      <w:sz w:val="20"/>
      <w:szCs w:val="20"/>
    </w:rPr>
  </w:style>
  <w:style w:type="paragraph" w:styleId="Primorientrocorpodeltesto">
    <w:name w:val="Body Text First Indent"/>
    <w:basedOn w:val="Corpotesto"/>
    <w:link w:val="PrimorientrocorpodeltestoCarattere"/>
    <w:uiPriority w:val="99"/>
    <w:semiHidden/>
    <w:unhideWhenUsed/>
    <w:locked/>
    <w:rsid w:val="0003148D"/>
    <w:pPr>
      <w:spacing w:after="200"/>
      <w:ind w:firstLine="360"/>
    </w:pPr>
  </w:style>
  <w:style w:type="character" w:customStyle="1" w:styleId="PrimorientrocorpodeltestoCarattere">
    <w:name w:val="Primo rientro corpo del testo Carattere"/>
    <w:basedOn w:val="CorpotestoCarattere"/>
    <w:link w:val="Primorientrocorpodeltesto"/>
    <w:uiPriority w:val="99"/>
    <w:semiHidden/>
    <w:rsid w:val="0003148D"/>
  </w:style>
  <w:style w:type="paragraph" w:styleId="Rientrocorpodeltesto">
    <w:name w:val="Body Text Indent"/>
    <w:basedOn w:val="Normale"/>
    <w:link w:val="RientrocorpodeltestoCarattere"/>
    <w:uiPriority w:val="99"/>
    <w:semiHidden/>
    <w:unhideWhenUsed/>
    <w:locked/>
    <w:rsid w:val="0003148D"/>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03148D"/>
  </w:style>
  <w:style w:type="paragraph" w:styleId="Primorientrocorpodeltesto2">
    <w:name w:val="Body Text First Indent 2"/>
    <w:basedOn w:val="Rientrocorpodeltesto"/>
    <w:link w:val="Primorientrocorpodeltesto2Carattere"/>
    <w:uiPriority w:val="99"/>
    <w:semiHidden/>
    <w:unhideWhenUsed/>
    <w:locked/>
    <w:rsid w:val="0003148D"/>
    <w:pPr>
      <w:spacing w:after="200"/>
      <w:ind w:left="360"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03148D"/>
  </w:style>
  <w:style w:type="paragraph" w:styleId="Puntoelenco">
    <w:name w:val="List Bullet"/>
    <w:basedOn w:val="Normale"/>
    <w:uiPriority w:val="99"/>
    <w:semiHidden/>
    <w:unhideWhenUsed/>
    <w:locked/>
    <w:rsid w:val="0003148D"/>
    <w:pPr>
      <w:numPr>
        <w:numId w:val="7"/>
      </w:numPr>
      <w:contextualSpacing/>
    </w:pPr>
  </w:style>
  <w:style w:type="paragraph" w:styleId="Puntoelenco2">
    <w:name w:val="List Bullet 2"/>
    <w:basedOn w:val="Normale"/>
    <w:uiPriority w:val="99"/>
    <w:semiHidden/>
    <w:unhideWhenUsed/>
    <w:locked/>
    <w:rsid w:val="0003148D"/>
    <w:pPr>
      <w:numPr>
        <w:numId w:val="8"/>
      </w:numPr>
      <w:contextualSpacing/>
    </w:pPr>
  </w:style>
  <w:style w:type="paragraph" w:styleId="Puntoelenco3">
    <w:name w:val="List Bullet 3"/>
    <w:basedOn w:val="Normale"/>
    <w:uiPriority w:val="99"/>
    <w:semiHidden/>
    <w:unhideWhenUsed/>
    <w:locked/>
    <w:rsid w:val="0003148D"/>
    <w:pPr>
      <w:numPr>
        <w:numId w:val="9"/>
      </w:numPr>
      <w:contextualSpacing/>
    </w:pPr>
  </w:style>
  <w:style w:type="paragraph" w:styleId="Puntoelenco4">
    <w:name w:val="List Bullet 4"/>
    <w:basedOn w:val="Normale"/>
    <w:uiPriority w:val="99"/>
    <w:semiHidden/>
    <w:unhideWhenUsed/>
    <w:locked/>
    <w:rsid w:val="0003148D"/>
    <w:pPr>
      <w:numPr>
        <w:numId w:val="10"/>
      </w:numPr>
      <w:contextualSpacing/>
    </w:pPr>
  </w:style>
  <w:style w:type="paragraph" w:styleId="Puntoelenco5">
    <w:name w:val="List Bullet 5"/>
    <w:basedOn w:val="Normale"/>
    <w:uiPriority w:val="99"/>
    <w:semiHidden/>
    <w:unhideWhenUsed/>
    <w:locked/>
    <w:rsid w:val="0003148D"/>
    <w:pPr>
      <w:numPr>
        <w:numId w:val="11"/>
      </w:numPr>
      <w:contextualSpacing/>
    </w:pPr>
  </w:style>
  <w:style w:type="paragraph" w:styleId="Rientrocorpodeltesto2">
    <w:name w:val="Body Text Indent 2"/>
    <w:basedOn w:val="Normale"/>
    <w:link w:val="Rientrocorpodeltesto2Carattere"/>
    <w:uiPriority w:val="99"/>
    <w:semiHidden/>
    <w:unhideWhenUsed/>
    <w:locked/>
    <w:rsid w:val="0003148D"/>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03148D"/>
  </w:style>
  <w:style w:type="paragraph" w:styleId="Rientrocorpodeltesto3">
    <w:name w:val="Body Text Indent 3"/>
    <w:basedOn w:val="Normale"/>
    <w:link w:val="Rientrocorpodeltesto3Carattere"/>
    <w:uiPriority w:val="99"/>
    <w:semiHidden/>
    <w:unhideWhenUsed/>
    <w:locked/>
    <w:rsid w:val="0003148D"/>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03148D"/>
    <w:rPr>
      <w:sz w:val="16"/>
      <w:szCs w:val="16"/>
    </w:rPr>
  </w:style>
  <w:style w:type="paragraph" w:styleId="Rientronormale">
    <w:name w:val="Normal Indent"/>
    <w:basedOn w:val="Normale"/>
    <w:uiPriority w:val="99"/>
    <w:semiHidden/>
    <w:unhideWhenUsed/>
    <w:locked/>
    <w:rsid w:val="0003148D"/>
    <w:pPr>
      <w:ind w:left="720"/>
    </w:pPr>
  </w:style>
  <w:style w:type="paragraph" w:styleId="Testocommento">
    <w:name w:val="annotation text"/>
    <w:basedOn w:val="Normale"/>
    <w:link w:val="TestocommentoCarattere"/>
    <w:uiPriority w:val="99"/>
    <w:semiHidden/>
    <w:unhideWhenUsed/>
    <w:locked/>
    <w:rsid w:val="0003148D"/>
    <w:pPr>
      <w:spacing w:line="240" w:lineRule="auto"/>
    </w:pPr>
  </w:style>
  <w:style w:type="character" w:customStyle="1" w:styleId="TestocommentoCarattere">
    <w:name w:val="Testo commento Carattere"/>
    <w:basedOn w:val="Carpredefinitoparagrafo"/>
    <w:link w:val="Testocommento"/>
    <w:uiPriority w:val="99"/>
    <w:semiHidden/>
    <w:rsid w:val="0003148D"/>
    <w:rPr>
      <w:sz w:val="20"/>
      <w:szCs w:val="20"/>
    </w:rPr>
  </w:style>
  <w:style w:type="paragraph" w:styleId="Soggettocommento">
    <w:name w:val="annotation subject"/>
    <w:basedOn w:val="Testocommento"/>
    <w:next w:val="Testocommento"/>
    <w:link w:val="SoggettocommentoCarattere"/>
    <w:uiPriority w:val="99"/>
    <w:semiHidden/>
    <w:unhideWhenUsed/>
    <w:locked/>
    <w:rsid w:val="0003148D"/>
    <w:rPr>
      <w:b/>
      <w:bCs/>
    </w:rPr>
  </w:style>
  <w:style w:type="character" w:customStyle="1" w:styleId="SoggettocommentoCarattere">
    <w:name w:val="Soggetto commento Carattere"/>
    <w:basedOn w:val="TestocommentoCarattere"/>
    <w:link w:val="Soggettocommento"/>
    <w:uiPriority w:val="99"/>
    <w:semiHidden/>
    <w:rsid w:val="0003148D"/>
    <w:rPr>
      <w:b/>
      <w:bCs/>
      <w:sz w:val="20"/>
      <w:szCs w:val="20"/>
    </w:rPr>
  </w:style>
  <w:style w:type="paragraph" w:styleId="Sommario1">
    <w:name w:val="toc 1"/>
    <w:basedOn w:val="Normale"/>
    <w:next w:val="Normale"/>
    <w:autoRedefine/>
    <w:uiPriority w:val="39"/>
    <w:semiHidden/>
    <w:unhideWhenUsed/>
    <w:locked/>
    <w:rsid w:val="0003148D"/>
    <w:pPr>
      <w:spacing w:after="100"/>
    </w:pPr>
  </w:style>
  <w:style w:type="paragraph" w:styleId="Sommario2">
    <w:name w:val="toc 2"/>
    <w:basedOn w:val="Normale"/>
    <w:next w:val="Normale"/>
    <w:autoRedefine/>
    <w:uiPriority w:val="39"/>
    <w:semiHidden/>
    <w:unhideWhenUsed/>
    <w:locked/>
    <w:rsid w:val="0003148D"/>
    <w:pPr>
      <w:spacing w:after="100"/>
      <w:ind w:left="220"/>
    </w:pPr>
  </w:style>
  <w:style w:type="paragraph" w:styleId="Sommario3">
    <w:name w:val="toc 3"/>
    <w:basedOn w:val="Normale"/>
    <w:next w:val="Normale"/>
    <w:autoRedefine/>
    <w:uiPriority w:val="39"/>
    <w:semiHidden/>
    <w:unhideWhenUsed/>
    <w:locked/>
    <w:rsid w:val="0003148D"/>
    <w:pPr>
      <w:spacing w:after="100"/>
      <w:ind w:left="440"/>
    </w:pPr>
  </w:style>
  <w:style w:type="paragraph" w:styleId="Sommario4">
    <w:name w:val="toc 4"/>
    <w:basedOn w:val="Normale"/>
    <w:next w:val="Normale"/>
    <w:autoRedefine/>
    <w:uiPriority w:val="39"/>
    <w:semiHidden/>
    <w:unhideWhenUsed/>
    <w:locked/>
    <w:rsid w:val="0003148D"/>
    <w:pPr>
      <w:spacing w:after="100"/>
      <w:ind w:left="660"/>
    </w:pPr>
  </w:style>
  <w:style w:type="paragraph" w:styleId="Sommario5">
    <w:name w:val="toc 5"/>
    <w:basedOn w:val="Normale"/>
    <w:next w:val="Normale"/>
    <w:autoRedefine/>
    <w:uiPriority w:val="39"/>
    <w:semiHidden/>
    <w:unhideWhenUsed/>
    <w:locked/>
    <w:rsid w:val="0003148D"/>
    <w:pPr>
      <w:spacing w:after="100"/>
      <w:ind w:left="880"/>
    </w:pPr>
  </w:style>
  <w:style w:type="paragraph" w:styleId="Sommario6">
    <w:name w:val="toc 6"/>
    <w:basedOn w:val="Normale"/>
    <w:next w:val="Normale"/>
    <w:autoRedefine/>
    <w:uiPriority w:val="39"/>
    <w:semiHidden/>
    <w:unhideWhenUsed/>
    <w:locked/>
    <w:rsid w:val="0003148D"/>
    <w:pPr>
      <w:spacing w:after="100"/>
      <w:ind w:left="1100"/>
    </w:pPr>
  </w:style>
  <w:style w:type="paragraph" w:styleId="Sommario7">
    <w:name w:val="toc 7"/>
    <w:basedOn w:val="Normale"/>
    <w:next w:val="Normale"/>
    <w:autoRedefine/>
    <w:uiPriority w:val="39"/>
    <w:semiHidden/>
    <w:unhideWhenUsed/>
    <w:locked/>
    <w:rsid w:val="0003148D"/>
    <w:pPr>
      <w:spacing w:after="100"/>
      <w:ind w:left="1320"/>
    </w:pPr>
  </w:style>
  <w:style w:type="paragraph" w:styleId="Sommario8">
    <w:name w:val="toc 8"/>
    <w:basedOn w:val="Normale"/>
    <w:next w:val="Normale"/>
    <w:autoRedefine/>
    <w:uiPriority w:val="39"/>
    <w:semiHidden/>
    <w:unhideWhenUsed/>
    <w:locked/>
    <w:rsid w:val="0003148D"/>
    <w:pPr>
      <w:spacing w:after="100"/>
      <w:ind w:left="1540"/>
    </w:pPr>
  </w:style>
  <w:style w:type="paragraph" w:styleId="Sommario9">
    <w:name w:val="toc 9"/>
    <w:basedOn w:val="Normale"/>
    <w:next w:val="Normale"/>
    <w:autoRedefine/>
    <w:uiPriority w:val="39"/>
    <w:semiHidden/>
    <w:unhideWhenUsed/>
    <w:locked/>
    <w:rsid w:val="0003148D"/>
    <w:pPr>
      <w:spacing w:after="100"/>
      <w:ind w:left="1760"/>
    </w:pPr>
  </w:style>
  <w:style w:type="paragraph" w:styleId="Testodelblocco">
    <w:name w:val="Block Text"/>
    <w:basedOn w:val="Normale"/>
    <w:uiPriority w:val="99"/>
    <w:semiHidden/>
    <w:unhideWhenUsed/>
    <w:lock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stomacro">
    <w:name w:val="macro"/>
    <w:link w:val="TestomacroCarattere"/>
    <w:uiPriority w:val="99"/>
    <w:semiHidden/>
    <w:unhideWhenUsed/>
    <w:lock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stomacroCarattere">
    <w:name w:val="Testo macro Carattere"/>
    <w:basedOn w:val="Carpredefinitoparagrafo"/>
    <w:link w:val="Testomacro"/>
    <w:uiPriority w:val="99"/>
    <w:semiHidden/>
    <w:rsid w:val="0003148D"/>
    <w:rPr>
      <w:rFonts w:ascii="Consolas" w:hAnsi="Consolas" w:cs="Consolas"/>
      <w:sz w:val="20"/>
      <w:szCs w:val="20"/>
    </w:rPr>
  </w:style>
  <w:style w:type="paragraph" w:styleId="Testonormale">
    <w:name w:val="Plain Text"/>
    <w:basedOn w:val="Normale"/>
    <w:link w:val="TestonormaleCarattere"/>
    <w:uiPriority w:val="99"/>
    <w:semiHidden/>
    <w:unhideWhenUsed/>
    <w:locked/>
    <w:rsid w:val="0003148D"/>
    <w:pPr>
      <w:spacing w:line="240" w:lineRule="auto"/>
    </w:pPr>
    <w:rPr>
      <w:rFonts w:ascii="Consolas" w:hAnsi="Consolas" w:cs="Consolas"/>
      <w:sz w:val="21"/>
      <w:szCs w:val="21"/>
    </w:rPr>
  </w:style>
  <w:style w:type="character" w:customStyle="1" w:styleId="TestonormaleCarattere">
    <w:name w:val="Testo normale Carattere"/>
    <w:basedOn w:val="Carpredefinitoparagrafo"/>
    <w:link w:val="Testonormale"/>
    <w:uiPriority w:val="99"/>
    <w:semiHidden/>
    <w:rsid w:val="0003148D"/>
    <w:rPr>
      <w:rFonts w:ascii="Consolas" w:hAnsi="Consolas" w:cs="Consolas"/>
      <w:sz w:val="21"/>
      <w:szCs w:val="21"/>
    </w:rPr>
  </w:style>
  <w:style w:type="paragraph" w:styleId="Testonotaapidipagina">
    <w:name w:val="footnote text"/>
    <w:basedOn w:val="Normale"/>
    <w:link w:val="TestonotaapidipaginaCarattere"/>
    <w:uiPriority w:val="99"/>
    <w:semiHidden/>
    <w:unhideWhenUsed/>
    <w:locked/>
    <w:rsid w:val="0003148D"/>
    <w:pPr>
      <w:spacing w:line="240" w:lineRule="auto"/>
    </w:pPr>
  </w:style>
  <w:style w:type="character" w:customStyle="1" w:styleId="TestonotaapidipaginaCarattere">
    <w:name w:val="Testo nota a piè di pagina Carattere"/>
    <w:basedOn w:val="Carpredefinitoparagrafo"/>
    <w:link w:val="Testonotaapidipagina"/>
    <w:uiPriority w:val="99"/>
    <w:semiHidden/>
    <w:rsid w:val="0003148D"/>
    <w:rPr>
      <w:sz w:val="20"/>
      <w:szCs w:val="20"/>
    </w:rPr>
  </w:style>
  <w:style w:type="paragraph" w:styleId="Testonotadichiusura">
    <w:name w:val="endnote text"/>
    <w:basedOn w:val="Normale"/>
    <w:link w:val="TestonotadichiusuraCarattere"/>
    <w:uiPriority w:val="99"/>
    <w:semiHidden/>
    <w:unhideWhenUsed/>
    <w:locked/>
    <w:rsid w:val="0003148D"/>
    <w:pPr>
      <w:spacing w:line="240" w:lineRule="auto"/>
    </w:pPr>
  </w:style>
  <w:style w:type="character" w:customStyle="1" w:styleId="TestonotadichiusuraCarattere">
    <w:name w:val="Testo nota di chiusura Carattere"/>
    <w:basedOn w:val="Carpredefinitoparagrafo"/>
    <w:link w:val="Testonotadichiusura"/>
    <w:uiPriority w:val="99"/>
    <w:semiHidden/>
    <w:rsid w:val="0003148D"/>
    <w:rPr>
      <w:sz w:val="20"/>
      <w:szCs w:val="20"/>
    </w:rPr>
  </w:style>
  <w:style w:type="character" w:customStyle="1" w:styleId="Titolo1Carattere">
    <w:name w:val="Titolo 1 Carattere"/>
    <w:basedOn w:val="Carpredefinitoparagrafo"/>
    <w:link w:val="Titolo1"/>
    <w:uiPriority w:val="9"/>
    <w:rsid w:val="004F5E36"/>
    <w:rPr>
      <w:rFonts w:ascii="Arial" w:eastAsia="Times New Roman" w:hAnsi="Arial" w:cs="Times New Roman"/>
      <w:b/>
      <w:sz w:val="20"/>
      <w:szCs w:val="20"/>
      <w:lang w:val="en-GB"/>
    </w:rPr>
  </w:style>
  <w:style w:type="character" w:customStyle="1" w:styleId="Titolo2Carattere">
    <w:name w:val="Titolo 2 Carattere"/>
    <w:basedOn w:val="Carpredefinitoparagrafo"/>
    <w:link w:val="Tito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semiHidden/>
    <w:rsid w:val="0003148D"/>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semiHidden/>
    <w:rsid w:val="0003148D"/>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03148D"/>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03148D"/>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03148D"/>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03148D"/>
    <w:rPr>
      <w:rFonts w:asciiTheme="majorHAnsi" w:eastAsiaTheme="majorEastAsia" w:hAnsiTheme="majorHAnsi" w:cstheme="majorBidi"/>
      <w:i/>
      <w:iCs/>
      <w:color w:val="404040" w:themeColor="text1" w:themeTint="BF"/>
      <w:sz w:val="20"/>
      <w:szCs w:val="20"/>
    </w:rPr>
  </w:style>
  <w:style w:type="paragraph" w:styleId="Titoloindice">
    <w:name w:val="index heading"/>
    <w:basedOn w:val="Normale"/>
    <w:next w:val="Indice1"/>
    <w:uiPriority w:val="99"/>
    <w:semiHidden/>
    <w:unhideWhenUsed/>
    <w:locked/>
    <w:rsid w:val="0003148D"/>
    <w:rPr>
      <w:rFonts w:asciiTheme="majorHAnsi" w:eastAsiaTheme="majorEastAsia" w:hAnsiTheme="majorHAnsi" w:cstheme="majorBidi"/>
      <w:b/>
      <w:bCs/>
    </w:rPr>
  </w:style>
  <w:style w:type="paragraph" w:styleId="Titoloindicefonti">
    <w:name w:val="toa heading"/>
    <w:basedOn w:val="Normale"/>
    <w:next w:val="Normale"/>
    <w:uiPriority w:val="99"/>
    <w:semiHidden/>
    <w:unhideWhenUsed/>
    <w:locked/>
    <w:rsid w:val="0003148D"/>
    <w:pPr>
      <w:spacing w:before="120"/>
    </w:pPr>
    <w:rPr>
      <w:rFonts w:asciiTheme="majorHAnsi" w:eastAsiaTheme="majorEastAsia" w:hAnsiTheme="majorHAnsi" w:cstheme="majorBidi"/>
      <w:b/>
      <w:bCs/>
      <w:sz w:val="24"/>
      <w:szCs w:val="24"/>
    </w:rPr>
  </w:style>
  <w:style w:type="paragraph" w:styleId="Titolosommario">
    <w:name w:val="TOC Heading"/>
    <w:basedOn w:val="Titolo1"/>
    <w:next w:val="Normale"/>
    <w:uiPriority w:val="39"/>
    <w:semiHidden/>
    <w:unhideWhenUsed/>
    <w:qFormat/>
    <w:locked/>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Carpredefinitoparagrafo"/>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qFormat/>
    <w:rsid w:val="00901EB6"/>
    <w:rPr>
      <w:b/>
    </w:rPr>
  </w:style>
  <w:style w:type="paragraph" w:customStyle="1" w:styleId="CETnumberingbullets">
    <w:name w:val="CET numbering (bullets)"/>
    <w:rsid w:val="00C57182"/>
    <w:pPr>
      <w:numPr>
        <w:numId w:val="13"/>
      </w:numPr>
      <w:spacing w:after="120" w:line="264" w:lineRule="auto"/>
    </w:pPr>
    <w:rPr>
      <w:rFonts w:ascii="Arial" w:eastAsia="Times New Roman" w:hAnsi="Arial" w:cs="Times New Roman"/>
      <w:sz w:val="18"/>
      <w:szCs w:val="20"/>
      <w:lang w:val="en-GB"/>
    </w:rPr>
  </w:style>
  <w:style w:type="paragraph" w:customStyle="1" w:styleId="CETnumbering1">
    <w:name w:val="CET numbering (1"/>
    <w:aliases w:val="2..)"/>
    <w:rsid w:val="00184AD6"/>
    <w:pPr>
      <w:numPr>
        <w:numId w:val="14"/>
      </w:numPr>
      <w:spacing w:after="120" w:line="264" w:lineRule="auto"/>
      <w:ind w:left="714" w:hanging="357"/>
    </w:pPr>
    <w:rPr>
      <w:rFonts w:ascii="Arial" w:eastAsia="Times New Roman" w:hAnsi="Arial" w:cs="Times New Roman"/>
      <w:sz w:val="18"/>
      <w:szCs w:val="20"/>
      <w:lang w:val="en-US"/>
    </w:rPr>
  </w:style>
  <w:style w:type="paragraph" w:customStyle="1" w:styleId="CETnumberinga">
    <w:name w:val="CET numbering (a"/>
    <w:aliases w:val="b,..)"/>
    <w:rsid w:val="00C57182"/>
    <w:pPr>
      <w:numPr>
        <w:numId w:val="15"/>
      </w:numPr>
      <w:spacing w:after="120" w:line="264" w:lineRule="auto"/>
      <w:ind w:left="714" w:hanging="357"/>
    </w:pPr>
    <w:rPr>
      <w:rFonts w:ascii="Arial" w:eastAsia="Times New Roman" w:hAnsi="Arial" w:cs="Times New Roman"/>
      <w:sz w:val="18"/>
      <w:szCs w:val="20"/>
      <w:lang w:val="en-GB"/>
    </w:rPr>
  </w:style>
  <w:style w:type="paragraph" w:styleId="Intestazione">
    <w:name w:val="header"/>
    <w:basedOn w:val="Normale"/>
    <w:link w:val="IntestazioneCarattere"/>
    <w:uiPriority w:val="99"/>
    <w:unhideWhenUsed/>
    <w:locked/>
    <w:rsid w:val="005278B7"/>
    <w:pPr>
      <w:tabs>
        <w:tab w:val="clear" w:pos="7100"/>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278B7"/>
    <w:rPr>
      <w:rFonts w:ascii="Arial" w:eastAsia="Times New Roman" w:hAnsi="Arial" w:cs="Times New Roman"/>
      <w:sz w:val="18"/>
      <w:szCs w:val="20"/>
      <w:lang w:val="en-GB"/>
    </w:rPr>
  </w:style>
  <w:style w:type="paragraph" w:styleId="Pidipagina">
    <w:name w:val="footer"/>
    <w:basedOn w:val="Normale"/>
    <w:link w:val="PidipaginaCarattere"/>
    <w:uiPriority w:val="99"/>
    <w:unhideWhenUsed/>
    <w:locked/>
    <w:rsid w:val="005278B7"/>
    <w:pPr>
      <w:tabs>
        <w:tab w:val="clear" w:pos="7100"/>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278B7"/>
    <w:rPr>
      <w:rFonts w:ascii="Arial" w:eastAsia="Times New Roman" w:hAnsi="Arial" w:cs="Times New Roman"/>
      <w:sz w:val="18"/>
      <w:szCs w:val="20"/>
      <w:lang w:val="en-GB"/>
    </w:rPr>
  </w:style>
  <w:style w:type="table" w:styleId="Grigliatabella">
    <w:name w:val="Table Grid"/>
    <w:basedOn w:val="Tabellanormale"/>
    <w:uiPriority w:val="59"/>
    <w:locked/>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Body">
    <w:name w:val="Abstract Body"/>
    <w:basedOn w:val="Normale"/>
    <w:rsid w:val="00704BDF"/>
    <w:pPr>
      <w:tabs>
        <w:tab w:val="clear" w:pos="7100"/>
      </w:tabs>
      <w:spacing w:line="240" w:lineRule="atLeast"/>
      <w:ind w:left="720" w:right="720"/>
    </w:pPr>
    <w:rPr>
      <w:rFonts w:ascii="Times" w:hAnsi="Times"/>
      <w:sz w:val="20"/>
      <w:lang w:val="en-US"/>
    </w:rPr>
  </w:style>
  <w:style w:type="paragraph" w:customStyle="1" w:styleId="AbstractHeading">
    <w:name w:val="Abstract Heading"/>
    <w:basedOn w:val="Normale"/>
    <w:rsid w:val="00704BDF"/>
    <w:pPr>
      <w:tabs>
        <w:tab w:val="clear" w:pos="7100"/>
      </w:tabs>
      <w:spacing w:before="480" w:after="120" w:line="240" w:lineRule="atLeast"/>
      <w:ind w:firstLine="360"/>
    </w:pPr>
    <w:rPr>
      <w:rFonts w:ascii="Times" w:hAnsi="Times"/>
      <w:i/>
      <w:sz w:val="20"/>
      <w:lang w:val="en-US"/>
    </w:rPr>
  </w:style>
  <w:style w:type="paragraph" w:customStyle="1" w:styleId="FirstParagraph">
    <w:name w:val="First Paragraph"/>
    <w:basedOn w:val="Normale"/>
    <w:rsid w:val="00704BDF"/>
    <w:pPr>
      <w:tabs>
        <w:tab w:val="clear" w:pos="7100"/>
      </w:tabs>
      <w:spacing w:line="240" w:lineRule="atLeast"/>
    </w:pPr>
    <w:rPr>
      <w:rFonts w:ascii="Times" w:hAnsi="Times"/>
      <w:sz w:val="20"/>
      <w:lang w:val="en-US"/>
    </w:rPr>
  </w:style>
  <w:style w:type="character" w:styleId="Rimandocommento">
    <w:name w:val="annotation reference"/>
    <w:basedOn w:val="Carpredefinitoparagrafo"/>
    <w:uiPriority w:val="99"/>
    <w:semiHidden/>
    <w:unhideWhenUsed/>
    <w:locked/>
    <w:rsid w:val="00A33A1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833B6-5A27-4E39-907B-66A1A1568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766</Words>
  <Characters>4368</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Dipartimento CMIC - Politecnico di Milano</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utente</cp:lastModifiedBy>
  <cp:revision>2</cp:revision>
  <cp:lastPrinted>2015-05-12T18:31:00Z</cp:lastPrinted>
  <dcterms:created xsi:type="dcterms:W3CDTF">2019-04-30T14:19:00Z</dcterms:created>
  <dcterms:modified xsi:type="dcterms:W3CDTF">2019-04-30T14:19:00Z</dcterms:modified>
</cp:coreProperties>
</file>