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3947"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521E1B67" w14:textId="217CBD96" w:rsidR="00704BDF" w:rsidRPr="00DE0019" w:rsidRDefault="006C2487"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Improved </w:t>
      </w:r>
      <w:r w:rsidR="00E673C2">
        <w:rPr>
          <w:rFonts w:asciiTheme="minorHAnsi" w:eastAsia="MS PGothic" w:hAnsiTheme="minorHAnsi"/>
          <w:b/>
          <w:bCs/>
          <w:sz w:val="28"/>
          <w:szCs w:val="28"/>
          <w:lang w:val="en-US"/>
        </w:rPr>
        <w:t>FOS</w:t>
      </w:r>
      <w:r>
        <w:rPr>
          <w:rFonts w:asciiTheme="minorHAnsi" w:eastAsia="MS PGothic" w:hAnsiTheme="minorHAnsi"/>
          <w:b/>
          <w:bCs/>
          <w:sz w:val="28"/>
          <w:szCs w:val="28"/>
          <w:lang w:val="en-US"/>
        </w:rPr>
        <w:t xml:space="preserve"> fractionation using inhomogeneous </w:t>
      </w:r>
      <w:r w:rsidR="005B12ED">
        <w:rPr>
          <w:rFonts w:asciiTheme="minorHAnsi" w:eastAsia="MS PGothic" w:hAnsiTheme="minorHAnsi"/>
          <w:b/>
          <w:bCs/>
          <w:sz w:val="28"/>
          <w:szCs w:val="28"/>
          <w:lang w:val="en-US"/>
        </w:rPr>
        <w:t>membrane</w:t>
      </w:r>
      <w:r w:rsidR="005B12ED">
        <w:rPr>
          <w:rFonts w:asciiTheme="minorHAnsi" w:eastAsia="MS PGothic" w:hAnsiTheme="minorHAnsi"/>
          <w:b/>
          <w:bCs/>
          <w:sz w:val="28"/>
          <w:szCs w:val="28"/>
          <w:lang w:val="en-US"/>
        </w:rPr>
        <w:t xml:space="preserve"> </w:t>
      </w:r>
      <w:r>
        <w:rPr>
          <w:rFonts w:asciiTheme="minorHAnsi" w:eastAsia="MS PGothic" w:hAnsiTheme="minorHAnsi"/>
          <w:b/>
          <w:bCs/>
          <w:sz w:val="28"/>
          <w:szCs w:val="28"/>
          <w:lang w:val="en-US"/>
        </w:rPr>
        <w:t>cascades</w:t>
      </w:r>
    </w:p>
    <w:p w14:paraId="680E2A9D" w14:textId="38252C44" w:rsidR="00DE0019" w:rsidRPr="006C2487" w:rsidRDefault="006C2487" w:rsidP="00704BDF">
      <w:pPr>
        <w:snapToGrid w:val="0"/>
        <w:spacing w:after="120"/>
        <w:jc w:val="center"/>
        <w:rPr>
          <w:rFonts w:eastAsia="SimSun"/>
          <w:color w:val="000000"/>
          <w:lang w:val="nl-NL" w:eastAsia="zh-CN"/>
        </w:rPr>
      </w:pPr>
      <w:r w:rsidRPr="006C2487">
        <w:rPr>
          <w:rFonts w:asciiTheme="minorHAnsi" w:eastAsia="SimSun" w:hAnsiTheme="minorHAnsi"/>
          <w:color w:val="000000"/>
          <w:sz w:val="24"/>
          <w:szCs w:val="24"/>
          <w:u w:val="single"/>
          <w:lang w:val="nl-NL" w:eastAsia="zh-CN"/>
        </w:rPr>
        <w:t>Zulhaj Rizki</w:t>
      </w:r>
      <w:r w:rsidR="00704BDF" w:rsidRPr="006C2487">
        <w:rPr>
          <w:rFonts w:asciiTheme="minorHAnsi" w:eastAsia="SimSun" w:hAnsiTheme="minorHAnsi"/>
          <w:color w:val="000000"/>
          <w:sz w:val="24"/>
          <w:szCs w:val="24"/>
          <w:u w:val="single"/>
          <w:vertAlign w:val="superscript"/>
          <w:lang w:val="nl-NL" w:eastAsia="zh-CN"/>
        </w:rPr>
        <w:t>1</w:t>
      </w:r>
      <w:r w:rsidRPr="006C2487">
        <w:rPr>
          <w:rFonts w:asciiTheme="minorHAnsi" w:eastAsia="SimSun" w:hAnsiTheme="minorHAnsi"/>
          <w:color w:val="000000"/>
          <w:sz w:val="24"/>
          <w:szCs w:val="24"/>
          <w:u w:val="single"/>
          <w:vertAlign w:val="superscript"/>
          <w:lang w:val="nl-NL" w:eastAsia="zh-CN"/>
        </w:rPr>
        <w:t>,*</w:t>
      </w:r>
      <w:r w:rsidR="00736B13" w:rsidRPr="006C2487">
        <w:rPr>
          <w:rFonts w:asciiTheme="minorHAnsi" w:eastAsia="SimSun" w:hAnsiTheme="minorHAnsi"/>
          <w:color w:val="000000"/>
          <w:sz w:val="24"/>
          <w:szCs w:val="24"/>
          <w:lang w:val="nl-NL" w:eastAsia="zh-CN"/>
        </w:rPr>
        <w:t xml:space="preserve">, </w:t>
      </w:r>
      <w:r w:rsidRPr="006C2487">
        <w:rPr>
          <w:rFonts w:asciiTheme="minorHAnsi" w:eastAsia="SimSun" w:hAnsiTheme="minorHAnsi"/>
          <w:color w:val="000000"/>
          <w:sz w:val="24"/>
          <w:szCs w:val="24"/>
          <w:lang w:val="nl-NL" w:eastAsia="zh-CN"/>
        </w:rPr>
        <w:t>Anja Janssen</w:t>
      </w:r>
      <w:r w:rsidRPr="006C2487">
        <w:rPr>
          <w:rFonts w:asciiTheme="minorHAnsi" w:eastAsia="SimSun" w:hAnsiTheme="minorHAnsi"/>
          <w:color w:val="000000"/>
          <w:sz w:val="24"/>
          <w:szCs w:val="24"/>
          <w:vertAlign w:val="superscript"/>
          <w:lang w:val="nl-NL" w:eastAsia="zh-CN"/>
        </w:rPr>
        <w:t>1</w:t>
      </w:r>
      <w:r w:rsidRPr="006C2487">
        <w:rPr>
          <w:rFonts w:asciiTheme="minorHAnsi" w:eastAsia="SimSun" w:hAnsiTheme="minorHAnsi"/>
          <w:color w:val="000000"/>
          <w:sz w:val="24"/>
          <w:szCs w:val="24"/>
          <w:lang w:val="nl-NL" w:eastAsia="zh-CN"/>
        </w:rPr>
        <w:t>, Remko Boom</w:t>
      </w:r>
      <w:r w:rsidRPr="006C2487">
        <w:rPr>
          <w:rFonts w:asciiTheme="minorHAnsi" w:eastAsia="SimSun" w:hAnsiTheme="minorHAnsi"/>
          <w:color w:val="000000"/>
          <w:sz w:val="24"/>
          <w:szCs w:val="24"/>
          <w:vertAlign w:val="superscript"/>
          <w:lang w:val="nl-NL" w:eastAsia="zh-CN"/>
        </w:rPr>
        <w:t>1</w:t>
      </w:r>
      <w:r w:rsidRPr="006C2487">
        <w:rPr>
          <w:rFonts w:asciiTheme="minorHAnsi" w:eastAsia="SimSun" w:hAnsiTheme="minorHAnsi"/>
          <w:color w:val="000000"/>
          <w:sz w:val="24"/>
          <w:szCs w:val="24"/>
          <w:lang w:val="nl-NL" w:eastAsia="zh-CN"/>
        </w:rPr>
        <w:t xml:space="preserve"> and Albert van </w:t>
      </w:r>
      <w:r>
        <w:rPr>
          <w:rFonts w:asciiTheme="minorHAnsi" w:eastAsia="SimSun" w:hAnsiTheme="minorHAnsi"/>
          <w:color w:val="000000"/>
          <w:sz w:val="24"/>
          <w:szCs w:val="24"/>
          <w:lang w:val="nl-NL" w:eastAsia="zh-CN"/>
        </w:rPr>
        <w:t>der Padt</w:t>
      </w:r>
      <w:r>
        <w:rPr>
          <w:rFonts w:asciiTheme="minorHAnsi" w:eastAsia="SimSun" w:hAnsiTheme="minorHAnsi"/>
          <w:color w:val="000000"/>
          <w:sz w:val="24"/>
          <w:szCs w:val="24"/>
          <w:vertAlign w:val="superscript"/>
          <w:lang w:val="nl-NL" w:eastAsia="zh-CN"/>
        </w:rPr>
        <w:t>1</w:t>
      </w:r>
      <w:r w:rsidR="00DE0019" w:rsidRPr="006C2487">
        <w:rPr>
          <w:rFonts w:eastAsia="SimSun"/>
          <w:color w:val="000000"/>
          <w:lang w:val="nl-NL" w:eastAsia="zh-CN"/>
        </w:rPr>
        <w:t xml:space="preserve"> </w:t>
      </w:r>
    </w:p>
    <w:p w14:paraId="0285ADF8" w14:textId="77777777" w:rsidR="00704BDF" w:rsidRPr="00DE0019" w:rsidRDefault="00704BDF" w:rsidP="00704BDF">
      <w:pPr>
        <w:snapToGrid w:val="0"/>
        <w:spacing w:after="120"/>
        <w:jc w:val="center"/>
        <w:rPr>
          <w:rFonts w:asciiTheme="minorHAnsi" w:eastAsia="MS PGothic" w:hAnsiTheme="minorHAnsi"/>
          <w:i/>
          <w:iCs/>
          <w:color w:val="000000"/>
          <w:sz w:val="20"/>
          <w:lang w:val="en-US"/>
        </w:rPr>
      </w:pPr>
      <w:r w:rsidRPr="005B12ED">
        <w:rPr>
          <w:rFonts w:eastAsia="MS PGothic"/>
          <w:i/>
          <w:iCs/>
          <w:color w:val="000000"/>
          <w:sz w:val="20"/>
          <w:lang w:val="en-US"/>
        </w:rPr>
        <w:t>1</w:t>
      </w:r>
      <w:r w:rsidRPr="005B12ED">
        <w:rPr>
          <w:rFonts w:asciiTheme="minorHAnsi" w:eastAsia="MS PGothic" w:hAnsiTheme="minorHAnsi"/>
          <w:i/>
          <w:iCs/>
          <w:color w:val="000000"/>
          <w:sz w:val="20"/>
          <w:lang w:val="en-US"/>
        </w:rPr>
        <w:t xml:space="preserve"> </w:t>
      </w:r>
      <w:r w:rsidR="006C2487" w:rsidRPr="006C2487">
        <w:rPr>
          <w:rFonts w:asciiTheme="minorHAnsi" w:eastAsia="MS PGothic" w:hAnsiTheme="minorHAnsi"/>
          <w:i/>
          <w:iCs/>
          <w:color w:val="000000"/>
          <w:sz w:val="20"/>
          <w:lang w:val="en-US"/>
        </w:rPr>
        <w:t>Wageningen University, Food Process Engineering Group, the Netherlands</w:t>
      </w:r>
    </w:p>
    <w:p w14:paraId="5D6FA9E8"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6C2487">
        <w:rPr>
          <w:rFonts w:asciiTheme="minorHAnsi" w:eastAsia="MS PGothic" w:hAnsiTheme="minorHAnsi"/>
          <w:bCs/>
          <w:i/>
          <w:iCs/>
          <w:sz w:val="20"/>
          <w:lang w:val="en-US"/>
        </w:rPr>
        <w:t>zulhaj.zulhajrizki@wur.nl</w:t>
      </w:r>
    </w:p>
    <w:p w14:paraId="1FD60692"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70C6DEFC" w14:textId="77777777" w:rsidR="00704BDF" w:rsidRPr="00EC66CC" w:rsidRDefault="00D61708" w:rsidP="00704BDF">
      <w:pPr>
        <w:pStyle w:val="AbstractBody"/>
        <w:numPr>
          <w:ilvl w:val="0"/>
          <w:numId w:val="16"/>
        </w:numPr>
        <w:rPr>
          <w:rFonts w:asciiTheme="minorHAnsi" w:hAnsiTheme="minorHAnsi"/>
        </w:rPr>
      </w:pPr>
      <w:r>
        <w:rPr>
          <w:rFonts w:asciiTheme="minorHAnsi" w:hAnsiTheme="minorHAnsi"/>
        </w:rPr>
        <w:t>Inhomogeneous filtration cascades fractionate</w:t>
      </w:r>
      <w:r w:rsidR="009C0498">
        <w:rPr>
          <w:rFonts w:asciiTheme="minorHAnsi" w:hAnsiTheme="minorHAnsi"/>
        </w:rPr>
        <w:t>d</w:t>
      </w:r>
      <w:r>
        <w:rPr>
          <w:rFonts w:asciiTheme="minorHAnsi" w:hAnsiTheme="minorHAnsi"/>
        </w:rPr>
        <w:t xml:space="preserve"> FOS into 3 fractions vary in sizes.</w:t>
      </w:r>
    </w:p>
    <w:p w14:paraId="1865627C" w14:textId="048A85D8" w:rsidR="00704BDF" w:rsidRPr="00EC66CC" w:rsidRDefault="00D61708" w:rsidP="00704BDF">
      <w:pPr>
        <w:pStyle w:val="AbstractBody"/>
        <w:numPr>
          <w:ilvl w:val="0"/>
          <w:numId w:val="16"/>
        </w:numPr>
        <w:rPr>
          <w:rFonts w:asciiTheme="minorHAnsi" w:hAnsiTheme="minorHAnsi"/>
        </w:rPr>
      </w:pPr>
      <w:r>
        <w:rPr>
          <w:rFonts w:asciiTheme="minorHAnsi" w:hAnsiTheme="minorHAnsi"/>
        </w:rPr>
        <w:t>Separation was improved using more stages and altering configurations.</w:t>
      </w:r>
    </w:p>
    <w:p w14:paraId="047FE91F" w14:textId="77777777" w:rsidR="00704BDF" w:rsidRPr="00EC66CC" w:rsidRDefault="00C01A60" w:rsidP="00704BDF">
      <w:pPr>
        <w:pStyle w:val="AbstractBody"/>
        <w:numPr>
          <w:ilvl w:val="0"/>
          <w:numId w:val="16"/>
        </w:numPr>
        <w:rPr>
          <w:rFonts w:asciiTheme="minorHAnsi" w:hAnsiTheme="minorHAnsi"/>
        </w:rPr>
      </w:pPr>
      <w:r>
        <w:rPr>
          <w:rFonts w:asciiTheme="minorHAnsi" w:hAnsiTheme="minorHAnsi"/>
        </w:rPr>
        <w:t xml:space="preserve">Optimizing the process considering all performance indicators was done using </w:t>
      </w:r>
      <w:r w:rsidR="00E6110F">
        <w:rPr>
          <w:rFonts w:asciiTheme="minorHAnsi" w:hAnsiTheme="minorHAnsi"/>
        </w:rPr>
        <w:t xml:space="preserve">a </w:t>
      </w:r>
      <w:r>
        <w:rPr>
          <w:rFonts w:asciiTheme="minorHAnsi" w:hAnsiTheme="minorHAnsi"/>
        </w:rPr>
        <w:t>multi-</w:t>
      </w:r>
      <w:proofErr w:type="gramStart"/>
      <w:r>
        <w:rPr>
          <w:rFonts w:asciiTheme="minorHAnsi" w:hAnsiTheme="minorHAnsi"/>
        </w:rPr>
        <w:t>criteria decision making</w:t>
      </w:r>
      <w:proofErr w:type="gramEnd"/>
      <w:r>
        <w:rPr>
          <w:rFonts w:asciiTheme="minorHAnsi" w:hAnsiTheme="minorHAnsi"/>
        </w:rPr>
        <w:t xml:space="preserve"> approach.</w:t>
      </w:r>
    </w:p>
    <w:p w14:paraId="3A1EF4F9" w14:textId="77777777" w:rsidR="00704BDF" w:rsidRPr="00A15B93" w:rsidRDefault="00704BDF" w:rsidP="00704BDF">
      <w:pPr>
        <w:snapToGrid w:val="0"/>
        <w:spacing w:after="120"/>
        <w:jc w:val="center"/>
        <w:rPr>
          <w:rFonts w:eastAsia="SimSun"/>
          <w:bCs/>
          <w:i/>
          <w:iCs/>
          <w:color w:val="0000FF"/>
          <w:sz w:val="20"/>
          <w:lang w:val="en-US" w:eastAsia="zh-CN"/>
        </w:rPr>
      </w:pPr>
    </w:p>
    <w:p w14:paraId="50A8BC76"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30A07508" w14:textId="25D92B9A" w:rsidR="00AC61E9" w:rsidRDefault="00BD2055" w:rsidP="00B758AD">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Fractionating fructo</w:t>
      </w:r>
      <w:r w:rsidR="00E6110F">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oligosaccharides (FOS) into multiple fractions </w:t>
      </w:r>
      <w:r w:rsidR="001738C0">
        <w:rPr>
          <w:rFonts w:asciiTheme="minorHAnsi" w:eastAsia="MS PGothic" w:hAnsiTheme="minorHAnsi"/>
          <w:color w:val="000000"/>
          <w:sz w:val="22"/>
          <w:szCs w:val="22"/>
          <w:lang w:val="en-US"/>
        </w:rPr>
        <w:t xml:space="preserve">that </w:t>
      </w:r>
      <w:r>
        <w:rPr>
          <w:rFonts w:asciiTheme="minorHAnsi" w:eastAsia="MS PGothic" w:hAnsiTheme="minorHAnsi"/>
          <w:color w:val="000000"/>
          <w:sz w:val="22"/>
          <w:szCs w:val="22"/>
          <w:lang w:val="en-US"/>
        </w:rPr>
        <w:t>vary in degree of polymerization (DP) is beneficial to produce prebiotic</w:t>
      </w:r>
      <w:r w:rsidR="00E22D11">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xml:space="preserve"> with different functionalities. </w:t>
      </w:r>
      <w:r w:rsidR="00E673C2">
        <w:rPr>
          <w:rFonts w:asciiTheme="minorHAnsi" w:eastAsia="MS PGothic" w:hAnsiTheme="minorHAnsi"/>
          <w:color w:val="000000"/>
          <w:sz w:val="22"/>
          <w:szCs w:val="22"/>
          <w:lang w:val="en-US"/>
        </w:rPr>
        <w:t>M</w:t>
      </w:r>
      <w:r w:rsidR="00603DA0">
        <w:rPr>
          <w:rFonts w:asciiTheme="minorHAnsi" w:eastAsia="MS PGothic" w:hAnsiTheme="minorHAnsi"/>
          <w:color w:val="000000"/>
          <w:sz w:val="22"/>
          <w:szCs w:val="22"/>
          <w:lang w:val="en-US"/>
        </w:rPr>
        <w:t xml:space="preserve">embrane separation becomes a favorable option for fractionating FOS due to its mild condition and high selectivity. However, a single stage membrane can only produce 2 fractions at a time and its maximum achievable purity is limited. Using a </w:t>
      </w:r>
      <w:r w:rsidR="00E673C2">
        <w:rPr>
          <w:rFonts w:asciiTheme="minorHAnsi" w:eastAsia="MS PGothic" w:hAnsiTheme="minorHAnsi"/>
          <w:color w:val="000000"/>
          <w:sz w:val="22"/>
          <w:szCs w:val="22"/>
          <w:lang w:val="en-US"/>
        </w:rPr>
        <w:t xml:space="preserve">cascaded </w:t>
      </w:r>
      <w:r w:rsidR="00603DA0">
        <w:rPr>
          <w:rFonts w:asciiTheme="minorHAnsi" w:eastAsia="MS PGothic" w:hAnsiTheme="minorHAnsi"/>
          <w:color w:val="000000"/>
          <w:sz w:val="22"/>
          <w:szCs w:val="22"/>
          <w:lang w:val="en-US"/>
        </w:rPr>
        <w:t>multi-stage membrane system overcome</w:t>
      </w:r>
      <w:r w:rsidR="009A0193">
        <w:rPr>
          <w:rFonts w:asciiTheme="minorHAnsi" w:eastAsia="MS PGothic" w:hAnsiTheme="minorHAnsi"/>
          <w:color w:val="000000"/>
          <w:sz w:val="22"/>
          <w:szCs w:val="22"/>
          <w:lang w:val="en-US"/>
        </w:rPr>
        <w:t>s</w:t>
      </w:r>
      <w:r w:rsidR="00603DA0">
        <w:rPr>
          <w:rFonts w:asciiTheme="minorHAnsi" w:eastAsia="MS PGothic" w:hAnsiTheme="minorHAnsi"/>
          <w:color w:val="000000"/>
          <w:sz w:val="22"/>
          <w:szCs w:val="22"/>
          <w:lang w:val="en-US"/>
        </w:rPr>
        <w:t xml:space="preserve"> th</w:t>
      </w:r>
      <w:r w:rsidR="009A0193">
        <w:rPr>
          <w:rFonts w:asciiTheme="minorHAnsi" w:eastAsia="MS PGothic" w:hAnsiTheme="minorHAnsi"/>
          <w:color w:val="000000"/>
          <w:sz w:val="22"/>
          <w:szCs w:val="22"/>
          <w:lang w:val="en-US"/>
        </w:rPr>
        <w:t>at</w:t>
      </w:r>
      <w:r w:rsidR="00603DA0">
        <w:rPr>
          <w:rFonts w:asciiTheme="minorHAnsi" w:eastAsia="MS PGothic" w:hAnsiTheme="minorHAnsi"/>
          <w:color w:val="000000"/>
          <w:sz w:val="22"/>
          <w:szCs w:val="22"/>
          <w:lang w:val="en-US"/>
        </w:rPr>
        <w:t xml:space="preserve"> purity limitation and opens a possibility to extract multiple products at once. </w:t>
      </w:r>
      <w:r w:rsidR="001B730D">
        <w:rPr>
          <w:rFonts w:asciiTheme="minorHAnsi" w:eastAsia="MS PGothic" w:hAnsiTheme="minorHAnsi"/>
          <w:color w:val="000000"/>
          <w:sz w:val="22"/>
          <w:szCs w:val="22"/>
          <w:lang w:val="en-US"/>
        </w:rPr>
        <w:t>We use</w:t>
      </w:r>
      <w:r w:rsidR="009A0193">
        <w:rPr>
          <w:rFonts w:asciiTheme="minorHAnsi" w:eastAsia="MS PGothic" w:hAnsiTheme="minorHAnsi"/>
          <w:color w:val="000000"/>
          <w:sz w:val="22"/>
          <w:szCs w:val="22"/>
          <w:lang w:val="en-US"/>
        </w:rPr>
        <w:t>d</w:t>
      </w:r>
      <w:r w:rsidR="001B730D">
        <w:rPr>
          <w:rFonts w:asciiTheme="minorHAnsi" w:eastAsia="MS PGothic" w:hAnsiTheme="minorHAnsi"/>
          <w:color w:val="000000"/>
          <w:sz w:val="22"/>
          <w:szCs w:val="22"/>
          <w:lang w:val="en-US"/>
        </w:rPr>
        <w:t xml:space="preserve"> an inhomogeneous membrane cascade system to fractionate FOS into 3 different products rich in monosaccharides (DP1), DP3 and DP≥5 simultaneously</w:t>
      </w:r>
      <w:r w:rsidR="005B12ED">
        <w:rPr>
          <w:rFonts w:asciiTheme="minorHAnsi" w:eastAsia="MS PGothic" w:hAnsiTheme="minorHAnsi"/>
          <w:color w:val="000000"/>
          <w:sz w:val="22"/>
          <w:szCs w:val="22"/>
          <w:lang w:val="en-US"/>
        </w:rPr>
        <w:t xml:space="preserve"> </w:t>
      </w:r>
      <w:r w:rsidR="001A48A6">
        <w:rPr>
          <w:rFonts w:asciiTheme="minorHAnsi" w:eastAsia="MS PGothic" w:hAnsiTheme="minorHAnsi"/>
          <w:color w:val="000000"/>
          <w:sz w:val="22"/>
          <w:szCs w:val="22"/>
          <w:lang w:val="en-US"/>
        </w:rPr>
        <w:t>using a side-stream approach</w:t>
      </w:r>
      <w:r>
        <w:rPr>
          <w:rFonts w:asciiTheme="minorHAnsi" w:eastAsia="MS PGothic" w:hAnsiTheme="minorHAnsi"/>
          <w:color w:val="000000"/>
          <w:sz w:val="22"/>
          <w:szCs w:val="22"/>
          <w:lang w:val="en-US"/>
        </w:rPr>
        <w:t xml:space="preserve"> (</w:t>
      </w:r>
      <w:r w:rsidRPr="00BD2055">
        <w:rPr>
          <w:rFonts w:asciiTheme="minorHAnsi" w:eastAsia="MS PGothic" w:hAnsiTheme="minorHAnsi"/>
          <w:color w:val="000000"/>
          <w:sz w:val="22"/>
          <w:szCs w:val="22"/>
          <w:lang w:val="en-US"/>
        </w:rPr>
        <w:fldChar w:fldCharType="begin"/>
      </w:r>
      <w:r w:rsidRPr="00BD2055">
        <w:rPr>
          <w:rFonts w:asciiTheme="minorHAnsi" w:eastAsia="MS PGothic" w:hAnsiTheme="minorHAnsi"/>
          <w:color w:val="000000"/>
          <w:sz w:val="22"/>
          <w:szCs w:val="22"/>
          <w:lang w:val="en-US"/>
        </w:rPr>
        <w:instrText xml:space="preserve"> REF _Ref7187721 \h  \* MERGEFORMAT </w:instrText>
      </w:r>
      <w:r w:rsidRPr="00BD2055">
        <w:rPr>
          <w:rFonts w:asciiTheme="minorHAnsi" w:eastAsia="MS PGothic" w:hAnsiTheme="minorHAnsi"/>
          <w:color w:val="000000"/>
          <w:sz w:val="22"/>
          <w:szCs w:val="22"/>
          <w:lang w:val="en-US"/>
        </w:rPr>
      </w:r>
      <w:r w:rsidRPr="00BD2055">
        <w:rPr>
          <w:rFonts w:asciiTheme="minorHAnsi" w:eastAsia="MS PGothic" w:hAnsiTheme="minorHAnsi"/>
          <w:color w:val="000000"/>
          <w:sz w:val="22"/>
          <w:szCs w:val="22"/>
          <w:lang w:val="en-US"/>
        </w:rPr>
        <w:fldChar w:fldCharType="separate"/>
      </w:r>
      <w:r w:rsidRPr="00BD2055">
        <w:rPr>
          <w:rFonts w:asciiTheme="minorHAnsi" w:hAnsiTheme="minorHAnsi"/>
          <w:sz w:val="22"/>
          <w:szCs w:val="22"/>
        </w:rPr>
        <w:t xml:space="preserve">Figure </w:t>
      </w:r>
      <w:r w:rsidRPr="00BD2055">
        <w:rPr>
          <w:rFonts w:asciiTheme="minorHAnsi" w:hAnsiTheme="minorHAnsi"/>
          <w:noProof/>
          <w:sz w:val="22"/>
          <w:szCs w:val="22"/>
        </w:rPr>
        <w:t>1</w:t>
      </w:r>
      <w:r w:rsidRPr="00BD2055">
        <w:rPr>
          <w:rFonts w:asciiTheme="minorHAnsi" w:eastAsia="MS PGothic" w:hAnsiTheme="minorHAnsi"/>
          <w:color w:val="000000"/>
          <w:sz w:val="22"/>
          <w:szCs w:val="22"/>
          <w:lang w:val="en-US"/>
        </w:rPr>
        <w:fldChar w:fldCharType="end"/>
      </w:r>
      <w:r w:rsidRPr="00BD2055">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a)</w:t>
      </w:r>
      <w:r w:rsidR="001B730D">
        <w:rPr>
          <w:rFonts w:asciiTheme="minorHAnsi" w:eastAsia="MS PGothic" w:hAnsiTheme="minorHAnsi"/>
          <w:color w:val="000000"/>
          <w:sz w:val="22"/>
          <w:szCs w:val="22"/>
          <w:lang w:val="en-US"/>
        </w:rPr>
        <w:t>. Differentiating from the firstly introduced ideal cascade</w:t>
      </w:r>
      <w:r w:rsidR="00AC61E9">
        <w:rPr>
          <w:rFonts w:asciiTheme="minorHAnsi" w:eastAsia="MS PGothic" w:hAnsiTheme="minorHAnsi"/>
          <w:color w:val="000000"/>
          <w:sz w:val="22"/>
          <w:szCs w:val="22"/>
          <w:lang w:val="en-US"/>
        </w:rPr>
        <w:t xml:space="preserve"> </w:t>
      </w:r>
      <w:r w:rsidR="00AC61E9">
        <w:rPr>
          <w:rFonts w:asciiTheme="minorHAnsi" w:eastAsia="MS PGothic" w:hAnsiTheme="minorHAnsi"/>
          <w:color w:val="000000"/>
          <w:sz w:val="22"/>
          <w:szCs w:val="22"/>
          <w:lang w:val="en-US"/>
        </w:rPr>
        <w:fldChar w:fldCharType="begin" w:fldLock="1"/>
      </w:r>
      <w:r w:rsidR="00AC61E9">
        <w:rPr>
          <w:rFonts w:asciiTheme="minorHAnsi" w:eastAsia="MS PGothic" w:hAnsiTheme="minorHAnsi"/>
          <w:color w:val="000000"/>
          <w:sz w:val="22"/>
          <w:szCs w:val="22"/>
          <w:lang w:val="en-US"/>
        </w:rPr>
        <w:instrText>ADDIN CSL_CITATION {"citationItems":[{"id":"ITEM-1","itemData":{"DOI":"10.1021/bp070335l","ISBN":"1520-6033","ISSN":"87567938","PMID":"18410154","abstract":"An algorithm is developed for describing ideal membrane cascades for fractionation of binary and pseudo-binary mixtures. It is shown that solvent management plays a key role in determining both purification and yield. Development of efficient diafilters is needed if membrane cascades are to achieve their full potential in competing with both chromatography and simulated moving bed operations in downstream processing of proteins. Such a replacement will also be important for fractionation of higher titers and larger substrates, such as plasmids, viruses, and even whole cells.","author":[{"dropping-particle":"","family":"Lightfoot","given":"Edwin N.","non-dropping-particle":"","parse-names":false,"suffix":""},{"dropping-particle":"","family":"Root","given":"Thatcher W.","non-dropping-particle":"","parse-names":false,"suffix":""},{"dropping-particle":"","family":"O'Dell","given":"Jane L.","non-dropping-particle":"","parse-names":false,"suffix":""}],"container-title":"Biotechnology Progress","id":"ITEM-1","issue":"3","issued":{"date-parts":[["2008"]]},"page":"599-605","title":"Emergence of ideal membrane cascades for downstream processing","type":"article-journal","volume":"24"},"uris":["http://www.mendeley.com/documents/?uuid=ebf20b67-fd49-438e-8f81-57d6781eeb50"]}],"mendeley":{"formattedCitation":"[1]","plainTextFormattedCitation":"[1]"},"properties":{"noteIndex":0},"schema":"https://github.com/citation-style-language/schema/raw/master/csl-citation.json"}</w:instrText>
      </w:r>
      <w:r w:rsidR="00AC61E9">
        <w:rPr>
          <w:rFonts w:asciiTheme="minorHAnsi" w:eastAsia="MS PGothic" w:hAnsiTheme="minorHAnsi"/>
          <w:color w:val="000000"/>
          <w:sz w:val="22"/>
          <w:szCs w:val="22"/>
          <w:lang w:val="en-US"/>
        </w:rPr>
        <w:fldChar w:fldCharType="separate"/>
      </w:r>
      <w:r w:rsidR="00AC61E9" w:rsidRPr="00AC61E9">
        <w:rPr>
          <w:rFonts w:asciiTheme="minorHAnsi" w:eastAsia="MS PGothic" w:hAnsiTheme="minorHAnsi"/>
          <w:noProof/>
          <w:color w:val="000000"/>
          <w:sz w:val="22"/>
          <w:szCs w:val="22"/>
          <w:lang w:val="en-US"/>
        </w:rPr>
        <w:t>[1]</w:t>
      </w:r>
      <w:r w:rsidR="00AC61E9">
        <w:rPr>
          <w:rFonts w:asciiTheme="minorHAnsi" w:eastAsia="MS PGothic" w:hAnsiTheme="minorHAnsi"/>
          <w:color w:val="000000"/>
          <w:sz w:val="22"/>
          <w:szCs w:val="22"/>
          <w:lang w:val="en-US"/>
        </w:rPr>
        <w:fldChar w:fldCharType="end"/>
      </w:r>
      <w:r w:rsidR="001B730D">
        <w:rPr>
          <w:rFonts w:asciiTheme="minorHAnsi" w:eastAsia="MS PGothic" w:hAnsiTheme="minorHAnsi"/>
          <w:color w:val="000000"/>
          <w:sz w:val="22"/>
          <w:szCs w:val="22"/>
          <w:lang w:val="en-US"/>
        </w:rPr>
        <w:t>, the inhomogeneous cascades allow us to use different set up at each stage</w:t>
      </w:r>
      <w:r w:rsidR="00035F99">
        <w:rPr>
          <w:rFonts w:asciiTheme="minorHAnsi" w:eastAsia="MS PGothic" w:hAnsiTheme="minorHAnsi"/>
          <w:color w:val="000000"/>
          <w:sz w:val="22"/>
          <w:szCs w:val="22"/>
          <w:lang w:val="en-US"/>
        </w:rPr>
        <w:t xml:space="preserve"> </w:t>
      </w:r>
      <w:r w:rsidR="00035F99">
        <w:rPr>
          <w:rFonts w:asciiTheme="minorHAnsi" w:eastAsia="MS PGothic" w:hAnsiTheme="minorHAnsi"/>
          <w:color w:val="000000"/>
          <w:sz w:val="22"/>
          <w:szCs w:val="22"/>
          <w:lang w:val="en-US"/>
        </w:rPr>
        <w:fldChar w:fldCharType="begin" w:fldLock="1"/>
      </w:r>
      <w:r w:rsidR="00AC61E9">
        <w:rPr>
          <w:rFonts w:asciiTheme="minorHAnsi" w:eastAsia="MS PGothic" w:hAnsiTheme="minorHAnsi"/>
          <w:color w:val="000000"/>
          <w:sz w:val="22"/>
          <w:szCs w:val="22"/>
          <w:lang w:val="en-US"/>
        </w:rPr>
        <w:instrText>ADDIN CSL_CITATION {"citationItems":[{"id":"ITEM-1","itemData":{"DOI":"10.1016/j.memsci.2016.08.031","ISSN":"18733123","abstract":"The aim of this study was to evaluate the potential of NF membrane cascades for continuous oligosaccharide purification. Three different nanofiltration membranes were evaluated, and the best combination in terms of membrane type and process parameters was determined for two commercial oligosaccharide mixtures of fructooligosaccharides (FOS) and galactooligosaccharides (GOS). To represent the cascade mathematically, a dynamic model was built based on film theory and on measurements performed in single-stage conditions. The model predictability was demonstrated with experiments in a membrane cascade set-up. Considering an initial purity of 84% for FOS and 40.4% for GOS, the model predicted a maximum attainable purity of 94.9% and 46.7% for FOS and GOS respectively. A minimum yield of 90% was used as constraint during the optimisation process, in which the physical limitations of the set up were also taken into account. This paper demonstrates that the trade-off situation between purity and yield can be overcome by using cascade configuration, leading to an efficient separation that cannot be achieved by single-stage membrane systems.","author":[{"dropping-particle":"","family":"Aguirre Montesdeoca","given":"Victor","non-dropping-particle":"","parse-names":false,"suffix":""},{"dropping-particle":"","family":"Padt","given":"A.","non-dropping-particle":"Van der","parse-names":false,"suffix":""},{"dropping-particle":"","family":"Boom","given":"R. M.","non-dropping-particle":"","parse-names":false,"suffix":""},{"dropping-particle":"","family":"Janssen","given":"Anja E M","non-dropping-particle":"","parse-names":false,"suffix":""}],"container-title":"Journal of Membrane Science","id":"ITEM-1","issued":{"date-parts":[["2016"]]},"page":"712-722","title":"Modelling of membrane cascades for the purification of oligosaccharides","type":"article-journal","volume":"520"},"uris":["http://www.mendeley.com/documents/?uuid=6d7f8352-2429-4716-bd29-5a9ae0e4b6a6"]}],"mendeley":{"formattedCitation":"[2]","plainTextFormattedCitation":"[2]","previouslyFormattedCitation":"[1]"},"properties":{"noteIndex":0},"schema":"https://github.com/citation-style-language/schema/raw/master/csl-citation.json"}</w:instrText>
      </w:r>
      <w:r w:rsidR="00035F99">
        <w:rPr>
          <w:rFonts w:asciiTheme="minorHAnsi" w:eastAsia="MS PGothic" w:hAnsiTheme="minorHAnsi"/>
          <w:color w:val="000000"/>
          <w:sz w:val="22"/>
          <w:szCs w:val="22"/>
          <w:lang w:val="en-US"/>
        </w:rPr>
        <w:fldChar w:fldCharType="separate"/>
      </w:r>
      <w:r w:rsidR="00AC61E9" w:rsidRPr="00AC61E9">
        <w:rPr>
          <w:rFonts w:asciiTheme="minorHAnsi" w:eastAsia="MS PGothic" w:hAnsiTheme="minorHAnsi"/>
          <w:noProof/>
          <w:color w:val="000000"/>
          <w:sz w:val="22"/>
          <w:szCs w:val="22"/>
          <w:lang w:val="en-US"/>
        </w:rPr>
        <w:t>[2]</w:t>
      </w:r>
      <w:r w:rsidR="00035F99">
        <w:rPr>
          <w:rFonts w:asciiTheme="minorHAnsi" w:eastAsia="MS PGothic" w:hAnsiTheme="minorHAnsi"/>
          <w:color w:val="000000"/>
          <w:sz w:val="22"/>
          <w:szCs w:val="22"/>
          <w:lang w:val="en-US"/>
        </w:rPr>
        <w:fldChar w:fldCharType="end"/>
      </w:r>
      <w:r w:rsidR="006A3E7F">
        <w:rPr>
          <w:rFonts w:asciiTheme="minorHAnsi" w:eastAsia="MS PGothic" w:hAnsiTheme="minorHAnsi"/>
          <w:color w:val="000000"/>
          <w:sz w:val="22"/>
          <w:szCs w:val="22"/>
          <w:lang w:val="en-US"/>
        </w:rPr>
        <w:t xml:space="preserve"> </w:t>
      </w:r>
      <w:r w:rsidR="00E673C2">
        <w:rPr>
          <w:rFonts w:asciiTheme="minorHAnsi" w:eastAsia="MS PGothic" w:hAnsiTheme="minorHAnsi"/>
          <w:color w:val="000000"/>
          <w:sz w:val="22"/>
          <w:szCs w:val="22"/>
          <w:lang w:val="en-US"/>
        </w:rPr>
        <w:t>resulting</w:t>
      </w:r>
      <w:r w:rsidR="006A3E7F">
        <w:rPr>
          <w:rFonts w:asciiTheme="minorHAnsi" w:eastAsia="MS PGothic" w:hAnsiTheme="minorHAnsi"/>
          <w:color w:val="000000"/>
          <w:sz w:val="22"/>
          <w:szCs w:val="22"/>
          <w:lang w:val="en-US"/>
        </w:rPr>
        <w:t xml:space="preserve"> a better separation performance. </w:t>
      </w:r>
      <w:r w:rsidR="00290030">
        <w:rPr>
          <w:rFonts w:asciiTheme="minorHAnsi" w:eastAsia="MS PGothic" w:hAnsiTheme="minorHAnsi"/>
          <w:color w:val="000000"/>
          <w:sz w:val="22"/>
          <w:szCs w:val="22"/>
          <w:lang w:val="en-US"/>
        </w:rPr>
        <w:t>Having a</w:t>
      </w:r>
      <w:r w:rsidR="008D5BC3">
        <w:rPr>
          <w:rFonts w:asciiTheme="minorHAnsi" w:eastAsia="MS PGothic" w:hAnsiTheme="minorHAnsi"/>
          <w:color w:val="000000"/>
          <w:sz w:val="22"/>
          <w:szCs w:val="22"/>
          <w:lang w:val="en-US"/>
        </w:rPr>
        <w:t xml:space="preserve">n independent system and multiple products raise new design </w:t>
      </w:r>
      <w:r w:rsidR="00E6110F">
        <w:rPr>
          <w:rFonts w:asciiTheme="minorHAnsi" w:eastAsia="MS PGothic" w:hAnsiTheme="minorHAnsi"/>
          <w:color w:val="000000"/>
          <w:sz w:val="22"/>
          <w:szCs w:val="22"/>
          <w:lang w:val="en-US"/>
        </w:rPr>
        <w:t>question</w:t>
      </w:r>
      <w:r w:rsidR="008D5BC3">
        <w:rPr>
          <w:rFonts w:asciiTheme="minorHAnsi" w:eastAsia="MS PGothic" w:hAnsiTheme="minorHAnsi"/>
          <w:color w:val="000000"/>
          <w:sz w:val="22"/>
          <w:szCs w:val="22"/>
          <w:lang w:val="en-US"/>
        </w:rPr>
        <w:t xml:space="preserve">s: </w:t>
      </w:r>
      <w:r w:rsidR="00E6110F">
        <w:rPr>
          <w:rFonts w:asciiTheme="minorHAnsi" w:eastAsia="MS PGothic" w:hAnsiTheme="minorHAnsi"/>
          <w:color w:val="000000"/>
          <w:sz w:val="22"/>
          <w:szCs w:val="22"/>
          <w:lang w:val="en-US"/>
        </w:rPr>
        <w:t>W</w:t>
      </w:r>
      <w:r w:rsidR="00A86A1F">
        <w:rPr>
          <w:rFonts w:asciiTheme="minorHAnsi" w:eastAsia="MS PGothic" w:hAnsiTheme="minorHAnsi"/>
          <w:color w:val="000000"/>
          <w:sz w:val="22"/>
          <w:szCs w:val="22"/>
          <w:lang w:val="en-US"/>
        </w:rPr>
        <w:t>hich set up to use at</w:t>
      </w:r>
      <w:r w:rsidR="008D5BC3">
        <w:rPr>
          <w:rFonts w:asciiTheme="minorHAnsi" w:eastAsia="MS PGothic" w:hAnsiTheme="minorHAnsi"/>
          <w:color w:val="000000"/>
          <w:sz w:val="22"/>
          <w:szCs w:val="22"/>
          <w:lang w:val="en-US"/>
        </w:rPr>
        <w:t xml:space="preserve"> each stage</w:t>
      </w:r>
      <w:r w:rsidR="00E6110F">
        <w:rPr>
          <w:rFonts w:asciiTheme="minorHAnsi" w:eastAsia="MS PGothic" w:hAnsiTheme="minorHAnsi"/>
          <w:color w:val="000000"/>
          <w:sz w:val="22"/>
          <w:szCs w:val="22"/>
          <w:lang w:val="en-US"/>
        </w:rPr>
        <w:t>?</w:t>
      </w:r>
      <w:r w:rsidR="008D5BC3">
        <w:rPr>
          <w:rFonts w:asciiTheme="minorHAnsi" w:eastAsia="MS PGothic" w:hAnsiTheme="minorHAnsi"/>
          <w:color w:val="000000"/>
          <w:sz w:val="22"/>
          <w:szCs w:val="22"/>
          <w:lang w:val="en-US"/>
        </w:rPr>
        <w:t xml:space="preserve"> </w:t>
      </w:r>
      <w:r w:rsidR="00B2665B">
        <w:rPr>
          <w:rFonts w:asciiTheme="minorHAnsi" w:eastAsia="MS PGothic" w:hAnsiTheme="minorHAnsi"/>
          <w:color w:val="000000"/>
          <w:sz w:val="22"/>
          <w:szCs w:val="22"/>
          <w:lang w:val="en-US"/>
        </w:rPr>
        <w:t>And w</w:t>
      </w:r>
      <w:r w:rsidR="008D5BC3">
        <w:rPr>
          <w:rFonts w:asciiTheme="minorHAnsi" w:eastAsia="MS PGothic" w:hAnsiTheme="minorHAnsi"/>
          <w:color w:val="000000"/>
          <w:sz w:val="22"/>
          <w:szCs w:val="22"/>
          <w:lang w:val="en-US"/>
        </w:rPr>
        <w:t>hich (product) parameter should be optimized</w:t>
      </w:r>
      <w:r w:rsidR="00E6110F">
        <w:rPr>
          <w:rFonts w:asciiTheme="minorHAnsi" w:eastAsia="MS PGothic" w:hAnsiTheme="minorHAnsi"/>
          <w:color w:val="000000"/>
          <w:sz w:val="22"/>
          <w:szCs w:val="22"/>
          <w:lang w:val="en-US"/>
        </w:rPr>
        <w:t>?</w:t>
      </w:r>
      <w:r w:rsidR="006A3E7F">
        <w:rPr>
          <w:rFonts w:asciiTheme="minorHAnsi" w:eastAsia="MS PGothic" w:hAnsiTheme="minorHAnsi"/>
          <w:color w:val="000000"/>
          <w:sz w:val="22"/>
          <w:szCs w:val="22"/>
          <w:lang w:val="en-US"/>
        </w:rPr>
        <w:t xml:space="preserve"> Aided by a mathematical model, we simulated various possible setup</w:t>
      </w:r>
      <w:r w:rsidR="00D86825">
        <w:rPr>
          <w:rFonts w:asciiTheme="minorHAnsi" w:eastAsia="MS PGothic" w:hAnsiTheme="minorHAnsi"/>
          <w:color w:val="000000"/>
          <w:sz w:val="22"/>
          <w:szCs w:val="22"/>
          <w:lang w:val="en-US"/>
        </w:rPr>
        <w:t>s</w:t>
      </w:r>
      <w:r w:rsidR="006A3E7F">
        <w:rPr>
          <w:rFonts w:asciiTheme="minorHAnsi" w:eastAsia="MS PGothic" w:hAnsiTheme="minorHAnsi"/>
          <w:color w:val="000000"/>
          <w:sz w:val="22"/>
          <w:szCs w:val="22"/>
          <w:lang w:val="en-US"/>
        </w:rPr>
        <w:t xml:space="preserve"> and develop</w:t>
      </w:r>
      <w:r w:rsidR="00D86825">
        <w:rPr>
          <w:rFonts w:asciiTheme="minorHAnsi" w:eastAsia="MS PGothic" w:hAnsiTheme="minorHAnsi"/>
          <w:color w:val="000000"/>
          <w:sz w:val="22"/>
          <w:szCs w:val="22"/>
          <w:lang w:val="en-US"/>
        </w:rPr>
        <w:t>ed</w:t>
      </w:r>
      <w:r w:rsidR="006A3E7F">
        <w:rPr>
          <w:rFonts w:asciiTheme="minorHAnsi" w:eastAsia="MS PGothic" w:hAnsiTheme="minorHAnsi"/>
          <w:color w:val="000000"/>
          <w:sz w:val="22"/>
          <w:szCs w:val="22"/>
          <w:lang w:val="en-US"/>
        </w:rPr>
        <w:t xml:space="preserve"> a method to select the best </w:t>
      </w:r>
      <w:r w:rsidR="00D86825">
        <w:rPr>
          <w:rFonts w:asciiTheme="minorHAnsi" w:eastAsia="MS PGothic" w:hAnsiTheme="minorHAnsi"/>
          <w:color w:val="000000"/>
          <w:sz w:val="22"/>
          <w:szCs w:val="22"/>
          <w:lang w:val="en-US"/>
        </w:rPr>
        <w:t>setup</w:t>
      </w:r>
      <w:r w:rsidR="006A3E7F">
        <w:rPr>
          <w:rFonts w:asciiTheme="minorHAnsi" w:eastAsia="MS PGothic" w:hAnsiTheme="minorHAnsi"/>
          <w:color w:val="000000"/>
          <w:sz w:val="22"/>
          <w:szCs w:val="22"/>
          <w:lang w:val="en-US"/>
        </w:rPr>
        <w:t xml:space="preserve"> using </w:t>
      </w:r>
      <w:r w:rsidR="00D86825">
        <w:rPr>
          <w:rFonts w:asciiTheme="minorHAnsi" w:eastAsia="MS PGothic" w:hAnsiTheme="minorHAnsi"/>
          <w:color w:val="000000"/>
          <w:sz w:val="22"/>
          <w:szCs w:val="22"/>
          <w:lang w:val="en-US"/>
        </w:rPr>
        <w:t xml:space="preserve">a </w:t>
      </w:r>
      <w:r w:rsidR="006A3E7F">
        <w:rPr>
          <w:rFonts w:asciiTheme="minorHAnsi" w:eastAsia="MS PGothic" w:hAnsiTheme="minorHAnsi"/>
          <w:color w:val="000000"/>
          <w:sz w:val="22"/>
          <w:szCs w:val="22"/>
          <w:lang w:val="en-US"/>
        </w:rPr>
        <w:t>multi-</w:t>
      </w:r>
      <w:proofErr w:type="gramStart"/>
      <w:r w:rsidR="006A3E7F">
        <w:rPr>
          <w:rFonts w:asciiTheme="minorHAnsi" w:eastAsia="MS PGothic" w:hAnsiTheme="minorHAnsi"/>
          <w:color w:val="000000"/>
          <w:sz w:val="22"/>
          <w:szCs w:val="22"/>
          <w:lang w:val="en-US"/>
        </w:rPr>
        <w:t>criteria decision making</w:t>
      </w:r>
      <w:proofErr w:type="gramEnd"/>
      <w:r w:rsidR="006A3E7F">
        <w:rPr>
          <w:rFonts w:asciiTheme="minorHAnsi" w:eastAsia="MS PGothic" w:hAnsiTheme="minorHAnsi"/>
          <w:color w:val="000000"/>
          <w:sz w:val="22"/>
          <w:szCs w:val="22"/>
          <w:lang w:val="en-US"/>
        </w:rPr>
        <w:t xml:space="preserve"> approach.</w:t>
      </w:r>
    </w:p>
    <w:p w14:paraId="2BEA3092" w14:textId="77777777" w:rsidR="00713C3C" w:rsidRPr="008D0BEB" w:rsidRDefault="00713C3C" w:rsidP="00713C3C">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7E132227" w14:textId="692FC029" w:rsidR="00E673C2" w:rsidRDefault="009A0193" w:rsidP="00E673C2">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 model based on characterization of </w:t>
      </w:r>
      <w:r w:rsidR="00713C3C">
        <w:rPr>
          <w:rFonts w:asciiTheme="minorHAnsi" w:eastAsia="MS PGothic" w:hAnsiTheme="minorHAnsi"/>
          <w:color w:val="000000"/>
          <w:sz w:val="22"/>
          <w:szCs w:val="22"/>
          <w:lang w:val="en-US"/>
        </w:rPr>
        <w:t xml:space="preserve">3 types of membranes (GE, GH and GK from GE </w:t>
      </w:r>
      <w:proofErr w:type="spellStart"/>
      <w:r w:rsidR="00713C3C">
        <w:rPr>
          <w:rFonts w:asciiTheme="minorHAnsi" w:eastAsia="MS PGothic" w:hAnsiTheme="minorHAnsi"/>
          <w:color w:val="000000"/>
          <w:sz w:val="22"/>
          <w:szCs w:val="22"/>
          <w:lang w:val="en-US"/>
        </w:rPr>
        <w:t>Osmonic</w:t>
      </w:r>
      <w:proofErr w:type="spellEnd"/>
      <w:r w:rsidR="00713C3C">
        <w:rPr>
          <w:rFonts w:asciiTheme="minorHAnsi" w:eastAsia="MS PGothic" w:hAnsiTheme="minorHAnsi"/>
          <w:color w:val="000000"/>
          <w:sz w:val="22"/>
          <w:szCs w:val="22"/>
          <w:lang w:val="en-US"/>
        </w:rPr>
        <w:t xml:space="preserve">, USA, model 1812) </w:t>
      </w:r>
      <w:r>
        <w:rPr>
          <w:rFonts w:asciiTheme="minorHAnsi" w:eastAsia="MS PGothic" w:hAnsiTheme="minorHAnsi"/>
          <w:color w:val="000000"/>
          <w:sz w:val="22"/>
          <w:szCs w:val="22"/>
          <w:lang w:val="en-US"/>
        </w:rPr>
        <w:t>was developed to predict</w:t>
      </w:r>
      <w:r w:rsidR="00620AFF">
        <w:rPr>
          <w:rFonts w:asciiTheme="minorHAnsi" w:eastAsia="MS PGothic" w:hAnsiTheme="minorHAnsi"/>
          <w:color w:val="000000"/>
          <w:sz w:val="22"/>
          <w:szCs w:val="22"/>
          <w:lang w:val="en-US"/>
        </w:rPr>
        <w:t xml:space="preserve"> the performance of single stage membranes. </w:t>
      </w:r>
      <w:r w:rsidR="00B2665B">
        <w:rPr>
          <w:rFonts w:asciiTheme="minorHAnsi" w:eastAsia="MS PGothic" w:hAnsiTheme="minorHAnsi"/>
          <w:color w:val="000000"/>
          <w:sz w:val="22"/>
          <w:szCs w:val="22"/>
          <w:lang w:val="en-US"/>
        </w:rPr>
        <w:t xml:space="preserve">Such model was later expanded for </w:t>
      </w:r>
      <w:r w:rsidR="00CC0CE6">
        <w:rPr>
          <w:rFonts w:asciiTheme="minorHAnsi" w:eastAsia="MS PGothic" w:hAnsiTheme="minorHAnsi"/>
          <w:color w:val="000000"/>
          <w:sz w:val="22"/>
          <w:szCs w:val="22"/>
          <w:lang w:val="en-US"/>
        </w:rPr>
        <w:t xml:space="preserve">cascaded systems </w:t>
      </w:r>
      <w:r w:rsidR="00035F99">
        <w:rPr>
          <w:rFonts w:asciiTheme="minorHAnsi" w:eastAsia="MS PGothic" w:hAnsiTheme="minorHAnsi"/>
          <w:color w:val="000000"/>
          <w:sz w:val="22"/>
          <w:szCs w:val="22"/>
          <w:lang w:val="en-US"/>
        </w:rPr>
        <w:fldChar w:fldCharType="begin" w:fldLock="1"/>
      </w:r>
      <w:r w:rsidR="00AC61E9">
        <w:rPr>
          <w:rFonts w:asciiTheme="minorHAnsi" w:eastAsia="MS PGothic" w:hAnsiTheme="minorHAnsi"/>
          <w:color w:val="000000"/>
          <w:sz w:val="22"/>
          <w:szCs w:val="22"/>
          <w:lang w:val="en-US"/>
        </w:rPr>
        <w:instrText>ADDIN CSL_CITATION {"citationItems":[{"id":"ITEM-1","itemData":{"DOI":"10.1016/J.SEPPUR.2019.03.086","ISSN":"1383-5866","abstract":"Fructooligosaccharides (FOS) were fractionated using nanofiltration cascades. Instead of creating one product and a residual stream, we report on configurations that create 3 separate product streams rich in: (1) monosaccharides (DP1), (2) DP3 and (3) DP ≥ 5. We developed a modular system allowing different operating pressures and membrane types at each stage. Two possible alternative configurations were assessed for a 3-stage cascade both experimentally and via simulation. The simulation was performed using a steady state model and was in a good agreement with the experimental data. Using the simulation model, the system was optimized towards 4 and 5 stage cascades. All designs were evaluated based on the purities and yields of 3 components of interest in the corresponding product streams. Selecting the correct set up, the cascade was able to reach maximum purity of monosaccharides to 66 wt% (from 9 wt%), DP3 to 33 wt% (from 24 wt%) and DP ≥ 5 to 54 wt% (from 34 wt%). Increasing the number of stages improved the maximum purities of the 3 fractions. However, a fifth stage did not increase the purification and the best purities were found using 4-stage rather than 5-stage cascades.","author":[{"dropping-particle":"","family":"Rizki","given":"Zulhaj","non-dropping-particle":"","parse-names":false,"suffix":""},{"dropping-particle":"","family":"Janssen","given":"Anja E.M.","non-dropping-particle":"","parse-names":false,"suffix":""},{"dropping-particle":"","family":"Boom","given":"Remko M.","non-dropping-particle":"","parse-names":false,"suffix":""},{"dropping-particle":"","family":"Padt","given":"Albert","non-dropping-particle":"van der","parse-names":false,"suffix":""}],"container-title":"Separation and Purification Technology","id":"ITEM-1","issued":{"date-parts":[["2019","8","15"]]},"page":"183-194","publisher":"Elsevier","title":"Oligosaccharides fractionation cascades with 3 outlet streams","type":"article-journal","volume":"221"},"uris":["http://www.mendeley.com/documents/?uuid=139aa7b6-250e-3ec7-8c7d-83d28ee699b6"]}],"mendeley":{"formattedCitation":"[3]","plainTextFormattedCitation":"[3]","previouslyFormattedCitation":"[2]"},"properties":{"noteIndex":0},"schema":"https://github.com/citation-style-language/schema/raw/master/csl-citation.json"}</w:instrText>
      </w:r>
      <w:r w:rsidR="00035F99">
        <w:rPr>
          <w:rFonts w:asciiTheme="minorHAnsi" w:eastAsia="MS PGothic" w:hAnsiTheme="minorHAnsi"/>
          <w:color w:val="000000"/>
          <w:sz w:val="22"/>
          <w:szCs w:val="22"/>
          <w:lang w:val="en-US"/>
        </w:rPr>
        <w:fldChar w:fldCharType="separate"/>
      </w:r>
      <w:r w:rsidR="00AC61E9" w:rsidRPr="00AC61E9">
        <w:rPr>
          <w:rFonts w:asciiTheme="minorHAnsi" w:eastAsia="MS PGothic" w:hAnsiTheme="minorHAnsi"/>
          <w:noProof/>
          <w:color w:val="000000"/>
          <w:sz w:val="22"/>
          <w:szCs w:val="22"/>
          <w:lang w:val="en-US"/>
        </w:rPr>
        <w:t>[3]</w:t>
      </w:r>
      <w:r w:rsidR="00035F99">
        <w:rPr>
          <w:rFonts w:asciiTheme="minorHAnsi" w:eastAsia="MS PGothic" w:hAnsiTheme="minorHAnsi"/>
          <w:color w:val="000000"/>
          <w:sz w:val="22"/>
          <w:szCs w:val="22"/>
          <w:lang w:val="en-US"/>
        </w:rPr>
        <w:fldChar w:fldCharType="end"/>
      </w:r>
      <w:r w:rsidR="00D61708">
        <w:rPr>
          <w:rFonts w:asciiTheme="minorHAnsi" w:eastAsia="MS PGothic" w:hAnsiTheme="minorHAnsi"/>
          <w:color w:val="000000"/>
          <w:sz w:val="22"/>
          <w:szCs w:val="22"/>
          <w:lang w:val="en-US"/>
        </w:rPr>
        <w:t>.</w:t>
      </w:r>
      <w:r w:rsidR="00713C3C">
        <w:rPr>
          <w:rFonts w:asciiTheme="minorHAnsi" w:eastAsia="MS PGothic" w:hAnsiTheme="minorHAnsi"/>
          <w:color w:val="000000"/>
          <w:sz w:val="22"/>
          <w:szCs w:val="22"/>
          <w:lang w:val="en-US"/>
        </w:rPr>
        <w:t xml:space="preserve"> </w:t>
      </w:r>
      <w:r w:rsidR="00BD2055">
        <w:rPr>
          <w:rFonts w:asciiTheme="minorHAnsi" w:eastAsia="MS PGothic" w:hAnsiTheme="minorHAnsi"/>
          <w:color w:val="000000"/>
          <w:sz w:val="22"/>
          <w:szCs w:val="22"/>
          <w:lang w:val="en-US"/>
        </w:rPr>
        <w:t>A set of</w:t>
      </w:r>
      <w:r w:rsidR="00713C3C">
        <w:rPr>
          <w:rFonts w:asciiTheme="minorHAnsi" w:eastAsia="MS PGothic" w:hAnsiTheme="minorHAnsi"/>
          <w:color w:val="000000"/>
          <w:sz w:val="22"/>
          <w:szCs w:val="22"/>
          <w:lang w:val="en-US"/>
        </w:rPr>
        <w:t xml:space="preserve"> combination</w:t>
      </w:r>
      <w:r w:rsidR="00BD2055">
        <w:rPr>
          <w:rFonts w:asciiTheme="minorHAnsi" w:eastAsia="MS PGothic" w:hAnsiTheme="minorHAnsi"/>
          <w:color w:val="000000"/>
          <w:sz w:val="22"/>
          <w:szCs w:val="22"/>
          <w:lang w:val="en-US"/>
        </w:rPr>
        <w:t>s</w:t>
      </w:r>
      <w:r w:rsidR="00713C3C">
        <w:rPr>
          <w:rFonts w:asciiTheme="minorHAnsi" w:eastAsia="MS PGothic" w:hAnsiTheme="minorHAnsi"/>
          <w:color w:val="000000"/>
          <w:sz w:val="22"/>
          <w:szCs w:val="22"/>
          <w:lang w:val="en-US"/>
        </w:rPr>
        <w:t xml:space="preserve"> w</w:t>
      </w:r>
      <w:r w:rsidR="00D86825">
        <w:rPr>
          <w:rFonts w:asciiTheme="minorHAnsi" w:eastAsia="MS PGothic" w:hAnsiTheme="minorHAnsi"/>
          <w:color w:val="000000"/>
          <w:sz w:val="22"/>
          <w:szCs w:val="22"/>
          <w:lang w:val="en-US"/>
        </w:rPr>
        <w:t>as</w:t>
      </w:r>
      <w:r w:rsidR="00713C3C">
        <w:rPr>
          <w:rFonts w:asciiTheme="minorHAnsi" w:eastAsia="MS PGothic" w:hAnsiTheme="minorHAnsi"/>
          <w:color w:val="000000"/>
          <w:sz w:val="22"/>
          <w:szCs w:val="22"/>
          <w:lang w:val="en-US"/>
        </w:rPr>
        <w:t xml:space="preserve"> used to simulate the purities, yields and separation factors of products that</w:t>
      </w:r>
      <w:r w:rsidR="00A44CCD">
        <w:rPr>
          <w:rFonts w:asciiTheme="minorHAnsi" w:eastAsia="MS PGothic" w:hAnsiTheme="minorHAnsi"/>
          <w:color w:val="000000"/>
          <w:sz w:val="22"/>
          <w:szCs w:val="22"/>
          <w:lang w:val="en-US"/>
        </w:rPr>
        <w:t xml:space="preserve"> are</w:t>
      </w:r>
      <w:r w:rsidR="00713C3C">
        <w:rPr>
          <w:rFonts w:asciiTheme="minorHAnsi" w:eastAsia="MS PGothic" w:hAnsiTheme="minorHAnsi"/>
          <w:color w:val="000000"/>
          <w:sz w:val="22"/>
          <w:szCs w:val="22"/>
          <w:lang w:val="en-US"/>
        </w:rPr>
        <w:t xml:space="preserve"> rich in DP1, DP3 and DP≥5. The simulated values were then used to </w:t>
      </w:r>
      <w:r w:rsidR="00CC0CE6">
        <w:rPr>
          <w:rFonts w:asciiTheme="minorHAnsi" w:eastAsia="MS PGothic" w:hAnsiTheme="minorHAnsi"/>
          <w:color w:val="000000"/>
          <w:sz w:val="22"/>
          <w:szCs w:val="22"/>
          <w:lang w:val="en-US"/>
        </w:rPr>
        <w:t xml:space="preserve">develop </w:t>
      </w:r>
      <w:r w:rsidR="00D86825">
        <w:rPr>
          <w:rFonts w:asciiTheme="minorHAnsi" w:eastAsia="MS PGothic" w:hAnsiTheme="minorHAnsi"/>
          <w:color w:val="000000"/>
          <w:sz w:val="22"/>
          <w:szCs w:val="22"/>
          <w:lang w:val="en-US"/>
        </w:rPr>
        <w:t xml:space="preserve">an </w:t>
      </w:r>
      <w:r w:rsidR="00CC0CE6">
        <w:rPr>
          <w:rFonts w:asciiTheme="minorHAnsi" w:eastAsia="MS PGothic" w:hAnsiTheme="minorHAnsi"/>
          <w:color w:val="000000"/>
          <w:sz w:val="22"/>
          <w:szCs w:val="22"/>
          <w:lang w:val="en-US"/>
        </w:rPr>
        <w:t>optimization procedure to select the best setup with compromised performance</w:t>
      </w:r>
      <w:r w:rsidR="00713C3C">
        <w:rPr>
          <w:rFonts w:asciiTheme="minorHAnsi" w:eastAsia="MS PGothic" w:hAnsiTheme="minorHAnsi"/>
          <w:color w:val="000000"/>
          <w:sz w:val="22"/>
          <w:szCs w:val="22"/>
          <w:lang w:val="en-US"/>
        </w:rPr>
        <w:t>.</w:t>
      </w:r>
      <w:r w:rsidR="00566A5E">
        <w:rPr>
          <w:rFonts w:asciiTheme="minorHAnsi" w:eastAsia="MS PGothic" w:hAnsiTheme="minorHAnsi"/>
          <w:color w:val="000000"/>
          <w:sz w:val="22"/>
          <w:szCs w:val="22"/>
          <w:lang w:val="en-US"/>
        </w:rPr>
        <w:t xml:space="preserve"> Applying this procedure, we optimized the </w:t>
      </w:r>
      <w:r w:rsidR="00B54467">
        <w:rPr>
          <w:rFonts w:asciiTheme="minorHAnsi" w:eastAsia="MS PGothic" w:hAnsiTheme="minorHAnsi"/>
          <w:color w:val="000000"/>
          <w:sz w:val="22"/>
          <w:szCs w:val="22"/>
          <w:lang w:val="en-US"/>
        </w:rPr>
        <w:t>process</w:t>
      </w:r>
      <w:r w:rsidR="00566A5E">
        <w:rPr>
          <w:rFonts w:asciiTheme="minorHAnsi" w:eastAsia="MS PGothic" w:hAnsiTheme="minorHAnsi"/>
          <w:color w:val="000000"/>
          <w:sz w:val="22"/>
          <w:szCs w:val="22"/>
          <w:lang w:val="en-US"/>
        </w:rPr>
        <w:t xml:space="preserve"> by using 4 and 5 stages and altering the configurations (S- and L-strategies) while keeping the stage number at 3.</w:t>
      </w:r>
    </w:p>
    <w:p w14:paraId="4B1FF4CB" w14:textId="3FD589C5" w:rsidR="00D61708" w:rsidRPr="008D0BEB" w:rsidRDefault="00D61708" w:rsidP="00E673C2">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23FEF786" w14:textId="67EBDB34" w:rsidR="00D61708" w:rsidRDefault="003A0EE2" w:rsidP="003A0EE2">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fractionation cascades with side stream approach were able to fractionate FOS into 3 different products with enhanced purity compare to the feed having maximum purities </w:t>
      </w:r>
      <w:r w:rsidR="00D61708">
        <w:rPr>
          <w:rFonts w:asciiTheme="minorHAnsi" w:eastAsia="MS PGothic" w:hAnsiTheme="minorHAnsi"/>
          <w:color w:val="000000"/>
          <w:sz w:val="22"/>
          <w:szCs w:val="22"/>
          <w:lang w:val="en-US"/>
        </w:rPr>
        <w:t xml:space="preserve">of 66% for DP1 (from 9%), 33% for DP3 (from 24%) and 54% for DP≥5 (from 34%). </w:t>
      </w:r>
      <w:r>
        <w:rPr>
          <w:rFonts w:asciiTheme="minorHAnsi" w:eastAsia="MS PGothic" w:hAnsiTheme="minorHAnsi"/>
          <w:color w:val="000000"/>
          <w:sz w:val="22"/>
          <w:szCs w:val="22"/>
          <w:lang w:val="en-US"/>
        </w:rPr>
        <w:t xml:space="preserve">These maxima were achieved by using </w:t>
      </w:r>
      <w:r w:rsidR="00D86825">
        <w:rPr>
          <w:rFonts w:asciiTheme="minorHAnsi" w:eastAsia="MS PGothic" w:hAnsiTheme="minorHAnsi"/>
          <w:color w:val="000000"/>
          <w:sz w:val="22"/>
          <w:szCs w:val="22"/>
          <w:lang w:val="en-US"/>
        </w:rPr>
        <w:lastRenderedPageBreak/>
        <w:t xml:space="preserve">a </w:t>
      </w:r>
      <w:r>
        <w:rPr>
          <w:rFonts w:asciiTheme="minorHAnsi" w:eastAsia="MS PGothic" w:hAnsiTheme="minorHAnsi"/>
          <w:color w:val="000000"/>
          <w:sz w:val="22"/>
          <w:szCs w:val="22"/>
          <w:lang w:val="en-US"/>
        </w:rPr>
        <w:t xml:space="preserve">4-stage design. </w:t>
      </w:r>
      <w:r w:rsidR="00D61708">
        <w:rPr>
          <w:rFonts w:asciiTheme="minorHAnsi" w:eastAsia="MS PGothic" w:hAnsiTheme="minorHAnsi"/>
          <w:color w:val="000000"/>
          <w:sz w:val="22"/>
          <w:szCs w:val="22"/>
          <w:lang w:val="en-US"/>
        </w:rPr>
        <w:t>The 4-stages designs create asymmetric configuration</w:t>
      </w:r>
      <w:r w:rsidR="00D86825">
        <w:rPr>
          <w:rFonts w:asciiTheme="minorHAnsi" w:eastAsia="MS PGothic" w:hAnsiTheme="minorHAnsi"/>
          <w:color w:val="000000"/>
          <w:sz w:val="22"/>
          <w:szCs w:val="22"/>
          <w:lang w:val="en-US"/>
        </w:rPr>
        <w:t>s</w:t>
      </w:r>
      <w:r w:rsidR="00D61708">
        <w:rPr>
          <w:rFonts w:asciiTheme="minorHAnsi" w:eastAsia="MS PGothic" w:hAnsiTheme="minorHAnsi"/>
          <w:color w:val="000000"/>
          <w:sz w:val="22"/>
          <w:szCs w:val="22"/>
          <w:lang w:val="en-US"/>
        </w:rPr>
        <w:t xml:space="preserve"> towards the top or bottom region resulting</w:t>
      </w:r>
      <w:r w:rsidR="00D86825">
        <w:rPr>
          <w:rFonts w:asciiTheme="minorHAnsi" w:eastAsia="MS PGothic" w:hAnsiTheme="minorHAnsi"/>
          <w:color w:val="000000"/>
          <w:sz w:val="22"/>
          <w:szCs w:val="22"/>
          <w:lang w:val="en-US"/>
        </w:rPr>
        <w:t xml:space="preserve"> in</w:t>
      </w:r>
      <w:r w:rsidR="00D61708">
        <w:rPr>
          <w:rFonts w:asciiTheme="minorHAnsi" w:eastAsia="MS PGothic" w:hAnsiTheme="minorHAnsi"/>
          <w:color w:val="000000"/>
          <w:sz w:val="22"/>
          <w:szCs w:val="22"/>
          <w:lang w:val="en-US"/>
        </w:rPr>
        <w:t xml:space="preserve"> a more specific separation. Similar consideration</w:t>
      </w:r>
      <w:r w:rsidR="00D86825">
        <w:rPr>
          <w:rFonts w:asciiTheme="minorHAnsi" w:eastAsia="MS PGothic" w:hAnsiTheme="minorHAnsi"/>
          <w:color w:val="000000"/>
          <w:sz w:val="22"/>
          <w:szCs w:val="22"/>
          <w:lang w:val="en-US"/>
        </w:rPr>
        <w:t>s</w:t>
      </w:r>
      <w:r w:rsidR="00D61708">
        <w:rPr>
          <w:rFonts w:asciiTheme="minorHAnsi" w:eastAsia="MS PGothic" w:hAnsiTheme="minorHAnsi"/>
          <w:color w:val="000000"/>
          <w:sz w:val="22"/>
          <w:szCs w:val="22"/>
          <w:lang w:val="en-US"/>
        </w:rPr>
        <w:t xml:space="preserve"> w</w:t>
      </w:r>
      <w:r w:rsidR="00D86825">
        <w:rPr>
          <w:rFonts w:asciiTheme="minorHAnsi" w:eastAsia="MS PGothic" w:hAnsiTheme="minorHAnsi"/>
          <w:color w:val="000000"/>
          <w:sz w:val="22"/>
          <w:szCs w:val="22"/>
          <w:lang w:val="en-US"/>
        </w:rPr>
        <w:t>ere</w:t>
      </w:r>
      <w:r w:rsidR="00D61708">
        <w:rPr>
          <w:rFonts w:asciiTheme="minorHAnsi" w:eastAsia="MS PGothic" w:hAnsiTheme="minorHAnsi"/>
          <w:color w:val="000000"/>
          <w:sz w:val="22"/>
          <w:szCs w:val="22"/>
          <w:lang w:val="en-US"/>
        </w:rPr>
        <w:t xml:space="preserve"> used in the S- and L-strategies to improve the purities further while keeping the stage number at 3.</w:t>
      </w:r>
    </w:p>
    <w:p w14:paraId="076A991D" w14:textId="77777777" w:rsidR="00713C3C" w:rsidRDefault="003F1E94" w:rsidP="00713C3C">
      <w:pPr>
        <w:keepNext/>
        <w:snapToGrid w:val="0"/>
        <w:spacing w:after="120"/>
        <w:jc w:val="center"/>
      </w:pPr>
      <w:bookmarkStart w:id="0" w:name="_GoBack"/>
      <w:r>
        <w:rPr>
          <w:rFonts w:asciiTheme="minorHAnsi" w:eastAsia="MS PGothic" w:hAnsiTheme="minorHAnsi"/>
          <w:noProof/>
          <w:color w:val="000000"/>
          <w:sz w:val="22"/>
          <w:szCs w:val="22"/>
          <w:lang w:val="nl-NL" w:eastAsia="nl-NL"/>
        </w:rPr>
        <w:drawing>
          <wp:inline distT="0" distB="0" distL="0" distR="0" wp14:anchorId="288726CC" wp14:editId="53C45C8B">
            <wp:extent cx="3338830" cy="21020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87605" cy="2132721"/>
                    </a:xfrm>
                    <a:prstGeom prst="rect">
                      <a:avLst/>
                    </a:prstGeom>
                  </pic:spPr>
                </pic:pic>
              </a:graphicData>
            </a:graphic>
          </wp:inline>
        </w:drawing>
      </w:r>
      <w:bookmarkEnd w:id="0"/>
    </w:p>
    <w:p w14:paraId="1F80A150" w14:textId="77777777" w:rsidR="003F1E94" w:rsidRPr="00713C3C" w:rsidRDefault="00713C3C" w:rsidP="00713C3C">
      <w:pPr>
        <w:pStyle w:val="Caption"/>
        <w:jc w:val="center"/>
        <w:rPr>
          <w:rFonts w:asciiTheme="minorHAnsi" w:eastAsia="MS PGothic" w:hAnsiTheme="minorHAnsi"/>
          <w:color w:val="auto"/>
          <w:sz w:val="22"/>
          <w:szCs w:val="22"/>
          <w:lang w:val="en-US"/>
        </w:rPr>
      </w:pPr>
      <w:bookmarkStart w:id="1" w:name="_Ref7187721"/>
      <w:r w:rsidRPr="00713C3C">
        <w:rPr>
          <w:rFonts w:asciiTheme="minorHAnsi" w:hAnsiTheme="minorHAnsi"/>
          <w:color w:val="auto"/>
        </w:rPr>
        <w:t xml:space="preserve">Figure </w:t>
      </w:r>
      <w:r w:rsidRPr="00713C3C">
        <w:rPr>
          <w:rFonts w:asciiTheme="minorHAnsi" w:hAnsiTheme="minorHAnsi"/>
          <w:color w:val="auto"/>
        </w:rPr>
        <w:fldChar w:fldCharType="begin"/>
      </w:r>
      <w:r w:rsidRPr="00713C3C">
        <w:rPr>
          <w:rFonts w:asciiTheme="minorHAnsi" w:hAnsiTheme="minorHAnsi"/>
          <w:color w:val="auto"/>
        </w:rPr>
        <w:instrText xml:space="preserve"> SEQ Figure \* ARABIC </w:instrText>
      </w:r>
      <w:r w:rsidRPr="00713C3C">
        <w:rPr>
          <w:rFonts w:asciiTheme="minorHAnsi" w:hAnsiTheme="minorHAnsi"/>
          <w:color w:val="auto"/>
        </w:rPr>
        <w:fldChar w:fldCharType="separate"/>
      </w:r>
      <w:r w:rsidRPr="00713C3C">
        <w:rPr>
          <w:rFonts w:asciiTheme="minorHAnsi" w:hAnsiTheme="minorHAnsi"/>
          <w:noProof/>
          <w:color w:val="auto"/>
        </w:rPr>
        <w:t>1</w:t>
      </w:r>
      <w:r w:rsidRPr="00713C3C">
        <w:rPr>
          <w:rFonts w:asciiTheme="minorHAnsi" w:hAnsiTheme="minorHAnsi"/>
          <w:color w:val="auto"/>
        </w:rPr>
        <w:fldChar w:fldCharType="end"/>
      </w:r>
      <w:bookmarkEnd w:id="1"/>
      <w:r w:rsidRPr="00713C3C">
        <w:rPr>
          <w:rFonts w:asciiTheme="minorHAnsi" w:hAnsiTheme="minorHAnsi"/>
          <w:color w:val="auto"/>
        </w:rPr>
        <w:t xml:space="preserve">. </w:t>
      </w:r>
      <w:r w:rsidRPr="00713C3C">
        <w:rPr>
          <w:rFonts w:asciiTheme="minorHAnsi" w:hAnsiTheme="minorHAnsi"/>
          <w:b w:val="0"/>
          <w:color w:val="auto"/>
        </w:rPr>
        <w:t>Configuration of (a) generalized fractionation cascades with side streams and example modification with (b) S-strategies and (c) L-strategies for 3 products.</w:t>
      </w:r>
    </w:p>
    <w:p w14:paraId="24B9413F" w14:textId="77777777" w:rsidR="00675C14" w:rsidRDefault="004D0FD5" w:rsidP="00713C3C">
      <w:pPr>
        <w:keepNext/>
        <w:snapToGrid w:val="0"/>
        <w:spacing w:after="120"/>
        <w:jc w:val="center"/>
      </w:pPr>
      <w:r>
        <w:rPr>
          <w:rFonts w:asciiTheme="minorHAnsi" w:eastAsia="MS PGothic" w:hAnsiTheme="minorHAnsi"/>
          <w:noProof/>
          <w:color w:val="000000"/>
          <w:sz w:val="22"/>
          <w:szCs w:val="22"/>
          <w:lang w:val="nl-NL" w:eastAsia="nl-NL"/>
        </w:rPr>
        <w:drawing>
          <wp:inline distT="0" distB="0" distL="0" distR="0" wp14:anchorId="5BCDD5EF" wp14:editId="7ED5D832">
            <wp:extent cx="4702121" cy="17907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3593" cy="1821727"/>
                    </a:xfrm>
                    <a:prstGeom prst="rect">
                      <a:avLst/>
                    </a:prstGeom>
                  </pic:spPr>
                </pic:pic>
              </a:graphicData>
            </a:graphic>
          </wp:inline>
        </w:drawing>
      </w:r>
    </w:p>
    <w:p w14:paraId="7208D6CA" w14:textId="77777777" w:rsidR="005D4392" w:rsidRDefault="00675C14" w:rsidP="00675C14">
      <w:pPr>
        <w:pStyle w:val="Caption"/>
        <w:rPr>
          <w:rFonts w:asciiTheme="minorHAnsi" w:hAnsiTheme="minorHAnsi"/>
          <w:b w:val="0"/>
          <w:color w:val="auto"/>
        </w:rPr>
      </w:pPr>
      <w:r w:rsidRPr="00713C3C">
        <w:rPr>
          <w:rFonts w:asciiTheme="minorHAnsi" w:hAnsiTheme="minorHAnsi"/>
          <w:color w:val="auto"/>
        </w:rPr>
        <w:t xml:space="preserve">Figure </w:t>
      </w:r>
      <w:r w:rsidRPr="00713C3C">
        <w:rPr>
          <w:rFonts w:asciiTheme="minorHAnsi" w:hAnsiTheme="minorHAnsi"/>
          <w:color w:val="auto"/>
        </w:rPr>
        <w:fldChar w:fldCharType="begin"/>
      </w:r>
      <w:r w:rsidRPr="00713C3C">
        <w:rPr>
          <w:rFonts w:asciiTheme="minorHAnsi" w:hAnsiTheme="minorHAnsi"/>
          <w:color w:val="auto"/>
        </w:rPr>
        <w:instrText xml:space="preserve"> SEQ Figure \* ARABIC </w:instrText>
      </w:r>
      <w:r w:rsidRPr="00713C3C">
        <w:rPr>
          <w:rFonts w:asciiTheme="minorHAnsi" w:hAnsiTheme="minorHAnsi"/>
          <w:color w:val="auto"/>
        </w:rPr>
        <w:fldChar w:fldCharType="separate"/>
      </w:r>
      <w:r w:rsidR="00713C3C" w:rsidRPr="00713C3C">
        <w:rPr>
          <w:rFonts w:asciiTheme="minorHAnsi" w:hAnsiTheme="minorHAnsi"/>
          <w:noProof/>
          <w:color w:val="auto"/>
        </w:rPr>
        <w:t>2</w:t>
      </w:r>
      <w:r w:rsidRPr="00713C3C">
        <w:rPr>
          <w:rFonts w:asciiTheme="minorHAnsi" w:hAnsiTheme="minorHAnsi"/>
          <w:color w:val="auto"/>
        </w:rPr>
        <w:fldChar w:fldCharType="end"/>
      </w:r>
      <w:r w:rsidRPr="00713C3C">
        <w:rPr>
          <w:rFonts w:asciiTheme="minorHAnsi" w:hAnsiTheme="minorHAnsi"/>
          <w:b w:val="0"/>
          <w:color w:val="auto"/>
        </w:rPr>
        <w:t>. Maximum purification factor of (a) DP1, (b) DP3 and (c) DP</w:t>
      </w:r>
      <w:r w:rsidRPr="00713C3C">
        <w:rPr>
          <w:rFonts w:asciiTheme="minorHAnsi" w:hAnsiTheme="minorHAnsi" w:cs="Arial"/>
          <w:b w:val="0"/>
          <w:color w:val="auto"/>
        </w:rPr>
        <w:t>≥</w:t>
      </w:r>
      <w:r w:rsidRPr="00713C3C">
        <w:rPr>
          <w:rFonts w:asciiTheme="minorHAnsi" w:hAnsiTheme="minorHAnsi"/>
          <w:b w:val="0"/>
          <w:color w:val="auto"/>
        </w:rPr>
        <w:t>5 achieved by membrane cascade system using side-stream approach for 3, 4 and 5 stages and modification of 3 stage cascades with S- and L-strategies.</w:t>
      </w:r>
    </w:p>
    <w:p w14:paraId="5824F978" w14:textId="77777777" w:rsidR="0097481E" w:rsidRPr="0097481E" w:rsidRDefault="0097481E" w:rsidP="0097481E">
      <w:pPr>
        <w:rPr>
          <w:rFonts w:eastAsia="MS PGothic"/>
        </w:rPr>
      </w:pPr>
    </w:p>
    <w:p w14:paraId="1D8354A0" w14:textId="5E4552D3" w:rsidR="005D4392" w:rsidRDefault="00D53914"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Achieving those maximum purities could only be done by sacrificing the purities of other components or the yields. Using the multi-</w:t>
      </w:r>
      <w:proofErr w:type="gramStart"/>
      <w:r>
        <w:rPr>
          <w:rFonts w:asciiTheme="minorHAnsi" w:eastAsia="MS PGothic" w:hAnsiTheme="minorHAnsi"/>
          <w:color w:val="000000"/>
          <w:sz w:val="22"/>
          <w:szCs w:val="22"/>
          <w:lang w:val="en-US"/>
        </w:rPr>
        <w:t>criteria decision making</w:t>
      </w:r>
      <w:proofErr w:type="gramEnd"/>
      <w:r>
        <w:rPr>
          <w:rFonts w:asciiTheme="minorHAnsi" w:eastAsia="MS PGothic" w:hAnsiTheme="minorHAnsi"/>
          <w:color w:val="000000"/>
          <w:sz w:val="22"/>
          <w:szCs w:val="22"/>
          <w:lang w:val="en-US"/>
        </w:rPr>
        <w:t xml:space="preserve"> approach, a </w:t>
      </w:r>
      <w:r w:rsidR="00035F99">
        <w:rPr>
          <w:rFonts w:asciiTheme="minorHAnsi" w:eastAsia="MS PGothic" w:hAnsiTheme="minorHAnsi"/>
          <w:color w:val="000000"/>
          <w:sz w:val="22"/>
          <w:szCs w:val="22"/>
          <w:lang w:val="en-US"/>
        </w:rPr>
        <w:t>setup that</w:t>
      </w:r>
      <w:r w:rsidR="00D86825">
        <w:rPr>
          <w:rFonts w:asciiTheme="minorHAnsi" w:eastAsia="MS PGothic" w:hAnsiTheme="minorHAnsi"/>
          <w:color w:val="000000"/>
          <w:sz w:val="22"/>
          <w:szCs w:val="22"/>
          <w:lang w:val="en-US"/>
        </w:rPr>
        <w:t xml:space="preserve"> is</w:t>
      </w:r>
      <w:r w:rsidR="00035F99">
        <w:rPr>
          <w:rFonts w:asciiTheme="minorHAnsi" w:eastAsia="MS PGothic" w:hAnsiTheme="minorHAnsi"/>
          <w:color w:val="000000"/>
          <w:sz w:val="22"/>
          <w:szCs w:val="22"/>
          <w:lang w:val="en-US"/>
        </w:rPr>
        <w:t xml:space="preserve"> giving compromised performance indicators (purities, yields and separation factors) could be chosen.</w:t>
      </w:r>
    </w:p>
    <w:p w14:paraId="39173228"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393EB034" w14:textId="61102E13" w:rsidR="00E673C2" w:rsidRPr="00E673C2" w:rsidRDefault="0097481E"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Fractionating FOS into 3 products was performed using membrane cascade</w:t>
      </w:r>
      <w:r w:rsidR="00D0451D">
        <w:rPr>
          <w:rFonts w:asciiTheme="minorHAnsi" w:eastAsia="MS PGothic" w:hAnsiTheme="minorHAnsi"/>
          <w:color w:val="000000"/>
          <w:sz w:val="22"/>
          <w:szCs w:val="22"/>
          <w:lang w:val="en-US"/>
        </w:rPr>
        <w:t>d</w:t>
      </w:r>
      <w:r>
        <w:rPr>
          <w:rFonts w:asciiTheme="minorHAnsi" w:eastAsia="MS PGothic" w:hAnsiTheme="minorHAnsi"/>
          <w:color w:val="000000"/>
          <w:sz w:val="22"/>
          <w:szCs w:val="22"/>
          <w:lang w:val="en-US"/>
        </w:rPr>
        <w:t xml:space="preserve"> system</w:t>
      </w:r>
      <w:r w:rsidR="00D0451D">
        <w:rPr>
          <w:rFonts w:asciiTheme="minorHAnsi" w:eastAsia="MS PGothic" w:hAnsiTheme="minorHAnsi"/>
          <w:color w:val="000000"/>
          <w:sz w:val="22"/>
          <w:szCs w:val="22"/>
          <w:lang w:val="en-US"/>
        </w:rPr>
        <w:t>s. The system</w:t>
      </w:r>
      <w:r>
        <w:rPr>
          <w:rFonts w:asciiTheme="minorHAnsi" w:eastAsia="MS PGothic" w:hAnsiTheme="minorHAnsi"/>
          <w:color w:val="000000"/>
          <w:sz w:val="22"/>
          <w:szCs w:val="22"/>
          <w:lang w:val="en-US"/>
        </w:rPr>
        <w:t xml:space="preserve"> was improved by using more stages and altering the configuration</w:t>
      </w:r>
      <w:r w:rsidR="00B54467">
        <w:rPr>
          <w:rFonts w:asciiTheme="minorHAnsi" w:eastAsia="MS PGothic" w:hAnsiTheme="minorHAnsi"/>
          <w:color w:val="000000"/>
          <w:sz w:val="22"/>
          <w:szCs w:val="22"/>
          <w:lang w:val="en-US"/>
        </w:rPr>
        <w:t xml:space="preserve">. </w:t>
      </w:r>
      <w:r w:rsidR="00E673C2">
        <w:rPr>
          <w:rFonts w:asciiTheme="minorHAnsi" w:eastAsia="MS PGothic" w:hAnsiTheme="minorHAnsi"/>
          <w:color w:val="000000"/>
          <w:sz w:val="22"/>
          <w:szCs w:val="22"/>
          <w:lang w:val="en-US"/>
        </w:rPr>
        <w:t>The approach to improve and optimize a fractionation process that we described here is applicable for other processes (not limited to membrane systems).</w:t>
      </w:r>
      <w:r w:rsidR="00D0451D">
        <w:rPr>
          <w:rFonts w:asciiTheme="minorHAnsi" w:eastAsia="MS PGothic" w:hAnsiTheme="minorHAnsi"/>
          <w:color w:val="000000"/>
          <w:sz w:val="22"/>
          <w:szCs w:val="22"/>
          <w:lang w:val="en-US"/>
        </w:rPr>
        <w:t xml:space="preserve"> A</w:t>
      </w:r>
      <w:r w:rsidR="00E673C2">
        <w:rPr>
          <w:rFonts w:asciiTheme="minorHAnsi" w:eastAsia="MS PGothic" w:hAnsiTheme="minorHAnsi"/>
          <w:color w:val="000000"/>
          <w:sz w:val="22"/>
          <w:szCs w:val="22"/>
          <w:lang w:val="en-US"/>
        </w:rPr>
        <w:t xml:space="preserve"> predictive model for a single process is required. This </w:t>
      </w:r>
      <w:r w:rsidR="00D0451D">
        <w:rPr>
          <w:rFonts w:asciiTheme="minorHAnsi" w:eastAsia="MS PGothic" w:hAnsiTheme="minorHAnsi"/>
          <w:color w:val="000000"/>
          <w:sz w:val="22"/>
          <w:szCs w:val="22"/>
          <w:lang w:val="en-US"/>
        </w:rPr>
        <w:t xml:space="preserve">single stage </w:t>
      </w:r>
      <w:r w:rsidR="00E673C2">
        <w:rPr>
          <w:rFonts w:asciiTheme="minorHAnsi" w:eastAsia="MS PGothic" w:hAnsiTheme="minorHAnsi"/>
          <w:color w:val="000000"/>
          <w:sz w:val="22"/>
          <w:szCs w:val="22"/>
          <w:lang w:val="en-US"/>
        </w:rPr>
        <w:t xml:space="preserve">model </w:t>
      </w:r>
      <w:proofErr w:type="gramStart"/>
      <w:r w:rsidR="00D0451D">
        <w:rPr>
          <w:rFonts w:asciiTheme="minorHAnsi" w:eastAsia="MS PGothic" w:hAnsiTheme="minorHAnsi"/>
          <w:color w:val="000000"/>
          <w:sz w:val="22"/>
          <w:szCs w:val="22"/>
          <w:lang w:val="en-US"/>
        </w:rPr>
        <w:t>has to</w:t>
      </w:r>
      <w:proofErr w:type="gramEnd"/>
      <w:r w:rsidR="00D0451D">
        <w:rPr>
          <w:rFonts w:asciiTheme="minorHAnsi" w:eastAsia="MS PGothic" w:hAnsiTheme="minorHAnsi"/>
          <w:color w:val="000000"/>
          <w:sz w:val="22"/>
          <w:szCs w:val="22"/>
          <w:lang w:val="en-US"/>
        </w:rPr>
        <w:t xml:space="preserve"> be</w:t>
      </w:r>
      <w:r w:rsidR="00E673C2">
        <w:rPr>
          <w:rFonts w:asciiTheme="minorHAnsi" w:eastAsia="MS PGothic" w:hAnsiTheme="minorHAnsi"/>
          <w:color w:val="000000"/>
          <w:sz w:val="22"/>
          <w:szCs w:val="22"/>
          <w:lang w:val="en-US"/>
        </w:rPr>
        <w:t xml:space="preserve"> expanded in the comprehensive model to predict the whole system</w:t>
      </w:r>
      <w:r w:rsidR="00D0451D">
        <w:rPr>
          <w:rFonts w:asciiTheme="minorHAnsi" w:eastAsia="MS PGothic" w:hAnsiTheme="minorHAnsi"/>
          <w:color w:val="000000"/>
          <w:sz w:val="22"/>
          <w:szCs w:val="22"/>
          <w:lang w:val="en-US"/>
        </w:rPr>
        <w:t>. This comprehensive model needs to be used for optimization</w:t>
      </w:r>
      <w:r w:rsidR="00E673C2">
        <w:rPr>
          <w:rFonts w:asciiTheme="minorHAnsi" w:eastAsia="MS PGothic" w:hAnsiTheme="minorHAnsi"/>
          <w:color w:val="000000"/>
          <w:sz w:val="22"/>
          <w:szCs w:val="22"/>
          <w:lang w:val="en-US"/>
        </w:rPr>
        <w:t xml:space="preserve">. </w:t>
      </w:r>
    </w:p>
    <w:p w14:paraId="7E492680" w14:textId="77777777"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14:paraId="0CD4F60B" w14:textId="33CC55C7" w:rsidR="00AC61E9" w:rsidRPr="00AC61E9" w:rsidRDefault="0097481E" w:rsidP="00AC61E9">
      <w:pPr>
        <w:widowControl w:val="0"/>
        <w:autoSpaceDE w:val="0"/>
        <w:autoSpaceDN w:val="0"/>
        <w:adjustRightInd w:val="0"/>
        <w:spacing w:line="240" w:lineRule="auto"/>
        <w:ind w:left="640" w:hanging="640"/>
        <w:rPr>
          <w:rFonts w:ascii="Calibri" w:hAnsi="Calibri"/>
          <w:noProof/>
          <w:sz w:val="22"/>
          <w:szCs w:val="24"/>
        </w:rPr>
      </w:pPr>
      <w:r>
        <w:rPr>
          <w:rFonts w:asciiTheme="minorHAnsi" w:eastAsia="SimSun" w:hAnsiTheme="minorHAnsi"/>
          <w:sz w:val="22"/>
          <w:szCs w:val="22"/>
          <w:lang w:eastAsia="zh-CN"/>
        </w:rPr>
        <w:fldChar w:fldCharType="begin" w:fldLock="1"/>
      </w:r>
      <w:r>
        <w:rPr>
          <w:rFonts w:asciiTheme="minorHAnsi" w:eastAsia="SimSun" w:hAnsiTheme="minorHAnsi"/>
          <w:sz w:val="22"/>
          <w:szCs w:val="22"/>
          <w:lang w:eastAsia="zh-CN"/>
        </w:rPr>
        <w:instrText xml:space="preserve">ADDIN Mendeley Bibliography CSL_BIBLIOGRAPHY </w:instrText>
      </w:r>
      <w:r>
        <w:rPr>
          <w:rFonts w:asciiTheme="minorHAnsi" w:eastAsia="SimSun" w:hAnsiTheme="minorHAnsi"/>
          <w:sz w:val="22"/>
          <w:szCs w:val="22"/>
          <w:lang w:eastAsia="zh-CN"/>
        </w:rPr>
        <w:fldChar w:fldCharType="separate"/>
      </w:r>
      <w:r w:rsidR="00AC61E9" w:rsidRPr="00AC61E9">
        <w:rPr>
          <w:rFonts w:ascii="Calibri" w:hAnsi="Calibri"/>
          <w:noProof/>
          <w:sz w:val="22"/>
          <w:szCs w:val="24"/>
        </w:rPr>
        <w:t>[1]</w:t>
      </w:r>
      <w:r w:rsidR="00AC61E9" w:rsidRPr="00AC61E9">
        <w:rPr>
          <w:rFonts w:ascii="Calibri" w:hAnsi="Calibri"/>
          <w:noProof/>
          <w:sz w:val="22"/>
          <w:szCs w:val="24"/>
        </w:rPr>
        <w:tab/>
        <w:t>E.N. Lightfoot,</w:t>
      </w:r>
      <w:r w:rsidR="00B54467">
        <w:rPr>
          <w:rFonts w:ascii="Calibri" w:hAnsi="Calibri"/>
          <w:noProof/>
          <w:sz w:val="22"/>
          <w:szCs w:val="24"/>
        </w:rPr>
        <w:t xml:space="preserve"> et.al.</w:t>
      </w:r>
      <w:r w:rsidR="00AC61E9" w:rsidRPr="00AC61E9">
        <w:rPr>
          <w:rFonts w:ascii="Calibri" w:hAnsi="Calibri"/>
          <w:noProof/>
          <w:sz w:val="22"/>
          <w:szCs w:val="24"/>
        </w:rPr>
        <w:t xml:space="preserve"> , Biotechnol. Prog. 24 (2008) 599–605. </w:t>
      </w:r>
    </w:p>
    <w:p w14:paraId="60EFC45C" w14:textId="15873E4C" w:rsidR="00AC61E9" w:rsidRPr="00AC61E9" w:rsidRDefault="00AC61E9" w:rsidP="00AC61E9">
      <w:pPr>
        <w:widowControl w:val="0"/>
        <w:autoSpaceDE w:val="0"/>
        <w:autoSpaceDN w:val="0"/>
        <w:adjustRightInd w:val="0"/>
        <w:spacing w:line="240" w:lineRule="auto"/>
        <w:ind w:left="640" w:hanging="640"/>
        <w:rPr>
          <w:rFonts w:ascii="Calibri" w:hAnsi="Calibri"/>
          <w:noProof/>
          <w:sz w:val="22"/>
          <w:szCs w:val="24"/>
        </w:rPr>
      </w:pPr>
      <w:r w:rsidRPr="00AC61E9">
        <w:rPr>
          <w:rFonts w:ascii="Calibri" w:hAnsi="Calibri"/>
          <w:noProof/>
          <w:sz w:val="22"/>
          <w:szCs w:val="24"/>
        </w:rPr>
        <w:t>[2]</w:t>
      </w:r>
      <w:r w:rsidRPr="00AC61E9">
        <w:rPr>
          <w:rFonts w:ascii="Calibri" w:hAnsi="Calibri"/>
          <w:noProof/>
          <w:sz w:val="22"/>
          <w:szCs w:val="24"/>
        </w:rPr>
        <w:tab/>
        <w:t xml:space="preserve">V. Aguirre Montesdeoca, </w:t>
      </w:r>
      <w:r w:rsidR="00B54467">
        <w:rPr>
          <w:rFonts w:ascii="Calibri" w:hAnsi="Calibri"/>
          <w:noProof/>
          <w:sz w:val="22"/>
          <w:szCs w:val="24"/>
        </w:rPr>
        <w:t>et.al.</w:t>
      </w:r>
      <w:r w:rsidRPr="00AC61E9">
        <w:rPr>
          <w:rFonts w:ascii="Calibri" w:hAnsi="Calibri"/>
          <w:noProof/>
          <w:sz w:val="22"/>
          <w:szCs w:val="24"/>
        </w:rPr>
        <w:t xml:space="preserve">, J. Memb. Sci. 520 (2016) 712–722. </w:t>
      </w:r>
    </w:p>
    <w:p w14:paraId="3CD0923E" w14:textId="669066E5" w:rsidR="00704BDF" w:rsidRPr="0097481E" w:rsidRDefault="00AC61E9" w:rsidP="00B54467">
      <w:pPr>
        <w:widowControl w:val="0"/>
        <w:autoSpaceDE w:val="0"/>
        <w:autoSpaceDN w:val="0"/>
        <w:adjustRightInd w:val="0"/>
        <w:spacing w:line="240" w:lineRule="auto"/>
        <w:ind w:left="640" w:hanging="640"/>
        <w:rPr>
          <w:rFonts w:asciiTheme="minorHAnsi" w:hAnsiTheme="minorHAnsi"/>
          <w:color w:val="000000"/>
        </w:rPr>
      </w:pPr>
      <w:r w:rsidRPr="00AC61E9">
        <w:rPr>
          <w:rFonts w:ascii="Calibri" w:hAnsi="Calibri"/>
          <w:noProof/>
          <w:sz w:val="22"/>
          <w:szCs w:val="24"/>
        </w:rPr>
        <w:t>[3]</w:t>
      </w:r>
      <w:r w:rsidRPr="00AC61E9">
        <w:rPr>
          <w:rFonts w:ascii="Calibri" w:hAnsi="Calibri"/>
          <w:noProof/>
          <w:sz w:val="22"/>
          <w:szCs w:val="24"/>
        </w:rPr>
        <w:tab/>
        <w:t>Z. Rizki</w:t>
      </w:r>
      <w:r w:rsidR="00B54467">
        <w:rPr>
          <w:rFonts w:ascii="Calibri" w:hAnsi="Calibri"/>
          <w:noProof/>
          <w:sz w:val="22"/>
          <w:szCs w:val="24"/>
        </w:rPr>
        <w:t>, et.al</w:t>
      </w:r>
      <w:r w:rsidRPr="00AC61E9">
        <w:rPr>
          <w:rFonts w:ascii="Calibri" w:hAnsi="Calibri"/>
          <w:noProof/>
          <w:sz w:val="22"/>
          <w:szCs w:val="24"/>
        </w:rPr>
        <w:t xml:space="preserve">, Sep. Purif. Technol. 221 (2019) 183–194. </w:t>
      </w:r>
      <w:r w:rsidR="0097481E">
        <w:rPr>
          <w:rFonts w:asciiTheme="minorHAnsi" w:eastAsia="SimSun" w:hAnsiTheme="minorHAnsi"/>
          <w:sz w:val="22"/>
          <w:szCs w:val="22"/>
          <w:lang w:eastAsia="zh-CN"/>
        </w:rPr>
        <w:fldChar w:fldCharType="end"/>
      </w:r>
    </w:p>
    <w:sectPr w:rsidR="00704BDF" w:rsidRPr="0097481E"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7F9A5" w14:textId="77777777" w:rsidR="00B92BB2" w:rsidRDefault="00B92BB2" w:rsidP="004F5E36">
      <w:r>
        <w:separator/>
      </w:r>
    </w:p>
  </w:endnote>
  <w:endnote w:type="continuationSeparator" w:id="0">
    <w:p w14:paraId="583EB677" w14:textId="77777777" w:rsidR="00B92BB2" w:rsidRDefault="00B92BB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DC816" w14:textId="77777777" w:rsidR="00B92BB2" w:rsidRDefault="00B92BB2" w:rsidP="004F5E36">
      <w:r>
        <w:separator/>
      </w:r>
    </w:p>
  </w:footnote>
  <w:footnote w:type="continuationSeparator" w:id="0">
    <w:p w14:paraId="284AFCEC" w14:textId="77777777" w:rsidR="00B92BB2" w:rsidRDefault="00B92BB2"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9406B" w14:textId="77777777" w:rsidR="00BD12B8" w:rsidRDefault="00BD12B8">
    <w:pPr>
      <w:pStyle w:val="Header"/>
    </w:pPr>
    <w:r>
      <w:rPr>
        <w:noProof/>
        <w:lang w:val="nl-NL" w:eastAsia="nl-NL"/>
      </w:rPr>
      <mc:AlternateContent>
        <mc:Choice Requires="wps">
          <w:drawing>
            <wp:anchor distT="0" distB="0" distL="114300" distR="114300" simplePos="0" relativeHeight="251666432" behindDoc="0" locked="0" layoutInCell="1" allowOverlap="1" wp14:anchorId="23713C31" wp14:editId="4A1EEF8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nl-NL" w:eastAsia="nl-NL"/>
      </w:rPr>
      <w:drawing>
        <wp:anchor distT="0" distB="0" distL="114300" distR="114300" simplePos="0" relativeHeight="251662336" behindDoc="0" locked="0" layoutInCell="1" allowOverlap="1" wp14:anchorId="1FD8E691" wp14:editId="5F12033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156F3" w14:textId="77777777" w:rsidR="00BD12B8" w:rsidRPr="00DE0019" w:rsidRDefault="00BD12B8" w:rsidP="00704BDF">
    <w:pPr>
      <w:ind w:left="-426" w:right="-285"/>
      <w:jc w:val="center"/>
      <w:rPr>
        <w:rFonts w:asciiTheme="minorHAnsi" w:hAnsiTheme="minorHAnsi"/>
        <w:b/>
        <w:i/>
        <w:color w:val="002060"/>
        <w:sz w:val="24"/>
        <w:szCs w:val="24"/>
        <w:lang w:val="en-US"/>
      </w:rPr>
    </w:pPr>
    <w:r>
      <w:rPr>
        <w:noProof/>
        <w:lang w:val="nl-NL" w:eastAsia="nl-NL"/>
      </w:rPr>
      <w:drawing>
        <wp:anchor distT="0" distB="0" distL="114300" distR="114300" simplePos="0" relativeHeight="251659264" behindDoc="0" locked="0" layoutInCell="1" allowOverlap="1" wp14:anchorId="511169AF" wp14:editId="24103438">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14:paraId="7F616005" w14:textId="77777777" w:rsidR="00BD12B8" w:rsidRDefault="00BD12B8">
    <w:pPr>
      <w:pStyle w:val="Header"/>
    </w:pPr>
  </w:p>
  <w:p w14:paraId="55ADA56A" w14:textId="77777777" w:rsidR="00BD12B8" w:rsidRDefault="00BD12B8">
    <w:pPr>
      <w:pStyle w:val="Header"/>
    </w:pPr>
    <w:r>
      <w:rPr>
        <w:noProof/>
        <w:lang w:val="nl-NL" w:eastAsia="nl-NL"/>
      </w:rPr>
      <mc:AlternateContent>
        <mc:Choice Requires="wps">
          <w:drawing>
            <wp:anchor distT="0" distB="0" distL="114300" distR="114300" simplePos="0" relativeHeight="251660288" behindDoc="0" locked="0" layoutInCell="1" allowOverlap="1" wp14:anchorId="1CB0136D" wp14:editId="29E5F03A">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NTQ3NbU0MjA3NbNU0lEKTi0uzszPAykwqQUAIibzJSwAAAA="/>
  </w:docVars>
  <w:rsids>
    <w:rsidRoot w:val="000E414A"/>
    <w:rsid w:val="000027C0"/>
    <w:rsid w:val="000117CB"/>
    <w:rsid w:val="0003148D"/>
    <w:rsid w:val="00035F99"/>
    <w:rsid w:val="00062A9A"/>
    <w:rsid w:val="000704E1"/>
    <w:rsid w:val="00072385"/>
    <w:rsid w:val="000759AE"/>
    <w:rsid w:val="00083C60"/>
    <w:rsid w:val="000A03B2"/>
    <w:rsid w:val="000D34BE"/>
    <w:rsid w:val="000E36F1"/>
    <w:rsid w:val="000E3A73"/>
    <w:rsid w:val="000E414A"/>
    <w:rsid w:val="0013121F"/>
    <w:rsid w:val="00134DE4"/>
    <w:rsid w:val="00150E59"/>
    <w:rsid w:val="00163B44"/>
    <w:rsid w:val="001738C0"/>
    <w:rsid w:val="00184AD6"/>
    <w:rsid w:val="001A48A6"/>
    <w:rsid w:val="001B65C1"/>
    <w:rsid w:val="001B730D"/>
    <w:rsid w:val="001C684B"/>
    <w:rsid w:val="001D53FC"/>
    <w:rsid w:val="001F2EC7"/>
    <w:rsid w:val="00203B2B"/>
    <w:rsid w:val="002065DB"/>
    <w:rsid w:val="00206B12"/>
    <w:rsid w:val="0021440C"/>
    <w:rsid w:val="00241868"/>
    <w:rsid w:val="002447EF"/>
    <w:rsid w:val="00245EAD"/>
    <w:rsid w:val="00251550"/>
    <w:rsid w:val="0027221A"/>
    <w:rsid w:val="00275B61"/>
    <w:rsid w:val="00283C36"/>
    <w:rsid w:val="00290030"/>
    <w:rsid w:val="002D1F12"/>
    <w:rsid w:val="003009B7"/>
    <w:rsid w:val="0030469C"/>
    <w:rsid w:val="00313DDA"/>
    <w:rsid w:val="003274E0"/>
    <w:rsid w:val="003554EF"/>
    <w:rsid w:val="003723D4"/>
    <w:rsid w:val="00391981"/>
    <w:rsid w:val="003A0EE2"/>
    <w:rsid w:val="003A7D1C"/>
    <w:rsid w:val="003D4EDC"/>
    <w:rsid w:val="003F1E94"/>
    <w:rsid w:val="0046164A"/>
    <w:rsid w:val="00462DCD"/>
    <w:rsid w:val="00483821"/>
    <w:rsid w:val="004D0FD5"/>
    <w:rsid w:val="004D1162"/>
    <w:rsid w:val="004E4DD6"/>
    <w:rsid w:val="004F5E36"/>
    <w:rsid w:val="005119A5"/>
    <w:rsid w:val="005278B7"/>
    <w:rsid w:val="005346C8"/>
    <w:rsid w:val="00566A5E"/>
    <w:rsid w:val="00594E9F"/>
    <w:rsid w:val="005B12ED"/>
    <w:rsid w:val="005B61E6"/>
    <w:rsid w:val="005C77E1"/>
    <w:rsid w:val="005D4392"/>
    <w:rsid w:val="005D6A2F"/>
    <w:rsid w:val="005E1A82"/>
    <w:rsid w:val="005F0A28"/>
    <w:rsid w:val="005F0E5E"/>
    <w:rsid w:val="00603DA0"/>
    <w:rsid w:val="00620AFF"/>
    <w:rsid w:val="00620DEE"/>
    <w:rsid w:val="00625639"/>
    <w:rsid w:val="0064184D"/>
    <w:rsid w:val="00660E3E"/>
    <w:rsid w:val="00662E74"/>
    <w:rsid w:val="00675C14"/>
    <w:rsid w:val="006A3E7F"/>
    <w:rsid w:val="006A58D2"/>
    <w:rsid w:val="006C2487"/>
    <w:rsid w:val="006C5579"/>
    <w:rsid w:val="006C7D7D"/>
    <w:rsid w:val="00704BDF"/>
    <w:rsid w:val="00713C3C"/>
    <w:rsid w:val="00736B13"/>
    <w:rsid w:val="007447F3"/>
    <w:rsid w:val="007661C8"/>
    <w:rsid w:val="0076761E"/>
    <w:rsid w:val="007A1506"/>
    <w:rsid w:val="007D52CD"/>
    <w:rsid w:val="007E1C1A"/>
    <w:rsid w:val="00813288"/>
    <w:rsid w:val="008168FC"/>
    <w:rsid w:val="00817466"/>
    <w:rsid w:val="00823029"/>
    <w:rsid w:val="008479A2"/>
    <w:rsid w:val="0087637F"/>
    <w:rsid w:val="00885F73"/>
    <w:rsid w:val="008A1512"/>
    <w:rsid w:val="008D0BEB"/>
    <w:rsid w:val="008D1720"/>
    <w:rsid w:val="008D5BC3"/>
    <w:rsid w:val="008E566E"/>
    <w:rsid w:val="00901EB6"/>
    <w:rsid w:val="00943125"/>
    <w:rsid w:val="009450CE"/>
    <w:rsid w:val="0095164B"/>
    <w:rsid w:val="0097481E"/>
    <w:rsid w:val="00993D88"/>
    <w:rsid w:val="00996483"/>
    <w:rsid w:val="009A0193"/>
    <w:rsid w:val="009C0498"/>
    <w:rsid w:val="009C2604"/>
    <w:rsid w:val="009C5B51"/>
    <w:rsid w:val="009E788A"/>
    <w:rsid w:val="00A15345"/>
    <w:rsid w:val="00A1763D"/>
    <w:rsid w:val="00A17CEC"/>
    <w:rsid w:val="00A260BF"/>
    <w:rsid w:val="00A27EF0"/>
    <w:rsid w:val="00A44CCD"/>
    <w:rsid w:val="00A64793"/>
    <w:rsid w:val="00A76EFC"/>
    <w:rsid w:val="00A86A1F"/>
    <w:rsid w:val="00A90637"/>
    <w:rsid w:val="00A9626B"/>
    <w:rsid w:val="00A97F29"/>
    <w:rsid w:val="00AB0964"/>
    <w:rsid w:val="00AB7141"/>
    <w:rsid w:val="00AC61E9"/>
    <w:rsid w:val="00AE377D"/>
    <w:rsid w:val="00B2665B"/>
    <w:rsid w:val="00B50B19"/>
    <w:rsid w:val="00B54467"/>
    <w:rsid w:val="00B61DBF"/>
    <w:rsid w:val="00B758AD"/>
    <w:rsid w:val="00B85698"/>
    <w:rsid w:val="00B92BB2"/>
    <w:rsid w:val="00BC30C9"/>
    <w:rsid w:val="00BD12B8"/>
    <w:rsid w:val="00BD2055"/>
    <w:rsid w:val="00BE3E58"/>
    <w:rsid w:val="00BF4581"/>
    <w:rsid w:val="00C01616"/>
    <w:rsid w:val="00C0162B"/>
    <w:rsid w:val="00C01A60"/>
    <w:rsid w:val="00C345B1"/>
    <w:rsid w:val="00C40142"/>
    <w:rsid w:val="00C41E4A"/>
    <w:rsid w:val="00C57182"/>
    <w:rsid w:val="00C655FD"/>
    <w:rsid w:val="00C867B1"/>
    <w:rsid w:val="00C94434"/>
    <w:rsid w:val="00CA1C95"/>
    <w:rsid w:val="00CA5A9C"/>
    <w:rsid w:val="00CC0CE6"/>
    <w:rsid w:val="00CD5FE2"/>
    <w:rsid w:val="00D02B4C"/>
    <w:rsid w:val="00D0451D"/>
    <w:rsid w:val="00D1773A"/>
    <w:rsid w:val="00D507B8"/>
    <w:rsid w:val="00D53914"/>
    <w:rsid w:val="00D61708"/>
    <w:rsid w:val="00D84576"/>
    <w:rsid w:val="00D86825"/>
    <w:rsid w:val="00DE0019"/>
    <w:rsid w:val="00DE264A"/>
    <w:rsid w:val="00E01798"/>
    <w:rsid w:val="00E041E7"/>
    <w:rsid w:val="00E101A4"/>
    <w:rsid w:val="00E15361"/>
    <w:rsid w:val="00E22D11"/>
    <w:rsid w:val="00E23CA1"/>
    <w:rsid w:val="00E409A8"/>
    <w:rsid w:val="00E57973"/>
    <w:rsid w:val="00E6110F"/>
    <w:rsid w:val="00E673C2"/>
    <w:rsid w:val="00E7209D"/>
    <w:rsid w:val="00E73528"/>
    <w:rsid w:val="00EA37D0"/>
    <w:rsid w:val="00EA50E1"/>
    <w:rsid w:val="00ED38AC"/>
    <w:rsid w:val="00EE0131"/>
    <w:rsid w:val="00F30C64"/>
    <w:rsid w:val="00FB730C"/>
    <w:rsid w:val="00FC2695"/>
    <w:rsid w:val="00FC3E03"/>
    <w:rsid w:val="00FD20DF"/>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5E692"/>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CommentReference">
    <w:name w:val="annotation reference"/>
    <w:basedOn w:val="DefaultParagraphFont"/>
    <w:uiPriority w:val="99"/>
    <w:semiHidden/>
    <w:unhideWhenUsed/>
    <w:locked/>
    <w:rsid w:val="00245EA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CD1A1-5140-4937-A08F-71A5C93E7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F06F4FE3.dotm</Template>
  <TotalTime>0</TotalTime>
  <Pages>2</Pages>
  <Words>1648</Words>
  <Characters>9398</Characters>
  <Application>Microsoft Office Word</Application>
  <DocSecurity>0</DocSecurity>
  <Lines>78</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Rizki, Zulhaj</cp:lastModifiedBy>
  <cp:revision>2</cp:revision>
  <cp:lastPrinted>2015-05-12T18:31:00Z</cp:lastPrinted>
  <dcterms:created xsi:type="dcterms:W3CDTF">2019-04-30T05:55:00Z</dcterms:created>
  <dcterms:modified xsi:type="dcterms:W3CDTF">2019-04-30T05:55:00Z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http://csl.mendeley.com/styles/473456791/author-date-ZR</vt:lpwstr>
  </property>
  <property fmtid="{D5CDD505-2E9C-101B-9397-08002B2CF9AE}" pid="3" name="Mendeley Recent Style Name 0_1">
    <vt:lpwstr>(author-date) ZR - Zulhaj Rizki</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http://www.zotero.org/styles/apa-no-doi-no-issue</vt:lpwstr>
  </property>
  <property fmtid="{D5CDD505-2E9C-101B-9397-08002B2CF9AE}" pid="7" name="Mendeley Recent Style Name 2_1">
    <vt:lpwstr>American Psychological Association 6th edition (no DOIs, no issue numbers)</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http://www.zotero.org/styles/council-of-science-editors-author-date</vt:lpwstr>
  </property>
  <property fmtid="{D5CDD505-2E9C-101B-9397-08002B2CF9AE}" pid="11" name="Mendeley Recent Style Name 4_1">
    <vt:lpwstr>Council of Science Editors, Name-Year (author-date)</vt:lpwstr>
  </property>
  <property fmtid="{D5CDD505-2E9C-101B-9397-08002B2CF9AE}" pid="12" name="Mendeley Recent Style Id 5_1">
    <vt:lpwstr>http://www.zotero.org/styles/elsevier-vancouver-author-date</vt:lpwstr>
  </property>
  <property fmtid="{D5CDD505-2E9C-101B-9397-08002B2CF9AE}" pid="13" name="Mendeley Recent Style Name 5_1">
    <vt:lpwstr>Elsevier - Vancouver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http://www.zotero.org/styles/journal-of-membrane-science</vt:lpwstr>
  </property>
  <property fmtid="{D5CDD505-2E9C-101B-9397-08002B2CF9AE}" pid="17" name="Mendeley Recent Style Name 7_1">
    <vt:lpwstr>Journal of Membrane Science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http://www.zotero.org/styles/taylor-and-francis-apa</vt:lpwstr>
  </property>
  <property fmtid="{D5CDD505-2E9C-101B-9397-08002B2CF9AE}" pid="21" name="Mendeley Recent Style Name 9_1">
    <vt:lpwstr>Taylor &amp; Francis - APA</vt:lpwstr>
  </property>
  <property fmtid="{D5CDD505-2E9C-101B-9397-08002B2CF9AE}" pid="22" name="Mendeley Document_1">
    <vt:lpwstr>True</vt:lpwstr>
  </property>
  <property fmtid="{D5CDD505-2E9C-101B-9397-08002B2CF9AE}" pid="23" name="Mendeley Unique User Id_1">
    <vt:lpwstr>f7ce53b8-44c6-3dfc-b11d-7c182217f579</vt:lpwstr>
  </property>
  <property fmtid="{D5CDD505-2E9C-101B-9397-08002B2CF9AE}" pid="24" name="Mendeley Citation Style_1">
    <vt:lpwstr>http://www.zotero.org/styles/journal-of-membrane-science</vt:lpwstr>
  </property>
</Properties>
</file>