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C3186F" w:rsidRPr="001B59F9" w:rsidRDefault="0089733C" w:rsidP="00704BDF">
      <w:pPr>
        <w:snapToGrid w:val="0"/>
        <w:spacing w:after="360"/>
        <w:jc w:val="center"/>
        <w:rPr>
          <w:rFonts w:asciiTheme="minorHAnsi" w:eastAsia="MS PGothic" w:hAnsiTheme="minorHAnsi"/>
          <w:b/>
          <w:bCs/>
          <w:sz w:val="28"/>
          <w:szCs w:val="28"/>
        </w:rPr>
      </w:pPr>
      <w:r w:rsidRPr="001B59F9">
        <w:rPr>
          <w:rFonts w:asciiTheme="minorHAnsi" w:eastAsia="MS PGothic" w:hAnsiTheme="minorHAnsi"/>
          <w:b/>
          <w:bCs/>
          <w:sz w:val="28"/>
          <w:szCs w:val="28"/>
        </w:rPr>
        <w:lastRenderedPageBreak/>
        <w:t xml:space="preserve">Air quality </w:t>
      </w:r>
      <w:r w:rsidR="00E113A0" w:rsidRPr="001B59F9">
        <w:rPr>
          <w:rFonts w:asciiTheme="minorHAnsi" w:eastAsia="MS PGothic" w:hAnsiTheme="minorHAnsi"/>
          <w:b/>
          <w:bCs/>
          <w:sz w:val="28"/>
          <w:szCs w:val="28"/>
        </w:rPr>
        <w:t xml:space="preserve">assessment </w:t>
      </w:r>
      <w:r w:rsidRPr="001B59F9">
        <w:rPr>
          <w:rFonts w:asciiTheme="minorHAnsi" w:eastAsia="MS PGothic" w:hAnsiTheme="minorHAnsi"/>
          <w:b/>
          <w:bCs/>
          <w:sz w:val="28"/>
          <w:szCs w:val="28"/>
        </w:rPr>
        <w:t>of smart-sustainable cities and</w:t>
      </w:r>
      <w:r w:rsidR="00C3186F" w:rsidRPr="001B59F9">
        <w:rPr>
          <w:rFonts w:asciiTheme="minorHAnsi" w:eastAsia="MS PGothic" w:hAnsiTheme="minorHAnsi"/>
          <w:b/>
          <w:bCs/>
          <w:sz w:val="28"/>
          <w:szCs w:val="28"/>
        </w:rPr>
        <w:t xml:space="preserve"> innovative sensor</w:t>
      </w:r>
      <w:r w:rsidR="006C2B41" w:rsidRPr="001B59F9">
        <w:rPr>
          <w:rFonts w:asciiTheme="minorHAnsi" w:eastAsia="MS PGothic" w:hAnsiTheme="minorHAnsi"/>
          <w:b/>
          <w:bCs/>
          <w:sz w:val="28"/>
          <w:szCs w:val="28"/>
        </w:rPr>
        <w:t>s</w:t>
      </w:r>
      <w:r w:rsidR="00C3186F" w:rsidRPr="001B59F9">
        <w:rPr>
          <w:rFonts w:asciiTheme="minorHAnsi" w:eastAsia="MS PGothic" w:hAnsiTheme="minorHAnsi"/>
          <w:b/>
          <w:bCs/>
          <w:sz w:val="28"/>
          <w:szCs w:val="28"/>
        </w:rPr>
        <w:t xml:space="preserve"> system </w:t>
      </w:r>
    </w:p>
    <w:p w:rsidR="007A7EE7" w:rsidRPr="001B59F9" w:rsidRDefault="007A7EE7" w:rsidP="007A7EE7">
      <w:pPr>
        <w:snapToGrid w:val="0"/>
        <w:spacing w:after="120"/>
        <w:jc w:val="center"/>
        <w:rPr>
          <w:rFonts w:eastAsia="SimSun"/>
          <w:color w:val="000000"/>
          <w:lang w:eastAsia="zh-CN"/>
        </w:rPr>
      </w:pPr>
      <w:r w:rsidRPr="001B59F9">
        <w:rPr>
          <w:rFonts w:asciiTheme="minorHAnsi" w:eastAsia="SimSun" w:hAnsiTheme="minorHAnsi"/>
          <w:color w:val="000000"/>
          <w:sz w:val="24"/>
          <w:szCs w:val="24"/>
          <w:u w:val="single"/>
          <w:lang w:eastAsia="zh-CN"/>
        </w:rPr>
        <w:t>Angela Poletti</w:t>
      </w:r>
      <w:r w:rsidRPr="001B59F9">
        <w:rPr>
          <w:rFonts w:asciiTheme="minorHAnsi" w:eastAsia="SimSun" w:hAnsiTheme="minorHAnsi"/>
          <w:color w:val="000000"/>
          <w:sz w:val="24"/>
          <w:szCs w:val="24"/>
          <w:u w:val="single"/>
          <w:vertAlign w:val="superscript"/>
          <w:lang w:eastAsia="zh-CN"/>
        </w:rPr>
        <w:t>1</w:t>
      </w:r>
      <w:r w:rsidRPr="001B59F9">
        <w:rPr>
          <w:rFonts w:asciiTheme="minorHAnsi" w:eastAsia="SimSun" w:hAnsiTheme="minorHAnsi"/>
          <w:color w:val="000000"/>
          <w:sz w:val="24"/>
          <w:szCs w:val="24"/>
          <w:u w:val="single"/>
          <w:lang w:eastAsia="zh-CN"/>
        </w:rPr>
        <w:t>, Irina Tumini</w:t>
      </w:r>
      <w:r w:rsidRPr="001B59F9">
        <w:rPr>
          <w:rFonts w:asciiTheme="minorHAnsi" w:eastAsia="SimSun" w:hAnsiTheme="minorHAnsi"/>
          <w:color w:val="000000"/>
          <w:sz w:val="24"/>
          <w:szCs w:val="24"/>
          <w:u w:val="single"/>
          <w:vertAlign w:val="superscript"/>
          <w:lang w:eastAsia="zh-CN"/>
        </w:rPr>
        <w:t>2</w:t>
      </w:r>
    </w:p>
    <w:p w:rsidR="007A7EE7" w:rsidRPr="001B59F9" w:rsidRDefault="007A7EE7" w:rsidP="007A7EE7">
      <w:pPr>
        <w:snapToGrid w:val="0"/>
        <w:spacing w:after="120"/>
        <w:jc w:val="center"/>
        <w:rPr>
          <w:rFonts w:asciiTheme="minorHAnsi" w:eastAsia="MS PGothic" w:hAnsiTheme="minorHAnsi"/>
          <w:i/>
          <w:iCs/>
          <w:color w:val="000000"/>
          <w:sz w:val="20"/>
        </w:rPr>
      </w:pPr>
      <w:r w:rsidRPr="001B59F9">
        <w:rPr>
          <w:rFonts w:eastAsia="MS PGothic"/>
          <w:i/>
          <w:iCs/>
          <w:color w:val="000000"/>
          <w:sz w:val="20"/>
        </w:rPr>
        <w:t>1</w:t>
      </w:r>
      <w:r w:rsidRPr="001B59F9">
        <w:rPr>
          <w:rFonts w:asciiTheme="minorHAnsi" w:eastAsia="MS PGothic" w:hAnsiTheme="minorHAnsi"/>
          <w:i/>
          <w:iCs/>
          <w:color w:val="000000"/>
          <w:sz w:val="20"/>
        </w:rPr>
        <w:t xml:space="preserve"> </w:t>
      </w:r>
      <w:proofErr w:type="spellStart"/>
      <w:r w:rsidRPr="001B59F9">
        <w:rPr>
          <w:rFonts w:asciiTheme="minorHAnsi" w:eastAsia="MS PGothic" w:hAnsiTheme="minorHAnsi"/>
          <w:i/>
          <w:iCs/>
          <w:color w:val="000000"/>
          <w:sz w:val="20"/>
        </w:rPr>
        <w:t>Politecnico</w:t>
      </w:r>
      <w:proofErr w:type="spellEnd"/>
      <w:r w:rsidRPr="001B59F9">
        <w:rPr>
          <w:rFonts w:asciiTheme="minorHAnsi" w:eastAsia="MS PGothic" w:hAnsiTheme="minorHAnsi"/>
          <w:i/>
          <w:iCs/>
          <w:color w:val="000000"/>
          <w:sz w:val="20"/>
        </w:rPr>
        <w:t xml:space="preserve"> di Milano Piazza Leonardo da Vinci, 32 Milan (Italy); 2 </w:t>
      </w:r>
      <w:proofErr w:type="spellStart"/>
      <w:r w:rsidRPr="001B59F9">
        <w:rPr>
          <w:rFonts w:asciiTheme="minorHAnsi" w:eastAsia="MS PGothic" w:hAnsiTheme="minorHAnsi"/>
          <w:i/>
          <w:iCs/>
          <w:color w:val="000000"/>
          <w:sz w:val="20"/>
        </w:rPr>
        <w:t>Indipendent</w:t>
      </w:r>
      <w:proofErr w:type="spellEnd"/>
      <w:r w:rsidRPr="001B59F9">
        <w:rPr>
          <w:rFonts w:asciiTheme="minorHAnsi" w:eastAsia="MS PGothic" w:hAnsiTheme="minorHAnsi"/>
          <w:i/>
          <w:iCs/>
          <w:color w:val="000000"/>
          <w:sz w:val="20"/>
        </w:rPr>
        <w:t xml:space="preserve"> researcher (Spain)</w:t>
      </w:r>
    </w:p>
    <w:p w:rsidR="007A7EE7" w:rsidRPr="001B59F9" w:rsidRDefault="007A7EE7" w:rsidP="007A7EE7">
      <w:pPr>
        <w:snapToGrid w:val="0"/>
        <w:jc w:val="center"/>
        <w:rPr>
          <w:rFonts w:asciiTheme="minorHAnsi" w:eastAsia="MS PGothic" w:hAnsiTheme="minorHAnsi"/>
          <w:bCs/>
          <w:i/>
          <w:iCs/>
          <w:sz w:val="20"/>
        </w:rPr>
      </w:pPr>
      <w:r w:rsidRPr="001B59F9">
        <w:rPr>
          <w:rFonts w:asciiTheme="minorHAnsi" w:eastAsia="MS PGothic" w:hAnsiTheme="minorHAnsi"/>
          <w:bCs/>
          <w:i/>
          <w:iCs/>
          <w:color w:val="000000"/>
          <w:sz w:val="20"/>
        </w:rPr>
        <w:t>*Corresponding author</w:t>
      </w:r>
      <w:r w:rsidRPr="001B59F9">
        <w:rPr>
          <w:rFonts w:asciiTheme="minorHAnsi" w:eastAsia="MS PGothic" w:hAnsiTheme="minorHAnsi"/>
          <w:bCs/>
          <w:i/>
          <w:iCs/>
          <w:sz w:val="20"/>
          <w:lang w:eastAsia="ko-KR"/>
        </w:rPr>
        <w:t>:</w:t>
      </w:r>
      <w:r w:rsidRPr="001B59F9">
        <w:rPr>
          <w:rFonts w:asciiTheme="minorHAnsi" w:eastAsia="MS PGothic" w:hAnsiTheme="minorHAnsi"/>
          <w:bCs/>
          <w:i/>
          <w:iCs/>
          <w:sz w:val="20"/>
        </w:rPr>
        <w:t xml:space="preserve"> angela.poletti@polimi.it</w:t>
      </w:r>
    </w:p>
    <w:p w:rsidR="00704BDF" w:rsidRPr="001B59F9" w:rsidRDefault="00704BDF" w:rsidP="00704BDF">
      <w:pPr>
        <w:pStyle w:val="AbstractHeading"/>
        <w:tabs>
          <w:tab w:val="left" w:pos="3547"/>
          <w:tab w:val="center" w:pos="4694"/>
        </w:tabs>
        <w:spacing w:before="240" w:after="0"/>
        <w:ind w:firstLine="357"/>
        <w:rPr>
          <w:rFonts w:asciiTheme="minorHAnsi" w:hAnsiTheme="minorHAnsi"/>
          <w:b/>
          <w:lang w:val="en-GB"/>
        </w:rPr>
      </w:pPr>
      <w:r w:rsidRPr="001B59F9">
        <w:rPr>
          <w:rFonts w:asciiTheme="minorHAnsi" w:hAnsiTheme="minorHAnsi"/>
          <w:b/>
          <w:lang w:val="en-GB"/>
        </w:rPr>
        <w:t>Highlights</w:t>
      </w:r>
      <w:r w:rsidR="00951126" w:rsidRPr="001B59F9">
        <w:rPr>
          <w:rFonts w:asciiTheme="minorHAnsi" w:hAnsiTheme="minorHAnsi"/>
          <w:b/>
          <w:lang w:val="en-GB"/>
        </w:rPr>
        <w:t xml:space="preserve"> </w:t>
      </w:r>
    </w:p>
    <w:p w:rsidR="00704BDF" w:rsidRPr="001B59F9" w:rsidRDefault="008D78D4" w:rsidP="00704BDF">
      <w:pPr>
        <w:pStyle w:val="AbstractBody"/>
        <w:numPr>
          <w:ilvl w:val="0"/>
          <w:numId w:val="16"/>
        </w:numPr>
        <w:rPr>
          <w:rFonts w:asciiTheme="minorHAnsi" w:hAnsiTheme="minorHAnsi"/>
          <w:lang w:val="en-GB"/>
        </w:rPr>
      </w:pPr>
      <w:r w:rsidRPr="001B59F9">
        <w:rPr>
          <w:rFonts w:asciiTheme="minorHAnsi" w:hAnsiTheme="minorHAnsi"/>
          <w:lang w:val="en-GB"/>
        </w:rPr>
        <w:t>Novelty in environmental monitoring sensors.</w:t>
      </w:r>
    </w:p>
    <w:p w:rsidR="00704BDF" w:rsidRPr="001B59F9" w:rsidRDefault="008D78D4" w:rsidP="00704BDF">
      <w:pPr>
        <w:pStyle w:val="AbstractBody"/>
        <w:numPr>
          <w:ilvl w:val="0"/>
          <w:numId w:val="16"/>
        </w:numPr>
        <w:rPr>
          <w:rFonts w:asciiTheme="minorHAnsi" w:hAnsiTheme="minorHAnsi"/>
          <w:lang w:val="en-GB"/>
        </w:rPr>
      </w:pPr>
      <w:r w:rsidRPr="001B59F9">
        <w:rPr>
          <w:rFonts w:asciiTheme="minorHAnsi" w:hAnsiTheme="minorHAnsi"/>
          <w:lang w:val="en-GB"/>
        </w:rPr>
        <w:t>Bio- and chemo-</w:t>
      </w:r>
      <w:proofErr w:type="spellStart"/>
      <w:r w:rsidRPr="001B59F9">
        <w:rPr>
          <w:rFonts w:asciiTheme="minorHAnsi" w:hAnsiTheme="minorHAnsi"/>
          <w:lang w:val="en-GB"/>
        </w:rPr>
        <w:t>sensoristic</w:t>
      </w:r>
      <w:proofErr w:type="spellEnd"/>
      <w:r w:rsidRPr="001B59F9">
        <w:rPr>
          <w:rFonts w:asciiTheme="minorHAnsi" w:hAnsiTheme="minorHAnsi"/>
          <w:lang w:val="en-GB"/>
        </w:rPr>
        <w:t xml:space="preserve"> contribution to smart environment</w:t>
      </w:r>
      <w:r w:rsidR="00704BDF" w:rsidRPr="001B59F9">
        <w:rPr>
          <w:rFonts w:asciiTheme="minorHAnsi" w:hAnsiTheme="minorHAnsi"/>
          <w:lang w:val="en-GB"/>
        </w:rPr>
        <w:t xml:space="preserve">. </w:t>
      </w:r>
    </w:p>
    <w:p w:rsidR="00704BDF" w:rsidRPr="001B59F9" w:rsidRDefault="008D78D4" w:rsidP="00704BDF">
      <w:pPr>
        <w:pStyle w:val="AbstractBody"/>
        <w:numPr>
          <w:ilvl w:val="0"/>
          <w:numId w:val="16"/>
        </w:numPr>
        <w:rPr>
          <w:rFonts w:asciiTheme="minorHAnsi" w:hAnsiTheme="minorHAnsi"/>
          <w:lang w:val="en-GB"/>
        </w:rPr>
      </w:pPr>
      <w:r w:rsidRPr="001B59F9">
        <w:rPr>
          <w:rFonts w:asciiTheme="minorHAnsi" w:hAnsiTheme="minorHAnsi"/>
          <w:lang w:val="en-GB"/>
        </w:rPr>
        <w:t xml:space="preserve">Assessing smart-sustainable project </w:t>
      </w:r>
      <w:r w:rsidR="00257317" w:rsidRPr="001B59F9">
        <w:rPr>
          <w:rFonts w:asciiTheme="minorHAnsi" w:hAnsiTheme="minorHAnsi"/>
          <w:lang w:val="en-GB"/>
        </w:rPr>
        <w:t>of</w:t>
      </w:r>
      <w:r w:rsidRPr="001B59F9">
        <w:rPr>
          <w:rFonts w:asciiTheme="minorHAnsi" w:hAnsiTheme="minorHAnsi"/>
          <w:lang w:val="en-GB"/>
        </w:rPr>
        <w:t xml:space="preserve"> pollution reduction</w:t>
      </w:r>
      <w:r w:rsidR="00704BDF" w:rsidRPr="001B59F9">
        <w:rPr>
          <w:rFonts w:asciiTheme="minorHAnsi" w:hAnsiTheme="minorHAnsi"/>
          <w:lang w:val="en-GB"/>
        </w:rPr>
        <w:t xml:space="preserve">. </w:t>
      </w:r>
    </w:p>
    <w:p w:rsidR="00704BDF" w:rsidRPr="001B59F9" w:rsidRDefault="008D78D4" w:rsidP="008D78D4">
      <w:pPr>
        <w:pStyle w:val="AbstractBody"/>
        <w:numPr>
          <w:ilvl w:val="0"/>
          <w:numId w:val="16"/>
        </w:numPr>
        <w:rPr>
          <w:rFonts w:asciiTheme="minorHAnsi" w:hAnsiTheme="minorHAnsi"/>
          <w:lang w:val="en-GB"/>
        </w:rPr>
      </w:pPr>
      <w:r w:rsidRPr="001B59F9">
        <w:rPr>
          <w:rFonts w:asciiTheme="minorHAnsi" w:hAnsiTheme="minorHAnsi"/>
          <w:lang w:val="en-GB"/>
        </w:rPr>
        <w:t>Integration between Air Quality Monitoring (AQM) stations and crowdsourcing</w:t>
      </w:r>
      <w:r w:rsidR="00704BDF" w:rsidRPr="001B59F9">
        <w:rPr>
          <w:rFonts w:asciiTheme="minorHAnsi" w:hAnsiTheme="minorHAnsi"/>
          <w:lang w:val="en-GB"/>
        </w:rPr>
        <w:t>.</w:t>
      </w:r>
    </w:p>
    <w:p w:rsidR="00704BDF" w:rsidRPr="001B59F9" w:rsidRDefault="00704BDF" w:rsidP="00704BDF">
      <w:pPr>
        <w:snapToGrid w:val="0"/>
        <w:spacing w:after="120"/>
        <w:jc w:val="center"/>
        <w:rPr>
          <w:rFonts w:eastAsia="SimSun"/>
          <w:bCs/>
          <w:i/>
          <w:iCs/>
          <w:color w:val="0000FF"/>
          <w:sz w:val="20"/>
          <w:lang w:eastAsia="zh-CN"/>
        </w:rPr>
      </w:pPr>
    </w:p>
    <w:p w:rsidR="00704BDF" w:rsidRPr="001B59F9" w:rsidRDefault="00704BDF" w:rsidP="00704BDF">
      <w:pPr>
        <w:snapToGrid w:val="0"/>
        <w:spacing w:line="300" w:lineRule="auto"/>
        <w:rPr>
          <w:rFonts w:asciiTheme="minorHAnsi" w:eastAsia="MS PGothic" w:hAnsiTheme="minorHAnsi"/>
          <w:b/>
          <w:bCs/>
          <w:color w:val="000000"/>
          <w:sz w:val="22"/>
          <w:szCs w:val="22"/>
          <w:lang w:eastAsia="ko-KR"/>
        </w:rPr>
      </w:pPr>
      <w:r w:rsidRPr="001B59F9">
        <w:rPr>
          <w:rFonts w:asciiTheme="minorHAnsi" w:eastAsia="MS PGothic" w:hAnsiTheme="minorHAnsi"/>
          <w:b/>
          <w:bCs/>
          <w:color w:val="000000"/>
          <w:sz w:val="22"/>
          <w:szCs w:val="22"/>
        </w:rPr>
        <w:t>1. Introduction</w:t>
      </w:r>
    </w:p>
    <w:p w:rsidR="009738F6" w:rsidRPr="001B59F9" w:rsidRDefault="00365062" w:rsidP="00156B88">
      <w:pPr>
        <w:tabs>
          <w:tab w:val="clear" w:pos="7100"/>
        </w:tabs>
        <w:spacing w:line="240" w:lineRule="auto"/>
        <w:rPr>
          <w:rFonts w:asciiTheme="minorHAnsi" w:eastAsia="MS PGothic" w:hAnsiTheme="minorHAnsi"/>
          <w:color w:val="000000"/>
          <w:sz w:val="22"/>
          <w:szCs w:val="22"/>
        </w:rPr>
      </w:pPr>
      <w:r w:rsidRPr="001B59F9">
        <w:rPr>
          <w:rFonts w:asciiTheme="minorHAnsi" w:eastAsia="MS PGothic" w:hAnsiTheme="minorHAnsi"/>
          <w:color w:val="000000"/>
          <w:sz w:val="22"/>
          <w:szCs w:val="22"/>
        </w:rPr>
        <w:t xml:space="preserve">Many studies describe different types of sensors and methods used for air quality monitoring, impact and exposure of an individual to air pollution, interpolation, and calibration techniques on collected data </w:t>
      </w:r>
      <w:sdt>
        <w:sdtPr>
          <w:rPr>
            <w:rFonts w:asciiTheme="minorHAnsi" w:eastAsia="MS PGothic" w:hAnsiTheme="minorHAnsi"/>
            <w:color w:val="000000"/>
            <w:sz w:val="22"/>
            <w:szCs w:val="22"/>
          </w:rPr>
          <w:id w:val="-956872962"/>
          <w:citation/>
        </w:sdtPr>
        <w:sdtEndPr/>
        <w:sdtContent>
          <w:r w:rsidRPr="001B59F9">
            <w:rPr>
              <w:rFonts w:asciiTheme="minorHAnsi" w:eastAsia="MS PGothic" w:hAnsiTheme="minorHAnsi"/>
              <w:color w:val="000000"/>
              <w:sz w:val="22"/>
              <w:szCs w:val="22"/>
            </w:rPr>
            <w:fldChar w:fldCharType="begin"/>
          </w:r>
          <w:r w:rsidRPr="001B59F9">
            <w:rPr>
              <w:rFonts w:asciiTheme="minorHAnsi" w:eastAsia="MS PGothic" w:hAnsiTheme="minorHAnsi"/>
              <w:color w:val="000000"/>
              <w:sz w:val="22"/>
              <w:szCs w:val="22"/>
            </w:rPr>
            <w:instrText xml:space="preserve">CITATION Sin18 \l 1040 </w:instrText>
          </w:r>
          <w:r w:rsidRPr="001B59F9">
            <w:rPr>
              <w:rFonts w:asciiTheme="minorHAnsi" w:eastAsia="MS PGothic" w:hAnsiTheme="minorHAnsi"/>
              <w:color w:val="000000"/>
              <w:sz w:val="22"/>
              <w:szCs w:val="22"/>
            </w:rPr>
            <w:fldChar w:fldCharType="separate"/>
          </w:r>
          <w:r w:rsidR="00DF1A9C" w:rsidRPr="001B59F9">
            <w:rPr>
              <w:rFonts w:asciiTheme="minorHAnsi" w:eastAsia="MS PGothic" w:hAnsiTheme="minorHAnsi"/>
              <w:noProof/>
              <w:color w:val="000000"/>
              <w:sz w:val="22"/>
              <w:szCs w:val="22"/>
            </w:rPr>
            <w:t>[1]</w:t>
          </w:r>
          <w:r w:rsidRPr="001B59F9">
            <w:rPr>
              <w:rFonts w:asciiTheme="minorHAnsi" w:eastAsia="MS PGothic" w:hAnsiTheme="minorHAnsi"/>
              <w:color w:val="000000"/>
              <w:sz w:val="22"/>
              <w:szCs w:val="22"/>
            </w:rPr>
            <w:fldChar w:fldCharType="end"/>
          </w:r>
        </w:sdtContent>
      </w:sdt>
      <w:r w:rsidR="00FD6904" w:rsidRPr="001B59F9">
        <w:rPr>
          <w:rFonts w:asciiTheme="minorHAnsi" w:eastAsia="MS PGothic" w:hAnsiTheme="minorHAnsi"/>
          <w:color w:val="000000"/>
          <w:sz w:val="22"/>
          <w:szCs w:val="22"/>
        </w:rPr>
        <w:t xml:space="preserve">. </w:t>
      </w:r>
      <w:r w:rsidR="009F520F" w:rsidRPr="001B59F9">
        <w:rPr>
          <w:rFonts w:asciiTheme="minorHAnsi" w:eastAsia="MS PGothic" w:hAnsiTheme="minorHAnsi"/>
          <w:color w:val="000000"/>
          <w:sz w:val="22"/>
          <w:szCs w:val="22"/>
        </w:rPr>
        <w:t xml:space="preserve">Pollution monitoring is of </w:t>
      </w:r>
      <w:r w:rsidR="004E7626" w:rsidRPr="001B59F9">
        <w:rPr>
          <w:rFonts w:asciiTheme="minorHAnsi" w:eastAsia="MS PGothic" w:hAnsiTheme="minorHAnsi"/>
          <w:color w:val="000000"/>
          <w:sz w:val="22"/>
          <w:szCs w:val="22"/>
        </w:rPr>
        <w:t>huge</w:t>
      </w:r>
      <w:r w:rsidR="009F520F" w:rsidRPr="001B59F9">
        <w:rPr>
          <w:rFonts w:asciiTheme="minorHAnsi" w:eastAsia="MS PGothic" w:hAnsiTheme="minorHAnsi"/>
          <w:color w:val="000000"/>
          <w:sz w:val="22"/>
          <w:szCs w:val="22"/>
        </w:rPr>
        <w:t xml:space="preserve"> importance to environmental protection and </w:t>
      </w:r>
      <w:r w:rsidR="00E929F5" w:rsidRPr="001B59F9">
        <w:rPr>
          <w:rFonts w:asciiTheme="minorHAnsi" w:eastAsia="MS PGothic" w:hAnsiTheme="minorHAnsi"/>
          <w:color w:val="000000"/>
          <w:sz w:val="22"/>
          <w:szCs w:val="22"/>
        </w:rPr>
        <w:t>in health effects estimates.</w:t>
      </w:r>
      <w:r w:rsidR="00156B88" w:rsidRPr="001B59F9">
        <w:rPr>
          <w:rFonts w:asciiTheme="minorHAnsi" w:eastAsia="MS PGothic" w:hAnsiTheme="minorHAnsi"/>
          <w:color w:val="000000"/>
          <w:sz w:val="22"/>
          <w:szCs w:val="22"/>
        </w:rPr>
        <w:t xml:space="preserve"> The Air Quality Monitoring (AQM) stations network has limited ability to account for spatial variability of pollution levels in heterogeneous regions such as urban areas, which in return, renders exposure assessment a very difﬁcult task </w:t>
      </w:r>
      <w:sdt>
        <w:sdtPr>
          <w:rPr>
            <w:rFonts w:asciiTheme="minorHAnsi" w:eastAsia="MS PGothic" w:hAnsiTheme="minorHAnsi"/>
            <w:color w:val="000000"/>
            <w:sz w:val="22"/>
            <w:szCs w:val="22"/>
          </w:rPr>
          <w:id w:val="876195806"/>
          <w:citation/>
        </w:sdtPr>
        <w:sdtEndPr/>
        <w:sdtContent>
          <w:r w:rsidR="00156B88" w:rsidRPr="001B59F9">
            <w:rPr>
              <w:rFonts w:asciiTheme="minorHAnsi" w:eastAsia="MS PGothic" w:hAnsiTheme="minorHAnsi"/>
              <w:color w:val="000000"/>
              <w:sz w:val="22"/>
              <w:szCs w:val="22"/>
            </w:rPr>
            <w:fldChar w:fldCharType="begin"/>
          </w:r>
          <w:r w:rsidR="00156B88" w:rsidRPr="001B59F9">
            <w:rPr>
              <w:rFonts w:asciiTheme="minorHAnsi" w:eastAsia="MS PGothic" w:hAnsiTheme="minorHAnsi"/>
              <w:color w:val="000000"/>
              <w:sz w:val="22"/>
              <w:szCs w:val="22"/>
            </w:rPr>
            <w:instrText xml:space="preserve"> CITATION Rao12 \l 1040 </w:instrText>
          </w:r>
          <w:r w:rsidR="00156B88" w:rsidRPr="001B59F9">
            <w:rPr>
              <w:rFonts w:asciiTheme="minorHAnsi" w:eastAsia="MS PGothic" w:hAnsiTheme="minorHAnsi"/>
              <w:color w:val="000000"/>
              <w:sz w:val="22"/>
              <w:szCs w:val="22"/>
            </w:rPr>
            <w:fldChar w:fldCharType="separate"/>
          </w:r>
          <w:r w:rsidR="00DF1A9C" w:rsidRPr="001B59F9">
            <w:rPr>
              <w:rFonts w:asciiTheme="minorHAnsi" w:eastAsia="MS PGothic" w:hAnsiTheme="minorHAnsi"/>
              <w:noProof/>
              <w:color w:val="000000"/>
              <w:sz w:val="22"/>
              <w:szCs w:val="22"/>
            </w:rPr>
            <w:t>[2]</w:t>
          </w:r>
          <w:r w:rsidR="00156B88" w:rsidRPr="001B59F9">
            <w:rPr>
              <w:rFonts w:asciiTheme="minorHAnsi" w:eastAsia="MS PGothic" w:hAnsiTheme="minorHAnsi"/>
              <w:color w:val="000000"/>
              <w:sz w:val="22"/>
              <w:szCs w:val="22"/>
            </w:rPr>
            <w:fldChar w:fldCharType="end"/>
          </w:r>
        </w:sdtContent>
      </w:sdt>
      <w:r w:rsidR="00156B88" w:rsidRPr="001B59F9">
        <w:rPr>
          <w:rFonts w:asciiTheme="minorHAnsi" w:eastAsia="MS PGothic" w:hAnsiTheme="minorHAnsi"/>
          <w:color w:val="000000"/>
          <w:sz w:val="22"/>
          <w:szCs w:val="22"/>
        </w:rPr>
        <w:t>.</w:t>
      </w:r>
      <w:r w:rsidR="008019D9" w:rsidRPr="001B59F9">
        <w:rPr>
          <w:rFonts w:asciiTheme="minorHAnsi" w:eastAsia="MS PGothic" w:hAnsiTheme="minorHAnsi"/>
          <w:color w:val="000000"/>
          <w:sz w:val="22"/>
          <w:szCs w:val="22"/>
        </w:rPr>
        <w:t xml:space="preserve"> The interest in widespread environmental monitoring is limited in the implementation of smart</w:t>
      </w:r>
      <w:r w:rsidR="00DC4302" w:rsidRPr="001B59F9">
        <w:rPr>
          <w:rFonts w:asciiTheme="minorHAnsi" w:eastAsia="MS PGothic" w:hAnsiTheme="minorHAnsi"/>
          <w:color w:val="000000"/>
          <w:sz w:val="22"/>
          <w:szCs w:val="22"/>
        </w:rPr>
        <w:t xml:space="preserve"> and sustainable city projects despite the great importance given to climate change. While monitoring technology is proliferating, thanks to the decrease in sensor costs and the diffusion of different types of technological devices, research to inform the translation of air sensor data into information that might guide an individual's decisions about daily activities remains limited </w:t>
      </w:r>
      <w:sdt>
        <w:sdtPr>
          <w:rPr>
            <w:rFonts w:asciiTheme="minorHAnsi" w:eastAsia="MS PGothic" w:hAnsiTheme="minorHAnsi"/>
            <w:color w:val="000000"/>
            <w:sz w:val="22"/>
            <w:szCs w:val="22"/>
          </w:rPr>
          <w:id w:val="-350793574"/>
          <w:citation/>
        </w:sdtPr>
        <w:sdtEndPr/>
        <w:sdtContent>
          <w:r w:rsidR="00DC4302" w:rsidRPr="001B59F9">
            <w:rPr>
              <w:rFonts w:asciiTheme="minorHAnsi" w:eastAsia="MS PGothic" w:hAnsiTheme="minorHAnsi"/>
              <w:color w:val="000000"/>
              <w:sz w:val="22"/>
              <w:szCs w:val="22"/>
            </w:rPr>
            <w:fldChar w:fldCharType="begin"/>
          </w:r>
          <w:r w:rsidR="00DC4302" w:rsidRPr="001B59F9">
            <w:rPr>
              <w:rFonts w:asciiTheme="minorHAnsi" w:eastAsia="MS PGothic" w:hAnsiTheme="minorHAnsi"/>
              <w:color w:val="000000"/>
              <w:sz w:val="22"/>
              <w:szCs w:val="22"/>
            </w:rPr>
            <w:instrText xml:space="preserve"> CITATION Hub18 \l 1040 </w:instrText>
          </w:r>
          <w:r w:rsidR="00DC4302" w:rsidRPr="001B59F9">
            <w:rPr>
              <w:rFonts w:asciiTheme="minorHAnsi" w:eastAsia="MS PGothic" w:hAnsiTheme="minorHAnsi"/>
              <w:color w:val="000000"/>
              <w:sz w:val="22"/>
              <w:szCs w:val="22"/>
            </w:rPr>
            <w:fldChar w:fldCharType="separate"/>
          </w:r>
          <w:r w:rsidR="00DF1A9C" w:rsidRPr="001B59F9">
            <w:rPr>
              <w:rFonts w:asciiTheme="minorHAnsi" w:eastAsia="MS PGothic" w:hAnsiTheme="minorHAnsi"/>
              <w:noProof/>
              <w:color w:val="000000"/>
              <w:sz w:val="22"/>
              <w:szCs w:val="22"/>
            </w:rPr>
            <w:t>[3]</w:t>
          </w:r>
          <w:r w:rsidR="00DC4302" w:rsidRPr="001B59F9">
            <w:rPr>
              <w:rFonts w:asciiTheme="minorHAnsi" w:eastAsia="MS PGothic" w:hAnsiTheme="minorHAnsi"/>
              <w:color w:val="000000"/>
              <w:sz w:val="22"/>
              <w:szCs w:val="22"/>
            </w:rPr>
            <w:fldChar w:fldCharType="end"/>
          </w:r>
        </w:sdtContent>
      </w:sdt>
      <w:r w:rsidR="00DC4302" w:rsidRPr="001B59F9">
        <w:rPr>
          <w:rFonts w:asciiTheme="minorHAnsi" w:eastAsia="MS PGothic" w:hAnsiTheme="minorHAnsi"/>
          <w:color w:val="000000"/>
          <w:sz w:val="22"/>
          <w:szCs w:val="22"/>
        </w:rPr>
        <w:t xml:space="preserve">. At the same time, the demand for rapid detecting biosensor will increase in the near future </w:t>
      </w:r>
      <w:sdt>
        <w:sdtPr>
          <w:rPr>
            <w:rFonts w:asciiTheme="minorHAnsi" w:eastAsia="MS PGothic" w:hAnsiTheme="minorHAnsi"/>
            <w:color w:val="000000"/>
            <w:sz w:val="22"/>
            <w:szCs w:val="22"/>
          </w:rPr>
          <w:id w:val="1932697101"/>
          <w:citation/>
        </w:sdtPr>
        <w:sdtEndPr/>
        <w:sdtContent>
          <w:r w:rsidR="00DC4302" w:rsidRPr="001B59F9">
            <w:rPr>
              <w:rFonts w:asciiTheme="minorHAnsi" w:eastAsia="MS PGothic" w:hAnsiTheme="minorHAnsi"/>
              <w:color w:val="000000"/>
              <w:sz w:val="22"/>
              <w:szCs w:val="22"/>
            </w:rPr>
            <w:fldChar w:fldCharType="begin"/>
          </w:r>
          <w:r w:rsidR="00DC4302" w:rsidRPr="001B59F9">
            <w:rPr>
              <w:rFonts w:asciiTheme="minorHAnsi" w:eastAsia="MS PGothic" w:hAnsiTheme="minorHAnsi"/>
              <w:color w:val="000000"/>
              <w:sz w:val="22"/>
              <w:szCs w:val="22"/>
            </w:rPr>
            <w:instrText xml:space="preserve"> CITATION Her18 \l 1040 </w:instrText>
          </w:r>
          <w:r w:rsidR="00DC4302" w:rsidRPr="001B59F9">
            <w:rPr>
              <w:rFonts w:asciiTheme="minorHAnsi" w:eastAsia="MS PGothic" w:hAnsiTheme="minorHAnsi"/>
              <w:color w:val="000000"/>
              <w:sz w:val="22"/>
              <w:szCs w:val="22"/>
            </w:rPr>
            <w:fldChar w:fldCharType="separate"/>
          </w:r>
          <w:r w:rsidR="00DF1A9C" w:rsidRPr="001B59F9">
            <w:rPr>
              <w:rFonts w:asciiTheme="minorHAnsi" w:eastAsia="MS PGothic" w:hAnsiTheme="minorHAnsi"/>
              <w:noProof/>
              <w:color w:val="000000"/>
              <w:sz w:val="22"/>
              <w:szCs w:val="22"/>
            </w:rPr>
            <w:t>[4]</w:t>
          </w:r>
          <w:r w:rsidR="00DC4302" w:rsidRPr="001B59F9">
            <w:rPr>
              <w:rFonts w:asciiTheme="minorHAnsi" w:eastAsia="MS PGothic" w:hAnsiTheme="minorHAnsi"/>
              <w:color w:val="000000"/>
              <w:sz w:val="22"/>
              <w:szCs w:val="22"/>
            </w:rPr>
            <w:fldChar w:fldCharType="end"/>
          </w:r>
        </w:sdtContent>
      </w:sdt>
      <w:r w:rsidR="00DC4302" w:rsidRPr="001B59F9">
        <w:rPr>
          <w:rFonts w:asciiTheme="minorHAnsi" w:eastAsia="MS PGothic" w:hAnsiTheme="minorHAnsi"/>
          <w:color w:val="000000"/>
          <w:sz w:val="22"/>
          <w:szCs w:val="22"/>
        </w:rPr>
        <w:t>.</w:t>
      </w:r>
    </w:p>
    <w:p w:rsidR="00AF61A6" w:rsidRPr="001B59F9" w:rsidRDefault="00193B07" w:rsidP="00AF61A6">
      <w:pPr>
        <w:tabs>
          <w:tab w:val="clear" w:pos="7100"/>
        </w:tabs>
        <w:spacing w:line="240" w:lineRule="auto"/>
        <w:rPr>
          <w:rFonts w:asciiTheme="minorHAnsi" w:eastAsia="MS PGothic" w:hAnsiTheme="minorHAnsi"/>
          <w:color w:val="000000"/>
          <w:sz w:val="22"/>
          <w:szCs w:val="22"/>
        </w:rPr>
      </w:pPr>
      <w:r w:rsidRPr="001B59F9">
        <w:rPr>
          <w:rFonts w:asciiTheme="minorHAnsi" w:eastAsia="MS PGothic" w:hAnsiTheme="minorHAnsi"/>
          <w:color w:val="000000"/>
          <w:sz w:val="22"/>
          <w:szCs w:val="22"/>
        </w:rPr>
        <w:t>Starting from the recent literature on bio</w:t>
      </w:r>
      <w:r w:rsidR="001720B2" w:rsidRPr="001B59F9">
        <w:rPr>
          <w:rFonts w:asciiTheme="minorHAnsi" w:eastAsia="MS PGothic" w:hAnsiTheme="minorHAnsi"/>
          <w:color w:val="000000"/>
          <w:sz w:val="22"/>
          <w:szCs w:val="22"/>
        </w:rPr>
        <w:t>-</w:t>
      </w:r>
      <w:proofErr w:type="spellStart"/>
      <w:r w:rsidRPr="001B59F9">
        <w:rPr>
          <w:rFonts w:asciiTheme="minorHAnsi" w:eastAsia="MS PGothic" w:hAnsiTheme="minorHAnsi"/>
          <w:color w:val="000000"/>
          <w:sz w:val="22"/>
          <w:szCs w:val="22"/>
        </w:rPr>
        <w:t>sensoristic</w:t>
      </w:r>
      <w:proofErr w:type="spellEnd"/>
      <w:r w:rsidRPr="001B59F9">
        <w:rPr>
          <w:rFonts w:asciiTheme="minorHAnsi" w:eastAsia="MS PGothic" w:hAnsiTheme="minorHAnsi"/>
          <w:color w:val="000000"/>
          <w:sz w:val="22"/>
          <w:szCs w:val="22"/>
        </w:rPr>
        <w:t xml:space="preserve"> and chemo</w:t>
      </w:r>
      <w:r w:rsidR="001720B2" w:rsidRPr="001B59F9">
        <w:rPr>
          <w:rFonts w:asciiTheme="minorHAnsi" w:eastAsia="MS PGothic" w:hAnsiTheme="minorHAnsi"/>
          <w:color w:val="000000"/>
          <w:sz w:val="22"/>
          <w:szCs w:val="22"/>
        </w:rPr>
        <w:t>-</w:t>
      </w:r>
      <w:proofErr w:type="spellStart"/>
      <w:r w:rsidRPr="001B59F9">
        <w:rPr>
          <w:rFonts w:asciiTheme="minorHAnsi" w:eastAsia="MS PGothic" w:hAnsiTheme="minorHAnsi"/>
          <w:color w:val="000000"/>
          <w:sz w:val="22"/>
          <w:szCs w:val="22"/>
        </w:rPr>
        <w:t>sensoristic</w:t>
      </w:r>
      <w:proofErr w:type="spellEnd"/>
      <w:r w:rsidRPr="001B59F9">
        <w:rPr>
          <w:rFonts w:asciiTheme="minorHAnsi" w:eastAsia="MS PGothic" w:hAnsiTheme="minorHAnsi"/>
          <w:color w:val="000000"/>
          <w:sz w:val="22"/>
          <w:szCs w:val="22"/>
        </w:rPr>
        <w:t xml:space="preserve"> devices for detection of environmental </w:t>
      </w:r>
      <w:r w:rsidR="001720B2" w:rsidRPr="001B59F9">
        <w:rPr>
          <w:rFonts w:asciiTheme="minorHAnsi" w:eastAsia="MS PGothic" w:hAnsiTheme="minorHAnsi"/>
          <w:color w:val="000000"/>
          <w:sz w:val="22"/>
          <w:szCs w:val="22"/>
        </w:rPr>
        <w:t xml:space="preserve">contaminants, </w:t>
      </w:r>
      <w:r w:rsidR="00933EE1" w:rsidRPr="001B59F9">
        <w:rPr>
          <w:rFonts w:asciiTheme="minorHAnsi" w:eastAsia="MS PGothic" w:hAnsiTheme="minorHAnsi"/>
          <w:color w:val="000000"/>
          <w:sz w:val="22"/>
          <w:szCs w:val="22"/>
        </w:rPr>
        <w:t>the paper tries to highlight how without a quality mon</w:t>
      </w:r>
      <w:r w:rsidR="001050C9" w:rsidRPr="001B59F9">
        <w:rPr>
          <w:rFonts w:asciiTheme="minorHAnsi" w:eastAsia="MS PGothic" w:hAnsiTheme="minorHAnsi"/>
          <w:color w:val="000000"/>
          <w:sz w:val="22"/>
          <w:szCs w:val="22"/>
        </w:rPr>
        <w:t>itoring and diagnostic system</w:t>
      </w:r>
      <w:r w:rsidR="00933EE1" w:rsidRPr="001B59F9">
        <w:rPr>
          <w:rFonts w:asciiTheme="minorHAnsi" w:eastAsia="MS PGothic" w:hAnsiTheme="minorHAnsi"/>
          <w:color w:val="000000"/>
          <w:sz w:val="22"/>
          <w:szCs w:val="22"/>
        </w:rPr>
        <w:t xml:space="preserve"> identifying chemical and biochemical substances in the environmental matrix</w:t>
      </w:r>
      <w:r w:rsidR="001050C9" w:rsidRPr="001B59F9">
        <w:rPr>
          <w:rFonts w:asciiTheme="minorHAnsi" w:eastAsia="MS PGothic" w:hAnsiTheme="minorHAnsi"/>
          <w:color w:val="000000"/>
          <w:sz w:val="22"/>
          <w:szCs w:val="22"/>
        </w:rPr>
        <w:t xml:space="preserve"> </w:t>
      </w:r>
      <w:r w:rsidR="00BE7A75" w:rsidRPr="001B59F9">
        <w:rPr>
          <w:rFonts w:asciiTheme="minorHAnsi" w:eastAsia="MS PGothic" w:hAnsiTheme="minorHAnsi"/>
          <w:color w:val="000000"/>
          <w:sz w:val="22"/>
          <w:szCs w:val="22"/>
        </w:rPr>
        <w:t>the goal of a smart city will be missed.</w:t>
      </w:r>
      <w:r w:rsidR="00724117" w:rsidRPr="001B59F9">
        <w:rPr>
          <w:rFonts w:asciiTheme="minorHAnsi" w:eastAsia="MS PGothic" w:hAnsiTheme="minorHAnsi"/>
          <w:color w:val="000000"/>
          <w:sz w:val="22"/>
          <w:szCs w:val="22"/>
        </w:rPr>
        <w:t xml:space="preserve"> </w:t>
      </w:r>
      <w:r w:rsidR="00AF61A6" w:rsidRPr="001B59F9">
        <w:rPr>
          <w:rFonts w:asciiTheme="minorHAnsi" w:eastAsia="MS PGothic" w:hAnsiTheme="minorHAnsi"/>
          <w:color w:val="000000"/>
          <w:sz w:val="22"/>
          <w:szCs w:val="22"/>
        </w:rPr>
        <w:t>With this purpose, we examine a series of smart city projects focusing on the theme of environmental pollution and applied sensor technologies.</w:t>
      </w:r>
    </w:p>
    <w:p w:rsidR="00704BDF" w:rsidRPr="001B59F9" w:rsidRDefault="00704BDF" w:rsidP="00AF61A6">
      <w:pPr>
        <w:snapToGrid w:val="0"/>
        <w:spacing w:before="240" w:line="300" w:lineRule="auto"/>
        <w:rPr>
          <w:rFonts w:asciiTheme="minorHAnsi" w:eastAsia="MS PGothic" w:hAnsiTheme="minorHAnsi"/>
          <w:b/>
          <w:bCs/>
          <w:color w:val="000000"/>
          <w:sz w:val="22"/>
          <w:szCs w:val="22"/>
        </w:rPr>
      </w:pPr>
      <w:r w:rsidRPr="001B59F9">
        <w:rPr>
          <w:rFonts w:asciiTheme="minorHAnsi" w:eastAsia="MS PGothic" w:hAnsiTheme="minorHAnsi"/>
          <w:b/>
          <w:bCs/>
          <w:color w:val="000000"/>
          <w:sz w:val="22"/>
          <w:szCs w:val="22"/>
        </w:rPr>
        <w:t>2. Methods</w:t>
      </w:r>
    </w:p>
    <w:p w:rsidR="00704BDF" w:rsidRPr="001B59F9" w:rsidRDefault="00FF03BF" w:rsidP="00704BDF">
      <w:pPr>
        <w:snapToGrid w:val="0"/>
        <w:spacing w:after="120"/>
        <w:rPr>
          <w:rFonts w:asciiTheme="minorHAnsi" w:eastAsia="MS PGothic" w:hAnsiTheme="minorHAnsi"/>
          <w:i/>
          <w:color w:val="000000"/>
          <w:sz w:val="22"/>
          <w:szCs w:val="22"/>
        </w:rPr>
      </w:pPr>
      <w:r w:rsidRPr="001B59F9">
        <w:rPr>
          <w:rFonts w:asciiTheme="minorHAnsi" w:eastAsia="MS PGothic" w:hAnsiTheme="minorHAnsi"/>
          <w:color w:val="000000"/>
          <w:sz w:val="22"/>
          <w:szCs w:val="22"/>
        </w:rPr>
        <w:t>After selecting t</w:t>
      </w:r>
      <w:r w:rsidR="00DF1A9C" w:rsidRPr="001B59F9">
        <w:rPr>
          <w:rFonts w:asciiTheme="minorHAnsi" w:eastAsia="MS PGothic" w:hAnsiTheme="minorHAnsi"/>
          <w:color w:val="000000"/>
          <w:sz w:val="22"/>
          <w:szCs w:val="22"/>
        </w:rPr>
        <w:t>e</w:t>
      </w:r>
      <w:r w:rsidRPr="001B59F9">
        <w:rPr>
          <w:rFonts w:asciiTheme="minorHAnsi" w:eastAsia="MS PGothic" w:hAnsiTheme="minorHAnsi"/>
          <w:color w:val="000000"/>
          <w:sz w:val="22"/>
          <w:szCs w:val="22"/>
        </w:rPr>
        <w:t>n</w:t>
      </w:r>
      <w:r w:rsidR="00DF1A9C" w:rsidRPr="001B59F9">
        <w:rPr>
          <w:rFonts w:asciiTheme="minorHAnsi" w:eastAsia="MS PGothic" w:hAnsiTheme="minorHAnsi"/>
          <w:color w:val="000000"/>
          <w:sz w:val="22"/>
          <w:szCs w:val="22"/>
        </w:rPr>
        <w:t xml:space="preserve"> case studies in the Italian context, following the criteria of demographic dimension of the city and the presence in the first positions of the international rankings related to smart cities, we assess the smart environment (based on the </w:t>
      </w:r>
      <w:proofErr w:type="spellStart"/>
      <w:r w:rsidR="00DF1A9C" w:rsidRPr="001B59F9">
        <w:rPr>
          <w:rFonts w:asciiTheme="minorHAnsi" w:eastAsia="MS PGothic" w:hAnsiTheme="minorHAnsi"/>
          <w:color w:val="000000"/>
          <w:sz w:val="22"/>
          <w:szCs w:val="22"/>
        </w:rPr>
        <w:t>Giffinger</w:t>
      </w:r>
      <w:proofErr w:type="spellEnd"/>
      <w:r w:rsidR="00DF1A9C" w:rsidRPr="001B59F9">
        <w:rPr>
          <w:rFonts w:asciiTheme="minorHAnsi" w:eastAsia="MS PGothic" w:hAnsiTheme="minorHAnsi"/>
          <w:color w:val="000000"/>
          <w:sz w:val="22"/>
          <w:szCs w:val="22"/>
        </w:rPr>
        <w:t xml:space="preserve"> components of Smart City</w:t>
      </w:r>
      <w:sdt>
        <w:sdtPr>
          <w:rPr>
            <w:rFonts w:asciiTheme="minorHAnsi" w:eastAsia="MS PGothic" w:hAnsiTheme="minorHAnsi"/>
            <w:color w:val="000000"/>
            <w:sz w:val="22"/>
            <w:szCs w:val="22"/>
          </w:rPr>
          <w:id w:val="-1185903752"/>
          <w:citation/>
        </w:sdtPr>
        <w:sdtEndPr/>
        <w:sdtContent>
          <w:r w:rsidR="00DF1A9C" w:rsidRPr="001B59F9">
            <w:rPr>
              <w:rFonts w:asciiTheme="minorHAnsi" w:eastAsia="MS PGothic" w:hAnsiTheme="minorHAnsi"/>
              <w:color w:val="000000"/>
              <w:sz w:val="22"/>
              <w:szCs w:val="22"/>
            </w:rPr>
            <w:fldChar w:fldCharType="begin"/>
          </w:r>
          <w:r w:rsidR="00DF1A9C" w:rsidRPr="001B59F9">
            <w:rPr>
              <w:rFonts w:asciiTheme="minorHAnsi" w:eastAsia="MS PGothic" w:hAnsiTheme="minorHAnsi"/>
              <w:color w:val="000000"/>
              <w:sz w:val="22"/>
              <w:szCs w:val="22"/>
            </w:rPr>
            <w:instrText xml:space="preserve"> CITATION Gif15 \l 1040 </w:instrText>
          </w:r>
          <w:r w:rsidR="00DF1A9C" w:rsidRPr="001B59F9">
            <w:rPr>
              <w:rFonts w:asciiTheme="minorHAnsi" w:eastAsia="MS PGothic" w:hAnsiTheme="minorHAnsi"/>
              <w:color w:val="000000"/>
              <w:sz w:val="22"/>
              <w:szCs w:val="22"/>
            </w:rPr>
            <w:fldChar w:fldCharType="separate"/>
          </w:r>
          <w:r w:rsidR="00DF1A9C" w:rsidRPr="001B59F9">
            <w:rPr>
              <w:rFonts w:asciiTheme="minorHAnsi" w:eastAsia="MS PGothic" w:hAnsiTheme="minorHAnsi"/>
              <w:noProof/>
              <w:color w:val="000000"/>
              <w:sz w:val="22"/>
              <w:szCs w:val="22"/>
            </w:rPr>
            <w:t xml:space="preserve"> [5]</w:t>
          </w:r>
          <w:r w:rsidR="00DF1A9C" w:rsidRPr="001B59F9">
            <w:rPr>
              <w:rFonts w:asciiTheme="minorHAnsi" w:eastAsia="MS PGothic" w:hAnsiTheme="minorHAnsi"/>
              <w:color w:val="000000"/>
              <w:sz w:val="22"/>
              <w:szCs w:val="22"/>
            </w:rPr>
            <w:fldChar w:fldCharType="end"/>
          </w:r>
        </w:sdtContent>
      </w:sdt>
      <w:r w:rsidR="00DF1A9C" w:rsidRPr="001B59F9">
        <w:rPr>
          <w:rFonts w:asciiTheme="minorHAnsi" w:eastAsia="MS PGothic" w:hAnsiTheme="minorHAnsi"/>
          <w:color w:val="000000"/>
          <w:sz w:val="22"/>
          <w:szCs w:val="22"/>
        </w:rPr>
        <w:t xml:space="preserve">). </w:t>
      </w:r>
      <w:r w:rsidR="001B7913" w:rsidRPr="001B59F9">
        <w:rPr>
          <w:rFonts w:asciiTheme="minorHAnsi" w:eastAsia="MS PGothic" w:hAnsiTheme="minorHAnsi"/>
          <w:color w:val="000000"/>
          <w:sz w:val="22"/>
          <w:szCs w:val="22"/>
        </w:rPr>
        <w:t>The assessment focuses on sensors technology and its applications in the case studies</w:t>
      </w:r>
      <w:r w:rsidR="00CA48E0" w:rsidRPr="001B59F9">
        <w:rPr>
          <w:rFonts w:asciiTheme="minorHAnsi" w:eastAsia="MS PGothic" w:hAnsiTheme="minorHAnsi"/>
          <w:color w:val="000000"/>
          <w:sz w:val="22"/>
          <w:szCs w:val="22"/>
        </w:rPr>
        <w:t>, and on the ability to make the city evolve towards greater environmental sustainability and quality of life of its inhabitants</w:t>
      </w:r>
      <w:r w:rsidR="001B7913" w:rsidRPr="001B59F9">
        <w:rPr>
          <w:rFonts w:asciiTheme="minorHAnsi" w:eastAsia="MS PGothic" w:hAnsiTheme="minorHAnsi"/>
          <w:color w:val="000000"/>
          <w:sz w:val="22"/>
          <w:szCs w:val="22"/>
        </w:rPr>
        <w:t xml:space="preserve">. </w:t>
      </w:r>
      <w:r w:rsidR="00A63439" w:rsidRPr="001B59F9">
        <w:rPr>
          <w:rFonts w:asciiTheme="minorHAnsi" w:eastAsia="MS PGothic" w:hAnsiTheme="minorHAnsi"/>
          <w:color w:val="000000"/>
          <w:sz w:val="22"/>
          <w:szCs w:val="22"/>
        </w:rPr>
        <w:t>The assessment approach is based on the multi</w:t>
      </w:r>
      <w:r w:rsidR="001B7913" w:rsidRPr="001B59F9">
        <w:rPr>
          <w:rFonts w:asciiTheme="minorHAnsi" w:eastAsia="MS PGothic" w:hAnsiTheme="minorHAnsi"/>
          <w:color w:val="000000"/>
          <w:sz w:val="22"/>
          <w:szCs w:val="22"/>
        </w:rPr>
        <w:t>-</w:t>
      </w:r>
      <w:r w:rsidR="00A63439" w:rsidRPr="001B59F9">
        <w:rPr>
          <w:rFonts w:asciiTheme="minorHAnsi" w:eastAsia="MS PGothic" w:hAnsiTheme="minorHAnsi"/>
          <w:color w:val="000000"/>
          <w:sz w:val="22"/>
          <w:szCs w:val="22"/>
        </w:rPr>
        <w:t>criteria decision aid theory, specifically using the Multi</w:t>
      </w:r>
      <w:r w:rsidR="001B7913" w:rsidRPr="001B59F9">
        <w:rPr>
          <w:rFonts w:asciiTheme="minorHAnsi" w:eastAsia="MS PGothic" w:hAnsiTheme="minorHAnsi"/>
          <w:color w:val="000000"/>
          <w:sz w:val="22"/>
          <w:szCs w:val="22"/>
        </w:rPr>
        <w:t>-</w:t>
      </w:r>
      <w:r w:rsidR="00042EF1" w:rsidRPr="001B59F9">
        <w:rPr>
          <w:rFonts w:asciiTheme="minorHAnsi" w:eastAsia="MS PGothic" w:hAnsiTheme="minorHAnsi"/>
          <w:color w:val="000000"/>
          <w:sz w:val="22"/>
          <w:szCs w:val="22"/>
        </w:rPr>
        <w:t>C</w:t>
      </w:r>
      <w:r w:rsidR="00A63439" w:rsidRPr="001B59F9">
        <w:rPr>
          <w:rFonts w:asciiTheme="minorHAnsi" w:eastAsia="MS PGothic" w:hAnsiTheme="minorHAnsi"/>
          <w:color w:val="000000"/>
          <w:sz w:val="22"/>
          <w:szCs w:val="22"/>
        </w:rPr>
        <w:t xml:space="preserve">riteria Decision Aid Constructive Approach (MCDA-C). </w:t>
      </w:r>
    </w:p>
    <w:p w:rsidR="00704BDF" w:rsidRPr="001B59F9" w:rsidRDefault="00704BDF" w:rsidP="00704BDF">
      <w:pPr>
        <w:snapToGrid w:val="0"/>
        <w:spacing w:before="240" w:line="300" w:lineRule="auto"/>
        <w:rPr>
          <w:rFonts w:asciiTheme="minorHAnsi" w:eastAsia="MS PGothic" w:hAnsiTheme="minorHAnsi"/>
          <w:b/>
          <w:bCs/>
          <w:color w:val="000000"/>
          <w:sz w:val="22"/>
          <w:szCs w:val="22"/>
        </w:rPr>
      </w:pPr>
      <w:r w:rsidRPr="001B59F9">
        <w:rPr>
          <w:rFonts w:asciiTheme="minorHAnsi" w:eastAsia="MS PGothic" w:hAnsiTheme="minorHAnsi"/>
          <w:b/>
          <w:bCs/>
          <w:color w:val="000000"/>
          <w:sz w:val="22"/>
          <w:szCs w:val="22"/>
        </w:rPr>
        <w:t>3. Results and discussion</w:t>
      </w:r>
    </w:p>
    <w:p w:rsidR="00704BDF" w:rsidRPr="001B59F9" w:rsidRDefault="001D5697" w:rsidP="00C216B9">
      <w:pPr>
        <w:rPr>
          <w:rFonts w:asciiTheme="minorHAnsi" w:eastAsia="MS PGothic" w:hAnsiTheme="minorHAnsi"/>
          <w:color w:val="000000"/>
          <w:sz w:val="22"/>
          <w:szCs w:val="22"/>
        </w:rPr>
      </w:pPr>
      <w:r w:rsidRPr="001B59F9">
        <w:rPr>
          <w:rFonts w:asciiTheme="minorHAnsi" w:eastAsia="MS PGothic" w:hAnsiTheme="minorHAnsi"/>
          <w:color w:val="000000"/>
          <w:sz w:val="22"/>
          <w:szCs w:val="22"/>
        </w:rPr>
        <w:lastRenderedPageBreak/>
        <w:t xml:space="preserve">According to the literature, application of low cost sensors/monitors have already changed the paradigm of air pollution monitoring, and application of these technologies is set to grow. </w:t>
      </w:r>
      <w:r w:rsidR="00FF03BF" w:rsidRPr="001B59F9">
        <w:rPr>
          <w:rFonts w:asciiTheme="minorHAnsi" w:eastAsia="MS PGothic" w:hAnsiTheme="minorHAnsi"/>
          <w:color w:val="000000"/>
          <w:sz w:val="22"/>
          <w:szCs w:val="22"/>
        </w:rPr>
        <w:t xml:space="preserve">In real case study, </w:t>
      </w:r>
      <w:r w:rsidR="00C216B9" w:rsidRPr="001B59F9">
        <w:rPr>
          <w:rFonts w:asciiTheme="minorHAnsi" w:eastAsia="MS PGothic" w:hAnsiTheme="minorHAnsi"/>
          <w:color w:val="000000"/>
          <w:sz w:val="22"/>
          <w:szCs w:val="22"/>
        </w:rPr>
        <w:t xml:space="preserve">the full potential of existing projects is not achieved. </w:t>
      </w:r>
      <w:r w:rsidR="00C35F8F" w:rsidRPr="001B59F9">
        <w:rPr>
          <w:rFonts w:asciiTheme="minorHAnsi" w:eastAsia="MS PGothic" w:hAnsiTheme="minorHAnsi"/>
          <w:color w:val="000000"/>
          <w:sz w:val="22"/>
          <w:szCs w:val="22"/>
        </w:rPr>
        <w:t>However, only by analys</w:t>
      </w:r>
      <w:r w:rsidR="00C216B9" w:rsidRPr="001B59F9">
        <w:rPr>
          <w:rFonts w:asciiTheme="minorHAnsi" w:eastAsia="MS PGothic" w:hAnsiTheme="minorHAnsi"/>
          <w:color w:val="000000"/>
          <w:sz w:val="22"/>
          <w:szCs w:val="22"/>
        </w:rPr>
        <w:t xml:space="preserve">ing what has been done and its impacts is it possible to identify existing problems and ensure that the integration of intelligent innovation helps users and service providers to make better decisions and take decision in real time. </w:t>
      </w:r>
      <w:r w:rsidR="00DD4123" w:rsidRPr="001B59F9">
        <w:rPr>
          <w:rFonts w:asciiTheme="minorHAnsi" w:eastAsia="MS PGothic" w:hAnsiTheme="minorHAnsi"/>
          <w:color w:val="000000"/>
          <w:sz w:val="22"/>
          <w:szCs w:val="22"/>
        </w:rPr>
        <w:t>In this sense, the integration between monitoring networks and data collected by citizens is still in an ancillary phase, also due to the need for an expert intelligence that re-elaborates and provides suitable indicators to influence individual behaviour without creating alarmism.</w:t>
      </w:r>
    </w:p>
    <w:p w:rsidR="00704BDF" w:rsidRPr="001B59F9" w:rsidRDefault="00704BDF" w:rsidP="00704BDF">
      <w:pPr>
        <w:snapToGrid w:val="0"/>
        <w:spacing w:before="240" w:line="300" w:lineRule="auto"/>
        <w:rPr>
          <w:rFonts w:asciiTheme="minorHAnsi" w:eastAsia="MS PGothic" w:hAnsiTheme="minorHAnsi"/>
          <w:color w:val="000000"/>
          <w:sz w:val="22"/>
          <w:szCs w:val="22"/>
          <w:lang w:eastAsia="ko-KR"/>
        </w:rPr>
      </w:pPr>
      <w:r w:rsidRPr="001B59F9">
        <w:rPr>
          <w:rFonts w:asciiTheme="minorHAnsi" w:eastAsia="MS PGothic" w:hAnsiTheme="minorHAnsi"/>
          <w:b/>
          <w:bCs/>
          <w:color w:val="000000"/>
          <w:sz w:val="22"/>
          <w:szCs w:val="22"/>
        </w:rPr>
        <w:t>4. Conclusion</w:t>
      </w:r>
      <w:r w:rsidRPr="001B59F9">
        <w:rPr>
          <w:rFonts w:asciiTheme="minorHAnsi" w:eastAsia="MS PGothic" w:hAnsiTheme="minorHAnsi"/>
          <w:b/>
          <w:bCs/>
          <w:color w:val="000000"/>
          <w:sz w:val="22"/>
          <w:szCs w:val="22"/>
          <w:lang w:eastAsia="ko-KR"/>
        </w:rPr>
        <w:t>s</w:t>
      </w:r>
    </w:p>
    <w:p w:rsidR="001A7A68" w:rsidRPr="001B59F9" w:rsidRDefault="001A7A68" w:rsidP="001A7A68">
      <w:pPr>
        <w:snapToGrid w:val="0"/>
        <w:spacing w:after="120"/>
        <w:rPr>
          <w:rFonts w:asciiTheme="minorHAnsi" w:eastAsia="MS PGothic" w:hAnsiTheme="minorHAnsi"/>
          <w:color w:val="000000"/>
          <w:sz w:val="22"/>
          <w:szCs w:val="22"/>
        </w:rPr>
      </w:pPr>
      <w:r w:rsidRPr="001B59F9">
        <w:rPr>
          <w:rFonts w:asciiTheme="minorHAnsi" w:eastAsia="MS PGothic" w:hAnsiTheme="minorHAnsi"/>
          <w:color w:val="000000"/>
          <w:sz w:val="22"/>
          <w:szCs w:val="22"/>
        </w:rPr>
        <w:t>The paper described an analysis of smart city projects for the sole component of environmental pollution and focused on the use of innovative sensors and sensor networks in Italy and on a sample of 10 cities selected according to the size demographic criterion and presence in national and international rankings on smart cities. The assessment of the projects was based on adherence to the achievement of sustainability and the quality of life of citizens. We have applied Multi-</w:t>
      </w:r>
      <w:r w:rsidR="00C35F8F" w:rsidRPr="001B59F9">
        <w:rPr>
          <w:rFonts w:asciiTheme="minorHAnsi" w:eastAsia="MS PGothic" w:hAnsiTheme="minorHAnsi"/>
          <w:color w:val="000000"/>
          <w:sz w:val="22"/>
          <w:szCs w:val="22"/>
        </w:rPr>
        <w:t>C</w:t>
      </w:r>
      <w:r w:rsidRPr="001B59F9">
        <w:rPr>
          <w:rFonts w:asciiTheme="minorHAnsi" w:eastAsia="MS PGothic" w:hAnsiTheme="minorHAnsi"/>
          <w:color w:val="000000"/>
          <w:sz w:val="22"/>
          <w:szCs w:val="22"/>
        </w:rPr>
        <w:t xml:space="preserve">riteria Decision Aid Constructive Approach (MCDA-C). </w:t>
      </w:r>
      <w:r w:rsidR="00E6443F" w:rsidRPr="001B59F9">
        <w:rPr>
          <w:rFonts w:asciiTheme="minorHAnsi" w:eastAsia="MS PGothic" w:hAnsiTheme="minorHAnsi"/>
          <w:color w:val="000000"/>
          <w:sz w:val="22"/>
          <w:szCs w:val="22"/>
        </w:rPr>
        <w:t>The results showed a fair distance between the capacity of existing technologies and described in literature and reality.</w:t>
      </w:r>
    </w:p>
    <w:p w:rsidR="001A7A68" w:rsidRPr="001B59F9" w:rsidRDefault="001A7A68" w:rsidP="001A7A68">
      <w:pPr>
        <w:snapToGrid w:val="0"/>
        <w:spacing w:after="120"/>
        <w:rPr>
          <w:rFonts w:asciiTheme="minorHAnsi" w:eastAsia="MS PGothic" w:hAnsiTheme="minorHAnsi"/>
          <w:color w:val="000000"/>
          <w:sz w:val="22"/>
          <w:szCs w:val="22"/>
        </w:rPr>
      </w:pPr>
    </w:p>
    <w:p w:rsidR="00704BDF" w:rsidRPr="001B59F9" w:rsidRDefault="00704BDF" w:rsidP="001A7A68">
      <w:pPr>
        <w:snapToGrid w:val="0"/>
        <w:spacing w:after="120"/>
        <w:rPr>
          <w:rFonts w:asciiTheme="minorHAnsi" w:eastAsia="SimSun" w:hAnsiTheme="minorHAnsi"/>
          <w:b/>
          <w:bCs/>
          <w:color w:val="000000"/>
          <w:sz w:val="20"/>
          <w:lang w:eastAsia="zh-CN"/>
        </w:rPr>
      </w:pPr>
      <w:r w:rsidRPr="001B59F9">
        <w:rPr>
          <w:rFonts w:asciiTheme="minorHAnsi" w:eastAsia="MS PGothic" w:hAnsiTheme="minorHAnsi"/>
          <w:b/>
          <w:bCs/>
          <w:color w:val="000000"/>
          <w:sz w:val="20"/>
        </w:rPr>
        <w:t xml:space="preserve">References </w:t>
      </w:r>
    </w:p>
    <w:sdt>
      <w:sdtPr>
        <w:id w:val="1607850064"/>
        <w:docPartObj>
          <w:docPartGallery w:val="Bibliographies"/>
          <w:docPartUnique/>
        </w:docPartObj>
      </w:sdtPr>
      <w:sdtEndPr/>
      <w:sdtContent>
        <w:sdt>
          <w:sdtPr>
            <w:id w:val="111145805"/>
            <w:bibliography/>
          </w:sdtPr>
          <w:sdtEndPr/>
          <w:sdtContent>
            <w:p w:rsidR="00DF1A9C" w:rsidRPr="001B59F9" w:rsidRDefault="00964584">
              <w:pPr>
                <w:rPr>
                  <w:rFonts w:asciiTheme="minorHAnsi" w:eastAsiaTheme="minorHAnsi" w:hAnsiTheme="minorHAnsi" w:cstheme="minorBidi"/>
                  <w:noProof/>
                  <w:sz w:val="22"/>
                  <w:szCs w:val="22"/>
                </w:rPr>
              </w:pPr>
              <w:r w:rsidRPr="001B59F9">
                <w:fldChar w:fldCharType="begin"/>
              </w:r>
              <w:r w:rsidRPr="001B59F9">
                <w:instrText>BIBLIOGRAPHY</w:instrText>
              </w:r>
              <w:r w:rsidRPr="001B59F9">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6"/>
                <w:gridCol w:w="8511"/>
              </w:tblGrid>
              <w:tr w:rsidR="00DF1A9C" w:rsidRPr="001B59F9">
                <w:trPr>
                  <w:divId w:val="1772358140"/>
                  <w:tblCellSpacing w:w="15" w:type="dxa"/>
                </w:trPr>
                <w:tc>
                  <w:tcPr>
                    <w:tcW w:w="50" w:type="pct"/>
                    <w:hideMark/>
                  </w:tcPr>
                  <w:p w:rsidR="00DF1A9C" w:rsidRPr="001B59F9" w:rsidRDefault="00DF1A9C">
                    <w:pPr>
                      <w:pStyle w:val="Bibliografia"/>
                      <w:rPr>
                        <w:noProof/>
                        <w:sz w:val="24"/>
                        <w:szCs w:val="24"/>
                      </w:rPr>
                    </w:pPr>
                    <w:r w:rsidRPr="001B59F9">
                      <w:rPr>
                        <w:noProof/>
                      </w:rPr>
                      <w:t xml:space="preserve">[1] </w:t>
                    </w:r>
                  </w:p>
                </w:tc>
                <w:tc>
                  <w:tcPr>
                    <w:tcW w:w="0" w:type="auto"/>
                    <w:hideMark/>
                  </w:tcPr>
                  <w:p w:rsidR="00DF1A9C" w:rsidRPr="001B59F9" w:rsidRDefault="00DF1A9C">
                    <w:pPr>
                      <w:pStyle w:val="Bibliografia"/>
                      <w:rPr>
                        <w:noProof/>
                      </w:rPr>
                    </w:pPr>
                    <w:r w:rsidRPr="001B59F9">
                      <w:rPr>
                        <w:noProof/>
                      </w:rPr>
                      <w:t xml:space="preserve">S. Singla, D. Bansal, A. Misra and G. Raheja, “Towards an integrated framework for air quality monitoring and exposure estimation—a review,” </w:t>
                    </w:r>
                    <w:r w:rsidRPr="001B59F9">
                      <w:rPr>
                        <w:i/>
                        <w:iCs/>
                        <w:noProof/>
                      </w:rPr>
                      <w:t xml:space="preserve">Environment Monitoring and Assessment, </w:t>
                    </w:r>
                    <w:r w:rsidRPr="001B59F9">
                      <w:rPr>
                        <w:noProof/>
                      </w:rPr>
                      <w:t xml:space="preserve">pp. 1-21, 2018. </w:t>
                    </w:r>
                  </w:p>
                </w:tc>
              </w:tr>
              <w:tr w:rsidR="00DF1A9C" w:rsidRPr="001B59F9">
                <w:trPr>
                  <w:divId w:val="1772358140"/>
                  <w:tblCellSpacing w:w="15" w:type="dxa"/>
                </w:trPr>
                <w:tc>
                  <w:tcPr>
                    <w:tcW w:w="50" w:type="pct"/>
                    <w:hideMark/>
                  </w:tcPr>
                  <w:p w:rsidR="00DF1A9C" w:rsidRPr="001B59F9" w:rsidRDefault="00DF1A9C">
                    <w:pPr>
                      <w:pStyle w:val="Bibliografia"/>
                      <w:rPr>
                        <w:noProof/>
                      </w:rPr>
                    </w:pPr>
                    <w:r w:rsidRPr="001B59F9">
                      <w:rPr>
                        <w:noProof/>
                      </w:rPr>
                      <w:t xml:space="preserve">[2] </w:t>
                    </w:r>
                  </w:p>
                </w:tc>
                <w:tc>
                  <w:tcPr>
                    <w:tcW w:w="0" w:type="auto"/>
                    <w:hideMark/>
                  </w:tcPr>
                  <w:p w:rsidR="00DF1A9C" w:rsidRPr="001B59F9" w:rsidRDefault="00DF1A9C">
                    <w:pPr>
                      <w:pStyle w:val="Bibliografia"/>
                      <w:rPr>
                        <w:noProof/>
                      </w:rPr>
                    </w:pPr>
                    <w:r w:rsidRPr="001B59F9">
                      <w:rPr>
                        <w:noProof/>
                      </w:rPr>
                      <w:t xml:space="preserve">S. Rao, V. Chirkov, F. Dentener, R. Van Dingenen, S. Pachauri, P. Purohit, M. Amann, C. Heyes, P. Kinney, P. Kolp, Z. Klimont, K. Riahi and W. Schoepp, “Environmental modeling and methods for estimation of the global health impacts of air pollution.,” </w:t>
                    </w:r>
                    <w:r w:rsidRPr="001B59F9">
                      <w:rPr>
                        <w:i/>
                        <w:iCs/>
                        <w:noProof/>
                      </w:rPr>
                      <w:t xml:space="preserve">Environmental Modeling &amp; Assessment, </w:t>
                    </w:r>
                    <w:r w:rsidRPr="001B59F9">
                      <w:rPr>
                        <w:noProof/>
                      </w:rPr>
                      <w:t xml:space="preserve">vol. 17, no. 6, pp. 613-622, 2012. </w:t>
                    </w:r>
                  </w:p>
                </w:tc>
              </w:tr>
              <w:tr w:rsidR="00DF1A9C" w:rsidRPr="001B59F9">
                <w:trPr>
                  <w:divId w:val="1772358140"/>
                  <w:tblCellSpacing w:w="15" w:type="dxa"/>
                </w:trPr>
                <w:tc>
                  <w:tcPr>
                    <w:tcW w:w="50" w:type="pct"/>
                    <w:hideMark/>
                  </w:tcPr>
                  <w:p w:rsidR="00DF1A9C" w:rsidRPr="001B59F9" w:rsidRDefault="00DF1A9C">
                    <w:pPr>
                      <w:pStyle w:val="Bibliografia"/>
                      <w:rPr>
                        <w:noProof/>
                      </w:rPr>
                    </w:pPr>
                    <w:r w:rsidRPr="001B59F9">
                      <w:rPr>
                        <w:noProof/>
                      </w:rPr>
                      <w:t xml:space="preserve">[3] </w:t>
                    </w:r>
                  </w:p>
                </w:tc>
                <w:tc>
                  <w:tcPr>
                    <w:tcW w:w="0" w:type="auto"/>
                    <w:hideMark/>
                  </w:tcPr>
                  <w:p w:rsidR="00DF1A9C" w:rsidRPr="001B59F9" w:rsidRDefault="00DF1A9C">
                    <w:pPr>
                      <w:pStyle w:val="Bibliografia"/>
                      <w:rPr>
                        <w:noProof/>
                      </w:rPr>
                    </w:pPr>
                    <w:r w:rsidRPr="001B59F9">
                      <w:rPr>
                        <w:noProof/>
                      </w:rPr>
                      <w:t xml:space="preserve">B. J. Hubbell, A. Kaufman, L. Rivers, K. Schulted, G. Hagler, J. Clougherty, W. Cascio and D. Costa, “Understanding social and behavioral drivers and impacts of air quality sensor use,” </w:t>
                    </w:r>
                    <w:r w:rsidRPr="001B59F9">
                      <w:rPr>
                        <w:i/>
                        <w:iCs/>
                        <w:noProof/>
                      </w:rPr>
                      <w:t xml:space="preserve">Science of the Total Environment, </w:t>
                    </w:r>
                    <w:r w:rsidRPr="001B59F9">
                      <w:rPr>
                        <w:noProof/>
                      </w:rPr>
                      <w:t xml:space="preserve">pp. 866-894, 2018. </w:t>
                    </w:r>
                  </w:p>
                </w:tc>
              </w:tr>
              <w:tr w:rsidR="00DF1A9C" w:rsidRPr="001B59F9">
                <w:trPr>
                  <w:divId w:val="1772358140"/>
                  <w:tblCellSpacing w:w="15" w:type="dxa"/>
                </w:trPr>
                <w:tc>
                  <w:tcPr>
                    <w:tcW w:w="50" w:type="pct"/>
                    <w:hideMark/>
                  </w:tcPr>
                  <w:p w:rsidR="00DF1A9C" w:rsidRPr="001B59F9" w:rsidRDefault="00DF1A9C">
                    <w:pPr>
                      <w:pStyle w:val="Bibliografia"/>
                      <w:rPr>
                        <w:noProof/>
                      </w:rPr>
                    </w:pPr>
                    <w:r w:rsidRPr="001B59F9">
                      <w:rPr>
                        <w:noProof/>
                      </w:rPr>
                      <w:t xml:space="preserve">[4] </w:t>
                    </w:r>
                  </w:p>
                </w:tc>
                <w:tc>
                  <w:tcPr>
                    <w:tcW w:w="0" w:type="auto"/>
                    <w:hideMark/>
                  </w:tcPr>
                  <w:p w:rsidR="00DF1A9C" w:rsidRPr="001B59F9" w:rsidRDefault="00DF1A9C">
                    <w:pPr>
                      <w:pStyle w:val="Bibliografia"/>
                      <w:rPr>
                        <w:noProof/>
                      </w:rPr>
                    </w:pPr>
                    <w:r w:rsidRPr="001B59F9">
                      <w:rPr>
                        <w:noProof/>
                      </w:rPr>
                      <w:t xml:space="preserve">G. Hernandez-Vargas, J. E. Sosa-Hernández, S. Saldarriaga-Hernandez, A. M. Villalba-Rodríguez, R. Parra-Saldivar and H. M. N. Iqbal, "Electrochemical Biosensors: A Solution to Pollution Detection with Reference to Environmental Contaminants," </w:t>
                    </w:r>
                    <w:r w:rsidRPr="001B59F9">
                      <w:rPr>
                        <w:i/>
                        <w:iCs/>
                        <w:noProof/>
                      </w:rPr>
                      <w:t xml:space="preserve">Biosensors, </w:t>
                    </w:r>
                    <w:r w:rsidRPr="001B59F9">
                      <w:rPr>
                        <w:noProof/>
                      </w:rPr>
                      <w:t xml:space="preserve">vol. 8, no. 29, pp. 1-21, 2018. </w:t>
                    </w:r>
                  </w:p>
                </w:tc>
              </w:tr>
              <w:tr w:rsidR="00DF1A9C" w:rsidRPr="001B59F9">
                <w:trPr>
                  <w:divId w:val="1772358140"/>
                  <w:tblCellSpacing w:w="15" w:type="dxa"/>
                </w:trPr>
                <w:tc>
                  <w:tcPr>
                    <w:tcW w:w="50" w:type="pct"/>
                    <w:hideMark/>
                  </w:tcPr>
                  <w:p w:rsidR="00DF1A9C" w:rsidRPr="001B59F9" w:rsidRDefault="00DF1A9C">
                    <w:pPr>
                      <w:pStyle w:val="Bibliografia"/>
                      <w:rPr>
                        <w:noProof/>
                      </w:rPr>
                    </w:pPr>
                    <w:r w:rsidRPr="001B59F9">
                      <w:rPr>
                        <w:noProof/>
                      </w:rPr>
                      <w:t xml:space="preserve">[5] </w:t>
                    </w:r>
                  </w:p>
                </w:tc>
                <w:tc>
                  <w:tcPr>
                    <w:tcW w:w="0" w:type="auto"/>
                    <w:hideMark/>
                  </w:tcPr>
                  <w:p w:rsidR="00DF1A9C" w:rsidRPr="001B59F9" w:rsidRDefault="00DF1A9C">
                    <w:pPr>
                      <w:pStyle w:val="Bibliografia"/>
                      <w:rPr>
                        <w:noProof/>
                      </w:rPr>
                    </w:pPr>
                    <w:r w:rsidRPr="001B59F9">
                      <w:rPr>
                        <w:noProof/>
                      </w:rPr>
                      <w:t xml:space="preserve">R. Giffinger and H. Lü, The Smart City perspective: A necessary change from technical to urban innovation (First), Milano: Fondazione Giangiacomo Feltrinelli, 2015. </w:t>
                    </w:r>
                  </w:p>
                </w:tc>
              </w:tr>
            </w:tbl>
            <w:p w:rsidR="00DF1A9C" w:rsidRPr="001B59F9" w:rsidRDefault="00DF1A9C">
              <w:pPr>
                <w:divId w:val="1772358140"/>
                <w:rPr>
                  <w:noProof/>
                </w:rPr>
              </w:pPr>
            </w:p>
            <w:p w:rsidR="00964584" w:rsidRPr="001B59F9" w:rsidRDefault="00964584">
              <w:r w:rsidRPr="001B59F9">
                <w:rPr>
                  <w:b/>
                  <w:bCs/>
                </w:rPr>
                <w:fldChar w:fldCharType="end"/>
              </w:r>
            </w:p>
          </w:sdtContent>
        </w:sdt>
      </w:sdtContent>
    </w:sdt>
    <w:bookmarkStart w:id="0" w:name="_GoBack" w:displacedByCustomXml="prev"/>
    <w:bookmarkEnd w:id="0" w:displacedByCustomXml="prev"/>
    <w:sectPr w:rsidR="00964584" w:rsidRPr="001B59F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BCF" w:rsidRDefault="002F3BCF" w:rsidP="004F5E36">
      <w:r>
        <w:separator/>
      </w:r>
    </w:p>
  </w:endnote>
  <w:endnote w:type="continuationSeparator" w:id="0">
    <w:p w:rsidR="002F3BCF" w:rsidRDefault="002F3BC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BCF" w:rsidRDefault="002F3BCF" w:rsidP="004F5E36">
      <w:r>
        <w:separator/>
      </w:r>
    </w:p>
  </w:footnote>
  <w:footnote w:type="continuationSeparator" w:id="0">
    <w:p w:rsidR="002F3BCF" w:rsidRDefault="002F3BCF"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2EF1"/>
    <w:rsid w:val="000459AB"/>
    <w:rsid w:val="00062A9A"/>
    <w:rsid w:val="000A03B2"/>
    <w:rsid w:val="000D34BE"/>
    <w:rsid w:val="000E36F1"/>
    <w:rsid w:val="000E3A73"/>
    <w:rsid w:val="000E414A"/>
    <w:rsid w:val="001050C9"/>
    <w:rsid w:val="0013121F"/>
    <w:rsid w:val="00134DE4"/>
    <w:rsid w:val="00150E59"/>
    <w:rsid w:val="00156B88"/>
    <w:rsid w:val="001720B2"/>
    <w:rsid w:val="00184AD6"/>
    <w:rsid w:val="00193B07"/>
    <w:rsid w:val="001A7A68"/>
    <w:rsid w:val="001B59F9"/>
    <w:rsid w:val="001B65C1"/>
    <w:rsid w:val="001B7913"/>
    <w:rsid w:val="001C684B"/>
    <w:rsid w:val="001D53FC"/>
    <w:rsid w:val="001D5697"/>
    <w:rsid w:val="001F2EC7"/>
    <w:rsid w:val="002065DB"/>
    <w:rsid w:val="002447EF"/>
    <w:rsid w:val="00251550"/>
    <w:rsid w:val="00257317"/>
    <w:rsid w:val="0027221A"/>
    <w:rsid w:val="00275B61"/>
    <w:rsid w:val="00290560"/>
    <w:rsid w:val="002D1F12"/>
    <w:rsid w:val="002F3BCF"/>
    <w:rsid w:val="003009B7"/>
    <w:rsid w:val="0030469C"/>
    <w:rsid w:val="00314C2A"/>
    <w:rsid w:val="00365062"/>
    <w:rsid w:val="003723D4"/>
    <w:rsid w:val="003A7D1C"/>
    <w:rsid w:val="0046164A"/>
    <w:rsid w:val="00462DCD"/>
    <w:rsid w:val="004D1162"/>
    <w:rsid w:val="004E4DD6"/>
    <w:rsid w:val="004E7626"/>
    <w:rsid w:val="004F5E36"/>
    <w:rsid w:val="005119A5"/>
    <w:rsid w:val="0052748F"/>
    <w:rsid w:val="005278B7"/>
    <w:rsid w:val="00532A98"/>
    <w:rsid w:val="005346C8"/>
    <w:rsid w:val="00594E9F"/>
    <w:rsid w:val="005A090B"/>
    <w:rsid w:val="005B61E6"/>
    <w:rsid w:val="005C77E1"/>
    <w:rsid w:val="005D6A2F"/>
    <w:rsid w:val="005E1A82"/>
    <w:rsid w:val="005E447F"/>
    <w:rsid w:val="005F0A28"/>
    <w:rsid w:val="005F0E5E"/>
    <w:rsid w:val="00620DEE"/>
    <w:rsid w:val="00625639"/>
    <w:rsid w:val="0064184D"/>
    <w:rsid w:val="00660E3E"/>
    <w:rsid w:val="00662E74"/>
    <w:rsid w:val="006A58D2"/>
    <w:rsid w:val="006C2B41"/>
    <w:rsid w:val="006C5579"/>
    <w:rsid w:val="00704BDF"/>
    <w:rsid w:val="00724117"/>
    <w:rsid w:val="00736B13"/>
    <w:rsid w:val="007447F3"/>
    <w:rsid w:val="007661C8"/>
    <w:rsid w:val="007A7EE7"/>
    <w:rsid w:val="007D52CD"/>
    <w:rsid w:val="007D7CF5"/>
    <w:rsid w:val="008019D9"/>
    <w:rsid w:val="00813288"/>
    <w:rsid w:val="008168FC"/>
    <w:rsid w:val="008479A2"/>
    <w:rsid w:val="0087637F"/>
    <w:rsid w:val="0089733C"/>
    <w:rsid w:val="008A1512"/>
    <w:rsid w:val="008C45BF"/>
    <w:rsid w:val="008D0BEB"/>
    <w:rsid w:val="008D78D4"/>
    <w:rsid w:val="008E566E"/>
    <w:rsid w:val="00901EB6"/>
    <w:rsid w:val="00933EE1"/>
    <w:rsid w:val="009450CE"/>
    <w:rsid w:val="00951126"/>
    <w:rsid w:val="0095164B"/>
    <w:rsid w:val="00964584"/>
    <w:rsid w:val="009738F6"/>
    <w:rsid w:val="00996483"/>
    <w:rsid w:val="009A1F32"/>
    <w:rsid w:val="009E788A"/>
    <w:rsid w:val="009F520F"/>
    <w:rsid w:val="00A14BE0"/>
    <w:rsid w:val="00A14DAE"/>
    <w:rsid w:val="00A16210"/>
    <w:rsid w:val="00A1763D"/>
    <w:rsid w:val="00A17CEC"/>
    <w:rsid w:val="00A27EF0"/>
    <w:rsid w:val="00A63439"/>
    <w:rsid w:val="00A76EFC"/>
    <w:rsid w:val="00A9626B"/>
    <w:rsid w:val="00A97F29"/>
    <w:rsid w:val="00AB0964"/>
    <w:rsid w:val="00AE377D"/>
    <w:rsid w:val="00AF61A6"/>
    <w:rsid w:val="00B61DBF"/>
    <w:rsid w:val="00BC30C9"/>
    <w:rsid w:val="00BE3E58"/>
    <w:rsid w:val="00BE7A75"/>
    <w:rsid w:val="00C01616"/>
    <w:rsid w:val="00C0162B"/>
    <w:rsid w:val="00C216B9"/>
    <w:rsid w:val="00C3186F"/>
    <w:rsid w:val="00C345B1"/>
    <w:rsid w:val="00C35F8F"/>
    <w:rsid w:val="00C40142"/>
    <w:rsid w:val="00C57182"/>
    <w:rsid w:val="00C648C5"/>
    <w:rsid w:val="00C64988"/>
    <w:rsid w:val="00C655FD"/>
    <w:rsid w:val="00C867B1"/>
    <w:rsid w:val="00C94434"/>
    <w:rsid w:val="00CA1C95"/>
    <w:rsid w:val="00CA48E0"/>
    <w:rsid w:val="00CA5A9C"/>
    <w:rsid w:val="00CD5FE2"/>
    <w:rsid w:val="00D02B4C"/>
    <w:rsid w:val="00D722F4"/>
    <w:rsid w:val="00D84576"/>
    <w:rsid w:val="00D947A3"/>
    <w:rsid w:val="00DC4302"/>
    <w:rsid w:val="00DD4123"/>
    <w:rsid w:val="00DE0019"/>
    <w:rsid w:val="00DE264A"/>
    <w:rsid w:val="00DF1A9C"/>
    <w:rsid w:val="00E041E7"/>
    <w:rsid w:val="00E113A0"/>
    <w:rsid w:val="00E2341E"/>
    <w:rsid w:val="00E23CA1"/>
    <w:rsid w:val="00E409A8"/>
    <w:rsid w:val="00E6443F"/>
    <w:rsid w:val="00E7209D"/>
    <w:rsid w:val="00E929F5"/>
    <w:rsid w:val="00EA50E1"/>
    <w:rsid w:val="00EE0131"/>
    <w:rsid w:val="00F30C64"/>
    <w:rsid w:val="00FB730C"/>
    <w:rsid w:val="00FC2695"/>
    <w:rsid w:val="00FC3E03"/>
    <w:rsid w:val="00FD6904"/>
    <w:rsid w:val="00FE6A2D"/>
    <w:rsid w:val="00FF0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259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2746">
      <w:bodyDiv w:val="1"/>
      <w:marLeft w:val="0"/>
      <w:marRight w:val="0"/>
      <w:marTop w:val="0"/>
      <w:marBottom w:val="0"/>
      <w:divBdr>
        <w:top w:val="none" w:sz="0" w:space="0" w:color="auto"/>
        <w:left w:val="none" w:sz="0" w:space="0" w:color="auto"/>
        <w:bottom w:val="none" w:sz="0" w:space="0" w:color="auto"/>
        <w:right w:val="none" w:sz="0" w:space="0" w:color="auto"/>
      </w:divBdr>
    </w:div>
    <w:div w:id="83960519">
      <w:bodyDiv w:val="1"/>
      <w:marLeft w:val="0"/>
      <w:marRight w:val="0"/>
      <w:marTop w:val="0"/>
      <w:marBottom w:val="0"/>
      <w:divBdr>
        <w:top w:val="none" w:sz="0" w:space="0" w:color="auto"/>
        <w:left w:val="none" w:sz="0" w:space="0" w:color="auto"/>
        <w:bottom w:val="none" w:sz="0" w:space="0" w:color="auto"/>
        <w:right w:val="none" w:sz="0" w:space="0" w:color="auto"/>
      </w:divBdr>
    </w:div>
    <w:div w:id="115679648">
      <w:bodyDiv w:val="1"/>
      <w:marLeft w:val="0"/>
      <w:marRight w:val="0"/>
      <w:marTop w:val="0"/>
      <w:marBottom w:val="0"/>
      <w:divBdr>
        <w:top w:val="none" w:sz="0" w:space="0" w:color="auto"/>
        <w:left w:val="none" w:sz="0" w:space="0" w:color="auto"/>
        <w:bottom w:val="none" w:sz="0" w:space="0" w:color="auto"/>
        <w:right w:val="none" w:sz="0" w:space="0" w:color="auto"/>
      </w:divBdr>
    </w:div>
    <w:div w:id="134570149">
      <w:bodyDiv w:val="1"/>
      <w:marLeft w:val="0"/>
      <w:marRight w:val="0"/>
      <w:marTop w:val="0"/>
      <w:marBottom w:val="0"/>
      <w:divBdr>
        <w:top w:val="none" w:sz="0" w:space="0" w:color="auto"/>
        <w:left w:val="none" w:sz="0" w:space="0" w:color="auto"/>
        <w:bottom w:val="none" w:sz="0" w:space="0" w:color="auto"/>
        <w:right w:val="none" w:sz="0" w:space="0" w:color="auto"/>
      </w:divBdr>
    </w:div>
    <w:div w:id="186523700">
      <w:bodyDiv w:val="1"/>
      <w:marLeft w:val="0"/>
      <w:marRight w:val="0"/>
      <w:marTop w:val="0"/>
      <w:marBottom w:val="0"/>
      <w:divBdr>
        <w:top w:val="none" w:sz="0" w:space="0" w:color="auto"/>
        <w:left w:val="none" w:sz="0" w:space="0" w:color="auto"/>
        <w:bottom w:val="none" w:sz="0" w:space="0" w:color="auto"/>
        <w:right w:val="none" w:sz="0" w:space="0" w:color="auto"/>
      </w:divBdr>
    </w:div>
    <w:div w:id="223371307">
      <w:bodyDiv w:val="1"/>
      <w:marLeft w:val="0"/>
      <w:marRight w:val="0"/>
      <w:marTop w:val="0"/>
      <w:marBottom w:val="0"/>
      <w:divBdr>
        <w:top w:val="none" w:sz="0" w:space="0" w:color="auto"/>
        <w:left w:val="none" w:sz="0" w:space="0" w:color="auto"/>
        <w:bottom w:val="none" w:sz="0" w:space="0" w:color="auto"/>
        <w:right w:val="none" w:sz="0" w:space="0" w:color="auto"/>
      </w:divBdr>
    </w:div>
    <w:div w:id="245385526">
      <w:bodyDiv w:val="1"/>
      <w:marLeft w:val="0"/>
      <w:marRight w:val="0"/>
      <w:marTop w:val="0"/>
      <w:marBottom w:val="0"/>
      <w:divBdr>
        <w:top w:val="none" w:sz="0" w:space="0" w:color="auto"/>
        <w:left w:val="none" w:sz="0" w:space="0" w:color="auto"/>
        <w:bottom w:val="none" w:sz="0" w:space="0" w:color="auto"/>
        <w:right w:val="none" w:sz="0" w:space="0" w:color="auto"/>
      </w:divBdr>
    </w:div>
    <w:div w:id="292636103">
      <w:bodyDiv w:val="1"/>
      <w:marLeft w:val="0"/>
      <w:marRight w:val="0"/>
      <w:marTop w:val="0"/>
      <w:marBottom w:val="0"/>
      <w:divBdr>
        <w:top w:val="none" w:sz="0" w:space="0" w:color="auto"/>
        <w:left w:val="none" w:sz="0" w:space="0" w:color="auto"/>
        <w:bottom w:val="none" w:sz="0" w:space="0" w:color="auto"/>
        <w:right w:val="none" w:sz="0" w:space="0" w:color="auto"/>
      </w:divBdr>
    </w:div>
    <w:div w:id="338895409">
      <w:bodyDiv w:val="1"/>
      <w:marLeft w:val="0"/>
      <w:marRight w:val="0"/>
      <w:marTop w:val="0"/>
      <w:marBottom w:val="0"/>
      <w:divBdr>
        <w:top w:val="none" w:sz="0" w:space="0" w:color="auto"/>
        <w:left w:val="none" w:sz="0" w:space="0" w:color="auto"/>
        <w:bottom w:val="none" w:sz="0" w:space="0" w:color="auto"/>
        <w:right w:val="none" w:sz="0" w:space="0" w:color="auto"/>
      </w:divBdr>
    </w:div>
    <w:div w:id="416293584">
      <w:bodyDiv w:val="1"/>
      <w:marLeft w:val="0"/>
      <w:marRight w:val="0"/>
      <w:marTop w:val="0"/>
      <w:marBottom w:val="0"/>
      <w:divBdr>
        <w:top w:val="none" w:sz="0" w:space="0" w:color="auto"/>
        <w:left w:val="none" w:sz="0" w:space="0" w:color="auto"/>
        <w:bottom w:val="none" w:sz="0" w:space="0" w:color="auto"/>
        <w:right w:val="none" w:sz="0" w:space="0" w:color="auto"/>
      </w:divBdr>
    </w:div>
    <w:div w:id="588198317">
      <w:bodyDiv w:val="1"/>
      <w:marLeft w:val="0"/>
      <w:marRight w:val="0"/>
      <w:marTop w:val="0"/>
      <w:marBottom w:val="0"/>
      <w:divBdr>
        <w:top w:val="none" w:sz="0" w:space="0" w:color="auto"/>
        <w:left w:val="none" w:sz="0" w:space="0" w:color="auto"/>
        <w:bottom w:val="none" w:sz="0" w:space="0" w:color="auto"/>
        <w:right w:val="none" w:sz="0" w:space="0" w:color="auto"/>
      </w:divBdr>
    </w:div>
    <w:div w:id="600375999">
      <w:bodyDiv w:val="1"/>
      <w:marLeft w:val="0"/>
      <w:marRight w:val="0"/>
      <w:marTop w:val="0"/>
      <w:marBottom w:val="0"/>
      <w:divBdr>
        <w:top w:val="none" w:sz="0" w:space="0" w:color="auto"/>
        <w:left w:val="none" w:sz="0" w:space="0" w:color="auto"/>
        <w:bottom w:val="none" w:sz="0" w:space="0" w:color="auto"/>
        <w:right w:val="none" w:sz="0" w:space="0" w:color="auto"/>
      </w:divBdr>
    </w:div>
    <w:div w:id="648941834">
      <w:bodyDiv w:val="1"/>
      <w:marLeft w:val="0"/>
      <w:marRight w:val="0"/>
      <w:marTop w:val="0"/>
      <w:marBottom w:val="0"/>
      <w:divBdr>
        <w:top w:val="none" w:sz="0" w:space="0" w:color="auto"/>
        <w:left w:val="none" w:sz="0" w:space="0" w:color="auto"/>
        <w:bottom w:val="none" w:sz="0" w:space="0" w:color="auto"/>
        <w:right w:val="none" w:sz="0" w:space="0" w:color="auto"/>
      </w:divBdr>
    </w:div>
    <w:div w:id="690841495">
      <w:bodyDiv w:val="1"/>
      <w:marLeft w:val="0"/>
      <w:marRight w:val="0"/>
      <w:marTop w:val="0"/>
      <w:marBottom w:val="0"/>
      <w:divBdr>
        <w:top w:val="none" w:sz="0" w:space="0" w:color="auto"/>
        <w:left w:val="none" w:sz="0" w:space="0" w:color="auto"/>
        <w:bottom w:val="none" w:sz="0" w:space="0" w:color="auto"/>
        <w:right w:val="none" w:sz="0" w:space="0" w:color="auto"/>
      </w:divBdr>
    </w:div>
    <w:div w:id="697122680">
      <w:bodyDiv w:val="1"/>
      <w:marLeft w:val="0"/>
      <w:marRight w:val="0"/>
      <w:marTop w:val="0"/>
      <w:marBottom w:val="0"/>
      <w:divBdr>
        <w:top w:val="none" w:sz="0" w:space="0" w:color="auto"/>
        <w:left w:val="none" w:sz="0" w:space="0" w:color="auto"/>
        <w:bottom w:val="none" w:sz="0" w:space="0" w:color="auto"/>
        <w:right w:val="none" w:sz="0" w:space="0" w:color="auto"/>
      </w:divBdr>
    </w:div>
    <w:div w:id="700008646">
      <w:bodyDiv w:val="1"/>
      <w:marLeft w:val="0"/>
      <w:marRight w:val="0"/>
      <w:marTop w:val="0"/>
      <w:marBottom w:val="0"/>
      <w:divBdr>
        <w:top w:val="none" w:sz="0" w:space="0" w:color="auto"/>
        <w:left w:val="none" w:sz="0" w:space="0" w:color="auto"/>
        <w:bottom w:val="none" w:sz="0" w:space="0" w:color="auto"/>
        <w:right w:val="none" w:sz="0" w:space="0" w:color="auto"/>
      </w:divBdr>
    </w:div>
    <w:div w:id="711613973">
      <w:bodyDiv w:val="1"/>
      <w:marLeft w:val="0"/>
      <w:marRight w:val="0"/>
      <w:marTop w:val="0"/>
      <w:marBottom w:val="0"/>
      <w:divBdr>
        <w:top w:val="none" w:sz="0" w:space="0" w:color="auto"/>
        <w:left w:val="none" w:sz="0" w:space="0" w:color="auto"/>
        <w:bottom w:val="none" w:sz="0" w:space="0" w:color="auto"/>
        <w:right w:val="none" w:sz="0" w:space="0" w:color="auto"/>
      </w:divBdr>
    </w:div>
    <w:div w:id="722876073">
      <w:bodyDiv w:val="1"/>
      <w:marLeft w:val="0"/>
      <w:marRight w:val="0"/>
      <w:marTop w:val="0"/>
      <w:marBottom w:val="0"/>
      <w:divBdr>
        <w:top w:val="none" w:sz="0" w:space="0" w:color="auto"/>
        <w:left w:val="none" w:sz="0" w:space="0" w:color="auto"/>
        <w:bottom w:val="none" w:sz="0" w:space="0" w:color="auto"/>
        <w:right w:val="none" w:sz="0" w:space="0" w:color="auto"/>
      </w:divBdr>
    </w:div>
    <w:div w:id="854079027">
      <w:bodyDiv w:val="1"/>
      <w:marLeft w:val="0"/>
      <w:marRight w:val="0"/>
      <w:marTop w:val="0"/>
      <w:marBottom w:val="0"/>
      <w:divBdr>
        <w:top w:val="none" w:sz="0" w:space="0" w:color="auto"/>
        <w:left w:val="none" w:sz="0" w:space="0" w:color="auto"/>
        <w:bottom w:val="none" w:sz="0" w:space="0" w:color="auto"/>
        <w:right w:val="none" w:sz="0" w:space="0" w:color="auto"/>
      </w:divBdr>
    </w:div>
    <w:div w:id="899559938">
      <w:bodyDiv w:val="1"/>
      <w:marLeft w:val="0"/>
      <w:marRight w:val="0"/>
      <w:marTop w:val="0"/>
      <w:marBottom w:val="0"/>
      <w:divBdr>
        <w:top w:val="none" w:sz="0" w:space="0" w:color="auto"/>
        <w:left w:val="none" w:sz="0" w:space="0" w:color="auto"/>
        <w:bottom w:val="none" w:sz="0" w:space="0" w:color="auto"/>
        <w:right w:val="none" w:sz="0" w:space="0" w:color="auto"/>
      </w:divBdr>
    </w:div>
    <w:div w:id="912282000">
      <w:bodyDiv w:val="1"/>
      <w:marLeft w:val="0"/>
      <w:marRight w:val="0"/>
      <w:marTop w:val="0"/>
      <w:marBottom w:val="0"/>
      <w:divBdr>
        <w:top w:val="none" w:sz="0" w:space="0" w:color="auto"/>
        <w:left w:val="none" w:sz="0" w:space="0" w:color="auto"/>
        <w:bottom w:val="none" w:sz="0" w:space="0" w:color="auto"/>
        <w:right w:val="none" w:sz="0" w:space="0" w:color="auto"/>
      </w:divBdr>
    </w:div>
    <w:div w:id="921567716">
      <w:bodyDiv w:val="1"/>
      <w:marLeft w:val="0"/>
      <w:marRight w:val="0"/>
      <w:marTop w:val="0"/>
      <w:marBottom w:val="0"/>
      <w:divBdr>
        <w:top w:val="none" w:sz="0" w:space="0" w:color="auto"/>
        <w:left w:val="none" w:sz="0" w:space="0" w:color="auto"/>
        <w:bottom w:val="none" w:sz="0" w:space="0" w:color="auto"/>
        <w:right w:val="none" w:sz="0" w:space="0" w:color="auto"/>
      </w:divBdr>
    </w:div>
    <w:div w:id="932471617">
      <w:bodyDiv w:val="1"/>
      <w:marLeft w:val="0"/>
      <w:marRight w:val="0"/>
      <w:marTop w:val="0"/>
      <w:marBottom w:val="0"/>
      <w:divBdr>
        <w:top w:val="none" w:sz="0" w:space="0" w:color="auto"/>
        <w:left w:val="none" w:sz="0" w:space="0" w:color="auto"/>
        <w:bottom w:val="none" w:sz="0" w:space="0" w:color="auto"/>
        <w:right w:val="none" w:sz="0" w:space="0" w:color="auto"/>
      </w:divBdr>
    </w:div>
    <w:div w:id="986087143">
      <w:bodyDiv w:val="1"/>
      <w:marLeft w:val="0"/>
      <w:marRight w:val="0"/>
      <w:marTop w:val="0"/>
      <w:marBottom w:val="0"/>
      <w:divBdr>
        <w:top w:val="none" w:sz="0" w:space="0" w:color="auto"/>
        <w:left w:val="none" w:sz="0" w:space="0" w:color="auto"/>
        <w:bottom w:val="none" w:sz="0" w:space="0" w:color="auto"/>
        <w:right w:val="none" w:sz="0" w:space="0" w:color="auto"/>
      </w:divBdr>
    </w:div>
    <w:div w:id="1020858026">
      <w:bodyDiv w:val="1"/>
      <w:marLeft w:val="0"/>
      <w:marRight w:val="0"/>
      <w:marTop w:val="0"/>
      <w:marBottom w:val="0"/>
      <w:divBdr>
        <w:top w:val="none" w:sz="0" w:space="0" w:color="auto"/>
        <w:left w:val="none" w:sz="0" w:space="0" w:color="auto"/>
        <w:bottom w:val="none" w:sz="0" w:space="0" w:color="auto"/>
        <w:right w:val="none" w:sz="0" w:space="0" w:color="auto"/>
      </w:divBdr>
    </w:div>
    <w:div w:id="1028069266">
      <w:bodyDiv w:val="1"/>
      <w:marLeft w:val="0"/>
      <w:marRight w:val="0"/>
      <w:marTop w:val="0"/>
      <w:marBottom w:val="0"/>
      <w:divBdr>
        <w:top w:val="none" w:sz="0" w:space="0" w:color="auto"/>
        <w:left w:val="none" w:sz="0" w:space="0" w:color="auto"/>
        <w:bottom w:val="none" w:sz="0" w:space="0" w:color="auto"/>
        <w:right w:val="none" w:sz="0" w:space="0" w:color="auto"/>
      </w:divBdr>
    </w:div>
    <w:div w:id="1028720035">
      <w:bodyDiv w:val="1"/>
      <w:marLeft w:val="0"/>
      <w:marRight w:val="0"/>
      <w:marTop w:val="0"/>
      <w:marBottom w:val="0"/>
      <w:divBdr>
        <w:top w:val="none" w:sz="0" w:space="0" w:color="auto"/>
        <w:left w:val="none" w:sz="0" w:space="0" w:color="auto"/>
        <w:bottom w:val="none" w:sz="0" w:space="0" w:color="auto"/>
        <w:right w:val="none" w:sz="0" w:space="0" w:color="auto"/>
      </w:divBdr>
    </w:div>
    <w:div w:id="1056010222">
      <w:bodyDiv w:val="1"/>
      <w:marLeft w:val="0"/>
      <w:marRight w:val="0"/>
      <w:marTop w:val="0"/>
      <w:marBottom w:val="0"/>
      <w:divBdr>
        <w:top w:val="none" w:sz="0" w:space="0" w:color="auto"/>
        <w:left w:val="none" w:sz="0" w:space="0" w:color="auto"/>
        <w:bottom w:val="none" w:sz="0" w:space="0" w:color="auto"/>
        <w:right w:val="none" w:sz="0" w:space="0" w:color="auto"/>
      </w:divBdr>
    </w:div>
    <w:div w:id="1087774497">
      <w:bodyDiv w:val="1"/>
      <w:marLeft w:val="0"/>
      <w:marRight w:val="0"/>
      <w:marTop w:val="0"/>
      <w:marBottom w:val="0"/>
      <w:divBdr>
        <w:top w:val="none" w:sz="0" w:space="0" w:color="auto"/>
        <w:left w:val="none" w:sz="0" w:space="0" w:color="auto"/>
        <w:bottom w:val="none" w:sz="0" w:space="0" w:color="auto"/>
        <w:right w:val="none" w:sz="0" w:space="0" w:color="auto"/>
      </w:divBdr>
    </w:div>
    <w:div w:id="1120102471">
      <w:bodyDiv w:val="1"/>
      <w:marLeft w:val="0"/>
      <w:marRight w:val="0"/>
      <w:marTop w:val="0"/>
      <w:marBottom w:val="0"/>
      <w:divBdr>
        <w:top w:val="none" w:sz="0" w:space="0" w:color="auto"/>
        <w:left w:val="none" w:sz="0" w:space="0" w:color="auto"/>
        <w:bottom w:val="none" w:sz="0" w:space="0" w:color="auto"/>
        <w:right w:val="none" w:sz="0" w:space="0" w:color="auto"/>
      </w:divBdr>
    </w:div>
    <w:div w:id="1129007845">
      <w:bodyDiv w:val="1"/>
      <w:marLeft w:val="0"/>
      <w:marRight w:val="0"/>
      <w:marTop w:val="0"/>
      <w:marBottom w:val="0"/>
      <w:divBdr>
        <w:top w:val="none" w:sz="0" w:space="0" w:color="auto"/>
        <w:left w:val="none" w:sz="0" w:space="0" w:color="auto"/>
        <w:bottom w:val="none" w:sz="0" w:space="0" w:color="auto"/>
        <w:right w:val="none" w:sz="0" w:space="0" w:color="auto"/>
      </w:divBdr>
    </w:div>
    <w:div w:id="1223952211">
      <w:bodyDiv w:val="1"/>
      <w:marLeft w:val="0"/>
      <w:marRight w:val="0"/>
      <w:marTop w:val="0"/>
      <w:marBottom w:val="0"/>
      <w:divBdr>
        <w:top w:val="none" w:sz="0" w:space="0" w:color="auto"/>
        <w:left w:val="none" w:sz="0" w:space="0" w:color="auto"/>
        <w:bottom w:val="none" w:sz="0" w:space="0" w:color="auto"/>
        <w:right w:val="none" w:sz="0" w:space="0" w:color="auto"/>
      </w:divBdr>
    </w:div>
    <w:div w:id="1226838276">
      <w:bodyDiv w:val="1"/>
      <w:marLeft w:val="0"/>
      <w:marRight w:val="0"/>
      <w:marTop w:val="0"/>
      <w:marBottom w:val="0"/>
      <w:divBdr>
        <w:top w:val="none" w:sz="0" w:space="0" w:color="auto"/>
        <w:left w:val="none" w:sz="0" w:space="0" w:color="auto"/>
        <w:bottom w:val="none" w:sz="0" w:space="0" w:color="auto"/>
        <w:right w:val="none" w:sz="0" w:space="0" w:color="auto"/>
      </w:divBdr>
    </w:div>
    <w:div w:id="1230919309">
      <w:bodyDiv w:val="1"/>
      <w:marLeft w:val="0"/>
      <w:marRight w:val="0"/>
      <w:marTop w:val="0"/>
      <w:marBottom w:val="0"/>
      <w:divBdr>
        <w:top w:val="none" w:sz="0" w:space="0" w:color="auto"/>
        <w:left w:val="none" w:sz="0" w:space="0" w:color="auto"/>
        <w:bottom w:val="none" w:sz="0" w:space="0" w:color="auto"/>
        <w:right w:val="none" w:sz="0" w:space="0" w:color="auto"/>
      </w:divBdr>
    </w:div>
    <w:div w:id="1284340726">
      <w:bodyDiv w:val="1"/>
      <w:marLeft w:val="0"/>
      <w:marRight w:val="0"/>
      <w:marTop w:val="0"/>
      <w:marBottom w:val="0"/>
      <w:divBdr>
        <w:top w:val="none" w:sz="0" w:space="0" w:color="auto"/>
        <w:left w:val="none" w:sz="0" w:space="0" w:color="auto"/>
        <w:bottom w:val="none" w:sz="0" w:space="0" w:color="auto"/>
        <w:right w:val="none" w:sz="0" w:space="0" w:color="auto"/>
      </w:divBdr>
    </w:div>
    <w:div w:id="1285892059">
      <w:bodyDiv w:val="1"/>
      <w:marLeft w:val="0"/>
      <w:marRight w:val="0"/>
      <w:marTop w:val="0"/>
      <w:marBottom w:val="0"/>
      <w:divBdr>
        <w:top w:val="none" w:sz="0" w:space="0" w:color="auto"/>
        <w:left w:val="none" w:sz="0" w:space="0" w:color="auto"/>
        <w:bottom w:val="none" w:sz="0" w:space="0" w:color="auto"/>
        <w:right w:val="none" w:sz="0" w:space="0" w:color="auto"/>
      </w:divBdr>
    </w:div>
    <w:div w:id="1290159872">
      <w:bodyDiv w:val="1"/>
      <w:marLeft w:val="0"/>
      <w:marRight w:val="0"/>
      <w:marTop w:val="0"/>
      <w:marBottom w:val="0"/>
      <w:divBdr>
        <w:top w:val="none" w:sz="0" w:space="0" w:color="auto"/>
        <w:left w:val="none" w:sz="0" w:space="0" w:color="auto"/>
        <w:bottom w:val="none" w:sz="0" w:space="0" w:color="auto"/>
        <w:right w:val="none" w:sz="0" w:space="0" w:color="auto"/>
      </w:divBdr>
    </w:div>
    <w:div w:id="1301425612">
      <w:bodyDiv w:val="1"/>
      <w:marLeft w:val="0"/>
      <w:marRight w:val="0"/>
      <w:marTop w:val="0"/>
      <w:marBottom w:val="0"/>
      <w:divBdr>
        <w:top w:val="none" w:sz="0" w:space="0" w:color="auto"/>
        <w:left w:val="none" w:sz="0" w:space="0" w:color="auto"/>
        <w:bottom w:val="none" w:sz="0" w:space="0" w:color="auto"/>
        <w:right w:val="none" w:sz="0" w:space="0" w:color="auto"/>
      </w:divBdr>
    </w:div>
    <w:div w:id="1303776969">
      <w:bodyDiv w:val="1"/>
      <w:marLeft w:val="0"/>
      <w:marRight w:val="0"/>
      <w:marTop w:val="0"/>
      <w:marBottom w:val="0"/>
      <w:divBdr>
        <w:top w:val="none" w:sz="0" w:space="0" w:color="auto"/>
        <w:left w:val="none" w:sz="0" w:space="0" w:color="auto"/>
        <w:bottom w:val="none" w:sz="0" w:space="0" w:color="auto"/>
        <w:right w:val="none" w:sz="0" w:space="0" w:color="auto"/>
      </w:divBdr>
    </w:div>
    <w:div w:id="1375423167">
      <w:bodyDiv w:val="1"/>
      <w:marLeft w:val="0"/>
      <w:marRight w:val="0"/>
      <w:marTop w:val="0"/>
      <w:marBottom w:val="0"/>
      <w:divBdr>
        <w:top w:val="none" w:sz="0" w:space="0" w:color="auto"/>
        <w:left w:val="none" w:sz="0" w:space="0" w:color="auto"/>
        <w:bottom w:val="none" w:sz="0" w:space="0" w:color="auto"/>
        <w:right w:val="none" w:sz="0" w:space="0" w:color="auto"/>
      </w:divBdr>
    </w:div>
    <w:div w:id="1457991095">
      <w:bodyDiv w:val="1"/>
      <w:marLeft w:val="0"/>
      <w:marRight w:val="0"/>
      <w:marTop w:val="0"/>
      <w:marBottom w:val="0"/>
      <w:divBdr>
        <w:top w:val="none" w:sz="0" w:space="0" w:color="auto"/>
        <w:left w:val="none" w:sz="0" w:space="0" w:color="auto"/>
        <w:bottom w:val="none" w:sz="0" w:space="0" w:color="auto"/>
        <w:right w:val="none" w:sz="0" w:space="0" w:color="auto"/>
      </w:divBdr>
    </w:div>
    <w:div w:id="1532185321">
      <w:bodyDiv w:val="1"/>
      <w:marLeft w:val="0"/>
      <w:marRight w:val="0"/>
      <w:marTop w:val="0"/>
      <w:marBottom w:val="0"/>
      <w:divBdr>
        <w:top w:val="none" w:sz="0" w:space="0" w:color="auto"/>
        <w:left w:val="none" w:sz="0" w:space="0" w:color="auto"/>
        <w:bottom w:val="none" w:sz="0" w:space="0" w:color="auto"/>
        <w:right w:val="none" w:sz="0" w:space="0" w:color="auto"/>
      </w:divBdr>
    </w:div>
    <w:div w:id="1605964225">
      <w:bodyDiv w:val="1"/>
      <w:marLeft w:val="0"/>
      <w:marRight w:val="0"/>
      <w:marTop w:val="0"/>
      <w:marBottom w:val="0"/>
      <w:divBdr>
        <w:top w:val="none" w:sz="0" w:space="0" w:color="auto"/>
        <w:left w:val="none" w:sz="0" w:space="0" w:color="auto"/>
        <w:bottom w:val="none" w:sz="0" w:space="0" w:color="auto"/>
        <w:right w:val="none" w:sz="0" w:space="0" w:color="auto"/>
      </w:divBdr>
    </w:div>
    <w:div w:id="1627008680">
      <w:bodyDiv w:val="1"/>
      <w:marLeft w:val="0"/>
      <w:marRight w:val="0"/>
      <w:marTop w:val="0"/>
      <w:marBottom w:val="0"/>
      <w:divBdr>
        <w:top w:val="none" w:sz="0" w:space="0" w:color="auto"/>
        <w:left w:val="none" w:sz="0" w:space="0" w:color="auto"/>
        <w:bottom w:val="none" w:sz="0" w:space="0" w:color="auto"/>
        <w:right w:val="none" w:sz="0" w:space="0" w:color="auto"/>
      </w:divBdr>
    </w:div>
    <w:div w:id="1652442848">
      <w:bodyDiv w:val="1"/>
      <w:marLeft w:val="0"/>
      <w:marRight w:val="0"/>
      <w:marTop w:val="0"/>
      <w:marBottom w:val="0"/>
      <w:divBdr>
        <w:top w:val="none" w:sz="0" w:space="0" w:color="auto"/>
        <w:left w:val="none" w:sz="0" w:space="0" w:color="auto"/>
        <w:bottom w:val="none" w:sz="0" w:space="0" w:color="auto"/>
        <w:right w:val="none" w:sz="0" w:space="0" w:color="auto"/>
      </w:divBdr>
    </w:div>
    <w:div w:id="1689523176">
      <w:bodyDiv w:val="1"/>
      <w:marLeft w:val="0"/>
      <w:marRight w:val="0"/>
      <w:marTop w:val="0"/>
      <w:marBottom w:val="0"/>
      <w:divBdr>
        <w:top w:val="none" w:sz="0" w:space="0" w:color="auto"/>
        <w:left w:val="none" w:sz="0" w:space="0" w:color="auto"/>
        <w:bottom w:val="none" w:sz="0" w:space="0" w:color="auto"/>
        <w:right w:val="none" w:sz="0" w:space="0" w:color="auto"/>
      </w:divBdr>
    </w:div>
    <w:div w:id="1772358140">
      <w:bodyDiv w:val="1"/>
      <w:marLeft w:val="0"/>
      <w:marRight w:val="0"/>
      <w:marTop w:val="0"/>
      <w:marBottom w:val="0"/>
      <w:divBdr>
        <w:top w:val="none" w:sz="0" w:space="0" w:color="auto"/>
        <w:left w:val="none" w:sz="0" w:space="0" w:color="auto"/>
        <w:bottom w:val="none" w:sz="0" w:space="0" w:color="auto"/>
        <w:right w:val="none" w:sz="0" w:space="0" w:color="auto"/>
      </w:divBdr>
    </w:div>
    <w:div w:id="1797331943">
      <w:bodyDiv w:val="1"/>
      <w:marLeft w:val="0"/>
      <w:marRight w:val="0"/>
      <w:marTop w:val="0"/>
      <w:marBottom w:val="0"/>
      <w:divBdr>
        <w:top w:val="none" w:sz="0" w:space="0" w:color="auto"/>
        <w:left w:val="none" w:sz="0" w:space="0" w:color="auto"/>
        <w:bottom w:val="none" w:sz="0" w:space="0" w:color="auto"/>
        <w:right w:val="none" w:sz="0" w:space="0" w:color="auto"/>
      </w:divBdr>
    </w:div>
    <w:div w:id="1800299036">
      <w:bodyDiv w:val="1"/>
      <w:marLeft w:val="0"/>
      <w:marRight w:val="0"/>
      <w:marTop w:val="0"/>
      <w:marBottom w:val="0"/>
      <w:divBdr>
        <w:top w:val="none" w:sz="0" w:space="0" w:color="auto"/>
        <w:left w:val="none" w:sz="0" w:space="0" w:color="auto"/>
        <w:bottom w:val="none" w:sz="0" w:space="0" w:color="auto"/>
        <w:right w:val="none" w:sz="0" w:space="0" w:color="auto"/>
      </w:divBdr>
    </w:div>
    <w:div w:id="1809855638">
      <w:bodyDiv w:val="1"/>
      <w:marLeft w:val="0"/>
      <w:marRight w:val="0"/>
      <w:marTop w:val="0"/>
      <w:marBottom w:val="0"/>
      <w:divBdr>
        <w:top w:val="none" w:sz="0" w:space="0" w:color="auto"/>
        <w:left w:val="none" w:sz="0" w:space="0" w:color="auto"/>
        <w:bottom w:val="none" w:sz="0" w:space="0" w:color="auto"/>
        <w:right w:val="none" w:sz="0" w:space="0" w:color="auto"/>
      </w:divBdr>
    </w:div>
    <w:div w:id="1822502500">
      <w:bodyDiv w:val="1"/>
      <w:marLeft w:val="0"/>
      <w:marRight w:val="0"/>
      <w:marTop w:val="0"/>
      <w:marBottom w:val="0"/>
      <w:divBdr>
        <w:top w:val="none" w:sz="0" w:space="0" w:color="auto"/>
        <w:left w:val="none" w:sz="0" w:space="0" w:color="auto"/>
        <w:bottom w:val="none" w:sz="0" w:space="0" w:color="auto"/>
        <w:right w:val="none" w:sz="0" w:space="0" w:color="auto"/>
      </w:divBdr>
    </w:div>
    <w:div w:id="1829051056">
      <w:bodyDiv w:val="1"/>
      <w:marLeft w:val="0"/>
      <w:marRight w:val="0"/>
      <w:marTop w:val="0"/>
      <w:marBottom w:val="0"/>
      <w:divBdr>
        <w:top w:val="none" w:sz="0" w:space="0" w:color="auto"/>
        <w:left w:val="none" w:sz="0" w:space="0" w:color="auto"/>
        <w:bottom w:val="none" w:sz="0" w:space="0" w:color="auto"/>
        <w:right w:val="none" w:sz="0" w:space="0" w:color="auto"/>
      </w:divBdr>
    </w:div>
    <w:div w:id="1832985986">
      <w:bodyDiv w:val="1"/>
      <w:marLeft w:val="0"/>
      <w:marRight w:val="0"/>
      <w:marTop w:val="0"/>
      <w:marBottom w:val="0"/>
      <w:divBdr>
        <w:top w:val="none" w:sz="0" w:space="0" w:color="auto"/>
        <w:left w:val="none" w:sz="0" w:space="0" w:color="auto"/>
        <w:bottom w:val="none" w:sz="0" w:space="0" w:color="auto"/>
        <w:right w:val="none" w:sz="0" w:space="0" w:color="auto"/>
      </w:divBdr>
    </w:div>
    <w:div w:id="1840536375">
      <w:bodyDiv w:val="1"/>
      <w:marLeft w:val="0"/>
      <w:marRight w:val="0"/>
      <w:marTop w:val="0"/>
      <w:marBottom w:val="0"/>
      <w:divBdr>
        <w:top w:val="none" w:sz="0" w:space="0" w:color="auto"/>
        <w:left w:val="none" w:sz="0" w:space="0" w:color="auto"/>
        <w:bottom w:val="none" w:sz="0" w:space="0" w:color="auto"/>
        <w:right w:val="none" w:sz="0" w:space="0" w:color="auto"/>
      </w:divBdr>
    </w:div>
    <w:div w:id="1871648587">
      <w:bodyDiv w:val="1"/>
      <w:marLeft w:val="0"/>
      <w:marRight w:val="0"/>
      <w:marTop w:val="0"/>
      <w:marBottom w:val="0"/>
      <w:divBdr>
        <w:top w:val="none" w:sz="0" w:space="0" w:color="auto"/>
        <w:left w:val="none" w:sz="0" w:space="0" w:color="auto"/>
        <w:bottom w:val="none" w:sz="0" w:space="0" w:color="auto"/>
        <w:right w:val="none" w:sz="0" w:space="0" w:color="auto"/>
      </w:divBdr>
    </w:div>
    <w:div w:id="1875382848">
      <w:bodyDiv w:val="1"/>
      <w:marLeft w:val="0"/>
      <w:marRight w:val="0"/>
      <w:marTop w:val="0"/>
      <w:marBottom w:val="0"/>
      <w:divBdr>
        <w:top w:val="none" w:sz="0" w:space="0" w:color="auto"/>
        <w:left w:val="none" w:sz="0" w:space="0" w:color="auto"/>
        <w:bottom w:val="none" w:sz="0" w:space="0" w:color="auto"/>
        <w:right w:val="none" w:sz="0" w:space="0" w:color="auto"/>
      </w:divBdr>
    </w:div>
    <w:div w:id="1884363021">
      <w:bodyDiv w:val="1"/>
      <w:marLeft w:val="0"/>
      <w:marRight w:val="0"/>
      <w:marTop w:val="0"/>
      <w:marBottom w:val="0"/>
      <w:divBdr>
        <w:top w:val="none" w:sz="0" w:space="0" w:color="auto"/>
        <w:left w:val="none" w:sz="0" w:space="0" w:color="auto"/>
        <w:bottom w:val="none" w:sz="0" w:space="0" w:color="auto"/>
        <w:right w:val="none" w:sz="0" w:space="0" w:color="auto"/>
      </w:divBdr>
    </w:div>
    <w:div w:id="1954021656">
      <w:bodyDiv w:val="1"/>
      <w:marLeft w:val="0"/>
      <w:marRight w:val="0"/>
      <w:marTop w:val="0"/>
      <w:marBottom w:val="0"/>
      <w:divBdr>
        <w:top w:val="none" w:sz="0" w:space="0" w:color="auto"/>
        <w:left w:val="none" w:sz="0" w:space="0" w:color="auto"/>
        <w:bottom w:val="none" w:sz="0" w:space="0" w:color="auto"/>
        <w:right w:val="none" w:sz="0" w:space="0" w:color="auto"/>
      </w:divBdr>
    </w:div>
    <w:div w:id="1995328206">
      <w:bodyDiv w:val="1"/>
      <w:marLeft w:val="0"/>
      <w:marRight w:val="0"/>
      <w:marTop w:val="0"/>
      <w:marBottom w:val="0"/>
      <w:divBdr>
        <w:top w:val="none" w:sz="0" w:space="0" w:color="auto"/>
        <w:left w:val="none" w:sz="0" w:space="0" w:color="auto"/>
        <w:bottom w:val="none" w:sz="0" w:space="0" w:color="auto"/>
        <w:right w:val="none" w:sz="0" w:space="0" w:color="auto"/>
      </w:divBdr>
    </w:div>
    <w:div w:id="1999310353">
      <w:bodyDiv w:val="1"/>
      <w:marLeft w:val="0"/>
      <w:marRight w:val="0"/>
      <w:marTop w:val="0"/>
      <w:marBottom w:val="0"/>
      <w:divBdr>
        <w:top w:val="none" w:sz="0" w:space="0" w:color="auto"/>
        <w:left w:val="none" w:sz="0" w:space="0" w:color="auto"/>
        <w:bottom w:val="none" w:sz="0" w:space="0" w:color="auto"/>
        <w:right w:val="none" w:sz="0" w:space="0" w:color="auto"/>
      </w:divBdr>
    </w:div>
    <w:div w:id="2021813706">
      <w:bodyDiv w:val="1"/>
      <w:marLeft w:val="0"/>
      <w:marRight w:val="0"/>
      <w:marTop w:val="0"/>
      <w:marBottom w:val="0"/>
      <w:divBdr>
        <w:top w:val="none" w:sz="0" w:space="0" w:color="auto"/>
        <w:left w:val="none" w:sz="0" w:space="0" w:color="auto"/>
        <w:bottom w:val="none" w:sz="0" w:space="0" w:color="auto"/>
        <w:right w:val="none" w:sz="0" w:space="0" w:color="auto"/>
      </w:divBdr>
    </w:div>
    <w:div w:id="2034763241">
      <w:bodyDiv w:val="1"/>
      <w:marLeft w:val="0"/>
      <w:marRight w:val="0"/>
      <w:marTop w:val="0"/>
      <w:marBottom w:val="0"/>
      <w:divBdr>
        <w:top w:val="none" w:sz="0" w:space="0" w:color="auto"/>
        <w:left w:val="none" w:sz="0" w:space="0" w:color="auto"/>
        <w:bottom w:val="none" w:sz="0" w:space="0" w:color="auto"/>
        <w:right w:val="none" w:sz="0" w:space="0" w:color="auto"/>
      </w:divBdr>
    </w:div>
    <w:div w:id="2073385606">
      <w:bodyDiv w:val="1"/>
      <w:marLeft w:val="0"/>
      <w:marRight w:val="0"/>
      <w:marTop w:val="0"/>
      <w:marBottom w:val="0"/>
      <w:divBdr>
        <w:top w:val="none" w:sz="0" w:space="0" w:color="auto"/>
        <w:left w:val="none" w:sz="0" w:space="0" w:color="auto"/>
        <w:bottom w:val="none" w:sz="0" w:space="0" w:color="auto"/>
        <w:right w:val="none" w:sz="0" w:space="0" w:color="auto"/>
      </w:divBdr>
    </w:div>
    <w:div w:id="2091929596">
      <w:bodyDiv w:val="1"/>
      <w:marLeft w:val="0"/>
      <w:marRight w:val="0"/>
      <w:marTop w:val="0"/>
      <w:marBottom w:val="0"/>
      <w:divBdr>
        <w:top w:val="none" w:sz="0" w:space="0" w:color="auto"/>
        <w:left w:val="none" w:sz="0" w:space="0" w:color="auto"/>
        <w:bottom w:val="none" w:sz="0" w:space="0" w:color="auto"/>
        <w:right w:val="none" w:sz="0" w:space="0" w:color="auto"/>
      </w:divBdr>
      <w:divsChild>
        <w:div w:id="1302542695">
          <w:marLeft w:val="0"/>
          <w:marRight w:val="0"/>
          <w:marTop w:val="0"/>
          <w:marBottom w:val="0"/>
          <w:divBdr>
            <w:top w:val="none" w:sz="0" w:space="0" w:color="auto"/>
            <w:left w:val="none" w:sz="0" w:space="0" w:color="auto"/>
            <w:bottom w:val="none" w:sz="0" w:space="0" w:color="auto"/>
            <w:right w:val="none" w:sz="0" w:space="0" w:color="auto"/>
          </w:divBdr>
        </w:div>
        <w:div w:id="1247500408">
          <w:marLeft w:val="0"/>
          <w:marRight w:val="0"/>
          <w:marTop w:val="0"/>
          <w:marBottom w:val="0"/>
          <w:divBdr>
            <w:top w:val="none" w:sz="0" w:space="0" w:color="auto"/>
            <w:left w:val="none" w:sz="0" w:space="0" w:color="auto"/>
            <w:bottom w:val="none" w:sz="0" w:space="0" w:color="auto"/>
            <w:right w:val="none" w:sz="0" w:space="0" w:color="auto"/>
          </w:divBdr>
        </w:div>
        <w:div w:id="553465913">
          <w:marLeft w:val="0"/>
          <w:marRight w:val="0"/>
          <w:marTop w:val="0"/>
          <w:marBottom w:val="0"/>
          <w:divBdr>
            <w:top w:val="none" w:sz="0" w:space="0" w:color="auto"/>
            <w:left w:val="none" w:sz="0" w:space="0" w:color="auto"/>
            <w:bottom w:val="none" w:sz="0" w:space="0" w:color="auto"/>
            <w:right w:val="none" w:sz="0" w:space="0" w:color="auto"/>
          </w:divBdr>
        </w:div>
      </w:divsChild>
    </w:div>
    <w:div w:id="2120103012">
      <w:bodyDiv w:val="1"/>
      <w:marLeft w:val="0"/>
      <w:marRight w:val="0"/>
      <w:marTop w:val="0"/>
      <w:marBottom w:val="0"/>
      <w:divBdr>
        <w:top w:val="none" w:sz="0" w:space="0" w:color="auto"/>
        <w:left w:val="none" w:sz="0" w:space="0" w:color="auto"/>
        <w:bottom w:val="none" w:sz="0" w:space="0" w:color="auto"/>
        <w:right w:val="none" w:sz="0" w:space="0" w:color="auto"/>
      </w:divBdr>
    </w:div>
    <w:div w:id="21369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Hub18</b:Tag>
    <b:SourceType>JournalArticle</b:SourceType>
    <b:Guid>{897CDD2B-9831-463E-B112-7CAD68E54FCA}</b:Guid>
    <b:LCID>en-GB</b:LCID>
    <b:Author>
      <b:Author>
        <b:NameList>
          <b:Person>
            <b:Last>Hubbell</b:Last>
            <b:First>Bryan</b:First>
            <b:Middle>J.</b:Middle>
          </b:Person>
          <b:Person>
            <b:Last>Kaufman</b:Last>
            <b:First>Amanda</b:First>
          </b:Person>
          <b:Person>
            <b:Last>Rivers</b:Last>
            <b:First>Louie</b:First>
          </b:Person>
          <b:Person>
            <b:Last>Schulted</b:Last>
            <b:First>Kayla</b:First>
          </b:Person>
          <b:Person>
            <b:Last>Hagler</b:Last>
            <b:First>Gayle</b:First>
          </b:Person>
          <b:Person>
            <b:Last>Clougherty</b:Last>
            <b:First>Jane</b:First>
          </b:Person>
          <b:Person>
            <b:Last>Cascio</b:Last>
            <b:First>Wayne</b:First>
          </b:Person>
          <b:Person>
            <b:Last>Costa</b:Last>
            <b:First>Dan</b:First>
          </b:Person>
        </b:NameList>
      </b:Author>
    </b:Author>
    <b:Title>Understanding social and behavioral drivers and impacts of air quality sensor use</b:Title>
    <b:JournalName>Science of the Total Environment</b:JournalName>
    <b:Year>2018</b:Year>
    <b:Pages>866-894</b:Pages>
    <b:RefOrder>3</b:RefOrder>
  </b:Source>
  <b:Source>
    <b:Tag>Her18</b:Tag>
    <b:SourceType>JournalArticle</b:SourceType>
    <b:Guid>{D95CD3EE-1210-47E3-B701-15AF9687C3D1}</b:Guid>
    <b:Author>
      <b:Author>
        <b:NameList>
          <b:Person>
            <b:Last>Hernandez-Vargas</b:Last>
            <b:First>Gustavo</b:First>
          </b:Person>
          <b:Person>
            <b:Last>Sosa-Hernández</b:Last>
            <b:First>Juan</b:First>
            <b:Middle>Eduardo</b:Middle>
          </b:Person>
          <b:Person>
            <b:Last>Saldarriaga-Hernandez</b:Last>
            <b:First>Sara</b:First>
          </b:Person>
          <b:Person>
            <b:Last>Villalba-Rodríguez</b:Last>
            <b:First>Angel</b:First>
            <b:Middle>M.</b:Middle>
          </b:Person>
          <b:Person>
            <b:Last>Parra-Saldivar</b:Last>
            <b:First>Roberto</b:First>
          </b:Person>
          <b:Person>
            <b:Last>Iqbal</b:Last>
            <b:First>Haﬁz</b:First>
            <b:Middle>M. N.</b:Middle>
          </b:Person>
        </b:NameList>
      </b:Author>
    </b:Author>
    <b:Title>Electrochemical Biosensors: A Solution to Pollution Detection with Reference to Environmental Contaminants</b:Title>
    <b:JournalName>Biosensors</b:JournalName>
    <b:Year>2018</b:Year>
    <b:Pages>1-21</b:Pages>
    <b:Volume>8</b:Volume>
    <b:Issue>29</b:Issue>
    <b:RefOrder>4</b:RefOrder>
  </b:Source>
  <b:Source>
    <b:Tag>Sin18</b:Tag>
    <b:SourceType>JournalArticle</b:SourceType>
    <b:Guid>{0AD13431-4023-40A0-AA3D-0DBA570DBD8A}</b:Guid>
    <b:LCID>en-GB</b:LCID>
    <b:Author>
      <b:Author>
        <b:NameList>
          <b:Person>
            <b:Last>Singla</b:Last>
            <b:First>Savina</b:First>
          </b:Person>
          <b:Person>
            <b:Last>Bansal</b:Last>
            <b:First>Divya</b:First>
          </b:Person>
          <b:Person>
            <b:Last>Misra</b:Last>
            <b:First>Archan</b:First>
          </b:Person>
          <b:Person>
            <b:Last>Raheja</b:Last>
            <b:First>Gaurav</b:First>
          </b:Person>
        </b:NameList>
      </b:Author>
    </b:Author>
    <b:Title>Towards an integrated framework for air quality monitoring and exposure estimation—a review</b:Title>
    <b:JournalName>Environment Monitoring and Assessment</b:JournalName>
    <b:Year>2018</b:Year>
    <b:Pages>1-21</b:Pages>
    <b:RefOrder>1</b:RefOrder>
  </b:Source>
  <b:Source>
    <b:Tag>Rao12</b:Tag>
    <b:SourceType>JournalArticle</b:SourceType>
    <b:Guid>{B268A7D4-A8A3-40B0-A2CB-1B6CE5BC94AC}</b:Guid>
    <b:LCID>en-GB</b:LCID>
    <b:Author>
      <b:Author>
        <b:NameList>
          <b:Person>
            <b:Last>Rao</b:Last>
            <b:First>Shilpa</b:First>
          </b:Person>
          <b:Person>
            <b:Last>Chirkov</b:Last>
            <b:First>Vadim</b:First>
          </b:Person>
          <b:Person>
            <b:Last>Dentener</b:Last>
            <b:First>Frank</b:First>
          </b:Person>
          <b:Person>
            <b:Last>Van Dingenen</b:Last>
            <b:First>Rita</b:First>
          </b:Person>
          <b:Person>
            <b:Last>Pachauri</b:Last>
            <b:First>Shonali</b:First>
          </b:Person>
          <b:Person>
            <b:Last>Purohit</b:Last>
            <b:First>Pallav</b:First>
          </b:Person>
          <b:Person>
            <b:Last>Amann</b:Last>
            <b:First>Markus</b:First>
          </b:Person>
          <b:Person>
            <b:Last>Heyes</b:Last>
            <b:First>Chris</b:First>
          </b:Person>
          <b:Person>
            <b:Last>Kinney</b:Last>
            <b:First>Patrick</b:First>
          </b:Person>
          <b:Person>
            <b:Last>Kolp</b:Last>
            <b:First>Peter</b:First>
          </b:Person>
          <b:Person>
            <b:Last>Klimont</b:Last>
            <b:First>Zbigniew</b:First>
          </b:Person>
          <b:Person>
            <b:Last>Riahi</b:Last>
            <b:First>Keywan</b:First>
          </b:Person>
          <b:Person>
            <b:Last>Schoepp</b:Last>
            <b:First>Wolfgang</b:First>
          </b:Person>
        </b:NameList>
      </b:Author>
    </b:Author>
    <b:Title>Environmental modeling and methods for estimation of the global health impacts of air pollution.</b:Title>
    <b:JournalName>Environmental Modeling &amp; Assessment</b:JournalName>
    <b:Year>2012</b:Year>
    <b:Pages>613-622</b:Pages>
    <b:Volume>17</b:Volume>
    <b:Issue>6</b:Issue>
    <b:RefOrder>2</b:RefOrder>
  </b:Source>
  <b:Source>
    <b:Tag>Gif15</b:Tag>
    <b:SourceType>Book</b:SourceType>
    <b:Guid>{87742970-3246-4FCD-A8B8-0F828FF1A051}</b:Guid>
    <b:LCID>en-GB</b:LCID>
    <b:Title>The Smart City perspective: A necessary change from technical to urban innovation (First)</b:Title>
    <b:Year>2015</b:Year>
    <b:Author>
      <b:Author>
        <b:NameList>
          <b:Person>
            <b:Last>Giffinger</b:Last>
            <b:First>Rudolf </b:First>
          </b:Person>
          <b:Person>
            <b:Last>Lü</b:Last>
            <b:First>Hui</b:First>
          </b:Person>
        </b:NameList>
      </b:Author>
    </b:Author>
    <b:City>Milano</b:City>
    <b:Publisher>Fondazione Giangiacomo Feltrinelli</b:Publisher>
    <b:RefOrder>5</b:RefOrder>
  </b:Source>
</b:Sources>
</file>

<file path=customXml/itemProps1.xml><?xml version="1.0" encoding="utf-8"?>
<ds:datastoreItem xmlns:ds="http://schemas.openxmlformats.org/officeDocument/2006/customXml" ds:itemID="{707E37FF-CF2B-49A0-9503-22D2489D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poletti</cp:lastModifiedBy>
  <cp:revision>39</cp:revision>
  <cp:lastPrinted>2015-05-12T18:31:00Z</cp:lastPrinted>
  <dcterms:created xsi:type="dcterms:W3CDTF">2018-05-26T08:49:00Z</dcterms:created>
  <dcterms:modified xsi:type="dcterms:W3CDTF">2019-04-29T13:58:00Z</dcterms:modified>
</cp:coreProperties>
</file>