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52668" w:rsidRPr="00385922" w:rsidRDefault="00752668" w:rsidP="00752668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385922">
        <w:rPr>
          <w:rFonts w:asciiTheme="minorHAnsi" w:hAnsiTheme="minorHAnsi"/>
          <w:b/>
          <w:bCs/>
          <w:sz w:val="28"/>
          <w:szCs w:val="28"/>
        </w:rPr>
        <w:t>Modifying Biomaterials as Alternative Antibody Scaffold to Detect Breast Cancer Cells</w:t>
      </w:r>
    </w:p>
    <w:p w:rsidR="00985D02" w:rsidRPr="00385922" w:rsidRDefault="00985D02" w:rsidP="00985D02">
      <w:pPr>
        <w:rPr>
          <w:rFonts w:asciiTheme="minorHAnsi" w:hAnsiTheme="minorHAnsi"/>
          <w:b/>
          <w:bCs/>
          <w:sz w:val="28"/>
          <w:szCs w:val="28"/>
        </w:rPr>
      </w:pPr>
    </w:p>
    <w:p w:rsidR="00AB1097" w:rsidRPr="006A6C28" w:rsidRDefault="00AB1097" w:rsidP="00385F5E">
      <w:pPr>
        <w:pStyle w:val="BCAuthorAddress"/>
        <w:spacing w:line="360" w:lineRule="auto"/>
        <w:rPr>
          <w:rFonts w:asciiTheme="minorHAnsi" w:hAnsiTheme="minorHAnsi" w:cstheme="majorBidi"/>
          <w:szCs w:val="24"/>
          <w:vertAlign w:val="superscript"/>
        </w:rPr>
      </w:pPr>
      <w:r w:rsidRPr="006A6C28">
        <w:rPr>
          <w:rFonts w:asciiTheme="minorHAnsi" w:eastAsia="SimSun" w:hAnsiTheme="minorHAnsi"/>
          <w:color w:val="000000"/>
          <w:szCs w:val="24"/>
          <w:u w:val="single"/>
          <w:lang w:eastAsia="zh-CN"/>
        </w:rPr>
        <w:t>Samar Damiati</w:t>
      </w:r>
      <w:r w:rsidR="00385F5E" w:rsidRPr="006A6C28">
        <w:rPr>
          <w:rFonts w:asciiTheme="minorHAnsi" w:eastAsia="SimSun" w:hAnsiTheme="minorHAnsi"/>
          <w:color w:val="000000"/>
          <w:szCs w:val="24"/>
          <w:u w:val="single"/>
          <w:lang w:eastAsia="zh-CN"/>
        </w:rPr>
        <w:t xml:space="preserve"> </w:t>
      </w:r>
      <w:r w:rsidR="00704BDF" w:rsidRPr="006A6C28">
        <w:rPr>
          <w:rFonts w:asciiTheme="minorHAnsi" w:eastAsia="SimSun" w:hAnsiTheme="minorHAnsi"/>
          <w:color w:val="000000"/>
          <w:szCs w:val="24"/>
          <w:u w:val="single"/>
          <w:vertAlign w:val="superscript"/>
          <w:lang w:eastAsia="zh-CN"/>
        </w:rPr>
        <w:t>1</w:t>
      </w:r>
      <w:proofErr w:type="gramStart"/>
      <w:r w:rsidRPr="006A6C28">
        <w:rPr>
          <w:rFonts w:asciiTheme="minorHAnsi" w:eastAsia="SimSun" w:hAnsiTheme="minorHAnsi"/>
          <w:color w:val="000000"/>
          <w:szCs w:val="24"/>
          <w:u w:val="single"/>
          <w:vertAlign w:val="superscript"/>
          <w:lang w:eastAsia="zh-CN"/>
        </w:rPr>
        <w:t>,2</w:t>
      </w:r>
      <w:proofErr w:type="gramEnd"/>
      <w:r w:rsidR="00385F5E" w:rsidRPr="006A6C28">
        <w:rPr>
          <w:rFonts w:asciiTheme="minorHAnsi" w:eastAsia="SimSun" w:hAnsiTheme="minorHAnsi"/>
          <w:color w:val="000000"/>
          <w:szCs w:val="24"/>
          <w:u w:val="single"/>
          <w:vertAlign w:val="superscript"/>
          <w:lang w:eastAsia="zh-CN"/>
        </w:rPr>
        <w:t>,</w:t>
      </w:r>
      <w:r w:rsidR="00385F5E" w:rsidRPr="006A6C28">
        <w:rPr>
          <w:rFonts w:asciiTheme="minorHAnsi" w:eastAsia="MS PGothic" w:hAnsiTheme="minorHAnsi"/>
          <w:bCs/>
          <w:i/>
          <w:iCs/>
          <w:color w:val="000000"/>
          <w:sz w:val="20"/>
        </w:rPr>
        <w:t>*</w:t>
      </w:r>
      <w:r w:rsidRPr="006A6C28">
        <w:rPr>
          <w:rFonts w:asciiTheme="minorHAnsi" w:eastAsia="SimSun" w:hAnsiTheme="minorHAnsi"/>
          <w:color w:val="000000"/>
          <w:szCs w:val="24"/>
          <w:lang w:eastAsia="zh-CN"/>
        </w:rPr>
        <w:t>,</w:t>
      </w:r>
      <w:r w:rsidRPr="006A6C28">
        <w:rPr>
          <w:rFonts w:asciiTheme="minorHAnsi" w:hAnsiTheme="minorHAnsi" w:cstheme="majorBidi"/>
          <w:szCs w:val="24"/>
        </w:rPr>
        <w:t xml:space="preserve"> Martin Peacock </w:t>
      </w:r>
      <w:r w:rsidRPr="006A6C28">
        <w:rPr>
          <w:rFonts w:asciiTheme="minorHAnsi" w:hAnsiTheme="minorHAnsi" w:cstheme="majorBidi"/>
          <w:szCs w:val="24"/>
          <w:vertAlign w:val="superscript"/>
        </w:rPr>
        <w:t>3</w:t>
      </w:r>
      <w:r w:rsidRPr="006A6C28">
        <w:rPr>
          <w:rFonts w:asciiTheme="minorHAnsi" w:hAnsiTheme="minorHAnsi" w:cstheme="majorBidi"/>
          <w:szCs w:val="24"/>
        </w:rPr>
        <w:t xml:space="preserve">, Rami </w:t>
      </w:r>
      <w:proofErr w:type="spellStart"/>
      <w:r w:rsidRPr="006A6C28">
        <w:rPr>
          <w:rFonts w:asciiTheme="minorHAnsi" w:hAnsiTheme="minorHAnsi" w:cstheme="majorBidi"/>
          <w:szCs w:val="24"/>
        </w:rPr>
        <w:t>Mhanna</w:t>
      </w:r>
      <w:proofErr w:type="spellEnd"/>
      <w:r w:rsidRPr="006A6C28">
        <w:rPr>
          <w:rFonts w:asciiTheme="minorHAnsi" w:hAnsiTheme="minorHAnsi" w:cstheme="majorBidi"/>
          <w:szCs w:val="24"/>
        </w:rPr>
        <w:t xml:space="preserve"> </w:t>
      </w:r>
      <w:r w:rsidRPr="006A6C28">
        <w:rPr>
          <w:rFonts w:asciiTheme="minorHAnsi" w:hAnsiTheme="minorHAnsi" w:cstheme="majorBidi"/>
          <w:szCs w:val="24"/>
          <w:vertAlign w:val="superscript"/>
        </w:rPr>
        <w:t>4</w:t>
      </w:r>
      <w:r w:rsidRPr="006A6C28">
        <w:rPr>
          <w:rFonts w:asciiTheme="minorHAnsi" w:hAnsiTheme="minorHAnsi" w:cstheme="majorBidi"/>
          <w:szCs w:val="24"/>
        </w:rPr>
        <w:t xml:space="preserve">, </w:t>
      </w:r>
      <w:proofErr w:type="spellStart"/>
      <w:r w:rsidRPr="006A6C28">
        <w:rPr>
          <w:rFonts w:asciiTheme="minorHAnsi" w:hAnsiTheme="minorHAnsi" w:cstheme="majorBidi"/>
          <w:color w:val="222222"/>
          <w:szCs w:val="24"/>
          <w:shd w:val="clear" w:color="auto" w:fill="FFFFFF"/>
        </w:rPr>
        <w:t>Sindre</w:t>
      </w:r>
      <w:proofErr w:type="spellEnd"/>
      <w:r w:rsidRPr="006A6C28">
        <w:rPr>
          <w:rFonts w:asciiTheme="minorHAnsi" w:hAnsiTheme="minorHAnsi" w:cstheme="majorBidi"/>
          <w:color w:val="222222"/>
          <w:szCs w:val="24"/>
          <w:shd w:val="clear" w:color="auto" w:fill="FFFFFF"/>
        </w:rPr>
        <w:t xml:space="preserve"> </w:t>
      </w:r>
      <w:proofErr w:type="spellStart"/>
      <w:r w:rsidRPr="006A6C28">
        <w:rPr>
          <w:rFonts w:asciiTheme="minorHAnsi" w:hAnsiTheme="minorHAnsi" w:cstheme="majorBidi"/>
          <w:color w:val="222222"/>
          <w:szCs w:val="24"/>
          <w:shd w:val="clear" w:color="auto" w:fill="FFFFFF"/>
        </w:rPr>
        <w:t>Søpstad</w:t>
      </w:r>
      <w:proofErr w:type="spellEnd"/>
      <w:r w:rsidRPr="006A6C28">
        <w:rPr>
          <w:rFonts w:asciiTheme="minorHAnsi" w:hAnsiTheme="minorHAnsi" w:cstheme="majorBidi"/>
          <w:color w:val="222222"/>
          <w:szCs w:val="24"/>
          <w:shd w:val="clear" w:color="auto" w:fill="FFFFFF"/>
        </w:rPr>
        <w:t xml:space="preserve"> </w:t>
      </w:r>
      <w:r w:rsidRPr="006A6C28">
        <w:rPr>
          <w:rFonts w:asciiTheme="minorHAnsi" w:hAnsiTheme="minorHAnsi" w:cstheme="majorBidi"/>
          <w:szCs w:val="24"/>
          <w:vertAlign w:val="superscript"/>
        </w:rPr>
        <w:t>3,5</w:t>
      </w:r>
      <w:r w:rsidRPr="006A6C28">
        <w:rPr>
          <w:rFonts w:asciiTheme="minorHAnsi" w:hAnsiTheme="minorHAnsi" w:cstheme="majorBidi"/>
          <w:szCs w:val="24"/>
        </w:rPr>
        <w:t xml:space="preserve">, Uwe B. </w:t>
      </w:r>
      <w:proofErr w:type="spellStart"/>
      <w:r w:rsidRPr="006A6C28">
        <w:rPr>
          <w:rFonts w:asciiTheme="minorHAnsi" w:hAnsiTheme="minorHAnsi" w:cstheme="majorBidi"/>
          <w:szCs w:val="24"/>
        </w:rPr>
        <w:t>Sleytr</w:t>
      </w:r>
      <w:proofErr w:type="spellEnd"/>
      <w:r w:rsidRPr="006A6C28">
        <w:rPr>
          <w:rFonts w:asciiTheme="minorHAnsi" w:hAnsiTheme="minorHAnsi" w:cstheme="majorBidi"/>
          <w:szCs w:val="24"/>
        </w:rPr>
        <w:t xml:space="preserve"> </w:t>
      </w:r>
      <w:r w:rsidRPr="006A6C28">
        <w:rPr>
          <w:rFonts w:asciiTheme="minorHAnsi" w:hAnsiTheme="minorHAnsi" w:cstheme="majorBidi"/>
          <w:szCs w:val="24"/>
          <w:vertAlign w:val="superscript"/>
        </w:rPr>
        <w:t>6</w:t>
      </w:r>
      <w:r w:rsidRPr="006A6C28">
        <w:rPr>
          <w:rFonts w:asciiTheme="minorHAnsi" w:hAnsiTheme="minorHAnsi" w:cstheme="majorBidi"/>
          <w:szCs w:val="24"/>
        </w:rPr>
        <w:t xml:space="preserve">, Bernhard Schuster </w:t>
      </w:r>
      <w:r w:rsidR="00385F5E" w:rsidRPr="006A6C28">
        <w:rPr>
          <w:rFonts w:asciiTheme="minorHAnsi" w:hAnsiTheme="minorHAnsi" w:cstheme="majorBidi"/>
          <w:szCs w:val="24"/>
          <w:vertAlign w:val="superscript"/>
        </w:rPr>
        <w:t>1</w:t>
      </w:r>
    </w:p>
    <w:p w:rsidR="00AB1097" w:rsidRPr="006A6C28" w:rsidRDefault="00704BDF" w:rsidP="00385F5E">
      <w:pPr>
        <w:pStyle w:val="BCAuthorAddress"/>
        <w:spacing w:after="0" w:line="276" w:lineRule="auto"/>
        <w:jc w:val="both"/>
        <w:rPr>
          <w:rFonts w:asciiTheme="minorHAnsi" w:eastAsia="MS PGothic" w:hAnsiTheme="minorHAnsi"/>
          <w:i/>
          <w:iCs/>
          <w:color w:val="000000"/>
          <w:sz w:val="20"/>
        </w:rPr>
      </w:pPr>
      <w:r w:rsidRPr="006A6C28">
        <w:rPr>
          <w:rFonts w:asciiTheme="minorHAnsi" w:eastAsia="MS PGothic" w:hAnsiTheme="minorHAnsi"/>
          <w:i/>
          <w:iCs/>
          <w:color w:val="000000"/>
          <w:sz w:val="20"/>
        </w:rPr>
        <w:t xml:space="preserve">1 </w:t>
      </w:r>
      <w:r w:rsidR="00AB1097" w:rsidRPr="006A6C28">
        <w:rPr>
          <w:rFonts w:asciiTheme="minorHAnsi" w:hAnsiTheme="minorHAnsi" w:cstheme="majorBidi"/>
          <w:i/>
          <w:iCs/>
          <w:sz w:val="20"/>
        </w:rPr>
        <w:t xml:space="preserve">Institute for Synthetic </w:t>
      </w:r>
      <w:proofErr w:type="spellStart"/>
      <w:r w:rsidR="00AB1097" w:rsidRPr="006A6C28">
        <w:rPr>
          <w:rFonts w:asciiTheme="minorHAnsi" w:hAnsiTheme="minorHAnsi" w:cstheme="majorBidi"/>
          <w:i/>
          <w:iCs/>
          <w:sz w:val="20"/>
        </w:rPr>
        <w:t>Bioarchitectures</w:t>
      </w:r>
      <w:proofErr w:type="spellEnd"/>
      <w:r w:rsidR="00AB1097" w:rsidRPr="006A6C28">
        <w:rPr>
          <w:rFonts w:asciiTheme="minorHAnsi" w:hAnsiTheme="minorHAnsi" w:cstheme="majorBidi"/>
          <w:i/>
          <w:iCs/>
          <w:sz w:val="20"/>
        </w:rPr>
        <w:t xml:space="preserve">, Department of </w:t>
      </w:r>
      <w:proofErr w:type="spellStart"/>
      <w:r w:rsidR="00AB1097" w:rsidRPr="006A6C28">
        <w:rPr>
          <w:rFonts w:asciiTheme="minorHAnsi" w:hAnsiTheme="minorHAnsi" w:cstheme="majorBidi"/>
          <w:i/>
          <w:iCs/>
          <w:sz w:val="20"/>
        </w:rPr>
        <w:t>Nanobiotechnology</w:t>
      </w:r>
      <w:proofErr w:type="spellEnd"/>
      <w:r w:rsidR="00AB1097" w:rsidRPr="006A6C28">
        <w:rPr>
          <w:rFonts w:asciiTheme="minorHAnsi" w:hAnsiTheme="minorHAnsi" w:cstheme="majorBidi"/>
          <w:i/>
          <w:iCs/>
          <w:sz w:val="20"/>
        </w:rPr>
        <w:t>, University of Natural Resources and Life Sciences (BOKU), Vienna, Austria</w:t>
      </w:r>
    </w:p>
    <w:p w:rsidR="00AB1097" w:rsidRPr="006A6C28" w:rsidRDefault="00704BDF" w:rsidP="00385F5E">
      <w:pPr>
        <w:pStyle w:val="BCAuthorAddress"/>
        <w:spacing w:after="0" w:line="276" w:lineRule="auto"/>
        <w:jc w:val="both"/>
        <w:rPr>
          <w:rFonts w:asciiTheme="minorHAnsi" w:eastAsia="MS PGothic" w:hAnsiTheme="minorHAnsi"/>
          <w:i/>
          <w:iCs/>
          <w:color w:val="000000"/>
          <w:sz w:val="20"/>
        </w:rPr>
      </w:pPr>
      <w:r w:rsidRPr="006A6C28">
        <w:rPr>
          <w:rFonts w:asciiTheme="minorHAnsi" w:eastAsia="MS PGothic" w:hAnsiTheme="minorHAnsi"/>
          <w:i/>
          <w:iCs/>
          <w:color w:val="000000"/>
          <w:sz w:val="20"/>
        </w:rPr>
        <w:t xml:space="preserve">2 </w:t>
      </w:r>
      <w:r w:rsidR="00AB1097" w:rsidRPr="006A6C28">
        <w:rPr>
          <w:rFonts w:asciiTheme="minorHAnsi" w:hAnsiTheme="minorHAnsi" w:cstheme="majorBidi"/>
          <w:i/>
          <w:iCs/>
          <w:sz w:val="20"/>
        </w:rPr>
        <w:t xml:space="preserve">Department of Biochemistry, Faculty of Science, King </w:t>
      </w:r>
      <w:proofErr w:type="spellStart"/>
      <w:r w:rsidR="00AB1097" w:rsidRPr="006A6C28">
        <w:rPr>
          <w:rFonts w:asciiTheme="minorHAnsi" w:hAnsiTheme="minorHAnsi" w:cstheme="majorBidi"/>
          <w:i/>
          <w:iCs/>
          <w:sz w:val="20"/>
        </w:rPr>
        <w:t>Abdulaziz</w:t>
      </w:r>
      <w:proofErr w:type="spellEnd"/>
      <w:r w:rsidR="00AB1097" w:rsidRPr="006A6C28">
        <w:rPr>
          <w:rFonts w:asciiTheme="minorHAnsi" w:hAnsiTheme="minorHAnsi" w:cstheme="majorBidi"/>
          <w:i/>
          <w:iCs/>
          <w:sz w:val="20"/>
        </w:rPr>
        <w:t xml:space="preserve"> University (KAU), Jeddah, SA</w:t>
      </w:r>
      <w:r w:rsidR="00AB1097" w:rsidRPr="006A6C28">
        <w:rPr>
          <w:rFonts w:asciiTheme="minorHAnsi" w:eastAsia="MS PGothic" w:hAnsiTheme="minorHAnsi"/>
          <w:i/>
          <w:iCs/>
          <w:color w:val="000000"/>
          <w:sz w:val="20"/>
        </w:rPr>
        <w:t xml:space="preserve"> </w:t>
      </w:r>
    </w:p>
    <w:p w:rsidR="00AB1097" w:rsidRPr="006A6C28" w:rsidRDefault="00AB1097" w:rsidP="00385F5E">
      <w:pPr>
        <w:pStyle w:val="BCAuthorAddress"/>
        <w:spacing w:after="0" w:line="276" w:lineRule="auto"/>
        <w:jc w:val="both"/>
        <w:rPr>
          <w:rFonts w:asciiTheme="minorHAnsi" w:eastAsia="MS PGothic" w:hAnsiTheme="minorHAnsi"/>
          <w:i/>
          <w:iCs/>
          <w:color w:val="000000"/>
          <w:sz w:val="20"/>
        </w:rPr>
      </w:pPr>
      <w:r w:rsidRPr="006A6C28">
        <w:rPr>
          <w:rFonts w:asciiTheme="minorHAnsi" w:eastAsia="MS PGothic" w:hAnsiTheme="minorHAnsi"/>
          <w:i/>
          <w:iCs/>
          <w:color w:val="000000"/>
          <w:sz w:val="20"/>
        </w:rPr>
        <w:t>3</w:t>
      </w:r>
      <w:r w:rsidRPr="006A6C28">
        <w:rPr>
          <w:rFonts w:asciiTheme="minorHAnsi" w:hAnsiTheme="minorHAnsi" w:cstheme="majorBidi"/>
          <w:i/>
          <w:iCs/>
          <w:sz w:val="20"/>
        </w:rPr>
        <w:t xml:space="preserve"> Zimmer and Peacock Ltd, Royston SG8 9JL, UK</w:t>
      </w:r>
    </w:p>
    <w:p w:rsidR="00AB1097" w:rsidRPr="006A6C28" w:rsidRDefault="00AB1097" w:rsidP="00385F5E">
      <w:pPr>
        <w:pStyle w:val="BCAuthorAddress"/>
        <w:spacing w:after="0" w:line="276" w:lineRule="auto"/>
        <w:jc w:val="both"/>
        <w:rPr>
          <w:rFonts w:asciiTheme="minorHAnsi" w:eastAsia="MS PGothic" w:hAnsiTheme="minorHAnsi"/>
          <w:i/>
          <w:iCs/>
          <w:color w:val="000000"/>
          <w:sz w:val="20"/>
        </w:rPr>
      </w:pPr>
      <w:r w:rsidRPr="006A6C28">
        <w:rPr>
          <w:rFonts w:asciiTheme="minorHAnsi" w:eastAsia="MS PGothic" w:hAnsiTheme="minorHAnsi"/>
          <w:i/>
          <w:iCs/>
          <w:color w:val="000000"/>
          <w:sz w:val="20"/>
        </w:rPr>
        <w:t>4</w:t>
      </w:r>
      <w:r w:rsidRPr="006A6C28">
        <w:rPr>
          <w:rFonts w:asciiTheme="minorHAnsi" w:hAnsiTheme="minorHAnsi" w:cstheme="majorBidi"/>
          <w:i/>
          <w:iCs/>
          <w:sz w:val="20"/>
        </w:rPr>
        <w:t xml:space="preserve"> </w:t>
      </w:r>
      <w:r w:rsidRPr="006A6C28">
        <w:rPr>
          <w:rFonts w:asciiTheme="minorHAnsi" w:eastAsia="Calibri" w:hAnsiTheme="minorHAnsi" w:cstheme="majorBidi"/>
          <w:bCs/>
          <w:i/>
          <w:iCs/>
          <w:sz w:val="20"/>
        </w:rPr>
        <w:t>Biomedical Engineering Program, American University of Beirut, Beirut, Lebanon</w:t>
      </w:r>
    </w:p>
    <w:p w:rsidR="00AB1097" w:rsidRPr="006A6C28" w:rsidRDefault="00AB1097" w:rsidP="00385F5E">
      <w:pPr>
        <w:pStyle w:val="BCAuthorAddress"/>
        <w:spacing w:after="0" w:line="276" w:lineRule="auto"/>
        <w:jc w:val="both"/>
        <w:rPr>
          <w:rFonts w:asciiTheme="minorHAnsi" w:eastAsia="MS PGothic" w:hAnsiTheme="minorHAnsi"/>
          <w:i/>
          <w:iCs/>
          <w:color w:val="000000"/>
          <w:sz w:val="20"/>
        </w:rPr>
      </w:pPr>
      <w:r w:rsidRPr="006A6C28">
        <w:rPr>
          <w:rFonts w:asciiTheme="minorHAnsi" w:eastAsia="MS PGothic" w:hAnsiTheme="minorHAnsi"/>
          <w:i/>
          <w:iCs/>
          <w:color w:val="000000"/>
          <w:sz w:val="20"/>
        </w:rPr>
        <w:t xml:space="preserve">5 </w:t>
      </w:r>
      <w:r w:rsidRPr="006A6C28">
        <w:rPr>
          <w:rFonts w:asciiTheme="minorHAnsi" w:hAnsiTheme="minorHAnsi" w:cstheme="majorBidi"/>
          <w:i/>
          <w:iCs/>
          <w:sz w:val="20"/>
        </w:rPr>
        <w:t xml:space="preserve">Department of Microsystems, Faculty of Maritime and Natural Sciences, University College of Southeast Norway, </w:t>
      </w:r>
      <w:proofErr w:type="spellStart"/>
      <w:r w:rsidRPr="006A6C28">
        <w:rPr>
          <w:rFonts w:asciiTheme="minorHAnsi" w:hAnsiTheme="minorHAnsi" w:cstheme="majorBidi"/>
          <w:i/>
          <w:iCs/>
          <w:sz w:val="20"/>
        </w:rPr>
        <w:t>Borre</w:t>
      </w:r>
      <w:proofErr w:type="spellEnd"/>
      <w:r w:rsidRPr="006A6C28">
        <w:rPr>
          <w:rFonts w:asciiTheme="minorHAnsi" w:hAnsiTheme="minorHAnsi" w:cstheme="majorBidi"/>
          <w:i/>
          <w:iCs/>
          <w:sz w:val="20"/>
        </w:rPr>
        <w:t>, Norway</w:t>
      </w:r>
    </w:p>
    <w:p w:rsidR="00704BDF" w:rsidRPr="006A6C28" w:rsidRDefault="00AB1097" w:rsidP="00385F5E">
      <w:pPr>
        <w:pStyle w:val="BCAuthorAddress"/>
        <w:spacing w:after="0" w:line="276" w:lineRule="auto"/>
        <w:jc w:val="both"/>
        <w:rPr>
          <w:rFonts w:asciiTheme="minorHAnsi" w:hAnsiTheme="minorHAnsi" w:cstheme="majorBidi"/>
          <w:i/>
          <w:iCs/>
          <w:sz w:val="20"/>
        </w:rPr>
      </w:pPr>
      <w:r w:rsidRPr="006A6C28">
        <w:rPr>
          <w:rFonts w:asciiTheme="minorHAnsi" w:eastAsia="MS PGothic" w:hAnsiTheme="minorHAnsi"/>
          <w:i/>
          <w:iCs/>
          <w:color w:val="000000"/>
          <w:sz w:val="20"/>
        </w:rPr>
        <w:t xml:space="preserve">6 </w:t>
      </w:r>
      <w:r w:rsidRPr="006A6C28">
        <w:rPr>
          <w:rFonts w:asciiTheme="minorHAnsi" w:hAnsiTheme="minorHAnsi" w:cstheme="majorBidi"/>
          <w:i/>
          <w:iCs/>
          <w:sz w:val="20"/>
        </w:rPr>
        <w:t>Institute for Biophysics, Department of Nanobiotechnology, University of Natural Resources and Life Sciences (BOKU), Vienna, Austria</w:t>
      </w:r>
    </w:p>
    <w:p w:rsidR="00704BDF" w:rsidRDefault="00704BDF" w:rsidP="00385F5E">
      <w:pPr>
        <w:snapToGrid w:val="0"/>
        <w:spacing w:line="276" w:lineRule="auto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6A6C28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6A6C28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6A6C28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hyperlink r:id="rId10" w:history="1">
        <w:r w:rsidR="006A6C28" w:rsidRPr="00EB786F">
          <w:rPr>
            <w:rStyle w:val="Hyperlink"/>
            <w:rFonts w:asciiTheme="minorHAnsi" w:eastAsia="MS PGothic" w:hAnsiTheme="minorHAnsi"/>
            <w:bCs/>
            <w:i/>
            <w:iCs/>
            <w:sz w:val="20"/>
            <w:lang w:val="en-US"/>
          </w:rPr>
          <w:t>samar.damiati@gmx.us</w:t>
        </w:r>
      </w:hyperlink>
    </w:p>
    <w:p w:rsidR="006A6C28" w:rsidRPr="006A6C28" w:rsidRDefault="006A6C28" w:rsidP="00385F5E">
      <w:pPr>
        <w:snapToGrid w:val="0"/>
        <w:spacing w:line="276" w:lineRule="auto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</w:p>
    <w:p w:rsidR="00704BDF" w:rsidRPr="006A6C28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6A6C28">
        <w:rPr>
          <w:rFonts w:asciiTheme="minorHAnsi" w:hAnsiTheme="minorHAnsi"/>
          <w:b/>
        </w:rPr>
        <w:t>Highlights</w:t>
      </w:r>
    </w:p>
    <w:p w:rsidR="001E537A" w:rsidRPr="006A6C28" w:rsidRDefault="00C75040" w:rsidP="0068636B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6A6C28">
        <w:rPr>
          <w:rFonts w:asciiTheme="minorHAnsi" w:hAnsiTheme="minorHAnsi"/>
        </w:rPr>
        <w:t>Development of an acoustic sensor to detect breast cancer cells (MCF-7)</w:t>
      </w:r>
      <w:r w:rsidR="00704BDF" w:rsidRPr="006A6C28">
        <w:rPr>
          <w:rFonts w:asciiTheme="minorHAnsi" w:hAnsiTheme="minorHAnsi"/>
        </w:rPr>
        <w:t>.</w:t>
      </w:r>
    </w:p>
    <w:p w:rsidR="00704BDF" w:rsidRPr="006A6C28" w:rsidRDefault="001E537A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6A6C28">
        <w:rPr>
          <w:rFonts w:asciiTheme="minorHAnsi" w:hAnsiTheme="minorHAnsi"/>
        </w:rPr>
        <w:t xml:space="preserve">Folate-modified S-layer lattice as antibody-presenting </w:t>
      </w:r>
      <w:proofErr w:type="spellStart"/>
      <w:r w:rsidRPr="006A6C28">
        <w:rPr>
          <w:rFonts w:asciiTheme="minorHAnsi" w:hAnsiTheme="minorHAnsi"/>
        </w:rPr>
        <w:t>biosensing</w:t>
      </w:r>
      <w:proofErr w:type="spellEnd"/>
      <w:r w:rsidRPr="006A6C28">
        <w:rPr>
          <w:rFonts w:asciiTheme="minorHAnsi" w:hAnsiTheme="minorHAnsi"/>
        </w:rPr>
        <w:t xml:space="preserve"> matrix</w:t>
      </w:r>
      <w:r w:rsidR="00704BDF" w:rsidRPr="006A6C28">
        <w:rPr>
          <w:rFonts w:asciiTheme="minorHAnsi" w:hAnsiTheme="minorHAnsi"/>
        </w:rPr>
        <w:t xml:space="preserve"> </w:t>
      </w:r>
    </w:p>
    <w:p w:rsidR="001E537A" w:rsidRPr="006A6C28" w:rsidRDefault="001E537A" w:rsidP="001E537A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6A6C28">
        <w:rPr>
          <w:rFonts w:asciiTheme="minorHAnsi" w:hAnsiTheme="minorHAnsi"/>
          <w:color w:val="2E2E2E"/>
        </w:rPr>
        <w:t>Highly expressed folate receptor on the cell membrane of some cancer cell lines</w:t>
      </w:r>
      <w:r w:rsidRPr="006A6C28">
        <w:rPr>
          <w:rFonts w:asciiTheme="minorHAnsi" w:hAnsiTheme="minorHAnsi"/>
        </w:rPr>
        <w:t xml:space="preserve">. </w:t>
      </w:r>
    </w:p>
    <w:p w:rsidR="00704BDF" w:rsidRPr="006A6C28" w:rsidRDefault="00704BDF" w:rsidP="00704BDF">
      <w:pPr>
        <w:snapToGrid w:val="0"/>
        <w:spacing w:after="120"/>
        <w:jc w:val="center"/>
        <w:rPr>
          <w:rFonts w:asciiTheme="minorHAnsi" w:eastAsia="SimSun" w:hAnsiTheme="minorHAnsi"/>
          <w:bCs/>
          <w:i/>
          <w:iCs/>
          <w:color w:val="0000FF"/>
          <w:sz w:val="20"/>
          <w:lang w:val="en-US" w:eastAsia="zh-CN"/>
        </w:rPr>
      </w:pPr>
    </w:p>
    <w:p w:rsidR="00704BDF" w:rsidRPr="006A6C28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6A6C28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  <w:r w:rsidR="00985D02" w:rsidRPr="006A6C28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 </w:t>
      </w:r>
    </w:p>
    <w:p w:rsidR="008F6D97" w:rsidRPr="006A6C28" w:rsidRDefault="008F6D97" w:rsidP="00385922">
      <w:pPr>
        <w:pStyle w:val="NoSpacing"/>
        <w:rPr>
          <w:rFonts w:asciiTheme="minorHAnsi" w:hAnsiTheme="minorHAnsi"/>
          <w:sz w:val="22"/>
          <w:szCs w:val="22"/>
        </w:rPr>
      </w:pPr>
      <w:r w:rsidRPr="006A6C28">
        <w:rPr>
          <w:rFonts w:asciiTheme="minorHAnsi" w:hAnsiTheme="minorHAnsi"/>
          <w:sz w:val="22"/>
          <w:szCs w:val="22"/>
        </w:rPr>
        <w:t>Designing an interface matrix with good biocompatibility for efficient detection of target cancer cells is a critical step in biosensor fabrication</w:t>
      </w:r>
      <w:r w:rsidRPr="006A6C28">
        <w:rPr>
          <w:rFonts w:asciiTheme="minorHAnsi" w:hAnsiTheme="minorHAnsi"/>
          <w:sz w:val="22"/>
          <w:szCs w:val="22"/>
          <w:vertAlign w:val="superscript"/>
        </w:rPr>
        <w:t>1</w:t>
      </w:r>
      <w:proofErr w:type="gramStart"/>
      <w:r w:rsidR="0075127D" w:rsidRPr="006A6C28">
        <w:rPr>
          <w:rFonts w:asciiTheme="minorHAnsi" w:hAnsiTheme="minorHAnsi"/>
          <w:sz w:val="22"/>
          <w:szCs w:val="22"/>
          <w:vertAlign w:val="superscript"/>
        </w:rPr>
        <w:t>,2</w:t>
      </w:r>
      <w:proofErr w:type="gramEnd"/>
      <w:r w:rsidRPr="006A6C28">
        <w:rPr>
          <w:rFonts w:asciiTheme="minorHAnsi" w:hAnsiTheme="minorHAnsi"/>
          <w:sz w:val="22"/>
          <w:szCs w:val="22"/>
        </w:rPr>
        <w:t>. Antibody alternatives are attrac</w:t>
      </w:r>
      <w:r w:rsidR="0068636B" w:rsidRPr="006A6C28">
        <w:rPr>
          <w:rFonts w:asciiTheme="minorHAnsi" w:hAnsiTheme="minorHAnsi"/>
          <w:sz w:val="22"/>
          <w:szCs w:val="22"/>
        </w:rPr>
        <w:t>ting more attention to overcome</w:t>
      </w:r>
      <w:r w:rsidRPr="006A6C28">
        <w:rPr>
          <w:rFonts w:asciiTheme="minorHAnsi" w:hAnsiTheme="minorHAnsi"/>
          <w:sz w:val="22"/>
          <w:szCs w:val="22"/>
        </w:rPr>
        <w:t xml:space="preserve"> limitations associated with </w:t>
      </w:r>
      <w:r w:rsidRPr="006A6C28">
        <w:rPr>
          <w:rFonts w:asciiTheme="minorHAnsi" w:hAnsiTheme="minorHAnsi"/>
          <w:color w:val="000000"/>
          <w:sz w:val="22"/>
          <w:szCs w:val="22"/>
          <w:shd w:val="clear" w:color="auto" w:fill="FAF8F6"/>
        </w:rPr>
        <w:t xml:space="preserve">antibody-based </w:t>
      </w:r>
      <w:r w:rsidRPr="006A6C28">
        <w:rPr>
          <w:rFonts w:asciiTheme="minorHAnsi" w:hAnsiTheme="minorHAnsi"/>
          <w:color w:val="000000"/>
          <w:sz w:val="22"/>
          <w:szCs w:val="22"/>
        </w:rPr>
        <w:t>bioreceptors, such</w:t>
      </w:r>
      <w:r w:rsidRPr="006A6C28">
        <w:rPr>
          <w:rFonts w:asciiTheme="minorHAnsi" w:hAnsiTheme="minorHAnsi"/>
          <w:color w:val="000000"/>
          <w:sz w:val="22"/>
          <w:szCs w:val="22"/>
          <w:shd w:val="clear" w:color="auto" w:fill="FAF8F6"/>
        </w:rPr>
        <w:t xml:space="preserve"> </w:t>
      </w:r>
      <w:r w:rsidRPr="006A6C28">
        <w:rPr>
          <w:rFonts w:asciiTheme="minorHAnsi" w:hAnsiTheme="minorHAnsi"/>
          <w:color w:val="000000"/>
          <w:sz w:val="22"/>
          <w:szCs w:val="22"/>
        </w:rPr>
        <w:t xml:space="preserve">as high cost and </w:t>
      </w:r>
      <w:r w:rsidRPr="006A6C28">
        <w:rPr>
          <w:rFonts w:asciiTheme="minorHAnsi" w:hAnsiTheme="minorHAnsi"/>
          <w:sz w:val="22"/>
          <w:szCs w:val="22"/>
        </w:rPr>
        <w:t xml:space="preserve">density and orientation of the antibodies on the sensor surface. </w:t>
      </w:r>
      <w:r w:rsidRPr="006A6C28">
        <w:rPr>
          <w:rFonts w:asciiTheme="minorHAnsi" w:hAnsiTheme="minorHAnsi"/>
          <w:color w:val="000000"/>
          <w:sz w:val="22"/>
          <w:szCs w:val="22"/>
        </w:rPr>
        <w:t xml:space="preserve">Exploiting biomaterials capable to present ligand molecules in an optimal </w:t>
      </w:r>
      <w:r w:rsidRPr="006A6C28">
        <w:rPr>
          <w:rFonts w:asciiTheme="minorHAnsi" w:hAnsiTheme="minorHAnsi"/>
          <w:sz w:val="22"/>
          <w:szCs w:val="22"/>
        </w:rPr>
        <w:t xml:space="preserve">density and orientation </w:t>
      </w:r>
      <w:r w:rsidRPr="006A6C28">
        <w:rPr>
          <w:rFonts w:asciiTheme="minorHAnsi" w:hAnsiTheme="minorHAnsi"/>
          <w:color w:val="000000"/>
          <w:sz w:val="22"/>
          <w:szCs w:val="22"/>
        </w:rPr>
        <w:t xml:space="preserve">leads to the fabrication of biosensors with good selectivity and sensitivity. Excellent matrices are </w:t>
      </w:r>
      <w:r w:rsidRPr="006A6C28">
        <w:rPr>
          <w:rFonts w:asciiTheme="minorHAnsi" w:hAnsiTheme="minorHAnsi"/>
          <w:sz w:val="22"/>
          <w:szCs w:val="22"/>
        </w:rPr>
        <w:t>monomolecular arrays of protein subunits forming surface layers (S-layers), which are the common structure of the outer cell envelope on almost all archaea and many bacteria</w:t>
      </w:r>
      <w:r w:rsidR="0075127D" w:rsidRPr="006A6C28">
        <w:rPr>
          <w:rFonts w:asciiTheme="minorHAnsi" w:hAnsiTheme="minorHAnsi"/>
          <w:sz w:val="22"/>
          <w:szCs w:val="22"/>
          <w:vertAlign w:val="superscript"/>
        </w:rPr>
        <w:t>3</w:t>
      </w:r>
      <w:r w:rsidRPr="006A6C28">
        <w:rPr>
          <w:rFonts w:asciiTheme="minorHAnsi" w:hAnsiTheme="minorHAnsi"/>
          <w:sz w:val="22"/>
          <w:szCs w:val="22"/>
        </w:rPr>
        <w:t>. In this study, S-layer proteins were modified with folate to target the overexpressed folate receptors on breast cancer cells (MCF-7). Acoustic detection of MCF-7 was assessed using quartz crystal microbalance with dissipation (QCM-D) monitoring.</w:t>
      </w:r>
    </w:p>
    <w:p w:rsidR="00704BDF" w:rsidRPr="006A6C28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6A6C28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52668" w:rsidRPr="006A6C28" w:rsidRDefault="0075127D" w:rsidP="003F490A">
      <w:pPr>
        <w:rPr>
          <w:rFonts w:asciiTheme="minorHAnsi" w:hAnsiTheme="minorHAnsi"/>
          <w:sz w:val="22"/>
          <w:szCs w:val="22"/>
        </w:rPr>
      </w:pPr>
      <w:r w:rsidRPr="006A6C28">
        <w:rPr>
          <w:rFonts w:asciiTheme="minorHAnsi" w:hAnsiTheme="minorHAnsi"/>
          <w:sz w:val="22"/>
          <w:szCs w:val="22"/>
        </w:rPr>
        <w:t>Folate was bound to t</w:t>
      </w:r>
      <w:r w:rsidR="00752668" w:rsidRPr="006A6C28">
        <w:rPr>
          <w:rFonts w:asciiTheme="minorHAnsi" w:hAnsiTheme="minorHAnsi"/>
          <w:sz w:val="22"/>
          <w:szCs w:val="22"/>
        </w:rPr>
        <w:t>he isolated S-layer protein</w:t>
      </w:r>
      <w:r w:rsidRPr="006A6C2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A6C28">
        <w:rPr>
          <w:rFonts w:asciiTheme="minorHAnsi" w:hAnsiTheme="minorHAnsi" w:cs="BCOMN E+ Gulliver RM"/>
          <w:sz w:val="22"/>
          <w:szCs w:val="22"/>
        </w:rPr>
        <w:t>SbpA</w:t>
      </w:r>
      <w:proofErr w:type="spellEnd"/>
      <w:r w:rsidR="00752668" w:rsidRPr="006A6C28">
        <w:rPr>
          <w:rFonts w:asciiTheme="minorHAnsi" w:hAnsiTheme="minorHAnsi" w:cs="BCOMN E+ Gulliver RM"/>
          <w:sz w:val="22"/>
          <w:szCs w:val="22"/>
        </w:rPr>
        <w:t xml:space="preserve"> from </w:t>
      </w:r>
      <w:proofErr w:type="spellStart"/>
      <w:r w:rsidR="00752668" w:rsidRPr="006A6C28">
        <w:rPr>
          <w:rFonts w:asciiTheme="minorHAnsi" w:hAnsiTheme="minorHAnsi"/>
          <w:i/>
          <w:iCs/>
          <w:sz w:val="22"/>
          <w:szCs w:val="22"/>
        </w:rPr>
        <w:t>Lysinibacillus</w:t>
      </w:r>
      <w:proofErr w:type="spellEnd"/>
      <w:r w:rsidR="00752668" w:rsidRPr="006A6C28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="00752668" w:rsidRPr="006A6C28">
        <w:rPr>
          <w:rFonts w:asciiTheme="minorHAnsi" w:hAnsiTheme="minorHAnsi"/>
          <w:i/>
          <w:iCs/>
          <w:sz w:val="22"/>
          <w:szCs w:val="22"/>
        </w:rPr>
        <w:t>sphaericus</w:t>
      </w:r>
      <w:proofErr w:type="spellEnd"/>
      <w:r w:rsidR="00752668" w:rsidRPr="006A6C28">
        <w:rPr>
          <w:rFonts w:asciiTheme="minorHAnsi" w:hAnsiTheme="minorHAnsi"/>
          <w:sz w:val="22"/>
          <w:szCs w:val="22"/>
        </w:rPr>
        <w:t xml:space="preserve"> </w:t>
      </w:r>
      <w:r w:rsidR="00752668" w:rsidRPr="006A6C28">
        <w:rPr>
          <w:rFonts w:asciiTheme="minorHAnsi" w:hAnsiTheme="minorHAnsi" w:cs="BCOMN E+ Gulliver RM"/>
          <w:sz w:val="22"/>
          <w:szCs w:val="22"/>
        </w:rPr>
        <w:t>C</w:t>
      </w:r>
      <w:r w:rsidRPr="006A6C28">
        <w:rPr>
          <w:rFonts w:asciiTheme="minorHAnsi" w:hAnsiTheme="minorHAnsi" w:cs="BCOMN E+ Gulliver RM"/>
          <w:sz w:val="22"/>
          <w:szCs w:val="22"/>
        </w:rPr>
        <w:t>CM 2177</w:t>
      </w:r>
      <w:r w:rsidRPr="006A6C28">
        <w:rPr>
          <w:rFonts w:asciiTheme="minorHAnsi" w:hAnsiTheme="minorHAnsi" w:cs="BCOMN E+ Gulliver RM"/>
          <w:sz w:val="22"/>
          <w:szCs w:val="22"/>
          <w:vertAlign w:val="superscript"/>
        </w:rPr>
        <w:t>2</w:t>
      </w:r>
      <w:r w:rsidR="00752668" w:rsidRPr="006A6C28">
        <w:rPr>
          <w:rFonts w:asciiTheme="minorHAnsi" w:hAnsiTheme="minorHAnsi" w:cs="BCOMN E+ Gulliver RM"/>
          <w:sz w:val="22"/>
          <w:szCs w:val="22"/>
        </w:rPr>
        <w:t xml:space="preserve">. </w:t>
      </w:r>
      <w:r w:rsidR="00752668" w:rsidRPr="006A6C28">
        <w:rPr>
          <w:rFonts w:asciiTheme="minorHAnsi" w:hAnsiTheme="minorHAnsi"/>
          <w:sz w:val="22"/>
          <w:szCs w:val="22"/>
        </w:rPr>
        <w:t xml:space="preserve">The QCM-D measurements were run for modified </w:t>
      </w:r>
      <w:r w:rsidRPr="006A6C28">
        <w:rPr>
          <w:rFonts w:asciiTheme="minorHAnsi" w:hAnsiTheme="minorHAnsi"/>
          <w:sz w:val="22"/>
          <w:szCs w:val="22"/>
        </w:rPr>
        <w:t>SbpA</w:t>
      </w:r>
      <w:r w:rsidR="00752668" w:rsidRPr="006A6C28">
        <w:rPr>
          <w:rFonts w:asciiTheme="minorHAnsi" w:hAnsiTheme="minorHAnsi"/>
          <w:sz w:val="22"/>
          <w:szCs w:val="22"/>
        </w:rPr>
        <w:t xml:space="preserve"> and MCF-7 cells at 27 and 37 </w:t>
      </w:r>
      <w:r w:rsidR="00752668" w:rsidRPr="006A6C28">
        <w:rPr>
          <w:rFonts w:asciiTheme="minorHAnsi" w:hAnsiTheme="minorHAnsi" w:cs="BCOOJ N+ MTSY"/>
          <w:sz w:val="22"/>
          <w:szCs w:val="22"/>
        </w:rPr>
        <w:t xml:space="preserve">± </w:t>
      </w:r>
      <w:r w:rsidR="00752668" w:rsidRPr="006A6C28">
        <w:rPr>
          <w:rFonts w:asciiTheme="minorHAnsi" w:hAnsiTheme="minorHAnsi"/>
          <w:sz w:val="22"/>
          <w:szCs w:val="22"/>
        </w:rPr>
        <w:t>0.02</w:t>
      </w:r>
      <w:r w:rsidR="00752668" w:rsidRPr="006A6C28">
        <w:rPr>
          <w:rFonts w:asciiTheme="minorHAnsi" w:hAnsiTheme="minorHAnsi" w:cs="Arial"/>
          <w:sz w:val="22"/>
          <w:szCs w:val="22"/>
        </w:rPr>
        <w:t>◦</w:t>
      </w:r>
      <w:r w:rsidR="00752668" w:rsidRPr="006A6C28">
        <w:rPr>
          <w:rFonts w:asciiTheme="minorHAnsi" w:hAnsiTheme="minorHAnsi"/>
          <w:sz w:val="22"/>
          <w:szCs w:val="22"/>
        </w:rPr>
        <w:t>C, respectively. To evalu</w:t>
      </w:r>
      <w:r w:rsidR="003F490A" w:rsidRPr="006A6C28">
        <w:rPr>
          <w:rFonts w:asciiTheme="minorHAnsi" w:hAnsiTheme="minorHAnsi"/>
          <w:sz w:val="22"/>
          <w:szCs w:val="22"/>
        </w:rPr>
        <w:t>a</w:t>
      </w:r>
      <w:r w:rsidR="00752668" w:rsidRPr="006A6C28">
        <w:rPr>
          <w:rFonts w:asciiTheme="minorHAnsi" w:hAnsiTheme="minorHAnsi"/>
          <w:sz w:val="22"/>
          <w:szCs w:val="22"/>
        </w:rPr>
        <w:t xml:space="preserve">te the </w:t>
      </w:r>
      <w:r w:rsidR="003F490A" w:rsidRPr="006A6C28">
        <w:rPr>
          <w:rFonts w:asciiTheme="minorHAnsi" w:hAnsiTheme="minorHAnsi"/>
          <w:sz w:val="22"/>
          <w:szCs w:val="22"/>
        </w:rPr>
        <w:t>efficienc</w:t>
      </w:r>
      <w:r w:rsidR="00752668" w:rsidRPr="006A6C28">
        <w:rPr>
          <w:rFonts w:asciiTheme="minorHAnsi" w:hAnsiTheme="minorHAnsi"/>
          <w:sz w:val="22"/>
          <w:szCs w:val="22"/>
        </w:rPr>
        <w:t xml:space="preserve">y of the developed biosensor, </w:t>
      </w:r>
      <w:r w:rsidRPr="006A6C28">
        <w:rPr>
          <w:rFonts w:asciiTheme="minorHAnsi" w:hAnsiTheme="minorHAnsi"/>
          <w:sz w:val="22"/>
          <w:szCs w:val="22"/>
        </w:rPr>
        <w:t xml:space="preserve">suspensions of MCF-7 cells at </w:t>
      </w:r>
      <w:r w:rsidR="00752668" w:rsidRPr="006A6C28">
        <w:rPr>
          <w:rFonts w:asciiTheme="minorHAnsi" w:hAnsiTheme="minorHAnsi"/>
          <w:sz w:val="22"/>
          <w:szCs w:val="22"/>
        </w:rPr>
        <w:t xml:space="preserve">different cell densities (1 </w:t>
      </w:r>
      <w:r w:rsidR="00752668" w:rsidRPr="006A6C28">
        <w:rPr>
          <w:rFonts w:asciiTheme="minorHAnsi" w:hAnsiTheme="minorHAnsi" w:cs="BCOOJ N+ MTSY"/>
          <w:sz w:val="22"/>
          <w:szCs w:val="22"/>
        </w:rPr>
        <w:t xml:space="preserve">× </w:t>
      </w:r>
      <w:r w:rsidR="00752668" w:rsidRPr="006A6C28">
        <w:rPr>
          <w:rFonts w:asciiTheme="minorHAnsi" w:hAnsiTheme="minorHAnsi"/>
          <w:sz w:val="22"/>
          <w:szCs w:val="22"/>
        </w:rPr>
        <w:t>10</w:t>
      </w:r>
      <w:r w:rsidR="00752668" w:rsidRPr="006A6C28">
        <w:rPr>
          <w:rFonts w:asciiTheme="minorHAnsi" w:hAnsiTheme="minorHAnsi"/>
          <w:sz w:val="22"/>
          <w:szCs w:val="22"/>
          <w:vertAlign w:val="superscript"/>
        </w:rPr>
        <w:t>4</w:t>
      </w:r>
      <w:r w:rsidR="00752668" w:rsidRPr="006A6C28">
        <w:rPr>
          <w:rFonts w:asciiTheme="minorHAnsi" w:hAnsiTheme="minorHAnsi"/>
          <w:sz w:val="22"/>
          <w:szCs w:val="22"/>
        </w:rPr>
        <w:t xml:space="preserve">, 1 </w:t>
      </w:r>
      <w:r w:rsidR="00752668" w:rsidRPr="006A6C28">
        <w:rPr>
          <w:rFonts w:asciiTheme="minorHAnsi" w:hAnsiTheme="minorHAnsi" w:cs="BCOOJ N+ MTSY"/>
          <w:sz w:val="22"/>
          <w:szCs w:val="22"/>
        </w:rPr>
        <w:t xml:space="preserve">× </w:t>
      </w:r>
      <w:r w:rsidR="00752668" w:rsidRPr="006A6C28">
        <w:rPr>
          <w:rFonts w:asciiTheme="minorHAnsi" w:hAnsiTheme="minorHAnsi"/>
          <w:sz w:val="22"/>
          <w:szCs w:val="22"/>
        </w:rPr>
        <w:t>10</w:t>
      </w:r>
      <w:r w:rsidR="00752668" w:rsidRPr="006A6C28">
        <w:rPr>
          <w:rFonts w:asciiTheme="minorHAnsi" w:hAnsiTheme="minorHAnsi"/>
          <w:sz w:val="22"/>
          <w:szCs w:val="22"/>
          <w:vertAlign w:val="superscript"/>
        </w:rPr>
        <w:t>5</w:t>
      </w:r>
      <w:r w:rsidR="00752668" w:rsidRPr="006A6C28">
        <w:rPr>
          <w:rFonts w:asciiTheme="minorHAnsi" w:hAnsiTheme="minorHAnsi"/>
          <w:sz w:val="22"/>
          <w:szCs w:val="22"/>
        </w:rPr>
        <w:t xml:space="preserve">, and 5 </w:t>
      </w:r>
      <w:r w:rsidR="00752668" w:rsidRPr="006A6C28">
        <w:rPr>
          <w:rFonts w:asciiTheme="minorHAnsi" w:hAnsiTheme="minorHAnsi" w:cs="BCOOJ N+ MTSY"/>
          <w:sz w:val="22"/>
          <w:szCs w:val="22"/>
        </w:rPr>
        <w:t xml:space="preserve">× </w:t>
      </w:r>
      <w:r w:rsidR="00752668" w:rsidRPr="006A6C28">
        <w:rPr>
          <w:rFonts w:asciiTheme="minorHAnsi" w:hAnsiTheme="minorHAnsi"/>
          <w:sz w:val="22"/>
          <w:szCs w:val="22"/>
        </w:rPr>
        <w:t>10</w:t>
      </w:r>
      <w:r w:rsidR="00752668" w:rsidRPr="006A6C28">
        <w:rPr>
          <w:rFonts w:asciiTheme="minorHAnsi" w:hAnsiTheme="minorHAnsi"/>
          <w:sz w:val="22"/>
          <w:szCs w:val="22"/>
          <w:vertAlign w:val="superscript"/>
        </w:rPr>
        <w:t>5</w:t>
      </w:r>
      <w:r w:rsidR="00752668" w:rsidRPr="006A6C28">
        <w:rPr>
          <w:rFonts w:asciiTheme="minorHAnsi" w:hAnsiTheme="minorHAnsi"/>
          <w:sz w:val="22"/>
          <w:szCs w:val="22"/>
        </w:rPr>
        <w:t xml:space="preserve"> cells/mL) were exposed to the folate-</w:t>
      </w:r>
      <w:r w:rsidRPr="006A6C28">
        <w:rPr>
          <w:rFonts w:asciiTheme="minorHAnsi" w:hAnsiTheme="minorHAnsi"/>
          <w:sz w:val="22"/>
          <w:szCs w:val="22"/>
        </w:rPr>
        <w:t xml:space="preserve">modified </w:t>
      </w:r>
      <w:r w:rsidR="00752668" w:rsidRPr="006A6C28">
        <w:rPr>
          <w:rFonts w:asciiTheme="minorHAnsi" w:hAnsiTheme="minorHAnsi"/>
          <w:sz w:val="22"/>
          <w:szCs w:val="22"/>
        </w:rPr>
        <w:t>S-</w:t>
      </w:r>
      <w:r w:rsidRPr="006A6C28">
        <w:rPr>
          <w:rFonts w:asciiTheme="minorHAnsi" w:hAnsiTheme="minorHAnsi"/>
          <w:sz w:val="22"/>
          <w:szCs w:val="22"/>
        </w:rPr>
        <w:t xml:space="preserve">layer </w:t>
      </w:r>
      <w:r w:rsidR="00752668" w:rsidRPr="006A6C28">
        <w:rPr>
          <w:rFonts w:asciiTheme="minorHAnsi" w:hAnsiTheme="minorHAnsi"/>
          <w:sz w:val="22"/>
          <w:szCs w:val="22"/>
        </w:rPr>
        <w:t>lattice.</w:t>
      </w:r>
    </w:p>
    <w:p w:rsidR="00704BDF" w:rsidRPr="006A6C28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6A6C28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:rsidR="0068636B" w:rsidRPr="006A6C28" w:rsidRDefault="0068636B" w:rsidP="0068636B">
      <w:pPr>
        <w:pStyle w:val="FirstParagraph"/>
        <w:tabs>
          <w:tab w:val="left" w:pos="426"/>
        </w:tabs>
        <w:spacing w:line="240" w:lineRule="auto"/>
        <w:rPr>
          <w:rFonts w:asciiTheme="minorHAnsi" w:hAnsiTheme="minorHAnsi"/>
          <w:sz w:val="22"/>
          <w:szCs w:val="22"/>
        </w:rPr>
      </w:pPr>
      <w:r w:rsidRPr="006A6C28">
        <w:rPr>
          <w:rFonts w:asciiTheme="minorHAnsi" w:hAnsiTheme="minorHAnsi"/>
          <w:sz w:val="22"/>
          <w:szCs w:val="22"/>
        </w:rPr>
        <w:t xml:space="preserve">The fabricated acoustic biosensor showed the efficient </w:t>
      </w:r>
      <w:r w:rsidRPr="006A6C28">
        <w:rPr>
          <w:rFonts w:asciiTheme="minorHAnsi" w:hAnsiTheme="minorHAnsi" w:cs="AdvOT9b12cd41"/>
          <w:sz w:val="22"/>
          <w:szCs w:val="22"/>
        </w:rPr>
        <w:t xml:space="preserve">recognition of MCF-7 cells </w:t>
      </w:r>
      <w:r w:rsidRPr="006A6C28">
        <w:rPr>
          <w:rFonts w:asciiTheme="minorHAnsi" w:hAnsiTheme="minorHAnsi"/>
          <w:sz w:val="22"/>
          <w:szCs w:val="22"/>
        </w:rPr>
        <w:t>in situ and in real-time</w:t>
      </w:r>
      <w:r w:rsidRPr="006A6C28">
        <w:rPr>
          <w:rFonts w:asciiTheme="minorHAnsi" w:hAnsiTheme="minorHAnsi" w:cs="AdvOT9b12cd41"/>
          <w:sz w:val="22"/>
          <w:szCs w:val="22"/>
        </w:rPr>
        <w:t xml:space="preserve"> with a detection limit of </w:t>
      </w:r>
      <w:r w:rsidRPr="006A6C28">
        <w:rPr>
          <w:rFonts w:asciiTheme="minorHAnsi" w:hAnsiTheme="minorHAnsi"/>
          <w:sz w:val="22"/>
          <w:szCs w:val="22"/>
        </w:rPr>
        <w:t xml:space="preserve">1 </w:t>
      </w:r>
      <w:r w:rsidRPr="006A6C28">
        <w:rPr>
          <w:rFonts w:asciiTheme="minorHAnsi" w:hAnsiTheme="minorHAnsi" w:cs="BCOOJ N+ MTSY"/>
          <w:sz w:val="22"/>
          <w:szCs w:val="22"/>
        </w:rPr>
        <w:t xml:space="preserve">× </w:t>
      </w:r>
      <w:r w:rsidRPr="006A6C28">
        <w:rPr>
          <w:rFonts w:asciiTheme="minorHAnsi" w:hAnsiTheme="minorHAnsi"/>
          <w:sz w:val="22"/>
          <w:szCs w:val="22"/>
        </w:rPr>
        <w:t>10</w:t>
      </w:r>
      <w:r w:rsidRPr="006A6C28">
        <w:rPr>
          <w:rFonts w:asciiTheme="minorHAnsi" w:hAnsiTheme="minorHAnsi"/>
          <w:sz w:val="22"/>
          <w:szCs w:val="22"/>
          <w:vertAlign w:val="superscript"/>
        </w:rPr>
        <w:t>5</w:t>
      </w:r>
      <w:r w:rsidRPr="006A6C28">
        <w:rPr>
          <w:rFonts w:asciiTheme="minorHAnsi" w:hAnsiTheme="minorHAnsi"/>
          <w:sz w:val="22"/>
          <w:szCs w:val="22"/>
        </w:rPr>
        <w:t xml:space="preserve"> cells/</w:t>
      </w:r>
      <w:proofErr w:type="spellStart"/>
      <w:r w:rsidRPr="006A6C28">
        <w:rPr>
          <w:rFonts w:asciiTheme="minorHAnsi" w:hAnsiTheme="minorHAnsi"/>
          <w:sz w:val="22"/>
          <w:szCs w:val="22"/>
        </w:rPr>
        <w:t>mL.</w:t>
      </w:r>
      <w:proofErr w:type="spellEnd"/>
      <w:r w:rsidRPr="006A6C28">
        <w:rPr>
          <w:rFonts w:asciiTheme="minorHAnsi" w:hAnsiTheme="minorHAnsi"/>
          <w:sz w:val="22"/>
          <w:szCs w:val="22"/>
        </w:rPr>
        <w:t xml:space="preserve"> The direct recognition of MCF-7 cells on the developed QCM-D sensor was evaluated by monitoring the shifts in the frequency (ΔF) and dissipation (ΔD) (Figure 1). The obtained results revealed </w:t>
      </w:r>
      <w:r w:rsidRPr="006A6C28">
        <w:rPr>
          <w:rFonts w:asciiTheme="minorHAnsi" w:hAnsiTheme="minorHAnsi"/>
          <w:color w:val="000000" w:themeColor="text1"/>
          <w:sz w:val="22"/>
          <w:szCs w:val="22"/>
        </w:rPr>
        <w:t xml:space="preserve">a strong shift in ΔF, which is due to the binding of the MCF-7 cells to the sensor surface. Moreover, the recognition of the folate presented on the S-layer lattice by the folate receptors of the MCF-7 cells correlated directly with the MCF-7 cell density. </w:t>
      </w:r>
      <w:r w:rsidRPr="006A6C28">
        <w:rPr>
          <w:rFonts w:asciiTheme="minorHAnsi" w:hAnsiTheme="minorHAnsi"/>
          <w:sz w:val="22"/>
          <w:szCs w:val="22"/>
        </w:rPr>
        <w:t xml:space="preserve">It is known that the cell capture efficiency remarkably increases when the sensing layer has low thickness. Besides the small thickness of the S-layer lattice nanostructure, functionalization with folate instead of adding an extra antibody layer reduces the thickness of the </w:t>
      </w:r>
      <w:proofErr w:type="spellStart"/>
      <w:r w:rsidRPr="006A6C28">
        <w:rPr>
          <w:rFonts w:asciiTheme="minorHAnsi" w:hAnsiTheme="minorHAnsi"/>
          <w:sz w:val="22"/>
          <w:szCs w:val="22"/>
        </w:rPr>
        <w:t>biosensing</w:t>
      </w:r>
      <w:proofErr w:type="spellEnd"/>
      <w:r w:rsidRPr="006A6C28">
        <w:rPr>
          <w:rFonts w:asciiTheme="minorHAnsi" w:hAnsiTheme="minorHAnsi"/>
          <w:sz w:val="22"/>
          <w:szCs w:val="22"/>
        </w:rPr>
        <w:t xml:space="preserve"> layer. Moreover, immobilization of antibodies in proper orientation is not a matter because folate was used as an antibody alternative to detect breast cancer cells. However, the nature of</w:t>
      </w:r>
      <w:r w:rsidR="00385922" w:rsidRPr="006A6C28">
        <w:rPr>
          <w:rFonts w:asciiTheme="minorHAnsi" w:hAnsiTheme="minorHAnsi"/>
          <w:sz w:val="22"/>
          <w:szCs w:val="22"/>
        </w:rPr>
        <w:t xml:space="preserve"> the sensor surface has highly a</w:t>
      </w:r>
      <w:r w:rsidRPr="006A6C28">
        <w:rPr>
          <w:rFonts w:asciiTheme="minorHAnsi" w:hAnsiTheme="minorHAnsi"/>
          <w:sz w:val="22"/>
          <w:szCs w:val="22"/>
        </w:rPr>
        <w:t>ffected the interaction between the functionalized sensor and MCF-7 as cell attachment was influenced by the hydrophilicity and wettability of the modified S-layer lattice.</w:t>
      </w:r>
    </w:p>
    <w:p w:rsidR="00704BDF" w:rsidRPr="006A6C28" w:rsidRDefault="000378B0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bookmarkStart w:id="0" w:name="_GoBack"/>
      <w:r w:rsidRPr="000378B0">
        <w:rPr>
          <w:rFonts w:asciiTheme="minorHAnsi" w:eastAsia="MS PGothic" w:hAnsiTheme="minorHAnsi"/>
          <w:noProof/>
          <w:color w:val="000000"/>
          <w:lang w:val="en-US"/>
        </w:rPr>
        <w:drawing>
          <wp:inline distT="0" distB="0" distL="0" distR="0">
            <wp:extent cx="4067033" cy="3002280"/>
            <wp:effectExtent l="0" t="0" r="0" b="7620"/>
            <wp:docPr id="3" name="Picture 3" descr="C:\Users\sony\Desktop\My publications\MS-MCF\Pict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y\Desktop\My publications\MS-MCF\Picture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762" cy="300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04BDF" w:rsidRPr="006A6C28" w:rsidRDefault="00704BDF" w:rsidP="00412B40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6A6C28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6A6C28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6A6C28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6A6C28">
        <w:rPr>
          <w:rFonts w:asciiTheme="minorHAnsi" w:hAnsiTheme="minorHAnsi"/>
          <w:szCs w:val="18"/>
          <w:lang w:val="en-US"/>
        </w:rPr>
        <w:t xml:space="preserve"> </w:t>
      </w:r>
      <w:r w:rsidR="00245635" w:rsidRPr="006A6C28">
        <w:rPr>
          <w:rFonts w:asciiTheme="minorHAnsi" w:hAnsiTheme="minorHAnsi"/>
          <w:szCs w:val="18"/>
        </w:rPr>
        <w:t>Development</w:t>
      </w:r>
      <w:r w:rsidR="00412B40" w:rsidRPr="006A6C28">
        <w:rPr>
          <w:rFonts w:asciiTheme="minorHAnsi" w:hAnsiTheme="minorHAnsi"/>
          <w:szCs w:val="18"/>
        </w:rPr>
        <w:t xml:space="preserve"> of</w:t>
      </w:r>
      <w:r w:rsidR="00245635" w:rsidRPr="006A6C28">
        <w:rPr>
          <w:rFonts w:asciiTheme="minorHAnsi" w:hAnsiTheme="minorHAnsi"/>
          <w:szCs w:val="18"/>
        </w:rPr>
        <w:t xml:space="preserve"> folate-S-lattice </w:t>
      </w:r>
      <w:r w:rsidR="00412B40" w:rsidRPr="006A6C28">
        <w:rPr>
          <w:rFonts w:asciiTheme="minorHAnsi" w:hAnsiTheme="minorHAnsi"/>
          <w:szCs w:val="18"/>
        </w:rPr>
        <w:t>platform</w:t>
      </w:r>
      <w:r w:rsidR="00245635" w:rsidRPr="006A6C28">
        <w:rPr>
          <w:rFonts w:asciiTheme="minorHAnsi" w:hAnsiTheme="minorHAnsi"/>
          <w:szCs w:val="18"/>
        </w:rPr>
        <w:t xml:space="preserve"> and the subsequent capturing of MCF-7 cells</w:t>
      </w:r>
      <w:r w:rsidR="00412B40" w:rsidRPr="006A6C28">
        <w:rPr>
          <w:rFonts w:asciiTheme="minorHAnsi" w:hAnsiTheme="minorHAnsi"/>
          <w:szCs w:val="18"/>
        </w:rPr>
        <w:t xml:space="preserve"> on MCQ-D sensor</w:t>
      </w:r>
      <w:r w:rsidR="00245635" w:rsidRPr="006A6C28">
        <w:rPr>
          <w:rFonts w:asciiTheme="minorHAnsi" w:hAnsiTheme="minorHAnsi"/>
          <w:szCs w:val="18"/>
        </w:rPr>
        <w:t>.</w:t>
      </w:r>
    </w:p>
    <w:p w:rsidR="00704BDF" w:rsidRPr="006A6C28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6A6C28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6A6C28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52668" w:rsidRPr="006A6C28" w:rsidRDefault="00752668" w:rsidP="00752668">
      <w:pPr>
        <w:rPr>
          <w:rFonts w:asciiTheme="minorHAnsi" w:hAnsiTheme="minorHAnsi"/>
          <w:sz w:val="22"/>
          <w:szCs w:val="22"/>
        </w:rPr>
      </w:pPr>
      <w:r w:rsidRPr="006A6C28">
        <w:rPr>
          <w:rFonts w:asciiTheme="minorHAnsi" w:hAnsiTheme="minorHAnsi"/>
          <w:sz w:val="22"/>
          <w:szCs w:val="22"/>
        </w:rPr>
        <w:t>A careful selection of biomaterials that can be assembled together to decorate sensor surfaces can improve the selectivity and sensitivity of diagnostic biosensors. S-</w:t>
      </w:r>
      <w:r w:rsidR="0068636B" w:rsidRPr="006A6C28">
        <w:rPr>
          <w:rFonts w:asciiTheme="minorHAnsi" w:hAnsiTheme="minorHAnsi"/>
          <w:sz w:val="22"/>
          <w:szCs w:val="22"/>
        </w:rPr>
        <w:t>layer proteins can be advantageous</w:t>
      </w:r>
      <w:r w:rsidRPr="006A6C28">
        <w:rPr>
          <w:rFonts w:asciiTheme="minorHAnsi" w:hAnsiTheme="minorHAnsi"/>
          <w:sz w:val="22"/>
          <w:szCs w:val="22"/>
        </w:rPr>
        <w:t xml:space="preserve"> </w:t>
      </w:r>
      <w:r w:rsidR="0068636B" w:rsidRPr="006A6C28">
        <w:rPr>
          <w:rFonts w:asciiTheme="minorHAnsi" w:hAnsiTheme="minorHAnsi"/>
          <w:sz w:val="22"/>
          <w:szCs w:val="22"/>
        </w:rPr>
        <w:t>biomaterials due to their</w:t>
      </w:r>
      <w:r w:rsidRPr="006A6C28">
        <w:rPr>
          <w:rFonts w:asciiTheme="minorHAnsi" w:hAnsiTheme="minorHAnsi"/>
          <w:sz w:val="22"/>
          <w:szCs w:val="22"/>
        </w:rPr>
        <w:t xml:space="preserve"> ability to self-assemble</w:t>
      </w:r>
      <w:r w:rsidR="0068636B" w:rsidRPr="006A6C28">
        <w:rPr>
          <w:rFonts w:asciiTheme="minorHAnsi" w:hAnsiTheme="minorHAnsi"/>
          <w:sz w:val="22"/>
          <w:szCs w:val="22"/>
        </w:rPr>
        <w:t xml:space="preserve"> to form</w:t>
      </w:r>
      <w:r w:rsidRPr="006A6C28">
        <w:rPr>
          <w:rFonts w:asciiTheme="minorHAnsi" w:hAnsiTheme="minorHAnsi"/>
          <w:sz w:val="22"/>
          <w:szCs w:val="22"/>
        </w:rPr>
        <w:t xml:space="preserve"> a nanostructure lattice</w:t>
      </w:r>
      <w:r w:rsidR="0068636B" w:rsidRPr="006A6C28">
        <w:rPr>
          <w:rFonts w:asciiTheme="minorHAnsi" w:hAnsiTheme="minorHAnsi"/>
          <w:sz w:val="22"/>
          <w:szCs w:val="22"/>
        </w:rPr>
        <w:t xml:space="preserve">, which </w:t>
      </w:r>
      <w:r w:rsidRPr="006A6C28">
        <w:rPr>
          <w:rFonts w:asciiTheme="minorHAnsi" w:hAnsiTheme="minorHAnsi"/>
          <w:sz w:val="22"/>
          <w:szCs w:val="22"/>
        </w:rPr>
        <w:t>can be easily functionalized with folate to develop functional sensors. The developed biosensor with the folate-</w:t>
      </w:r>
      <w:r w:rsidR="0068636B" w:rsidRPr="006A6C28">
        <w:rPr>
          <w:rFonts w:asciiTheme="minorHAnsi" w:hAnsiTheme="minorHAnsi"/>
          <w:sz w:val="22"/>
          <w:szCs w:val="22"/>
        </w:rPr>
        <w:t xml:space="preserve">modified </w:t>
      </w:r>
      <w:r w:rsidRPr="006A6C28">
        <w:rPr>
          <w:rFonts w:asciiTheme="minorHAnsi" w:hAnsiTheme="minorHAnsi"/>
          <w:sz w:val="22"/>
          <w:szCs w:val="22"/>
        </w:rPr>
        <w:t>S-</w:t>
      </w:r>
      <w:r w:rsidR="0068636B" w:rsidRPr="006A6C28">
        <w:rPr>
          <w:rFonts w:asciiTheme="minorHAnsi" w:hAnsiTheme="minorHAnsi"/>
          <w:sz w:val="22"/>
          <w:szCs w:val="22"/>
        </w:rPr>
        <w:t xml:space="preserve">layer </w:t>
      </w:r>
      <w:r w:rsidRPr="006A6C28">
        <w:rPr>
          <w:rFonts w:asciiTheme="minorHAnsi" w:hAnsiTheme="minorHAnsi"/>
          <w:sz w:val="22"/>
          <w:szCs w:val="22"/>
        </w:rPr>
        <w:t>lattice as alternative antibody scaffold exhibited well performance for breast cancer detection that can be exploited in future to test the cellular response to chemotherapeutic agents.</w:t>
      </w:r>
    </w:p>
    <w:p w:rsidR="00704BDF" w:rsidRPr="006A6C28" w:rsidRDefault="00934C7B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6A6C28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75127D" w:rsidRPr="006A6C28" w:rsidRDefault="0075127D" w:rsidP="0075127D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6A6C28">
        <w:rPr>
          <w:rFonts w:asciiTheme="minorHAnsi" w:hAnsiTheme="minorHAnsi"/>
          <w:color w:val="000000"/>
        </w:rPr>
        <w:t xml:space="preserve">B. </w:t>
      </w:r>
      <w:r w:rsidR="0028772F" w:rsidRPr="006A6C28">
        <w:rPr>
          <w:rFonts w:asciiTheme="minorHAnsi" w:hAnsiTheme="minorHAnsi"/>
          <w:color w:val="000000"/>
        </w:rPr>
        <w:t xml:space="preserve">Schuster. Biosensors 8 (2018) </w:t>
      </w:r>
      <w:r w:rsidRPr="006A6C28">
        <w:rPr>
          <w:rFonts w:asciiTheme="minorHAnsi" w:hAnsiTheme="minorHAnsi"/>
          <w:color w:val="000000"/>
        </w:rPr>
        <w:t>40.</w:t>
      </w:r>
    </w:p>
    <w:p w:rsidR="00704BDF" w:rsidRPr="006A6C28" w:rsidRDefault="00C75040" w:rsidP="00C4052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6A6C28">
        <w:rPr>
          <w:rFonts w:asciiTheme="minorHAnsi" w:hAnsiTheme="minorHAnsi"/>
          <w:color w:val="000000"/>
        </w:rPr>
        <w:t>S</w:t>
      </w:r>
      <w:r w:rsidR="00704BDF" w:rsidRPr="006A6C28">
        <w:rPr>
          <w:rFonts w:asciiTheme="minorHAnsi" w:hAnsiTheme="minorHAnsi"/>
          <w:color w:val="000000"/>
        </w:rPr>
        <w:t xml:space="preserve">. </w:t>
      </w:r>
      <w:r w:rsidRPr="006A6C28">
        <w:rPr>
          <w:rFonts w:asciiTheme="minorHAnsi" w:hAnsiTheme="minorHAnsi"/>
          <w:color w:val="000000"/>
        </w:rPr>
        <w:t>Damiat</w:t>
      </w:r>
      <w:r w:rsidR="00704BDF" w:rsidRPr="006A6C28">
        <w:rPr>
          <w:rFonts w:asciiTheme="minorHAnsi" w:hAnsiTheme="minorHAnsi"/>
          <w:color w:val="000000"/>
        </w:rPr>
        <w:t xml:space="preserve">i, </w:t>
      </w:r>
      <w:r w:rsidR="00C4052F" w:rsidRPr="006A6C28">
        <w:rPr>
          <w:rFonts w:asciiTheme="minorHAnsi" w:hAnsiTheme="minorHAnsi" w:cstheme="majorBidi"/>
          <w:szCs w:val="24"/>
        </w:rPr>
        <w:t xml:space="preserve">M. Peacock, R. </w:t>
      </w:r>
      <w:proofErr w:type="spellStart"/>
      <w:r w:rsidR="00C4052F" w:rsidRPr="006A6C28">
        <w:rPr>
          <w:rFonts w:asciiTheme="minorHAnsi" w:hAnsiTheme="minorHAnsi" w:cstheme="majorBidi"/>
          <w:szCs w:val="24"/>
        </w:rPr>
        <w:t>Mhanna</w:t>
      </w:r>
      <w:proofErr w:type="spellEnd"/>
      <w:r w:rsidR="00C4052F" w:rsidRPr="006A6C28">
        <w:rPr>
          <w:rFonts w:asciiTheme="minorHAnsi" w:hAnsiTheme="minorHAnsi" w:cstheme="majorBidi"/>
          <w:szCs w:val="24"/>
        </w:rPr>
        <w:t xml:space="preserve">, </w:t>
      </w:r>
      <w:r w:rsidR="00C4052F" w:rsidRPr="006A6C28">
        <w:rPr>
          <w:rFonts w:asciiTheme="minorHAnsi" w:hAnsiTheme="minorHAnsi" w:cstheme="majorBidi"/>
          <w:color w:val="222222"/>
          <w:szCs w:val="24"/>
          <w:shd w:val="clear" w:color="auto" w:fill="FFFFFF"/>
        </w:rPr>
        <w:t xml:space="preserve">S. </w:t>
      </w:r>
      <w:proofErr w:type="spellStart"/>
      <w:r w:rsidR="00C4052F" w:rsidRPr="006A6C28">
        <w:rPr>
          <w:rFonts w:asciiTheme="minorHAnsi" w:hAnsiTheme="minorHAnsi" w:cstheme="majorBidi"/>
          <w:color w:val="222222"/>
          <w:szCs w:val="24"/>
          <w:shd w:val="clear" w:color="auto" w:fill="FFFFFF"/>
        </w:rPr>
        <w:t>Søpstad</w:t>
      </w:r>
      <w:proofErr w:type="spellEnd"/>
      <w:r w:rsidR="00C4052F" w:rsidRPr="006A6C28">
        <w:rPr>
          <w:rFonts w:asciiTheme="minorHAnsi" w:hAnsiTheme="minorHAnsi" w:cstheme="majorBidi"/>
          <w:szCs w:val="24"/>
        </w:rPr>
        <w:t xml:space="preserve">, U.B. </w:t>
      </w:r>
      <w:proofErr w:type="spellStart"/>
      <w:r w:rsidR="00C4052F" w:rsidRPr="006A6C28">
        <w:rPr>
          <w:rFonts w:asciiTheme="minorHAnsi" w:hAnsiTheme="minorHAnsi" w:cstheme="majorBidi"/>
          <w:szCs w:val="24"/>
        </w:rPr>
        <w:t>Sleytr</w:t>
      </w:r>
      <w:proofErr w:type="spellEnd"/>
      <w:r w:rsidR="00C4052F" w:rsidRPr="006A6C28">
        <w:rPr>
          <w:rFonts w:asciiTheme="minorHAnsi" w:hAnsiTheme="minorHAnsi" w:cstheme="majorBidi"/>
          <w:szCs w:val="24"/>
        </w:rPr>
        <w:t>, B. Schuster</w:t>
      </w:r>
      <w:r w:rsidRPr="006A6C28">
        <w:rPr>
          <w:rFonts w:asciiTheme="minorHAnsi" w:hAnsiTheme="minorHAnsi"/>
          <w:color w:val="000000"/>
        </w:rPr>
        <w:t>.</w:t>
      </w:r>
      <w:r w:rsidR="00704BDF" w:rsidRPr="006A6C28">
        <w:rPr>
          <w:rFonts w:asciiTheme="minorHAnsi" w:hAnsiTheme="minorHAnsi"/>
          <w:color w:val="000000"/>
        </w:rPr>
        <w:t xml:space="preserve"> </w:t>
      </w:r>
      <w:r w:rsidRPr="006A6C28">
        <w:rPr>
          <w:rFonts w:asciiTheme="minorHAnsi" w:hAnsiTheme="minorHAnsi"/>
        </w:rPr>
        <w:t>Sens</w:t>
      </w:r>
      <w:r w:rsidR="004F0278" w:rsidRPr="006A6C28">
        <w:rPr>
          <w:rFonts w:asciiTheme="minorHAnsi" w:hAnsiTheme="minorHAnsi"/>
        </w:rPr>
        <w:t>.</w:t>
      </w:r>
      <w:r w:rsidRPr="006A6C28">
        <w:rPr>
          <w:rFonts w:asciiTheme="minorHAnsi" w:hAnsiTheme="minorHAnsi"/>
        </w:rPr>
        <w:t xml:space="preserve"> Actuator</w:t>
      </w:r>
      <w:r w:rsidR="004F0278" w:rsidRPr="006A6C28">
        <w:rPr>
          <w:rFonts w:asciiTheme="minorHAnsi" w:hAnsiTheme="minorHAnsi"/>
        </w:rPr>
        <w:t>.</w:t>
      </w:r>
      <w:r w:rsidRPr="006A6C28">
        <w:rPr>
          <w:rFonts w:asciiTheme="minorHAnsi" w:hAnsiTheme="minorHAnsi"/>
        </w:rPr>
        <w:t xml:space="preserve"> B</w:t>
      </w:r>
      <w:r w:rsidR="004F0278" w:rsidRPr="006A6C28">
        <w:rPr>
          <w:rFonts w:asciiTheme="minorHAnsi" w:hAnsiTheme="minorHAnsi"/>
        </w:rPr>
        <w:t>.</w:t>
      </w:r>
      <w:r w:rsidRPr="006A6C28">
        <w:rPr>
          <w:rFonts w:asciiTheme="minorHAnsi" w:hAnsiTheme="minorHAnsi"/>
        </w:rPr>
        <w:t xml:space="preserve"> 267 (2018) 224–230</w:t>
      </w:r>
      <w:r w:rsidR="00704BDF" w:rsidRPr="006A6C28">
        <w:rPr>
          <w:rFonts w:asciiTheme="minorHAnsi" w:hAnsiTheme="minorHAnsi"/>
          <w:color w:val="000000"/>
        </w:rPr>
        <w:t>.</w:t>
      </w:r>
    </w:p>
    <w:p w:rsidR="0028772F" w:rsidRPr="006A6C28" w:rsidRDefault="004E5985" w:rsidP="0028772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eastAsia="SimSun" w:hAnsiTheme="minorHAnsi"/>
          <w:lang w:eastAsia="zh-CN"/>
        </w:rPr>
      </w:pPr>
      <w:r w:rsidRPr="006A6C28">
        <w:rPr>
          <w:rFonts w:asciiTheme="minorHAnsi" w:hAnsiTheme="minorHAnsi"/>
          <w:lang w:val="de-DE"/>
        </w:rPr>
        <w:t>U.B. Sleytr, B.</w:t>
      </w:r>
      <w:r w:rsidR="0028772F" w:rsidRPr="006A6C28">
        <w:rPr>
          <w:rFonts w:asciiTheme="minorHAnsi" w:hAnsiTheme="minorHAnsi"/>
          <w:lang w:val="de-DE"/>
        </w:rPr>
        <w:t xml:space="preserve"> </w:t>
      </w:r>
      <w:r w:rsidR="0028772F" w:rsidRPr="006A6C28">
        <w:rPr>
          <w:rFonts w:asciiTheme="minorHAnsi" w:hAnsiTheme="minorHAnsi"/>
          <w:lang w:val="de-AT"/>
        </w:rPr>
        <w:t>Schuster, E. Egelseer, D. Pum.</w:t>
      </w:r>
      <w:r w:rsidRPr="006A6C28">
        <w:rPr>
          <w:rFonts w:asciiTheme="minorHAnsi" w:hAnsiTheme="minorHAnsi"/>
          <w:lang w:val="de-AT"/>
        </w:rPr>
        <w:t xml:space="preserve"> </w:t>
      </w:r>
      <w:r w:rsidRPr="006A6C28">
        <w:rPr>
          <w:rFonts w:asciiTheme="minorHAnsi" w:hAnsiTheme="minorHAnsi"/>
        </w:rPr>
        <w:t xml:space="preserve">FEMS </w:t>
      </w:r>
      <w:proofErr w:type="spellStart"/>
      <w:r w:rsidRPr="006A6C28">
        <w:rPr>
          <w:rFonts w:asciiTheme="minorHAnsi" w:hAnsiTheme="minorHAnsi"/>
        </w:rPr>
        <w:t>Microbiol</w:t>
      </w:r>
      <w:proofErr w:type="spellEnd"/>
      <w:r w:rsidRPr="006A6C28">
        <w:rPr>
          <w:rFonts w:asciiTheme="minorHAnsi" w:hAnsiTheme="minorHAnsi"/>
        </w:rPr>
        <w:t>. Rev. 38 (2014) 823–864.</w:t>
      </w:r>
    </w:p>
    <w:sectPr w:rsidR="0028772F" w:rsidRPr="006A6C28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A46" w:rsidRDefault="00B51A46" w:rsidP="004F5E36">
      <w:r>
        <w:separator/>
      </w:r>
    </w:p>
  </w:endnote>
  <w:endnote w:type="continuationSeparator" w:id="0">
    <w:p w:rsidR="00B51A46" w:rsidRDefault="00B51A46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COMN E+ Gulliver RM">
    <w:altName w:val="Gulliver R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COOJ N+ MTSY">
    <w:altName w:val="MTS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9b12cd41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A46" w:rsidRDefault="00B51A46" w:rsidP="004F5E36">
      <w:r>
        <w:separator/>
      </w:r>
    </w:p>
  </w:footnote>
  <w:footnote w:type="continuationSeparator" w:id="0">
    <w:p w:rsidR="00B51A46" w:rsidRDefault="00B51A46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Header"/>
    </w:pPr>
  </w:p>
  <w:p w:rsidR="00704BDF" w:rsidRDefault="00704BD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131C0"/>
    <w:rsid w:val="0003148D"/>
    <w:rsid w:val="000378B0"/>
    <w:rsid w:val="000505D6"/>
    <w:rsid w:val="00062A9A"/>
    <w:rsid w:val="00097146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E537A"/>
    <w:rsid w:val="001F2EC7"/>
    <w:rsid w:val="002065DB"/>
    <w:rsid w:val="002243A8"/>
    <w:rsid w:val="002447EF"/>
    <w:rsid w:val="002450A6"/>
    <w:rsid w:val="00245635"/>
    <w:rsid w:val="00251550"/>
    <w:rsid w:val="0027221A"/>
    <w:rsid w:val="00275B61"/>
    <w:rsid w:val="0028772F"/>
    <w:rsid w:val="002D1F12"/>
    <w:rsid w:val="003009B7"/>
    <w:rsid w:val="0030469C"/>
    <w:rsid w:val="003723D4"/>
    <w:rsid w:val="00385922"/>
    <w:rsid w:val="00385F5E"/>
    <w:rsid w:val="003A7D1C"/>
    <w:rsid w:val="003F490A"/>
    <w:rsid w:val="00412B40"/>
    <w:rsid w:val="00436731"/>
    <w:rsid w:val="0046164A"/>
    <w:rsid w:val="00462DCD"/>
    <w:rsid w:val="004D1162"/>
    <w:rsid w:val="004E4DD6"/>
    <w:rsid w:val="004E5985"/>
    <w:rsid w:val="004F0278"/>
    <w:rsid w:val="004F563B"/>
    <w:rsid w:val="004F5E36"/>
    <w:rsid w:val="005119A5"/>
    <w:rsid w:val="005278B7"/>
    <w:rsid w:val="005346C8"/>
    <w:rsid w:val="00577EE3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366F8"/>
    <w:rsid w:val="0064184D"/>
    <w:rsid w:val="00660E3E"/>
    <w:rsid w:val="00662E74"/>
    <w:rsid w:val="0068636B"/>
    <w:rsid w:val="006A6C28"/>
    <w:rsid w:val="006B01AC"/>
    <w:rsid w:val="006B0DAD"/>
    <w:rsid w:val="006C5579"/>
    <w:rsid w:val="00704BDF"/>
    <w:rsid w:val="00736B13"/>
    <w:rsid w:val="007447F3"/>
    <w:rsid w:val="0075127D"/>
    <w:rsid w:val="00752668"/>
    <w:rsid w:val="007661C8"/>
    <w:rsid w:val="00774DC3"/>
    <w:rsid w:val="007D52CD"/>
    <w:rsid w:val="007D79EA"/>
    <w:rsid w:val="00813288"/>
    <w:rsid w:val="008168FC"/>
    <w:rsid w:val="008479A2"/>
    <w:rsid w:val="0087637F"/>
    <w:rsid w:val="008A1512"/>
    <w:rsid w:val="008B4D9B"/>
    <w:rsid w:val="008D0BEB"/>
    <w:rsid w:val="008E566E"/>
    <w:rsid w:val="008F22C7"/>
    <w:rsid w:val="008F6D97"/>
    <w:rsid w:val="00901EB6"/>
    <w:rsid w:val="00916718"/>
    <w:rsid w:val="00934C7B"/>
    <w:rsid w:val="009376CE"/>
    <w:rsid w:val="009450CE"/>
    <w:rsid w:val="0095164B"/>
    <w:rsid w:val="00985D02"/>
    <w:rsid w:val="00996483"/>
    <w:rsid w:val="009C3CD8"/>
    <w:rsid w:val="009C58FA"/>
    <w:rsid w:val="009E788A"/>
    <w:rsid w:val="009F2B2D"/>
    <w:rsid w:val="00A07D8F"/>
    <w:rsid w:val="00A1763D"/>
    <w:rsid w:val="00A17CEC"/>
    <w:rsid w:val="00A27EF0"/>
    <w:rsid w:val="00A666B5"/>
    <w:rsid w:val="00A70C8C"/>
    <w:rsid w:val="00A76EFC"/>
    <w:rsid w:val="00A8376C"/>
    <w:rsid w:val="00A91B87"/>
    <w:rsid w:val="00A97F29"/>
    <w:rsid w:val="00AB0964"/>
    <w:rsid w:val="00AB1097"/>
    <w:rsid w:val="00AE377D"/>
    <w:rsid w:val="00B30A19"/>
    <w:rsid w:val="00B51A46"/>
    <w:rsid w:val="00B61DBF"/>
    <w:rsid w:val="00BC30C9"/>
    <w:rsid w:val="00BE3E58"/>
    <w:rsid w:val="00C01616"/>
    <w:rsid w:val="00C0162B"/>
    <w:rsid w:val="00C345B1"/>
    <w:rsid w:val="00C40142"/>
    <w:rsid w:val="00C4052F"/>
    <w:rsid w:val="00C57182"/>
    <w:rsid w:val="00C655FD"/>
    <w:rsid w:val="00C75040"/>
    <w:rsid w:val="00C94434"/>
    <w:rsid w:val="00CA1C95"/>
    <w:rsid w:val="00CA5A9C"/>
    <w:rsid w:val="00CC1CD0"/>
    <w:rsid w:val="00CC3F4B"/>
    <w:rsid w:val="00CD5FE2"/>
    <w:rsid w:val="00D02B4C"/>
    <w:rsid w:val="00D84576"/>
    <w:rsid w:val="00DD382C"/>
    <w:rsid w:val="00DE0019"/>
    <w:rsid w:val="00DE264A"/>
    <w:rsid w:val="00DE7184"/>
    <w:rsid w:val="00E041E7"/>
    <w:rsid w:val="00E23CA1"/>
    <w:rsid w:val="00E409A8"/>
    <w:rsid w:val="00E47211"/>
    <w:rsid w:val="00E7209D"/>
    <w:rsid w:val="00EA50E1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Hyperlink">
    <w:name w:val="Hyperlink"/>
    <w:basedOn w:val="DefaultParagraphFont"/>
    <w:uiPriority w:val="99"/>
    <w:unhideWhenUsed/>
    <w:locked/>
    <w:rsid w:val="00A70C8C"/>
    <w:rPr>
      <w:color w:val="0000FF"/>
      <w:u w:val="single"/>
    </w:rPr>
  </w:style>
  <w:style w:type="paragraph" w:customStyle="1" w:styleId="BCAuthorAddress">
    <w:name w:val="BC_Author_Address"/>
    <w:basedOn w:val="Normal"/>
    <w:next w:val="Normal"/>
    <w:rsid w:val="00AB1097"/>
    <w:pPr>
      <w:tabs>
        <w:tab w:val="clear" w:pos="7100"/>
      </w:tabs>
      <w:spacing w:after="240" w:line="480" w:lineRule="auto"/>
      <w:jc w:val="center"/>
    </w:pPr>
    <w:rPr>
      <w:rFonts w:ascii="Times" w:hAnsi="Times"/>
      <w:sz w:val="24"/>
      <w:lang w:val="en-US"/>
    </w:rPr>
  </w:style>
  <w:style w:type="paragraph" w:customStyle="1" w:styleId="BIEmailAddress">
    <w:name w:val="BI_Email_Address"/>
    <w:basedOn w:val="Normal"/>
    <w:next w:val="Normal"/>
    <w:rsid w:val="00AB1097"/>
    <w:pPr>
      <w:tabs>
        <w:tab w:val="clear" w:pos="7100"/>
      </w:tabs>
      <w:spacing w:after="200" w:line="480" w:lineRule="auto"/>
    </w:pPr>
    <w:rPr>
      <w:rFonts w:ascii="Times" w:hAnsi="Times"/>
      <w:sz w:val="24"/>
      <w:lang w:val="en-US"/>
    </w:rPr>
  </w:style>
  <w:style w:type="paragraph" w:styleId="NoSpacing">
    <w:name w:val="No Spacing"/>
    <w:uiPriority w:val="1"/>
    <w:qFormat/>
    <w:locked/>
    <w:rsid w:val="00385922"/>
    <w:pPr>
      <w:tabs>
        <w:tab w:val="right" w:pos="7100"/>
      </w:tabs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samar.damiati@gmx.u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7B114-15C2-4490-A640-E53BC3CE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Samar D</cp:lastModifiedBy>
  <cp:revision>5</cp:revision>
  <cp:lastPrinted>2019-04-28T19:04:00Z</cp:lastPrinted>
  <dcterms:created xsi:type="dcterms:W3CDTF">2019-04-28T19:03:00Z</dcterms:created>
  <dcterms:modified xsi:type="dcterms:W3CDTF">2019-04-28T20:12:00Z</dcterms:modified>
</cp:coreProperties>
</file>