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3A3105" w:rsidRDefault="003A3105" w:rsidP="00704BDF">
      <w:pPr>
        <w:snapToGrid w:val="0"/>
        <w:spacing w:after="360"/>
        <w:jc w:val="center"/>
        <w:rPr>
          <w:rFonts w:asciiTheme="minorHAnsi" w:eastAsia="MS PGothic" w:hAnsiTheme="minorHAnsi"/>
          <w:b/>
          <w:bCs/>
          <w:sz w:val="28"/>
          <w:szCs w:val="28"/>
          <w:lang w:val="en-US" w:eastAsia="ko-KR"/>
        </w:rPr>
      </w:pPr>
      <w:r w:rsidRPr="003A3105">
        <w:rPr>
          <w:rFonts w:asciiTheme="minorHAnsi" w:eastAsia="MS PGothic" w:hAnsiTheme="minorHAnsi"/>
          <w:b/>
          <w:bCs/>
          <w:sz w:val="28"/>
          <w:szCs w:val="28"/>
          <w:lang w:val="en-US"/>
        </w:rPr>
        <w:t>Microwave processing of hydrocolloid membranes made with agro</w:t>
      </w:r>
      <w:r>
        <w:rPr>
          <w:rFonts w:asciiTheme="minorHAnsi" w:eastAsia="MS PGothic" w:hAnsiTheme="minorHAnsi"/>
          <w:b/>
          <w:bCs/>
          <w:sz w:val="28"/>
          <w:szCs w:val="28"/>
          <w:lang w:val="en-US"/>
        </w:rPr>
        <w:t>-</w:t>
      </w:r>
      <w:r w:rsidRPr="003A3105">
        <w:rPr>
          <w:rFonts w:asciiTheme="minorHAnsi" w:eastAsia="MS PGothic" w:hAnsiTheme="minorHAnsi"/>
          <w:b/>
          <w:bCs/>
          <w:sz w:val="28"/>
          <w:szCs w:val="28"/>
          <w:lang w:val="en-US"/>
        </w:rPr>
        <w:t>industrial orange waste</w:t>
      </w:r>
    </w:p>
    <w:p w:rsidR="00DE0019" w:rsidRPr="00344D28" w:rsidRDefault="00344D28" w:rsidP="00704BDF">
      <w:pPr>
        <w:snapToGrid w:val="0"/>
        <w:spacing w:after="120"/>
        <w:jc w:val="center"/>
        <w:rPr>
          <w:rFonts w:eastAsia="SimSun"/>
          <w:color w:val="000000"/>
          <w:lang w:val="es-ES" w:eastAsia="zh-CN"/>
        </w:rPr>
      </w:pPr>
      <w:r w:rsidRPr="00344D28">
        <w:rPr>
          <w:rFonts w:asciiTheme="minorHAnsi" w:eastAsia="SimSun" w:hAnsiTheme="minorHAnsi"/>
          <w:color w:val="000000"/>
          <w:sz w:val="24"/>
          <w:szCs w:val="24"/>
          <w:u w:val="single"/>
          <w:lang w:val="es-ES" w:eastAsia="zh-CN"/>
        </w:rPr>
        <w:t>Helbert Antonio Portugal Ochoa</w:t>
      </w:r>
      <w:r w:rsidRPr="00344D28">
        <w:rPr>
          <w:rFonts w:asciiTheme="minorHAnsi" w:eastAsia="SimSun" w:hAnsiTheme="minorHAnsi"/>
          <w:color w:val="000000"/>
          <w:sz w:val="24"/>
          <w:szCs w:val="24"/>
          <w:lang w:val="es-ES" w:eastAsia="zh-CN"/>
        </w:rPr>
        <w:t xml:space="preserve"> </w:t>
      </w:r>
      <w:r w:rsidRPr="00344D28">
        <w:rPr>
          <w:rFonts w:asciiTheme="minorHAnsi" w:eastAsia="SimSun" w:hAnsiTheme="minorHAnsi"/>
          <w:color w:val="000000"/>
          <w:sz w:val="24"/>
          <w:szCs w:val="24"/>
          <w:vertAlign w:val="superscript"/>
          <w:lang w:val="es-ES" w:eastAsia="zh-CN"/>
        </w:rPr>
        <w:t>1</w:t>
      </w:r>
      <w:r>
        <w:rPr>
          <w:rFonts w:asciiTheme="minorHAnsi" w:eastAsia="SimSun" w:hAnsiTheme="minorHAnsi"/>
          <w:color w:val="000000"/>
          <w:sz w:val="24"/>
          <w:szCs w:val="24"/>
          <w:vertAlign w:val="superscript"/>
          <w:lang w:val="es-ES" w:eastAsia="zh-CN"/>
        </w:rPr>
        <w:t>, *</w:t>
      </w:r>
      <w:r w:rsidR="00736B13" w:rsidRPr="00344D28">
        <w:rPr>
          <w:rFonts w:asciiTheme="minorHAnsi" w:eastAsia="SimSun" w:hAnsiTheme="minorHAnsi"/>
          <w:color w:val="000000"/>
          <w:sz w:val="24"/>
          <w:szCs w:val="24"/>
          <w:lang w:val="es-ES" w:eastAsia="zh-CN"/>
        </w:rPr>
        <w:t xml:space="preserve">, </w:t>
      </w:r>
      <w:r w:rsidRPr="00344D28">
        <w:rPr>
          <w:rFonts w:asciiTheme="minorHAnsi" w:eastAsia="SimSun" w:hAnsiTheme="minorHAnsi"/>
          <w:color w:val="000000"/>
          <w:sz w:val="24"/>
          <w:szCs w:val="24"/>
          <w:lang w:val="es-ES" w:eastAsia="zh-CN"/>
        </w:rPr>
        <w:t>Luis Felipe Mirand</w:t>
      </w:r>
      <w:r>
        <w:rPr>
          <w:rFonts w:asciiTheme="minorHAnsi" w:eastAsia="SimSun" w:hAnsiTheme="minorHAnsi"/>
          <w:color w:val="000000"/>
          <w:sz w:val="24"/>
          <w:szCs w:val="24"/>
          <w:lang w:val="es-ES" w:eastAsia="zh-CN"/>
        </w:rPr>
        <w:t xml:space="preserve">a Zanardi </w:t>
      </w:r>
      <w:r w:rsidRPr="00344D28">
        <w:rPr>
          <w:rFonts w:asciiTheme="minorHAnsi" w:eastAsia="SimSun" w:hAnsiTheme="minorHAnsi"/>
          <w:color w:val="000000"/>
          <w:sz w:val="24"/>
          <w:szCs w:val="24"/>
          <w:vertAlign w:val="superscript"/>
          <w:lang w:val="es-ES" w:eastAsia="zh-CN"/>
        </w:rPr>
        <w:t>1</w:t>
      </w:r>
      <w:r w:rsidR="00DE0019" w:rsidRPr="00344D28">
        <w:rPr>
          <w:rFonts w:eastAsia="SimSun"/>
          <w:color w:val="000000"/>
          <w:lang w:val="es-E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344D28">
        <w:rPr>
          <w:rFonts w:asciiTheme="minorHAnsi" w:eastAsia="MS PGothic" w:hAnsiTheme="minorHAnsi"/>
          <w:i/>
          <w:iCs/>
          <w:color w:val="000000"/>
          <w:sz w:val="20"/>
          <w:lang w:val="en-US"/>
        </w:rPr>
        <w:t>San Agustin National University, Arequipa, Peru</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44D28">
        <w:rPr>
          <w:rFonts w:asciiTheme="minorHAnsi" w:eastAsia="MS PGothic" w:hAnsiTheme="minorHAnsi"/>
          <w:bCs/>
          <w:i/>
          <w:iCs/>
          <w:sz w:val="20"/>
          <w:lang w:val="en-US"/>
        </w:rPr>
        <w:t>helbertportugal</w:t>
      </w:r>
      <w:r w:rsidRPr="00DE0019">
        <w:rPr>
          <w:rFonts w:asciiTheme="minorHAnsi" w:eastAsia="MS PGothic" w:hAnsiTheme="minorHAnsi"/>
          <w:bCs/>
          <w:i/>
          <w:iCs/>
          <w:sz w:val="20"/>
          <w:lang w:val="en-US"/>
        </w:rPr>
        <w:t>@</w:t>
      </w:r>
      <w:r w:rsidR="00344D28">
        <w:rPr>
          <w:rFonts w:asciiTheme="minorHAnsi" w:eastAsia="MS PGothic" w:hAnsiTheme="minorHAnsi"/>
          <w:bCs/>
          <w:i/>
          <w:iCs/>
          <w:sz w:val="20"/>
          <w:lang w:val="en-US"/>
        </w:rPr>
        <w:t>gmail.com</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1B649A" w:rsidP="00704BDF">
      <w:pPr>
        <w:pStyle w:val="AbstractBody"/>
        <w:numPr>
          <w:ilvl w:val="0"/>
          <w:numId w:val="16"/>
        </w:numPr>
        <w:rPr>
          <w:rFonts w:asciiTheme="minorHAnsi" w:hAnsiTheme="minorHAnsi"/>
        </w:rPr>
      </w:pPr>
      <w:r>
        <w:rPr>
          <w:rFonts w:asciiTheme="minorHAnsi" w:hAnsiTheme="minorHAnsi"/>
        </w:rPr>
        <w:t>Micr</w:t>
      </w:r>
      <w:r w:rsidR="003A3105">
        <w:rPr>
          <w:rFonts w:asciiTheme="minorHAnsi" w:hAnsiTheme="minorHAnsi"/>
        </w:rPr>
        <w:t>owaves</w:t>
      </w:r>
      <w:r>
        <w:rPr>
          <w:rFonts w:asciiTheme="minorHAnsi" w:hAnsiTheme="minorHAnsi"/>
        </w:rPr>
        <w:t>.</w:t>
      </w:r>
    </w:p>
    <w:p w:rsidR="00704BDF" w:rsidRPr="00EC66CC" w:rsidRDefault="003A3105" w:rsidP="00704BDF">
      <w:pPr>
        <w:pStyle w:val="AbstractBody"/>
        <w:numPr>
          <w:ilvl w:val="0"/>
          <w:numId w:val="16"/>
        </w:numPr>
        <w:rPr>
          <w:rFonts w:asciiTheme="minorHAnsi" w:hAnsiTheme="minorHAnsi"/>
        </w:rPr>
      </w:pPr>
      <w:r>
        <w:rPr>
          <w:rFonts w:asciiTheme="minorHAnsi" w:hAnsiTheme="minorHAnsi"/>
        </w:rPr>
        <w:t>Orange waste</w:t>
      </w:r>
      <w:r w:rsidR="00704BDF" w:rsidRPr="00EC66CC">
        <w:rPr>
          <w:rFonts w:asciiTheme="minorHAnsi" w:hAnsiTheme="minorHAnsi"/>
        </w:rPr>
        <w:t>.</w:t>
      </w:r>
    </w:p>
    <w:p w:rsidR="00704BDF" w:rsidRPr="001B649A" w:rsidRDefault="00FA570E" w:rsidP="00704BDF">
      <w:pPr>
        <w:pStyle w:val="AbstractBody"/>
        <w:numPr>
          <w:ilvl w:val="0"/>
          <w:numId w:val="16"/>
        </w:numPr>
        <w:rPr>
          <w:rFonts w:asciiTheme="minorHAnsi" w:hAnsiTheme="minorHAnsi"/>
        </w:rPr>
      </w:pPr>
      <w:r>
        <w:rPr>
          <w:rFonts w:asciiTheme="minorHAnsi" w:hAnsiTheme="minorHAnsi"/>
        </w:rPr>
        <w:t>H</w:t>
      </w:r>
      <w:r w:rsidRPr="00FA570E">
        <w:rPr>
          <w:rFonts w:asciiTheme="minorHAnsi" w:hAnsiTheme="minorHAnsi"/>
        </w:rPr>
        <w:t>ydrocolloid membranes</w:t>
      </w:r>
      <w:r w:rsidR="00704BDF" w:rsidRPr="001B649A">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FA570E" w:rsidRPr="00FA570E" w:rsidRDefault="00FA570E" w:rsidP="00C867B1">
      <w:pPr>
        <w:snapToGrid w:val="0"/>
        <w:spacing w:after="120"/>
        <w:rPr>
          <w:rFonts w:asciiTheme="minorHAnsi" w:eastAsia="MS PGothic" w:hAnsiTheme="minorHAnsi"/>
          <w:color w:val="000000"/>
          <w:sz w:val="22"/>
          <w:szCs w:val="22"/>
          <w:lang w:val="en-US"/>
        </w:rPr>
      </w:pPr>
      <w:r w:rsidRPr="00FA570E">
        <w:rPr>
          <w:rFonts w:asciiTheme="minorHAnsi" w:eastAsia="MS PGothic" w:hAnsiTheme="minorHAnsi"/>
          <w:color w:val="000000"/>
          <w:sz w:val="22"/>
          <w:szCs w:val="22"/>
          <w:lang w:val="en-US"/>
        </w:rPr>
        <w:t xml:space="preserve">The application of microwaves in the processing of different materials has </w:t>
      </w:r>
      <w:r>
        <w:rPr>
          <w:rFonts w:asciiTheme="minorHAnsi" w:eastAsia="MS PGothic" w:hAnsiTheme="minorHAnsi"/>
          <w:color w:val="000000"/>
          <w:sz w:val="22"/>
          <w:szCs w:val="22"/>
          <w:lang w:val="en-US"/>
        </w:rPr>
        <w:t xml:space="preserve">a </w:t>
      </w:r>
      <w:r w:rsidRPr="00FA570E">
        <w:rPr>
          <w:rFonts w:asciiTheme="minorHAnsi" w:eastAsia="MS PGothic" w:hAnsiTheme="minorHAnsi"/>
          <w:color w:val="000000"/>
          <w:sz w:val="22"/>
          <w:szCs w:val="22"/>
          <w:lang w:val="en-US"/>
        </w:rPr>
        <w:t>great potential because the dipolar polarization mechanism associated with it speeds up the heating and also different chemical reactions [1]. On the other hand, the agro</w:t>
      </w:r>
      <w:r w:rsidR="00D95FD7">
        <w:rPr>
          <w:rFonts w:asciiTheme="minorHAnsi" w:eastAsia="MS PGothic" w:hAnsiTheme="minorHAnsi"/>
          <w:color w:val="000000"/>
          <w:sz w:val="22"/>
          <w:szCs w:val="22"/>
          <w:lang w:val="en-US"/>
        </w:rPr>
        <w:t>-</w:t>
      </w:r>
      <w:bookmarkStart w:id="0" w:name="_GoBack"/>
      <w:bookmarkEnd w:id="0"/>
      <w:r w:rsidRPr="00FA570E">
        <w:rPr>
          <w:rFonts w:asciiTheme="minorHAnsi" w:eastAsia="MS PGothic" w:hAnsiTheme="minorHAnsi"/>
          <w:color w:val="000000"/>
          <w:sz w:val="22"/>
          <w:szCs w:val="22"/>
          <w:lang w:val="en-US"/>
        </w:rPr>
        <w:t>industrial residues of orange have in their composition mainly pectin, cellulose, hemicellulose and lignin [2], which can be used instead of being treated as waste.</w:t>
      </w:r>
    </w:p>
    <w:p w:rsidR="00704BDF" w:rsidRPr="00EB7DFF" w:rsidRDefault="00704BDF" w:rsidP="00C867B1">
      <w:pPr>
        <w:snapToGrid w:val="0"/>
        <w:spacing w:after="120"/>
        <w:rPr>
          <w:rFonts w:asciiTheme="minorHAnsi" w:eastAsia="MS PGothic" w:hAnsiTheme="minorHAnsi"/>
          <w:color w:val="000000"/>
          <w:sz w:val="22"/>
          <w:szCs w:val="22"/>
          <w:lang w:val="en-US"/>
        </w:rPr>
      </w:pPr>
      <w:r w:rsidRPr="00EB7DFF">
        <w:rPr>
          <w:rFonts w:asciiTheme="minorHAnsi" w:eastAsia="MS PGothic" w:hAnsiTheme="minorHAnsi"/>
          <w:b/>
          <w:bCs/>
          <w:color w:val="000000"/>
          <w:sz w:val="22"/>
          <w:szCs w:val="22"/>
          <w:lang w:val="en-US"/>
        </w:rPr>
        <w:t>2. Methods</w:t>
      </w:r>
    </w:p>
    <w:p w:rsidR="00FA570E" w:rsidRPr="00FA570E" w:rsidRDefault="00FA570E" w:rsidP="00704BDF">
      <w:pPr>
        <w:snapToGrid w:val="0"/>
        <w:spacing w:after="120"/>
        <w:rPr>
          <w:rFonts w:asciiTheme="minorHAnsi" w:eastAsia="MS PGothic" w:hAnsiTheme="minorHAnsi"/>
          <w:color w:val="000000"/>
          <w:sz w:val="22"/>
          <w:szCs w:val="22"/>
          <w:lang w:val="en-US"/>
        </w:rPr>
      </w:pPr>
      <w:r w:rsidRPr="00FA570E">
        <w:rPr>
          <w:rFonts w:asciiTheme="minorHAnsi" w:eastAsia="MS PGothic" w:hAnsiTheme="minorHAnsi"/>
          <w:color w:val="000000"/>
          <w:sz w:val="22"/>
          <w:szCs w:val="22"/>
          <w:lang w:val="en-US"/>
        </w:rPr>
        <w:t>Different solutions containing glycerin, pectin and orange waste, according to a mix</w:t>
      </w:r>
      <w:r w:rsidR="006729E2">
        <w:rPr>
          <w:rFonts w:asciiTheme="minorHAnsi" w:eastAsia="MS PGothic" w:hAnsiTheme="minorHAnsi"/>
          <w:color w:val="000000"/>
          <w:sz w:val="22"/>
          <w:szCs w:val="22"/>
          <w:lang w:val="en-US"/>
        </w:rPr>
        <w:t>ture</w:t>
      </w:r>
      <w:r w:rsidRPr="00FA570E">
        <w:rPr>
          <w:rFonts w:asciiTheme="minorHAnsi" w:eastAsia="MS PGothic" w:hAnsiTheme="minorHAnsi"/>
          <w:color w:val="000000"/>
          <w:sz w:val="22"/>
          <w:szCs w:val="22"/>
          <w:lang w:val="en-US"/>
        </w:rPr>
        <w:t xml:space="preserve"> design, were homogenized and subjected to microwave radiation (2.45 GHz) for 2 minutes. After the radiation treatment, semi-rigid membranes were obtained, which were evaluated by tensile test (ASTM D638-14). In addition, </w:t>
      </w:r>
      <w:r w:rsidR="00523B4C">
        <w:rPr>
          <w:rFonts w:asciiTheme="minorHAnsi" w:eastAsia="MS PGothic" w:hAnsiTheme="minorHAnsi"/>
          <w:color w:val="000000"/>
          <w:sz w:val="22"/>
          <w:szCs w:val="22"/>
          <w:lang w:val="en-US"/>
        </w:rPr>
        <w:t xml:space="preserve">the </w:t>
      </w:r>
      <w:r w:rsidR="00523B4C" w:rsidRPr="00523B4C">
        <w:rPr>
          <w:rFonts w:asciiTheme="minorHAnsi" w:eastAsia="MS PGothic" w:hAnsiTheme="minorHAnsi"/>
          <w:color w:val="000000"/>
          <w:sz w:val="22"/>
          <w:szCs w:val="22"/>
          <w:lang w:val="en-US"/>
        </w:rPr>
        <w:t xml:space="preserve">molecular structure </w:t>
      </w:r>
      <w:r w:rsidR="00523B4C">
        <w:rPr>
          <w:rFonts w:asciiTheme="minorHAnsi" w:eastAsia="MS PGothic" w:hAnsiTheme="minorHAnsi"/>
          <w:color w:val="000000"/>
          <w:sz w:val="22"/>
          <w:szCs w:val="22"/>
          <w:lang w:val="en-US"/>
        </w:rPr>
        <w:t xml:space="preserve">of </w:t>
      </w:r>
      <w:r w:rsidRPr="00FA570E">
        <w:rPr>
          <w:rFonts w:asciiTheme="minorHAnsi" w:eastAsia="MS PGothic" w:hAnsiTheme="minorHAnsi"/>
          <w:color w:val="000000"/>
          <w:sz w:val="22"/>
          <w:szCs w:val="22"/>
          <w:lang w:val="en-US"/>
        </w:rPr>
        <w:t>both the solutions and the resulting membranes were evaluated using FTIR infrared spectroscopy.</w:t>
      </w:r>
    </w:p>
    <w:p w:rsidR="00704BDF" w:rsidRPr="00EC6638" w:rsidRDefault="00704BDF" w:rsidP="00704BDF">
      <w:pPr>
        <w:snapToGrid w:val="0"/>
        <w:spacing w:before="240" w:line="300" w:lineRule="auto"/>
        <w:rPr>
          <w:rFonts w:asciiTheme="minorHAnsi" w:eastAsia="MS PGothic" w:hAnsiTheme="minorHAnsi"/>
          <w:color w:val="000000"/>
          <w:sz w:val="22"/>
          <w:szCs w:val="22"/>
          <w:lang w:val="en-US"/>
        </w:rPr>
      </w:pPr>
      <w:r w:rsidRPr="00EC6638">
        <w:rPr>
          <w:rFonts w:asciiTheme="minorHAnsi" w:eastAsia="MS PGothic" w:hAnsiTheme="minorHAnsi"/>
          <w:b/>
          <w:bCs/>
          <w:color w:val="000000"/>
          <w:sz w:val="22"/>
          <w:szCs w:val="22"/>
          <w:lang w:val="en-US"/>
        </w:rPr>
        <w:t>3. Results and discussion</w:t>
      </w:r>
    </w:p>
    <w:p w:rsidR="00523B4C" w:rsidRPr="00BD5A4F" w:rsidRDefault="00EC6638" w:rsidP="00704BDF">
      <w:pPr>
        <w:snapToGrid w:val="0"/>
        <w:spacing w:after="120"/>
        <w:rPr>
          <w:rFonts w:asciiTheme="minorHAnsi" w:eastAsia="MS PGothic" w:hAnsiTheme="minorHAnsi"/>
          <w:color w:val="000000"/>
          <w:sz w:val="22"/>
          <w:szCs w:val="22"/>
          <w:lang w:val="en-US"/>
        </w:rPr>
      </w:pPr>
      <w:r w:rsidRPr="00EC6638">
        <w:rPr>
          <w:rFonts w:asciiTheme="minorHAnsi" w:eastAsia="MS PGothic" w:hAnsiTheme="minorHAnsi"/>
          <w:color w:val="000000"/>
          <w:sz w:val="22"/>
          <w:szCs w:val="22"/>
          <w:lang w:val="en-US"/>
        </w:rPr>
        <w:t>Through infrared spectroscopy, important changes were observed in the hydroxyl group band after exposure to radiation</w:t>
      </w:r>
      <w:r w:rsidR="00BD5A4F" w:rsidRPr="00BD5A4F">
        <w:rPr>
          <w:rFonts w:asciiTheme="minorHAnsi" w:eastAsia="MS PGothic" w:hAnsiTheme="minorHAnsi"/>
          <w:color w:val="000000"/>
          <w:sz w:val="22"/>
          <w:szCs w:val="22"/>
          <w:lang w:val="en-US"/>
        </w:rPr>
        <w:t xml:space="preserve">. The presence of glycerin in high concentrations favored the formation of intermolecular hydrogen bonds, which was evidenced in low energy OH bands. On the other hand, the presence of high concentrations of pectin or lignocellulosic residues meant high energy bands, which implied that few intermolecular </w:t>
      </w:r>
      <w:r>
        <w:rPr>
          <w:rFonts w:asciiTheme="minorHAnsi" w:eastAsia="MS PGothic" w:hAnsiTheme="minorHAnsi"/>
          <w:color w:val="000000"/>
          <w:sz w:val="22"/>
          <w:szCs w:val="22"/>
          <w:lang w:val="en-US"/>
        </w:rPr>
        <w:t>forces</w:t>
      </w:r>
      <w:r w:rsidR="00BD5A4F" w:rsidRPr="00BD5A4F">
        <w:rPr>
          <w:rFonts w:asciiTheme="minorHAnsi" w:eastAsia="MS PGothic" w:hAnsiTheme="minorHAnsi"/>
          <w:color w:val="000000"/>
          <w:sz w:val="22"/>
          <w:szCs w:val="22"/>
          <w:lang w:val="en-US"/>
        </w:rPr>
        <w:t xml:space="preserve"> were generated due to the presence of branches in the polymer chains, mainly in the residues. </w:t>
      </w:r>
      <w:r w:rsidRPr="00EC6638">
        <w:rPr>
          <w:rFonts w:asciiTheme="minorHAnsi" w:eastAsia="MS PGothic" w:hAnsiTheme="minorHAnsi"/>
          <w:color w:val="000000"/>
          <w:sz w:val="22"/>
          <w:szCs w:val="22"/>
          <w:lang w:val="en-US"/>
        </w:rPr>
        <w:t>In the mechanical evaluation, the tensile strength and the nominal strain at break were obtained as responses. The strength was greater in the presence of pectin and lower when the proportions of citrus or glycerin residues increased, this because the glycerin tends to increase the intermolecular spaces and weakens the polymer-polymer forces. The strain was more dependent on the presence of residues than glycerin. The higher the residue concentration, the lower the deformation. These results are explained by the weak interaction between glycerin and polymer chains with branches</w:t>
      </w:r>
      <w:r w:rsidR="00BD5A4F" w:rsidRPr="00BD5A4F">
        <w:rPr>
          <w:rFonts w:asciiTheme="minorHAnsi" w:eastAsia="MS PGothic" w:hAnsiTheme="minorHAnsi"/>
          <w:color w:val="000000"/>
          <w:sz w:val="22"/>
          <w:szCs w:val="22"/>
          <w:lang w:val="en-US"/>
        </w:rPr>
        <w:t>.</w:t>
      </w:r>
    </w:p>
    <w:p w:rsidR="000457C1" w:rsidRDefault="00C825D9" w:rsidP="000457C1">
      <w:pPr>
        <w:snapToGrid w:val="0"/>
        <w:spacing w:after="120"/>
        <w:jc w:val="center"/>
        <w:rPr>
          <w:rFonts w:ascii="SansSerif" w:hAnsi="SansSerif"/>
          <w:color w:val="000000" w:themeColor="text1"/>
          <w:szCs w:val="24"/>
          <w:lang w:eastAsia="es-ES"/>
        </w:rPr>
      </w:pPr>
      <w:r w:rsidRPr="00EC6638">
        <w:rPr>
          <w:rFonts w:ascii="SansSerif" w:hAnsi="SansSerif"/>
          <w:noProof/>
          <w:color w:val="000000" w:themeColor="text1"/>
          <w:szCs w:val="24"/>
          <w:lang w:eastAsia="es-ES"/>
        </w:rPr>
        <w:lastRenderedPageBreak/>
        <mc:AlternateContent>
          <mc:Choice Requires="wps">
            <w:drawing>
              <wp:anchor distT="0" distB="0" distL="114300" distR="114300" simplePos="0" relativeHeight="251660288" behindDoc="0" locked="0" layoutInCell="1" allowOverlap="1" wp14:anchorId="49C8B707" wp14:editId="342272B1">
                <wp:simplePos x="0" y="0"/>
                <wp:positionH relativeFrom="column">
                  <wp:posOffset>2632710</wp:posOffset>
                </wp:positionH>
                <wp:positionV relativeFrom="paragraph">
                  <wp:posOffset>1822450</wp:posOffset>
                </wp:positionV>
                <wp:extent cx="125730" cy="125730"/>
                <wp:effectExtent l="0" t="0" r="26670" b="26670"/>
                <wp:wrapNone/>
                <wp:docPr id="1318" name="Elipse 1318"/>
                <wp:cNvGraphicFramePr/>
                <a:graphic xmlns:a="http://schemas.openxmlformats.org/drawingml/2006/main">
                  <a:graphicData uri="http://schemas.microsoft.com/office/word/2010/wordprocessingShape">
                    <wps:wsp>
                      <wps:cNvSpPr/>
                      <wps:spPr>
                        <a:xfrm>
                          <a:off x="0" y="0"/>
                          <a:ext cx="125730" cy="12573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C8B1C8" id="Elipse 1318" o:spid="_x0000_s1026" style="position:absolute;margin-left:207.3pt;margin-top:143.5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" fillcolor="window" strokecolor="windowText" strokeweight="1pt">
                <v:stroke joinstyle="miter"/>
              </v:oval>
            </w:pict>
          </mc:Fallback>
        </mc:AlternateContent>
      </w:r>
      <w:r w:rsidRPr="00EC6638">
        <w:rPr>
          <w:rFonts w:ascii="SansSerif" w:hAnsi="SansSerif"/>
          <w:noProof/>
          <w:color w:val="000000" w:themeColor="text1"/>
          <w:szCs w:val="24"/>
          <w:lang w:eastAsia="es-ES"/>
        </w:rPr>
        <mc:AlternateContent>
          <mc:Choice Requires="wps">
            <w:drawing>
              <wp:anchor distT="0" distB="0" distL="114300" distR="114300" simplePos="0" relativeHeight="251659264" behindDoc="0" locked="0" layoutInCell="1" allowOverlap="1" wp14:anchorId="0CA701EB" wp14:editId="7E014AD7">
                <wp:simplePos x="0" y="0"/>
                <wp:positionH relativeFrom="column">
                  <wp:posOffset>3420745</wp:posOffset>
                </wp:positionH>
                <wp:positionV relativeFrom="paragraph">
                  <wp:posOffset>1826260</wp:posOffset>
                </wp:positionV>
                <wp:extent cx="125730" cy="125730"/>
                <wp:effectExtent l="0" t="0" r="7620" b="7620"/>
                <wp:wrapNone/>
                <wp:docPr id="1317" name="Elipse 1317"/>
                <wp:cNvGraphicFramePr/>
                <a:graphic xmlns:a="http://schemas.openxmlformats.org/drawingml/2006/main">
                  <a:graphicData uri="http://schemas.microsoft.com/office/word/2010/wordprocessingShape">
                    <wps:wsp>
                      <wps:cNvSpPr/>
                      <wps:spPr>
                        <a:xfrm>
                          <a:off x="0" y="0"/>
                          <a:ext cx="125730" cy="125730"/>
                        </a:xfrm>
                        <a:prstGeom prst="ellipse">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EFF55F" id="Elipse 1317" o:spid="_x0000_s1026" style="position:absolute;margin-left:269.35pt;margin-top:143.8pt;width:9.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" fillcolor="#a6a6a6" stroked="f" strokeweight="1pt">
                <v:stroke joinstyle="miter"/>
              </v:oval>
            </w:pict>
          </mc:Fallback>
        </mc:AlternateContent>
      </w:r>
      <w:r w:rsidR="004E6555">
        <w:rPr>
          <w:noProof/>
        </w:rPr>
        <w:drawing>
          <wp:inline distT="0" distB="0" distL="0" distR="0" wp14:anchorId="3A952A37" wp14:editId="078147EA">
            <wp:extent cx="4853113" cy="1733046"/>
            <wp:effectExtent l="0" t="0" r="508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75626" cy="1776795"/>
                    </a:xfrm>
                    <a:prstGeom prst="rect">
                      <a:avLst/>
                    </a:prstGeom>
                  </pic:spPr>
                </pic:pic>
              </a:graphicData>
            </a:graphic>
          </wp:inline>
        </w:drawing>
      </w:r>
    </w:p>
    <w:p w:rsidR="000457C1" w:rsidRPr="00C825D9" w:rsidRDefault="00EC6638" w:rsidP="000457C1">
      <w:pPr>
        <w:snapToGrid w:val="0"/>
        <w:spacing w:after="120"/>
        <w:jc w:val="center"/>
        <w:rPr>
          <w:rFonts w:asciiTheme="minorHAnsi" w:eastAsia="MS PGothic" w:hAnsiTheme="minorHAnsi" w:cstheme="minorHAnsi"/>
          <w:color w:val="000000"/>
        </w:rPr>
      </w:pPr>
      <w:bookmarkStart w:id="1" w:name="_Hlk6764725"/>
      <w:r w:rsidRPr="00C825D9">
        <w:rPr>
          <w:rFonts w:asciiTheme="minorHAnsi" w:hAnsiTheme="minorHAnsi" w:cstheme="minorHAnsi"/>
          <w:noProof/>
          <w:color w:val="000000" w:themeColor="text1"/>
          <w:szCs w:val="24"/>
          <w:lang w:eastAsia="es-ES"/>
        </w:rPr>
        <w:drawing>
          <wp:anchor distT="0" distB="0" distL="114300" distR="114300" simplePos="0" relativeHeight="251661312" behindDoc="0" locked="0" layoutInCell="1" allowOverlap="1" wp14:anchorId="3A5FE990" wp14:editId="0C90115B">
            <wp:simplePos x="0" y="0"/>
            <wp:positionH relativeFrom="column">
              <wp:posOffset>1470660</wp:posOffset>
            </wp:positionH>
            <wp:positionV relativeFrom="paragraph">
              <wp:posOffset>14605</wp:posOffset>
            </wp:positionV>
            <wp:extent cx="200660" cy="104140"/>
            <wp:effectExtent l="0" t="0" r="8890" b="0"/>
            <wp:wrapNone/>
            <wp:docPr id="1320" name="Imagen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2"/>
                    <pic:cNvPicPr>
                      <a:picLocks noChangeAspect="1" noChangeArrowheads="1"/>
                    </pic:cNvPicPr>
                  </pic:nvPicPr>
                  <pic:blipFill>
                    <a:blip r:embed="rId11" cstate="print">
                      <a:extLst>
                        <a:ext uri="{28A0092B-C50C-407E-A947-70E740481C1C}">
                          <a14:useLocalDpi xmlns:a14="http://schemas.microsoft.com/office/drawing/2010/main" val="0"/>
                        </a:ext>
                      </a:extLst>
                    </a:blip>
                    <a:srcRect r="39024"/>
                    <a:stretch>
                      <a:fillRect/>
                    </a:stretch>
                  </pic:blipFill>
                  <pic:spPr bwMode="auto">
                    <a:xfrm>
                      <a:off x="0" y="0"/>
                      <a:ext cx="200660" cy="10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5D9">
        <w:rPr>
          <w:rFonts w:asciiTheme="minorHAnsi" w:hAnsiTheme="minorHAnsi" w:cstheme="minorHAnsi"/>
          <w:color w:val="000000" w:themeColor="text1"/>
          <w:szCs w:val="24"/>
          <w:lang w:eastAsia="es-ES"/>
        </w:rPr>
        <w:t>Polymer chain</w:t>
      </w:r>
      <w:r w:rsidR="000457C1" w:rsidRPr="00C825D9">
        <w:rPr>
          <w:rFonts w:asciiTheme="minorHAnsi" w:hAnsiTheme="minorHAnsi" w:cstheme="minorHAnsi"/>
          <w:color w:val="000000" w:themeColor="text1"/>
          <w:szCs w:val="24"/>
          <w:lang w:eastAsia="es-ES"/>
        </w:rPr>
        <w:t xml:space="preserve">                 </w:t>
      </w:r>
      <w:r w:rsidR="00C825D9">
        <w:rPr>
          <w:rFonts w:asciiTheme="minorHAnsi" w:hAnsiTheme="minorHAnsi" w:cstheme="minorHAnsi"/>
          <w:color w:val="000000" w:themeColor="text1"/>
          <w:szCs w:val="24"/>
          <w:lang w:eastAsia="es-ES"/>
        </w:rPr>
        <w:t>Glycerin</w:t>
      </w:r>
      <w:r w:rsidR="000457C1" w:rsidRPr="00C825D9">
        <w:rPr>
          <w:rFonts w:asciiTheme="minorHAnsi" w:hAnsiTheme="minorHAnsi" w:cstheme="minorHAnsi"/>
          <w:color w:val="000000" w:themeColor="text1"/>
          <w:szCs w:val="24"/>
          <w:lang w:eastAsia="es-ES"/>
        </w:rPr>
        <w:t xml:space="preserve">                </w:t>
      </w:r>
      <w:r w:rsidR="00C825D9">
        <w:rPr>
          <w:rFonts w:asciiTheme="minorHAnsi" w:hAnsiTheme="minorHAnsi" w:cstheme="minorHAnsi"/>
          <w:color w:val="000000" w:themeColor="text1"/>
          <w:szCs w:val="24"/>
          <w:lang w:eastAsia="es-ES"/>
        </w:rPr>
        <w:t>Water</w:t>
      </w:r>
      <w:bookmarkEnd w:id="1"/>
    </w:p>
    <w:p w:rsidR="00704BDF" w:rsidRPr="00EC6638" w:rsidRDefault="00704BDF" w:rsidP="00704BDF">
      <w:pPr>
        <w:snapToGrid w:val="0"/>
        <w:spacing w:after="120"/>
        <w:jc w:val="center"/>
        <w:rPr>
          <w:rFonts w:asciiTheme="minorHAnsi" w:eastAsia="MS PGothic" w:hAnsiTheme="minorHAnsi"/>
          <w:color w:val="000000"/>
          <w:szCs w:val="18"/>
        </w:rPr>
      </w:pPr>
      <w:r w:rsidRPr="00EC6638">
        <w:rPr>
          <w:rFonts w:asciiTheme="minorHAnsi" w:eastAsia="MS PGothic" w:hAnsiTheme="minorHAnsi"/>
          <w:b/>
          <w:color w:val="000000"/>
          <w:szCs w:val="18"/>
        </w:rPr>
        <w:t>Figure 1</w:t>
      </w:r>
      <w:r w:rsidRPr="00EC6638">
        <w:rPr>
          <w:rFonts w:asciiTheme="minorHAnsi" w:eastAsia="MS PGothic" w:hAnsiTheme="minorHAnsi"/>
          <w:b/>
          <w:color w:val="000000"/>
          <w:szCs w:val="18"/>
          <w:lang w:eastAsia="ko-KR"/>
        </w:rPr>
        <w:t>.</w:t>
      </w:r>
      <w:r w:rsidRPr="00EC6638">
        <w:rPr>
          <w:rFonts w:asciiTheme="minorHAnsi" w:eastAsia="MS PGothic" w:hAnsiTheme="minorHAnsi"/>
          <w:color w:val="000000"/>
          <w:szCs w:val="18"/>
        </w:rPr>
        <w:t xml:space="preserve"> </w:t>
      </w:r>
      <w:r w:rsidRPr="00EC6638">
        <w:rPr>
          <w:rFonts w:asciiTheme="minorHAnsi" w:hAnsiTheme="minorHAnsi"/>
        </w:rPr>
        <w:t xml:space="preserve"> </w:t>
      </w:r>
      <w:r w:rsidR="00EC6638" w:rsidRPr="00EC6638">
        <w:rPr>
          <w:rFonts w:asciiTheme="minorHAnsi" w:eastAsia="MS PGothic" w:hAnsiTheme="minorHAnsi"/>
          <w:color w:val="000000"/>
          <w:szCs w:val="18"/>
        </w:rPr>
        <w:t xml:space="preserve">Effect of microwave </w:t>
      </w:r>
      <w:r w:rsidR="001C1BEB">
        <w:rPr>
          <w:rFonts w:asciiTheme="minorHAnsi" w:eastAsia="MS PGothic" w:hAnsiTheme="minorHAnsi"/>
          <w:color w:val="000000"/>
          <w:szCs w:val="18"/>
        </w:rPr>
        <w:t xml:space="preserve">radiation </w:t>
      </w:r>
      <w:r w:rsidR="00EC6638">
        <w:rPr>
          <w:rFonts w:asciiTheme="minorHAnsi" w:eastAsia="MS PGothic" w:hAnsiTheme="minorHAnsi"/>
          <w:color w:val="000000"/>
          <w:szCs w:val="18"/>
        </w:rPr>
        <w:t>in</w:t>
      </w:r>
      <w:r w:rsidR="00EC6638" w:rsidRPr="00EC6638">
        <w:rPr>
          <w:rFonts w:asciiTheme="minorHAnsi" w:eastAsia="MS PGothic" w:hAnsiTheme="minorHAnsi"/>
          <w:color w:val="000000"/>
          <w:szCs w:val="18"/>
        </w:rPr>
        <w:t xml:space="preserve"> mixtures of glycerin and </w:t>
      </w:r>
      <w:r w:rsidR="00EC6638">
        <w:rPr>
          <w:rFonts w:asciiTheme="minorHAnsi" w:eastAsia="MS PGothic" w:hAnsiTheme="minorHAnsi"/>
          <w:color w:val="000000"/>
          <w:szCs w:val="18"/>
        </w:rPr>
        <w:t>orange</w:t>
      </w:r>
      <w:r w:rsidR="00EC6638" w:rsidRPr="00EC6638">
        <w:rPr>
          <w:rFonts w:asciiTheme="minorHAnsi" w:eastAsia="MS PGothic" w:hAnsiTheme="minorHAnsi"/>
          <w:color w:val="000000"/>
          <w:szCs w:val="18"/>
        </w:rPr>
        <w:t xml:space="preserve"> </w:t>
      </w:r>
      <w:r w:rsidR="001C1BEB">
        <w:rPr>
          <w:rFonts w:asciiTheme="minorHAnsi" w:eastAsia="MS PGothic" w:hAnsiTheme="minorHAnsi"/>
          <w:color w:val="000000"/>
          <w:szCs w:val="18"/>
        </w:rPr>
        <w:t>waste</w:t>
      </w:r>
      <w:r w:rsidRPr="00EC6638">
        <w:rPr>
          <w:rFonts w:asciiTheme="minorHAnsi" w:eastAsia="MS PGothic" w:hAnsiTheme="minorHAnsi"/>
          <w:color w:val="000000"/>
          <w:szCs w:val="18"/>
        </w:rPr>
        <w:t>.</w:t>
      </w:r>
    </w:p>
    <w:p w:rsidR="00704BDF" w:rsidRPr="00EB7DFF" w:rsidRDefault="00704BDF" w:rsidP="00704BDF">
      <w:pPr>
        <w:snapToGrid w:val="0"/>
        <w:spacing w:before="240" w:line="300" w:lineRule="auto"/>
        <w:rPr>
          <w:rFonts w:asciiTheme="minorHAnsi" w:eastAsia="MS PGothic" w:hAnsiTheme="minorHAnsi"/>
          <w:color w:val="000000"/>
          <w:sz w:val="22"/>
          <w:szCs w:val="22"/>
          <w:lang w:val="en-US" w:eastAsia="ko-KR"/>
        </w:rPr>
      </w:pPr>
      <w:r w:rsidRPr="00EB7DFF">
        <w:rPr>
          <w:rFonts w:asciiTheme="minorHAnsi" w:eastAsia="MS PGothic" w:hAnsiTheme="minorHAnsi"/>
          <w:b/>
          <w:bCs/>
          <w:color w:val="000000"/>
          <w:sz w:val="22"/>
          <w:szCs w:val="22"/>
          <w:lang w:val="en-US"/>
        </w:rPr>
        <w:t>4. Conclusion</w:t>
      </w:r>
      <w:r w:rsidRPr="00EB7DFF">
        <w:rPr>
          <w:rFonts w:asciiTheme="minorHAnsi" w:eastAsia="MS PGothic" w:hAnsiTheme="minorHAnsi"/>
          <w:b/>
          <w:bCs/>
          <w:color w:val="000000"/>
          <w:sz w:val="22"/>
          <w:szCs w:val="22"/>
          <w:lang w:val="en-US" w:eastAsia="ko-KR"/>
        </w:rPr>
        <w:t>s</w:t>
      </w:r>
    </w:p>
    <w:p w:rsidR="00704BDF" w:rsidRPr="00EC6638" w:rsidRDefault="00EA0DE2" w:rsidP="00342563">
      <w:pPr>
        <w:snapToGrid w:val="0"/>
        <w:spacing w:after="120"/>
        <w:rPr>
          <w:rFonts w:asciiTheme="minorHAnsi" w:eastAsia="MS PGothic" w:hAnsiTheme="minorHAnsi"/>
          <w:color w:val="000000"/>
          <w:sz w:val="22"/>
          <w:szCs w:val="22"/>
          <w:lang w:val="en-US"/>
        </w:rPr>
      </w:pPr>
      <w:r w:rsidRPr="00EB7DFF">
        <w:rPr>
          <w:rFonts w:asciiTheme="minorHAnsi" w:eastAsia="MS PGothic" w:hAnsiTheme="minorHAnsi"/>
          <w:color w:val="000000"/>
          <w:sz w:val="22"/>
          <w:szCs w:val="22"/>
          <w:lang w:val="en-US"/>
        </w:rPr>
        <w:tab/>
      </w:r>
      <w:r w:rsidR="00EC6638" w:rsidRPr="00EC6638">
        <w:rPr>
          <w:rFonts w:asciiTheme="minorHAnsi" w:eastAsia="MS PGothic" w:hAnsiTheme="minorHAnsi"/>
          <w:color w:val="000000"/>
          <w:sz w:val="22"/>
          <w:szCs w:val="22"/>
          <w:lang w:val="en-US"/>
        </w:rPr>
        <w:t xml:space="preserve">Microwave processing of solutions containing pectin, glycerin and orange waste generates hydrocolloid membranes with acceptable mechanical properties because </w:t>
      </w:r>
      <w:r w:rsidR="001C1BEB">
        <w:rPr>
          <w:rFonts w:asciiTheme="minorHAnsi" w:eastAsia="MS PGothic" w:hAnsiTheme="minorHAnsi"/>
          <w:color w:val="000000"/>
          <w:sz w:val="22"/>
          <w:szCs w:val="22"/>
          <w:lang w:val="en-US"/>
        </w:rPr>
        <w:t xml:space="preserve">the </w:t>
      </w:r>
      <w:r w:rsidR="00EC6638" w:rsidRPr="00EC6638">
        <w:rPr>
          <w:rFonts w:asciiTheme="minorHAnsi" w:eastAsia="MS PGothic" w:hAnsiTheme="minorHAnsi"/>
          <w:color w:val="000000"/>
          <w:sz w:val="22"/>
          <w:szCs w:val="22"/>
          <w:lang w:val="en-US"/>
        </w:rPr>
        <w:t xml:space="preserve">radiation improves intermolecular </w:t>
      </w:r>
      <w:r w:rsidR="001C1BEB">
        <w:rPr>
          <w:rFonts w:asciiTheme="minorHAnsi" w:eastAsia="MS PGothic" w:hAnsiTheme="minorHAnsi"/>
          <w:color w:val="000000"/>
          <w:sz w:val="22"/>
          <w:szCs w:val="22"/>
          <w:lang w:val="en-US"/>
        </w:rPr>
        <w:t>forces</w:t>
      </w:r>
      <w:r w:rsidR="00EC6638" w:rsidRPr="00EC6638">
        <w:rPr>
          <w:rFonts w:asciiTheme="minorHAnsi" w:eastAsia="MS PGothic" w:hAnsiTheme="minorHAnsi"/>
          <w:color w:val="000000"/>
          <w:sz w:val="22"/>
          <w:szCs w:val="22"/>
          <w:lang w:val="en-US"/>
        </w:rPr>
        <w:t>.</w:t>
      </w:r>
    </w:p>
    <w:p w:rsidR="00704BDF" w:rsidRPr="00EA0DE2" w:rsidRDefault="00704BDF" w:rsidP="00704BDF">
      <w:pPr>
        <w:snapToGrid w:val="0"/>
        <w:spacing w:before="240" w:line="300" w:lineRule="auto"/>
        <w:rPr>
          <w:rFonts w:asciiTheme="minorHAnsi" w:eastAsia="SimSun" w:hAnsiTheme="minorHAnsi"/>
          <w:b/>
          <w:bCs/>
          <w:color w:val="000000"/>
          <w:sz w:val="20"/>
          <w:lang w:val="es-ES" w:eastAsia="zh-CN"/>
        </w:rPr>
      </w:pPr>
      <w:r w:rsidRPr="00EA0DE2">
        <w:rPr>
          <w:rFonts w:asciiTheme="minorHAnsi" w:eastAsia="MS PGothic" w:hAnsiTheme="minorHAnsi"/>
          <w:b/>
          <w:bCs/>
          <w:color w:val="000000"/>
          <w:sz w:val="20"/>
          <w:lang w:val="es-ES"/>
        </w:rPr>
        <w:t>References</w:t>
      </w:r>
    </w:p>
    <w:p w:rsidR="007B4176" w:rsidRPr="00FA11F4" w:rsidRDefault="007B4176" w:rsidP="007B4176">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Pr>
          <w:rFonts w:asciiTheme="minorHAnsi" w:hAnsiTheme="minorHAnsi"/>
          <w:color w:val="000000"/>
        </w:rPr>
        <w:t xml:space="preserve">P. </w:t>
      </w:r>
      <w:r w:rsidRPr="007B4176">
        <w:rPr>
          <w:rFonts w:asciiTheme="minorHAnsi" w:hAnsiTheme="minorHAnsi"/>
          <w:color w:val="000000"/>
        </w:rPr>
        <w:t xml:space="preserve">Lidström, </w:t>
      </w:r>
      <w:r>
        <w:rPr>
          <w:rFonts w:asciiTheme="minorHAnsi" w:hAnsiTheme="minorHAnsi"/>
          <w:color w:val="000000"/>
        </w:rPr>
        <w:t xml:space="preserve">J. </w:t>
      </w:r>
      <w:r w:rsidRPr="007B4176">
        <w:rPr>
          <w:rFonts w:asciiTheme="minorHAnsi" w:hAnsiTheme="minorHAnsi"/>
          <w:color w:val="000000"/>
        </w:rPr>
        <w:t xml:space="preserve">Tierney, </w:t>
      </w:r>
      <w:r>
        <w:rPr>
          <w:rFonts w:asciiTheme="minorHAnsi" w:hAnsiTheme="minorHAnsi"/>
          <w:color w:val="000000"/>
        </w:rPr>
        <w:t xml:space="preserve">B. </w:t>
      </w:r>
      <w:r w:rsidRPr="007B4176">
        <w:rPr>
          <w:rFonts w:asciiTheme="minorHAnsi" w:hAnsiTheme="minorHAnsi"/>
          <w:color w:val="000000"/>
        </w:rPr>
        <w:t>Wathey</w:t>
      </w:r>
      <w:r>
        <w:rPr>
          <w:rFonts w:asciiTheme="minorHAnsi" w:hAnsiTheme="minorHAnsi"/>
          <w:color w:val="000000"/>
        </w:rPr>
        <w:t>,</w:t>
      </w:r>
      <w:r w:rsidRPr="007B4176">
        <w:rPr>
          <w:rFonts w:asciiTheme="minorHAnsi" w:hAnsiTheme="minorHAnsi"/>
          <w:color w:val="000000"/>
        </w:rPr>
        <w:t xml:space="preserve"> </w:t>
      </w:r>
      <w:r>
        <w:rPr>
          <w:rFonts w:asciiTheme="minorHAnsi" w:hAnsiTheme="minorHAnsi"/>
          <w:color w:val="000000"/>
        </w:rPr>
        <w:t xml:space="preserve">J. </w:t>
      </w:r>
      <w:r w:rsidRPr="007B4176">
        <w:rPr>
          <w:rFonts w:asciiTheme="minorHAnsi" w:hAnsiTheme="minorHAnsi"/>
          <w:color w:val="000000"/>
        </w:rPr>
        <w:t>Westman</w:t>
      </w:r>
      <w:r>
        <w:rPr>
          <w:rFonts w:asciiTheme="minorHAnsi" w:hAnsiTheme="minorHAnsi"/>
          <w:color w:val="000000"/>
        </w:rPr>
        <w:t>,</w:t>
      </w:r>
      <w:r w:rsidRPr="007B4176">
        <w:rPr>
          <w:rFonts w:asciiTheme="minorHAnsi" w:hAnsiTheme="minorHAnsi"/>
          <w:color w:val="000000"/>
        </w:rPr>
        <w:t xml:space="preserve"> Tetrahedron 57</w:t>
      </w:r>
      <w:r>
        <w:rPr>
          <w:rFonts w:asciiTheme="minorHAnsi" w:hAnsiTheme="minorHAnsi"/>
          <w:color w:val="000000"/>
        </w:rPr>
        <w:t xml:space="preserve"> </w:t>
      </w:r>
      <w:r w:rsidRPr="007B4176">
        <w:rPr>
          <w:rFonts w:asciiTheme="minorHAnsi" w:hAnsiTheme="minorHAnsi"/>
          <w:color w:val="000000"/>
        </w:rPr>
        <w:t>(</w:t>
      </w:r>
      <w:r>
        <w:rPr>
          <w:rFonts w:asciiTheme="minorHAnsi" w:hAnsiTheme="minorHAnsi"/>
          <w:color w:val="000000"/>
        </w:rPr>
        <w:t>2001</w:t>
      </w:r>
      <w:r w:rsidRPr="007B4176">
        <w:rPr>
          <w:rFonts w:asciiTheme="minorHAnsi" w:hAnsiTheme="minorHAnsi"/>
          <w:color w:val="000000"/>
        </w:rPr>
        <w:t>) 9225-9283.</w:t>
      </w:r>
    </w:p>
    <w:p w:rsidR="00704BDF" w:rsidRPr="00C03A6E" w:rsidRDefault="00432BE1"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val="es-ES" w:eastAsia="zh-CN"/>
        </w:rPr>
      </w:pPr>
      <w:r w:rsidRPr="00C37F80">
        <w:rPr>
          <w:rFonts w:asciiTheme="minorHAnsi" w:hAnsiTheme="minorHAnsi"/>
          <w:color w:val="000000"/>
          <w:lang w:val="es-ES"/>
        </w:rPr>
        <w:t>G. Aravantinos, V. Oreopoulou, C. Tzia, C.D. Thomopoulos, LWT 27 (1994) 468-471.</w:t>
      </w:r>
    </w:p>
    <w:sectPr w:rsidR="00704BDF" w:rsidRPr="00C03A6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6DE" w:rsidRDefault="009C16DE" w:rsidP="004F5E36">
      <w:r>
        <w:separator/>
      </w:r>
    </w:p>
  </w:endnote>
  <w:endnote w:type="continuationSeparator" w:id="0">
    <w:p w:rsidR="009C16DE" w:rsidRDefault="009C16D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ansSerif">
    <w:altName w:val="Symbol"/>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6DE" w:rsidRDefault="009C16DE" w:rsidP="004F5E36">
      <w:r>
        <w:separator/>
      </w:r>
    </w:p>
  </w:footnote>
  <w:footnote w:type="continuationSeparator" w:id="0">
    <w:p w:rsidR="009C16DE" w:rsidRDefault="009C16D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cabezado"/>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cabezado"/>
    </w:pPr>
  </w:p>
  <w:p w:rsidR="00704BDF" w:rsidRDefault="00704BDF">
    <w:pPr>
      <w:pStyle w:val="Encabezado"/>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40D58"/>
    <w:rsid w:val="000457C1"/>
    <w:rsid w:val="00062A9A"/>
    <w:rsid w:val="000A03B2"/>
    <w:rsid w:val="000D34BE"/>
    <w:rsid w:val="000E36F1"/>
    <w:rsid w:val="000E3A73"/>
    <w:rsid w:val="000E414A"/>
    <w:rsid w:val="0013121F"/>
    <w:rsid w:val="00134DE4"/>
    <w:rsid w:val="00150E59"/>
    <w:rsid w:val="00184AD6"/>
    <w:rsid w:val="001B649A"/>
    <w:rsid w:val="001B65C1"/>
    <w:rsid w:val="001C1BEB"/>
    <w:rsid w:val="001C684B"/>
    <w:rsid w:val="001D53FC"/>
    <w:rsid w:val="001F2EC7"/>
    <w:rsid w:val="002065DB"/>
    <w:rsid w:val="002447EF"/>
    <w:rsid w:val="00251550"/>
    <w:rsid w:val="0027221A"/>
    <w:rsid w:val="00275B61"/>
    <w:rsid w:val="00297D8D"/>
    <w:rsid w:val="002D1F12"/>
    <w:rsid w:val="003009B7"/>
    <w:rsid w:val="0030469C"/>
    <w:rsid w:val="00342563"/>
    <w:rsid w:val="00344D28"/>
    <w:rsid w:val="003723D4"/>
    <w:rsid w:val="003A3105"/>
    <w:rsid w:val="003A7D1C"/>
    <w:rsid w:val="003B3FA9"/>
    <w:rsid w:val="00412BFD"/>
    <w:rsid w:val="00432BE1"/>
    <w:rsid w:val="00433F86"/>
    <w:rsid w:val="0046164A"/>
    <w:rsid w:val="00462DCD"/>
    <w:rsid w:val="004D1162"/>
    <w:rsid w:val="004E4DD6"/>
    <w:rsid w:val="004E6555"/>
    <w:rsid w:val="004F5E36"/>
    <w:rsid w:val="005119A5"/>
    <w:rsid w:val="00523B4C"/>
    <w:rsid w:val="005278B7"/>
    <w:rsid w:val="005346C8"/>
    <w:rsid w:val="005745C3"/>
    <w:rsid w:val="00594E9F"/>
    <w:rsid w:val="005B61E6"/>
    <w:rsid w:val="005C77E1"/>
    <w:rsid w:val="005D6A2F"/>
    <w:rsid w:val="005E1A82"/>
    <w:rsid w:val="005F0A28"/>
    <w:rsid w:val="005F0E5E"/>
    <w:rsid w:val="005F7879"/>
    <w:rsid w:val="00620DEE"/>
    <w:rsid w:val="00625639"/>
    <w:rsid w:val="0064184D"/>
    <w:rsid w:val="00660E3E"/>
    <w:rsid w:val="00662E74"/>
    <w:rsid w:val="006729E2"/>
    <w:rsid w:val="006762AE"/>
    <w:rsid w:val="00697F0B"/>
    <w:rsid w:val="006A58D2"/>
    <w:rsid w:val="006C36C8"/>
    <w:rsid w:val="006C5579"/>
    <w:rsid w:val="006C6BDF"/>
    <w:rsid w:val="00704BDF"/>
    <w:rsid w:val="00736B13"/>
    <w:rsid w:val="00744471"/>
    <w:rsid w:val="007447F3"/>
    <w:rsid w:val="007661C8"/>
    <w:rsid w:val="007B3DD4"/>
    <w:rsid w:val="007B4176"/>
    <w:rsid w:val="007D52CD"/>
    <w:rsid w:val="00813288"/>
    <w:rsid w:val="008168FC"/>
    <w:rsid w:val="008479A2"/>
    <w:rsid w:val="0087637F"/>
    <w:rsid w:val="008A1512"/>
    <w:rsid w:val="008D0BEB"/>
    <w:rsid w:val="008E566E"/>
    <w:rsid w:val="00901EB6"/>
    <w:rsid w:val="009450CE"/>
    <w:rsid w:val="0095164B"/>
    <w:rsid w:val="00996483"/>
    <w:rsid w:val="009C16DE"/>
    <w:rsid w:val="009E788A"/>
    <w:rsid w:val="00A1763D"/>
    <w:rsid w:val="00A17CEC"/>
    <w:rsid w:val="00A24914"/>
    <w:rsid w:val="00A27EF0"/>
    <w:rsid w:val="00A76EFC"/>
    <w:rsid w:val="00A8384F"/>
    <w:rsid w:val="00A9626B"/>
    <w:rsid w:val="00A97F29"/>
    <w:rsid w:val="00AB0964"/>
    <w:rsid w:val="00AE377D"/>
    <w:rsid w:val="00B02A21"/>
    <w:rsid w:val="00B26729"/>
    <w:rsid w:val="00B61DBF"/>
    <w:rsid w:val="00B84790"/>
    <w:rsid w:val="00B948FA"/>
    <w:rsid w:val="00BC30C9"/>
    <w:rsid w:val="00BD5A4F"/>
    <w:rsid w:val="00BE3E58"/>
    <w:rsid w:val="00C01616"/>
    <w:rsid w:val="00C0162B"/>
    <w:rsid w:val="00C03A6E"/>
    <w:rsid w:val="00C11ED8"/>
    <w:rsid w:val="00C345B1"/>
    <w:rsid w:val="00C37F80"/>
    <w:rsid w:val="00C40142"/>
    <w:rsid w:val="00C57182"/>
    <w:rsid w:val="00C655FD"/>
    <w:rsid w:val="00C825D9"/>
    <w:rsid w:val="00C867B1"/>
    <w:rsid w:val="00C94434"/>
    <w:rsid w:val="00CA1C95"/>
    <w:rsid w:val="00CA5A9C"/>
    <w:rsid w:val="00CD5FE2"/>
    <w:rsid w:val="00D02B4C"/>
    <w:rsid w:val="00D706C4"/>
    <w:rsid w:val="00D83D24"/>
    <w:rsid w:val="00D84576"/>
    <w:rsid w:val="00D95FD7"/>
    <w:rsid w:val="00DB6EB7"/>
    <w:rsid w:val="00DE0019"/>
    <w:rsid w:val="00DE264A"/>
    <w:rsid w:val="00E041E7"/>
    <w:rsid w:val="00E23CA1"/>
    <w:rsid w:val="00E2580B"/>
    <w:rsid w:val="00E409A8"/>
    <w:rsid w:val="00E57E08"/>
    <w:rsid w:val="00E7209D"/>
    <w:rsid w:val="00EA0DE2"/>
    <w:rsid w:val="00EA50E1"/>
    <w:rsid w:val="00EB7DFF"/>
    <w:rsid w:val="00EC6638"/>
    <w:rsid w:val="00EE0131"/>
    <w:rsid w:val="00F024E6"/>
    <w:rsid w:val="00F30C64"/>
    <w:rsid w:val="00FA11F4"/>
    <w:rsid w:val="00FA570E"/>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F431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60E08-A409-45B1-9788-456076A6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440</Words>
  <Characters>2426</Characters>
  <Application>Microsoft Office Word</Application>
  <DocSecurity>0</DocSecurity>
  <Lines>20</Lines>
  <Paragraphs>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Helbert Antonio Portugal Ochoa</cp:lastModifiedBy>
  <cp:revision>10</cp:revision>
  <cp:lastPrinted>2015-05-12T18:31:00Z</cp:lastPrinted>
  <dcterms:created xsi:type="dcterms:W3CDTF">2019-04-22T00:45:00Z</dcterms:created>
  <dcterms:modified xsi:type="dcterms:W3CDTF">2019-04-22T04:21:00Z</dcterms:modified>
</cp:coreProperties>
</file>