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DC07C7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DC07C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Effect of the Hydrodynamic Conditions on the Precipitation Process of Particles Generated from Electrochemical </w:t>
      </w:r>
      <w:proofErr w:type="gramStart"/>
      <w:r w:rsidRPr="00DC07C7">
        <w:rPr>
          <w:rFonts w:asciiTheme="minorHAnsi" w:eastAsia="MS PGothic" w:hAnsiTheme="minorHAnsi"/>
          <w:b/>
          <w:bCs/>
          <w:sz w:val="28"/>
          <w:szCs w:val="28"/>
          <w:lang w:val="en-US"/>
        </w:rPr>
        <w:t>Cr(</w:t>
      </w:r>
      <w:proofErr w:type="gramEnd"/>
      <w:r w:rsidRPr="00DC07C7">
        <w:rPr>
          <w:rFonts w:asciiTheme="minorHAnsi" w:eastAsia="MS PGothic" w:hAnsiTheme="minorHAnsi"/>
          <w:b/>
          <w:bCs/>
          <w:sz w:val="28"/>
          <w:szCs w:val="28"/>
          <w:lang w:val="en-US"/>
        </w:rPr>
        <w:t>VI) Removal Process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DC07C7" w:rsidRDefault="00DC07C7" w:rsidP="00704BDF">
      <w:pPr>
        <w:snapToGrid w:val="0"/>
        <w:spacing w:after="120"/>
        <w:jc w:val="center"/>
        <w:rPr>
          <w:rFonts w:eastAsia="SimSun"/>
          <w:color w:val="000000"/>
          <w:lang w:val="es-MX" w:eastAsia="zh-CN"/>
        </w:rPr>
      </w:pPr>
      <w:r w:rsidRPr="00DC07C7">
        <w:rPr>
          <w:rFonts w:asciiTheme="minorHAnsi" w:eastAsia="SimSun" w:hAnsiTheme="minorHAnsi"/>
          <w:color w:val="000000"/>
          <w:sz w:val="24"/>
          <w:szCs w:val="24"/>
          <w:u w:val="single"/>
          <w:lang w:val="es-MX" w:eastAsia="zh-CN"/>
        </w:rPr>
        <w:t>Clara G. Escárcega-Ramírez</w:t>
      </w:r>
      <w:r w:rsidR="00704BDF" w:rsidRPr="00DC07C7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s-MX" w:eastAsia="zh-CN"/>
        </w:rPr>
        <w:t>1</w:t>
      </w:r>
      <w:r w:rsidR="00736B13" w:rsidRPr="00DC07C7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</w:t>
      </w:r>
      <w:r w:rsidRPr="00DC07C7">
        <w:rPr>
          <w:lang w:val="es-MX"/>
        </w:rPr>
        <w:t xml:space="preserve"> </w:t>
      </w:r>
      <w:r w:rsidR="008F625D" w:rsidRPr="00DC07C7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Sergio A. Martínez-Delgadillo</w:t>
      </w:r>
      <w:r w:rsidR="008F625D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MX" w:eastAsia="zh-CN"/>
        </w:rPr>
        <w:t>2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s-MX" w:eastAsia="zh-CN"/>
        </w:rPr>
        <w:t xml:space="preserve">, </w:t>
      </w:r>
      <w:r w:rsidRPr="00DC07C7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Ricardo López Medina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MX" w:eastAsia="zh-CN"/>
        </w:rPr>
        <w:t>3</w:t>
      </w:r>
      <w:r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</w:t>
      </w:r>
      <w:r w:rsidR="00BA66A4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 </w:t>
      </w:r>
      <w:r w:rsidRPr="00DC07C7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Israel González-Neria</w:t>
      </w:r>
      <w:r w:rsidR="008F625D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MX" w:eastAsia="zh-CN"/>
        </w:rPr>
        <w:t>4</w:t>
      </w:r>
      <w:r w:rsidR="00430E8C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, </w:t>
      </w:r>
      <w:r w:rsidR="00430E8C" w:rsidRPr="00430E8C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Gabriela Rivadeneyra-Romero</w:t>
      </w:r>
      <w:r w:rsidR="008F625D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MX" w:eastAsia="zh-CN"/>
        </w:rPr>
        <w:t>5</w:t>
      </w:r>
      <w:r w:rsidR="00430E8C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,</w:t>
      </w:r>
      <w:r w:rsidR="00430E8C" w:rsidRPr="00430E8C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 </w:t>
      </w:r>
      <w:r w:rsidR="00BA66A4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 xml:space="preserve">J. </w:t>
      </w:r>
      <w:r w:rsidR="008F625D" w:rsidRPr="00430E8C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Antonio Yáñez-Varela</w:t>
      </w:r>
      <w:r w:rsidR="008F625D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MX" w:eastAsia="zh-CN"/>
        </w:rPr>
        <w:t>4</w:t>
      </w:r>
      <w:r w:rsidR="00C24A3B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s-MX" w:eastAsia="zh-CN"/>
        </w:rPr>
        <w:t>*</w:t>
      </w:r>
      <w:r w:rsidR="00430E8C">
        <w:rPr>
          <w:rFonts w:asciiTheme="minorHAnsi" w:eastAsia="SimSun" w:hAnsiTheme="minorHAnsi"/>
          <w:color w:val="000000"/>
          <w:sz w:val="24"/>
          <w:szCs w:val="24"/>
          <w:lang w:val="es-MX" w:eastAsia="zh-CN"/>
        </w:rPr>
        <w:t>.</w:t>
      </w:r>
      <w:r w:rsidR="00DE0019" w:rsidRPr="00DC07C7">
        <w:rPr>
          <w:rFonts w:eastAsia="SimSun"/>
          <w:color w:val="000000"/>
          <w:lang w:val="es-MX" w:eastAsia="zh-CN"/>
        </w:rPr>
        <w:t xml:space="preserve"> </w:t>
      </w:r>
    </w:p>
    <w:p w:rsidR="00704BDF" w:rsidRPr="00A27912" w:rsidRDefault="00704BDF" w:rsidP="00704BDF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</w:pPr>
      <w:r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1 </w:t>
      </w:r>
      <w:proofErr w:type="gramStart"/>
      <w:r w:rsidR="00430E8C"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Ingeniería</w:t>
      </w:r>
      <w:proofErr w:type="gramEnd"/>
      <w:r w:rsidR="00430E8C"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 Química, Univ</w:t>
      </w:r>
      <w:r w:rsidR="007818B1"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ersidad Autónoma Metropolitana,</w:t>
      </w:r>
      <w:r w:rsidR="00430E8C"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 Av. San Pablo No. 180, Azcapotzalco, </w:t>
      </w:r>
      <w:r w:rsidR="007818B1"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CDMX</w:t>
      </w:r>
      <w:r w:rsidR="00430E8C"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. C.P. 02200. México</w:t>
      </w:r>
      <w:r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; </w:t>
      </w:r>
      <w:r w:rsidR="008F625D" w:rsidRPr="00BA66A4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2 Depto. de </w:t>
      </w:r>
      <w:r w:rsidR="008F625D" w:rsidRPr="00A27912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Ciencias Básicas Universidad Autónoma Metropolitana, Av. San Pablo No. 180, Azcapotzalco, CDMX. C.P. 02200. México; 3 Depto. de Energía, Universidad Autónoma Metropolitana-Azcapotzalco, Av. San Pablo No. 180, Azcapotzalco, CDMX. C.P. 02200. México; 4 </w:t>
      </w:r>
      <w:r w:rsidR="007818B1" w:rsidRPr="00A27912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Posgrado en Ingeniería de Procesos. Universidad Autónoma Metropolitana, Av. San Pablo No. 180, Azcapotzalco, CDMX. C.P. 02200. México</w:t>
      </w:r>
      <w:r w:rsidR="00430E8C" w:rsidRPr="00A27912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 xml:space="preserve">; </w:t>
      </w:r>
      <w:r w:rsidR="008F625D" w:rsidRPr="004D199C">
        <w:rPr>
          <w:rFonts w:asciiTheme="minorHAnsi" w:hAnsiTheme="minorHAnsi" w:cstheme="minorHAnsi"/>
          <w:i/>
          <w:sz w:val="20"/>
          <w:lang w:val="es-MX"/>
        </w:rPr>
        <w:t xml:space="preserve">5 </w:t>
      </w:r>
      <w:r w:rsidR="00C24A3B" w:rsidRPr="004D199C">
        <w:rPr>
          <w:rFonts w:asciiTheme="minorHAnsi" w:hAnsiTheme="minorHAnsi" w:cstheme="minorHAnsi"/>
          <w:i/>
          <w:sz w:val="20"/>
          <w:lang w:val="es-MX"/>
        </w:rPr>
        <w:t xml:space="preserve">Ingeniería de Petróleos, Universidad del Istmo, </w:t>
      </w:r>
      <w:r w:rsidR="007818B1" w:rsidRPr="004D199C">
        <w:rPr>
          <w:rFonts w:asciiTheme="minorHAnsi" w:hAnsiTheme="minorHAnsi" w:cstheme="minorHAnsi"/>
          <w:i/>
          <w:sz w:val="20"/>
          <w:lang w:val="es-MX"/>
        </w:rPr>
        <w:t xml:space="preserve">Ciudad Universitaria S/N, Tehuantepec, </w:t>
      </w:r>
      <w:proofErr w:type="spellStart"/>
      <w:r w:rsidR="007818B1" w:rsidRPr="004D199C">
        <w:rPr>
          <w:rFonts w:asciiTheme="minorHAnsi" w:hAnsiTheme="minorHAnsi" w:cstheme="minorHAnsi"/>
          <w:i/>
          <w:sz w:val="20"/>
          <w:lang w:val="es-MX"/>
        </w:rPr>
        <w:t>Oax</w:t>
      </w:r>
      <w:proofErr w:type="spellEnd"/>
      <w:r w:rsidR="007818B1" w:rsidRPr="004D199C">
        <w:rPr>
          <w:rFonts w:asciiTheme="minorHAnsi" w:hAnsiTheme="minorHAnsi" w:cstheme="minorHAnsi"/>
          <w:i/>
          <w:sz w:val="20"/>
          <w:lang w:val="es-MX"/>
        </w:rPr>
        <w:t>. México</w:t>
      </w:r>
      <w:r w:rsidR="00A27912" w:rsidRPr="004D199C">
        <w:rPr>
          <w:rFonts w:asciiTheme="minorHAnsi" w:eastAsia="MS PGothic" w:hAnsiTheme="minorHAnsi" w:cstheme="minorHAnsi"/>
          <w:i/>
          <w:iCs/>
          <w:color w:val="000000"/>
          <w:sz w:val="20"/>
          <w:lang w:val="es-MX"/>
        </w:rPr>
        <w:t>.</w:t>
      </w:r>
    </w:p>
    <w:p w:rsidR="00704BDF" w:rsidRPr="00C24A3B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C24A3B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C24A3B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C24A3B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hyperlink r:id="rId10" w:history="1">
        <w:r w:rsidR="008F625D" w:rsidRPr="00157A7C">
          <w:rPr>
            <w:rStyle w:val="Hipervnculo"/>
            <w:sz w:val="20"/>
          </w:rPr>
          <w:t>jayanezv@outlook.com</w:t>
        </w:r>
      </w:hyperlink>
    </w:p>
    <w:p w:rsidR="00704BDF" w:rsidRPr="007818B1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es-MX"/>
        </w:rPr>
      </w:pPr>
      <w:proofErr w:type="spellStart"/>
      <w:r w:rsidRPr="007818B1">
        <w:rPr>
          <w:rFonts w:asciiTheme="minorHAnsi" w:hAnsiTheme="minorHAnsi"/>
          <w:b/>
          <w:lang w:val="es-MX"/>
        </w:rPr>
        <w:t>Highlights</w:t>
      </w:r>
      <w:proofErr w:type="spellEnd"/>
    </w:p>
    <w:p w:rsidR="00D266AE" w:rsidRPr="004D199C" w:rsidRDefault="00D266A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D199C">
        <w:rPr>
          <w:rFonts w:ascii="Calibri" w:hAnsi="Calibri" w:cs="Calibri"/>
        </w:rPr>
        <w:t>P</w:t>
      </w:r>
      <w:r w:rsidRPr="004D199C">
        <w:rPr>
          <w:rFonts w:ascii="Calibri" w:hAnsi="Calibri" w:cs="Calibri"/>
          <w:bCs/>
        </w:rPr>
        <w:t xml:space="preserve">recipitation process of particles generated from electrochemical </w:t>
      </w:r>
      <w:proofErr w:type="gramStart"/>
      <w:r w:rsidRPr="004D199C">
        <w:rPr>
          <w:rFonts w:ascii="Calibri" w:hAnsi="Calibri" w:cs="Calibri"/>
          <w:bCs/>
        </w:rPr>
        <w:t>Cr(</w:t>
      </w:r>
      <w:proofErr w:type="gramEnd"/>
      <w:r w:rsidRPr="004D199C">
        <w:rPr>
          <w:rFonts w:ascii="Calibri" w:hAnsi="Calibri" w:cs="Calibri"/>
          <w:bCs/>
        </w:rPr>
        <w:t>VI) removal process is studied.</w:t>
      </w:r>
    </w:p>
    <w:p w:rsidR="008F625D" w:rsidRPr="004D199C" w:rsidRDefault="008F625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D199C">
        <w:rPr>
          <w:rFonts w:asciiTheme="minorHAnsi" w:hAnsiTheme="minorHAnsi"/>
        </w:rPr>
        <w:t>The effect o</w:t>
      </w:r>
      <w:r w:rsidR="00D266AE" w:rsidRPr="004D199C">
        <w:rPr>
          <w:rFonts w:asciiTheme="minorHAnsi" w:hAnsiTheme="minorHAnsi"/>
        </w:rPr>
        <w:t>f</w:t>
      </w:r>
      <w:r w:rsidRPr="004D199C">
        <w:rPr>
          <w:rFonts w:asciiTheme="minorHAnsi" w:hAnsiTheme="minorHAnsi"/>
        </w:rPr>
        <w:t xml:space="preserve"> the </w:t>
      </w:r>
      <w:r w:rsidRPr="004D199C">
        <w:rPr>
          <w:rFonts w:asciiTheme="minorHAnsi" w:hAnsiTheme="minorHAnsi"/>
          <w:bCs/>
          <w:lang w:val="en-GB"/>
        </w:rPr>
        <w:t xml:space="preserve">average velocity gradient </w:t>
      </w:r>
      <w:r w:rsidRPr="004D199C">
        <w:rPr>
          <w:rFonts w:asciiTheme="minorHAnsi" w:hAnsiTheme="minorHAnsi"/>
        </w:rPr>
        <w:t>on the sedimentation velocity was evaluated.</w:t>
      </w:r>
    </w:p>
    <w:p w:rsidR="00D266AE" w:rsidRPr="004D199C" w:rsidRDefault="00D266A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D199C">
        <w:rPr>
          <w:rFonts w:asciiTheme="minorHAnsi" w:hAnsiTheme="minorHAnsi"/>
          <w:bCs/>
          <w:lang w:val="en-GB"/>
        </w:rPr>
        <w:t xml:space="preserve">The produced sludge form the </w:t>
      </w:r>
      <w:proofErr w:type="gramStart"/>
      <w:r w:rsidRPr="004D199C">
        <w:rPr>
          <w:rFonts w:asciiTheme="minorHAnsi" w:hAnsiTheme="minorHAnsi"/>
          <w:bCs/>
          <w:lang w:val="en-GB"/>
        </w:rPr>
        <w:t>Cr(</w:t>
      </w:r>
      <w:proofErr w:type="gramEnd"/>
      <w:r w:rsidRPr="004D199C">
        <w:rPr>
          <w:rFonts w:asciiTheme="minorHAnsi" w:hAnsiTheme="minorHAnsi"/>
          <w:bCs/>
          <w:lang w:val="en-GB"/>
        </w:rPr>
        <w:t>VI) reduction was characterized.</w:t>
      </w:r>
    </w:p>
    <w:p w:rsidR="00704BDF" w:rsidRPr="004D199C" w:rsidRDefault="00D266A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D199C">
        <w:rPr>
          <w:rFonts w:asciiTheme="minorHAnsi" w:eastAsia="MS PGothic" w:hAnsiTheme="minorHAnsi"/>
          <w:bCs/>
          <w:color w:val="000000"/>
        </w:rPr>
        <w:t xml:space="preserve">The sludge from the </w:t>
      </w:r>
      <w:r w:rsidRPr="004D199C">
        <w:rPr>
          <w:rFonts w:asciiTheme="minorHAnsi" w:hAnsiTheme="minorHAnsi"/>
          <w:bCs/>
          <w:lang w:val="en-GB"/>
        </w:rPr>
        <w:t>electrochemical process</w:t>
      </w:r>
      <w:r w:rsidRPr="004D199C">
        <w:rPr>
          <w:rFonts w:asciiTheme="minorHAnsi" w:eastAsia="MS PGothic" w:hAnsiTheme="minorHAnsi"/>
          <w:bCs/>
          <w:color w:val="000000"/>
        </w:rPr>
        <w:t xml:space="preserve"> has chromite, which have potential reuse</w:t>
      </w:r>
      <w:r w:rsidR="00704BDF" w:rsidRPr="004D199C">
        <w:rPr>
          <w:rFonts w:asciiTheme="minorHAnsi" w:hAnsiTheme="minorHAnsi"/>
        </w:rPr>
        <w:t>.</w:t>
      </w:r>
      <w:r w:rsidR="00962F44" w:rsidRPr="004D199C">
        <w:rPr>
          <w:rFonts w:asciiTheme="minorHAnsi" w:hAnsiTheme="minorHAnsi"/>
        </w:rPr>
        <w:t xml:space="preserve">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F601C" w:rsidRPr="004D199C" w:rsidRDefault="00A00945" w:rsidP="00C867B1">
      <w:pPr>
        <w:snapToGrid w:val="0"/>
        <w:spacing w:after="120"/>
        <w:rPr>
          <w:rFonts w:asciiTheme="minorHAnsi" w:hAnsiTheme="minorHAnsi" w:cstheme="minorHAnsi"/>
          <w:sz w:val="22"/>
          <w:szCs w:val="22"/>
          <w:lang w:val="es-MX"/>
        </w:rPr>
      </w:pPr>
      <w:r w:rsidRPr="00A0094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Wastewaters</w:t>
      </w:r>
      <w:r w:rsidR="00C24A3B" w:rsidRPr="00A0094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C24A3B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>from the</w:t>
      </w:r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Pr="00962F44">
        <w:rPr>
          <w:rFonts w:asciiTheme="minorHAnsi" w:hAnsiTheme="minorHAnsi" w:cstheme="minorHAnsi"/>
          <w:sz w:val="22"/>
          <w:szCs w:val="22"/>
        </w:rPr>
        <w:t>chromate</w:t>
      </w:r>
      <w:r w:rsidR="00395FE2" w:rsidRPr="00962F44">
        <w:rPr>
          <w:rFonts w:asciiTheme="minorHAnsi" w:hAnsiTheme="minorHAnsi" w:cstheme="minorHAnsi"/>
          <w:sz w:val="22"/>
          <w:szCs w:val="22"/>
        </w:rPr>
        <w:t xml:space="preserve"> conversion coating</w:t>
      </w:r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C24A3B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>have high concen</w:t>
      </w:r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trations of </w:t>
      </w:r>
      <w:proofErr w:type="gramStart"/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>Cr(</w:t>
      </w:r>
      <w:proofErr w:type="gramEnd"/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VI), which is a high toxic substance. Electrochemical process has been applied to remove the </w:t>
      </w:r>
      <w:proofErr w:type="gramStart"/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>Cr(</w:t>
      </w:r>
      <w:proofErr w:type="gramEnd"/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VI) from the industrial wastewaters [1]. During the process </w:t>
      </w:r>
      <w:proofErr w:type="gramStart"/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>Fe</w:t>
      </w:r>
      <w:r w:rsidR="009E4A9D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>(</w:t>
      </w:r>
      <w:proofErr w:type="gramEnd"/>
      <w:r w:rsidR="009E4A9D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>II)</w:t>
      </w:r>
      <w:r w:rsidR="00395FE2" w:rsidRPr="00962F44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ions are released from a sacrifice iron electrode. These ions reduce the </w:t>
      </w:r>
      <w:proofErr w:type="gramStart"/>
      <w:r w:rsidR="00395FE2" w:rsidRPr="00962F44">
        <w:rPr>
          <w:rFonts w:asciiTheme="minorHAnsi" w:hAnsiTheme="minorHAnsi" w:cstheme="minorHAnsi"/>
          <w:sz w:val="22"/>
          <w:szCs w:val="22"/>
          <w:lang w:val="en-US"/>
        </w:rPr>
        <w:t>Cr</w:t>
      </w:r>
      <w:r w:rsidR="009E4A9D" w:rsidRPr="00962F44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gramEnd"/>
      <w:r w:rsidR="009E4A9D" w:rsidRPr="00962F44">
        <w:rPr>
          <w:rFonts w:asciiTheme="minorHAnsi" w:hAnsiTheme="minorHAnsi" w:cstheme="minorHAnsi"/>
          <w:sz w:val="22"/>
          <w:szCs w:val="22"/>
          <w:lang w:val="en-US"/>
        </w:rPr>
        <w:t xml:space="preserve">VI) </w:t>
      </w:r>
      <w:r w:rsidR="00395FE2" w:rsidRPr="00962F44">
        <w:rPr>
          <w:rFonts w:asciiTheme="minorHAnsi" w:hAnsiTheme="minorHAnsi" w:cstheme="minorHAnsi"/>
          <w:sz w:val="22"/>
          <w:szCs w:val="22"/>
          <w:lang w:val="en-US"/>
        </w:rPr>
        <w:t>to Cr</w:t>
      </w:r>
      <w:r w:rsidR="009E4A9D" w:rsidRPr="00962F44">
        <w:rPr>
          <w:rFonts w:asciiTheme="minorHAnsi" w:hAnsiTheme="minorHAnsi" w:cstheme="minorHAnsi"/>
          <w:sz w:val="22"/>
          <w:szCs w:val="22"/>
          <w:lang w:val="en-US"/>
        </w:rPr>
        <w:t xml:space="preserve">(III) and the Fe(II) </w:t>
      </w:r>
      <w:r w:rsidR="009E4A9D" w:rsidRPr="00A00945">
        <w:rPr>
          <w:rFonts w:asciiTheme="minorHAnsi" w:hAnsiTheme="minorHAnsi" w:cstheme="minorHAnsi"/>
          <w:sz w:val="22"/>
          <w:szCs w:val="22"/>
          <w:lang w:val="en-US"/>
        </w:rPr>
        <w:t>is oxidized to Fe(III) form</w:t>
      </w:r>
      <w:r w:rsidR="009E4A9D" w:rsidRPr="00A0094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. Both, </w:t>
      </w:r>
      <w:proofErr w:type="gramStart"/>
      <w:r w:rsidR="009E4A9D" w:rsidRPr="00A00945">
        <w:rPr>
          <w:rFonts w:asciiTheme="minorHAnsi" w:hAnsiTheme="minorHAnsi" w:cstheme="minorHAnsi"/>
          <w:sz w:val="22"/>
          <w:szCs w:val="22"/>
          <w:lang w:val="en-US"/>
        </w:rPr>
        <w:t>Cr(</w:t>
      </w:r>
      <w:proofErr w:type="gramEnd"/>
      <w:r w:rsidR="009E4A9D" w:rsidRPr="00A00945">
        <w:rPr>
          <w:rFonts w:asciiTheme="minorHAnsi" w:hAnsiTheme="minorHAnsi" w:cstheme="minorHAnsi"/>
          <w:sz w:val="22"/>
          <w:szCs w:val="22"/>
          <w:lang w:val="en-US"/>
        </w:rPr>
        <w:t xml:space="preserve">III) and Fe(III) are precipitated at basic </w:t>
      </w:r>
      <w:proofErr w:type="spellStart"/>
      <w:r w:rsidR="009E4A9D" w:rsidRPr="00A00945">
        <w:rPr>
          <w:rFonts w:asciiTheme="minorHAnsi" w:hAnsiTheme="minorHAnsi" w:cstheme="minorHAnsi"/>
          <w:sz w:val="22"/>
          <w:szCs w:val="22"/>
          <w:lang w:val="en-US"/>
        </w:rPr>
        <w:t>pH.</w:t>
      </w:r>
      <w:proofErr w:type="spellEnd"/>
      <w:r w:rsidR="009E4A9D" w:rsidRPr="00A0094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C162C" w:rsidRPr="00A00945">
        <w:rPr>
          <w:rFonts w:asciiTheme="minorHAnsi" w:hAnsiTheme="minorHAnsi" w:cstheme="minorHAnsi"/>
          <w:sz w:val="22"/>
          <w:szCs w:val="22"/>
          <w:lang w:val="en-US"/>
        </w:rPr>
        <w:t>There are no studies to evaluate the</w:t>
      </w:r>
      <w:r w:rsidR="009C162C" w:rsidRPr="00A00945">
        <w:rPr>
          <w:rFonts w:asciiTheme="minorHAnsi" w:hAnsiTheme="minorHAnsi" w:cstheme="minorHAnsi"/>
          <w:sz w:val="22"/>
          <w:szCs w:val="22"/>
        </w:rPr>
        <w:t xml:space="preserve"> </w:t>
      </w:r>
      <w:r w:rsidR="009C162C" w:rsidRPr="00A00945">
        <w:rPr>
          <w:rFonts w:asciiTheme="minorHAnsi" w:hAnsiTheme="minorHAnsi" w:cstheme="minorHAnsi"/>
          <w:sz w:val="22"/>
          <w:szCs w:val="22"/>
          <w:lang w:val="en-US"/>
        </w:rPr>
        <w:t xml:space="preserve">effect of the hydrodynamic conditions on the precipitation process of particles generated from electrochemical </w:t>
      </w:r>
      <w:proofErr w:type="gramStart"/>
      <w:r w:rsidRPr="00A00945">
        <w:rPr>
          <w:rFonts w:asciiTheme="minorHAnsi" w:hAnsiTheme="minorHAnsi" w:cstheme="minorHAnsi"/>
          <w:sz w:val="22"/>
          <w:szCs w:val="22"/>
          <w:lang w:val="en-US"/>
        </w:rPr>
        <w:t>Cr</w:t>
      </w:r>
      <w:r w:rsidR="009C162C" w:rsidRPr="00A00945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gramEnd"/>
      <w:r w:rsidRPr="00A00945">
        <w:rPr>
          <w:rFonts w:asciiTheme="minorHAnsi" w:hAnsiTheme="minorHAnsi" w:cstheme="minorHAnsi"/>
          <w:sz w:val="22"/>
          <w:szCs w:val="22"/>
          <w:lang w:val="en-US"/>
        </w:rPr>
        <w:t>VI</w:t>
      </w:r>
      <w:r w:rsidR="009C162C" w:rsidRPr="00A00945">
        <w:rPr>
          <w:rFonts w:asciiTheme="minorHAnsi" w:hAnsiTheme="minorHAnsi" w:cstheme="minorHAnsi"/>
          <w:sz w:val="22"/>
          <w:szCs w:val="22"/>
          <w:lang w:val="en-US"/>
        </w:rPr>
        <w:t>) removal process</w:t>
      </w:r>
      <w:r w:rsidRPr="00A00945">
        <w:rPr>
          <w:rFonts w:asciiTheme="minorHAnsi" w:hAnsiTheme="minorHAnsi" w:cstheme="minorHAnsi"/>
          <w:sz w:val="22"/>
          <w:szCs w:val="22"/>
          <w:lang w:val="en-US"/>
        </w:rPr>
        <w:t xml:space="preserve">, which is important </w:t>
      </w:r>
      <w:r w:rsidR="00BA66A4" w:rsidRPr="004D199C">
        <w:rPr>
          <w:rFonts w:asciiTheme="minorHAnsi" w:hAnsiTheme="minorHAnsi" w:cstheme="minorHAnsi"/>
          <w:sz w:val="22"/>
          <w:szCs w:val="22"/>
          <w:lang w:val="en-US"/>
        </w:rPr>
        <w:t>to reduce the sludge volumetric index (SVI) and optimize the coagulation and flocculation conditions</w:t>
      </w:r>
      <w:r w:rsidR="004B6A52" w:rsidRPr="004D199C">
        <w:rPr>
          <w:rFonts w:asciiTheme="minorHAnsi" w:hAnsiTheme="minorHAnsi" w:cstheme="minorHAnsi"/>
          <w:sz w:val="22"/>
          <w:szCs w:val="22"/>
          <w:lang w:val="en-US"/>
        </w:rPr>
        <w:t>, such as the reagents use, the agitation velocity and</w:t>
      </w:r>
      <w:r w:rsidR="00BA66A4" w:rsidRPr="004D199C">
        <w:rPr>
          <w:rFonts w:asciiTheme="minorHAnsi" w:hAnsiTheme="minorHAnsi" w:cstheme="minorHAnsi"/>
          <w:sz w:val="22"/>
          <w:szCs w:val="22"/>
          <w:lang w:val="en-US"/>
        </w:rPr>
        <w:t xml:space="preserve"> the precipitation </w:t>
      </w:r>
      <w:proofErr w:type="spellStart"/>
      <w:r w:rsidR="00BA66A4" w:rsidRPr="004D199C">
        <w:rPr>
          <w:rFonts w:asciiTheme="minorHAnsi" w:hAnsiTheme="minorHAnsi" w:cstheme="minorHAnsi"/>
          <w:sz w:val="22"/>
          <w:szCs w:val="22"/>
          <w:lang w:val="en-US"/>
        </w:rPr>
        <w:t>pH.</w:t>
      </w:r>
      <w:proofErr w:type="spellEnd"/>
      <w:r w:rsidR="004B6A5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745BC">
        <w:rPr>
          <w:rFonts w:asciiTheme="minorHAnsi" w:hAnsiTheme="minorHAnsi" w:cstheme="minorHAnsi"/>
          <w:sz w:val="22"/>
          <w:szCs w:val="22"/>
          <w:lang w:val="en-US"/>
        </w:rPr>
        <w:t xml:space="preserve">During </w:t>
      </w:r>
      <w:r w:rsidR="008878E7">
        <w:rPr>
          <w:rFonts w:asciiTheme="minorHAnsi" w:hAnsiTheme="minorHAnsi" w:cstheme="minorHAnsi"/>
          <w:sz w:val="22"/>
          <w:szCs w:val="22"/>
          <w:lang w:val="en-US"/>
        </w:rPr>
        <w:t xml:space="preserve">flocculation the </w:t>
      </w:r>
      <w:r w:rsidR="00D745BC">
        <w:rPr>
          <w:rFonts w:asciiTheme="minorHAnsi" w:hAnsiTheme="minorHAnsi" w:cstheme="minorHAnsi"/>
          <w:sz w:val="22"/>
          <w:szCs w:val="22"/>
          <w:lang w:val="en-US"/>
        </w:rPr>
        <w:t xml:space="preserve">hydrodynamic </w:t>
      </w:r>
      <w:r w:rsidR="00241131">
        <w:rPr>
          <w:rFonts w:asciiTheme="minorHAnsi" w:hAnsiTheme="minorHAnsi" w:cstheme="minorHAnsi"/>
          <w:sz w:val="22"/>
          <w:szCs w:val="22"/>
          <w:lang w:val="en-US"/>
        </w:rPr>
        <w:t xml:space="preserve">behavior have important effects on the </w:t>
      </w:r>
      <w:proofErr w:type="gramStart"/>
      <w:r w:rsidR="00241131">
        <w:rPr>
          <w:rFonts w:asciiTheme="minorHAnsi" w:hAnsiTheme="minorHAnsi" w:cstheme="minorHAnsi"/>
          <w:sz w:val="22"/>
          <w:szCs w:val="22"/>
          <w:lang w:val="en-US"/>
        </w:rPr>
        <w:t>f</w:t>
      </w:r>
      <w:r w:rsidR="00D745BC">
        <w:rPr>
          <w:rFonts w:asciiTheme="minorHAnsi" w:hAnsiTheme="minorHAnsi" w:cstheme="minorHAnsi"/>
          <w:sz w:val="22"/>
          <w:szCs w:val="22"/>
          <w:lang w:val="en-US"/>
        </w:rPr>
        <w:t>locs</w:t>
      </w:r>
      <w:proofErr w:type="gramEnd"/>
      <w:r w:rsidR="00D745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41131">
        <w:rPr>
          <w:rFonts w:asciiTheme="minorHAnsi" w:hAnsiTheme="minorHAnsi" w:cstheme="minorHAnsi"/>
          <w:sz w:val="22"/>
          <w:szCs w:val="22"/>
          <w:lang w:val="en-US"/>
        </w:rPr>
        <w:t>characteristics.</w:t>
      </w:r>
      <w:r w:rsidR="00D745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878E7">
        <w:rPr>
          <w:rFonts w:asciiTheme="minorHAnsi" w:hAnsiTheme="minorHAnsi" w:cstheme="minorHAnsi"/>
          <w:sz w:val="22"/>
          <w:szCs w:val="22"/>
          <w:lang w:val="en-US"/>
        </w:rPr>
        <w:t xml:space="preserve">The velocity gradient is an important parameter that affects the flocs characteristics, because its size depends on the balance between the </w:t>
      </w:r>
      <w:proofErr w:type="gramStart"/>
      <w:r w:rsidR="008878E7">
        <w:rPr>
          <w:rFonts w:asciiTheme="minorHAnsi" w:hAnsiTheme="minorHAnsi" w:cstheme="minorHAnsi"/>
          <w:sz w:val="22"/>
          <w:szCs w:val="22"/>
          <w:lang w:val="en-US"/>
        </w:rPr>
        <w:t>flocs</w:t>
      </w:r>
      <w:proofErr w:type="gramEnd"/>
      <w:r w:rsidR="008878E7">
        <w:rPr>
          <w:rFonts w:asciiTheme="minorHAnsi" w:hAnsiTheme="minorHAnsi" w:cstheme="minorHAnsi"/>
          <w:sz w:val="22"/>
          <w:szCs w:val="22"/>
          <w:lang w:val="en-US"/>
        </w:rPr>
        <w:t xml:space="preserve"> agglomeration due to de mixing</w:t>
      </w:r>
      <w:r w:rsidR="002C630A">
        <w:rPr>
          <w:rFonts w:asciiTheme="minorHAnsi" w:hAnsiTheme="minorHAnsi" w:cstheme="minorHAnsi"/>
          <w:sz w:val="22"/>
          <w:szCs w:val="22"/>
          <w:lang w:val="en-US"/>
        </w:rPr>
        <w:t xml:space="preserve"> and the breaking of them because the energy </w:t>
      </w:r>
      <w:r w:rsidR="007F601C">
        <w:rPr>
          <w:rFonts w:asciiTheme="minorHAnsi" w:hAnsiTheme="minorHAnsi" w:cstheme="minorHAnsi"/>
          <w:sz w:val="22"/>
          <w:szCs w:val="22"/>
          <w:lang w:val="en-US"/>
        </w:rPr>
        <w:t>kinetic dissipated</w:t>
      </w:r>
      <w:r w:rsidR="002C630A">
        <w:rPr>
          <w:rFonts w:asciiTheme="minorHAnsi" w:hAnsiTheme="minorHAnsi" w:cstheme="minorHAnsi"/>
          <w:sz w:val="22"/>
          <w:szCs w:val="22"/>
          <w:lang w:val="en-US"/>
        </w:rPr>
        <w:t xml:space="preserve"> [2]. </w:t>
      </w:r>
      <w:r w:rsidR="002C630A" w:rsidRPr="004B6A52">
        <w:rPr>
          <w:rFonts w:asciiTheme="minorHAnsi" w:hAnsiTheme="minorHAnsi" w:cstheme="minorHAnsi"/>
          <w:sz w:val="22"/>
          <w:szCs w:val="22"/>
          <w:lang w:val="en-US"/>
        </w:rPr>
        <w:t>Both effects depend on the agitation power supplied. To characterize the performance of agitated tanks used in fluctuation process</w:t>
      </w:r>
      <w:r w:rsidR="00FB4A69" w:rsidRPr="004B6A52">
        <w:rPr>
          <w:rFonts w:asciiTheme="minorHAnsi" w:hAnsiTheme="minorHAnsi" w:cstheme="minorHAnsi"/>
          <w:sz w:val="22"/>
          <w:szCs w:val="22"/>
          <w:lang w:val="en-US"/>
        </w:rPr>
        <w:t xml:space="preserve">, the average velocity </w:t>
      </w:r>
      <w:r w:rsidR="00FB4A69" w:rsidRPr="004D199C">
        <w:rPr>
          <w:rFonts w:asciiTheme="minorHAnsi" w:hAnsiTheme="minorHAnsi" w:cstheme="minorHAnsi"/>
          <w:sz w:val="22"/>
          <w:szCs w:val="22"/>
          <w:lang w:val="en-US"/>
        </w:rPr>
        <w:t>gradient</w:t>
      </w:r>
      <w:r w:rsidR="002C630A" w:rsidRPr="004D199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B4A69" w:rsidRPr="004D199C">
        <w:rPr>
          <w:rFonts w:asciiTheme="minorHAnsi" w:hAnsiTheme="minorHAnsi" w:cstheme="minorHAnsi"/>
          <w:sz w:val="22"/>
          <w:szCs w:val="22"/>
        </w:rPr>
        <w:t xml:space="preserve">in the vessel </w:t>
      </w:r>
      <w:r w:rsidR="00FB4A69" w:rsidRPr="004D199C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FB4A69" w:rsidRPr="004D199C">
        <w:rPr>
          <w:rFonts w:ascii="Times New Roman" w:hAnsi="Times New Roman"/>
          <w:i/>
          <w:sz w:val="22"/>
          <w:szCs w:val="22"/>
          <w:lang w:val="en-US"/>
        </w:rPr>
        <w:t>G</w:t>
      </w:r>
      <w:r w:rsidR="00FB4A69" w:rsidRPr="004D199C">
        <w:rPr>
          <w:rFonts w:ascii="Times New Roman" w:hAnsi="Times New Roman"/>
          <w:i/>
          <w:sz w:val="22"/>
          <w:szCs w:val="22"/>
          <w:vertAlign w:val="subscript"/>
          <w:lang w:val="en-US"/>
        </w:rPr>
        <w:t>ave</w:t>
      </w:r>
      <w:r w:rsidR="00FB4A69" w:rsidRPr="004D199C">
        <w:rPr>
          <w:rFonts w:asciiTheme="minorHAnsi" w:hAnsiTheme="minorHAnsi" w:cstheme="minorHAnsi"/>
          <w:sz w:val="22"/>
          <w:szCs w:val="22"/>
          <w:lang w:val="en-US"/>
        </w:rPr>
        <w:t>), is used (equitation 1).</w:t>
      </w:r>
      <w:bookmarkStart w:id="0" w:name="_GoBack"/>
      <w:bookmarkEnd w:id="0"/>
    </w:p>
    <w:p w:rsidR="00FB4A69" w:rsidRPr="004D199C" w:rsidRDefault="00085091" w:rsidP="00FB4A69">
      <w:pPr>
        <w:jc w:val="center"/>
        <w:rPr>
          <w:lang w:val="es-MX"/>
        </w:rPr>
      </w:pPr>
      <m:oMath>
        <m:sSub>
          <m:sSubPr>
            <m:ctrlPr>
              <w:rPr>
                <w:rFonts w:ascii="Cambria Math" w:hAnsi="Calibri" w:cstheme="minorHAnsi"/>
                <w:bCs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libri" w:cstheme="minorHAnsi"/>
                <w:sz w:val="22"/>
                <w:szCs w:val="22"/>
                <w:lang w:val="es-MX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libri" w:cstheme="minorHAnsi"/>
                <w:sz w:val="22"/>
                <w:szCs w:val="22"/>
                <w:lang w:val="es-MX"/>
              </w:rPr>
              <m:t>ave</m:t>
            </m:r>
          </m:sub>
        </m:sSub>
        <m:r>
          <m:rPr>
            <m:sty m:val="p"/>
          </m:rPr>
          <w:rPr>
            <w:rFonts w:ascii="Cambria Math" w:hAnsi="Calibri" w:cstheme="minorHAnsi"/>
            <w:sz w:val="22"/>
            <w:szCs w:val="22"/>
            <w:lang w:val="es-MX"/>
          </w:rPr>
          <m:t>=</m:t>
        </m:r>
        <m:sSup>
          <m:sSupPr>
            <m:ctrlPr>
              <w:rPr>
                <w:rFonts w:ascii="Cambria Math" w:hAnsi="Calibri" w:cstheme="minorHAnsi"/>
                <w:b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libri" w:cstheme="minorHAnsi"/>
                    <w:bCs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libri" w:cstheme="minorHAnsi"/>
                        <w:bCs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libri" w:cstheme="minorHAnsi"/>
                            <w:b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libri" w:hAnsi="Calibri" w:cstheme="minorHAnsi"/>
                            <w:sz w:val="22"/>
                            <w:szCs w:val="22"/>
                          </w:rPr>
                          <m:t>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libri" w:cstheme="minorHAnsi"/>
                            <w:sz w:val="22"/>
                            <w:szCs w:val="22"/>
                            <w:lang w:val="es-MX"/>
                          </w:rPr>
                          <m:t>ave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libri" w:hAnsi="Calibri" w:cstheme="minorHAnsi"/>
                        <w:sz w:val="22"/>
                        <w:szCs w:val="22"/>
                      </w:rPr>
                      <m:t>ν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libri" w:cstheme="minorHAnsi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libri" w:cstheme="minorHAnsi"/>
                    <w:sz w:val="22"/>
                    <w:szCs w:val="22"/>
                    <w:lang w:val="es-MX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libri" w:cstheme="minorHAnsi"/>
                    <w:sz w:val="22"/>
                    <w:szCs w:val="22"/>
                    <w:lang w:val="es-MX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ascii="Cambria Math" w:hAnsi="Calibri" w:cstheme="minorHAnsi"/>
            <w:sz w:val="22"/>
            <w:szCs w:val="22"/>
            <w:lang w:val="es-MX"/>
          </w:rPr>
          <m:t>=</m:t>
        </m:r>
        <m:sSup>
          <m:sSupPr>
            <m:ctrlPr>
              <w:rPr>
                <w:rFonts w:ascii="Cambria Math" w:hAnsi="Calibri" w:cstheme="minorHAnsi"/>
                <w:bCs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libri" w:cstheme="minorHAnsi"/>
                    <w:bCs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libri" w:cstheme="minorHAnsi"/>
                        <w:bCs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libri" w:cstheme="minorHAnsi"/>
                            <w:bCs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theme="minorHAnsi"/>
                            <w:sz w:val="22"/>
                            <w:szCs w:val="22"/>
                            <w:lang w:val="es-MX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libri" w:cstheme="minorHAnsi"/>
                            <w:sz w:val="22"/>
                            <w:szCs w:val="22"/>
                            <w:lang w:val="es-MX"/>
                          </w:rPr>
                          <m:t>p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libri" w:cstheme="minorHAnsi"/>
                            <w:b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theme="minorHAnsi"/>
                            <w:sz w:val="22"/>
                            <w:szCs w:val="22"/>
                            <w:lang w:val="es-MX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theme="minorHAnsi"/>
                            <w:sz w:val="22"/>
                            <w:szCs w:val="22"/>
                            <w:lang w:val="es-MX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libri" w:cstheme="minorHAnsi"/>
                            <w:bCs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libri" w:cstheme="minorHAnsi"/>
                            <w:sz w:val="22"/>
                            <w:szCs w:val="22"/>
                            <w:lang w:val="es-MX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libri" w:cstheme="minorHAnsi"/>
                            <w:sz w:val="22"/>
                            <w:szCs w:val="22"/>
                            <w:lang w:val="es-MX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libri" w:cstheme="minorHAnsi"/>
                        <w:sz w:val="22"/>
                        <w:szCs w:val="22"/>
                        <w:lang w:val="es-MX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libri" w:hAnsi="Calibri" w:cstheme="minorHAnsi"/>
                        <w:sz w:val="22"/>
                        <w:szCs w:val="22"/>
                      </w:rPr>
                      <m:t>ν</m:t>
                    </m:r>
                  </m:den>
                </m:f>
              </m:e>
            </m:d>
          </m:e>
          <m:sup>
            <m:f>
              <m:fPr>
                <m:type m:val="skw"/>
                <m:ctrlPr>
                  <w:rPr>
                    <w:rFonts w:ascii="Cambria Math" w:hAnsi="Calibri" w:cstheme="minorHAnsi"/>
                    <w:bCs/>
                    <w:sz w:val="22"/>
                    <w:szCs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libri" w:cstheme="minorHAnsi"/>
                    <w:sz w:val="22"/>
                    <w:szCs w:val="22"/>
                    <w:lang w:val="es-MX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libri" w:cstheme="minorHAnsi"/>
                    <w:sz w:val="22"/>
                    <w:szCs w:val="22"/>
                    <w:lang w:val="es-MX"/>
                  </w:rPr>
                  <m:t>2</m:t>
                </m:r>
              </m:den>
            </m:f>
          </m:sup>
        </m:sSup>
      </m:oMath>
      <w:r w:rsidR="00962F44" w:rsidRPr="004D199C">
        <w:rPr>
          <w:rFonts w:asciiTheme="minorHAnsi" w:hAnsiTheme="minorHAnsi" w:cstheme="minorHAnsi"/>
          <w:bCs/>
          <w:sz w:val="22"/>
          <w:szCs w:val="22"/>
          <w:lang w:val="es-MX"/>
        </w:rPr>
        <w:tab/>
      </w:r>
      <w:r w:rsidR="00FB4A69" w:rsidRPr="004D199C">
        <w:rPr>
          <w:rFonts w:asciiTheme="minorHAnsi" w:hAnsiTheme="minorHAnsi" w:cstheme="minorHAnsi"/>
          <w:sz w:val="22"/>
          <w:szCs w:val="22"/>
          <w:lang w:val="es-MX"/>
        </w:rPr>
        <w:t>(1)</w:t>
      </w:r>
    </w:p>
    <w:p w:rsidR="00FB4A69" w:rsidRPr="002F4A3D" w:rsidRDefault="007F601C" w:rsidP="00C867B1">
      <w:pPr>
        <w:snapToGrid w:val="0"/>
        <w:spacing w:after="120"/>
        <w:rPr>
          <w:rFonts w:asciiTheme="minorHAnsi" w:hAnsiTheme="minorHAnsi" w:cstheme="minorHAnsi"/>
          <w:sz w:val="22"/>
          <w:szCs w:val="22"/>
        </w:rPr>
      </w:pPr>
      <w:r w:rsidRPr="002F4A3D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where: </w:t>
      </w:r>
      <w:r w:rsidRPr="002F4A3D">
        <w:rPr>
          <w:rFonts w:ascii="Times New Roman" w:hAnsi="Times New Roman"/>
          <w:bCs/>
          <w:i/>
          <w:sz w:val="22"/>
          <w:szCs w:val="22"/>
          <w:lang w:val="es-ES"/>
        </w:rPr>
        <w:t>ε</w:t>
      </w:r>
      <w:proofErr w:type="spellStart"/>
      <w:r w:rsidRPr="002F4A3D">
        <w:rPr>
          <w:rFonts w:ascii="Times New Roman" w:hAnsi="Times New Roman"/>
          <w:bCs/>
          <w:i/>
          <w:sz w:val="22"/>
          <w:szCs w:val="22"/>
          <w:vertAlign w:val="subscript"/>
          <w:lang w:val="en-US"/>
        </w:rPr>
        <w:t>ave</w:t>
      </w:r>
      <w:proofErr w:type="spellEnd"/>
      <w:r w:rsidR="004B6A52" w:rsidRPr="002F4A3D">
        <w:rPr>
          <w:rFonts w:asciiTheme="minorHAnsi" w:hAnsiTheme="minorHAnsi" w:cstheme="minorHAnsi"/>
          <w:bCs/>
          <w:i/>
          <w:sz w:val="24"/>
          <w:szCs w:val="22"/>
          <w:lang w:val="en-US"/>
        </w:rPr>
        <w:t xml:space="preserve"> </w:t>
      </w:r>
      <w:r w:rsidRPr="002F4A3D">
        <w:rPr>
          <w:rFonts w:asciiTheme="minorHAnsi" w:hAnsiTheme="minorHAnsi" w:cstheme="minorHAnsi"/>
          <w:bCs/>
          <w:sz w:val="22"/>
          <w:szCs w:val="22"/>
          <w:lang w:val="en-US"/>
        </w:rPr>
        <w:t>=</w:t>
      </w:r>
      <w:r w:rsidRPr="002F4A3D">
        <w:rPr>
          <w:rFonts w:asciiTheme="minorHAnsi" w:hAnsiTheme="minorHAnsi" w:cstheme="minorHAnsi"/>
          <w:sz w:val="22"/>
          <w:szCs w:val="22"/>
        </w:rPr>
        <w:t xml:space="preserve"> </w:t>
      </w:r>
      <w:r w:rsidR="004B6A52" w:rsidRPr="004D199C">
        <w:rPr>
          <w:rFonts w:asciiTheme="minorHAnsi" w:hAnsiTheme="minorHAnsi" w:cstheme="minorHAnsi"/>
          <w:sz w:val="22"/>
          <w:szCs w:val="22"/>
        </w:rPr>
        <w:t xml:space="preserve">average </w:t>
      </w:r>
      <w:r w:rsidRPr="004D199C">
        <w:rPr>
          <w:rFonts w:asciiTheme="minorHAnsi" w:hAnsiTheme="minorHAnsi" w:cstheme="minorHAnsi"/>
          <w:sz w:val="22"/>
          <w:szCs w:val="22"/>
        </w:rPr>
        <w:t>energy</w:t>
      </w:r>
      <w:r w:rsidRPr="002F4A3D">
        <w:rPr>
          <w:rFonts w:asciiTheme="minorHAnsi" w:hAnsiTheme="minorHAnsi" w:cstheme="minorHAnsi"/>
          <w:sz w:val="22"/>
          <w:szCs w:val="22"/>
        </w:rPr>
        <w:t xml:space="preserve"> dissipation rate</w:t>
      </w:r>
      <w:r w:rsidRPr="004D199C">
        <w:rPr>
          <w:rFonts w:asciiTheme="minorHAnsi" w:hAnsiTheme="minorHAnsi" w:cstheme="minorHAnsi"/>
          <w:sz w:val="22"/>
          <w:szCs w:val="22"/>
        </w:rPr>
        <w:t xml:space="preserve">, </w:t>
      </w:r>
      <w:r w:rsidR="004B6A52" w:rsidRPr="004D199C">
        <w:rPr>
          <w:rFonts w:ascii="Times New Roman" w:hAnsi="Times New Roman"/>
          <w:i/>
          <w:sz w:val="22"/>
          <w:szCs w:val="22"/>
        </w:rPr>
        <w:t>ν</w:t>
      </w:r>
      <w:r w:rsidR="004B6A52" w:rsidRPr="004D199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D199C">
        <w:rPr>
          <w:rFonts w:asciiTheme="minorHAnsi" w:hAnsiTheme="minorHAnsi" w:cstheme="minorHAnsi"/>
          <w:bCs/>
          <w:sz w:val="22"/>
          <w:szCs w:val="22"/>
        </w:rPr>
        <w:t xml:space="preserve">= kinematic viscosity, </w:t>
      </w:r>
      <w:r w:rsidRPr="004D199C">
        <w:rPr>
          <w:rFonts w:ascii="Times New Roman" w:hAnsi="Times New Roman"/>
          <w:i/>
          <w:sz w:val="22"/>
          <w:szCs w:val="22"/>
        </w:rPr>
        <w:t>N</w:t>
      </w:r>
      <w:r w:rsidR="002F4A3D" w:rsidRPr="004D199C">
        <w:rPr>
          <w:rFonts w:ascii="Times New Roman" w:hAnsi="Times New Roman"/>
          <w:i/>
          <w:sz w:val="22"/>
          <w:szCs w:val="22"/>
          <w:vertAlign w:val="subscript"/>
        </w:rPr>
        <w:t>P</w:t>
      </w:r>
      <w:r w:rsidR="004B6A52" w:rsidRPr="004D199C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77791A" w:rsidRPr="004D199C">
        <w:rPr>
          <w:rFonts w:asciiTheme="minorHAnsi" w:hAnsiTheme="minorHAnsi" w:cstheme="minorHAnsi"/>
          <w:bCs/>
          <w:sz w:val="22"/>
          <w:szCs w:val="22"/>
        </w:rPr>
        <w:t xml:space="preserve">= power number, </w:t>
      </w:r>
      <w:r w:rsidR="004B6A52" w:rsidRPr="004D199C">
        <w:rPr>
          <w:rFonts w:ascii="Times New Roman" w:hAnsi="Times New Roman"/>
          <w:i/>
          <w:sz w:val="22"/>
          <w:szCs w:val="22"/>
        </w:rPr>
        <w:t>ρ</w:t>
      </w:r>
      <w:r w:rsidR="004B6A52" w:rsidRPr="004D199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7791A" w:rsidRPr="004D199C">
        <w:rPr>
          <w:rFonts w:asciiTheme="minorHAnsi" w:hAnsiTheme="minorHAnsi" w:cstheme="minorHAnsi"/>
          <w:sz w:val="22"/>
          <w:szCs w:val="22"/>
        </w:rPr>
        <w:t>=</w:t>
      </w:r>
      <w:r w:rsidR="004B6A52" w:rsidRPr="004D199C">
        <w:rPr>
          <w:rFonts w:asciiTheme="minorHAnsi" w:hAnsiTheme="minorHAnsi" w:cstheme="minorHAnsi"/>
          <w:sz w:val="22"/>
          <w:szCs w:val="22"/>
        </w:rPr>
        <w:t xml:space="preserve"> </w:t>
      </w:r>
      <w:r w:rsidR="0077791A" w:rsidRPr="004D199C">
        <w:rPr>
          <w:rFonts w:asciiTheme="minorHAnsi" w:hAnsiTheme="minorHAnsi" w:cstheme="minorHAnsi"/>
          <w:sz w:val="22"/>
          <w:szCs w:val="22"/>
        </w:rPr>
        <w:t xml:space="preserve">density of liquid, </w:t>
      </w:r>
      <w:r w:rsidR="0077791A" w:rsidRPr="004D199C">
        <w:rPr>
          <w:rFonts w:ascii="Times New Roman" w:hAnsi="Times New Roman"/>
          <w:i/>
          <w:sz w:val="22"/>
          <w:szCs w:val="22"/>
        </w:rPr>
        <w:t>N</w:t>
      </w:r>
      <w:r w:rsidR="0077791A" w:rsidRPr="004D199C">
        <w:rPr>
          <w:rFonts w:asciiTheme="minorHAnsi" w:hAnsiTheme="minorHAnsi" w:cstheme="minorHAnsi"/>
          <w:sz w:val="22"/>
          <w:szCs w:val="22"/>
        </w:rPr>
        <w:t xml:space="preserve"> = rotational speed of impeller, </w:t>
      </w:r>
      <w:r w:rsidR="0077791A" w:rsidRPr="004D199C">
        <w:rPr>
          <w:rFonts w:ascii="Times New Roman" w:hAnsi="Times New Roman"/>
          <w:i/>
          <w:sz w:val="22"/>
          <w:szCs w:val="22"/>
        </w:rPr>
        <w:t>D</w:t>
      </w:r>
      <w:r w:rsidR="002F4A3D" w:rsidRPr="004D199C">
        <w:rPr>
          <w:rFonts w:asciiTheme="minorHAnsi" w:hAnsiTheme="minorHAnsi" w:cstheme="minorHAnsi"/>
          <w:sz w:val="22"/>
          <w:szCs w:val="22"/>
        </w:rPr>
        <w:t xml:space="preserve"> </w:t>
      </w:r>
      <w:r w:rsidR="0077791A" w:rsidRPr="004D199C">
        <w:rPr>
          <w:rFonts w:asciiTheme="minorHAnsi" w:hAnsiTheme="minorHAnsi" w:cstheme="minorHAnsi"/>
          <w:sz w:val="22"/>
          <w:szCs w:val="22"/>
        </w:rPr>
        <w:t>= impeller diameter.</w:t>
      </w:r>
    </w:p>
    <w:p w:rsidR="0077791A" w:rsidRPr="0077791A" w:rsidRDefault="0077791A" w:rsidP="00C867B1">
      <w:pPr>
        <w:snapToGrid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In this work, the effect of the </w:t>
      </w:r>
      <w:r w:rsidRPr="002F4A3D">
        <w:rPr>
          <w:rFonts w:ascii="Times New Roman" w:hAnsi="Times New Roman"/>
          <w:i/>
          <w:sz w:val="22"/>
          <w:szCs w:val="22"/>
          <w:lang w:val="en-US"/>
        </w:rPr>
        <w:t>G</w:t>
      </w:r>
      <w:r w:rsidRPr="002F4A3D">
        <w:rPr>
          <w:rFonts w:ascii="Times New Roman" w:hAnsi="Times New Roman"/>
          <w:i/>
          <w:sz w:val="22"/>
          <w:szCs w:val="22"/>
          <w:vertAlign w:val="subscript"/>
          <w:lang w:val="en-US"/>
        </w:rPr>
        <w:t>ave</w:t>
      </w:r>
      <w:r>
        <w:rPr>
          <w:rFonts w:ascii="Calibri" w:hAnsi="Calibri" w:cs="Calibri"/>
          <w:sz w:val="22"/>
          <w:szCs w:val="22"/>
          <w:lang w:val="en-US"/>
        </w:rPr>
        <w:t xml:space="preserve"> on the p</w:t>
      </w:r>
      <w:r w:rsidRPr="0077791A">
        <w:rPr>
          <w:rFonts w:ascii="Calibri" w:hAnsi="Calibri" w:cs="Calibri"/>
          <w:bCs/>
          <w:sz w:val="22"/>
          <w:szCs w:val="22"/>
          <w:lang w:val="en-US"/>
        </w:rPr>
        <w:t xml:space="preserve">recipitation process of particles generated from electrochemical </w:t>
      </w:r>
      <w:proofErr w:type="gramStart"/>
      <w:r w:rsidR="006D61B8" w:rsidRPr="0077791A">
        <w:rPr>
          <w:rFonts w:ascii="Calibri" w:hAnsi="Calibri" w:cs="Calibri"/>
          <w:bCs/>
          <w:sz w:val="22"/>
          <w:szCs w:val="22"/>
          <w:lang w:val="en-US"/>
        </w:rPr>
        <w:t>C</w:t>
      </w:r>
      <w:r w:rsidR="006D61B8">
        <w:rPr>
          <w:rFonts w:ascii="Calibri" w:hAnsi="Calibri" w:cs="Calibri"/>
          <w:bCs/>
          <w:sz w:val="22"/>
          <w:szCs w:val="22"/>
          <w:lang w:val="en-US"/>
        </w:rPr>
        <w:t>r</w:t>
      </w:r>
      <w:r w:rsidR="006D61B8" w:rsidRPr="0077791A">
        <w:rPr>
          <w:rFonts w:ascii="Calibri" w:hAnsi="Calibri" w:cs="Calibri"/>
          <w:bCs/>
          <w:sz w:val="22"/>
          <w:szCs w:val="22"/>
          <w:lang w:val="en-US"/>
        </w:rPr>
        <w:t>(</w:t>
      </w:r>
      <w:proofErr w:type="gramEnd"/>
      <w:r w:rsidR="006D61B8" w:rsidRPr="0077791A">
        <w:rPr>
          <w:rFonts w:ascii="Calibri" w:hAnsi="Calibri" w:cs="Calibri"/>
          <w:bCs/>
          <w:sz w:val="22"/>
          <w:szCs w:val="22"/>
          <w:lang w:val="en-US"/>
        </w:rPr>
        <w:t>VI</w:t>
      </w:r>
      <w:r w:rsidRPr="0077791A">
        <w:rPr>
          <w:rFonts w:ascii="Calibri" w:hAnsi="Calibri" w:cs="Calibri"/>
          <w:bCs/>
          <w:sz w:val="22"/>
          <w:szCs w:val="22"/>
          <w:lang w:val="en-US"/>
        </w:rPr>
        <w:t>) removal process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is studied. </w:t>
      </w:r>
      <w:r w:rsidR="006D61B8">
        <w:rPr>
          <w:rFonts w:ascii="Calibri" w:hAnsi="Calibri" w:cs="Calibri"/>
          <w:bCs/>
          <w:sz w:val="22"/>
          <w:szCs w:val="22"/>
          <w:lang w:val="en-US"/>
        </w:rPr>
        <w:t>In addition, the sludge obtained was characterized.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A27912" w:rsidRDefault="00BE78CA" w:rsidP="00704BDF">
      <w:pPr>
        <w:snapToGrid w:val="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A27912">
        <w:rPr>
          <w:rFonts w:asciiTheme="minorHAnsi" w:eastAsia="MS PGothic" w:hAnsiTheme="minorHAnsi"/>
          <w:sz w:val="22"/>
          <w:szCs w:val="22"/>
          <w:lang w:val="en-US"/>
        </w:rPr>
        <w:t xml:space="preserve">The experimental tests were </w:t>
      </w:r>
      <w:r w:rsidRPr="004D199C">
        <w:rPr>
          <w:rFonts w:asciiTheme="minorHAnsi" w:eastAsia="MS PGothic" w:hAnsiTheme="minorHAnsi"/>
          <w:sz w:val="22"/>
          <w:szCs w:val="22"/>
          <w:lang w:val="en-US"/>
        </w:rPr>
        <w:t xml:space="preserve">performed </w:t>
      </w:r>
      <w:r w:rsidRPr="004D199C">
        <w:rPr>
          <w:rFonts w:asciiTheme="minorHAnsi" w:eastAsia="MS PGothic" w:hAnsiTheme="minorHAnsi" w:cstheme="minorHAnsi"/>
          <w:sz w:val="22"/>
          <w:szCs w:val="22"/>
          <w:lang w:val="en-US"/>
        </w:rPr>
        <w:t>in a</w:t>
      </w:r>
      <w:r w:rsidRPr="004D199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jar test</w:t>
      </w:r>
      <w:r w:rsidRPr="00A279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apparatus</w:t>
      </w:r>
      <w:r w:rsidR="00704BDF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with square transparent </w:t>
      </w:r>
      <w:r w:rsidR="004D199C">
        <w:rPr>
          <w:rFonts w:asciiTheme="minorHAnsi" w:eastAsia="MS PGothic" w:hAnsiTheme="minorHAnsi" w:cstheme="minorHAnsi"/>
          <w:sz w:val="22"/>
          <w:szCs w:val="22"/>
          <w:lang w:val="en-US"/>
        </w:rPr>
        <w:t>vessel</w:t>
      </w:r>
      <w:r w:rsid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of 2 L of capacity, with paddles of 7.6 cm of diameter. The sample </w:t>
      </w:r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was taken from </w:t>
      </w:r>
      <w:r w:rsidR="00AF1A7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 laboratory electrochemical reactor used to remove the </w:t>
      </w:r>
      <w:proofErr w:type="gramStart"/>
      <w:r w:rsidR="00AF1A7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>Cr(</w:t>
      </w:r>
      <w:proofErr w:type="gramEnd"/>
      <w:r w:rsidR="00AF1A7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VI) from wastewater. The wastewater was prepared with </w:t>
      </w:r>
      <w:r w:rsidR="00AF1A79" w:rsidRPr="00A27912">
        <w:rPr>
          <w:rFonts w:asciiTheme="minorHAnsi" w:eastAsia="MS PGothic" w:hAnsiTheme="minorHAnsi" w:cstheme="minorHAnsi"/>
          <w:bCs/>
          <w:sz w:val="22"/>
          <w:szCs w:val="22"/>
          <w:lang w:val="en-US"/>
        </w:rPr>
        <w:t>K</w:t>
      </w:r>
      <w:r w:rsidR="00AF1A79" w:rsidRPr="00A27912">
        <w:rPr>
          <w:rFonts w:asciiTheme="minorHAnsi" w:eastAsia="MS PGothic" w:hAnsiTheme="minorHAnsi" w:cstheme="minorHAnsi"/>
          <w:bCs/>
          <w:sz w:val="22"/>
          <w:szCs w:val="22"/>
          <w:vertAlign w:val="subscript"/>
          <w:lang w:val="en-US"/>
        </w:rPr>
        <w:t>2</w:t>
      </w:r>
      <w:r w:rsidR="00AF1A79" w:rsidRPr="00A27912">
        <w:rPr>
          <w:rFonts w:asciiTheme="minorHAnsi" w:eastAsia="MS PGothic" w:hAnsiTheme="minorHAnsi" w:cstheme="minorHAnsi"/>
          <w:bCs/>
          <w:sz w:val="22"/>
          <w:szCs w:val="22"/>
          <w:lang w:val="en-US"/>
        </w:rPr>
        <w:t>Cr</w:t>
      </w:r>
      <w:r w:rsidR="00AF1A79" w:rsidRPr="00A27912">
        <w:rPr>
          <w:rFonts w:asciiTheme="minorHAnsi" w:eastAsia="MS PGothic" w:hAnsiTheme="minorHAnsi" w:cstheme="minorHAnsi"/>
          <w:bCs/>
          <w:sz w:val="22"/>
          <w:szCs w:val="22"/>
          <w:vertAlign w:val="subscript"/>
          <w:lang w:val="en-US"/>
        </w:rPr>
        <w:t>2</w:t>
      </w:r>
      <w:r w:rsidR="00AF1A79" w:rsidRPr="00A27912">
        <w:rPr>
          <w:rFonts w:asciiTheme="minorHAnsi" w:eastAsia="MS PGothic" w:hAnsiTheme="minorHAnsi" w:cstheme="minorHAnsi"/>
          <w:bCs/>
          <w:sz w:val="22"/>
          <w:szCs w:val="22"/>
          <w:lang w:val="en-US"/>
        </w:rPr>
        <w:t>O</w:t>
      </w:r>
      <w:r w:rsidR="00AF1A79" w:rsidRPr="00A27912">
        <w:rPr>
          <w:rFonts w:asciiTheme="minorHAnsi" w:eastAsia="MS PGothic" w:hAnsiTheme="minorHAnsi" w:cstheme="minorHAnsi"/>
          <w:bCs/>
          <w:sz w:val="22"/>
          <w:szCs w:val="22"/>
          <w:vertAlign w:val="subscript"/>
          <w:lang w:val="en-US"/>
        </w:rPr>
        <w:t>7</w:t>
      </w:r>
      <w:r w:rsidR="00AF1A7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. The pH was increased with NaOH 8M. </w:t>
      </w:r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>During</w:t>
      </w:r>
      <w:r w:rsidR="006D61B8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the tests, </w:t>
      </w:r>
      <w:r w:rsidR="00AF1A7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 rapid mixing </w:t>
      </w:r>
      <w:r w:rsidR="006D61B8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at 200 or 100 </w:t>
      </w:r>
      <w:r w:rsidR="006D61B8" w:rsidRPr="004D199C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rpm </w:t>
      </w:r>
      <w:r w:rsidR="00621BD9" w:rsidRPr="004D199C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during 60s </w:t>
      </w:r>
      <w:r w:rsidR="006D61B8" w:rsidRPr="004D199C">
        <w:rPr>
          <w:rFonts w:asciiTheme="minorHAnsi" w:eastAsia="MS PGothic" w:hAnsiTheme="minorHAnsi" w:cstheme="minorHAnsi"/>
          <w:sz w:val="22"/>
          <w:szCs w:val="22"/>
          <w:lang w:val="en-US"/>
        </w:rPr>
        <w:t>was</w:t>
      </w:r>
      <w:r w:rsidR="006D61B8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applied</w:t>
      </w:r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>,</w:t>
      </w:r>
      <w:r w:rsidR="006D61B8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>followed</w:t>
      </w:r>
      <w:r w:rsidR="006D61B8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of a slow mixing </w:t>
      </w:r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at 50 or 25 rpm during a </w:t>
      </w:r>
      <w:r w:rsidR="00CB3B2E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>flocculation</w:t>
      </w:r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time (</w:t>
      </w:r>
      <w:proofErr w:type="spellStart"/>
      <w:r w:rsidR="00621BD9" w:rsidRPr="00A27912">
        <w:rPr>
          <w:rFonts w:ascii="Times New Roman" w:eastAsia="MS PGothic" w:hAnsi="Times New Roman"/>
          <w:i/>
          <w:sz w:val="22"/>
          <w:szCs w:val="22"/>
          <w:lang w:val="en-US"/>
        </w:rPr>
        <w:t>t</w:t>
      </w:r>
      <w:r w:rsidR="00621BD9" w:rsidRPr="00A27912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f</w:t>
      </w:r>
      <w:proofErr w:type="spellEnd"/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). The </w:t>
      </w:r>
      <w:proofErr w:type="spellStart"/>
      <w:r w:rsidR="00621BD9" w:rsidRPr="00A27912">
        <w:rPr>
          <w:rFonts w:ascii="Times New Roman" w:eastAsia="MS PGothic" w:hAnsi="Times New Roman"/>
          <w:i/>
          <w:sz w:val="22"/>
          <w:szCs w:val="22"/>
          <w:lang w:val="en-US"/>
        </w:rPr>
        <w:t>t</w:t>
      </w:r>
      <w:r w:rsidR="00621BD9" w:rsidRPr="00A27912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f</w:t>
      </w:r>
      <w:proofErr w:type="spellEnd"/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tested were</w:t>
      </w:r>
      <w:r w:rsidR="00CB3B2E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5,10, 20 and 30 minutes</w:t>
      </w:r>
      <w:r w:rsidR="00A27912">
        <w:rPr>
          <w:rFonts w:asciiTheme="minorHAnsi" w:eastAsia="MS PGothic" w:hAnsiTheme="minorHAnsi" w:cstheme="minorHAnsi"/>
          <w:sz w:val="22"/>
          <w:szCs w:val="22"/>
          <w:lang w:val="en-US"/>
        </w:rPr>
        <w:t>.</w:t>
      </w:r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After this, the sedimentation velocity </w:t>
      </w:r>
      <w:r w:rsidR="00375203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>(</w:t>
      </w:r>
      <w:r w:rsidR="00375203" w:rsidRPr="00A27912">
        <w:rPr>
          <w:rFonts w:ascii="Times New Roman" w:eastAsia="MS PGothic" w:hAnsi="Times New Roman"/>
          <w:i/>
          <w:sz w:val="22"/>
          <w:szCs w:val="22"/>
          <w:lang w:val="en-US"/>
        </w:rPr>
        <w:t>V</w:t>
      </w:r>
      <w:r w:rsidR="00375203" w:rsidRPr="00A27912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s</w:t>
      </w:r>
      <w:r w:rsidR="00375203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>)</w:t>
      </w:r>
      <w:r w:rsid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621BD9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>was evaluated.</w:t>
      </w:r>
      <w:r w:rsidR="006D61B8" w:rsidRPr="00A27912">
        <w:rPr>
          <w:rFonts w:asciiTheme="minorHAnsi" w:eastAsia="MS PGothic" w:hAnsiTheme="minorHAnsi" w:cstheme="minorHAnsi"/>
          <w:sz w:val="22"/>
          <w:szCs w:val="22"/>
          <w:lang w:val="en-US"/>
        </w:rPr>
        <w:t xml:space="preserve"> </w:t>
      </w:r>
      <w:r w:rsidR="00A27912" w:rsidRPr="004D199C">
        <w:rPr>
          <w:rFonts w:ascii="Calibri" w:hAnsi="Calibri" w:cs="Calibri"/>
          <w:bCs/>
          <w:sz w:val="22"/>
          <w:szCs w:val="22"/>
          <w:lang w:val="en-US"/>
        </w:rPr>
        <w:t>T</w:t>
      </w:r>
      <w:r w:rsidR="00375203" w:rsidRPr="004D199C">
        <w:rPr>
          <w:rFonts w:ascii="Calibri" w:hAnsi="Calibri" w:cs="Calibri"/>
          <w:bCs/>
          <w:sz w:val="22"/>
          <w:szCs w:val="22"/>
          <w:lang w:val="en-US"/>
        </w:rPr>
        <w:t>he</w:t>
      </w:r>
      <w:r w:rsidR="00375203" w:rsidRPr="00A27912">
        <w:rPr>
          <w:rFonts w:ascii="Calibri" w:hAnsi="Calibri" w:cs="Calibri"/>
          <w:bCs/>
          <w:sz w:val="22"/>
          <w:szCs w:val="22"/>
          <w:lang w:val="en-US"/>
        </w:rPr>
        <w:t xml:space="preserve"> sludge obtained was characterized by Raman spectroscopy.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1B491F" w:rsidRDefault="00375203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</w:t>
      </w:r>
      <w:r w:rsidR="002C580C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shows the results obtained of the </w:t>
      </w:r>
      <w:r w:rsidR="00A27912" w:rsidRPr="004D199C">
        <w:rPr>
          <w:rFonts w:ascii="Times New Roman" w:eastAsia="MS PGothic" w:hAnsi="Times New Roman"/>
          <w:i/>
          <w:sz w:val="22"/>
          <w:szCs w:val="22"/>
          <w:lang w:val="en-US"/>
        </w:rPr>
        <w:t>V</w:t>
      </w:r>
      <w:r w:rsidR="00A27912" w:rsidRPr="004D199C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s</w:t>
      </w:r>
      <w:r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variation as a function of the </w:t>
      </w:r>
      <w:r w:rsidR="001B491F" w:rsidRPr="004D199C">
        <w:rPr>
          <w:rFonts w:ascii="Calibri" w:hAnsi="Calibri" w:cs="Calibri"/>
          <w:sz w:val="22"/>
          <w:szCs w:val="22"/>
          <w:lang w:val="en-US"/>
        </w:rPr>
        <w:t xml:space="preserve">accumulated </w:t>
      </w:r>
      <w:r w:rsidR="00A27912" w:rsidRPr="004D199C">
        <w:rPr>
          <w:rFonts w:ascii="Times New Roman" w:hAnsi="Times New Roman"/>
          <w:i/>
          <w:sz w:val="22"/>
          <w:szCs w:val="22"/>
          <w:lang w:val="en-US"/>
        </w:rPr>
        <w:t>G</w:t>
      </w:r>
      <w:r w:rsidR="00A27912" w:rsidRPr="004D199C">
        <w:rPr>
          <w:rFonts w:ascii="Times New Roman" w:hAnsi="Times New Roman"/>
          <w:i/>
          <w:sz w:val="22"/>
          <w:szCs w:val="22"/>
          <w:vertAlign w:val="subscript"/>
          <w:lang w:val="en-US"/>
        </w:rPr>
        <w:t>ave</w:t>
      </w:r>
      <w:r w:rsidRPr="004D199C">
        <w:rPr>
          <w:rFonts w:ascii="Calibri" w:hAnsi="Calibri" w:cs="Calibri"/>
          <w:sz w:val="22"/>
          <w:szCs w:val="22"/>
          <w:lang w:val="en-US"/>
        </w:rPr>
        <w:t xml:space="preserve"> (</w:t>
      </w:r>
      <w:proofErr w:type="spellStart"/>
      <w:r w:rsidR="00A27912" w:rsidRPr="004D199C">
        <w:rPr>
          <w:rFonts w:ascii="Times New Roman" w:hAnsi="Times New Roman"/>
          <w:i/>
          <w:sz w:val="22"/>
          <w:szCs w:val="22"/>
          <w:lang w:val="en-US"/>
        </w:rPr>
        <w:t>G</w:t>
      </w:r>
      <w:r w:rsidR="00A27912" w:rsidRPr="004D199C">
        <w:rPr>
          <w:rFonts w:ascii="Times New Roman" w:hAnsi="Times New Roman"/>
          <w:i/>
          <w:sz w:val="22"/>
          <w:szCs w:val="22"/>
          <w:vertAlign w:val="subscript"/>
          <w:lang w:val="en-US"/>
        </w:rPr>
        <w:t>ave</w:t>
      </w:r>
      <w:r w:rsidR="00CD7AC1" w:rsidRPr="004D199C">
        <w:rPr>
          <w:rFonts w:ascii="Calibri" w:hAnsi="Calibri" w:cs="Calibri"/>
          <w:sz w:val="22"/>
          <w:szCs w:val="22"/>
          <w:lang w:val="en-US"/>
        </w:rPr>
        <w:t>·</w:t>
      </w:r>
      <w:r w:rsidR="00A27912" w:rsidRPr="004D199C">
        <w:rPr>
          <w:rFonts w:ascii="Times New Roman" w:eastAsia="MS PGothic" w:hAnsi="Times New Roman"/>
          <w:i/>
          <w:sz w:val="22"/>
          <w:szCs w:val="22"/>
          <w:lang w:val="en-US"/>
        </w:rPr>
        <w:t>t</w:t>
      </w:r>
      <w:r w:rsidR="00A27912" w:rsidRPr="004D199C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f</w:t>
      </w:r>
      <w:proofErr w:type="spellEnd"/>
      <w:r w:rsidR="00CD7AC1" w:rsidRPr="004D199C">
        <w:rPr>
          <w:rFonts w:ascii="Calibri" w:hAnsi="Calibri" w:cs="Calibri"/>
          <w:sz w:val="22"/>
          <w:szCs w:val="22"/>
          <w:lang w:val="en-US"/>
        </w:rPr>
        <w:t xml:space="preserve">). As can be seen, as </w:t>
      </w:r>
      <w:proofErr w:type="spellStart"/>
      <w:r w:rsidR="00962F44" w:rsidRPr="004D199C">
        <w:rPr>
          <w:rFonts w:ascii="Times New Roman" w:hAnsi="Times New Roman"/>
          <w:i/>
          <w:sz w:val="22"/>
          <w:szCs w:val="22"/>
          <w:lang w:val="en-US"/>
        </w:rPr>
        <w:t>G</w:t>
      </w:r>
      <w:r w:rsidR="00962F44" w:rsidRPr="004D199C">
        <w:rPr>
          <w:rFonts w:ascii="Times New Roman" w:hAnsi="Times New Roman"/>
          <w:i/>
          <w:sz w:val="22"/>
          <w:szCs w:val="22"/>
          <w:vertAlign w:val="subscript"/>
          <w:lang w:val="en-US"/>
        </w:rPr>
        <w:t>ave</w:t>
      </w:r>
      <w:r w:rsidR="00962F44" w:rsidRPr="004D199C">
        <w:rPr>
          <w:rFonts w:ascii="Calibri" w:hAnsi="Calibri" w:cs="Calibri"/>
          <w:sz w:val="22"/>
          <w:szCs w:val="22"/>
          <w:lang w:val="en-US"/>
        </w:rPr>
        <w:t>·</w:t>
      </w:r>
      <w:r w:rsidR="00962F44" w:rsidRPr="004D199C">
        <w:rPr>
          <w:rFonts w:ascii="Times New Roman" w:eastAsia="MS PGothic" w:hAnsi="Times New Roman"/>
          <w:i/>
          <w:sz w:val="22"/>
          <w:szCs w:val="22"/>
          <w:lang w:val="en-US"/>
        </w:rPr>
        <w:t>t</w:t>
      </w:r>
      <w:r w:rsidR="00962F44" w:rsidRPr="004D199C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f</w:t>
      </w:r>
      <w:proofErr w:type="spellEnd"/>
      <w:r w:rsidR="00962F44" w:rsidRPr="004D199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B491F" w:rsidRPr="004D199C">
        <w:rPr>
          <w:rFonts w:ascii="Calibri" w:hAnsi="Calibri" w:cs="Calibri"/>
          <w:sz w:val="22"/>
          <w:szCs w:val="22"/>
          <w:lang w:val="en-US"/>
        </w:rPr>
        <w:t>(</w:t>
      </w:r>
      <w:r w:rsidR="00CD7AC1" w:rsidRPr="004D199C">
        <w:rPr>
          <w:rFonts w:ascii="Calibri" w:hAnsi="Calibri" w:cs="Calibri"/>
          <w:sz w:val="22"/>
          <w:szCs w:val="22"/>
          <w:lang w:val="en-US"/>
        </w:rPr>
        <w:t xml:space="preserve">is reduced until about 200 the </w:t>
      </w:r>
      <w:r w:rsidR="00962F44" w:rsidRPr="004D199C">
        <w:rPr>
          <w:rFonts w:ascii="Times New Roman" w:eastAsia="MS PGothic" w:hAnsi="Times New Roman"/>
          <w:i/>
          <w:sz w:val="22"/>
          <w:szCs w:val="22"/>
          <w:lang w:val="en-US"/>
        </w:rPr>
        <w:t>V</w:t>
      </w:r>
      <w:r w:rsidR="00962F44" w:rsidRPr="004D199C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s</w:t>
      </w:r>
      <w:r w:rsidR="00CD7AC1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drops, but it increases linearly until values of </w:t>
      </w:r>
      <w:r w:rsidR="001B491F" w:rsidRPr="004D199C">
        <w:rPr>
          <w:rFonts w:ascii="Calibri" w:hAnsi="Calibri" w:cs="Calibri"/>
          <w:sz w:val="22"/>
          <w:szCs w:val="22"/>
          <w:lang w:val="en-US"/>
        </w:rPr>
        <w:t xml:space="preserve">accumulated </w:t>
      </w:r>
      <w:r w:rsidR="00962F44" w:rsidRPr="004D199C">
        <w:rPr>
          <w:rFonts w:ascii="Times New Roman" w:hAnsi="Times New Roman"/>
          <w:i/>
          <w:sz w:val="22"/>
          <w:szCs w:val="22"/>
          <w:lang w:val="en-US"/>
        </w:rPr>
        <w:t>G</w:t>
      </w:r>
      <w:r w:rsidR="00962F44" w:rsidRPr="004D199C">
        <w:rPr>
          <w:rFonts w:ascii="Times New Roman" w:hAnsi="Times New Roman"/>
          <w:i/>
          <w:sz w:val="22"/>
          <w:szCs w:val="22"/>
          <w:vertAlign w:val="subscript"/>
          <w:lang w:val="en-US"/>
        </w:rPr>
        <w:t>ave</w:t>
      </w:r>
      <w:r w:rsidR="00962F44" w:rsidRPr="004D199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D7AC1" w:rsidRPr="004D199C">
        <w:rPr>
          <w:rFonts w:ascii="Calibri" w:hAnsi="Calibri" w:cs="Calibri"/>
          <w:sz w:val="22"/>
          <w:szCs w:val="22"/>
          <w:lang w:val="en-US"/>
        </w:rPr>
        <w:t>of 75,</w:t>
      </w:r>
      <w:r w:rsidR="001B491F" w:rsidRPr="004D199C">
        <w:rPr>
          <w:rFonts w:ascii="Calibri" w:hAnsi="Calibri" w:cs="Calibri"/>
          <w:sz w:val="22"/>
          <w:szCs w:val="22"/>
          <w:lang w:val="en-US"/>
        </w:rPr>
        <w:t xml:space="preserve"> reaching a </w:t>
      </w:r>
      <w:r w:rsidR="00962F44" w:rsidRPr="004D199C">
        <w:rPr>
          <w:rFonts w:ascii="Times New Roman" w:eastAsia="MS PGothic" w:hAnsi="Times New Roman"/>
          <w:i/>
          <w:sz w:val="22"/>
          <w:szCs w:val="22"/>
          <w:lang w:val="en-US"/>
        </w:rPr>
        <w:t>V</w:t>
      </w:r>
      <w:r w:rsidR="00962F44" w:rsidRPr="004D199C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s</w:t>
      </w:r>
      <w:r w:rsidR="001B491F" w:rsidRPr="004D199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1B491F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>= 0,42ms</w:t>
      </w:r>
      <w:r w:rsidR="001B491F" w:rsidRPr="004D199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B491F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D7AC1" w:rsidRPr="004D199C">
        <w:rPr>
          <w:rFonts w:ascii="Calibri" w:hAnsi="Calibri" w:cs="Calibri"/>
          <w:sz w:val="22"/>
          <w:szCs w:val="22"/>
          <w:lang w:val="en-US"/>
        </w:rPr>
        <w:t xml:space="preserve">where after this value the </w:t>
      </w:r>
      <w:r w:rsidR="00962F44" w:rsidRPr="004D199C">
        <w:rPr>
          <w:rFonts w:ascii="Times New Roman" w:eastAsia="MS PGothic" w:hAnsi="Times New Roman"/>
          <w:i/>
          <w:sz w:val="22"/>
          <w:szCs w:val="22"/>
          <w:lang w:val="en-US"/>
        </w:rPr>
        <w:t>V</w:t>
      </w:r>
      <w:r w:rsidR="00962F44" w:rsidRPr="004D199C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s</w:t>
      </w:r>
      <w:r w:rsidR="00962F44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D7AC1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1B491F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>almost</w:t>
      </w:r>
      <w:r w:rsidR="00CD7AC1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1B491F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same (0.45ms</w:t>
      </w:r>
      <w:r w:rsidR="001B491F" w:rsidRPr="004D199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1B491F"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at lower </w:t>
      </w:r>
      <w:proofErr w:type="spellStart"/>
      <w:r w:rsidR="00962F44" w:rsidRPr="004D199C">
        <w:rPr>
          <w:rFonts w:ascii="Times New Roman" w:hAnsi="Times New Roman"/>
          <w:i/>
          <w:sz w:val="22"/>
          <w:szCs w:val="22"/>
          <w:lang w:val="en-US"/>
        </w:rPr>
        <w:t>G</w:t>
      </w:r>
      <w:r w:rsidR="00962F44" w:rsidRPr="004D199C">
        <w:rPr>
          <w:rFonts w:ascii="Times New Roman" w:hAnsi="Times New Roman"/>
          <w:i/>
          <w:sz w:val="22"/>
          <w:szCs w:val="22"/>
          <w:vertAlign w:val="subscript"/>
          <w:lang w:val="en-US"/>
        </w:rPr>
        <w:t>ave</w:t>
      </w:r>
      <w:r w:rsidR="00962F44" w:rsidRPr="004D199C">
        <w:rPr>
          <w:rFonts w:ascii="Calibri" w:hAnsi="Calibri" w:cs="Calibri"/>
          <w:sz w:val="22"/>
          <w:szCs w:val="22"/>
          <w:lang w:val="en-US"/>
        </w:rPr>
        <w:t>·</w:t>
      </w:r>
      <w:r w:rsidR="00962F44" w:rsidRPr="004D199C">
        <w:rPr>
          <w:rFonts w:ascii="Times New Roman" w:eastAsia="MS PGothic" w:hAnsi="Times New Roman"/>
          <w:i/>
          <w:sz w:val="22"/>
          <w:szCs w:val="22"/>
          <w:lang w:val="en-US"/>
        </w:rPr>
        <w:t>t</w:t>
      </w:r>
      <w:r w:rsidR="00962F44" w:rsidRPr="004D199C">
        <w:rPr>
          <w:rFonts w:ascii="Times New Roman" w:eastAsia="MS PGothic" w:hAnsi="Times New Roman"/>
          <w:i/>
          <w:sz w:val="22"/>
          <w:szCs w:val="22"/>
          <w:vertAlign w:val="subscript"/>
          <w:lang w:val="en-US"/>
        </w:rPr>
        <w:t>f</w:t>
      </w:r>
      <w:proofErr w:type="spellEnd"/>
      <w:r w:rsidR="001B491F" w:rsidRPr="004D199C">
        <w:rPr>
          <w:rFonts w:ascii="Calibri" w:hAnsi="Calibri" w:cs="Calibri"/>
          <w:sz w:val="22"/>
          <w:szCs w:val="22"/>
          <w:lang w:val="en-US"/>
        </w:rPr>
        <w:t>,</w:t>
      </w:r>
      <w:r w:rsidR="001B491F">
        <w:rPr>
          <w:rFonts w:ascii="Calibri" w:hAnsi="Calibri" w:cs="Calibri"/>
          <w:sz w:val="22"/>
          <w:szCs w:val="22"/>
          <w:lang w:val="en-US"/>
        </w:rPr>
        <w:t xml:space="preserve"> which means that the agglomeration and breaking flocs forces are in equilibrium [2].</w:t>
      </w:r>
      <w:r w:rsidR="00F22B3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B491F">
        <w:rPr>
          <w:rFonts w:ascii="Calibri" w:hAnsi="Calibri" w:cs="Calibri"/>
          <w:sz w:val="22"/>
          <w:szCs w:val="22"/>
          <w:lang w:val="en-US"/>
        </w:rPr>
        <w:t xml:space="preserve">On the other hand, figure </w:t>
      </w:r>
      <w:r w:rsidR="002C580C">
        <w:rPr>
          <w:rFonts w:ascii="Calibri" w:hAnsi="Calibri" w:cs="Calibri"/>
          <w:sz w:val="22"/>
          <w:szCs w:val="22"/>
          <w:lang w:val="en-US"/>
        </w:rPr>
        <w:t>1b</w:t>
      </w:r>
      <w:r w:rsidR="001B491F">
        <w:rPr>
          <w:rFonts w:ascii="Calibri" w:hAnsi="Calibri" w:cs="Calibri"/>
          <w:sz w:val="22"/>
          <w:szCs w:val="22"/>
          <w:lang w:val="en-US"/>
        </w:rPr>
        <w:t xml:space="preserve">, shows the results of the characterization of the produced sludge form the </w:t>
      </w:r>
      <w:proofErr w:type="gramStart"/>
      <w:r w:rsidR="001B491F">
        <w:rPr>
          <w:rFonts w:ascii="Calibri" w:hAnsi="Calibri" w:cs="Calibri"/>
          <w:sz w:val="22"/>
          <w:szCs w:val="22"/>
          <w:lang w:val="en-US"/>
        </w:rPr>
        <w:t>Cr(</w:t>
      </w:r>
      <w:proofErr w:type="gramEnd"/>
      <w:r w:rsidR="001B491F">
        <w:rPr>
          <w:rFonts w:ascii="Calibri" w:hAnsi="Calibri" w:cs="Calibri"/>
          <w:sz w:val="22"/>
          <w:szCs w:val="22"/>
          <w:lang w:val="en-US"/>
        </w:rPr>
        <w:t>VI) reduction electrochemical process.</w:t>
      </w:r>
    </w:p>
    <w:p w:rsidR="00704BDF" w:rsidRPr="00DE0019" w:rsidRDefault="00CB3B2E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CB3B2E">
        <w:rPr>
          <w:rFonts w:asciiTheme="minorHAnsi" w:eastAsia="MS PGothic" w:hAnsiTheme="minorHAnsi"/>
          <w:noProof/>
          <w:color w:val="000000"/>
          <w:lang w:val="es-MX" w:eastAsia="es-MX"/>
        </w:rPr>
        <w:drawing>
          <wp:inline distT="0" distB="0" distL="0" distR="0">
            <wp:extent cx="2814929" cy="1785937"/>
            <wp:effectExtent l="19050" t="0" r="4471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78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08C" w:rsidRPr="002F108C">
        <w:rPr>
          <w:rFonts w:asciiTheme="minorHAnsi" w:eastAsia="MS PGothic" w:hAnsiTheme="minorHAnsi"/>
          <w:noProof/>
          <w:color w:val="000000"/>
          <w:lang w:val="es-MX" w:eastAsia="es-MX"/>
        </w:rPr>
        <w:drawing>
          <wp:inline distT="0" distB="0" distL="0" distR="0">
            <wp:extent cx="2690813" cy="1795462"/>
            <wp:effectExtent l="19050" t="0" r="0" b="0"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1190" t="5981" r="9283" b="1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99" cy="179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BDF" w:rsidRPr="002F108C" w:rsidRDefault="00704BDF" w:rsidP="00704BDF">
      <w:pPr>
        <w:snapToGrid w:val="0"/>
        <w:spacing w:after="120"/>
        <w:jc w:val="center"/>
        <w:rPr>
          <w:rFonts w:asciiTheme="minorHAnsi" w:eastAsia="MS PGothic" w:hAnsiTheme="minorHAnsi" w:cs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2F108C">
        <w:rPr>
          <w:rFonts w:asciiTheme="minorHAnsi" w:hAnsiTheme="minorHAnsi"/>
          <w:lang w:val="en-US"/>
        </w:rPr>
        <w:t>a</w:t>
      </w:r>
      <w:r w:rsidR="002F108C" w:rsidRPr="002F108C">
        <w:rPr>
          <w:rFonts w:asciiTheme="minorHAnsi" w:hAnsiTheme="minorHAnsi"/>
          <w:lang w:val="en-US"/>
        </w:rPr>
        <w:t xml:space="preserve">) </w:t>
      </w:r>
      <w:r w:rsidR="002F108C" w:rsidRPr="00962F44">
        <w:rPr>
          <w:rFonts w:ascii="Times New Roman" w:eastAsia="MS PGothic" w:hAnsi="Times New Roman"/>
          <w:bCs/>
          <w:i/>
          <w:color w:val="000000"/>
          <w:szCs w:val="18"/>
          <w:lang w:val="en-US"/>
        </w:rPr>
        <w:t>V</w:t>
      </w:r>
      <w:r w:rsidR="002F108C" w:rsidRPr="00962F44">
        <w:rPr>
          <w:rFonts w:ascii="Times New Roman" w:eastAsia="MS PGothic" w:hAnsi="Times New Roman"/>
          <w:bCs/>
          <w:i/>
          <w:color w:val="000000"/>
          <w:szCs w:val="18"/>
          <w:vertAlign w:val="subscript"/>
          <w:lang w:val="en-US"/>
        </w:rPr>
        <w:t>s</w:t>
      </w:r>
      <w:r w:rsidR="002F108C" w:rsidRPr="002F108C">
        <w:rPr>
          <w:rFonts w:asciiTheme="minorHAnsi" w:eastAsia="MS PGothic" w:hAnsiTheme="minorHAnsi"/>
          <w:bCs/>
          <w:color w:val="000000"/>
          <w:szCs w:val="18"/>
          <w:lang w:val="en-US"/>
        </w:rPr>
        <w:t xml:space="preserve"> variation as a function of the accumulated </w:t>
      </w:r>
      <w:r w:rsidR="002F108C" w:rsidRPr="00962F44">
        <w:rPr>
          <w:rFonts w:ascii="Times New Roman" w:eastAsia="MS PGothic" w:hAnsi="Times New Roman"/>
          <w:bCs/>
          <w:i/>
          <w:color w:val="000000"/>
          <w:szCs w:val="18"/>
          <w:lang w:val="en-US"/>
        </w:rPr>
        <w:t>G</w:t>
      </w:r>
      <w:r w:rsidR="002F108C" w:rsidRPr="00962F44">
        <w:rPr>
          <w:rFonts w:ascii="Times New Roman" w:eastAsia="MS PGothic" w:hAnsi="Times New Roman"/>
          <w:bCs/>
          <w:i/>
          <w:color w:val="000000"/>
          <w:szCs w:val="18"/>
          <w:vertAlign w:val="subscript"/>
          <w:lang w:val="en-US"/>
        </w:rPr>
        <w:t>ave</w:t>
      </w:r>
      <w:r w:rsidR="002F108C" w:rsidRPr="002F108C">
        <w:rPr>
          <w:rFonts w:asciiTheme="minorHAnsi" w:eastAsia="MS PGothic" w:hAnsiTheme="minorHAnsi"/>
          <w:bCs/>
          <w:color w:val="000000"/>
          <w:szCs w:val="18"/>
          <w:lang w:val="en-US"/>
        </w:rPr>
        <w:t xml:space="preserve"> </w:t>
      </w:r>
      <w:r w:rsidR="00962F44">
        <w:rPr>
          <w:rFonts w:asciiTheme="minorHAnsi" w:eastAsia="MS PGothic" w:hAnsiTheme="minorHAnsi"/>
          <w:bCs/>
          <w:color w:val="000000"/>
          <w:szCs w:val="18"/>
          <w:lang w:val="en-US"/>
        </w:rPr>
        <w:t>(</w:t>
      </w:r>
      <w:proofErr w:type="spellStart"/>
      <w:r w:rsidR="002F108C" w:rsidRPr="00962F44">
        <w:rPr>
          <w:rFonts w:ascii="Times New Roman" w:eastAsia="MS PGothic" w:hAnsi="Times New Roman"/>
          <w:bCs/>
          <w:i/>
          <w:color w:val="000000"/>
          <w:szCs w:val="18"/>
          <w:lang w:val="en-US"/>
        </w:rPr>
        <w:t>G</w:t>
      </w:r>
      <w:r w:rsidR="002F108C" w:rsidRPr="00962F44">
        <w:rPr>
          <w:rFonts w:ascii="Times New Roman" w:eastAsia="MS PGothic" w:hAnsi="Times New Roman"/>
          <w:bCs/>
          <w:i/>
          <w:color w:val="000000"/>
          <w:szCs w:val="18"/>
          <w:vertAlign w:val="subscript"/>
          <w:lang w:val="en-US"/>
        </w:rPr>
        <w:t>ave</w:t>
      </w:r>
      <w:r w:rsidR="002F108C" w:rsidRPr="00962F44">
        <w:rPr>
          <w:rFonts w:ascii="Times New Roman" w:eastAsia="MS PGothic" w:hAnsi="Times New Roman"/>
          <w:bCs/>
          <w:i/>
          <w:color w:val="000000"/>
          <w:szCs w:val="18"/>
          <w:lang w:val="en-US"/>
        </w:rPr>
        <w:t>·t</w:t>
      </w:r>
      <w:r w:rsidR="002F108C" w:rsidRPr="00962F44">
        <w:rPr>
          <w:rFonts w:ascii="Times New Roman" w:eastAsia="MS PGothic" w:hAnsi="Times New Roman"/>
          <w:bCs/>
          <w:i/>
          <w:color w:val="000000"/>
          <w:szCs w:val="18"/>
          <w:vertAlign w:val="subscript"/>
          <w:lang w:val="en-US"/>
        </w:rPr>
        <w:t>f</w:t>
      </w:r>
      <w:proofErr w:type="spellEnd"/>
      <w:r w:rsidR="00962F44" w:rsidRPr="00962F44">
        <w:rPr>
          <w:rFonts w:asciiTheme="minorHAnsi" w:eastAsia="MS PGothic" w:hAnsiTheme="minorHAnsi"/>
          <w:bCs/>
          <w:color w:val="000000"/>
          <w:szCs w:val="18"/>
          <w:lang w:val="en-US"/>
        </w:rPr>
        <w:t>)</w:t>
      </w:r>
      <w:r w:rsidR="002F108C">
        <w:rPr>
          <w:rFonts w:asciiTheme="minorHAnsi" w:eastAsia="MS PGothic" w:hAnsiTheme="minorHAnsi"/>
          <w:color w:val="000000"/>
          <w:szCs w:val="18"/>
          <w:lang w:val="en-US"/>
        </w:rPr>
        <w:t>, b</w:t>
      </w:r>
      <w:r w:rsidR="002F108C" w:rsidRPr="002F108C">
        <w:rPr>
          <w:rFonts w:asciiTheme="minorHAnsi" w:eastAsia="MS PGothic" w:hAnsiTheme="minorHAnsi"/>
          <w:color w:val="000000"/>
          <w:szCs w:val="18"/>
          <w:lang w:val="en-US"/>
        </w:rPr>
        <w:t xml:space="preserve">) </w:t>
      </w:r>
      <w:r w:rsidR="00962F44">
        <w:rPr>
          <w:rFonts w:asciiTheme="minorHAnsi" w:hAnsiTheme="minorHAnsi" w:cstheme="minorHAnsi"/>
          <w:szCs w:val="18"/>
          <w:lang w:val="en-US"/>
        </w:rPr>
        <w:t>c</w:t>
      </w:r>
      <w:r w:rsidR="002F108C" w:rsidRPr="002F108C">
        <w:rPr>
          <w:rFonts w:asciiTheme="minorHAnsi" w:hAnsiTheme="minorHAnsi" w:cstheme="minorHAnsi"/>
          <w:szCs w:val="18"/>
          <w:lang w:val="en-US"/>
        </w:rPr>
        <w:t>haracterization of the produced sludge.</w:t>
      </w:r>
    </w:p>
    <w:p w:rsidR="002F108C" w:rsidRPr="002F108C" w:rsidRDefault="002F108C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2F108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As it is shown, the sludge has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chromite</w:t>
      </w:r>
      <w:r w:rsidRPr="002F108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which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have potential reuse.</w:t>
      </w:r>
      <w:r w:rsidRPr="002F108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2F108C" w:rsidRDefault="002F108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Based on the results, </w:t>
      </w:r>
      <w:r w:rsidRPr="004D19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62F44" w:rsidRPr="004D199C">
        <w:rPr>
          <w:rFonts w:ascii="Times New Roman" w:hAnsi="Times New Roman"/>
          <w:i/>
          <w:sz w:val="22"/>
          <w:szCs w:val="22"/>
          <w:lang w:val="en-US"/>
        </w:rPr>
        <w:t>G</w:t>
      </w:r>
      <w:r w:rsidR="00962F44" w:rsidRPr="004D199C">
        <w:rPr>
          <w:rFonts w:ascii="Times New Roman" w:hAnsi="Times New Roman"/>
          <w:i/>
          <w:sz w:val="22"/>
          <w:szCs w:val="22"/>
          <w:vertAlign w:val="subscript"/>
          <w:lang w:val="en-US"/>
        </w:rPr>
        <w:t>ave</w:t>
      </w:r>
      <w:r w:rsidRPr="004D199C">
        <w:rPr>
          <w:rFonts w:ascii="Calibri" w:hAnsi="Calibri" w:cs="Calibri"/>
          <w:sz w:val="22"/>
          <w:szCs w:val="22"/>
          <w:lang w:val="en-US"/>
        </w:rPr>
        <w:t xml:space="preserve"> to</w:t>
      </w:r>
      <w:r>
        <w:rPr>
          <w:rFonts w:ascii="Calibri" w:hAnsi="Calibri" w:cs="Calibri"/>
          <w:sz w:val="22"/>
          <w:szCs w:val="22"/>
          <w:lang w:val="en-US"/>
        </w:rPr>
        <w:t xml:space="preserve"> operate satisfactorily the flocculation </w:t>
      </w:r>
      <w:r w:rsidR="00734E42">
        <w:rPr>
          <w:rFonts w:ascii="Calibri" w:hAnsi="Calibri" w:cs="Calibri"/>
          <w:sz w:val="22"/>
          <w:szCs w:val="22"/>
          <w:lang w:val="en-US"/>
        </w:rPr>
        <w:t>process</w:t>
      </w:r>
      <w:r>
        <w:rPr>
          <w:rFonts w:ascii="Calibri" w:hAnsi="Calibri" w:cs="Calibri"/>
          <w:sz w:val="22"/>
          <w:szCs w:val="22"/>
          <w:lang w:val="en-US"/>
        </w:rPr>
        <w:t xml:space="preserve"> were obtained</w:t>
      </w:r>
      <w:r w:rsidR="00734E42">
        <w:rPr>
          <w:rFonts w:ascii="Calibri" w:hAnsi="Calibri" w:cs="Calibri"/>
          <w:sz w:val="22"/>
          <w:szCs w:val="22"/>
          <w:lang w:val="en-US"/>
        </w:rPr>
        <w:t>. The sludge produced during the electrochemical process has chromate which can be reused.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CB3B2E" w:rsidRDefault="00CB3B2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B3B2E">
        <w:rPr>
          <w:rFonts w:asciiTheme="minorHAnsi" w:hAnsiTheme="minorHAnsi"/>
          <w:color w:val="000000"/>
          <w:lang w:val="es-MX"/>
        </w:rPr>
        <w:t xml:space="preserve">C.E. Barrera-Díaz, V. Lugo-Lugo, B. </w:t>
      </w:r>
      <w:proofErr w:type="spellStart"/>
      <w:r w:rsidRPr="00CB3B2E">
        <w:rPr>
          <w:rFonts w:asciiTheme="minorHAnsi" w:hAnsiTheme="minorHAnsi"/>
          <w:color w:val="000000"/>
          <w:lang w:val="es-MX"/>
        </w:rPr>
        <w:t>Bilyeu</w:t>
      </w:r>
      <w:proofErr w:type="spellEnd"/>
      <w:proofErr w:type="gramStart"/>
      <w:r w:rsidRPr="00CB3B2E">
        <w:rPr>
          <w:rFonts w:asciiTheme="minorHAnsi" w:hAnsiTheme="minorHAnsi"/>
          <w:color w:val="000000"/>
          <w:lang w:val="es-MX"/>
        </w:rPr>
        <w:t>, ,</w:t>
      </w:r>
      <w:proofErr w:type="gramEnd"/>
      <w:r w:rsidRPr="00CB3B2E">
        <w:rPr>
          <w:rFonts w:asciiTheme="minorHAnsi" w:hAnsiTheme="minorHAnsi"/>
          <w:color w:val="000000"/>
          <w:lang w:val="es-MX"/>
        </w:rPr>
        <w:t xml:space="preserve"> J. Hazard. </w:t>
      </w:r>
      <w:r w:rsidRPr="00CB3B2E">
        <w:rPr>
          <w:rFonts w:asciiTheme="minorHAnsi" w:hAnsiTheme="minorHAnsi"/>
          <w:color w:val="000000"/>
        </w:rPr>
        <w:t>Mater. 223–224 (2012) 1–12.</w:t>
      </w:r>
    </w:p>
    <w:p w:rsidR="00704BDF" w:rsidRPr="00D266AE" w:rsidRDefault="00CB3B2E" w:rsidP="00D266A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CB3B2E">
        <w:rPr>
          <w:rFonts w:asciiTheme="minorHAnsi" w:hAnsiTheme="minorHAnsi"/>
          <w:color w:val="000000"/>
          <w:lang w:val="es-MX"/>
        </w:rPr>
        <w:t xml:space="preserve">W. He, Z. Zhao, J. </w:t>
      </w:r>
      <w:proofErr w:type="spellStart"/>
      <w:r w:rsidRPr="00CB3B2E">
        <w:rPr>
          <w:rFonts w:asciiTheme="minorHAnsi" w:hAnsiTheme="minorHAnsi"/>
          <w:color w:val="000000"/>
          <w:lang w:val="es-MX"/>
        </w:rPr>
        <w:t>Nan</w:t>
      </w:r>
      <w:proofErr w:type="spellEnd"/>
      <w:r w:rsidRPr="00CB3B2E">
        <w:rPr>
          <w:rFonts w:asciiTheme="minorHAnsi" w:hAnsiTheme="minorHAnsi"/>
          <w:color w:val="000000"/>
          <w:lang w:val="es-MX"/>
        </w:rPr>
        <w:t xml:space="preserve">, Z. </w:t>
      </w:r>
      <w:proofErr w:type="spellStart"/>
      <w:r w:rsidRPr="00CB3B2E">
        <w:rPr>
          <w:rFonts w:asciiTheme="minorHAnsi" w:hAnsiTheme="minorHAnsi"/>
          <w:color w:val="000000"/>
          <w:lang w:val="es-MX"/>
        </w:rPr>
        <w:t>Xie</w:t>
      </w:r>
      <w:proofErr w:type="spellEnd"/>
      <w:r w:rsidRPr="00CB3B2E">
        <w:rPr>
          <w:rFonts w:asciiTheme="minorHAnsi" w:hAnsiTheme="minorHAnsi"/>
          <w:color w:val="000000"/>
          <w:lang w:val="es-MX"/>
        </w:rPr>
        <w:t xml:space="preserve">, W. Lu, J. </w:t>
      </w:r>
      <w:proofErr w:type="spellStart"/>
      <w:r w:rsidRPr="00CB3B2E">
        <w:rPr>
          <w:rFonts w:asciiTheme="minorHAnsi" w:hAnsiTheme="minorHAnsi"/>
          <w:color w:val="000000"/>
          <w:lang w:val="es-MX"/>
        </w:rPr>
        <w:t>Environ</w:t>
      </w:r>
      <w:proofErr w:type="spellEnd"/>
      <w:r w:rsidRPr="00CB3B2E">
        <w:rPr>
          <w:rFonts w:asciiTheme="minorHAnsi" w:hAnsiTheme="minorHAnsi"/>
          <w:color w:val="000000"/>
          <w:lang w:val="es-MX"/>
        </w:rPr>
        <w:t xml:space="preserve">. </w:t>
      </w:r>
      <w:r w:rsidRPr="00CB3B2E">
        <w:rPr>
          <w:rFonts w:asciiTheme="minorHAnsi" w:hAnsiTheme="minorHAnsi"/>
          <w:color w:val="000000"/>
        </w:rPr>
        <w:t>Chem. Eng. 6 (2018) 3041–3053</w:t>
      </w:r>
      <w:r w:rsidR="00704BDF" w:rsidRPr="00CB3B2E">
        <w:rPr>
          <w:rFonts w:asciiTheme="minorHAnsi" w:hAnsiTheme="minorHAnsi"/>
          <w:color w:val="000000"/>
        </w:rPr>
        <w:t xml:space="preserve">. </w:t>
      </w:r>
    </w:p>
    <w:sectPr w:rsidR="00704BDF" w:rsidRPr="00D266A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91" w:rsidRDefault="00085091" w:rsidP="004F5E36">
      <w:r>
        <w:separator/>
      </w:r>
    </w:p>
  </w:endnote>
  <w:endnote w:type="continuationSeparator" w:id="0">
    <w:p w:rsidR="00085091" w:rsidRDefault="0008509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91" w:rsidRDefault="00085091" w:rsidP="004F5E36">
      <w:r>
        <w:separator/>
      </w:r>
    </w:p>
  </w:footnote>
  <w:footnote w:type="continuationSeparator" w:id="0">
    <w:p w:rsidR="00085091" w:rsidRDefault="0008509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085091">
    <w:pPr>
      <w:pStyle w:val="Encabezado"/>
    </w:pPr>
    <w:r>
      <w:rPr>
        <w:noProof/>
        <w:lang w:val="en-US"/>
      </w:rPr>
      <w:pict>
        <v:line id="Connettore 1 86" o:spid="_x0000_s2050" style="position:absolute;left:0;text-align:left;z-index:251666432;visibility:visible;mso-wrap-distance-top:-3e-5mm;mso-wrap-distance-bottom:-3e-5mm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" strokecolor="#002060" strokeweight="2pt">
          <v:shadow on="t" color="black" opacity="24903f" origin=",.5" offset="0,.55556mm"/>
          <o:lock v:ext="edit" shapetype="f"/>
        </v:line>
      </w:pict>
    </w:r>
    <w:r w:rsidR="004D1162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085091">
    <w:pPr>
      <w:pStyle w:val="Encabezado"/>
    </w:pPr>
    <w:r>
      <w:rPr>
        <w:noProof/>
        <w:lang w:val="en-US"/>
      </w:rPr>
      <w:pict>
        <v:line id="Connettore 1 12" o:spid="_x0000_s2049" style="position:absolute;left:0;text-align:left;z-index:251660288;visibility:visible;mso-wrap-distance-top:-3e-5mm;mso-wrap-distance-bottom:-3e-5mm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" strokecolor="#002060" strokeweight="2pt">
          <v:shadow on="t" color="black" opacity="24903f" origin=",.5" offset="0,.55556mm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85091"/>
    <w:rsid w:val="000A03B2"/>
    <w:rsid w:val="000D34BE"/>
    <w:rsid w:val="000E0A95"/>
    <w:rsid w:val="000E36F1"/>
    <w:rsid w:val="000E3A73"/>
    <w:rsid w:val="000E414A"/>
    <w:rsid w:val="0013121F"/>
    <w:rsid w:val="00134DE4"/>
    <w:rsid w:val="00150E59"/>
    <w:rsid w:val="00184AD6"/>
    <w:rsid w:val="001B491F"/>
    <w:rsid w:val="001B65C1"/>
    <w:rsid w:val="001C684B"/>
    <w:rsid w:val="001D53FC"/>
    <w:rsid w:val="001F2EC7"/>
    <w:rsid w:val="002065DB"/>
    <w:rsid w:val="00241131"/>
    <w:rsid w:val="002447EF"/>
    <w:rsid w:val="00250838"/>
    <w:rsid w:val="00251550"/>
    <w:rsid w:val="0027221A"/>
    <w:rsid w:val="00275B61"/>
    <w:rsid w:val="002C580C"/>
    <w:rsid w:val="002C630A"/>
    <w:rsid w:val="002D1F12"/>
    <w:rsid w:val="002F108C"/>
    <w:rsid w:val="002F4A3D"/>
    <w:rsid w:val="003009B7"/>
    <w:rsid w:val="0030469C"/>
    <w:rsid w:val="003723D4"/>
    <w:rsid w:val="00375203"/>
    <w:rsid w:val="00395FE2"/>
    <w:rsid w:val="003A7D1C"/>
    <w:rsid w:val="00430E8C"/>
    <w:rsid w:val="0046164A"/>
    <w:rsid w:val="00462DCD"/>
    <w:rsid w:val="004B6A52"/>
    <w:rsid w:val="004D1162"/>
    <w:rsid w:val="004D199C"/>
    <w:rsid w:val="004E4DD6"/>
    <w:rsid w:val="004F5E36"/>
    <w:rsid w:val="005119A5"/>
    <w:rsid w:val="005278B7"/>
    <w:rsid w:val="005346C8"/>
    <w:rsid w:val="00594E9F"/>
    <w:rsid w:val="005B61E6"/>
    <w:rsid w:val="005C574D"/>
    <w:rsid w:val="005C77E1"/>
    <w:rsid w:val="005D6A2F"/>
    <w:rsid w:val="005E1A82"/>
    <w:rsid w:val="005F0A28"/>
    <w:rsid w:val="005F0E5E"/>
    <w:rsid w:val="00620DEE"/>
    <w:rsid w:val="00621BD9"/>
    <w:rsid w:val="00625639"/>
    <w:rsid w:val="0064184D"/>
    <w:rsid w:val="00660E3E"/>
    <w:rsid w:val="00662E74"/>
    <w:rsid w:val="006A58D2"/>
    <w:rsid w:val="006C5579"/>
    <w:rsid w:val="006D61B8"/>
    <w:rsid w:val="00704BDF"/>
    <w:rsid w:val="00734E42"/>
    <w:rsid w:val="00736B13"/>
    <w:rsid w:val="007447F3"/>
    <w:rsid w:val="007661C8"/>
    <w:rsid w:val="0077791A"/>
    <w:rsid w:val="007818B1"/>
    <w:rsid w:val="007D52CD"/>
    <w:rsid w:val="007F601C"/>
    <w:rsid w:val="00813288"/>
    <w:rsid w:val="008168FC"/>
    <w:rsid w:val="008479A2"/>
    <w:rsid w:val="0087637F"/>
    <w:rsid w:val="008848E5"/>
    <w:rsid w:val="008878E7"/>
    <w:rsid w:val="008A1512"/>
    <w:rsid w:val="008B12AD"/>
    <w:rsid w:val="008D0BEB"/>
    <w:rsid w:val="008E566E"/>
    <w:rsid w:val="008E5CF2"/>
    <w:rsid w:val="008F625D"/>
    <w:rsid w:val="00901EB6"/>
    <w:rsid w:val="009450CE"/>
    <w:rsid w:val="0095164B"/>
    <w:rsid w:val="00962F44"/>
    <w:rsid w:val="00996483"/>
    <w:rsid w:val="009C162C"/>
    <w:rsid w:val="009E4A9D"/>
    <w:rsid w:val="009E788A"/>
    <w:rsid w:val="00A00945"/>
    <w:rsid w:val="00A1763D"/>
    <w:rsid w:val="00A17CEC"/>
    <w:rsid w:val="00A27912"/>
    <w:rsid w:val="00A27EF0"/>
    <w:rsid w:val="00A76EFC"/>
    <w:rsid w:val="00A9626B"/>
    <w:rsid w:val="00A97F29"/>
    <w:rsid w:val="00AB0964"/>
    <w:rsid w:val="00AE377D"/>
    <w:rsid w:val="00AF1A79"/>
    <w:rsid w:val="00B61DBF"/>
    <w:rsid w:val="00BA66A4"/>
    <w:rsid w:val="00BC30C9"/>
    <w:rsid w:val="00BD10D4"/>
    <w:rsid w:val="00BE3E58"/>
    <w:rsid w:val="00BE78CA"/>
    <w:rsid w:val="00C01616"/>
    <w:rsid w:val="00C0162B"/>
    <w:rsid w:val="00C24A3B"/>
    <w:rsid w:val="00C345B1"/>
    <w:rsid w:val="00C40142"/>
    <w:rsid w:val="00C57182"/>
    <w:rsid w:val="00C655FD"/>
    <w:rsid w:val="00C867B1"/>
    <w:rsid w:val="00C94434"/>
    <w:rsid w:val="00CA1C95"/>
    <w:rsid w:val="00CA5A9C"/>
    <w:rsid w:val="00CB3B2E"/>
    <w:rsid w:val="00CC70F0"/>
    <w:rsid w:val="00CD5FE2"/>
    <w:rsid w:val="00CD7AC1"/>
    <w:rsid w:val="00D02B4C"/>
    <w:rsid w:val="00D266AE"/>
    <w:rsid w:val="00D745BC"/>
    <w:rsid w:val="00D84576"/>
    <w:rsid w:val="00DC07C7"/>
    <w:rsid w:val="00DE0019"/>
    <w:rsid w:val="00DE264A"/>
    <w:rsid w:val="00E041E7"/>
    <w:rsid w:val="00E23CA1"/>
    <w:rsid w:val="00E409A8"/>
    <w:rsid w:val="00E7209D"/>
    <w:rsid w:val="00EA50E1"/>
    <w:rsid w:val="00EE0131"/>
    <w:rsid w:val="00F22B33"/>
    <w:rsid w:val="00F30C64"/>
    <w:rsid w:val="00FB4A69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22BF55"/>
  <w15:docId w15:val="{A58BAE3D-8A14-4D16-A235-8B97BB62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Hipervnculo">
    <w:name w:val="Hyperlink"/>
    <w:basedOn w:val="Fuentedeprrafopredeter"/>
    <w:uiPriority w:val="99"/>
    <w:unhideWhenUsed/>
    <w:locked/>
    <w:rsid w:val="008F6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mailto:jayanezv@outlook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5CE5-6BEC-4213-B43A-19CDED8F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769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Antonio Yáñez</cp:lastModifiedBy>
  <cp:revision>3</cp:revision>
  <cp:lastPrinted>2015-05-12T18:31:00Z</cp:lastPrinted>
  <dcterms:created xsi:type="dcterms:W3CDTF">2019-03-25T23:57:00Z</dcterms:created>
  <dcterms:modified xsi:type="dcterms:W3CDTF">2019-03-26T00:09:00Z</dcterms:modified>
</cp:coreProperties>
</file>