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53F16"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E8213C6" w14:textId="11F2F216" w:rsidR="00704BDF" w:rsidRPr="00DE0019" w:rsidRDefault="00CA553B" w:rsidP="00704BDF">
      <w:pPr>
        <w:snapToGrid w:val="0"/>
        <w:spacing w:after="360"/>
        <w:jc w:val="center"/>
        <w:rPr>
          <w:rFonts w:asciiTheme="minorHAnsi" w:eastAsia="MS PGothic" w:hAnsiTheme="minorHAnsi"/>
          <w:b/>
          <w:bCs/>
          <w:sz w:val="28"/>
          <w:szCs w:val="28"/>
          <w:lang w:val="en-US" w:eastAsia="ko-KR"/>
        </w:rPr>
      </w:pPr>
      <w:r w:rsidRPr="00CA553B">
        <w:rPr>
          <w:rFonts w:asciiTheme="minorHAnsi" w:eastAsia="MS PGothic" w:hAnsiTheme="minorHAnsi"/>
          <w:b/>
          <w:bCs/>
          <w:sz w:val="28"/>
          <w:szCs w:val="28"/>
          <w:lang w:val="en-US"/>
        </w:rPr>
        <w:t>RETRO-TECHNO-ECONOMIC-ENVIRONMENTAL ANALYSIS (RTEEA) APPLIED TO FIRST- AND SECOND-GENERATION ETHANOL PRODUCTION</w:t>
      </w:r>
    </w:p>
    <w:p w14:paraId="3F3D692C" w14:textId="01CAD9AF" w:rsidR="00DE0019" w:rsidRPr="00575100" w:rsidRDefault="009F790C" w:rsidP="00704BDF">
      <w:pPr>
        <w:snapToGrid w:val="0"/>
        <w:spacing w:after="120"/>
        <w:jc w:val="center"/>
        <w:rPr>
          <w:rFonts w:eastAsia="SimSun"/>
          <w:color w:val="000000"/>
          <w:lang w:val="pt-BR" w:eastAsia="zh-CN"/>
        </w:rPr>
      </w:pPr>
      <w:r w:rsidRPr="00575100">
        <w:rPr>
          <w:rFonts w:asciiTheme="minorHAnsi" w:eastAsia="SimSun" w:hAnsiTheme="minorHAnsi"/>
          <w:color w:val="000000"/>
          <w:sz w:val="24"/>
          <w:szCs w:val="24"/>
          <w:u w:val="single"/>
          <w:lang w:val="pt-BR" w:eastAsia="zh-CN"/>
        </w:rPr>
        <w:t>Andrew M. Elias</w:t>
      </w:r>
      <w:r w:rsidRPr="00575100">
        <w:rPr>
          <w:rFonts w:asciiTheme="minorHAnsi" w:eastAsia="SimSun" w:hAnsiTheme="minorHAnsi"/>
          <w:color w:val="000000"/>
          <w:sz w:val="24"/>
          <w:szCs w:val="24"/>
          <w:vertAlign w:val="superscript"/>
          <w:lang w:val="pt-BR" w:eastAsia="zh-CN"/>
        </w:rPr>
        <w:t>1</w:t>
      </w:r>
      <w:r w:rsidRPr="00575100">
        <w:rPr>
          <w:rFonts w:asciiTheme="minorHAnsi" w:eastAsia="SimSun" w:hAnsiTheme="minorHAnsi"/>
          <w:color w:val="000000"/>
          <w:sz w:val="24"/>
          <w:szCs w:val="24"/>
          <w:lang w:val="pt-BR" w:eastAsia="zh-CN"/>
        </w:rPr>
        <w:t>, Felipe F. Furlan</w:t>
      </w:r>
      <w:r w:rsidRPr="00575100">
        <w:rPr>
          <w:rFonts w:asciiTheme="minorHAnsi" w:eastAsia="SimSun" w:hAnsiTheme="minorHAnsi"/>
          <w:color w:val="000000"/>
          <w:sz w:val="24"/>
          <w:szCs w:val="24"/>
          <w:vertAlign w:val="superscript"/>
          <w:lang w:val="pt-BR" w:eastAsia="zh-CN"/>
        </w:rPr>
        <w:t>2</w:t>
      </w:r>
      <w:r w:rsidRPr="00575100">
        <w:rPr>
          <w:rFonts w:asciiTheme="minorHAnsi" w:eastAsia="SimSun" w:hAnsiTheme="minorHAnsi"/>
          <w:color w:val="000000"/>
          <w:sz w:val="24"/>
          <w:szCs w:val="24"/>
          <w:lang w:val="pt-BR" w:eastAsia="zh-CN"/>
        </w:rPr>
        <w:t xml:space="preserve">, </w:t>
      </w:r>
      <w:r w:rsidR="00575100" w:rsidRPr="00575100">
        <w:rPr>
          <w:rFonts w:asciiTheme="minorHAnsi" w:eastAsia="SimSun" w:hAnsiTheme="minorHAnsi"/>
          <w:color w:val="000000"/>
          <w:sz w:val="24"/>
          <w:szCs w:val="24"/>
          <w:lang w:val="pt-BR" w:eastAsia="zh-CN"/>
        </w:rPr>
        <w:t>Raquel L. C. Giord</w:t>
      </w:r>
      <w:r w:rsidR="00575100">
        <w:rPr>
          <w:rFonts w:asciiTheme="minorHAnsi" w:eastAsia="SimSun" w:hAnsiTheme="minorHAnsi"/>
          <w:color w:val="000000"/>
          <w:sz w:val="24"/>
          <w:szCs w:val="24"/>
          <w:lang w:val="pt-BR" w:eastAsia="zh-CN"/>
        </w:rPr>
        <w:t>an</w:t>
      </w:r>
      <w:r w:rsidR="00575100" w:rsidRPr="00575100">
        <w:rPr>
          <w:rFonts w:asciiTheme="minorHAnsi" w:eastAsia="SimSun" w:hAnsiTheme="minorHAnsi"/>
          <w:color w:val="000000"/>
          <w:sz w:val="24"/>
          <w:szCs w:val="24"/>
          <w:lang w:val="pt-BR" w:eastAsia="zh-CN"/>
        </w:rPr>
        <w:t>o</w:t>
      </w:r>
      <w:r w:rsidR="00575100" w:rsidRPr="00575100">
        <w:rPr>
          <w:rFonts w:asciiTheme="minorHAnsi" w:eastAsia="SimSun" w:hAnsiTheme="minorHAnsi"/>
          <w:color w:val="000000"/>
          <w:sz w:val="24"/>
          <w:szCs w:val="24"/>
          <w:vertAlign w:val="superscript"/>
          <w:lang w:val="pt-BR" w:eastAsia="zh-CN"/>
        </w:rPr>
        <w:t>1,2</w:t>
      </w:r>
      <w:r w:rsidR="00575100" w:rsidRPr="00575100">
        <w:rPr>
          <w:rFonts w:asciiTheme="minorHAnsi" w:eastAsia="SimSun" w:hAnsiTheme="minorHAnsi"/>
          <w:color w:val="000000"/>
          <w:sz w:val="24"/>
          <w:szCs w:val="24"/>
          <w:lang w:val="pt-BR" w:eastAsia="zh-CN"/>
        </w:rPr>
        <w:t xml:space="preserve">, </w:t>
      </w:r>
      <w:r w:rsidRPr="00575100">
        <w:rPr>
          <w:rFonts w:asciiTheme="minorHAnsi" w:eastAsia="SimSun" w:hAnsiTheme="minorHAnsi"/>
          <w:color w:val="000000"/>
          <w:sz w:val="24"/>
          <w:szCs w:val="24"/>
          <w:lang w:val="pt-BR" w:eastAsia="zh-CN"/>
        </w:rPr>
        <w:t>Roberto C. Giordano</w:t>
      </w:r>
      <w:r w:rsidRPr="00575100">
        <w:rPr>
          <w:rFonts w:asciiTheme="minorHAnsi" w:eastAsia="SimSun" w:hAnsiTheme="minorHAnsi"/>
          <w:color w:val="000000"/>
          <w:sz w:val="24"/>
          <w:szCs w:val="24"/>
          <w:vertAlign w:val="superscript"/>
          <w:lang w:val="pt-BR" w:eastAsia="zh-CN"/>
        </w:rPr>
        <w:t>1,2</w:t>
      </w:r>
      <w:r w:rsidR="00DE0019" w:rsidRPr="00575100">
        <w:rPr>
          <w:rFonts w:eastAsia="SimSun"/>
          <w:color w:val="000000"/>
          <w:lang w:val="pt-BR" w:eastAsia="zh-CN"/>
        </w:rPr>
        <w:t xml:space="preserve"> </w:t>
      </w:r>
    </w:p>
    <w:p w14:paraId="31F89972" w14:textId="77777777" w:rsidR="0091468E" w:rsidRPr="00A27BAD" w:rsidRDefault="0091468E" w:rsidP="0091468E">
      <w:pPr>
        <w:snapToGrid w:val="0"/>
        <w:spacing w:after="120"/>
        <w:jc w:val="center"/>
        <w:rPr>
          <w:rFonts w:eastAsia="MS PGothic"/>
          <w:i/>
          <w:iCs/>
          <w:color w:val="000000"/>
          <w:sz w:val="20"/>
          <w:lang w:val="en-US"/>
        </w:rPr>
      </w:pPr>
      <w:r w:rsidRPr="00A27BAD">
        <w:rPr>
          <w:rFonts w:eastAsia="MS PGothic"/>
          <w:i/>
          <w:iCs/>
          <w:color w:val="000000"/>
          <w:sz w:val="20"/>
          <w:vertAlign w:val="superscript"/>
          <w:lang w:val="en-US"/>
        </w:rPr>
        <w:t>1</w:t>
      </w:r>
      <w:r w:rsidRPr="00A27BAD">
        <w:rPr>
          <w:rFonts w:eastAsia="MS PGothic"/>
          <w:i/>
          <w:iCs/>
          <w:color w:val="000000"/>
          <w:sz w:val="20"/>
          <w:lang w:val="en-US"/>
        </w:rPr>
        <w:t>Chemical Engineering Graduate Program, Federal University of São Carlos, PPGEQ/</w:t>
      </w:r>
      <w:proofErr w:type="spellStart"/>
      <w:r w:rsidRPr="00A27BAD">
        <w:rPr>
          <w:rFonts w:eastAsia="MS PGothic"/>
          <w:i/>
          <w:iCs/>
          <w:color w:val="000000"/>
          <w:sz w:val="20"/>
          <w:lang w:val="en-US"/>
        </w:rPr>
        <w:t>UFSCar</w:t>
      </w:r>
      <w:proofErr w:type="spellEnd"/>
    </w:p>
    <w:p w14:paraId="292389CD" w14:textId="77777777" w:rsidR="0091468E" w:rsidRPr="00A27BAD" w:rsidRDefault="0091468E" w:rsidP="0091468E">
      <w:pPr>
        <w:snapToGrid w:val="0"/>
        <w:spacing w:after="120"/>
        <w:jc w:val="center"/>
        <w:rPr>
          <w:rFonts w:eastAsia="MS PGothic"/>
          <w:i/>
          <w:iCs/>
          <w:color w:val="000000"/>
          <w:sz w:val="20"/>
          <w:lang w:val="en-US"/>
        </w:rPr>
      </w:pPr>
      <w:r w:rsidRPr="00A27BAD">
        <w:rPr>
          <w:rFonts w:eastAsia="MS PGothic"/>
          <w:i/>
          <w:iCs/>
          <w:color w:val="000000"/>
          <w:sz w:val="20"/>
          <w:vertAlign w:val="superscript"/>
          <w:lang w:val="en-US"/>
        </w:rPr>
        <w:t>2</w:t>
      </w:r>
      <w:r w:rsidRPr="00A27BAD">
        <w:rPr>
          <w:rFonts w:eastAsia="MS PGothic"/>
          <w:i/>
          <w:iCs/>
          <w:color w:val="000000"/>
          <w:sz w:val="20"/>
          <w:lang w:val="en-US"/>
        </w:rPr>
        <w:t xml:space="preserve">Department of Chemical Engineering, Federal University of São Carlos, </w:t>
      </w:r>
      <w:proofErr w:type="spellStart"/>
      <w:r w:rsidRPr="00A27BAD">
        <w:rPr>
          <w:rFonts w:eastAsia="MS PGothic"/>
          <w:i/>
          <w:iCs/>
          <w:color w:val="000000"/>
          <w:sz w:val="20"/>
          <w:lang w:val="en-US"/>
        </w:rPr>
        <w:t>UFSCar</w:t>
      </w:r>
      <w:proofErr w:type="spellEnd"/>
    </w:p>
    <w:p w14:paraId="536A39B7" w14:textId="77777777" w:rsidR="00704BDF" w:rsidRPr="002E2C27" w:rsidRDefault="0091468E" w:rsidP="0091468E">
      <w:pPr>
        <w:snapToGrid w:val="0"/>
        <w:spacing w:after="120"/>
        <w:jc w:val="center"/>
        <w:rPr>
          <w:rFonts w:asciiTheme="minorHAnsi" w:eastAsia="MS PGothic" w:hAnsiTheme="minorHAnsi"/>
          <w:i/>
          <w:iCs/>
          <w:color w:val="000000"/>
          <w:sz w:val="20"/>
          <w:lang w:val="pt-BR"/>
        </w:rPr>
      </w:pPr>
      <w:r w:rsidRPr="002E2C27">
        <w:rPr>
          <w:rFonts w:eastAsia="MS PGothic"/>
          <w:i/>
          <w:iCs/>
          <w:color w:val="000000"/>
          <w:sz w:val="20"/>
          <w:lang w:val="pt-BR"/>
        </w:rPr>
        <w:t xml:space="preserve">Via Washington Luiz, km 235, São Carlos, SP, 13565-905, </w:t>
      </w:r>
      <w:proofErr w:type="spellStart"/>
      <w:r w:rsidRPr="002E2C27">
        <w:rPr>
          <w:rFonts w:eastAsia="MS PGothic"/>
          <w:i/>
          <w:iCs/>
          <w:color w:val="000000"/>
          <w:sz w:val="20"/>
          <w:lang w:val="pt-BR"/>
        </w:rPr>
        <w:t>Brazil</w:t>
      </w:r>
      <w:proofErr w:type="spellEnd"/>
    </w:p>
    <w:p w14:paraId="2D34FCD2" w14:textId="77777777" w:rsidR="00704BDF" w:rsidRPr="00A27BAD" w:rsidRDefault="00704BDF" w:rsidP="00704BDF">
      <w:pPr>
        <w:snapToGrid w:val="0"/>
        <w:jc w:val="center"/>
        <w:rPr>
          <w:rFonts w:asciiTheme="minorHAnsi" w:eastAsia="MS PGothic" w:hAnsiTheme="minorHAnsi"/>
          <w:bCs/>
          <w:i/>
          <w:iCs/>
          <w:sz w:val="20"/>
          <w:lang w:val="en-US"/>
        </w:rPr>
      </w:pPr>
      <w:r w:rsidRPr="00A27BAD">
        <w:rPr>
          <w:rFonts w:asciiTheme="minorHAnsi" w:eastAsia="MS PGothic" w:hAnsiTheme="minorHAnsi"/>
          <w:bCs/>
          <w:i/>
          <w:iCs/>
          <w:color w:val="000000"/>
          <w:sz w:val="20"/>
          <w:lang w:val="en-US"/>
        </w:rPr>
        <w:t>*Corresponding author</w:t>
      </w:r>
      <w:r w:rsidRPr="00A27BAD">
        <w:rPr>
          <w:rFonts w:asciiTheme="minorHAnsi" w:eastAsia="MS PGothic" w:hAnsiTheme="minorHAnsi"/>
          <w:bCs/>
          <w:i/>
          <w:iCs/>
          <w:sz w:val="20"/>
          <w:lang w:val="en-US" w:eastAsia="ko-KR"/>
        </w:rPr>
        <w:t>:</w:t>
      </w:r>
      <w:r w:rsidRPr="00A27BAD">
        <w:rPr>
          <w:rFonts w:asciiTheme="minorHAnsi" w:eastAsia="MS PGothic" w:hAnsiTheme="minorHAnsi"/>
          <w:bCs/>
          <w:i/>
          <w:iCs/>
          <w:sz w:val="20"/>
          <w:lang w:val="en-US"/>
        </w:rPr>
        <w:t xml:space="preserve"> </w:t>
      </w:r>
      <w:r w:rsidR="00A27BAD" w:rsidRPr="00A27BAD">
        <w:rPr>
          <w:rFonts w:asciiTheme="minorHAnsi" w:eastAsia="MS PGothic" w:hAnsiTheme="minorHAnsi"/>
          <w:bCs/>
          <w:i/>
          <w:iCs/>
          <w:sz w:val="20"/>
          <w:lang w:val="en-US"/>
        </w:rPr>
        <w:t>roberto@ufscar.br</w:t>
      </w:r>
    </w:p>
    <w:p w14:paraId="64D3C7DF"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BA7B012" w14:textId="44904F95" w:rsidR="00704BDF" w:rsidRPr="00EC66CC" w:rsidRDefault="00133B97" w:rsidP="002E2C27">
      <w:pPr>
        <w:pStyle w:val="AbstractBody"/>
        <w:numPr>
          <w:ilvl w:val="0"/>
          <w:numId w:val="16"/>
        </w:numPr>
        <w:rPr>
          <w:rFonts w:asciiTheme="minorHAnsi" w:hAnsiTheme="minorHAnsi"/>
        </w:rPr>
      </w:pPr>
      <w:r>
        <w:rPr>
          <w:rFonts w:asciiTheme="minorHAnsi" w:hAnsiTheme="minorHAnsi"/>
        </w:rPr>
        <w:t>Global sensitivity analysis shows that e</w:t>
      </w:r>
      <w:r w:rsidRPr="002E2C27">
        <w:rPr>
          <w:rFonts w:asciiTheme="minorHAnsi" w:hAnsiTheme="minorHAnsi"/>
        </w:rPr>
        <w:t xml:space="preserve">nvironmental </w:t>
      </w:r>
      <w:r w:rsidR="002E2C27" w:rsidRPr="002E2C27">
        <w:rPr>
          <w:rFonts w:asciiTheme="minorHAnsi" w:hAnsiTheme="minorHAnsi"/>
        </w:rPr>
        <w:t>and economic metrics can be divided in two groups</w:t>
      </w:r>
      <w:r w:rsidR="002E2C27">
        <w:rPr>
          <w:rFonts w:asciiTheme="minorHAnsi" w:hAnsiTheme="minorHAnsi"/>
        </w:rPr>
        <w:t>.</w:t>
      </w:r>
      <w:r w:rsidR="00704BDF" w:rsidRPr="00EC66CC">
        <w:rPr>
          <w:rFonts w:asciiTheme="minorHAnsi" w:hAnsiTheme="minorHAnsi"/>
        </w:rPr>
        <w:t xml:space="preserve"> </w:t>
      </w:r>
    </w:p>
    <w:p w14:paraId="5B1A7841" w14:textId="6F49F0B3" w:rsidR="00704BDF" w:rsidRPr="00EC66CC" w:rsidRDefault="00133B97" w:rsidP="002E2C27">
      <w:pPr>
        <w:pStyle w:val="AbstractBody"/>
        <w:numPr>
          <w:ilvl w:val="0"/>
          <w:numId w:val="16"/>
        </w:numPr>
        <w:rPr>
          <w:rFonts w:asciiTheme="minorHAnsi" w:hAnsiTheme="minorHAnsi"/>
        </w:rPr>
      </w:pPr>
      <w:r>
        <w:rPr>
          <w:rFonts w:asciiTheme="minorHAnsi" w:hAnsiTheme="minorHAnsi"/>
        </w:rPr>
        <w:t>E</w:t>
      </w:r>
      <w:r w:rsidR="002E2C27" w:rsidRPr="002E2C27">
        <w:rPr>
          <w:rFonts w:asciiTheme="minorHAnsi" w:hAnsiTheme="minorHAnsi"/>
        </w:rPr>
        <w:t xml:space="preserve">conomic metric </w:t>
      </w:r>
      <w:r>
        <w:rPr>
          <w:rFonts w:asciiTheme="minorHAnsi" w:hAnsiTheme="minorHAnsi"/>
        </w:rPr>
        <w:t xml:space="preserve">(NPV) </w:t>
      </w:r>
      <w:r w:rsidR="002E2C27" w:rsidRPr="002E2C27">
        <w:rPr>
          <w:rFonts w:asciiTheme="minorHAnsi" w:hAnsiTheme="minorHAnsi"/>
        </w:rPr>
        <w:t>is influence</w:t>
      </w:r>
      <w:r w:rsidR="002E2C27">
        <w:rPr>
          <w:rFonts w:asciiTheme="minorHAnsi" w:hAnsiTheme="minorHAnsi"/>
        </w:rPr>
        <w:t>d mainly by the hydrolysis step</w:t>
      </w:r>
      <w:r w:rsidR="00704BDF" w:rsidRPr="00EC66CC">
        <w:rPr>
          <w:rFonts w:asciiTheme="minorHAnsi" w:hAnsiTheme="minorHAnsi"/>
        </w:rPr>
        <w:t xml:space="preserve">. </w:t>
      </w:r>
    </w:p>
    <w:p w14:paraId="21844E06" w14:textId="68B824A1" w:rsidR="00704BDF" w:rsidRPr="00EC66CC" w:rsidRDefault="00133B97" w:rsidP="002E2C27">
      <w:pPr>
        <w:pStyle w:val="AbstractBody"/>
        <w:numPr>
          <w:ilvl w:val="0"/>
          <w:numId w:val="16"/>
        </w:numPr>
        <w:rPr>
          <w:rFonts w:asciiTheme="minorHAnsi" w:hAnsiTheme="minorHAnsi"/>
        </w:rPr>
      </w:pPr>
      <w:r>
        <w:rPr>
          <w:rFonts w:asciiTheme="minorHAnsi" w:hAnsiTheme="minorHAnsi"/>
        </w:rPr>
        <w:t>E</w:t>
      </w:r>
      <w:r w:rsidR="002E2C27" w:rsidRPr="002E2C27">
        <w:rPr>
          <w:rFonts w:asciiTheme="minorHAnsi" w:hAnsiTheme="minorHAnsi"/>
        </w:rPr>
        <w:t xml:space="preserve">nvironmental metrics are </w:t>
      </w:r>
      <w:r>
        <w:rPr>
          <w:rFonts w:asciiTheme="minorHAnsi" w:hAnsiTheme="minorHAnsi"/>
        </w:rPr>
        <w:t xml:space="preserve">significantly </w:t>
      </w:r>
      <w:r w:rsidR="002E2C27" w:rsidRPr="002E2C27">
        <w:rPr>
          <w:rFonts w:asciiTheme="minorHAnsi" w:hAnsiTheme="minorHAnsi"/>
        </w:rPr>
        <w:t>influenced</w:t>
      </w:r>
      <w:r>
        <w:rPr>
          <w:rFonts w:asciiTheme="minorHAnsi" w:hAnsiTheme="minorHAnsi"/>
        </w:rPr>
        <w:t xml:space="preserve"> b</w:t>
      </w:r>
      <w:r w:rsidR="002E2C27" w:rsidRPr="002E2C27">
        <w:rPr>
          <w:rFonts w:asciiTheme="minorHAnsi" w:hAnsiTheme="minorHAnsi"/>
        </w:rPr>
        <w:t>y the pretreatment stage</w:t>
      </w:r>
      <w:r w:rsidR="002E2C27">
        <w:rPr>
          <w:rFonts w:asciiTheme="minorHAnsi" w:hAnsiTheme="minorHAnsi"/>
        </w:rPr>
        <w:t>.</w:t>
      </w:r>
    </w:p>
    <w:p w14:paraId="6BB2120C" w14:textId="77777777" w:rsidR="00704BDF" w:rsidRPr="00133B97" w:rsidRDefault="00704BDF" w:rsidP="00704BDF">
      <w:pPr>
        <w:snapToGrid w:val="0"/>
        <w:spacing w:after="120"/>
        <w:jc w:val="center"/>
        <w:rPr>
          <w:rFonts w:eastAsia="SimSun"/>
          <w:bCs/>
          <w:i/>
          <w:iCs/>
          <w:sz w:val="20"/>
          <w:lang w:val="en-US" w:eastAsia="zh-CN"/>
        </w:rPr>
      </w:pPr>
    </w:p>
    <w:p w14:paraId="296B365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1109BAC" w14:textId="170EF9B2" w:rsidR="00BE1B86" w:rsidRPr="00BE1B86" w:rsidRDefault="00BE1B86" w:rsidP="00BE1B86">
      <w:pPr>
        <w:snapToGrid w:val="0"/>
        <w:spacing w:after="120"/>
        <w:rPr>
          <w:rFonts w:asciiTheme="minorHAnsi" w:eastAsia="MS PGothic" w:hAnsiTheme="minorHAnsi"/>
          <w:color w:val="000000"/>
          <w:sz w:val="22"/>
          <w:szCs w:val="22"/>
          <w:lang w:val="en-US"/>
        </w:rPr>
      </w:pPr>
      <w:r w:rsidRPr="00BE1B86">
        <w:rPr>
          <w:rFonts w:asciiTheme="minorHAnsi" w:eastAsia="MS PGothic" w:hAnsiTheme="minorHAnsi"/>
          <w:color w:val="000000"/>
          <w:sz w:val="22"/>
          <w:szCs w:val="22"/>
          <w:lang w:val="en-US"/>
        </w:rPr>
        <w:t>Economic and environmental analysis is an important field in (bio)process engineering</w:t>
      </w:r>
      <w:r w:rsidR="008F4EFB">
        <w:rPr>
          <w:rFonts w:asciiTheme="minorHAnsi" w:eastAsia="MS PGothic" w:hAnsiTheme="minorHAnsi"/>
          <w:color w:val="000000"/>
          <w:sz w:val="22"/>
          <w:szCs w:val="22"/>
          <w:lang w:val="en-US"/>
        </w:rPr>
        <w:t>, supporting</w:t>
      </w:r>
      <w:r w:rsidR="00C02865">
        <w:rPr>
          <w:rFonts w:asciiTheme="minorHAnsi" w:eastAsia="MS PGothic" w:hAnsiTheme="minorHAnsi"/>
          <w:color w:val="000000"/>
          <w:sz w:val="22"/>
          <w:szCs w:val="22"/>
          <w:lang w:val="en-US"/>
        </w:rPr>
        <w:t xml:space="preserve"> R&amp;D decisions</w:t>
      </w:r>
      <w:r w:rsidRPr="00BE1B86">
        <w:rPr>
          <w:rFonts w:asciiTheme="minorHAnsi" w:eastAsia="MS PGothic" w:hAnsiTheme="minorHAnsi"/>
          <w:color w:val="000000"/>
          <w:sz w:val="22"/>
          <w:szCs w:val="22"/>
          <w:lang w:val="en-US"/>
        </w:rPr>
        <w:t>. Process Systems Engineering tools (PSE) allied with techno-economic analysis (TEA) and life-cycle assessment (LCA) can be used to verify process feasibility, to identify possible bottlenecks and optimal operating condit</w:t>
      </w:r>
      <w:r w:rsidR="000B073D">
        <w:rPr>
          <w:rFonts w:asciiTheme="minorHAnsi" w:eastAsia="MS PGothic" w:hAnsiTheme="minorHAnsi"/>
          <w:color w:val="000000"/>
          <w:sz w:val="22"/>
          <w:szCs w:val="22"/>
          <w:lang w:val="en-US"/>
        </w:rPr>
        <w:t>ions, among other possibilities</w:t>
      </w:r>
      <w:r w:rsidRPr="00BE1B86">
        <w:rPr>
          <w:rFonts w:asciiTheme="minorHAnsi" w:eastAsia="MS PGothic" w:hAnsiTheme="minorHAnsi"/>
          <w:color w:val="000000"/>
          <w:sz w:val="22"/>
          <w:szCs w:val="22"/>
          <w:lang w:val="en-US"/>
        </w:rPr>
        <w:t>.</w:t>
      </w:r>
      <w:r w:rsidRPr="00BE1B86">
        <w:rPr>
          <w:rFonts w:asciiTheme="minorHAnsi" w:eastAsia="MS PGothic" w:hAnsiTheme="minorHAnsi"/>
          <w:color w:val="000000"/>
          <w:sz w:val="22"/>
          <w:szCs w:val="22"/>
          <w:lang w:val="en-US"/>
        </w:rPr>
        <w:tab/>
        <w:t>TEA and LCA are usually used to assess the economic and environmental performance of defined process conditions, both str</w:t>
      </w:r>
      <w:r w:rsidR="00546469">
        <w:rPr>
          <w:rFonts w:asciiTheme="minorHAnsi" w:eastAsia="MS PGothic" w:hAnsiTheme="minorHAnsi"/>
          <w:color w:val="000000"/>
          <w:sz w:val="22"/>
          <w:szCs w:val="22"/>
          <w:lang w:val="en-US"/>
        </w:rPr>
        <w:t>uctural and operational. RTEA [1</w:t>
      </w:r>
      <w:r w:rsidRPr="00BE1B86">
        <w:rPr>
          <w:rFonts w:asciiTheme="minorHAnsi" w:eastAsia="MS PGothic" w:hAnsiTheme="minorHAnsi"/>
          <w:color w:val="000000"/>
          <w:sz w:val="22"/>
          <w:szCs w:val="22"/>
          <w:lang w:val="en-US"/>
        </w:rPr>
        <w:t xml:space="preserve">] is a novel approach that turns this problem upside down: rather than evaluating the TEA for a predefined processes setup, </w:t>
      </w:r>
      <w:r w:rsidR="008F4EFB">
        <w:rPr>
          <w:rFonts w:asciiTheme="minorHAnsi" w:eastAsia="MS PGothic" w:hAnsiTheme="minorHAnsi"/>
          <w:color w:val="000000"/>
          <w:sz w:val="22"/>
          <w:szCs w:val="22"/>
          <w:lang w:val="en-US"/>
        </w:rPr>
        <w:t>it provides</w:t>
      </w:r>
      <w:r w:rsidRPr="00BE1B86">
        <w:rPr>
          <w:rFonts w:asciiTheme="minorHAnsi" w:eastAsia="MS PGothic" w:hAnsiTheme="minorHAnsi"/>
          <w:color w:val="000000"/>
          <w:sz w:val="22"/>
          <w:szCs w:val="22"/>
          <w:lang w:val="en-US"/>
        </w:rPr>
        <w:t xml:space="preserve"> goals to be pursued by R&amp;D teams, in order to seek feasible operational conditions, </w:t>
      </w:r>
      <w:r w:rsidR="008F4EFB">
        <w:rPr>
          <w:rFonts w:asciiTheme="minorHAnsi" w:eastAsia="MS PGothic" w:hAnsiTheme="minorHAnsi"/>
          <w:color w:val="000000"/>
          <w:sz w:val="22"/>
          <w:szCs w:val="22"/>
          <w:lang w:val="en-US"/>
        </w:rPr>
        <w:t>based on simulations of</w:t>
      </w:r>
      <w:r w:rsidRPr="00BE1B86">
        <w:rPr>
          <w:rFonts w:asciiTheme="minorHAnsi" w:eastAsia="MS PGothic" w:hAnsiTheme="minorHAnsi"/>
          <w:color w:val="000000"/>
          <w:sz w:val="22"/>
          <w:szCs w:val="22"/>
          <w:lang w:val="en-US"/>
        </w:rPr>
        <w:t xml:space="preserve"> the overall process. In this work, RTEA was expanded to RTEEA (Retro-Techno-Economic-Environmental Analysis), incorporating life cycle assessment. RTEEA was applied to the first- and second-generation</w:t>
      </w:r>
      <w:r w:rsidR="00752EA5">
        <w:rPr>
          <w:rFonts w:asciiTheme="minorHAnsi" w:eastAsia="MS PGothic" w:hAnsiTheme="minorHAnsi"/>
          <w:color w:val="000000"/>
          <w:sz w:val="22"/>
          <w:szCs w:val="22"/>
          <w:lang w:val="en-US"/>
        </w:rPr>
        <w:t xml:space="preserve"> (1G/2G)</w:t>
      </w:r>
      <w:r w:rsidRPr="00BE1B86">
        <w:rPr>
          <w:rFonts w:asciiTheme="minorHAnsi" w:eastAsia="MS PGothic" w:hAnsiTheme="minorHAnsi"/>
          <w:color w:val="000000"/>
          <w:sz w:val="22"/>
          <w:szCs w:val="22"/>
          <w:lang w:val="en-US"/>
        </w:rPr>
        <w:t xml:space="preserve"> ethanol productio</w:t>
      </w:r>
      <w:r w:rsidR="000B073D">
        <w:rPr>
          <w:rFonts w:asciiTheme="minorHAnsi" w:eastAsia="MS PGothic" w:hAnsiTheme="minorHAnsi"/>
          <w:color w:val="000000"/>
          <w:sz w:val="22"/>
          <w:szCs w:val="22"/>
          <w:lang w:val="en-US"/>
        </w:rPr>
        <w:t>n from sugarcane, using</w:t>
      </w:r>
      <w:r w:rsidRPr="00BE1B86">
        <w:rPr>
          <w:rFonts w:asciiTheme="minorHAnsi" w:eastAsia="MS PGothic" w:hAnsiTheme="minorHAnsi"/>
          <w:color w:val="000000"/>
          <w:sz w:val="22"/>
          <w:szCs w:val="22"/>
          <w:lang w:val="en-US"/>
        </w:rPr>
        <w:t xml:space="preserve"> </w:t>
      </w:r>
      <w:r w:rsidR="000B073D">
        <w:rPr>
          <w:rFonts w:asciiTheme="minorHAnsi" w:eastAsia="MS PGothic" w:hAnsiTheme="minorHAnsi"/>
          <w:color w:val="000000"/>
          <w:sz w:val="22"/>
          <w:szCs w:val="22"/>
          <w:lang w:val="en-US"/>
        </w:rPr>
        <w:t xml:space="preserve">economic and environmental </w:t>
      </w:r>
      <w:r w:rsidRPr="00BE1B86">
        <w:rPr>
          <w:rFonts w:asciiTheme="minorHAnsi" w:eastAsia="MS PGothic" w:hAnsiTheme="minorHAnsi"/>
          <w:color w:val="000000"/>
          <w:sz w:val="22"/>
          <w:szCs w:val="22"/>
          <w:lang w:val="en-US"/>
        </w:rPr>
        <w:t xml:space="preserve">metrics to define feasible regions. </w:t>
      </w:r>
      <w:r w:rsidR="00C75239">
        <w:rPr>
          <w:rFonts w:asciiTheme="minorHAnsi" w:eastAsia="MS PGothic" w:hAnsiTheme="minorHAnsi"/>
          <w:color w:val="000000"/>
          <w:sz w:val="22"/>
          <w:szCs w:val="22"/>
          <w:lang w:val="en-US"/>
        </w:rPr>
        <w:t>Global sensitivity analysis (GSA)</w:t>
      </w:r>
      <w:r w:rsidRPr="00BE1B86">
        <w:rPr>
          <w:rFonts w:asciiTheme="minorHAnsi" w:eastAsia="MS PGothic" w:hAnsiTheme="minorHAnsi"/>
          <w:color w:val="000000"/>
          <w:sz w:val="22"/>
          <w:szCs w:val="22"/>
          <w:lang w:val="en-US"/>
        </w:rPr>
        <w:t xml:space="preserve"> was used to identify, with statistical support, </w:t>
      </w:r>
      <w:r w:rsidR="008F4EFB">
        <w:rPr>
          <w:rFonts w:asciiTheme="minorHAnsi" w:eastAsia="MS PGothic" w:hAnsiTheme="minorHAnsi"/>
          <w:color w:val="000000"/>
          <w:sz w:val="22"/>
          <w:szCs w:val="22"/>
          <w:lang w:val="en-US"/>
        </w:rPr>
        <w:t xml:space="preserve">critical </w:t>
      </w:r>
      <w:r w:rsidRPr="00BE1B86">
        <w:rPr>
          <w:rFonts w:asciiTheme="minorHAnsi" w:eastAsia="MS PGothic" w:hAnsiTheme="minorHAnsi"/>
          <w:color w:val="000000"/>
          <w:sz w:val="22"/>
          <w:szCs w:val="22"/>
          <w:lang w:val="en-US"/>
        </w:rPr>
        <w:t xml:space="preserve">process variables </w:t>
      </w:r>
      <w:r w:rsidR="00FA2ED2">
        <w:rPr>
          <w:rFonts w:asciiTheme="minorHAnsi" w:eastAsia="MS PGothic" w:hAnsiTheme="minorHAnsi"/>
          <w:color w:val="000000"/>
          <w:sz w:val="22"/>
          <w:szCs w:val="22"/>
          <w:lang w:val="en-US"/>
        </w:rPr>
        <w:t>[2]</w:t>
      </w:r>
      <w:r w:rsidR="00B32623">
        <w:rPr>
          <w:rFonts w:asciiTheme="minorHAnsi" w:eastAsia="MS PGothic" w:hAnsiTheme="minorHAnsi"/>
          <w:color w:val="000000"/>
          <w:sz w:val="22"/>
          <w:szCs w:val="22"/>
          <w:lang w:val="en-US"/>
        </w:rPr>
        <w:t>.</w:t>
      </w:r>
    </w:p>
    <w:p w14:paraId="4530D6D2"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AC1D637" w14:textId="1FFC4CF7" w:rsidR="00BE1B86" w:rsidRPr="00BE1B86" w:rsidRDefault="00BE1B86" w:rsidP="00BE1B86">
      <w:pPr>
        <w:snapToGrid w:val="0"/>
        <w:spacing w:after="120"/>
        <w:rPr>
          <w:rFonts w:asciiTheme="minorHAnsi" w:eastAsia="MS PGothic" w:hAnsiTheme="minorHAnsi"/>
          <w:color w:val="000000"/>
          <w:sz w:val="22"/>
          <w:szCs w:val="22"/>
          <w:lang w:val="en-US"/>
        </w:rPr>
      </w:pPr>
      <w:r w:rsidRPr="00BE1B86">
        <w:rPr>
          <w:rFonts w:asciiTheme="minorHAnsi" w:eastAsia="MS PGothic" w:hAnsiTheme="minorHAnsi"/>
          <w:color w:val="000000"/>
          <w:sz w:val="22"/>
          <w:szCs w:val="22"/>
          <w:lang w:val="en-US"/>
        </w:rPr>
        <w:t>RTEEA is constituted by four steps: construction of a base case, incorporation of TEA and LCA analysis into the simulation of the process, selection of key variables through global sensitivity analysis and delimitati</w:t>
      </w:r>
      <w:r w:rsidR="002E1165">
        <w:rPr>
          <w:rFonts w:asciiTheme="minorHAnsi" w:eastAsia="MS PGothic" w:hAnsiTheme="minorHAnsi"/>
          <w:color w:val="000000"/>
          <w:sz w:val="22"/>
          <w:szCs w:val="22"/>
          <w:lang w:val="en-US"/>
        </w:rPr>
        <w:t>on feasible space</w:t>
      </w:r>
      <w:r w:rsidR="008F4EFB">
        <w:rPr>
          <w:rFonts w:asciiTheme="minorHAnsi" w:eastAsia="MS PGothic" w:hAnsiTheme="minorHAnsi"/>
          <w:color w:val="000000"/>
          <w:sz w:val="22"/>
          <w:szCs w:val="22"/>
          <w:lang w:val="en-US"/>
        </w:rPr>
        <w:t>s</w:t>
      </w:r>
      <w:r w:rsidRPr="00BE1B86">
        <w:rPr>
          <w:rFonts w:asciiTheme="minorHAnsi" w:eastAsia="MS PGothic" w:hAnsiTheme="minorHAnsi"/>
          <w:color w:val="000000"/>
          <w:sz w:val="22"/>
          <w:szCs w:val="22"/>
          <w:lang w:val="en-US"/>
        </w:rPr>
        <w:t>.</w:t>
      </w:r>
      <w:r w:rsidR="00C75239">
        <w:rPr>
          <w:rFonts w:asciiTheme="minorHAnsi" w:eastAsia="MS PGothic" w:hAnsiTheme="minorHAnsi"/>
          <w:color w:val="000000"/>
          <w:sz w:val="22"/>
          <w:szCs w:val="22"/>
          <w:lang w:val="en-US"/>
        </w:rPr>
        <w:t xml:space="preserve"> </w:t>
      </w:r>
      <w:r w:rsidR="00752EA5">
        <w:rPr>
          <w:rFonts w:asciiTheme="minorHAnsi" w:eastAsia="MS PGothic" w:hAnsiTheme="minorHAnsi"/>
          <w:color w:val="000000"/>
          <w:sz w:val="22"/>
          <w:szCs w:val="22"/>
          <w:lang w:val="en-US"/>
        </w:rPr>
        <w:t>The 1G/2G</w:t>
      </w:r>
      <w:r w:rsidRPr="00BE1B86">
        <w:rPr>
          <w:rFonts w:asciiTheme="minorHAnsi" w:eastAsia="MS PGothic" w:hAnsiTheme="minorHAnsi"/>
          <w:color w:val="000000"/>
          <w:sz w:val="22"/>
          <w:szCs w:val="22"/>
          <w:lang w:val="en-US"/>
        </w:rPr>
        <w:t xml:space="preserve"> anhydrous ethanol production from sugarcane industrial process was modelled as d</w:t>
      </w:r>
      <w:r w:rsidR="00752EA5">
        <w:rPr>
          <w:rFonts w:asciiTheme="minorHAnsi" w:eastAsia="MS PGothic" w:hAnsiTheme="minorHAnsi"/>
          <w:color w:val="000000"/>
          <w:sz w:val="22"/>
          <w:szCs w:val="22"/>
          <w:lang w:val="en-US"/>
        </w:rPr>
        <w:t xml:space="preserve">escribed by </w:t>
      </w:r>
      <w:proofErr w:type="spellStart"/>
      <w:r w:rsidR="007C6AB0">
        <w:rPr>
          <w:rFonts w:asciiTheme="minorHAnsi" w:eastAsia="MS PGothic" w:hAnsiTheme="minorHAnsi"/>
          <w:color w:val="000000"/>
          <w:sz w:val="22"/>
          <w:szCs w:val="22"/>
          <w:lang w:val="en-US"/>
        </w:rPr>
        <w:t>Longati</w:t>
      </w:r>
      <w:proofErr w:type="spellEnd"/>
      <w:r w:rsidR="007C6AB0">
        <w:rPr>
          <w:rFonts w:asciiTheme="minorHAnsi" w:eastAsia="MS PGothic" w:hAnsiTheme="minorHAnsi"/>
          <w:color w:val="000000"/>
          <w:sz w:val="22"/>
          <w:szCs w:val="22"/>
          <w:lang w:val="en-US"/>
        </w:rPr>
        <w:t xml:space="preserve"> et al (2018</w:t>
      </w:r>
      <w:r w:rsidR="00752EA5">
        <w:rPr>
          <w:rFonts w:asciiTheme="minorHAnsi" w:eastAsia="MS PGothic" w:hAnsiTheme="minorHAnsi"/>
          <w:color w:val="000000"/>
          <w:sz w:val="22"/>
          <w:szCs w:val="22"/>
          <w:lang w:val="en-US"/>
        </w:rPr>
        <w:t xml:space="preserve">). </w:t>
      </w:r>
      <w:r w:rsidRPr="00BE1B86">
        <w:rPr>
          <w:rFonts w:asciiTheme="minorHAnsi" w:eastAsia="MS PGothic" w:hAnsiTheme="minorHAnsi"/>
          <w:color w:val="000000"/>
          <w:sz w:val="22"/>
          <w:szCs w:val="22"/>
          <w:lang w:val="en-US"/>
        </w:rPr>
        <w:t>The energy consumption of the plant was optimized through pinch analysis of the process main stream. In this case study, the Net Present Value (NPV) wa</w:t>
      </w:r>
      <w:r w:rsidR="000E5B8A">
        <w:rPr>
          <w:rFonts w:asciiTheme="minorHAnsi" w:eastAsia="MS PGothic" w:hAnsiTheme="minorHAnsi"/>
          <w:color w:val="000000"/>
          <w:sz w:val="22"/>
          <w:szCs w:val="22"/>
          <w:lang w:val="en-US"/>
        </w:rPr>
        <w:t>s chosen as the economic metric</w:t>
      </w:r>
      <w:r w:rsidRPr="00BE1B86">
        <w:rPr>
          <w:rFonts w:asciiTheme="minorHAnsi" w:eastAsia="MS PGothic" w:hAnsiTheme="minorHAnsi"/>
          <w:color w:val="000000"/>
          <w:sz w:val="22"/>
          <w:szCs w:val="22"/>
          <w:lang w:val="en-US"/>
        </w:rPr>
        <w:t xml:space="preserve">. The CML-IA baseline V3.04 (World 2000) method was used to </w:t>
      </w:r>
      <w:r w:rsidR="002D78BA">
        <w:rPr>
          <w:rFonts w:asciiTheme="minorHAnsi" w:eastAsia="MS PGothic" w:hAnsiTheme="minorHAnsi"/>
          <w:color w:val="000000"/>
          <w:sz w:val="22"/>
          <w:szCs w:val="22"/>
          <w:lang w:val="en-US"/>
        </w:rPr>
        <w:t>perform</w:t>
      </w:r>
      <w:r w:rsidR="000E5B8A">
        <w:rPr>
          <w:rFonts w:asciiTheme="minorHAnsi" w:eastAsia="MS PGothic" w:hAnsiTheme="minorHAnsi"/>
          <w:color w:val="000000"/>
          <w:sz w:val="22"/>
          <w:szCs w:val="22"/>
          <w:lang w:val="en-US"/>
        </w:rPr>
        <w:t xml:space="preserve"> the life cycle impact assessment </w:t>
      </w:r>
      <w:r w:rsidR="00752EA5">
        <w:rPr>
          <w:rFonts w:asciiTheme="minorHAnsi" w:eastAsia="MS PGothic" w:hAnsiTheme="minorHAnsi"/>
          <w:color w:val="000000"/>
          <w:sz w:val="22"/>
          <w:szCs w:val="22"/>
          <w:lang w:val="en-US"/>
        </w:rPr>
        <w:t>(LCIA)</w:t>
      </w:r>
      <w:r w:rsidR="002E1165">
        <w:rPr>
          <w:rFonts w:asciiTheme="minorHAnsi" w:eastAsia="MS PGothic" w:hAnsiTheme="minorHAnsi"/>
          <w:color w:val="000000"/>
          <w:sz w:val="22"/>
          <w:szCs w:val="22"/>
          <w:lang w:val="en-US"/>
        </w:rPr>
        <w:t>.</w:t>
      </w:r>
      <w:r w:rsidR="00FF63D0" w:rsidRPr="00FF63D0">
        <w:t xml:space="preserve"> </w:t>
      </w:r>
      <w:r w:rsidR="00FF63D0">
        <w:rPr>
          <w:rFonts w:asciiTheme="minorHAnsi" w:eastAsia="MS PGothic" w:hAnsiTheme="minorHAnsi"/>
          <w:color w:val="000000"/>
          <w:sz w:val="22"/>
          <w:szCs w:val="22"/>
          <w:lang w:val="en-US"/>
        </w:rPr>
        <w:t>The environmental metrics are derived from LCIA.</w:t>
      </w:r>
      <w:r w:rsidR="00C75239">
        <w:rPr>
          <w:rFonts w:asciiTheme="minorHAnsi" w:eastAsia="MS PGothic" w:hAnsiTheme="minorHAnsi"/>
          <w:color w:val="000000"/>
          <w:sz w:val="22"/>
          <w:szCs w:val="22"/>
          <w:lang w:val="en-US"/>
        </w:rPr>
        <w:t xml:space="preserve"> </w:t>
      </w:r>
      <w:r w:rsidRPr="00BE1B86">
        <w:rPr>
          <w:rFonts w:asciiTheme="minorHAnsi" w:eastAsia="MS PGothic" w:hAnsiTheme="minorHAnsi"/>
          <w:color w:val="000000"/>
          <w:sz w:val="22"/>
          <w:szCs w:val="22"/>
          <w:lang w:val="en-US"/>
        </w:rPr>
        <w:t>An initial set of variables was chosen using pr</w:t>
      </w:r>
      <w:r w:rsidR="00C75239">
        <w:rPr>
          <w:rFonts w:asciiTheme="minorHAnsi" w:eastAsia="MS PGothic" w:hAnsiTheme="minorHAnsi"/>
          <w:color w:val="000000"/>
          <w:sz w:val="22"/>
          <w:szCs w:val="22"/>
          <w:lang w:val="en-US"/>
        </w:rPr>
        <w:t>evious knowledge of the process for the g</w:t>
      </w:r>
      <w:r w:rsidR="007C6AB0">
        <w:rPr>
          <w:rFonts w:asciiTheme="minorHAnsi" w:eastAsia="MS PGothic" w:hAnsiTheme="minorHAnsi"/>
          <w:color w:val="000000"/>
          <w:sz w:val="22"/>
          <w:szCs w:val="22"/>
          <w:lang w:val="en-US"/>
        </w:rPr>
        <w:t>lobal sensitivity analysis</w:t>
      </w:r>
      <w:r w:rsidR="00FF63D0">
        <w:rPr>
          <w:rFonts w:asciiTheme="minorHAnsi" w:eastAsia="MS PGothic" w:hAnsiTheme="minorHAnsi"/>
          <w:color w:val="000000"/>
          <w:sz w:val="22"/>
          <w:szCs w:val="22"/>
          <w:lang w:val="en-US"/>
        </w:rPr>
        <w:t xml:space="preserve"> </w:t>
      </w:r>
      <w:r w:rsidR="00FF63D0" w:rsidRPr="00FF63D0">
        <w:rPr>
          <w:rFonts w:asciiTheme="minorHAnsi" w:eastAsia="MS PGothic" w:hAnsiTheme="minorHAnsi"/>
          <w:color w:val="000000"/>
          <w:sz w:val="22"/>
          <w:szCs w:val="22"/>
          <w:lang w:val="en-US"/>
        </w:rPr>
        <w:t xml:space="preserve">through the </w:t>
      </w:r>
      <w:proofErr w:type="spellStart"/>
      <w:r w:rsidR="00FF63D0" w:rsidRPr="00FF63D0">
        <w:rPr>
          <w:rFonts w:asciiTheme="minorHAnsi" w:eastAsia="MS PGothic" w:hAnsiTheme="minorHAnsi"/>
          <w:color w:val="000000"/>
          <w:sz w:val="22"/>
          <w:szCs w:val="22"/>
          <w:lang w:val="en-US"/>
        </w:rPr>
        <w:t>Sobol</w:t>
      </w:r>
      <w:proofErr w:type="spellEnd"/>
      <w:r w:rsidR="00FF63D0" w:rsidRPr="00FF63D0">
        <w:rPr>
          <w:rFonts w:asciiTheme="minorHAnsi" w:eastAsia="MS PGothic" w:hAnsiTheme="minorHAnsi"/>
          <w:color w:val="000000"/>
          <w:sz w:val="22"/>
          <w:szCs w:val="22"/>
          <w:lang w:val="en-US"/>
        </w:rPr>
        <w:t xml:space="preserve"> method</w:t>
      </w:r>
      <w:r w:rsidR="00905161">
        <w:rPr>
          <w:rFonts w:asciiTheme="minorHAnsi" w:eastAsia="MS PGothic" w:hAnsiTheme="minorHAnsi"/>
          <w:color w:val="000000"/>
          <w:sz w:val="22"/>
          <w:szCs w:val="22"/>
          <w:lang w:val="en-US"/>
        </w:rPr>
        <w:t xml:space="preserve"> [2].</w:t>
      </w:r>
      <w:r w:rsidRPr="00BE1B86">
        <w:rPr>
          <w:rFonts w:asciiTheme="minorHAnsi" w:eastAsia="MS PGothic" w:hAnsiTheme="minorHAnsi"/>
          <w:color w:val="000000"/>
          <w:sz w:val="22"/>
          <w:szCs w:val="22"/>
          <w:lang w:val="en-US"/>
        </w:rPr>
        <w:t xml:space="preserve"> </w:t>
      </w:r>
      <w:r w:rsidR="007C6AB0">
        <w:rPr>
          <w:rFonts w:asciiTheme="minorHAnsi" w:eastAsia="MS PGothic" w:hAnsiTheme="minorHAnsi"/>
          <w:color w:val="000000"/>
          <w:sz w:val="22"/>
          <w:szCs w:val="22"/>
          <w:lang w:val="en-US"/>
        </w:rPr>
        <w:t>The</w:t>
      </w:r>
      <w:r w:rsidR="000C6C94">
        <w:rPr>
          <w:rFonts w:asciiTheme="minorHAnsi" w:eastAsia="MS PGothic" w:hAnsiTheme="minorHAnsi"/>
          <w:color w:val="000000"/>
          <w:sz w:val="22"/>
          <w:szCs w:val="22"/>
          <w:lang w:val="en-US"/>
        </w:rPr>
        <w:t xml:space="preserve"> main and total</w:t>
      </w:r>
      <w:r w:rsidR="007C6AB0">
        <w:rPr>
          <w:rFonts w:asciiTheme="minorHAnsi" w:eastAsia="MS PGothic" w:hAnsiTheme="minorHAnsi"/>
          <w:color w:val="000000"/>
          <w:sz w:val="22"/>
          <w:szCs w:val="22"/>
          <w:lang w:val="en-US"/>
        </w:rPr>
        <w:t xml:space="preserve"> </w:t>
      </w:r>
      <w:proofErr w:type="spellStart"/>
      <w:r w:rsidR="007C6AB0">
        <w:rPr>
          <w:rFonts w:asciiTheme="minorHAnsi" w:eastAsia="MS PGothic" w:hAnsiTheme="minorHAnsi"/>
          <w:color w:val="000000"/>
          <w:sz w:val="22"/>
          <w:szCs w:val="22"/>
          <w:lang w:val="en-US"/>
        </w:rPr>
        <w:lastRenderedPageBreak/>
        <w:t>Sobol</w:t>
      </w:r>
      <w:proofErr w:type="spellEnd"/>
      <w:r w:rsidR="000C6C94">
        <w:rPr>
          <w:rFonts w:asciiTheme="minorHAnsi" w:eastAsia="MS PGothic" w:hAnsiTheme="minorHAnsi"/>
          <w:color w:val="000000"/>
          <w:sz w:val="22"/>
          <w:szCs w:val="22"/>
          <w:lang w:val="en-US"/>
        </w:rPr>
        <w:t xml:space="preserve"> indexes were us</w:t>
      </w:r>
      <w:r w:rsidR="00000F92">
        <w:rPr>
          <w:rFonts w:asciiTheme="minorHAnsi" w:eastAsia="MS PGothic" w:hAnsiTheme="minorHAnsi"/>
          <w:color w:val="000000"/>
          <w:sz w:val="22"/>
          <w:szCs w:val="22"/>
          <w:lang w:val="en-US"/>
        </w:rPr>
        <w:t xml:space="preserve">ed to select </w:t>
      </w:r>
      <w:r w:rsidR="000C6C94">
        <w:rPr>
          <w:rFonts w:asciiTheme="minorHAnsi" w:eastAsia="MS PGothic" w:hAnsiTheme="minorHAnsi"/>
          <w:color w:val="000000"/>
          <w:sz w:val="22"/>
          <w:szCs w:val="22"/>
          <w:lang w:val="en-US"/>
        </w:rPr>
        <w:t>the process variables</w:t>
      </w:r>
      <w:r w:rsidR="00905161">
        <w:rPr>
          <w:rFonts w:asciiTheme="minorHAnsi" w:eastAsia="MS PGothic" w:hAnsiTheme="minorHAnsi"/>
          <w:color w:val="000000"/>
          <w:sz w:val="22"/>
          <w:szCs w:val="22"/>
          <w:lang w:val="en-US"/>
        </w:rPr>
        <w:t xml:space="preserve">. </w:t>
      </w:r>
      <w:r w:rsidRPr="00BE1B86">
        <w:rPr>
          <w:rFonts w:asciiTheme="minorHAnsi" w:eastAsia="MS PGothic" w:hAnsiTheme="minorHAnsi"/>
          <w:color w:val="000000"/>
          <w:sz w:val="22"/>
          <w:szCs w:val="22"/>
          <w:lang w:val="en-US"/>
        </w:rPr>
        <w:t>To perform the retro-techno-economic-environmental analysis, it is essential that the variables chosen for analysis are process constraints. If this is not the case, other specified variable, correlated with the desire one, must be freed in order to keep null the degree of freedom of the whole-plant model. The TEA and LCA equations that equal the chosen metrics with a threshold value must be solved together with the model equations of the process (energy and mass balances, thermodynamic relations</w:t>
      </w:r>
      <w:r w:rsidR="008F4EFB">
        <w:rPr>
          <w:rFonts w:asciiTheme="minorHAnsi" w:eastAsia="MS PGothic" w:hAnsiTheme="minorHAnsi"/>
          <w:color w:val="000000"/>
          <w:sz w:val="22"/>
          <w:szCs w:val="22"/>
          <w:lang w:val="en-US"/>
        </w:rPr>
        <w:t xml:space="preserve"> and so on</w:t>
      </w:r>
      <w:r w:rsidRPr="00BE1B86">
        <w:rPr>
          <w:rFonts w:asciiTheme="minorHAnsi" w:eastAsia="MS PGothic" w:hAnsiTheme="minorHAnsi"/>
          <w:color w:val="000000"/>
          <w:sz w:val="22"/>
          <w:szCs w:val="22"/>
          <w:lang w:val="en-US"/>
        </w:rPr>
        <w:t xml:space="preserve">). In this case study, these equations were NPV = 0 </w:t>
      </w:r>
      <w:r w:rsidR="002806E0" w:rsidRPr="002806E0">
        <w:rPr>
          <w:rFonts w:asciiTheme="minorHAnsi" w:eastAsia="MS PGothic" w:hAnsiTheme="minorHAnsi"/>
          <w:color w:val="000000"/>
          <w:sz w:val="22"/>
          <w:szCs w:val="22"/>
          <w:lang w:val="en-US"/>
        </w:rPr>
        <w:t>and the CML method environmental indicators of the 1G stand-alone process</w:t>
      </w:r>
      <w:r w:rsidRPr="00BE1B86">
        <w:rPr>
          <w:rFonts w:asciiTheme="minorHAnsi" w:eastAsia="MS PGothic" w:hAnsiTheme="minorHAnsi"/>
          <w:color w:val="000000"/>
          <w:sz w:val="22"/>
          <w:szCs w:val="22"/>
          <w:lang w:val="en-US"/>
        </w:rPr>
        <w:t>. The chosen process constraints that satisfy those equations are the output of RTEEA.</w:t>
      </w:r>
      <w:r w:rsidRPr="00BE1B86">
        <w:rPr>
          <w:rFonts w:asciiTheme="minorHAnsi" w:eastAsia="MS PGothic" w:hAnsiTheme="minorHAnsi"/>
          <w:color w:val="000000"/>
          <w:sz w:val="22"/>
          <w:szCs w:val="22"/>
          <w:lang w:val="en-US"/>
        </w:rPr>
        <w:tab/>
      </w:r>
      <w:r w:rsidR="008F4EFB">
        <w:rPr>
          <w:rFonts w:asciiTheme="minorHAnsi" w:eastAsia="MS PGothic" w:hAnsiTheme="minorHAnsi"/>
          <w:color w:val="000000"/>
          <w:sz w:val="22"/>
          <w:szCs w:val="22"/>
          <w:lang w:val="en-US"/>
        </w:rPr>
        <w:t xml:space="preserve"> </w:t>
      </w:r>
      <w:r w:rsidRPr="00BE1B86">
        <w:rPr>
          <w:rFonts w:asciiTheme="minorHAnsi" w:eastAsia="MS PGothic" w:hAnsiTheme="minorHAnsi"/>
          <w:color w:val="000000"/>
          <w:sz w:val="22"/>
          <w:szCs w:val="22"/>
          <w:lang w:val="en-US"/>
        </w:rPr>
        <w:t>The platform for the simul</w:t>
      </w:r>
      <w:r w:rsidR="004C0974">
        <w:rPr>
          <w:rFonts w:asciiTheme="minorHAnsi" w:eastAsia="MS PGothic" w:hAnsiTheme="minorHAnsi"/>
          <w:color w:val="000000"/>
          <w:sz w:val="22"/>
          <w:szCs w:val="22"/>
          <w:lang w:val="en-US"/>
        </w:rPr>
        <w:t>ations was the software EMSO</w:t>
      </w:r>
      <w:r w:rsidRPr="00BE1B86">
        <w:rPr>
          <w:rFonts w:asciiTheme="minorHAnsi" w:eastAsia="MS PGothic" w:hAnsiTheme="minorHAnsi"/>
          <w:color w:val="000000"/>
          <w:sz w:val="22"/>
          <w:szCs w:val="22"/>
          <w:lang w:val="en-US"/>
        </w:rPr>
        <w:t>, which is an equation-oriented simulator.</w:t>
      </w:r>
    </w:p>
    <w:p w14:paraId="7944053F"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8C7368C" w14:textId="74B8C6B8" w:rsidR="0041088D" w:rsidRDefault="001A711A" w:rsidP="0041088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Among more than twenty-seven</w:t>
      </w:r>
      <w:r w:rsidR="0041088D" w:rsidRPr="0041088D">
        <w:rPr>
          <w:rFonts w:asciiTheme="minorHAnsi" w:eastAsia="MS PGothic" w:hAnsiTheme="minorHAnsi"/>
          <w:color w:val="000000"/>
          <w:sz w:val="22"/>
          <w:szCs w:val="22"/>
          <w:lang w:val="en-US"/>
        </w:rPr>
        <w:t xml:space="preserve"> thousand process variables are present in the biorefinery model. Therefore, an initial ad-hoc selection of variables, based on previous knowledge, had to </w:t>
      </w:r>
      <w:r w:rsidR="007632C2">
        <w:rPr>
          <w:rFonts w:asciiTheme="minorHAnsi" w:eastAsia="MS PGothic" w:hAnsiTheme="minorHAnsi"/>
          <w:color w:val="000000"/>
          <w:sz w:val="22"/>
          <w:szCs w:val="22"/>
          <w:lang w:val="en-US"/>
        </w:rPr>
        <w:t xml:space="preserve">be </w:t>
      </w:r>
      <w:r w:rsidR="0041088D" w:rsidRPr="0041088D">
        <w:rPr>
          <w:rFonts w:asciiTheme="minorHAnsi" w:eastAsia="MS PGothic" w:hAnsiTheme="minorHAnsi"/>
          <w:color w:val="000000"/>
          <w:sz w:val="22"/>
          <w:szCs w:val="22"/>
          <w:lang w:val="en-US"/>
        </w:rPr>
        <w:t>made to obtain a treatable set of variables to be spanned by the g</w:t>
      </w:r>
      <w:r w:rsidR="000B0345">
        <w:rPr>
          <w:rFonts w:asciiTheme="minorHAnsi" w:eastAsia="MS PGothic" w:hAnsiTheme="minorHAnsi"/>
          <w:color w:val="000000"/>
          <w:sz w:val="22"/>
          <w:szCs w:val="22"/>
          <w:lang w:val="en-US"/>
        </w:rPr>
        <w:t>lobal sensitivity analysis</w:t>
      </w:r>
      <w:r w:rsidR="0041088D" w:rsidRPr="0041088D">
        <w:rPr>
          <w:rFonts w:asciiTheme="minorHAnsi" w:eastAsia="MS PGothic" w:hAnsiTheme="minorHAnsi"/>
          <w:color w:val="000000"/>
          <w:sz w:val="22"/>
          <w:szCs w:val="22"/>
          <w:lang w:val="en-US"/>
        </w:rPr>
        <w:t xml:space="preserve">. </w:t>
      </w:r>
      <w:r w:rsidR="000B0345" w:rsidRPr="000B0345">
        <w:rPr>
          <w:rFonts w:asciiTheme="minorHAnsi" w:eastAsia="MS PGothic" w:hAnsiTheme="minorHAnsi"/>
          <w:color w:val="000000"/>
          <w:sz w:val="22"/>
          <w:szCs w:val="22"/>
          <w:lang w:val="en-US"/>
        </w:rPr>
        <w:t xml:space="preserve">The process variables chosen for this case study are related to the steps of bagasse pretreatment, cellulose enzymatic hydrolysis reactor, and xylose </w:t>
      </w:r>
      <w:r w:rsidR="007632C2" w:rsidRPr="000B0345">
        <w:rPr>
          <w:rFonts w:asciiTheme="minorHAnsi" w:eastAsia="MS PGothic" w:hAnsiTheme="minorHAnsi"/>
          <w:color w:val="000000"/>
          <w:sz w:val="22"/>
          <w:szCs w:val="22"/>
          <w:lang w:val="en-US"/>
        </w:rPr>
        <w:t>ferment</w:t>
      </w:r>
      <w:r w:rsidR="007632C2">
        <w:rPr>
          <w:rFonts w:asciiTheme="minorHAnsi" w:eastAsia="MS PGothic" w:hAnsiTheme="minorHAnsi"/>
          <w:color w:val="000000"/>
          <w:sz w:val="22"/>
          <w:szCs w:val="22"/>
          <w:lang w:val="en-US"/>
        </w:rPr>
        <w:t>ation, in the 2G sector of the plant</w:t>
      </w:r>
      <w:r w:rsidR="000B0345" w:rsidRPr="000B0345">
        <w:rPr>
          <w:rFonts w:asciiTheme="minorHAnsi" w:eastAsia="MS PGothic" w:hAnsiTheme="minorHAnsi"/>
          <w:color w:val="000000"/>
          <w:sz w:val="22"/>
          <w:szCs w:val="22"/>
          <w:lang w:val="en-US"/>
        </w:rPr>
        <w:t>.</w:t>
      </w:r>
      <w:r w:rsidR="0041088D" w:rsidRPr="0041088D">
        <w:rPr>
          <w:rFonts w:asciiTheme="minorHAnsi" w:eastAsia="MS PGothic" w:hAnsiTheme="minorHAnsi"/>
          <w:color w:val="000000"/>
          <w:sz w:val="22"/>
          <w:szCs w:val="22"/>
          <w:lang w:val="en-US"/>
        </w:rPr>
        <w:t xml:space="preserve"> </w:t>
      </w:r>
      <w:r w:rsidR="007632C2">
        <w:rPr>
          <w:rFonts w:asciiTheme="minorHAnsi" w:eastAsia="MS PGothic" w:hAnsiTheme="minorHAnsi"/>
          <w:color w:val="000000"/>
          <w:sz w:val="22"/>
          <w:szCs w:val="22"/>
          <w:lang w:val="en-US"/>
        </w:rPr>
        <w:t>T</w:t>
      </w:r>
      <w:r w:rsidR="0041088D" w:rsidRPr="0041088D">
        <w:rPr>
          <w:rFonts w:asciiTheme="minorHAnsi" w:eastAsia="MS PGothic" w:hAnsiTheme="minorHAnsi"/>
          <w:color w:val="000000"/>
          <w:sz w:val="22"/>
          <w:szCs w:val="22"/>
          <w:lang w:val="en-US"/>
        </w:rPr>
        <w:t>hese steps are still not industrially consolidated, and the information that RTEEA provides may be useful for R&amp;D teams</w:t>
      </w:r>
      <w:r w:rsidR="008760A7">
        <w:rPr>
          <w:rFonts w:asciiTheme="minorHAnsi" w:eastAsia="MS PGothic" w:hAnsiTheme="minorHAnsi"/>
          <w:color w:val="000000"/>
          <w:sz w:val="22"/>
          <w:szCs w:val="22"/>
          <w:lang w:val="en-US"/>
        </w:rPr>
        <w:t>.</w:t>
      </w:r>
      <w:r w:rsidR="000C6C94">
        <w:rPr>
          <w:rFonts w:asciiTheme="minorHAnsi" w:eastAsia="MS PGothic" w:hAnsiTheme="minorHAnsi"/>
          <w:color w:val="000000"/>
          <w:sz w:val="22"/>
          <w:szCs w:val="22"/>
          <w:lang w:val="en-US"/>
        </w:rPr>
        <w:t xml:space="preserve"> </w:t>
      </w:r>
      <w:r w:rsidR="00FB30EC" w:rsidRPr="00FB30EC">
        <w:rPr>
          <w:rFonts w:asciiTheme="minorHAnsi" w:eastAsia="MS PGothic" w:hAnsiTheme="minorHAnsi"/>
          <w:color w:val="000000"/>
          <w:sz w:val="22"/>
          <w:szCs w:val="22"/>
          <w:lang w:val="en-US"/>
        </w:rPr>
        <w:t>The GSA pointed out that there are two distinct groups</w:t>
      </w:r>
      <w:r w:rsidR="007632C2">
        <w:rPr>
          <w:rFonts w:asciiTheme="minorHAnsi" w:eastAsia="MS PGothic" w:hAnsiTheme="minorHAnsi"/>
          <w:color w:val="000000"/>
          <w:sz w:val="22"/>
          <w:szCs w:val="22"/>
          <w:lang w:val="en-US"/>
        </w:rPr>
        <w:t>,</w:t>
      </w:r>
      <w:r w:rsidR="00FB30EC" w:rsidRPr="00FB30EC">
        <w:rPr>
          <w:rFonts w:asciiTheme="minorHAnsi" w:eastAsia="MS PGothic" w:hAnsiTheme="minorHAnsi"/>
          <w:color w:val="000000"/>
          <w:sz w:val="22"/>
          <w:szCs w:val="22"/>
          <w:lang w:val="en-US"/>
        </w:rPr>
        <w:t xml:space="preserve"> that </w:t>
      </w:r>
      <w:r w:rsidR="007632C2">
        <w:rPr>
          <w:rFonts w:asciiTheme="minorHAnsi" w:eastAsia="MS PGothic" w:hAnsiTheme="minorHAnsi"/>
          <w:color w:val="000000"/>
          <w:sz w:val="22"/>
          <w:szCs w:val="22"/>
          <w:lang w:val="en-US"/>
        </w:rPr>
        <w:t>encompass</w:t>
      </w:r>
      <w:r w:rsidR="007632C2" w:rsidRPr="00FB30EC">
        <w:rPr>
          <w:rFonts w:asciiTheme="minorHAnsi" w:eastAsia="MS PGothic" w:hAnsiTheme="minorHAnsi"/>
          <w:color w:val="000000"/>
          <w:sz w:val="22"/>
          <w:szCs w:val="22"/>
          <w:lang w:val="en-US"/>
        </w:rPr>
        <w:t xml:space="preserve"> </w:t>
      </w:r>
      <w:r w:rsidR="00FB30EC" w:rsidRPr="00FB30EC">
        <w:rPr>
          <w:rFonts w:asciiTheme="minorHAnsi" w:eastAsia="MS PGothic" w:hAnsiTheme="minorHAnsi"/>
          <w:color w:val="000000"/>
          <w:sz w:val="22"/>
          <w:szCs w:val="22"/>
          <w:lang w:val="en-US"/>
        </w:rPr>
        <w:t>various metrics. The first</w:t>
      </w:r>
      <w:r w:rsidR="007632C2">
        <w:rPr>
          <w:rFonts w:asciiTheme="minorHAnsi" w:eastAsia="MS PGothic" w:hAnsiTheme="minorHAnsi"/>
          <w:color w:val="000000"/>
          <w:sz w:val="22"/>
          <w:szCs w:val="22"/>
          <w:lang w:val="en-US"/>
        </w:rPr>
        <w:t xml:space="preserve"> one</w:t>
      </w:r>
      <w:r w:rsidR="00FB30EC" w:rsidRPr="00FB30EC">
        <w:rPr>
          <w:rFonts w:asciiTheme="minorHAnsi" w:eastAsia="MS PGothic" w:hAnsiTheme="minorHAnsi"/>
          <w:color w:val="000000"/>
          <w:sz w:val="22"/>
          <w:szCs w:val="22"/>
          <w:lang w:val="en-US"/>
        </w:rPr>
        <w:t xml:space="preserve">, composed of the net present value, global warming </w:t>
      </w:r>
      <w:r>
        <w:rPr>
          <w:rFonts w:asciiTheme="minorHAnsi" w:eastAsia="MS PGothic" w:hAnsiTheme="minorHAnsi"/>
          <w:color w:val="000000"/>
          <w:sz w:val="22"/>
          <w:szCs w:val="22"/>
          <w:lang w:val="en-US"/>
        </w:rPr>
        <w:t>potential, and photo-oxidation, is</w:t>
      </w:r>
      <w:r w:rsidRPr="001A711A">
        <w:rPr>
          <w:rFonts w:asciiTheme="minorHAnsi" w:eastAsia="MS PGothic" w:hAnsiTheme="minorHAnsi"/>
          <w:color w:val="000000"/>
          <w:sz w:val="22"/>
          <w:szCs w:val="22"/>
          <w:lang w:val="en-US"/>
        </w:rPr>
        <w:t xml:space="preserve"> mainly influenced by enzyme load and cellulose conversion</w:t>
      </w:r>
      <w:r w:rsidR="007632C2">
        <w:rPr>
          <w:rFonts w:asciiTheme="minorHAnsi" w:eastAsia="MS PGothic" w:hAnsiTheme="minorHAnsi"/>
          <w:color w:val="000000"/>
          <w:sz w:val="22"/>
          <w:szCs w:val="22"/>
          <w:lang w:val="en-US"/>
        </w:rPr>
        <w:t xml:space="preserve"> in the saccharification reactor</w:t>
      </w:r>
      <w:r w:rsidR="00FB30EC">
        <w:rPr>
          <w:rFonts w:asciiTheme="minorHAnsi" w:eastAsia="MS PGothic" w:hAnsiTheme="minorHAnsi"/>
          <w:color w:val="000000"/>
          <w:sz w:val="22"/>
          <w:szCs w:val="22"/>
          <w:lang w:val="en-US"/>
        </w:rPr>
        <w:t>. T</w:t>
      </w:r>
      <w:r w:rsidR="00FB30EC" w:rsidRPr="00FB30EC">
        <w:rPr>
          <w:rFonts w:asciiTheme="minorHAnsi" w:eastAsia="MS PGothic" w:hAnsiTheme="minorHAnsi"/>
          <w:color w:val="000000"/>
          <w:sz w:val="22"/>
          <w:szCs w:val="22"/>
          <w:lang w:val="en-US"/>
        </w:rPr>
        <w:t>he second group, co</w:t>
      </w:r>
      <w:r>
        <w:rPr>
          <w:rFonts w:asciiTheme="minorHAnsi" w:eastAsia="MS PGothic" w:hAnsiTheme="minorHAnsi"/>
          <w:color w:val="000000"/>
          <w:sz w:val="22"/>
          <w:szCs w:val="22"/>
          <w:lang w:val="en-US"/>
        </w:rPr>
        <w:t xml:space="preserve">mposed of all other metrics, is mainly </w:t>
      </w:r>
      <w:r w:rsidR="00FB30EC" w:rsidRPr="00FB30EC">
        <w:rPr>
          <w:rFonts w:asciiTheme="minorHAnsi" w:eastAsia="MS PGothic" w:hAnsiTheme="minorHAnsi"/>
          <w:color w:val="000000"/>
          <w:sz w:val="22"/>
          <w:szCs w:val="22"/>
          <w:lang w:val="en-US"/>
        </w:rPr>
        <w:t xml:space="preserve">influenced by the solid mass fraction </w:t>
      </w:r>
      <w:r w:rsidR="007632C2">
        <w:rPr>
          <w:rFonts w:asciiTheme="minorHAnsi" w:eastAsia="MS PGothic" w:hAnsiTheme="minorHAnsi"/>
          <w:color w:val="000000"/>
          <w:sz w:val="22"/>
          <w:szCs w:val="22"/>
          <w:lang w:val="en-US"/>
        </w:rPr>
        <w:t xml:space="preserve">in the </w:t>
      </w:r>
      <w:r w:rsidR="007632C2" w:rsidRPr="00FB30EC">
        <w:rPr>
          <w:rFonts w:asciiTheme="minorHAnsi" w:eastAsia="MS PGothic" w:hAnsiTheme="minorHAnsi"/>
          <w:color w:val="000000"/>
          <w:sz w:val="22"/>
          <w:szCs w:val="22"/>
          <w:lang w:val="en-US"/>
        </w:rPr>
        <w:t xml:space="preserve">pretreatment </w:t>
      </w:r>
      <w:r w:rsidR="007632C2">
        <w:rPr>
          <w:rFonts w:asciiTheme="minorHAnsi" w:eastAsia="MS PGothic" w:hAnsiTheme="minorHAnsi"/>
          <w:color w:val="000000"/>
          <w:sz w:val="22"/>
          <w:szCs w:val="22"/>
          <w:lang w:val="en-US"/>
        </w:rPr>
        <w:t xml:space="preserve">stage, </w:t>
      </w:r>
      <w:r w:rsidR="00FB30EC" w:rsidRPr="00FB30EC">
        <w:rPr>
          <w:rFonts w:asciiTheme="minorHAnsi" w:eastAsia="MS PGothic" w:hAnsiTheme="minorHAnsi"/>
          <w:color w:val="000000"/>
          <w:sz w:val="22"/>
          <w:szCs w:val="22"/>
          <w:lang w:val="en-US"/>
        </w:rPr>
        <w:t>and by the cellulose</w:t>
      </w:r>
      <w:r w:rsidR="007632C2">
        <w:rPr>
          <w:rFonts w:asciiTheme="minorHAnsi" w:eastAsia="MS PGothic" w:hAnsiTheme="minorHAnsi"/>
          <w:color w:val="000000"/>
          <w:sz w:val="22"/>
          <w:szCs w:val="22"/>
          <w:lang w:val="en-US"/>
        </w:rPr>
        <w:t>-</w:t>
      </w:r>
      <w:r w:rsidR="00FB30EC" w:rsidRPr="00FB30EC">
        <w:rPr>
          <w:rFonts w:asciiTheme="minorHAnsi" w:eastAsia="MS PGothic" w:hAnsiTheme="minorHAnsi"/>
          <w:color w:val="000000"/>
          <w:sz w:val="22"/>
          <w:szCs w:val="22"/>
          <w:lang w:val="en-US"/>
        </w:rPr>
        <w:t>to</w:t>
      </w:r>
      <w:r w:rsidR="007632C2">
        <w:rPr>
          <w:rFonts w:asciiTheme="minorHAnsi" w:eastAsia="MS PGothic" w:hAnsiTheme="minorHAnsi"/>
          <w:color w:val="000000"/>
          <w:sz w:val="22"/>
          <w:szCs w:val="22"/>
          <w:lang w:val="en-US"/>
        </w:rPr>
        <w:t>-</w:t>
      </w:r>
      <w:r w:rsidR="00FB30EC" w:rsidRPr="00FB30EC">
        <w:rPr>
          <w:rFonts w:asciiTheme="minorHAnsi" w:eastAsia="MS PGothic" w:hAnsiTheme="minorHAnsi"/>
          <w:color w:val="000000"/>
          <w:sz w:val="22"/>
          <w:szCs w:val="22"/>
          <w:lang w:val="en-US"/>
        </w:rPr>
        <w:t>glucose conversion</w:t>
      </w:r>
      <w:r w:rsidR="007632C2">
        <w:rPr>
          <w:rFonts w:asciiTheme="minorHAnsi" w:eastAsia="MS PGothic" w:hAnsiTheme="minorHAnsi"/>
          <w:color w:val="000000"/>
          <w:sz w:val="22"/>
          <w:szCs w:val="22"/>
          <w:lang w:val="en-US"/>
        </w:rPr>
        <w:t>.</w:t>
      </w:r>
      <w:r w:rsidR="00BD6099">
        <w:rPr>
          <w:rFonts w:asciiTheme="minorHAnsi" w:eastAsia="MS PGothic" w:hAnsiTheme="minorHAnsi"/>
          <w:color w:val="000000"/>
          <w:sz w:val="22"/>
          <w:szCs w:val="22"/>
          <w:lang w:val="en-US"/>
        </w:rPr>
        <w:t xml:space="preserve"> </w:t>
      </w:r>
    </w:p>
    <w:p w14:paraId="7EBD48E0" w14:textId="54A3C6B2" w:rsidR="00704BDF" w:rsidRPr="008D0BEB" w:rsidRDefault="00704BDF" w:rsidP="008760A7">
      <w:pPr>
        <w:snapToGrid w:val="0"/>
        <w:spacing w:after="12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EA1C305" w14:textId="75F4D164" w:rsidR="00704BDF" w:rsidRPr="008D0BEB" w:rsidRDefault="0041088D" w:rsidP="00704BDF">
      <w:pPr>
        <w:snapToGrid w:val="0"/>
        <w:spacing w:after="120"/>
        <w:rPr>
          <w:rFonts w:asciiTheme="minorHAnsi" w:eastAsia="MS PGothic" w:hAnsiTheme="minorHAnsi"/>
          <w:color w:val="000000"/>
          <w:sz w:val="22"/>
          <w:szCs w:val="22"/>
          <w:lang w:val="en-US"/>
        </w:rPr>
      </w:pPr>
      <w:r w:rsidRPr="0041088D">
        <w:rPr>
          <w:rFonts w:asciiTheme="minorHAnsi" w:eastAsia="MS PGothic" w:hAnsiTheme="minorHAnsi"/>
          <w:color w:val="000000"/>
          <w:sz w:val="22"/>
          <w:szCs w:val="22"/>
          <w:lang w:val="en-US"/>
        </w:rPr>
        <w:t xml:space="preserve">In this work, environmental techno-economic </w:t>
      </w:r>
      <w:r w:rsidR="007632C2" w:rsidRPr="0041088D">
        <w:rPr>
          <w:rFonts w:asciiTheme="minorHAnsi" w:eastAsia="MS PGothic" w:hAnsiTheme="minorHAnsi"/>
          <w:color w:val="000000"/>
          <w:sz w:val="22"/>
          <w:szCs w:val="22"/>
          <w:lang w:val="en-US"/>
        </w:rPr>
        <w:t>analys</w:t>
      </w:r>
      <w:r w:rsidR="007632C2">
        <w:rPr>
          <w:rFonts w:asciiTheme="minorHAnsi" w:eastAsia="MS PGothic" w:hAnsiTheme="minorHAnsi"/>
          <w:color w:val="000000"/>
          <w:sz w:val="22"/>
          <w:szCs w:val="22"/>
          <w:lang w:val="en-US"/>
        </w:rPr>
        <w:t>e</w:t>
      </w:r>
      <w:r w:rsidR="007632C2" w:rsidRPr="0041088D">
        <w:rPr>
          <w:rFonts w:asciiTheme="minorHAnsi" w:eastAsia="MS PGothic" w:hAnsiTheme="minorHAnsi"/>
          <w:color w:val="000000"/>
          <w:sz w:val="22"/>
          <w:szCs w:val="22"/>
          <w:lang w:val="en-US"/>
        </w:rPr>
        <w:t xml:space="preserve">s </w:t>
      </w:r>
      <w:r w:rsidR="007632C2">
        <w:rPr>
          <w:rFonts w:asciiTheme="minorHAnsi" w:eastAsia="MS PGothic" w:hAnsiTheme="minorHAnsi"/>
          <w:color w:val="000000"/>
          <w:sz w:val="22"/>
          <w:szCs w:val="22"/>
          <w:lang w:val="en-US"/>
        </w:rPr>
        <w:t xml:space="preserve">were coupled </w:t>
      </w:r>
      <w:r w:rsidRPr="0041088D">
        <w:rPr>
          <w:rFonts w:asciiTheme="minorHAnsi" w:eastAsia="MS PGothic" w:hAnsiTheme="minorHAnsi"/>
          <w:color w:val="000000"/>
          <w:sz w:val="22"/>
          <w:szCs w:val="22"/>
          <w:lang w:val="en-US"/>
        </w:rPr>
        <w:t xml:space="preserve">to derive </w:t>
      </w:r>
      <w:r w:rsidR="007632C2">
        <w:rPr>
          <w:rFonts w:asciiTheme="minorHAnsi" w:eastAsia="MS PGothic" w:hAnsiTheme="minorHAnsi"/>
          <w:color w:val="000000"/>
          <w:sz w:val="22"/>
          <w:szCs w:val="22"/>
          <w:lang w:val="en-US"/>
        </w:rPr>
        <w:t>targets for</w:t>
      </w:r>
      <w:r w:rsidRPr="0041088D">
        <w:rPr>
          <w:rFonts w:asciiTheme="minorHAnsi" w:eastAsia="MS PGothic" w:hAnsiTheme="minorHAnsi"/>
          <w:color w:val="000000"/>
          <w:sz w:val="22"/>
          <w:szCs w:val="22"/>
          <w:lang w:val="en-US"/>
        </w:rPr>
        <w:t xml:space="preserve"> R&amp;D teams</w:t>
      </w:r>
      <w:r w:rsidR="007632C2">
        <w:rPr>
          <w:rFonts w:asciiTheme="minorHAnsi" w:eastAsia="MS PGothic" w:hAnsiTheme="minorHAnsi"/>
          <w:color w:val="000000"/>
          <w:sz w:val="22"/>
          <w:szCs w:val="22"/>
          <w:lang w:val="en-US"/>
        </w:rPr>
        <w:t>, at early stages of the process development</w:t>
      </w:r>
      <w:r w:rsidRPr="0041088D">
        <w:rPr>
          <w:rFonts w:asciiTheme="minorHAnsi" w:eastAsia="MS PGothic" w:hAnsiTheme="minorHAnsi"/>
          <w:color w:val="000000"/>
          <w:sz w:val="22"/>
          <w:szCs w:val="22"/>
          <w:lang w:val="en-US"/>
        </w:rPr>
        <w:t xml:space="preserve">. The RTEEA methodology, an extension of RTEA, was able to identify the process variables that </w:t>
      </w:r>
      <w:r w:rsidR="007632C2">
        <w:rPr>
          <w:rFonts w:asciiTheme="minorHAnsi" w:eastAsia="MS PGothic" w:hAnsiTheme="minorHAnsi"/>
          <w:color w:val="000000"/>
          <w:sz w:val="22"/>
          <w:szCs w:val="22"/>
          <w:lang w:val="en-US"/>
        </w:rPr>
        <w:t xml:space="preserve">show significant </w:t>
      </w:r>
      <w:r w:rsidRPr="0041088D">
        <w:rPr>
          <w:rFonts w:asciiTheme="minorHAnsi" w:eastAsia="MS PGothic" w:hAnsiTheme="minorHAnsi"/>
          <w:color w:val="000000"/>
          <w:sz w:val="22"/>
          <w:szCs w:val="22"/>
          <w:lang w:val="en-US"/>
        </w:rPr>
        <w:t xml:space="preserve">influence </w:t>
      </w:r>
      <w:r w:rsidR="007632C2">
        <w:rPr>
          <w:rFonts w:asciiTheme="minorHAnsi" w:eastAsia="MS PGothic" w:hAnsiTheme="minorHAnsi"/>
          <w:color w:val="000000"/>
          <w:sz w:val="22"/>
          <w:szCs w:val="22"/>
          <w:lang w:val="en-US"/>
        </w:rPr>
        <w:t xml:space="preserve">on </w:t>
      </w:r>
      <w:r w:rsidRPr="0041088D">
        <w:rPr>
          <w:rFonts w:asciiTheme="minorHAnsi" w:eastAsia="MS PGothic" w:hAnsiTheme="minorHAnsi"/>
          <w:color w:val="000000"/>
          <w:sz w:val="22"/>
          <w:szCs w:val="22"/>
          <w:lang w:val="en-US"/>
        </w:rPr>
        <w:t>economic and environmental performance</w:t>
      </w:r>
      <w:r w:rsidR="007632C2" w:rsidRPr="007632C2">
        <w:rPr>
          <w:rFonts w:asciiTheme="minorHAnsi" w:eastAsia="MS PGothic" w:hAnsiTheme="minorHAnsi"/>
          <w:color w:val="000000"/>
          <w:sz w:val="22"/>
          <w:szCs w:val="22"/>
          <w:lang w:val="en-US"/>
        </w:rPr>
        <w:t xml:space="preserve"> </w:t>
      </w:r>
      <w:r w:rsidR="007632C2">
        <w:rPr>
          <w:rFonts w:asciiTheme="minorHAnsi" w:eastAsia="MS PGothic" w:hAnsiTheme="minorHAnsi"/>
          <w:color w:val="000000"/>
          <w:sz w:val="22"/>
          <w:szCs w:val="22"/>
          <w:lang w:val="en-US"/>
        </w:rPr>
        <w:t xml:space="preserve">of </w:t>
      </w:r>
      <w:r w:rsidR="007632C2" w:rsidRPr="0041088D">
        <w:rPr>
          <w:rFonts w:asciiTheme="minorHAnsi" w:eastAsia="MS PGothic" w:hAnsiTheme="minorHAnsi"/>
          <w:color w:val="000000"/>
          <w:sz w:val="22"/>
          <w:szCs w:val="22"/>
          <w:lang w:val="en-US"/>
        </w:rPr>
        <w:t>the process</w:t>
      </w:r>
      <w:r w:rsidRPr="0041088D">
        <w:rPr>
          <w:rFonts w:asciiTheme="minorHAnsi" w:eastAsia="MS PGothic" w:hAnsiTheme="minorHAnsi"/>
          <w:color w:val="000000"/>
          <w:sz w:val="22"/>
          <w:szCs w:val="22"/>
          <w:lang w:val="en-US"/>
        </w:rPr>
        <w:t xml:space="preserve">, </w:t>
      </w:r>
      <w:r w:rsidR="007632C2">
        <w:rPr>
          <w:rFonts w:asciiTheme="minorHAnsi" w:eastAsia="MS PGothic" w:hAnsiTheme="minorHAnsi"/>
          <w:color w:val="000000"/>
          <w:sz w:val="22"/>
          <w:szCs w:val="22"/>
          <w:lang w:val="en-US"/>
        </w:rPr>
        <w:t xml:space="preserve">to </w:t>
      </w:r>
      <w:r w:rsidRPr="0041088D">
        <w:rPr>
          <w:rFonts w:asciiTheme="minorHAnsi" w:eastAsia="MS PGothic" w:hAnsiTheme="minorHAnsi"/>
          <w:color w:val="000000"/>
          <w:sz w:val="22"/>
          <w:szCs w:val="22"/>
          <w:lang w:val="en-US"/>
        </w:rPr>
        <w:t xml:space="preserve">obtain their threshold values, and </w:t>
      </w:r>
      <w:r w:rsidR="007632C2">
        <w:rPr>
          <w:rFonts w:asciiTheme="minorHAnsi" w:eastAsia="MS PGothic" w:hAnsiTheme="minorHAnsi"/>
          <w:color w:val="000000"/>
          <w:sz w:val="22"/>
          <w:szCs w:val="22"/>
          <w:lang w:val="en-US"/>
        </w:rPr>
        <w:t xml:space="preserve">to </w:t>
      </w:r>
      <w:r w:rsidRPr="0041088D">
        <w:rPr>
          <w:rFonts w:asciiTheme="minorHAnsi" w:eastAsia="MS PGothic" w:hAnsiTheme="minorHAnsi"/>
          <w:color w:val="000000"/>
          <w:sz w:val="22"/>
          <w:szCs w:val="22"/>
          <w:lang w:val="en-US"/>
        </w:rPr>
        <w:t xml:space="preserve">make explicit their relations. A case study was used to demonstrate the methodology capabilities: 1G-2G bioethanol production using sugar cane as feedstock. With this methodology, </w:t>
      </w:r>
      <w:r w:rsidR="003E5200" w:rsidRPr="0041088D">
        <w:rPr>
          <w:rFonts w:asciiTheme="minorHAnsi" w:eastAsia="MS PGothic" w:hAnsiTheme="minorHAnsi"/>
          <w:color w:val="000000"/>
          <w:sz w:val="22"/>
          <w:szCs w:val="22"/>
          <w:lang w:val="en-US"/>
        </w:rPr>
        <w:t xml:space="preserve">new goals and directions for process development </w:t>
      </w:r>
      <w:r w:rsidR="003E5200">
        <w:rPr>
          <w:rFonts w:asciiTheme="minorHAnsi" w:eastAsia="MS PGothic" w:hAnsiTheme="minorHAnsi"/>
          <w:color w:val="000000"/>
          <w:sz w:val="22"/>
          <w:szCs w:val="22"/>
          <w:lang w:val="en-US"/>
        </w:rPr>
        <w:t xml:space="preserve">can be quickly </w:t>
      </w:r>
      <w:r w:rsidR="00634FF4">
        <w:rPr>
          <w:rFonts w:asciiTheme="minorHAnsi" w:eastAsia="MS PGothic" w:hAnsiTheme="minorHAnsi"/>
          <w:color w:val="000000"/>
          <w:sz w:val="22"/>
          <w:szCs w:val="22"/>
          <w:lang w:val="en-US"/>
        </w:rPr>
        <w:t>defined</w:t>
      </w:r>
      <w:bookmarkStart w:id="0" w:name="_GoBack"/>
      <w:bookmarkEnd w:id="0"/>
      <w:r w:rsidRPr="0041088D">
        <w:rPr>
          <w:rFonts w:asciiTheme="minorHAnsi" w:eastAsia="MS PGothic" w:hAnsiTheme="minorHAnsi"/>
          <w:color w:val="000000"/>
          <w:sz w:val="22"/>
          <w:szCs w:val="22"/>
          <w:lang w:val="en-US"/>
        </w:rPr>
        <w:t xml:space="preserve">. </w:t>
      </w:r>
    </w:p>
    <w:p w14:paraId="5EC36437" w14:textId="5200B264" w:rsidR="00704BDF" w:rsidRPr="008D0BEB" w:rsidRDefault="00BF1910"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40082F7A" w14:textId="53F0EE0D" w:rsidR="00FA2ED2" w:rsidRDefault="00FA2ED2" w:rsidP="00FA2ED2">
      <w:pPr>
        <w:pStyle w:val="FirstParagraph"/>
        <w:numPr>
          <w:ilvl w:val="0"/>
          <w:numId w:val="17"/>
        </w:numPr>
        <w:tabs>
          <w:tab w:val="left" w:pos="426"/>
        </w:tabs>
        <w:spacing w:line="240" w:lineRule="auto"/>
        <w:rPr>
          <w:rFonts w:asciiTheme="minorHAnsi" w:hAnsiTheme="minorHAnsi"/>
          <w:color w:val="000000"/>
        </w:rPr>
      </w:pPr>
      <w:proofErr w:type="spellStart"/>
      <w:r w:rsidRPr="00FA2ED2">
        <w:rPr>
          <w:rFonts w:asciiTheme="minorHAnsi" w:hAnsiTheme="minorHAnsi"/>
          <w:color w:val="000000"/>
        </w:rPr>
        <w:t>Longati</w:t>
      </w:r>
      <w:proofErr w:type="spellEnd"/>
      <w:r w:rsidRPr="00FA2ED2">
        <w:rPr>
          <w:rFonts w:asciiTheme="minorHAnsi" w:hAnsiTheme="minorHAnsi"/>
          <w:color w:val="000000"/>
        </w:rPr>
        <w:t>, A.A., Lino, A.R.A., Giordano, R.C., Fu</w:t>
      </w:r>
      <w:r>
        <w:rPr>
          <w:rFonts w:asciiTheme="minorHAnsi" w:hAnsiTheme="minorHAnsi"/>
          <w:color w:val="000000"/>
        </w:rPr>
        <w:t>rlan, F.F., Cruz, A.J.G.,</w:t>
      </w:r>
      <w:r w:rsidRPr="00FA2ED2">
        <w:rPr>
          <w:rFonts w:asciiTheme="minorHAnsi" w:hAnsiTheme="minorHAnsi"/>
          <w:color w:val="000000"/>
        </w:rPr>
        <w:t xml:space="preserve"> </w:t>
      </w:r>
      <w:proofErr w:type="spellStart"/>
      <w:r w:rsidRPr="00FA2ED2">
        <w:rPr>
          <w:rFonts w:asciiTheme="minorHAnsi" w:hAnsiTheme="minorHAnsi"/>
          <w:color w:val="000000"/>
        </w:rPr>
        <w:t>Bioresour</w:t>
      </w:r>
      <w:proofErr w:type="spellEnd"/>
      <w:r w:rsidRPr="00FA2ED2">
        <w:rPr>
          <w:rFonts w:asciiTheme="minorHAnsi" w:hAnsiTheme="minorHAnsi"/>
          <w:color w:val="000000"/>
        </w:rPr>
        <w:t xml:space="preserve">. Technol. </w:t>
      </w:r>
      <w:r>
        <w:rPr>
          <w:rFonts w:asciiTheme="minorHAnsi" w:hAnsiTheme="minorHAnsi"/>
          <w:color w:val="000000"/>
        </w:rPr>
        <w:t xml:space="preserve">(2018) </w:t>
      </w:r>
      <w:r w:rsidRPr="00FA2ED2">
        <w:rPr>
          <w:rFonts w:asciiTheme="minorHAnsi" w:hAnsiTheme="minorHAnsi"/>
          <w:color w:val="000000"/>
        </w:rPr>
        <w:t>263, 1–9</w:t>
      </w:r>
      <w:r>
        <w:rPr>
          <w:rFonts w:asciiTheme="minorHAnsi" w:hAnsiTheme="minorHAnsi"/>
          <w:color w:val="000000"/>
        </w:rPr>
        <w:t>.</w:t>
      </w:r>
    </w:p>
    <w:p w14:paraId="25E30B8F" w14:textId="5A45A975" w:rsidR="00EC16E7" w:rsidRPr="008D0BEB" w:rsidRDefault="00EC16E7" w:rsidP="00EC16E7">
      <w:pPr>
        <w:pStyle w:val="FirstParagraph"/>
        <w:numPr>
          <w:ilvl w:val="0"/>
          <w:numId w:val="17"/>
        </w:numPr>
        <w:tabs>
          <w:tab w:val="left" w:pos="426"/>
        </w:tabs>
        <w:spacing w:line="240" w:lineRule="auto"/>
        <w:rPr>
          <w:rFonts w:asciiTheme="minorHAnsi" w:hAnsiTheme="minorHAnsi"/>
          <w:color w:val="000000"/>
        </w:rPr>
      </w:pPr>
      <w:proofErr w:type="spellStart"/>
      <w:r w:rsidRPr="00EC16E7">
        <w:rPr>
          <w:rFonts w:asciiTheme="minorHAnsi" w:hAnsiTheme="minorHAnsi"/>
          <w:color w:val="000000"/>
        </w:rPr>
        <w:t>Saltelli</w:t>
      </w:r>
      <w:proofErr w:type="spellEnd"/>
      <w:r w:rsidRPr="00EC16E7">
        <w:rPr>
          <w:rFonts w:asciiTheme="minorHAnsi" w:hAnsiTheme="minorHAnsi"/>
          <w:color w:val="000000"/>
        </w:rPr>
        <w:t xml:space="preserve">, A., </w:t>
      </w:r>
      <w:proofErr w:type="spellStart"/>
      <w:r w:rsidRPr="00EC16E7">
        <w:rPr>
          <w:rFonts w:asciiTheme="minorHAnsi" w:hAnsiTheme="minorHAnsi"/>
          <w:color w:val="000000"/>
        </w:rPr>
        <w:t>Ratto</w:t>
      </w:r>
      <w:proofErr w:type="spellEnd"/>
      <w:r w:rsidRPr="00EC16E7">
        <w:rPr>
          <w:rFonts w:asciiTheme="minorHAnsi" w:hAnsiTheme="minorHAnsi"/>
          <w:color w:val="000000"/>
        </w:rPr>
        <w:t xml:space="preserve">, M., Andres, T., </w:t>
      </w:r>
      <w:proofErr w:type="spellStart"/>
      <w:r w:rsidRPr="00EC16E7">
        <w:rPr>
          <w:rFonts w:asciiTheme="minorHAnsi" w:hAnsiTheme="minorHAnsi"/>
          <w:color w:val="000000"/>
        </w:rPr>
        <w:t>Campolongo</w:t>
      </w:r>
      <w:proofErr w:type="spellEnd"/>
      <w:r w:rsidRPr="00EC16E7">
        <w:rPr>
          <w:rFonts w:asciiTheme="minorHAnsi" w:hAnsiTheme="minorHAnsi"/>
          <w:color w:val="000000"/>
        </w:rPr>
        <w:t xml:space="preserve">, F., </w:t>
      </w:r>
      <w:proofErr w:type="spellStart"/>
      <w:r w:rsidRPr="00EC16E7">
        <w:rPr>
          <w:rFonts w:asciiTheme="minorHAnsi" w:hAnsiTheme="minorHAnsi"/>
          <w:color w:val="000000"/>
        </w:rPr>
        <w:t>Cariboni</w:t>
      </w:r>
      <w:proofErr w:type="spellEnd"/>
      <w:r w:rsidRPr="00EC16E7">
        <w:rPr>
          <w:rFonts w:asciiTheme="minorHAnsi" w:hAnsiTheme="minorHAnsi"/>
          <w:color w:val="000000"/>
        </w:rPr>
        <w:t xml:space="preserve">, J., </w:t>
      </w:r>
      <w:proofErr w:type="spellStart"/>
      <w:r w:rsidRPr="00EC16E7">
        <w:rPr>
          <w:rFonts w:asciiTheme="minorHAnsi" w:hAnsiTheme="minorHAnsi"/>
          <w:color w:val="000000"/>
        </w:rPr>
        <w:t>Gatelli</w:t>
      </w:r>
      <w:proofErr w:type="spellEnd"/>
      <w:r w:rsidRPr="00EC16E7">
        <w:rPr>
          <w:rFonts w:asciiTheme="minorHAnsi" w:hAnsiTheme="minorHAnsi"/>
          <w:color w:val="000000"/>
        </w:rPr>
        <w:t xml:space="preserve">, D., </w:t>
      </w:r>
      <w:proofErr w:type="spellStart"/>
      <w:r w:rsidRPr="00EC16E7">
        <w:rPr>
          <w:rFonts w:asciiTheme="minorHAnsi" w:hAnsiTheme="minorHAnsi"/>
          <w:color w:val="000000"/>
        </w:rPr>
        <w:t>Saisana</w:t>
      </w:r>
      <w:proofErr w:type="spellEnd"/>
      <w:r w:rsidRPr="00EC16E7">
        <w:rPr>
          <w:rFonts w:asciiTheme="minorHAnsi" w:hAnsiTheme="minorHAnsi"/>
          <w:color w:val="000000"/>
        </w:rPr>
        <w:t xml:space="preserve">, M., </w:t>
      </w:r>
      <w:proofErr w:type="spellStart"/>
      <w:r w:rsidRPr="00EC16E7">
        <w:rPr>
          <w:rFonts w:asciiTheme="minorHAnsi" w:hAnsiTheme="minorHAnsi"/>
          <w:color w:val="000000"/>
        </w:rPr>
        <w:t>Tarantola</w:t>
      </w:r>
      <w:proofErr w:type="spellEnd"/>
      <w:r w:rsidRPr="00EC16E7">
        <w:rPr>
          <w:rFonts w:asciiTheme="minorHAnsi" w:hAnsiTheme="minorHAnsi"/>
          <w:color w:val="000000"/>
        </w:rPr>
        <w:t>, S., Global Sensitiv</w:t>
      </w:r>
      <w:r>
        <w:rPr>
          <w:rFonts w:asciiTheme="minorHAnsi" w:hAnsiTheme="minorHAnsi"/>
          <w:color w:val="000000"/>
        </w:rPr>
        <w:t xml:space="preserve">ity Analysis: The Primer, </w:t>
      </w:r>
      <w:r w:rsidRPr="00EC16E7">
        <w:rPr>
          <w:rFonts w:asciiTheme="minorHAnsi" w:hAnsiTheme="minorHAnsi"/>
          <w:color w:val="000000"/>
        </w:rPr>
        <w:t>John Wiley &amp; Sons: Chichester, U.K</w:t>
      </w:r>
      <w:r>
        <w:rPr>
          <w:rFonts w:asciiTheme="minorHAnsi" w:hAnsiTheme="minorHAnsi"/>
          <w:color w:val="000000"/>
        </w:rPr>
        <w:t>, 2007.</w:t>
      </w:r>
    </w:p>
    <w:sectPr w:rsidR="00EC16E7"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6320" w14:textId="77777777" w:rsidR="00A41BF9" w:rsidRDefault="00A41BF9" w:rsidP="004F5E36">
      <w:r>
        <w:separator/>
      </w:r>
    </w:p>
  </w:endnote>
  <w:endnote w:type="continuationSeparator" w:id="0">
    <w:p w14:paraId="01016359" w14:textId="77777777" w:rsidR="00A41BF9" w:rsidRDefault="00A41B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B1110" w14:textId="77777777" w:rsidR="00A41BF9" w:rsidRDefault="00A41BF9" w:rsidP="004F5E36">
      <w:r>
        <w:separator/>
      </w:r>
    </w:p>
  </w:footnote>
  <w:footnote w:type="continuationSeparator" w:id="0">
    <w:p w14:paraId="2E433590" w14:textId="77777777" w:rsidR="00A41BF9" w:rsidRDefault="00A41BF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4B2" w14:textId="77777777" w:rsidR="004D1162" w:rsidRDefault="00594E9F">
    <w:pPr>
      <w:pStyle w:val="Cabealho"/>
    </w:pPr>
    <w:r>
      <w:rPr>
        <w:noProof/>
        <w:lang w:val="pt-BR" w:eastAsia="pt-BR"/>
      </w:rPr>
      <mc:AlternateContent>
        <mc:Choice Requires="wps">
          <w:drawing>
            <wp:anchor distT="0" distB="0" distL="114300" distR="114300" simplePos="0" relativeHeight="251666432" behindDoc="0" locked="0" layoutInCell="1" allowOverlap="1" wp14:anchorId="465FD9C6" wp14:editId="6632673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BR" w:eastAsia="pt-BR"/>
      </w:rPr>
      <w:drawing>
        <wp:anchor distT="0" distB="0" distL="114300" distR="114300" simplePos="0" relativeHeight="251662336" behindDoc="0" locked="0" layoutInCell="1" allowOverlap="1" wp14:anchorId="36AE33C5" wp14:editId="5404EC6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74B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t-BR" w:eastAsia="pt-BR"/>
      </w:rPr>
      <w:drawing>
        <wp:anchor distT="0" distB="0" distL="114300" distR="114300" simplePos="0" relativeHeight="251659264" behindDoc="0" locked="0" layoutInCell="1" allowOverlap="1" wp14:anchorId="5BEDEB1B" wp14:editId="516153C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6DA4CE0" w14:textId="77777777" w:rsidR="00704BDF" w:rsidRDefault="00704BDF">
    <w:pPr>
      <w:pStyle w:val="Cabealho"/>
    </w:pPr>
  </w:p>
  <w:p w14:paraId="6FC3F06F" w14:textId="77777777" w:rsidR="00704BDF" w:rsidRDefault="00704BDF">
    <w:pPr>
      <w:pStyle w:val="Cabealho"/>
    </w:pPr>
    <w:r>
      <w:rPr>
        <w:noProof/>
        <w:lang w:val="pt-BR" w:eastAsia="pt-BR"/>
      </w:rPr>
      <mc:AlternateContent>
        <mc:Choice Requires="wps">
          <w:drawing>
            <wp:anchor distT="0" distB="0" distL="114300" distR="114300" simplePos="0" relativeHeight="251660288" behindDoc="0" locked="0" layoutInCell="1" allowOverlap="1" wp14:anchorId="1DD80BDB" wp14:editId="044B8F2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0F92"/>
    <w:rsid w:val="00001088"/>
    <w:rsid w:val="000027C0"/>
    <w:rsid w:val="000117CB"/>
    <w:rsid w:val="0003148D"/>
    <w:rsid w:val="00062A9A"/>
    <w:rsid w:val="00077260"/>
    <w:rsid w:val="000A03B2"/>
    <w:rsid w:val="000B0345"/>
    <w:rsid w:val="000B073D"/>
    <w:rsid w:val="000C6C94"/>
    <w:rsid w:val="000D34BE"/>
    <w:rsid w:val="000E36F1"/>
    <w:rsid w:val="000E3A73"/>
    <w:rsid w:val="000E414A"/>
    <w:rsid w:val="000E5B8A"/>
    <w:rsid w:val="0013121F"/>
    <w:rsid w:val="00133B97"/>
    <w:rsid w:val="00134DE4"/>
    <w:rsid w:val="00150E59"/>
    <w:rsid w:val="00184AD6"/>
    <w:rsid w:val="001A711A"/>
    <w:rsid w:val="001B65C1"/>
    <w:rsid w:val="001C684B"/>
    <w:rsid w:val="001D53FC"/>
    <w:rsid w:val="001F2EC7"/>
    <w:rsid w:val="002065DB"/>
    <w:rsid w:val="002069B5"/>
    <w:rsid w:val="0021450F"/>
    <w:rsid w:val="002447EF"/>
    <w:rsid w:val="00251550"/>
    <w:rsid w:val="0027221A"/>
    <w:rsid w:val="00275B61"/>
    <w:rsid w:val="002806E0"/>
    <w:rsid w:val="002D1F12"/>
    <w:rsid w:val="002D78BA"/>
    <w:rsid w:val="002E1165"/>
    <w:rsid w:val="002E2C27"/>
    <w:rsid w:val="003009B7"/>
    <w:rsid w:val="0030469C"/>
    <w:rsid w:val="003723D4"/>
    <w:rsid w:val="003A7D1C"/>
    <w:rsid w:val="003E5200"/>
    <w:rsid w:val="0041088D"/>
    <w:rsid w:val="004177CE"/>
    <w:rsid w:val="0046164A"/>
    <w:rsid w:val="0046251D"/>
    <w:rsid w:val="00462DCD"/>
    <w:rsid w:val="004A1986"/>
    <w:rsid w:val="004C0974"/>
    <w:rsid w:val="004D1162"/>
    <w:rsid w:val="004E4DD6"/>
    <w:rsid w:val="004F1F38"/>
    <w:rsid w:val="004F5E36"/>
    <w:rsid w:val="005119A5"/>
    <w:rsid w:val="005278B7"/>
    <w:rsid w:val="005346C8"/>
    <w:rsid w:val="00546469"/>
    <w:rsid w:val="005677EF"/>
    <w:rsid w:val="00575100"/>
    <w:rsid w:val="00594E9F"/>
    <w:rsid w:val="005B61E6"/>
    <w:rsid w:val="005C77E1"/>
    <w:rsid w:val="005D6A2F"/>
    <w:rsid w:val="005E1A82"/>
    <w:rsid w:val="005F0A28"/>
    <w:rsid w:val="005F0E5E"/>
    <w:rsid w:val="00620DEE"/>
    <w:rsid w:val="00625639"/>
    <w:rsid w:val="0063071D"/>
    <w:rsid w:val="00634FF4"/>
    <w:rsid w:val="0064184D"/>
    <w:rsid w:val="00660E3E"/>
    <w:rsid w:val="00662E74"/>
    <w:rsid w:val="006A58D2"/>
    <w:rsid w:val="006C2E2D"/>
    <w:rsid w:val="006C5579"/>
    <w:rsid w:val="00704BDF"/>
    <w:rsid w:val="00736B13"/>
    <w:rsid w:val="007447F3"/>
    <w:rsid w:val="00752EA5"/>
    <w:rsid w:val="007632C2"/>
    <w:rsid w:val="007661C8"/>
    <w:rsid w:val="007B44E5"/>
    <w:rsid w:val="007C6AB0"/>
    <w:rsid w:val="007D52CD"/>
    <w:rsid w:val="00813288"/>
    <w:rsid w:val="008168FC"/>
    <w:rsid w:val="008479A2"/>
    <w:rsid w:val="00871BDB"/>
    <w:rsid w:val="008760A7"/>
    <w:rsid w:val="0087637F"/>
    <w:rsid w:val="00890345"/>
    <w:rsid w:val="008A1512"/>
    <w:rsid w:val="008D0BEB"/>
    <w:rsid w:val="008E566E"/>
    <w:rsid w:val="008F4EFB"/>
    <w:rsid w:val="00901EB6"/>
    <w:rsid w:val="00905161"/>
    <w:rsid w:val="0091468E"/>
    <w:rsid w:val="00933C5C"/>
    <w:rsid w:val="009450CE"/>
    <w:rsid w:val="0095164B"/>
    <w:rsid w:val="0099035C"/>
    <w:rsid w:val="00992502"/>
    <w:rsid w:val="00996483"/>
    <w:rsid w:val="009C6C07"/>
    <w:rsid w:val="009E7515"/>
    <w:rsid w:val="009E788A"/>
    <w:rsid w:val="009F790C"/>
    <w:rsid w:val="00A1763D"/>
    <w:rsid w:val="00A17CEC"/>
    <w:rsid w:val="00A27BAD"/>
    <w:rsid w:val="00A27EF0"/>
    <w:rsid w:val="00A41BF9"/>
    <w:rsid w:val="00A76EFC"/>
    <w:rsid w:val="00A9626B"/>
    <w:rsid w:val="00A97F29"/>
    <w:rsid w:val="00AB0964"/>
    <w:rsid w:val="00AB38C8"/>
    <w:rsid w:val="00AE377D"/>
    <w:rsid w:val="00B20392"/>
    <w:rsid w:val="00B32623"/>
    <w:rsid w:val="00B61DBF"/>
    <w:rsid w:val="00BC30C9"/>
    <w:rsid w:val="00BD6099"/>
    <w:rsid w:val="00BE1B86"/>
    <w:rsid w:val="00BE3E58"/>
    <w:rsid w:val="00BF1910"/>
    <w:rsid w:val="00C01616"/>
    <w:rsid w:val="00C0162B"/>
    <w:rsid w:val="00C02865"/>
    <w:rsid w:val="00C345B1"/>
    <w:rsid w:val="00C40142"/>
    <w:rsid w:val="00C52390"/>
    <w:rsid w:val="00C563CD"/>
    <w:rsid w:val="00C57182"/>
    <w:rsid w:val="00C655FD"/>
    <w:rsid w:val="00C75239"/>
    <w:rsid w:val="00C867B1"/>
    <w:rsid w:val="00C94434"/>
    <w:rsid w:val="00CA1C95"/>
    <w:rsid w:val="00CA553B"/>
    <w:rsid w:val="00CA5A9C"/>
    <w:rsid w:val="00CD5FE2"/>
    <w:rsid w:val="00D02B4C"/>
    <w:rsid w:val="00D84576"/>
    <w:rsid w:val="00DD3901"/>
    <w:rsid w:val="00DE0019"/>
    <w:rsid w:val="00DE264A"/>
    <w:rsid w:val="00E041E7"/>
    <w:rsid w:val="00E23CA1"/>
    <w:rsid w:val="00E409A8"/>
    <w:rsid w:val="00E7209D"/>
    <w:rsid w:val="00EA50E1"/>
    <w:rsid w:val="00EC16E7"/>
    <w:rsid w:val="00EE0131"/>
    <w:rsid w:val="00F06087"/>
    <w:rsid w:val="00F063B9"/>
    <w:rsid w:val="00F30C64"/>
    <w:rsid w:val="00FA0E4A"/>
    <w:rsid w:val="00FA2ED2"/>
    <w:rsid w:val="00FB30EC"/>
    <w:rsid w:val="00FB730C"/>
    <w:rsid w:val="00FC2695"/>
    <w:rsid w:val="00FC3E03"/>
    <w:rsid w:val="00FE6A2D"/>
    <w:rsid w:val="00FF6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614C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semiHidden/>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Refdecomentrio">
    <w:name w:val="annotation reference"/>
    <w:basedOn w:val="Fontepargpadro"/>
    <w:uiPriority w:val="99"/>
    <w:semiHidden/>
    <w:unhideWhenUsed/>
    <w:locked/>
    <w:rsid w:val="00FA0E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5AC3-19C6-4F73-95D8-42F82DCB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891</Words>
  <Characters>4813</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Roberto</cp:lastModifiedBy>
  <cp:revision>7</cp:revision>
  <cp:lastPrinted>2015-05-12T18:31:00Z</cp:lastPrinted>
  <dcterms:created xsi:type="dcterms:W3CDTF">2019-03-26T14:47:00Z</dcterms:created>
  <dcterms:modified xsi:type="dcterms:W3CDTF">2019-03-28T23:22:00Z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http://www.zotero.org/styles/computers-and-chemical-engineering</vt:lpwstr>
  </property>
  <property fmtid="{D5CDD505-2E9C-101B-9397-08002B2CF9AE}" pid="13" name="Mendeley Recent Style Name 5_1">
    <vt:lpwstr>Computers and Chemical Engineering</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68ce0530-4560-34a3-adef-232ab08a9a0b</vt:lpwstr>
  </property>
  <property fmtid="{D5CDD505-2E9C-101B-9397-08002B2CF9AE}" pid="24" name="Mendeley Citation Style_1">
    <vt:lpwstr>http://www.zotero.org/styles/computers-and-chemical-engineering</vt:lpwstr>
  </property>
</Properties>
</file>