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B4979"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D</w:t>
      </w:r>
      <w:r w:rsidRPr="00EB4979">
        <w:rPr>
          <w:rFonts w:asciiTheme="minorHAnsi" w:eastAsia="MS PGothic" w:hAnsiTheme="minorHAnsi"/>
          <w:b/>
          <w:bCs/>
          <w:sz w:val="28"/>
          <w:szCs w:val="28"/>
          <w:lang w:val="en-US"/>
        </w:rPr>
        <w:t>esign, analysis and optimization of batch distillation processes</w:t>
      </w:r>
      <w:r>
        <w:rPr>
          <w:rFonts w:asciiTheme="minorHAnsi" w:eastAsia="MS PGothic" w:hAnsiTheme="minorHAnsi"/>
          <w:b/>
          <w:bCs/>
          <w:sz w:val="28"/>
          <w:szCs w:val="28"/>
          <w:lang w:val="en-US"/>
        </w:rPr>
        <w:t xml:space="preserve"> using </w:t>
      </w:r>
      <w:proofErr w:type="spellStart"/>
      <w:r w:rsidRPr="00EB4979">
        <w:rPr>
          <w:rFonts w:asciiTheme="minorHAnsi" w:eastAsia="MS PGothic" w:hAnsiTheme="minorHAnsi"/>
          <w:b/>
          <w:bCs/>
          <w:sz w:val="28"/>
          <w:szCs w:val="28"/>
          <w:lang w:val="en-US"/>
        </w:rPr>
        <w:t>BatchColumn</w:t>
      </w:r>
      <w:proofErr w:type="spellEnd"/>
      <w:r w:rsidRPr="00EB4979">
        <w:rPr>
          <w:rFonts w:asciiTheme="minorHAnsi" w:eastAsia="MS PGothic" w:hAnsiTheme="minorHAnsi"/>
          <w:b/>
          <w:bCs/>
          <w:sz w:val="28"/>
          <w:szCs w:val="28"/>
          <w:lang w:val="en-US"/>
        </w:rPr>
        <w:t xml:space="preserve"> software</w:t>
      </w:r>
    </w:p>
    <w:p w:rsidR="00DE0019" w:rsidRPr="00EB4979" w:rsidRDefault="00EB4979" w:rsidP="00704BDF">
      <w:pPr>
        <w:snapToGrid w:val="0"/>
        <w:spacing w:after="120"/>
        <w:jc w:val="center"/>
        <w:rPr>
          <w:rFonts w:eastAsia="SimSun"/>
          <w:color w:val="000000"/>
          <w:lang w:val="fr-FR" w:eastAsia="zh-CN"/>
        </w:rPr>
      </w:pPr>
      <w:r w:rsidRPr="00EB4979">
        <w:rPr>
          <w:rFonts w:asciiTheme="minorHAnsi" w:eastAsia="SimSun" w:hAnsiTheme="minorHAnsi"/>
          <w:color w:val="000000"/>
          <w:sz w:val="24"/>
          <w:szCs w:val="24"/>
          <w:u w:val="single"/>
          <w:lang w:val="fr-FR" w:eastAsia="zh-CN"/>
        </w:rPr>
        <w:t>Olivier Baudouin</w:t>
      </w:r>
      <w:r w:rsidR="00704BDF" w:rsidRPr="00EB4979">
        <w:rPr>
          <w:rFonts w:asciiTheme="minorHAnsi" w:eastAsia="SimSun" w:hAnsiTheme="minorHAnsi"/>
          <w:color w:val="000000"/>
          <w:sz w:val="24"/>
          <w:szCs w:val="24"/>
          <w:u w:val="single"/>
          <w:vertAlign w:val="superscript"/>
          <w:lang w:val="fr-FR" w:eastAsia="zh-CN"/>
        </w:rPr>
        <w:t>1</w:t>
      </w:r>
      <w:r w:rsidRPr="00EB4979">
        <w:rPr>
          <w:rFonts w:asciiTheme="minorHAnsi" w:eastAsia="SimSun" w:hAnsiTheme="minorHAnsi"/>
          <w:color w:val="000000"/>
          <w:sz w:val="24"/>
          <w:szCs w:val="24"/>
          <w:u w:val="single"/>
          <w:vertAlign w:val="superscript"/>
          <w:lang w:val="fr-FR" w:eastAsia="zh-CN"/>
        </w:rPr>
        <w:t>*</w:t>
      </w:r>
      <w:r w:rsidR="00736B13" w:rsidRPr="00EB4979">
        <w:rPr>
          <w:rFonts w:asciiTheme="minorHAnsi" w:eastAsia="SimSun" w:hAnsiTheme="minorHAnsi"/>
          <w:color w:val="000000"/>
          <w:sz w:val="24"/>
          <w:szCs w:val="24"/>
          <w:lang w:val="fr-FR" w:eastAsia="zh-CN"/>
        </w:rPr>
        <w:t xml:space="preserve">, </w:t>
      </w:r>
      <w:r w:rsidRPr="00EB4979">
        <w:rPr>
          <w:rFonts w:asciiTheme="minorHAnsi" w:eastAsia="SimSun" w:hAnsiTheme="minorHAnsi"/>
          <w:color w:val="000000"/>
          <w:sz w:val="24"/>
          <w:szCs w:val="24"/>
          <w:lang w:val="fr-FR" w:eastAsia="zh-CN"/>
        </w:rPr>
        <w:t>Stéphane Déchelotte</w:t>
      </w:r>
      <w:r w:rsidRPr="00EB4979">
        <w:rPr>
          <w:rFonts w:asciiTheme="minorHAnsi" w:eastAsia="SimSun" w:hAnsiTheme="minorHAnsi"/>
          <w:color w:val="000000"/>
          <w:sz w:val="24"/>
          <w:szCs w:val="24"/>
          <w:vertAlign w:val="superscript"/>
          <w:lang w:val="fr-FR" w:eastAsia="zh-CN"/>
        </w:rPr>
        <w:t>1</w:t>
      </w:r>
      <w:r w:rsidRPr="00EB4979">
        <w:rPr>
          <w:rFonts w:asciiTheme="minorHAnsi" w:eastAsia="SimSun" w:hAnsiTheme="minorHAnsi"/>
          <w:color w:val="000000"/>
          <w:sz w:val="24"/>
          <w:szCs w:val="24"/>
          <w:lang w:val="fr-FR" w:eastAsia="zh-CN"/>
        </w:rPr>
        <w:t>, Phili</w:t>
      </w:r>
      <w:r>
        <w:rPr>
          <w:rFonts w:asciiTheme="minorHAnsi" w:eastAsia="SimSun" w:hAnsiTheme="minorHAnsi"/>
          <w:color w:val="000000"/>
          <w:sz w:val="24"/>
          <w:szCs w:val="24"/>
          <w:lang w:val="fr-FR" w:eastAsia="zh-CN"/>
        </w:rPr>
        <w:t>ppe</w:t>
      </w:r>
      <w:r w:rsidRPr="00EB4979">
        <w:rPr>
          <w:rFonts w:asciiTheme="minorHAnsi" w:eastAsia="SimSun" w:hAnsiTheme="minorHAnsi"/>
          <w:color w:val="000000"/>
          <w:sz w:val="24"/>
          <w:szCs w:val="24"/>
          <w:lang w:val="fr-FR" w:eastAsia="zh-CN"/>
        </w:rPr>
        <w:t xml:space="preserve"> Guittard</w:t>
      </w:r>
      <w:r w:rsidRPr="00EB4979">
        <w:rPr>
          <w:rFonts w:asciiTheme="minorHAnsi" w:eastAsia="SimSun" w:hAnsiTheme="minorHAnsi"/>
          <w:color w:val="000000"/>
          <w:sz w:val="24"/>
          <w:szCs w:val="24"/>
          <w:vertAlign w:val="superscript"/>
          <w:lang w:val="fr-FR" w:eastAsia="zh-CN"/>
        </w:rPr>
        <w:t>1</w:t>
      </w:r>
      <w:r w:rsidRPr="00EB4979">
        <w:rPr>
          <w:rFonts w:asciiTheme="minorHAnsi" w:eastAsia="SimSun" w:hAnsiTheme="minorHAnsi"/>
          <w:color w:val="000000"/>
          <w:sz w:val="24"/>
          <w:szCs w:val="24"/>
          <w:lang w:val="fr-FR" w:eastAsia="zh-CN"/>
        </w:rPr>
        <w:t>, R</w:t>
      </w:r>
      <w:r>
        <w:rPr>
          <w:rFonts w:asciiTheme="minorHAnsi" w:eastAsia="SimSun" w:hAnsiTheme="minorHAnsi"/>
          <w:color w:val="000000"/>
          <w:sz w:val="24"/>
          <w:szCs w:val="24"/>
          <w:lang w:val="fr-FR" w:eastAsia="zh-CN"/>
        </w:rPr>
        <w:t>odolphe</w:t>
      </w:r>
      <w:r w:rsidRPr="00EB4979">
        <w:rPr>
          <w:rFonts w:asciiTheme="minorHAnsi" w:eastAsia="SimSun" w:hAnsiTheme="minorHAnsi"/>
          <w:color w:val="000000"/>
          <w:sz w:val="24"/>
          <w:szCs w:val="24"/>
          <w:lang w:val="fr-FR" w:eastAsia="zh-CN"/>
        </w:rPr>
        <w:t xml:space="preserve"> Sardeing</w:t>
      </w:r>
      <w:r w:rsidRPr="00EB4979">
        <w:rPr>
          <w:rFonts w:asciiTheme="minorHAnsi" w:eastAsia="SimSun" w:hAnsiTheme="minorHAnsi"/>
          <w:color w:val="000000"/>
          <w:sz w:val="24"/>
          <w:szCs w:val="24"/>
          <w:vertAlign w:val="superscript"/>
          <w:lang w:val="fr-FR" w:eastAsia="zh-CN"/>
        </w:rPr>
        <w:t>1</w:t>
      </w:r>
      <w:r w:rsidRPr="00EB4979">
        <w:rPr>
          <w:rFonts w:asciiTheme="minorHAnsi" w:eastAsia="SimSun" w:hAnsiTheme="minorHAnsi"/>
          <w:color w:val="000000"/>
          <w:sz w:val="24"/>
          <w:szCs w:val="24"/>
          <w:lang w:val="fr-FR" w:eastAsia="zh-CN"/>
        </w:rPr>
        <w:t>, B</w:t>
      </w:r>
      <w:r>
        <w:rPr>
          <w:rFonts w:asciiTheme="minorHAnsi" w:eastAsia="SimSun" w:hAnsiTheme="minorHAnsi"/>
          <w:color w:val="000000"/>
          <w:sz w:val="24"/>
          <w:szCs w:val="24"/>
          <w:lang w:val="fr-FR" w:eastAsia="zh-CN"/>
        </w:rPr>
        <w:t>enjamin</w:t>
      </w:r>
      <w:r w:rsidRPr="00EB4979">
        <w:rPr>
          <w:rFonts w:asciiTheme="minorHAnsi" w:eastAsia="SimSun" w:hAnsiTheme="minorHAnsi"/>
          <w:color w:val="000000"/>
          <w:sz w:val="24"/>
          <w:szCs w:val="24"/>
          <w:lang w:val="fr-FR" w:eastAsia="zh-CN"/>
        </w:rPr>
        <w:t xml:space="preserve"> Wincure</w:t>
      </w:r>
      <w:r w:rsidRPr="00EB4979">
        <w:rPr>
          <w:rFonts w:asciiTheme="minorHAnsi" w:eastAsia="SimSun" w:hAnsiTheme="minorHAnsi"/>
          <w:color w:val="000000"/>
          <w:sz w:val="24"/>
          <w:szCs w:val="24"/>
          <w:vertAlign w:val="superscript"/>
          <w:lang w:val="fr-FR" w:eastAsia="zh-CN"/>
        </w:rPr>
        <w:t>2</w:t>
      </w:r>
      <w:r w:rsidR="00DE0019" w:rsidRPr="00EB4979">
        <w:rPr>
          <w:rFonts w:eastAsia="SimSun"/>
          <w:color w:val="000000"/>
          <w:lang w:val="fr-FR" w:eastAsia="zh-CN"/>
        </w:rPr>
        <w:t xml:space="preserve"> </w:t>
      </w:r>
    </w:p>
    <w:p w:rsidR="00704BDF" w:rsidRPr="00EB4979" w:rsidRDefault="00704BDF" w:rsidP="00704BDF">
      <w:pPr>
        <w:snapToGrid w:val="0"/>
        <w:spacing w:after="120"/>
        <w:jc w:val="center"/>
        <w:rPr>
          <w:rFonts w:asciiTheme="minorHAnsi" w:eastAsia="MS PGothic" w:hAnsiTheme="minorHAnsi"/>
          <w:i/>
          <w:iCs/>
          <w:color w:val="000000"/>
          <w:sz w:val="20"/>
          <w:lang w:val="fr-FR"/>
        </w:rPr>
      </w:pPr>
      <w:r w:rsidRPr="00EB4979">
        <w:rPr>
          <w:rFonts w:eastAsia="MS PGothic"/>
          <w:i/>
          <w:iCs/>
          <w:color w:val="000000"/>
          <w:sz w:val="20"/>
          <w:lang w:val="fr-FR"/>
        </w:rPr>
        <w:t>1</w:t>
      </w:r>
      <w:r w:rsidRPr="00EB4979">
        <w:rPr>
          <w:rFonts w:asciiTheme="minorHAnsi" w:eastAsia="MS PGothic" w:hAnsiTheme="minorHAnsi"/>
          <w:i/>
          <w:iCs/>
          <w:color w:val="000000"/>
          <w:sz w:val="20"/>
          <w:lang w:val="fr-FR"/>
        </w:rPr>
        <w:t xml:space="preserve"> </w:t>
      </w:r>
      <w:proofErr w:type="spellStart"/>
      <w:r w:rsidR="00EB4979" w:rsidRPr="00EB4979">
        <w:rPr>
          <w:rFonts w:asciiTheme="minorHAnsi" w:eastAsia="MS PGothic" w:hAnsiTheme="minorHAnsi"/>
          <w:i/>
          <w:iCs/>
          <w:color w:val="000000"/>
          <w:sz w:val="20"/>
          <w:lang w:val="fr-FR"/>
        </w:rPr>
        <w:t>ProSim</w:t>
      </w:r>
      <w:proofErr w:type="spellEnd"/>
      <w:r w:rsidR="00EB4979" w:rsidRPr="00EB4979">
        <w:rPr>
          <w:rFonts w:asciiTheme="minorHAnsi" w:eastAsia="MS PGothic" w:hAnsiTheme="minorHAnsi"/>
          <w:i/>
          <w:iCs/>
          <w:color w:val="000000"/>
          <w:sz w:val="20"/>
          <w:lang w:val="fr-FR"/>
        </w:rPr>
        <w:t xml:space="preserve"> SA, Immeuble Stratège A, 51 rue Ampère, F-31670 LABEGE, France</w:t>
      </w:r>
    </w:p>
    <w:p w:rsidR="00EB4979" w:rsidRPr="00EB4979" w:rsidRDefault="00EB4979" w:rsidP="00EB4979">
      <w:pPr>
        <w:snapToGrid w:val="0"/>
        <w:spacing w:after="120"/>
        <w:jc w:val="center"/>
        <w:rPr>
          <w:rFonts w:asciiTheme="minorHAnsi" w:eastAsia="MS PGothic" w:hAnsiTheme="minorHAnsi"/>
          <w:i/>
          <w:iCs/>
          <w:color w:val="000000"/>
          <w:sz w:val="20"/>
          <w:lang w:val="en-US"/>
        </w:rPr>
      </w:pPr>
      <w:r w:rsidRPr="00EB4979">
        <w:rPr>
          <w:rFonts w:eastAsia="MS PGothic"/>
          <w:i/>
          <w:iCs/>
          <w:color w:val="000000"/>
          <w:sz w:val="20"/>
          <w:lang w:val="en-US"/>
        </w:rPr>
        <w:t>2</w:t>
      </w:r>
      <w:r w:rsidRPr="00EB4979">
        <w:rPr>
          <w:rFonts w:asciiTheme="minorHAnsi" w:eastAsia="MS PGothic" w:hAnsiTheme="minorHAnsi"/>
          <w:i/>
          <w:iCs/>
          <w:color w:val="000000"/>
          <w:sz w:val="20"/>
          <w:lang w:val="en-US"/>
        </w:rPr>
        <w:t xml:space="preserve"> </w:t>
      </w:r>
      <w:proofErr w:type="spellStart"/>
      <w:r w:rsidRPr="00EB4979">
        <w:rPr>
          <w:rFonts w:asciiTheme="minorHAnsi" w:eastAsia="MS PGothic" w:hAnsiTheme="minorHAnsi"/>
          <w:i/>
          <w:iCs/>
          <w:color w:val="000000"/>
          <w:sz w:val="20"/>
          <w:lang w:val="en-US"/>
        </w:rPr>
        <w:t>ProSim</w:t>
      </w:r>
      <w:proofErr w:type="spellEnd"/>
      <w:r w:rsidRPr="00EB4979">
        <w:rPr>
          <w:rFonts w:asciiTheme="minorHAnsi" w:eastAsia="MS PGothic" w:hAnsiTheme="minorHAnsi"/>
          <w:i/>
          <w:iCs/>
          <w:color w:val="000000"/>
          <w:sz w:val="20"/>
          <w:lang w:val="en-US"/>
        </w:rPr>
        <w:t xml:space="preserve">, Inc., </w:t>
      </w:r>
      <w:r w:rsidR="003252B5">
        <w:rPr>
          <w:rFonts w:asciiTheme="minorHAnsi" w:eastAsia="MS PGothic" w:hAnsiTheme="minorHAnsi"/>
          <w:i/>
          <w:iCs/>
          <w:color w:val="000000"/>
          <w:sz w:val="20"/>
          <w:lang w:val="en-US"/>
        </w:rPr>
        <w:t>325 Chestnut Street, Suite 800</w:t>
      </w:r>
      <w:r w:rsidRPr="00EB4979">
        <w:rPr>
          <w:rFonts w:asciiTheme="minorHAnsi" w:eastAsia="MS PGothic" w:hAnsiTheme="minorHAnsi"/>
          <w:i/>
          <w:iCs/>
          <w:color w:val="000000"/>
          <w:sz w:val="20"/>
          <w:lang w:val="en-US"/>
        </w:rPr>
        <w:t>, Philadelphia, PA 1910</w:t>
      </w:r>
      <w:r w:rsidR="003252B5">
        <w:rPr>
          <w:rFonts w:asciiTheme="minorHAnsi" w:eastAsia="MS PGothic" w:hAnsiTheme="minorHAnsi"/>
          <w:i/>
          <w:iCs/>
          <w:color w:val="000000"/>
          <w:sz w:val="20"/>
          <w:lang w:val="en-US"/>
        </w:rPr>
        <w:t>6</w:t>
      </w:r>
      <w:r>
        <w:rPr>
          <w:rFonts w:asciiTheme="minorHAnsi" w:eastAsia="MS PGothic" w:hAnsiTheme="minorHAnsi"/>
          <w:i/>
          <w:iCs/>
          <w:color w:val="000000"/>
          <w:sz w:val="20"/>
          <w:lang w:val="en-US"/>
        </w:rPr>
        <w:t>, USA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B4979">
        <w:rPr>
          <w:rFonts w:asciiTheme="minorHAnsi" w:eastAsia="MS PGothic" w:hAnsiTheme="minorHAnsi"/>
          <w:bCs/>
          <w:i/>
          <w:iCs/>
          <w:sz w:val="20"/>
          <w:lang w:val="en-US"/>
        </w:rPr>
        <w:t>olivier.baudouin</w:t>
      </w:r>
      <w:r w:rsidRPr="00DE0019">
        <w:rPr>
          <w:rFonts w:asciiTheme="minorHAnsi" w:eastAsia="MS PGothic" w:hAnsiTheme="minorHAnsi"/>
          <w:bCs/>
          <w:i/>
          <w:iCs/>
          <w:sz w:val="20"/>
          <w:lang w:val="en-US"/>
        </w:rPr>
        <w:t>@</w:t>
      </w:r>
      <w:r w:rsidR="00EB4979">
        <w:rPr>
          <w:rFonts w:asciiTheme="minorHAnsi" w:eastAsia="MS PGothic" w:hAnsiTheme="minorHAnsi"/>
          <w:bCs/>
          <w:i/>
          <w:iCs/>
          <w:sz w:val="20"/>
          <w:lang w:val="en-US"/>
        </w:rPr>
        <w:t>prosim.net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B4979" w:rsidP="00704BDF">
      <w:pPr>
        <w:pStyle w:val="AbstractBody"/>
        <w:numPr>
          <w:ilvl w:val="0"/>
          <w:numId w:val="16"/>
        </w:numPr>
        <w:rPr>
          <w:rFonts w:asciiTheme="minorHAnsi" w:hAnsiTheme="minorHAnsi"/>
        </w:rPr>
      </w:pPr>
      <w:r>
        <w:rPr>
          <w:rFonts w:asciiTheme="minorHAnsi" w:hAnsiTheme="minorHAnsi"/>
        </w:rPr>
        <w:t>Thermodynamic server</w:t>
      </w:r>
      <w:r w:rsidR="002A225A">
        <w:rPr>
          <w:rFonts w:asciiTheme="minorHAnsi" w:hAnsiTheme="minorHAnsi"/>
        </w:rPr>
        <w:t>;</w:t>
      </w:r>
    </w:p>
    <w:p w:rsidR="00704BDF" w:rsidRPr="00EC66CC" w:rsidRDefault="00EB4979" w:rsidP="00704BDF">
      <w:pPr>
        <w:pStyle w:val="AbstractBody"/>
        <w:numPr>
          <w:ilvl w:val="0"/>
          <w:numId w:val="16"/>
        </w:numPr>
        <w:rPr>
          <w:rFonts w:asciiTheme="minorHAnsi" w:hAnsiTheme="minorHAnsi"/>
        </w:rPr>
      </w:pPr>
      <w:r>
        <w:rPr>
          <w:rFonts w:asciiTheme="minorHAnsi" w:hAnsiTheme="minorHAnsi"/>
        </w:rPr>
        <w:t>Complex mixtures</w:t>
      </w:r>
      <w:r w:rsidR="002A225A">
        <w:rPr>
          <w:rFonts w:asciiTheme="minorHAnsi" w:hAnsiTheme="minorHAnsi"/>
        </w:rPr>
        <w:t>;</w:t>
      </w:r>
    </w:p>
    <w:p w:rsidR="00704BDF" w:rsidRPr="00EC66CC" w:rsidRDefault="00EB4979" w:rsidP="00704BDF">
      <w:pPr>
        <w:pStyle w:val="AbstractBody"/>
        <w:numPr>
          <w:ilvl w:val="0"/>
          <w:numId w:val="16"/>
        </w:numPr>
        <w:rPr>
          <w:rFonts w:asciiTheme="minorHAnsi" w:hAnsiTheme="minorHAnsi"/>
        </w:rPr>
      </w:pPr>
      <w:r>
        <w:rPr>
          <w:rFonts w:asciiTheme="minorHAnsi" w:hAnsiTheme="minorHAnsi"/>
        </w:rPr>
        <w:t xml:space="preserve">Modeling and </w:t>
      </w:r>
      <w:r w:rsidR="003252B5">
        <w:rPr>
          <w:rFonts w:asciiTheme="minorHAnsi" w:hAnsiTheme="minorHAnsi"/>
        </w:rPr>
        <w:t>s</w:t>
      </w:r>
      <w:r>
        <w:rPr>
          <w:rFonts w:asciiTheme="minorHAnsi" w:hAnsiTheme="minorHAnsi"/>
        </w:rPr>
        <w:t>imulation</w:t>
      </w:r>
      <w:r w:rsidR="002A225A">
        <w:rPr>
          <w:rFonts w:asciiTheme="minorHAnsi" w:hAnsiTheme="minorHAnsi"/>
        </w:rPr>
        <w:t>;</w:t>
      </w:r>
    </w:p>
    <w:p w:rsidR="00704BDF" w:rsidRPr="00EC66CC" w:rsidRDefault="00EB4979" w:rsidP="00704BDF">
      <w:pPr>
        <w:pStyle w:val="AbstractBody"/>
        <w:numPr>
          <w:ilvl w:val="0"/>
          <w:numId w:val="16"/>
        </w:numPr>
        <w:rPr>
          <w:rFonts w:asciiTheme="minorHAnsi" w:hAnsiTheme="minorHAnsi"/>
        </w:rPr>
      </w:pPr>
      <w:r>
        <w:rPr>
          <w:rFonts w:asciiTheme="minorHAnsi" w:hAnsiTheme="minorHAnsi"/>
        </w:rPr>
        <w:t xml:space="preserve">Batch </w:t>
      </w:r>
      <w:r w:rsidR="003252B5">
        <w:rPr>
          <w:rFonts w:asciiTheme="minorHAnsi" w:hAnsiTheme="minorHAnsi"/>
        </w:rPr>
        <w:t>d</w:t>
      </w:r>
      <w:r>
        <w:rPr>
          <w:rFonts w:asciiTheme="minorHAnsi" w:hAnsiTheme="minorHAnsi"/>
        </w:rPr>
        <w:t>istillation</w:t>
      </w:r>
      <w:r w:rsidR="002A225A">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EB4979" w:rsidRPr="00EB4979" w:rsidRDefault="00EB4979" w:rsidP="00EB4979">
      <w:pPr>
        <w:snapToGrid w:val="0"/>
        <w:spacing w:after="120"/>
        <w:rPr>
          <w:rFonts w:asciiTheme="minorHAnsi" w:eastAsia="MS PGothic" w:hAnsiTheme="minorHAnsi"/>
          <w:color w:val="000000"/>
          <w:sz w:val="22"/>
          <w:szCs w:val="22"/>
          <w:lang w:val="en-US"/>
        </w:rPr>
      </w:pPr>
      <w:r w:rsidRPr="00EB4979">
        <w:rPr>
          <w:rFonts w:asciiTheme="minorHAnsi" w:eastAsia="MS PGothic" w:hAnsiTheme="minorHAnsi"/>
          <w:color w:val="000000"/>
          <w:sz w:val="22"/>
          <w:szCs w:val="22"/>
          <w:lang w:val="en-US"/>
        </w:rPr>
        <w:t xml:space="preserve">Batch distillation is an important unit operation in the batch processing industry and is used in a wide range of applications: fine chemical industries, pharmaceuticals, specialty chemicals, biochemical, essential oils, alcohols… The great flexibility of batch distillation allows for the separation of complex mixtures with a single column. This flexibility, combined with the inherent unsteady state nature of the process, poses challenging design and operation problems [1]. There is no 'rule of thumb' to achieve the optimal solution (reduced operating time, good product separation, minimum energy consumption…) and dedicated tools are required. </w:t>
      </w:r>
    </w:p>
    <w:p w:rsidR="00704BDF" w:rsidRPr="008D0BEB" w:rsidRDefault="00EB4979" w:rsidP="00EB4979">
      <w:pPr>
        <w:snapToGrid w:val="0"/>
        <w:spacing w:after="120"/>
        <w:rPr>
          <w:rFonts w:asciiTheme="minorHAnsi" w:eastAsia="MS PGothic" w:hAnsiTheme="minorHAnsi"/>
          <w:color w:val="000000"/>
          <w:sz w:val="22"/>
          <w:szCs w:val="22"/>
          <w:lang w:val="en-US"/>
        </w:rPr>
      </w:pPr>
      <w:proofErr w:type="spellStart"/>
      <w:r w:rsidRPr="00EB4979">
        <w:rPr>
          <w:rFonts w:asciiTheme="minorHAnsi" w:eastAsia="MS PGothic" w:hAnsiTheme="minorHAnsi"/>
          <w:color w:val="000000"/>
          <w:sz w:val="22"/>
          <w:szCs w:val="22"/>
          <w:lang w:val="en-US"/>
        </w:rPr>
        <w:t>BatchColumn</w:t>
      </w:r>
      <w:proofErr w:type="spellEnd"/>
      <w:r w:rsidRPr="00EB4979">
        <w:rPr>
          <w:rFonts w:asciiTheme="minorHAnsi" w:eastAsia="MS PGothic" w:hAnsiTheme="minorHAnsi"/>
          <w:color w:val="000000"/>
          <w:sz w:val="22"/>
          <w:szCs w:val="22"/>
          <w:lang w:val="en-US"/>
        </w:rPr>
        <w:t xml:space="preserve"> software [2] allows for the detailed representation almost any kind of distillation column, e.g. azeotropic and close boiling separation using heterogeneous or homogeneous </w:t>
      </w:r>
      <w:proofErr w:type="spellStart"/>
      <w:r w:rsidRPr="00EB4979">
        <w:rPr>
          <w:rFonts w:asciiTheme="minorHAnsi" w:eastAsia="MS PGothic" w:hAnsiTheme="minorHAnsi"/>
          <w:color w:val="000000"/>
          <w:sz w:val="22"/>
          <w:szCs w:val="22"/>
          <w:lang w:val="en-US"/>
        </w:rPr>
        <w:t>entrainers</w:t>
      </w:r>
      <w:proofErr w:type="spellEnd"/>
      <w:r w:rsidRPr="00EB4979">
        <w:rPr>
          <w:rFonts w:asciiTheme="minorHAnsi" w:eastAsia="MS PGothic" w:hAnsiTheme="minorHAnsi"/>
          <w:color w:val="000000"/>
          <w:sz w:val="22"/>
          <w:szCs w:val="22"/>
          <w:lang w:val="en-US"/>
        </w:rPr>
        <w:t xml:space="preserve"> [3, 4, 5, 6], batch distillation with a middle vessel column [7], etc. The software takes into account the associated equipment technology (middle vessels, boiler, condenser…) and column hydrodynamics. It provides the evolution through time of all parameters of interest such as compositions, temperature, pressure, reflux ratio… Through the creation and analysis of operating scenarios, it enables the identification of the best resources management policies, recipes for product quality optimization and cost reduction. </w:t>
      </w:r>
      <w:proofErr w:type="spellStart"/>
      <w:r w:rsidRPr="00EB4979">
        <w:rPr>
          <w:rFonts w:asciiTheme="minorHAnsi" w:eastAsia="MS PGothic" w:hAnsiTheme="minorHAnsi"/>
          <w:color w:val="000000"/>
          <w:sz w:val="22"/>
          <w:szCs w:val="22"/>
          <w:lang w:val="en-US"/>
        </w:rPr>
        <w:t>BatchColumn</w:t>
      </w:r>
      <w:proofErr w:type="spellEnd"/>
      <w:r w:rsidRPr="00EB4979">
        <w:rPr>
          <w:rFonts w:asciiTheme="minorHAnsi" w:eastAsia="MS PGothic" w:hAnsiTheme="minorHAnsi"/>
          <w:color w:val="000000"/>
          <w:sz w:val="22"/>
          <w:szCs w:val="22"/>
          <w:lang w:val="en-US"/>
        </w:rPr>
        <w:t xml:space="preserve"> allows modeling of complex systems by taking advantage of the power of </w:t>
      </w:r>
      <w:proofErr w:type="spellStart"/>
      <w:r w:rsidRPr="00EB4979">
        <w:rPr>
          <w:rFonts w:asciiTheme="minorHAnsi" w:eastAsia="MS PGothic" w:hAnsiTheme="minorHAnsi"/>
          <w:color w:val="000000"/>
          <w:sz w:val="22"/>
          <w:szCs w:val="22"/>
          <w:lang w:val="en-US"/>
        </w:rPr>
        <w:t>Simulis</w:t>
      </w:r>
      <w:proofErr w:type="spellEnd"/>
      <w:r w:rsidRPr="00EB4979">
        <w:rPr>
          <w:rFonts w:asciiTheme="minorHAnsi" w:eastAsia="MS PGothic" w:hAnsiTheme="minorHAnsi"/>
          <w:color w:val="000000"/>
          <w:sz w:val="22"/>
          <w:szCs w:val="22"/>
          <w:lang w:val="en-US"/>
        </w:rPr>
        <w:t xml:space="preserve"> Thermodynamics (thermodynamic properties server) which offers an extensive set of thermodynamic models with a pure components database of more than 2,</w:t>
      </w:r>
      <w:r w:rsidR="003252B5">
        <w:rPr>
          <w:rFonts w:asciiTheme="minorHAnsi" w:eastAsia="MS PGothic" w:hAnsiTheme="minorHAnsi"/>
          <w:color w:val="000000"/>
          <w:sz w:val="22"/>
          <w:szCs w:val="22"/>
          <w:lang w:val="en-US"/>
        </w:rPr>
        <w:t>3</w:t>
      </w:r>
      <w:r w:rsidRPr="00EB4979">
        <w:rPr>
          <w:rFonts w:asciiTheme="minorHAnsi" w:eastAsia="MS PGothic" w:hAnsiTheme="minorHAnsi"/>
          <w:color w:val="000000"/>
          <w:sz w:val="22"/>
          <w:szCs w:val="22"/>
          <w:lang w:val="en-US"/>
        </w:rPr>
        <w:t>00 pure components (</w:t>
      </w:r>
      <w:proofErr w:type="spellStart"/>
      <w:r w:rsidRPr="00EB4979">
        <w:rPr>
          <w:rFonts w:asciiTheme="minorHAnsi" w:eastAsia="MS PGothic" w:hAnsiTheme="minorHAnsi"/>
          <w:color w:val="000000"/>
          <w:sz w:val="22"/>
          <w:szCs w:val="22"/>
          <w:lang w:val="en-US"/>
        </w:rPr>
        <w:t>AIChE’s</w:t>
      </w:r>
      <w:proofErr w:type="spellEnd"/>
      <w:r w:rsidRPr="00EB4979">
        <w:rPr>
          <w:rFonts w:asciiTheme="minorHAnsi" w:eastAsia="MS PGothic" w:hAnsiTheme="minorHAnsi"/>
          <w:color w:val="000000"/>
          <w:sz w:val="22"/>
          <w:szCs w:val="22"/>
          <w:lang w:val="en-US"/>
        </w:rPr>
        <w:t xml:space="preserve"> DIPPR® database [8]). The main features and strengths of </w:t>
      </w:r>
      <w:proofErr w:type="spellStart"/>
      <w:r w:rsidRPr="00EB4979">
        <w:rPr>
          <w:rFonts w:asciiTheme="minorHAnsi" w:eastAsia="MS PGothic" w:hAnsiTheme="minorHAnsi"/>
          <w:color w:val="000000"/>
          <w:sz w:val="22"/>
          <w:szCs w:val="22"/>
          <w:lang w:val="en-US"/>
        </w:rPr>
        <w:t>BatchColumn</w:t>
      </w:r>
      <w:bookmarkStart w:id="0" w:name="_GoBack"/>
      <w:bookmarkEnd w:id="0"/>
      <w:proofErr w:type="spellEnd"/>
      <w:r w:rsidRPr="00EB4979">
        <w:rPr>
          <w:rFonts w:asciiTheme="minorHAnsi" w:eastAsia="MS PGothic" w:hAnsiTheme="minorHAnsi"/>
          <w:color w:val="000000"/>
          <w:sz w:val="22"/>
          <w:szCs w:val="22"/>
          <w:lang w:val="en-US"/>
        </w:rPr>
        <w:t xml:space="preserve"> are highlighted on various application examples.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t xml:space="preserve">[1] </w:t>
      </w:r>
      <w:proofErr w:type="spellStart"/>
      <w:proofErr w:type="gramStart"/>
      <w:r w:rsidRPr="002A225A">
        <w:rPr>
          <w:rFonts w:asciiTheme="minorHAnsi" w:hAnsiTheme="minorHAnsi" w:cstheme="minorHAnsi"/>
          <w:sz w:val="20"/>
          <w:lang w:val="en-US"/>
        </w:rPr>
        <w:t>U.Diwekar</w:t>
      </w:r>
      <w:proofErr w:type="spellEnd"/>
      <w:proofErr w:type="gramEnd"/>
      <w:r w:rsidRPr="002A225A">
        <w:rPr>
          <w:rFonts w:asciiTheme="minorHAnsi" w:hAnsiTheme="minorHAnsi" w:cstheme="minorHAnsi"/>
          <w:sz w:val="20"/>
          <w:lang w:val="en-US"/>
        </w:rPr>
        <w:t>, Batch Distillation – Simulation, Optimal Design and Control, CRC press, 2nd ed. (2012)</w:t>
      </w:r>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t xml:space="preserve">[2] </w:t>
      </w:r>
      <w:hyperlink r:id="rId10" w:history="1">
        <w:r w:rsidRPr="002A225A">
          <w:rPr>
            <w:rStyle w:val="Lienhypertexte"/>
            <w:rFonts w:asciiTheme="minorHAnsi" w:hAnsiTheme="minorHAnsi" w:cstheme="minorHAnsi"/>
            <w:sz w:val="20"/>
            <w:lang w:val="en-US"/>
          </w:rPr>
          <w:t>http://www.prosim.net/en/index.php</w:t>
        </w:r>
      </w:hyperlink>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t>[3] I. Rodriguez-</w:t>
      </w:r>
      <w:proofErr w:type="spellStart"/>
      <w:r w:rsidRPr="002A225A">
        <w:rPr>
          <w:rFonts w:asciiTheme="minorHAnsi" w:hAnsiTheme="minorHAnsi" w:cstheme="minorHAnsi"/>
          <w:sz w:val="20"/>
          <w:lang w:val="en-US"/>
        </w:rPr>
        <w:t>Donis</w:t>
      </w:r>
      <w:proofErr w:type="spellEnd"/>
      <w:r w:rsidRPr="002A225A">
        <w:rPr>
          <w:rFonts w:asciiTheme="minorHAnsi" w:hAnsiTheme="minorHAnsi" w:cstheme="minorHAnsi"/>
          <w:sz w:val="20"/>
          <w:lang w:val="en-US"/>
        </w:rPr>
        <w:t xml:space="preserve">, V. </w:t>
      </w:r>
      <w:proofErr w:type="spellStart"/>
      <w:r w:rsidRPr="002A225A">
        <w:rPr>
          <w:rFonts w:asciiTheme="minorHAnsi" w:hAnsiTheme="minorHAnsi" w:cstheme="minorHAnsi"/>
          <w:sz w:val="20"/>
          <w:lang w:val="en-US"/>
        </w:rPr>
        <w:t>Gerbaud</w:t>
      </w:r>
      <w:proofErr w:type="spellEnd"/>
      <w:r w:rsidRPr="002A225A">
        <w:rPr>
          <w:rFonts w:asciiTheme="minorHAnsi" w:hAnsiTheme="minorHAnsi" w:cstheme="minorHAnsi"/>
          <w:sz w:val="20"/>
          <w:lang w:val="en-US"/>
        </w:rPr>
        <w:t xml:space="preserve">, X. </w:t>
      </w:r>
      <w:proofErr w:type="spellStart"/>
      <w:r w:rsidRPr="002A225A">
        <w:rPr>
          <w:rFonts w:asciiTheme="minorHAnsi" w:hAnsiTheme="minorHAnsi" w:cstheme="minorHAnsi"/>
          <w:sz w:val="20"/>
          <w:lang w:val="en-US"/>
        </w:rPr>
        <w:t>Joulia</w:t>
      </w:r>
      <w:proofErr w:type="spellEnd"/>
      <w:r w:rsidRPr="002A225A">
        <w:rPr>
          <w:rFonts w:asciiTheme="minorHAnsi" w:hAnsiTheme="minorHAnsi" w:cstheme="minorHAnsi"/>
          <w:sz w:val="20"/>
          <w:lang w:val="en-US"/>
        </w:rPr>
        <w:t>, Ind. Eng. Chem. Res., 40, 12, 2729-2741 (2001)</w:t>
      </w:r>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lastRenderedPageBreak/>
        <w:t>[4] I. Rodriguez-</w:t>
      </w:r>
      <w:proofErr w:type="spellStart"/>
      <w:r w:rsidRPr="002A225A">
        <w:rPr>
          <w:rFonts w:asciiTheme="minorHAnsi" w:hAnsiTheme="minorHAnsi" w:cstheme="minorHAnsi"/>
          <w:sz w:val="20"/>
          <w:lang w:val="en-US"/>
        </w:rPr>
        <w:t>Donis</w:t>
      </w:r>
      <w:proofErr w:type="spellEnd"/>
      <w:r w:rsidRPr="002A225A">
        <w:rPr>
          <w:rFonts w:asciiTheme="minorHAnsi" w:hAnsiTheme="minorHAnsi" w:cstheme="minorHAnsi"/>
          <w:sz w:val="20"/>
          <w:lang w:val="en-US"/>
        </w:rPr>
        <w:t xml:space="preserve">, V. </w:t>
      </w:r>
      <w:proofErr w:type="spellStart"/>
      <w:r w:rsidRPr="002A225A">
        <w:rPr>
          <w:rFonts w:asciiTheme="minorHAnsi" w:hAnsiTheme="minorHAnsi" w:cstheme="minorHAnsi"/>
          <w:sz w:val="20"/>
          <w:lang w:val="en-US"/>
        </w:rPr>
        <w:t>Gerbaud</w:t>
      </w:r>
      <w:proofErr w:type="spellEnd"/>
      <w:r w:rsidRPr="002A225A">
        <w:rPr>
          <w:rFonts w:asciiTheme="minorHAnsi" w:hAnsiTheme="minorHAnsi" w:cstheme="minorHAnsi"/>
          <w:sz w:val="20"/>
          <w:lang w:val="en-US"/>
        </w:rPr>
        <w:t xml:space="preserve">, X. </w:t>
      </w:r>
      <w:proofErr w:type="spellStart"/>
      <w:r w:rsidRPr="002A225A">
        <w:rPr>
          <w:rFonts w:asciiTheme="minorHAnsi" w:hAnsiTheme="minorHAnsi" w:cstheme="minorHAnsi"/>
          <w:sz w:val="20"/>
          <w:lang w:val="en-US"/>
        </w:rPr>
        <w:t>Joulia</w:t>
      </w:r>
      <w:proofErr w:type="spellEnd"/>
      <w:r w:rsidRPr="002A225A">
        <w:rPr>
          <w:rFonts w:asciiTheme="minorHAnsi" w:hAnsiTheme="minorHAnsi" w:cstheme="minorHAnsi"/>
          <w:sz w:val="20"/>
          <w:lang w:val="en-US"/>
        </w:rPr>
        <w:t>, Ind. Eng. Chem. Res., 40, 22, 4935-4950 (2001)</w:t>
      </w:r>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fr-FR"/>
        </w:rPr>
        <w:t xml:space="preserve">[5] S. Pommier, S. </w:t>
      </w:r>
      <w:proofErr w:type="spellStart"/>
      <w:r w:rsidRPr="002A225A">
        <w:rPr>
          <w:rFonts w:asciiTheme="minorHAnsi" w:hAnsiTheme="minorHAnsi" w:cstheme="minorHAnsi"/>
          <w:sz w:val="20"/>
          <w:lang w:val="fr-FR"/>
        </w:rPr>
        <w:t>Massebeuf</w:t>
      </w:r>
      <w:proofErr w:type="spellEnd"/>
      <w:r w:rsidRPr="002A225A">
        <w:rPr>
          <w:rFonts w:asciiTheme="minorHAnsi" w:hAnsiTheme="minorHAnsi" w:cstheme="minorHAnsi"/>
          <w:sz w:val="20"/>
          <w:lang w:val="fr-FR"/>
        </w:rPr>
        <w:t xml:space="preserve">, B. </w:t>
      </w:r>
      <w:proofErr w:type="spellStart"/>
      <w:r w:rsidRPr="002A225A">
        <w:rPr>
          <w:rFonts w:asciiTheme="minorHAnsi" w:hAnsiTheme="minorHAnsi" w:cstheme="minorHAnsi"/>
          <w:sz w:val="20"/>
          <w:lang w:val="fr-FR"/>
        </w:rPr>
        <w:t>Kotai</w:t>
      </w:r>
      <w:proofErr w:type="spellEnd"/>
      <w:r w:rsidRPr="002A225A">
        <w:rPr>
          <w:rFonts w:asciiTheme="minorHAnsi" w:hAnsiTheme="minorHAnsi" w:cstheme="minorHAnsi"/>
          <w:sz w:val="20"/>
          <w:lang w:val="fr-FR"/>
        </w:rPr>
        <w:t xml:space="preserve">, P. Lang, O. Baudouin, P. Floquet, V. </w:t>
      </w:r>
      <w:proofErr w:type="spellStart"/>
      <w:r w:rsidRPr="002A225A">
        <w:rPr>
          <w:rFonts w:asciiTheme="minorHAnsi" w:hAnsiTheme="minorHAnsi" w:cstheme="minorHAnsi"/>
          <w:sz w:val="20"/>
          <w:lang w:val="fr-FR"/>
        </w:rPr>
        <w:t>Gerbaud</w:t>
      </w:r>
      <w:proofErr w:type="spellEnd"/>
      <w:r w:rsidRPr="002A225A">
        <w:rPr>
          <w:rFonts w:asciiTheme="minorHAnsi" w:hAnsiTheme="minorHAnsi" w:cstheme="minorHAnsi"/>
          <w:sz w:val="20"/>
          <w:lang w:val="fr-FR"/>
        </w:rPr>
        <w:t xml:space="preserve">, </w:t>
      </w:r>
      <w:proofErr w:type="spellStart"/>
      <w:r w:rsidRPr="002A225A">
        <w:rPr>
          <w:rFonts w:asciiTheme="minorHAnsi" w:hAnsiTheme="minorHAnsi" w:cstheme="minorHAnsi"/>
          <w:sz w:val="20"/>
          <w:lang w:val="fr-FR"/>
        </w:rPr>
        <w:t>Chem</w:t>
      </w:r>
      <w:proofErr w:type="spellEnd"/>
      <w:r w:rsidRPr="002A225A">
        <w:rPr>
          <w:rFonts w:asciiTheme="minorHAnsi" w:hAnsiTheme="minorHAnsi" w:cstheme="minorHAnsi"/>
          <w:sz w:val="20"/>
          <w:lang w:val="fr-FR"/>
        </w:rPr>
        <w:t xml:space="preserve">. Eng. </w:t>
      </w:r>
      <w:r w:rsidRPr="002A225A">
        <w:rPr>
          <w:rFonts w:asciiTheme="minorHAnsi" w:hAnsiTheme="minorHAnsi" w:cstheme="minorHAnsi"/>
          <w:sz w:val="20"/>
          <w:lang w:val="en-US"/>
        </w:rPr>
        <w:t>Process., 47, 3, 408-419 (2008)</w:t>
      </w:r>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t>[6] I. Rodriguez-</w:t>
      </w:r>
      <w:proofErr w:type="spellStart"/>
      <w:r w:rsidRPr="002A225A">
        <w:rPr>
          <w:rFonts w:asciiTheme="minorHAnsi" w:hAnsiTheme="minorHAnsi" w:cstheme="minorHAnsi"/>
          <w:sz w:val="20"/>
          <w:lang w:val="en-US"/>
        </w:rPr>
        <w:t>Donis</w:t>
      </w:r>
      <w:proofErr w:type="spellEnd"/>
      <w:r w:rsidRPr="002A225A">
        <w:rPr>
          <w:rFonts w:asciiTheme="minorHAnsi" w:hAnsiTheme="minorHAnsi" w:cstheme="minorHAnsi"/>
          <w:sz w:val="20"/>
          <w:lang w:val="en-US"/>
        </w:rPr>
        <w:t xml:space="preserve">, V. </w:t>
      </w:r>
      <w:proofErr w:type="spellStart"/>
      <w:r w:rsidRPr="002A225A">
        <w:rPr>
          <w:rFonts w:asciiTheme="minorHAnsi" w:hAnsiTheme="minorHAnsi" w:cstheme="minorHAnsi"/>
          <w:sz w:val="20"/>
          <w:lang w:val="en-US"/>
        </w:rPr>
        <w:t>Gerbaud</w:t>
      </w:r>
      <w:proofErr w:type="spellEnd"/>
      <w:r w:rsidRPr="002A225A">
        <w:rPr>
          <w:rFonts w:asciiTheme="minorHAnsi" w:hAnsiTheme="minorHAnsi" w:cstheme="minorHAnsi"/>
          <w:sz w:val="20"/>
          <w:lang w:val="en-US"/>
        </w:rPr>
        <w:t xml:space="preserve">, X. </w:t>
      </w:r>
      <w:proofErr w:type="spellStart"/>
      <w:r w:rsidRPr="002A225A">
        <w:rPr>
          <w:rFonts w:asciiTheme="minorHAnsi" w:hAnsiTheme="minorHAnsi" w:cstheme="minorHAnsi"/>
          <w:sz w:val="20"/>
          <w:lang w:val="en-US"/>
        </w:rPr>
        <w:t>Joulia</w:t>
      </w:r>
      <w:proofErr w:type="spellEnd"/>
      <w:r w:rsidRPr="002A225A">
        <w:rPr>
          <w:rFonts w:asciiTheme="minorHAnsi" w:hAnsiTheme="minorHAnsi" w:cstheme="minorHAnsi"/>
          <w:sz w:val="20"/>
          <w:lang w:val="en-US"/>
        </w:rPr>
        <w:t xml:space="preserve">, </w:t>
      </w:r>
      <w:proofErr w:type="spellStart"/>
      <w:r w:rsidRPr="002A225A">
        <w:rPr>
          <w:rFonts w:asciiTheme="minorHAnsi" w:hAnsiTheme="minorHAnsi" w:cstheme="minorHAnsi"/>
          <w:sz w:val="20"/>
          <w:lang w:val="en-US"/>
        </w:rPr>
        <w:t>AIChE</w:t>
      </w:r>
      <w:proofErr w:type="spellEnd"/>
      <w:r w:rsidRPr="002A225A">
        <w:rPr>
          <w:rFonts w:asciiTheme="minorHAnsi" w:hAnsiTheme="minorHAnsi" w:cstheme="minorHAnsi"/>
          <w:sz w:val="20"/>
          <w:lang w:val="en-US"/>
        </w:rPr>
        <w:t xml:space="preserve"> J., 48, 6, 1168-1178 (2002)</w:t>
      </w:r>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t>[7] I. Rodriguez-</w:t>
      </w:r>
      <w:proofErr w:type="spellStart"/>
      <w:r w:rsidRPr="002A225A">
        <w:rPr>
          <w:rFonts w:asciiTheme="minorHAnsi" w:hAnsiTheme="minorHAnsi" w:cstheme="minorHAnsi"/>
          <w:sz w:val="20"/>
          <w:lang w:val="en-US"/>
        </w:rPr>
        <w:t>Donis</w:t>
      </w:r>
      <w:proofErr w:type="spellEnd"/>
      <w:r w:rsidRPr="002A225A">
        <w:rPr>
          <w:rFonts w:asciiTheme="minorHAnsi" w:hAnsiTheme="minorHAnsi" w:cstheme="minorHAnsi"/>
          <w:sz w:val="20"/>
          <w:lang w:val="en-US"/>
        </w:rPr>
        <w:t xml:space="preserve">, V. </w:t>
      </w:r>
      <w:proofErr w:type="spellStart"/>
      <w:r w:rsidRPr="002A225A">
        <w:rPr>
          <w:rFonts w:asciiTheme="minorHAnsi" w:hAnsiTheme="minorHAnsi" w:cstheme="minorHAnsi"/>
          <w:sz w:val="20"/>
          <w:lang w:val="en-US"/>
        </w:rPr>
        <w:t>Gerbaud</w:t>
      </w:r>
      <w:proofErr w:type="spellEnd"/>
      <w:r w:rsidRPr="002A225A">
        <w:rPr>
          <w:rFonts w:asciiTheme="minorHAnsi" w:hAnsiTheme="minorHAnsi" w:cstheme="minorHAnsi"/>
          <w:sz w:val="20"/>
          <w:lang w:val="en-US"/>
        </w:rPr>
        <w:t xml:space="preserve">, X. </w:t>
      </w:r>
      <w:proofErr w:type="spellStart"/>
      <w:r w:rsidRPr="002A225A">
        <w:rPr>
          <w:rFonts w:asciiTheme="minorHAnsi" w:hAnsiTheme="minorHAnsi" w:cstheme="minorHAnsi"/>
          <w:sz w:val="20"/>
          <w:lang w:val="en-US"/>
        </w:rPr>
        <w:t>Joulia</w:t>
      </w:r>
      <w:proofErr w:type="spellEnd"/>
      <w:r w:rsidRPr="002A225A">
        <w:rPr>
          <w:rFonts w:asciiTheme="minorHAnsi" w:hAnsiTheme="minorHAnsi" w:cstheme="minorHAnsi"/>
          <w:sz w:val="20"/>
          <w:lang w:val="en-US"/>
        </w:rPr>
        <w:t>, Feasibility Analysis and Reflux Policies for the Heterogeneous Batch Distillation in a Middle Vessel Column, SIMO 2002 (2002)</w:t>
      </w:r>
    </w:p>
    <w:p w:rsidR="002A225A" w:rsidRPr="002A225A" w:rsidRDefault="002A225A" w:rsidP="002A225A">
      <w:pPr>
        <w:pStyle w:val="Corpsdetexte"/>
        <w:spacing w:line="240" w:lineRule="auto"/>
        <w:rPr>
          <w:rFonts w:asciiTheme="minorHAnsi" w:hAnsiTheme="minorHAnsi" w:cstheme="minorHAnsi"/>
          <w:sz w:val="20"/>
          <w:lang w:val="en-US"/>
        </w:rPr>
      </w:pPr>
      <w:r w:rsidRPr="002A225A">
        <w:rPr>
          <w:rFonts w:asciiTheme="minorHAnsi" w:hAnsiTheme="minorHAnsi" w:cstheme="minorHAnsi"/>
          <w:sz w:val="20"/>
          <w:lang w:val="en-US"/>
        </w:rPr>
        <w:t xml:space="preserve">[8] R.L. Rowley, W.V. Wilding, J.L. Oscarson, N.F. Giles, DIPPR® Data Compilation of Pure Chemical Properties, Design Institute for Physical Properties, </w:t>
      </w:r>
      <w:proofErr w:type="spellStart"/>
      <w:r w:rsidRPr="002A225A">
        <w:rPr>
          <w:rFonts w:asciiTheme="minorHAnsi" w:hAnsiTheme="minorHAnsi" w:cstheme="minorHAnsi"/>
          <w:sz w:val="20"/>
          <w:lang w:val="en-US"/>
        </w:rPr>
        <w:t>AIChE</w:t>
      </w:r>
      <w:proofErr w:type="spellEnd"/>
      <w:r w:rsidRPr="002A225A">
        <w:rPr>
          <w:rFonts w:asciiTheme="minorHAnsi" w:hAnsiTheme="minorHAnsi" w:cstheme="minorHAnsi"/>
          <w:sz w:val="20"/>
          <w:lang w:val="en-US"/>
        </w:rPr>
        <w:t>, New York, NY (2011)</w:t>
      </w:r>
    </w:p>
    <w:sectPr w:rsidR="002A225A" w:rsidRPr="002A225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F56" w:rsidRDefault="00EF3F56" w:rsidP="004F5E36">
      <w:r>
        <w:separator/>
      </w:r>
    </w:p>
  </w:endnote>
  <w:endnote w:type="continuationSeparator" w:id="0">
    <w:p w:rsidR="00EF3F56" w:rsidRDefault="00EF3F5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F56" w:rsidRDefault="00EF3F56" w:rsidP="004F5E36">
      <w:r>
        <w:separator/>
      </w:r>
    </w:p>
  </w:footnote>
  <w:footnote w:type="continuationSeparator" w:id="0">
    <w:p w:rsidR="00EF3F56" w:rsidRDefault="00EF3F5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tt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946A1"/>
    <w:rsid w:val="002A225A"/>
    <w:rsid w:val="002D1F12"/>
    <w:rsid w:val="003009B7"/>
    <w:rsid w:val="0030469C"/>
    <w:rsid w:val="003252B5"/>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B4979"/>
    <w:rsid w:val="00EE0131"/>
    <w:rsid w:val="00EF3F56"/>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2388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Lienhypertexte">
    <w:name w:val="Hyperlink"/>
    <w:uiPriority w:val="99"/>
    <w:unhideWhenUsed/>
    <w:locked/>
    <w:rsid w:val="002A2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sim.net/en/index.php"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1270C-9C45-47F9-A101-E8D033A1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2712</Characters>
  <Application>Microsoft Office Word</Application>
  <DocSecurity>0</DocSecurity>
  <Lines>22</Lines>
  <Paragraphs>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Olivier Baudouin@prosim.lan</cp:lastModifiedBy>
  <cp:revision>4</cp:revision>
  <cp:lastPrinted>2015-05-12T18:31:00Z</cp:lastPrinted>
  <dcterms:created xsi:type="dcterms:W3CDTF">2019-03-26T14:32:00Z</dcterms:created>
  <dcterms:modified xsi:type="dcterms:W3CDTF">2019-03-27T15:21:00Z</dcterms:modified>
</cp:coreProperties>
</file>