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733D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223BF561" w14:textId="37FEDB1C" w:rsidR="00704BDF" w:rsidRPr="00DE0019" w:rsidRDefault="00A759DD"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Integration of hydrothermal liquefaction in w</w:t>
      </w:r>
      <w:r w:rsidR="00D53348">
        <w:rPr>
          <w:rFonts w:asciiTheme="minorHAnsi" w:eastAsia="MS PGothic" w:hAnsiTheme="minorHAnsi"/>
          <w:b/>
          <w:bCs/>
          <w:sz w:val="28"/>
          <w:szCs w:val="28"/>
          <w:lang w:val="en-US"/>
        </w:rPr>
        <w:t>astewater treatment</w:t>
      </w:r>
      <w:r>
        <w:rPr>
          <w:rFonts w:asciiTheme="minorHAnsi" w:eastAsia="MS PGothic" w:hAnsiTheme="minorHAnsi"/>
          <w:b/>
          <w:bCs/>
          <w:sz w:val="28"/>
          <w:szCs w:val="28"/>
          <w:lang w:val="en-US"/>
        </w:rPr>
        <w:t xml:space="preserve"> plants</w:t>
      </w:r>
      <w:r w:rsidR="00D53348">
        <w:rPr>
          <w:rFonts w:asciiTheme="minorHAnsi" w:eastAsia="MS PGothic" w:hAnsiTheme="minorHAnsi"/>
          <w:b/>
          <w:bCs/>
          <w:sz w:val="28"/>
          <w:szCs w:val="28"/>
          <w:lang w:val="en-US"/>
        </w:rPr>
        <w:t>: Biogas vs Bio-crude</w:t>
      </w:r>
    </w:p>
    <w:p w14:paraId="714147E7" w14:textId="0C679883" w:rsidR="00DE0019" w:rsidRPr="00D53348" w:rsidRDefault="00D53348" w:rsidP="00704BDF">
      <w:pPr>
        <w:snapToGrid w:val="0"/>
        <w:spacing w:after="120"/>
        <w:jc w:val="center"/>
        <w:rPr>
          <w:rFonts w:eastAsia="SimSun"/>
          <w:color w:val="000000"/>
          <w:lang w:val="fr-CH" w:eastAsia="zh-CN"/>
        </w:rPr>
      </w:pPr>
      <w:r w:rsidRPr="00D53348">
        <w:rPr>
          <w:rFonts w:asciiTheme="minorHAnsi" w:eastAsia="SimSun" w:hAnsiTheme="minorHAnsi"/>
          <w:color w:val="000000"/>
          <w:sz w:val="24"/>
          <w:szCs w:val="24"/>
          <w:u w:val="single"/>
          <w:lang w:val="fr-CH" w:eastAsia="zh-CN"/>
        </w:rPr>
        <w:t>Rafael Castro-Amoedo</w:t>
      </w:r>
      <w:r w:rsidR="00704BDF" w:rsidRPr="00D53348">
        <w:rPr>
          <w:rFonts w:asciiTheme="minorHAnsi" w:eastAsia="SimSun" w:hAnsiTheme="minorHAnsi"/>
          <w:color w:val="000000"/>
          <w:sz w:val="24"/>
          <w:szCs w:val="24"/>
          <w:u w:val="single"/>
          <w:vertAlign w:val="superscript"/>
          <w:lang w:val="fr-CH" w:eastAsia="zh-CN"/>
        </w:rPr>
        <w:t>1</w:t>
      </w:r>
      <w:r w:rsidR="003178DD">
        <w:rPr>
          <w:rFonts w:asciiTheme="minorHAnsi" w:eastAsia="SimSun" w:hAnsiTheme="minorHAnsi"/>
          <w:color w:val="000000"/>
          <w:sz w:val="24"/>
          <w:szCs w:val="24"/>
          <w:u w:val="single"/>
          <w:vertAlign w:val="superscript"/>
          <w:lang w:val="fr-CH" w:eastAsia="zh-CN"/>
        </w:rPr>
        <w:t>*</w:t>
      </w:r>
      <w:r w:rsidR="00736B13" w:rsidRPr="00D53348">
        <w:rPr>
          <w:rFonts w:asciiTheme="minorHAnsi" w:eastAsia="SimSun" w:hAnsiTheme="minorHAnsi"/>
          <w:color w:val="000000"/>
          <w:sz w:val="24"/>
          <w:szCs w:val="24"/>
          <w:lang w:val="fr-CH" w:eastAsia="zh-CN"/>
        </w:rPr>
        <w:t>,</w:t>
      </w:r>
      <w:r w:rsidRPr="00D53348">
        <w:rPr>
          <w:rFonts w:asciiTheme="minorHAnsi" w:eastAsia="SimSun" w:hAnsiTheme="minorHAnsi"/>
          <w:color w:val="000000"/>
          <w:sz w:val="24"/>
          <w:szCs w:val="24"/>
          <w:lang w:val="fr-CH" w:eastAsia="zh-CN"/>
        </w:rPr>
        <w:t xml:space="preserve"> Theodoros Damartzis</w:t>
      </w:r>
      <w:r>
        <w:rPr>
          <w:rFonts w:asciiTheme="minorHAnsi" w:eastAsia="SimSun" w:hAnsiTheme="minorHAnsi"/>
          <w:color w:val="000000"/>
          <w:sz w:val="24"/>
          <w:szCs w:val="24"/>
          <w:vertAlign w:val="superscript"/>
          <w:lang w:val="fr-CH" w:eastAsia="zh-CN"/>
        </w:rPr>
        <w:t>1</w:t>
      </w:r>
      <w:r w:rsidRPr="00D53348">
        <w:rPr>
          <w:rFonts w:asciiTheme="minorHAnsi" w:eastAsia="SimSun" w:hAnsiTheme="minorHAnsi"/>
          <w:color w:val="000000"/>
          <w:sz w:val="24"/>
          <w:szCs w:val="24"/>
          <w:lang w:val="fr-CH" w:eastAsia="zh-CN"/>
        </w:rPr>
        <w:t>, François Marécha</w:t>
      </w:r>
      <w:r>
        <w:rPr>
          <w:rFonts w:asciiTheme="minorHAnsi" w:eastAsia="SimSun" w:hAnsiTheme="minorHAnsi"/>
          <w:color w:val="000000"/>
          <w:sz w:val="24"/>
          <w:szCs w:val="24"/>
          <w:lang w:val="fr-CH" w:eastAsia="zh-CN"/>
        </w:rPr>
        <w:t>l</w:t>
      </w:r>
      <w:r>
        <w:rPr>
          <w:rFonts w:asciiTheme="minorHAnsi" w:eastAsia="SimSun" w:hAnsiTheme="minorHAnsi"/>
          <w:color w:val="000000"/>
          <w:sz w:val="24"/>
          <w:szCs w:val="24"/>
          <w:vertAlign w:val="superscript"/>
          <w:lang w:val="fr-CH" w:eastAsia="zh-CN"/>
        </w:rPr>
        <w:t>1</w:t>
      </w:r>
      <w:r w:rsidR="00DE0019" w:rsidRPr="00D53348">
        <w:rPr>
          <w:rFonts w:eastAsia="SimSun"/>
          <w:color w:val="000000"/>
          <w:lang w:val="fr-CH" w:eastAsia="zh-CN"/>
        </w:rPr>
        <w:t xml:space="preserve"> </w:t>
      </w:r>
    </w:p>
    <w:p w14:paraId="70705590" w14:textId="7A9921BA" w:rsidR="00704BDF" w:rsidRPr="003178DD" w:rsidRDefault="00704BDF" w:rsidP="00704BDF">
      <w:pPr>
        <w:snapToGrid w:val="0"/>
        <w:spacing w:after="120"/>
        <w:jc w:val="center"/>
        <w:rPr>
          <w:rFonts w:asciiTheme="minorHAnsi" w:eastAsia="MS PGothic" w:hAnsiTheme="minorHAnsi"/>
          <w:i/>
          <w:iCs/>
          <w:color w:val="000000"/>
          <w:sz w:val="20"/>
          <w:lang w:val="fr-CH"/>
        </w:rPr>
      </w:pPr>
      <w:r w:rsidRPr="00A759DD">
        <w:rPr>
          <w:rFonts w:eastAsia="MS PGothic"/>
          <w:i/>
          <w:iCs/>
          <w:color w:val="000000"/>
          <w:sz w:val="20"/>
          <w:vertAlign w:val="superscript"/>
          <w:lang w:val="fr-CH"/>
        </w:rPr>
        <w:t>1</w:t>
      </w:r>
      <w:r w:rsidR="003178DD" w:rsidRPr="003178DD">
        <w:rPr>
          <w:rFonts w:asciiTheme="minorHAnsi" w:eastAsia="MS PGothic" w:hAnsiTheme="minorHAnsi"/>
          <w:i/>
          <w:iCs/>
          <w:color w:val="000000"/>
          <w:sz w:val="20"/>
          <w:lang w:val="fr-CH"/>
        </w:rPr>
        <w:t xml:space="preserve">Industrial </w:t>
      </w:r>
      <w:proofErr w:type="spellStart"/>
      <w:r w:rsidR="003178DD" w:rsidRPr="003178DD">
        <w:rPr>
          <w:rFonts w:asciiTheme="minorHAnsi" w:eastAsia="MS PGothic" w:hAnsiTheme="minorHAnsi"/>
          <w:i/>
          <w:iCs/>
          <w:color w:val="000000"/>
          <w:sz w:val="20"/>
          <w:lang w:val="fr-CH"/>
        </w:rPr>
        <w:t>Process</w:t>
      </w:r>
      <w:proofErr w:type="spellEnd"/>
      <w:r w:rsidR="003178DD" w:rsidRPr="003178DD">
        <w:rPr>
          <w:rFonts w:asciiTheme="minorHAnsi" w:eastAsia="MS PGothic" w:hAnsiTheme="minorHAnsi"/>
          <w:i/>
          <w:iCs/>
          <w:color w:val="000000"/>
          <w:sz w:val="20"/>
          <w:lang w:val="fr-CH"/>
        </w:rPr>
        <w:t xml:space="preserve"> and </w:t>
      </w:r>
      <w:proofErr w:type="spellStart"/>
      <w:r w:rsidR="003178DD" w:rsidRPr="003178DD">
        <w:rPr>
          <w:rFonts w:asciiTheme="minorHAnsi" w:eastAsia="MS PGothic" w:hAnsiTheme="minorHAnsi"/>
          <w:i/>
          <w:iCs/>
          <w:color w:val="000000"/>
          <w:sz w:val="20"/>
          <w:lang w:val="fr-CH"/>
        </w:rPr>
        <w:t>Energy</w:t>
      </w:r>
      <w:proofErr w:type="spellEnd"/>
      <w:r w:rsidR="003178DD" w:rsidRPr="003178DD">
        <w:rPr>
          <w:rFonts w:asciiTheme="minorHAnsi" w:eastAsia="MS PGothic" w:hAnsiTheme="minorHAnsi"/>
          <w:i/>
          <w:iCs/>
          <w:color w:val="000000"/>
          <w:sz w:val="20"/>
          <w:lang w:val="fr-CH"/>
        </w:rPr>
        <w:t xml:space="preserve"> </w:t>
      </w:r>
      <w:proofErr w:type="spellStart"/>
      <w:r w:rsidR="003178DD" w:rsidRPr="003178DD">
        <w:rPr>
          <w:rFonts w:asciiTheme="minorHAnsi" w:eastAsia="MS PGothic" w:hAnsiTheme="minorHAnsi"/>
          <w:i/>
          <w:iCs/>
          <w:color w:val="000000"/>
          <w:sz w:val="20"/>
          <w:lang w:val="fr-CH"/>
        </w:rPr>
        <w:t>Systems</w:t>
      </w:r>
      <w:proofErr w:type="spellEnd"/>
      <w:r w:rsidR="003178DD" w:rsidRPr="003178DD">
        <w:rPr>
          <w:rFonts w:asciiTheme="minorHAnsi" w:eastAsia="MS PGothic" w:hAnsiTheme="minorHAnsi"/>
          <w:i/>
          <w:iCs/>
          <w:color w:val="000000"/>
          <w:sz w:val="20"/>
          <w:lang w:val="fr-CH"/>
        </w:rPr>
        <w:t xml:space="preserve"> Engineering (IPESE), École Polytechnique Fédérale de Lausanne, Rue de</w:t>
      </w:r>
      <w:r w:rsidR="003178DD">
        <w:rPr>
          <w:rFonts w:asciiTheme="minorHAnsi" w:eastAsia="MS PGothic" w:hAnsiTheme="minorHAnsi"/>
          <w:i/>
          <w:iCs/>
          <w:color w:val="000000"/>
          <w:sz w:val="20"/>
          <w:lang w:val="fr-CH"/>
        </w:rPr>
        <w:t xml:space="preserve"> l’Industrie, 17, 1950, Sion, </w:t>
      </w:r>
      <w:proofErr w:type="spellStart"/>
      <w:r w:rsidR="003178DD">
        <w:rPr>
          <w:rFonts w:asciiTheme="minorHAnsi" w:eastAsia="MS PGothic" w:hAnsiTheme="minorHAnsi"/>
          <w:i/>
          <w:iCs/>
          <w:color w:val="000000"/>
          <w:sz w:val="20"/>
          <w:lang w:val="fr-CH"/>
        </w:rPr>
        <w:t>Switzerland</w:t>
      </w:r>
      <w:proofErr w:type="spellEnd"/>
    </w:p>
    <w:p w14:paraId="208F5DD7" w14:textId="5FAFCD09" w:rsidR="00704BDF" w:rsidRPr="003178DD" w:rsidRDefault="00704BDF" w:rsidP="00704BDF">
      <w:pPr>
        <w:snapToGrid w:val="0"/>
        <w:jc w:val="center"/>
        <w:rPr>
          <w:rFonts w:asciiTheme="minorHAnsi" w:eastAsia="MS PGothic" w:hAnsiTheme="minorHAnsi"/>
          <w:bCs/>
          <w:i/>
          <w:iCs/>
          <w:sz w:val="20"/>
          <w:lang w:val="en-US"/>
        </w:rPr>
      </w:pPr>
      <w:r w:rsidRPr="003178DD">
        <w:rPr>
          <w:rFonts w:asciiTheme="minorHAnsi" w:eastAsia="MS PGothic" w:hAnsiTheme="minorHAnsi"/>
          <w:bCs/>
          <w:i/>
          <w:iCs/>
          <w:color w:val="000000"/>
          <w:sz w:val="20"/>
          <w:lang w:val="en-US"/>
        </w:rPr>
        <w:t>*Corresponding author</w:t>
      </w:r>
      <w:r w:rsidRPr="003178DD">
        <w:rPr>
          <w:rFonts w:asciiTheme="minorHAnsi" w:eastAsia="MS PGothic" w:hAnsiTheme="minorHAnsi"/>
          <w:bCs/>
          <w:i/>
          <w:iCs/>
          <w:sz w:val="20"/>
          <w:lang w:val="en-US" w:eastAsia="ko-KR"/>
        </w:rPr>
        <w:t>:</w:t>
      </w:r>
      <w:r w:rsidRPr="003178DD">
        <w:rPr>
          <w:rFonts w:asciiTheme="minorHAnsi" w:eastAsia="MS PGothic" w:hAnsiTheme="minorHAnsi"/>
          <w:bCs/>
          <w:i/>
          <w:iCs/>
          <w:sz w:val="20"/>
          <w:lang w:val="en-US"/>
        </w:rPr>
        <w:t xml:space="preserve"> </w:t>
      </w:r>
      <w:r w:rsidR="004257EC">
        <w:rPr>
          <w:rFonts w:asciiTheme="minorHAnsi" w:eastAsia="MS PGothic" w:hAnsiTheme="minorHAnsi"/>
          <w:bCs/>
          <w:i/>
          <w:iCs/>
          <w:sz w:val="20"/>
          <w:lang w:val="en-US"/>
        </w:rPr>
        <w:t>r</w:t>
      </w:r>
      <w:r w:rsidR="003178DD" w:rsidRPr="003178DD">
        <w:rPr>
          <w:rFonts w:asciiTheme="minorHAnsi" w:eastAsia="MS PGothic" w:hAnsiTheme="minorHAnsi"/>
          <w:bCs/>
          <w:i/>
          <w:iCs/>
          <w:sz w:val="20"/>
          <w:lang w:val="en-US"/>
        </w:rPr>
        <w:t>afael.amoedo@epfl.ch</w:t>
      </w:r>
    </w:p>
    <w:p w14:paraId="370FC39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525FF12" w14:textId="4F3A7E2F" w:rsidR="003178DD" w:rsidRDefault="003178DD" w:rsidP="003178DD">
      <w:pPr>
        <w:pStyle w:val="AbstractBody"/>
        <w:numPr>
          <w:ilvl w:val="0"/>
          <w:numId w:val="16"/>
        </w:numPr>
        <w:rPr>
          <w:rFonts w:asciiTheme="minorHAnsi" w:hAnsiTheme="minorHAnsi"/>
        </w:rPr>
      </w:pPr>
      <w:r>
        <w:rPr>
          <w:rFonts w:asciiTheme="minorHAnsi" w:hAnsiTheme="minorHAnsi"/>
        </w:rPr>
        <w:t>Bio-crude is a viable option for sludge treatment, competing with current biogas.</w:t>
      </w:r>
    </w:p>
    <w:p w14:paraId="4CD2920E" w14:textId="77777777" w:rsidR="003178DD" w:rsidRPr="00EC66CC" w:rsidRDefault="003178DD" w:rsidP="003178DD">
      <w:pPr>
        <w:pStyle w:val="AbstractBody"/>
        <w:numPr>
          <w:ilvl w:val="0"/>
          <w:numId w:val="16"/>
        </w:numPr>
        <w:rPr>
          <w:rFonts w:asciiTheme="minorHAnsi" w:hAnsiTheme="minorHAnsi"/>
        </w:rPr>
      </w:pPr>
      <w:r>
        <w:rPr>
          <w:rFonts w:asciiTheme="minorHAnsi" w:hAnsiTheme="minorHAnsi"/>
        </w:rPr>
        <w:t>WWTP is particularly suitable for HTL treatment.</w:t>
      </w:r>
    </w:p>
    <w:p w14:paraId="14FDD324" w14:textId="7E748FAB" w:rsidR="00704BDF" w:rsidRPr="00EC66CC" w:rsidRDefault="003178DD" w:rsidP="00704BDF">
      <w:pPr>
        <w:pStyle w:val="AbstractBody"/>
        <w:numPr>
          <w:ilvl w:val="0"/>
          <w:numId w:val="16"/>
        </w:numPr>
        <w:rPr>
          <w:rFonts w:asciiTheme="minorHAnsi" w:hAnsiTheme="minorHAnsi"/>
        </w:rPr>
      </w:pPr>
      <w:r>
        <w:rPr>
          <w:rFonts w:asciiTheme="minorHAnsi" w:hAnsiTheme="minorHAnsi"/>
        </w:rPr>
        <w:t>Primary sludge filtration increases HTL economic feasibility.</w:t>
      </w:r>
    </w:p>
    <w:p w14:paraId="02B80CF2" w14:textId="77777777" w:rsidR="003178DD" w:rsidRDefault="003178DD" w:rsidP="00704BDF">
      <w:pPr>
        <w:snapToGrid w:val="0"/>
        <w:spacing w:line="300" w:lineRule="auto"/>
        <w:rPr>
          <w:rFonts w:asciiTheme="minorHAnsi" w:eastAsia="MS PGothic" w:hAnsiTheme="minorHAnsi"/>
          <w:b/>
          <w:bCs/>
          <w:color w:val="000000"/>
          <w:sz w:val="22"/>
          <w:szCs w:val="22"/>
          <w:lang w:val="en-US"/>
        </w:rPr>
      </w:pPr>
    </w:p>
    <w:p w14:paraId="764693C7" w14:textId="324E58F9"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7B48292" w14:textId="11F5DAC8" w:rsidR="00D53348" w:rsidRDefault="00D53348"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concept of wastewater has seen in recent years a major change; rather than a mere waste that is expensive and tedious to treat, new approaches are regarding it a valuable source of energy and resources. </w:t>
      </w:r>
      <w:r w:rsidR="003178DD">
        <w:rPr>
          <w:rFonts w:asciiTheme="minorHAnsi" w:eastAsia="MS PGothic" w:hAnsiTheme="minorHAnsi"/>
          <w:color w:val="000000"/>
          <w:sz w:val="22"/>
          <w:szCs w:val="22"/>
          <w:lang w:val="en-US"/>
        </w:rPr>
        <w:t>Furthermore, g</w:t>
      </w:r>
      <w:r>
        <w:rPr>
          <w:rFonts w:asciiTheme="minorHAnsi" w:eastAsia="MS PGothic" w:hAnsiTheme="minorHAnsi"/>
          <w:color w:val="000000"/>
          <w:sz w:val="22"/>
          <w:szCs w:val="22"/>
          <w:lang w:val="en-US"/>
        </w:rPr>
        <w:t xml:space="preserve">iven the current energy paradigm they cannot be ignored. </w:t>
      </w:r>
    </w:p>
    <w:p w14:paraId="36C749D0" w14:textId="05F4C71F" w:rsidR="00D53348" w:rsidRDefault="00D53348"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Typical </w:t>
      </w:r>
      <w:r w:rsidR="004257EC">
        <w:rPr>
          <w:rFonts w:asciiTheme="minorHAnsi" w:eastAsia="MS PGothic" w:hAnsiTheme="minorHAnsi"/>
          <w:color w:val="000000"/>
          <w:sz w:val="22"/>
          <w:szCs w:val="22"/>
          <w:lang w:val="en-US"/>
        </w:rPr>
        <w:t>w</w:t>
      </w:r>
      <w:r>
        <w:rPr>
          <w:rFonts w:asciiTheme="minorHAnsi" w:eastAsia="MS PGothic" w:hAnsiTheme="minorHAnsi"/>
          <w:color w:val="000000"/>
          <w:sz w:val="22"/>
          <w:szCs w:val="22"/>
          <w:lang w:val="en-US"/>
        </w:rPr>
        <w:t>astewater treatment plants (WWTP) comprise a pre</w:t>
      </w:r>
      <w:r w:rsidR="004257E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and primary treatment, followed by a</w:t>
      </w:r>
      <w:r w:rsidR="00A759DD">
        <w:rPr>
          <w:rFonts w:asciiTheme="minorHAnsi" w:eastAsia="MS PGothic" w:hAnsiTheme="minorHAnsi"/>
          <w:color w:val="000000"/>
          <w:sz w:val="22"/>
          <w:szCs w:val="22"/>
          <w:lang w:val="en-US"/>
        </w:rPr>
        <w:t>n</w:t>
      </w:r>
      <w:r>
        <w:rPr>
          <w:rFonts w:asciiTheme="minorHAnsi" w:eastAsia="MS PGothic" w:hAnsiTheme="minorHAnsi"/>
          <w:color w:val="000000"/>
          <w:sz w:val="22"/>
          <w:szCs w:val="22"/>
          <w:lang w:val="en-US"/>
        </w:rPr>
        <w:t xml:space="preserve"> </w:t>
      </w:r>
      <w:r w:rsidR="00A759DD">
        <w:rPr>
          <w:rFonts w:asciiTheme="minorHAnsi" w:eastAsia="MS PGothic" w:hAnsiTheme="minorHAnsi"/>
          <w:color w:val="000000"/>
          <w:sz w:val="22"/>
          <w:szCs w:val="22"/>
          <w:lang w:val="en-US"/>
        </w:rPr>
        <w:t xml:space="preserve">aerobic </w:t>
      </w:r>
      <w:r>
        <w:rPr>
          <w:rFonts w:asciiTheme="minorHAnsi" w:eastAsia="MS PGothic" w:hAnsiTheme="minorHAnsi"/>
          <w:color w:val="000000"/>
          <w:sz w:val="22"/>
          <w:szCs w:val="22"/>
          <w:lang w:val="en-US"/>
        </w:rPr>
        <w:t xml:space="preserve">and secondary treatments. Besides the treated effluent, a mixed sludge (which is in reality the combination of several stages’ sludges) </w:t>
      </w:r>
      <w:r w:rsidR="003178DD">
        <w:rPr>
          <w:rFonts w:asciiTheme="minorHAnsi" w:eastAsia="MS PGothic" w:hAnsiTheme="minorHAnsi"/>
          <w:color w:val="000000"/>
          <w:sz w:val="22"/>
          <w:szCs w:val="22"/>
          <w:lang w:val="en-US"/>
        </w:rPr>
        <w:t>comes</w:t>
      </w:r>
      <w:r>
        <w:rPr>
          <w:rFonts w:asciiTheme="minorHAnsi" w:eastAsia="MS PGothic" w:hAnsiTheme="minorHAnsi"/>
          <w:color w:val="000000"/>
          <w:sz w:val="22"/>
          <w:szCs w:val="22"/>
          <w:lang w:val="en-US"/>
        </w:rPr>
        <w:t xml:space="preserve"> </w:t>
      </w:r>
      <w:r w:rsidR="00203BB1">
        <w:rPr>
          <w:rFonts w:asciiTheme="minorHAnsi" w:eastAsia="MS PGothic" w:hAnsiTheme="minorHAnsi"/>
          <w:color w:val="000000"/>
          <w:sz w:val="22"/>
          <w:szCs w:val="22"/>
          <w:lang w:val="en-US"/>
        </w:rPr>
        <w:t xml:space="preserve">as </w:t>
      </w:r>
      <w:r>
        <w:rPr>
          <w:rFonts w:asciiTheme="minorHAnsi" w:eastAsia="MS PGothic" w:hAnsiTheme="minorHAnsi"/>
          <w:color w:val="000000"/>
          <w:sz w:val="22"/>
          <w:szCs w:val="22"/>
          <w:lang w:val="en-US"/>
        </w:rPr>
        <w:t xml:space="preserve">a by-product. </w:t>
      </w:r>
      <w:r w:rsidR="00A759DD">
        <w:rPr>
          <w:rFonts w:asciiTheme="minorHAnsi" w:eastAsia="MS PGothic" w:hAnsiTheme="minorHAnsi"/>
          <w:color w:val="000000"/>
          <w:sz w:val="22"/>
          <w:szCs w:val="22"/>
          <w:lang w:val="en-US"/>
        </w:rPr>
        <w:t>Typically,</w:t>
      </w:r>
      <w:r>
        <w:rPr>
          <w:rFonts w:asciiTheme="minorHAnsi" w:eastAsia="MS PGothic" w:hAnsiTheme="minorHAnsi"/>
          <w:color w:val="000000"/>
          <w:sz w:val="22"/>
          <w:szCs w:val="22"/>
          <w:lang w:val="en-US"/>
        </w:rPr>
        <w:t xml:space="preserve"> the sludge is anaerobically digested (producing biogas), followed by dewatering and final disposal, like landfill, incineration or eventually used as a fertilizer</w:t>
      </w:r>
      <w:r w:rsidR="003178DD">
        <w:rPr>
          <w:rFonts w:asciiTheme="minorHAnsi" w:eastAsia="MS PGothic" w:hAnsiTheme="minorHAnsi"/>
          <w:color w:val="000000"/>
          <w:sz w:val="22"/>
          <w:szCs w:val="22"/>
          <w:lang w:val="en-US"/>
        </w:rPr>
        <w:t>.</w:t>
      </w:r>
    </w:p>
    <w:p w14:paraId="590EDFD4" w14:textId="0038AFA5" w:rsidR="00D53348" w:rsidRDefault="00D53348"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major drawback to this conversion path is the carbon potential wasted, with 70 to 75% of the original carbon content being converted, and released as CO</w:t>
      </w:r>
      <w:r w:rsidRPr="003178DD">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Only the remaining 2</w:t>
      </w:r>
      <w:r w:rsidR="00A759DD">
        <w:rPr>
          <w:rFonts w:asciiTheme="minorHAnsi" w:eastAsia="MS PGothic" w:hAnsiTheme="minorHAnsi"/>
          <w:color w:val="000000"/>
          <w:sz w:val="22"/>
          <w:szCs w:val="22"/>
          <w:lang w:val="en-US"/>
        </w:rPr>
        <w:t>5</w:t>
      </w:r>
      <w:r>
        <w:rPr>
          <w:rFonts w:asciiTheme="minorHAnsi" w:eastAsia="MS PGothic" w:hAnsiTheme="minorHAnsi"/>
          <w:color w:val="000000"/>
          <w:sz w:val="22"/>
          <w:szCs w:val="22"/>
          <w:lang w:val="en-US"/>
        </w:rPr>
        <w:t xml:space="preserve"> to </w:t>
      </w:r>
      <w:r w:rsidR="00A759DD">
        <w:rPr>
          <w:rFonts w:asciiTheme="minorHAnsi" w:eastAsia="MS PGothic" w:hAnsiTheme="minorHAnsi"/>
          <w:color w:val="000000"/>
          <w:sz w:val="22"/>
          <w:szCs w:val="22"/>
          <w:lang w:val="en-US"/>
        </w:rPr>
        <w:t>30</w:t>
      </w:r>
      <w:r>
        <w:rPr>
          <w:rFonts w:asciiTheme="minorHAnsi" w:eastAsia="MS PGothic" w:hAnsiTheme="minorHAnsi"/>
          <w:color w:val="000000"/>
          <w:sz w:val="22"/>
          <w:szCs w:val="22"/>
          <w:lang w:val="en-US"/>
        </w:rPr>
        <w:t xml:space="preserve">% </w:t>
      </w:r>
      <w:r w:rsidR="004257EC">
        <w:rPr>
          <w:rFonts w:asciiTheme="minorHAnsi" w:eastAsia="MS PGothic" w:hAnsiTheme="minorHAnsi"/>
          <w:color w:val="000000"/>
          <w:sz w:val="22"/>
          <w:szCs w:val="22"/>
          <w:lang w:val="en-US"/>
        </w:rPr>
        <w:t xml:space="preserve">is </w:t>
      </w:r>
      <w:r>
        <w:rPr>
          <w:rFonts w:asciiTheme="minorHAnsi" w:eastAsia="MS PGothic" w:hAnsiTheme="minorHAnsi"/>
          <w:color w:val="000000"/>
          <w:sz w:val="22"/>
          <w:szCs w:val="22"/>
          <w:lang w:val="en-US"/>
        </w:rPr>
        <w:t xml:space="preserve">converted to methane. This </w:t>
      </w:r>
      <w:r w:rsidR="004257EC">
        <w:rPr>
          <w:rFonts w:asciiTheme="minorHAnsi" w:eastAsia="MS PGothic" w:hAnsiTheme="minorHAnsi"/>
          <w:color w:val="000000"/>
          <w:sz w:val="22"/>
          <w:szCs w:val="22"/>
          <w:lang w:val="en-US"/>
        </w:rPr>
        <w:t xml:space="preserve">requires </w:t>
      </w:r>
      <w:r>
        <w:rPr>
          <w:rFonts w:asciiTheme="minorHAnsi" w:eastAsia="MS PGothic" w:hAnsiTheme="minorHAnsi"/>
          <w:color w:val="000000"/>
          <w:sz w:val="22"/>
          <w:szCs w:val="22"/>
          <w:lang w:val="en-US"/>
        </w:rPr>
        <w:t xml:space="preserve">the use of more efficient processes that are able to capture the intrinsic quality of wastewater. In a recent publication </w:t>
      </w:r>
      <w:r w:rsidR="003178DD">
        <w:rPr>
          <w:rFonts w:asciiTheme="minorHAnsi" w:eastAsia="MS PGothic" w:hAnsiTheme="minorHAnsi"/>
          <w:color w:val="000000"/>
          <w:sz w:val="22"/>
          <w:szCs w:val="22"/>
          <w:lang w:val="en-US"/>
        </w:rPr>
        <w:t>[</w:t>
      </w:r>
      <w:r w:rsidR="003178DD" w:rsidRPr="0014356F">
        <w:rPr>
          <w:rFonts w:asciiTheme="minorHAnsi" w:eastAsia="MS PGothic" w:hAnsiTheme="minorHAnsi"/>
          <w:color w:val="000000"/>
          <w:sz w:val="22"/>
          <w:szCs w:val="22"/>
          <w:lang w:val="en-US"/>
        </w:rPr>
        <w:fldChar w:fldCharType="begin"/>
      </w:r>
      <w:r w:rsidR="003178DD" w:rsidRPr="0014356F">
        <w:rPr>
          <w:rFonts w:asciiTheme="minorHAnsi" w:eastAsia="MS PGothic" w:hAnsiTheme="minorHAnsi"/>
          <w:color w:val="000000"/>
          <w:sz w:val="22"/>
          <w:szCs w:val="22"/>
          <w:lang w:val="en-US"/>
        </w:rPr>
        <w:instrText xml:space="preserve"> ADDIN ZOTERO_ITEM CSL_CITATION {"citationID":"j3XhqD3o","properties":{"formattedCitation":"\\super 1\\nosupersub{}","plainCitation":"1","noteIndex":0},"citationItems":[{"id":671,"uris":["http://zotero.org/users/5261287/items/M52DPVKY"],"uri":["http://zotero.org/users/5261287/items/M52DPVKY"],"itemData":{"id":671,"type":"article-journal","title":"Primary sewage sludge filtration using biomass filter aids and subsequent hydrothermal co-liquefaction","container-title":"Water Research","page":"58-68","volume":"130","source":"ScienceDirect","abstract":"Hydrothermal liquefaction (HTL) is a promising technology for biofuel production and treatment of wastewater sludge. The current study investigates a novel utilization of biomass-assisted filtration of primary sludge to obtain high dry matter (DM) content sludge. Drastic improvements in filtration speed are achieved using different types of lignocellulosic biomass filter aids prepared via mechanical pre-treatment. The combined sludge-biomass filter cake is subsequently used as a feedstock for HTL and shows superior bio-crude yields and properties compared to their individual counterparts. The chemical energy recovery to bio-crude is increased to 75% compared to 46% for biomass and 67% for sludge on its own. The increased DM content of filter cakes (</w:instrText>
      </w:r>
      <w:r w:rsidR="003178DD" w:rsidRPr="0014356F">
        <w:rPr>
          <w:rFonts w:ascii="Cambria Math" w:eastAsia="MS PGothic" w:hAnsi="Cambria Math" w:cs="Cambria Math"/>
          <w:color w:val="000000"/>
          <w:sz w:val="22"/>
          <w:szCs w:val="22"/>
          <w:lang w:val="en-US"/>
        </w:rPr>
        <w:instrText>∼</w:instrText>
      </w:r>
      <w:r w:rsidR="003178DD" w:rsidRPr="0014356F">
        <w:rPr>
          <w:rFonts w:asciiTheme="minorHAnsi" w:eastAsia="MS PGothic" w:hAnsiTheme="minorHAnsi"/>
          <w:color w:val="000000"/>
          <w:sz w:val="22"/>
          <w:szCs w:val="22"/>
          <w:lang w:val="en-US"/>
        </w:rPr>
        <w:instrText xml:space="preserve">25%) compared to primary sludge (5%) increases the energy efficiency of HTL of primary sludge by a factor of 4.5. Introducing a biomass filteraid-HTL combination to a wastewater treatment plant would reduce the organic carbon load to treat by 62%. By combining sludge with lignocellulosic biomass the use of alkali catalyst can be avoided entirely which represents a major cost factor in HTL of lignocellulosics.","DOI":"10.1016/j.watres.2017.11.048","ISSN":"0043-1354","journalAbbreviation":"Water Research","author":[{"family":"Biller","given":"Patrick"},{"family":"Johannsen","given":"Ib"},{"family":"Passos","given":"Juliano Souza","non-dropping-particle":"dos"},{"family":"Ottosen","given":"Lars Ditlev Mørck"}],"issued":{"date-parts":[["2018",3,1]]}}}],"schema":"https://github.com/citation-style-language/schema/raw/master/csl-citation.json"} </w:instrText>
      </w:r>
      <w:r w:rsidR="003178DD" w:rsidRPr="0014356F">
        <w:rPr>
          <w:rFonts w:asciiTheme="minorHAnsi" w:eastAsia="MS PGothic" w:hAnsiTheme="minorHAnsi"/>
          <w:color w:val="000000"/>
          <w:sz w:val="22"/>
          <w:szCs w:val="22"/>
          <w:lang w:val="en-US"/>
        </w:rPr>
        <w:fldChar w:fldCharType="separate"/>
      </w:r>
      <w:r w:rsidR="003178DD" w:rsidRPr="0014356F">
        <w:rPr>
          <w:rFonts w:ascii="Calibri" w:hAnsiTheme="minorHAnsi" w:cs="Calibri"/>
          <w:color w:val="000000"/>
          <w:sz w:val="22"/>
        </w:rPr>
        <w:t>1</w:t>
      </w:r>
      <w:r w:rsidR="003178DD" w:rsidRPr="0014356F">
        <w:rPr>
          <w:rFonts w:asciiTheme="minorHAnsi" w:eastAsia="MS PGothic" w:hAnsiTheme="minorHAnsi"/>
          <w:color w:val="000000"/>
          <w:sz w:val="22"/>
          <w:szCs w:val="22"/>
          <w:lang w:val="en-US"/>
        </w:rPr>
        <w:fldChar w:fldCharType="end"/>
      </w:r>
      <w:r w:rsidR="003178D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the use of biomass as a filtration media for sludge treatment </w:t>
      </w:r>
      <w:r w:rsidR="004257EC">
        <w:rPr>
          <w:rFonts w:asciiTheme="minorHAnsi" w:eastAsia="MS PGothic" w:hAnsiTheme="minorHAnsi"/>
          <w:color w:val="000000"/>
          <w:sz w:val="22"/>
          <w:szCs w:val="22"/>
          <w:lang w:val="en-US"/>
        </w:rPr>
        <w:t xml:space="preserve">has </w:t>
      </w:r>
      <w:r>
        <w:rPr>
          <w:rFonts w:asciiTheme="minorHAnsi" w:eastAsia="MS PGothic" w:hAnsiTheme="minorHAnsi"/>
          <w:color w:val="000000"/>
          <w:sz w:val="22"/>
          <w:szCs w:val="22"/>
          <w:lang w:val="en-US"/>
        </w:rPr>
        <w:t xml:space="preserve">shown the potential to increase the solid content of sludge, which in turn increases hydrothermal liquefaction performance and subsequent bio-crude yield. At the same time, it reduces the amount of </w:t>
      </w:r>
      <w:r w:rsidR="004257EC">
        <w:rPr>
          <w:rFonts w:asciiTheme="minorHAnsi" w:eastAsia="MS PGothic" w:hAnsiTheme="minorHAnsi"/>
          <w:color w:val="000000"/>
          <w:sz w:val="22"/>
          <w:szCs w:val="22"/>
          <w:lang w:val="en-US"/>
        </w:rPr>
        <w:t>biological oxygen demand (</w:t>
      </w:r>
      <w:r>
        <w:rPr>
          <w:rFonts w:asciiTheme="minorHAnsi" w:eastAsia="MS PGothic" w:hAnsiTheme="minorHAnsi"/>
          <w:color w:val="000000"/>
          <w:sz w:val="22"/>
          <w:szCs w:val="22"/>
          <w:lang w:val="en-US"/>
        </w:rPr>
        <w:t>BOD</w:t>
      </w:r>
      <w:r w:rsidR="004257E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to be treated in the aeration step, dramatically reducing the electricity need of this step</w:t>
      </w:r>
      <w:r w:rsidR="004257EC">
        <w:rPr>
          <w:rFonts w:asciiTheme="minorHAnsi" w:eastAsia="MS PGothic" w:hAnsiTheme="minorHAnsi"/>
          <w:color w:val="000000"/>
          <w:sz w:val="22"/>
          <w:szCs w:val="22"/>
          <w:lang w:val="en-US"/>
        </w:rPr>
        <w:t xml:space="preserve"> which is</w:t>
      </w:r>
      <w:r>
        <w:rPr>
          <w:rFonts w:asciiTheme="minorHAnsi" w:eastAsia="MS PGothic" w:hAnsiTheme="minorHAnsi"/>
          <w:color w:val="000000"/>
          <w:sz w:val="22"/>
          <w:szCs w:val="22"/>
          <w:lang w:val="en-US"/>
        </w:rPr>
        <w:t xml:space="preserve"> responsible for a substantial share of </w:t>
      </w:r>
      <w:r w:rsidR="004257EC">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total electricity consumption.  </w:t>
      </w:r>
    </w:p>
    <w:p w14:paraId="2F36842E" w14:textId="3F9D946D" w:rsidR="00D53348" w:rsidRDefault="00D53348"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focus of this work is, given a wastewater composition and flow, finding </w:t>
      </w:r>
      <w:r w:rsidR="004257EC">
        <w:rPr>
          <w:rFonts w:asciiTheme="minorHAnsi" w:eastAsia="MS PGothic" w:hAnsiTheme="minorHAnsi"/>
          <w:color w:val="000000"/>
          <w:sz w:val="22"/>
          <w:szCs w:val="22"/>
          <w:lang w:val="en-US"/>
        </w:rPr>
        <w:t>the</w:t>
      </w:r>
      <w:r>
        <w:rPr>
          <w:rFonts w:asciiTheme="minorHAnsi" w:eastAsia="MS PGothic" w:hAnsiTheme="minorHAnsi"/>
          <w:color w:val="000000"/>
          <w:sz w:val="22"/>
          <w:szCs w:val="22"/>
          <w:lang w:val="en-US"/>
        </w:rPr>
        <w:t xml:space="preserve"> optimal set of solutions that for a certain investment, minimize operating costs and implicitly</w:t>
      </w:r>
      <w:r w:rsidR="003178DD">
        <w:rPr>
          <w:rFonts w:asciiTheme="minorHAnsi" w:eastAsia="MS PGothic" w:hAnsiTheme="minorHAnsi"/>
          <w:color w:val="000000"/>
          <w:sz w:val="22"/>
          <w:szCs w:val="22"/>
          <w:lang w:val="en-US"/>
        </w:rPr>
        <w:t>, the</w:t>
      </w:r>
      <w:r>
        <w:rPr>
          <w:rFonts w:asciiTheme="minorHAnsi" w:eastAsia="MS PGothic" w:hAnsiTheme="minorHAnsi"/>
          <w:color w:val="000000"/>
          <w:sz w:val="22"/>
          <w:szCs w:val="22"/>
          <w:lang w:val="en-US"/>
        </w:rPr>
        <w:t xml:space="preserve"> environmental </w:t>
      </w:r>
      <w:r w:rsidR="003178DD">
        <w:rPr>
          <w:rFonts w:asciiTheme="minorHAnsi" w:eastAsia="MS PGothic" w:hAnsiTheme="minorHAnsi"/>
          <w:color w:val="000000"/>
          <w:sz w:val="22"/>
          <w:szCs w:val="22"/>
          <w:lang w:val="en-US"/>
        </w:rPr>
        <w:t>impact</w:t>
      </w:r>
      <w:r>
        <w:rPr>
          <w:rFonts w:asciiTheme="minorHAnsi" w:eastAsia="MS PGothic" w:hAnsiTheme="minorHAnsi"/>
          <w:color w:val="000000"/>
          <w:sz w:val="22"/>
          <w:szCs w:val="22"/>
          <w:lang w:val="en-US"/>
        </w:rPr>
        <w:t>. For the sake of simplicity, the choice is given between biogas or bio</w:t>
      </w:r>
      <w:r w:rsidR="003178D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crude production.</w:t>
      </w:r>
    </w:p>
    <w:p w14:paraId="678B0B0B" w14:textId="72D8D3D2" w:rsidR="00D53348" w:rsidRDefault="00195151"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sludge used in </w:t>
      </w:r>
      <w:r w:rsidR="004257EC">
        <w:rPr>
          <w:rFonts w:asciiTheme="minorHAnsi" w:eastAsia="MS PGothic" w:hAnsiTheme="minorHAnsi"/>
          <w:color w:val="000000"/>
          <w:sz w:val="22"/>
          <w:szCs w:val="22"/>
          <w:lang w:val="en-US"/>
        </w:rPr>
        <w:t>hydrothermal liquefaction (</w:t>
      </w:r>
      <w:r>
        <w:rPr>
          <w:rFonts w:asciiTheme="minorHAnsi" w:eastAsia="MS PGothic" w:hAnsiTheme="minorHAnsi"/>
          <w:color w:val="000000"/>
          <w:sz w:val="22"/>
          <w:szCs w:val="22"/>
          <w:lang w:val="en-US"/>
        </w:rPr>
        <w:t>HTL</w:t>
      </w:r>
      <w:r w:rsidR="004257E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was considered to have </w:t>
      </w:r>
      <w:r w:rsidR="003178DD">
        <w:rPr>
          <w:rFonts w:asciiTheme="minorHAnsi" w:eastAsia="MS PGothic" w:hAnsiTheme="minorHAnsi"/>
          <w:color w:val="000000"/>
          <w:sz w:val="22"/>
          <w:szCs w:val="22"/>
          <w:lang w:val="en-US"/>
        </w:rPr>
        <w:t xml:space="preserve">between </w:t>
      </w:r>
      <w:r>
        <w:rPr>
          <w:rFonts w:asciiTheme="minorHAnsi" w:eastAsia="MS PGothic" w:hAnsiTheme="minorHAnsi"/>
          <w:color w:val="000000"/>
          <w:sz w:val="22"/>
          <w:szCs w:val="22"/>
          <w:lang w:val="en-US"/>
        </w:rPr>
        <w:t>20</w:t>
      </w:r>
      <w:r w:rsidR="003178DD">
        <w:rPr>
          <w:rFonts w:asciiTheme="minorHAnsi" w:eastAsia="MS PGothic" w:hAnsiTheme="minorHAnsi"/>
          <w:color w:val="000000"/>
          <w:sz w:val="22"/>
          <w:szCs w:val="22"/>
          <w:lang w:val="en-US"/>
        </w:rPr>
        <w:t xml:space="preserve"> and 25%</w:t>
      </w:r>
      <w:r>
        <w:rPr>
          <w:rFonts w:asciiTheme="minorHAnsi" w:eastAsia="MS PGothic" w:hAnsiTheme="minorHAnsi"/>
          <w:color w:val="000000"/>
          <w:sz w:val="22"/>
          <w:szCs w:val="22"/>
          <w:lang w:val="en-US"/>
        </w:rPr>
        <w:t xml:space="preserve"> total solids, mainly due to the filtration step. Bio-crude is sold after HTL step and no upgrade was considered inside the WWTP facility. </w:t>
      </w:r>
    </w:p>
    <w:p w14:paraId="79B38FEA"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7AD1412" w14:textId="4A49C44D" w:rsidR="00D53348" w:rsidRPr="008D0BEB" w:rsidRDefault="00D53348"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lastRenderedPageBreak/>
        <w:t>Based on [</w:t>
      </w:r>
      <w:r w:rsidR="003178DD" w:rsidRPr="003178DD">
        <w:rPr>
          <w:rFonts w:asciiTheme="minorHAnsi" w:eastAsia="MS PGothic" w:hAnsiTheme="minorHAnsi"/>
          <w:color w:val="000000"/>
          <w:sz w:val="22"/>
          <w:szCs w:val="22"/>
          <w:lang w:val="en-US"/>
        </w:rPr>
        <w:fldChar w:fldCharType="begin"/>
      </w:r>
      <w:r w:rsidR="003178DD" w:rsidRPr="003178DD">
        <w:rPr>
          <w:rFonts w:asciiTheme="minorHAnsi" w:eastAsia="MS PGothic" w:hAnsiTheme="minorHAnsi"/>
          <w:color w:val="000000"/>
          <w:sz w:val="22"/>
          <w:szCs w:val="22"/>
          <w:lang w:val="en-US"/>
        </w:rPr>
        <w:instrText xml:space="preserve"> ADDIN ZOTERO_ITEM CSL_CITATION {"citationID":"cUYTsISo","properties":{"formattedCitation":"\\super 2\\nosupersub{}","plainCitation":"2","noteIndex":0},"citationItems":[{"id":581,"uris":["http://zotero.org/users/5261287/items/EDY6XNDN"],"uri":["http://zotero.org/users/5261287/items/EDY6XNDN"],"itemData":{"id":581,"type":"article-journal","title":"Targeting the integration of multi-period utility systems for site scale process integration","container-title":"Applied Thermal Engineering","collection-title":"Process Integration, Modelling and Optimisation for Energy Saving and Pollution Reduction","page":"1763-1784","volume":"23","issue":"14","source":"ScienceDirect","abstract":"A method to target the optimal integration of the utility system of a chemical production site for multi-period operation has been developed. This paper is organised in three parts. After introducing the problem to be solved, the first part reports about the mathematical model used to solve the integration problem when the production specifications of the processes in the industrial site are constant (here average production levels). In the second part of the paper, the multi-period utility requirements of the chemical processes are analysed. An optimisation problem is stated to compute the multi-period load scenario defining the utility requirements with a minimum number of operating periods sets to satisfactorily covering the yearly operation of the total site. A genetic algorithm is used to solve this problem. Furthermore, the generic mathematical formulation of the multi-period utility targeting is provided, including the possibility to deal with different sets of technologies for the synthesis of the utility system. The third part of this communication presents the results obtained for a realistic problem described in the introduction. Discussion of the limits and of the powerful features of the method developed is shortly presented.","DOI":"10.1016/S1359-4311(03)00142-X","ISSN":"1359-4311","journalAbbreviation":"Applied Thermal Engineering","author":[{"family":"Marechal","given":"François"},{"family":"Kalitventzeff","given":"Boris"}],"issued":{"date-parts":[["2003",10,1]]}}}],"schema":"https://github.com/citation-style-language/schema/raw/master/csl-citation.json"} </w:instrText>
      </w:r>
      <w:r w:rsidR="003178DD" w:rsidRPr="003178DD">
        <w:rPr>
          <w:rFonts w:asciiTheme="minorHAnsi" w:eastAsia="MS PGothic" w:hAnsiTheme="minorHAnsi"/>
          <w:color w:val="000000"/>
          <w:sz w:val="22"/>
          <w:szCs w:val="22"/>
          <w:lang w:val="en-US"/>
        </w:rPr>
        <w:fldChar w:fldCharType="separate"/>
      </w:r>
      <w:r w:rsidR="003178DD" w:rsidRPr="003178DD">
        <w:rPr>
          <w:rFonts w:ascii="Calibri" w:hAnsiTheme="minorHAnsi" w:cs="Calibri"/>
          <w:color w:val="000000"/>
          <w:sz w:val="22"/>
        </w:rPr>
        <w:t>2</w:t>
      </w:r>
      <w:r w:rsidR="003178DD" w:rsidRPr="003178DD">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a MILP formulation was applied </w:t>
      </w:r>
      <w:r w:rsidR="004257EC">
        <w:rPr>
          <w:rFonts w:asciiTheme="minorHAnsi" w:eastAsia="MS PGothic" w:hAnsiTheme="minorHAnsi"/>
          <w:color w:val="000000"/>
          <w:sz w:val="22"/>
          <w:szCs w:val="22"/>
          <w:lang w:val="en-US"/>
        </w:rPr>
        <w:t xml:space="preserve">for </w:t>
      </w:r>
      <w:r>
        <w:rPr>
          <w:rFonts w:asciiTheme="minorHAnsi" w:eastAsia="MS PGothic" w:hAnsiTheme="minorHAnsi"/>
          <w:color w:val="000000"/>
          <w:sz w:val="22"/>
          <w:szCs w:val="22"/>
          <w:lang w:val="en-US"/>
        </w:rPr>
        <w:t xml:space="preserve">optimal utility selection. The main objective is </w:t>
      </w:r>
      <w:r w:rsidR="004257EC">
        <w:rPr>
          <w:rFonts w:asciiTheme="minorHAnsi" w:eastAsia="MS PGothic" w:hAnsiTheme="minorHAnsi"/>
          <w:color w:val="000000"/>
          <w:sz w:val="22"/>
          <w:szCs w:val="22"/>
          <w:lang w:val="en-US"/>
        </w:rPr>
        <w:t xml:space="preserve">to </w:t>
      </w:r>
      <w:r>
        <w:rPr>
          <w:rFonts w:asciiTheme="minorHAnsi" w:eastAsia="MS PGothic" w:hAnsiTheme="minorHAnsi"/>
          <w:color w:val="000000"/>
          <w:sz w:val="22"/>
          <w:szCs w:val="22"/>
          <w:lang w:val="en-US"/>
        </w:rPr>
        <w:t>minimiz</w:t>
      </w:r>
      <w:r w:rsidR="004257EC">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 xml:space="preserve"> </w:t>
      </w:r>
      <w:r w:rsidR="004257EC">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operational costs, while constraining investment values (</w:t>
      </w:r>
      <w:r>
        <w:rPr>
          <w:rFonts w:asciiTheme="minorHAnsi" w:eastAsia="MS PGothic" w:hAnsiTheme="minorHAnsi"/>
          <w:color w:val="000000"/>
          <w:sz w:val="22"/>
          <w:szCs w:val="22"/>
          <w:lang w:val="en-US"/>
        </w:rPr>
        <w:sym w:font="Symbol" w:char="F065"/>
      </w:r>
      <w:r>
        <w:rPr>
          <w:rFonts w:asciiTheme="minorHAnsi" w:eastAsia="MS PGothic" w:hAnsiTheme="minorHAnsi"/>
          <w:color w:val="000000"/>
          <w:sz w:val="22"/>
          <w:szCs w:val="22"/>
          <w:lang w:val="en-US"/>
        </w:rPr>
        <w:t xml:space="preserve">-constraints), </w:t>
      </w:r>
      <w:r w:rsidR="00A759DD">
        <w:rPr>
          <w:rFonts w:asciiTheme="minorHAnsi" w:eastAsia="MS PGothic" w:hAnsiTheme="minorHAnsi"/>
          <w:color w:val="000000"/>
          <w:sz w:val="22"/>
          <w:szCs w:val="22"/>
          <w:lang w:val="en-US"/>
        </w:rPr>
        <w:t xml:space="preserve">subject to </w:t>
      </w:r>
      <w:r w:rsidR="00ED3FCB">
        <w:rPr>
          <w:rFonts w:asciiTheme="minorHAnsi" w:eastAsia="MS PGothic" w:hAnsiTheme="minorHAnsi"/>
          <w:color w:val="000000"/>
          <w:sz w:val="22"/>
          <w:szCs w:val="22"/>
          <w:lang w:val="en-US"/>
        </w:rPr>
        <w:t xml:space="preserve">a set of </w:t>
      </w:r>
      <w:r>
        <w:rPr>
          <w:rFonts w:asciiTheme="minorHAnsi" w:eastAsia="MS PGothic" w:hAnsiTheme="minorHAnsi"/>
          <w:color w:val="000000"/>
          <w:sz w:val="22"/>
          <w:szCs w:val="22"/>
          <w:lang w:val="en-US"/>
        </w:rPr>
        <w:t xml:space="preserve">constraints </w:t>
      </w:r>
      <w:r w:rsidR="00A759DD">
        <w:rPr>
          <w:rFonts w:asciiTheme="minorHAnsi" w:eastAsia="MS PGothic" w:hAnsiTheme="minorHAnsi"/>
          <w:color w:val="000000"/>
          <w:sz w:val="22"/>
          <w:szCs w:val="22"/>
          <w:lang w:val="en-US"/>
        </w:rPr>
        <w:t xml:space="preserve">for </w:t>
      </w:r>
      <w:r>
        <w:rPr>
          <w:rFonts w:asciiTheme="minorHAnsi" w:eastAsia="MS PGothic" w:hAnsiTheme="minorHAnsi"/>
          <w:color w:val="000000"/>
          <w:sz w:val="22"/>
          <w:szCs w:val="22"/>
          <w:lang w:val="en-US"/>
        </w:rPr>
        <w:t xml:space="preserve">the mass and energy balances (heat cascade included). Furthermore, </w:t>
      </w:r>
      <w:r w:rsidR="00ED3FCB">
        <w:rPr>
          <w:rFonts w:asciiTheme="minorHAnsi" w:eastAsia="MS PGothic" w:hAnsiTheme="minorHAnsi"/>
          <w:color w:val="000000"/>
          <w:sz w:val="22"/>
          <w:szCs w:val="22"/>
          <w:lang w:val="en-US"/>
        </w:rPr>
        <w:t xml:space="preserve">binary variables are </w:t>
      </w:r>
      <w:r w:rsidR="009618B0">
        <w:rPr>
          <w:rFonts w:asciiTheme="minorHAnsi" w:eastAsia="MS PGothic" w:hAnsiTheme="minorHAnsi"/>
          <w:color w:val="000000"/>
          <w:sz w:val="22"/>
          <w:szCs w:val="22"/>
          <w:lang w:val="en-US"/>
        </w:rPr>
        <w:t>considered for</w:t>
      </w:r>
      <w:r w:rsidR="00ED3FCB">
        <w:rPr>
          <w:rFonts w:asciiTheme="minorHAnsi" w:eastAsia="MS PGothic" w:hAnsiTheme="minorHAnsi"/>
          <w:color w:val="000000"/>
          <w:sz w:val="22"/>
          <w:szCs w:val="22"/>
          <w:lang w:val="en-US"/>
        </w:rPr>
        <w:t xml:space="preserve"> </w:t>
      </w:r>
      <w:r w:rsidR="00840518">
        <w:rPr>
          <w:rFonts w:asciiTheme="minorHAnsi" w:eastAsia="MS PGothic" w:hAnsiTheme="minorHAnsi"/>
          <w:color w:val="000000"/>
          <w:sz w:val="22"/>
          <w:szCs w:val="22"/>
          <w:lang w:val="en-US"/>
        </w:rPr>
        <w:t>the</w:t>
      </w:r>
      <w:r w:rsidR="00ED3FCB">
        <w:rPr>
          <w:rFonts w:asciiTheme="minorHAnsi" w:eastAsia="MS PGothic" w:hAnsiTheme="minorHAnsi"/>
          <w:color w:val="000000"/>
          <w:sz w:val="22"/>
          <w:szCs w:val="22"/>
          <w:lang w:val="en-US"/>
        </w:rPr>
        <w:t xml:space="preserve"> unit</w:t>
      </w:r>
      <w:r w:rsidR="00840518">
        <w:rPr>
          <w:rFonts w:asciiTheme="minorHAnsi" w:eastAsia="MS PGothic" w:hAnsiTheme="minorHAnsi"/>
          <w:color w:val="000000"/>
          <w:sz w:val="22"/>
          <w:szCs w:val="22"/>
          <w:lang w:val="en-US"/>
        </w:rPr>
        <w:t>s</w:t>
      </w:r>
      <w:r w:rsidR="00ED3FCB">
        <w:rPr>
          <w:rFonts w:asciiTheme="minorHAnsi" w:eastAsia="MS PGothic" w:hAnsiTheme="minorHAnsi"/>
          <w:color w:val="000000"/>
          <w:sz w:val="22"/>
          <w:szCs w:val="22"/>
          <w:lang w:val="en-US"/>
        </w:rPr>
        <w:t xml:space="preserve">’ use </w:t>
      </w:r>
      <w:r w:rsidR="00840518">
        <w:rPr>
          <w:rFonts w:asciiTheme="minorHAnsi" w:eastAsia="MS PGothic" w:hAnsiTheme="minorHAnsi"/>
          <w:color w:val="000000"/>
          <w:sz w:val="22"/>
          <w:szCs w:val="22"/>
          <w:lang w:val="en-US"/>
        </w:rPr>
        <w:t xml:space="preserve">and </w:t>
      </w:r>
      <w:r w:rsidR="00ED3FCB">
        <w:rPr>
          <w:rFonts w:asciiTheme="minorHAnsi" w:eastAsia="MS PGothic" w:hAnsiTheme="minorHAnsi"/>
          <w:color w:val="000000"/>
          <w:sz w:val="22"/>
          <w:szCs w:val="22"/>
          <w:lang w:val="en-US"/>
        </w:rPr>
        <w:t>continu</w:t>
      </w:r>
      <w:r w:rsidR="009618B0">
        <w:rPr>
          <w:rFonts w:asciiTheme="minorHAnsi" w:eastAsia="MS PGothic" w:hAnsiTheme="minorHAnsi"/>
          <w:color w:val="000000"/>
          <w:sz w:val="22"/>
          <w:szCs w:val="22"/>
          <w:lang w:val="en-US"/>
        </w:rPr>
        <w:t>ou</w:t>
      </w:r>
      <w:r w:rsidR="00ED3FCB">
        <w:rPr>
          <w:rFonts w:asciiTheme="minorHAnsi" w:eastAsia="MS PGothic" w:hAnsiTheme="minorHAnsi"/>
          <w:color w:val="000000"/>
          <w:sz w:val="22"/>
          <w:szCs w:val="22"/>
          <w:lang w:val="en-US"/>
        </w:rPr>
        <w:t>s variable</w:t>
      </w:r>
      <w:r w:rsidR="009618B0">
        <w:rPr>
          <w:rFonts w:asciiTheme="minorHAnsi" w:eastAsia="MS PGothic" w:hAnsiTheme="minorHAnsi"/>
          <w:color w:val="000000"/>
          <w:sz w:val="22"/>
          <w:szCs w:val="22"/>
          <w:lang w:val="en-US"/>
        </w:rPr>
        <w:t>s</w:t>
      </w:r>
      <w:r w:rsidR="00ED3FCB">
        <w:rPr>
          <w:rFonts w:asciiTheme="minorHAnsi" w:eastAsia="MS PGothic" w:hAnsiTheme="minorHAnsi"/>
          <w:color w:val="000000"/>
          <w:sz w:val="22"/>
          <w:szCs w:val="22"/>
          <w:lang w:val="en-US"/>
        </w:rPr>
        <w:t xml:space="preserve"> </w:t>
      </w:r>
      <w:r w:rsidR="00840518">
        <w:rPr>
          <w:rFonts w:asciiTheme="minorHAnsi" w:eastAsia="MS PGothic" w:hAnsiTheme="minorHAnsi"/>
          <w:color w:val="000000"/>
          <w:sz w:val="22"/>
          <w:szCs w:val="22"/>
          <w:lang w:val="en-US"/>
        </w:rPr>
        <w:t>are</w:t>
      </w:r>
      <w:r w:rsidR="00ED3FCB">
        <w:rPr>
          <w:rFonts w:asciiTheme="minorHAnsi" w:eastAsia="MS PGothic" w:hAnsiTheme="minorHAnsi"/>
          <w:color w:val="000000"/>
          <w:sz w:val="22"/>
          <w:szCs w:val="22"/>
          <w:lang w:val="en-US"/>
        </w:rPr>
        <w:t xml:space="preserve"> associated with </w:t>
      </w:r>
      <w:r w:rsidR="00840518">
        <w:rPr>
          <w:rFonts w:asciiTheme="minorHAnsi" w:eastAsia="MS PGothic" w:hAnsiTheme="minorHAnsi"/>
          <w:color w:val="000000"/>
          <w:sz w:val="22"/>
          <w:szCs w:val="22"/>
          <w:lang w:val="en-US"/>
        </w:rPr>
        <w:t xml:space="preserve">their </w:t>
      </w:r>
      <w:r w:rsidR="00ED3FCB">
        <w:rPr>
          <w:rFonts w:asciiTheme="minorHAnsi" w:eastAsia="MS PGothic" w:hAnsiTheme="minorHAnsi"/>
          <w:color w:val="000000"/>
          <w:sz w:val="22"/>
          <w:szCs w:val="22"/>
          <w:lang w:val="en-US"/>
        </w:rPr>
        <w:t>size.</w:t>
      </w:r>
      <w:r>
        <w:rPr>
          <w:rFonts w:asciiTheme="minorHAnsi" w:eastAsia="MS PGothic" w:hAnsiTheme="minorHAnsi"/>
          <w:color w:val="000000"/>
          <w:sz w:val="22"/>
          <w:szCs w:val="22"/>
          <w:lang w:val="en-US"/>
        </w:rPr>
        <w:t xml:space="preserve"> </w:t>
      </w:r>
    </w:p>
    <w:p w14:paraId="6DCA7B7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BF0AD74" w14:textId="64A17099" w:rsidR="00704BDF" w:rsidRDefault="00D5334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optimization procedure is able to choose, considering the mathematical formulation</w:t>
      </w:r>
      <w:r w:rsidR="00AC45CF">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the combination of units that minimize</w:t>
      </w:r>
      <w:r w:rsidR="00195151">
        <w:rPr>
          <w:rFonts w:asciiTheme="minorHAnsi" w:eastAsia="MS PGothic" w:hAnsiTheme="minorHAnsi"/>
          <w:color w:val="000000"/>
          <w:sz w:val="22"/>
          <w:szCs w:val="22"/>
          <w:lang w:val="en-US"/>
        </w:rPr>
        <w:t xml:space="preserve"> </w:t>
      </w:r>
      <w:r w:rsidR="00AC45CF">
        <w:rPr>
          <w:rFonts w:asciiTheme="minorHAnsi" w:eastAsia="MS PGothic" w:hAnsiTheme="minorHAnsi"/>
          <w:color w:val="000000"/>
          <w:sz w:val="22"/>
          <w:szCs w:val="22"/>
          <w:lang w:val="en-US"/>
        </w:rPr>
        <w:t xml:space="preserve">the </w:t>
      </w:r>
      <w:r w:rsidR="00195151">
        <w:rPr>
          <w:rFonts w:asciiTheme="minorHAnsi" w:eastAsia="MS PGothic" w:hAnsiTheme="minorHAnsi"/>
          <w:color w:val="000000"/>
          <w:sz w:val="22"/>
          <w:szCs w:val="22"/>
          <w:lang w:val="en-US"/>
        </w:rPr>
        <w:t>operating cost</w:t>
      </w:r>
      <w:r>
        <w:rPr>
          <w:rFonts w:asciiTheme="minorHAnsi" w:eastAsia="MS PGothic" w:hAnsiTheme="minorHAnsi"/>
          <w:color w:val="000000"/>
          <w:sz w:val="22"/>
          <w:szCs w:val="22"/>
          <w:lang w:val="en-US"/>
        </w:rPr>
        <w:t>. Figure 1 shows the flowsheet implemented.</w:t>
      </w:r>
    </w:p>
    <w:p w14:paraId="39DD8AF2" w14:textId="67BA5D20" w:rsidR="00D53348" w:rsidRDefault="00D53348"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A reference scenario considering the conventional wastewater destination for biogas production was considered. </w:t>
      </w:r>
      <w:r w:rsidR="003178DD">
        <w:rPr>
          <w:rFonts w:asciiTheme="minorHAnsi" w:eastAsia="MS PGothic" w:hAnsiTheme="minorHAnsi"/>
          <w:color w:val="000000"/>
          <w:sz w:val="22"/>
          <w:szCs w:val="22"/>
        </w:rPr>
        <w:t>The extended model including the HTL unit allows operational savings between 10 and 30% variations are due to different scenarios assumptions, in particular the bio-crude market value and sludge water content.</w:t>
      </w:r>
    </w:p>
    <w:p w14:paraId="2C509EA8" w14:textId="0EBDADD3" w:rsidR="003178DD" w:rsidRDefault="003178DD" w:rsidP="003178DD">
      <w:pPr>
        <w:snapToGrid w:val="0"/>
        <w:spacing w:after="120"/>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val="en-US"/>
        </w:rPr>
        <w:drawing>
          <wp:inline distT="0" distB="0" distL="0" distR="0" wp14:anchorId="45232FB4" wp14:editId="711D0D0F">
            <wp:extent cx="4197891" cy="24364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L_WWTP.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2733" cy="2439281"/>
                    </a:xfrm>
                    <a:prstGeom prst="rect">
                      <a:avLst/>
                    </a:prstGeom>
                  </pic:spPr>
                </pic:pic>
              </a:graphicData>
            </a:graphic>
          </wp:inline>
        </w:drawing>
      </w:r>
    </w:p>
    <w:p w14:paraId="384C9B0C" w14:textId="316DD16D" w:rsidR="003178DD" w:rsidRPr="00DE0019" w:rsidRDefault="003178DD" w:rsidP="003178DD">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WWTP with HTL unit including mass and energy connections.</w:t>
      </w:r>
    </w:p>
    <w:p w14:paraId="0CBED76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BFF942F" w14:textId="7D6E5574" w:rsidR="00195151" w:rsidRDefault="00D5334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Hydrothermal liquefaction inserted in a wastewater facility in combination with a biomass-aided filtration is a promising solution for </w:t>
      </w:r>
      <w:r w:rsidR="003178DD">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increasing amounts of </w:t>
      </w:r>
      <w:r w:rsidR="00195151">
        <w:rPr>
          <w:rFonts w:asciiTheme="minorHAnsi" w:eastAsia="MS PGothic" w:hAnsiTheme="minorHAnsi"/>
          <w:color w:val="000000"/>
          <w:sz w:val="22"/>
          <w:szCs w:val="22"/>
          <w:lang w:val="en-US"/>
        </w:rPr>
        <w:t>sewage</w:t>
      </w:r>
      <w:r>
        <w:rPr>
          <w:rFonts w:asciiTheme="minorHAnsi" w:eastAsia="MS PGothic" w:hAnsiTheme="minorHAnsi"/>
          <w:color w:val="000000"/>
          <w:sz w:val="22"/>
          <w:szCs w:val="22"/>
          <w:lang w:val="en-US"/>
        </w:rPr>
        <w:t xml:space="preserve"> sludge. </w:t>
      </w:r>
      <w:r w:rsidR="00195151">
        <w:rPr>
          <w:rFonts w:asciiTheme="minorHAnsi" w:eastAsia="MS PGothic" w:hAnsiTheme="minorHAnsi"/>
          <w:color w:val="000000"/>
          <w:sz w:val="22"/>
          <w:szCs w:val="22"/>
          <w:lang w:val="en-US"/>
        </w:rPr>
        <w:t>Bio-crude can be directly sold to an upgrading facility or used as fuel for internal consumption, reducing the overall costs in a WWTP.</w:t>
      </w:r>
      <w:r w:rsidR="003178DD">
        <w:rPr>
          <w:rFonts w:asciiTheme="minorHAnsi" w:eastAsia="MS PGothic" w:hAnsiTheme="minorHAnsi"/>
          <w:color w:val="000000"/>
          <w:sz w:val="22"/>
          <w:szCs w:val="22"/>
          <w:lang w:val="en-US"/>
        </w:rPr>
        <w:t xml:space="preserve"> The integration in a WWTP is especially suitable, as HTL water phase can be used as wastewater input. </w:t>
      </w:r>
      <w:r w:rsidR="00203BB1">
        <w:rPr>
          <w:rFonts w:asciiTheme="minorHAnsi" w:eastAsia="MS PGothic" w:hAnsiTheme="minorHAnsi"/>
          <w:color w:val="000000"/>
          <w:sz w:val="22"/>
          <w:szCs w:val="22"/>
          <w:lang w:val="en-US"/>
        </w:rPr>
        <w:t>Furthermore, HTL is flexible enough to handle different inlet sludge compositions, even tolerating the presence of components (like plastics) that are inadmissible when anaerobic digestion is considered.</w:t>
      </w:r>
    </w:p>
    <w:p w14:paraId="0BAF4092" w14:textId="2472988D" w:rsidR="003178DD" w:rsidRDefault="003178D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As identified in the flowsheet, a huge potential for CO</w:t>
      </w:r>
      <w:r w:rsidRPr="00A759DD">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capture and </w:t>
      </w:r>
      <w:r w:rsidR="00AC45CF">
        <w:rPr>
          <w:rFonts w:asciiTheme="minorHAnsi" w:eastAsia="MS PGothic" w:hAnsiTheme="minorHAnsi"/>
          <w:color w:val="000000"/>
          <w:sz w:val="22"/>
          <w:szCs w:val="22"/>
          <w:lang w:val="en-US"/>
        </w:rPr>
        <w:t xml:space="preserve">utilization </w:t>
      </w:r>
      <w:r>
        <w:rPr>
          <w:rFonts w:asciiTheme="minorHAnsi" w:eastAsia="MS PGothic" w:hAnsiTheme="minorHAnsi"/>
          <w:color w:val="000000"/>
          <w:sz w:val="22"/>
          <w:szCs w:val="22"/>
          <w:lang w:val="en-US"/>
        </w:rPr>
        <w:t xml:space="preserve">is available, in particular by making use of renewable </w:t>
      </w:r>
      <w:r w:rsidR="00AC45CF">
        <w:rPr>
          <w:rFonts w:asciiTheme="minorHAnsi" w:eastAsia="MS PGothic" w:hAnsiTheme="minorHAnsi"/>
          <w:color w:val="000000"/>
          <w:sz w:val="22"/>
          <w:szCs w:val="22"/>
          <w:lang w:val="en-US"/>
        </w:rPr>
        <w:t>power, especially in periods of excessive production</w:t>
      </w:r>
      <w:r>
        <w:rPr>
          <w:rFonts w:asciiTheme="minorHAnsi" w:eastAsia="MS PGothic" w:hAnsiTheme="minorHAnsi"/>
          <w:color w:val="000000"/>
          <w:sz w:val="22"/>
          <w:szCs w:val="22"/>
          <w:lang w:val="en-US"/>
        </w:rPr>
        <w:t xml:space="preserve">. </w:t>
      </w:r>
    </w:p>
    <w:p w14:paraId="17E1EC45" w14:textId="2DD9BDB2" w:rsidR="00704BDF" w:rsidRPr="008D0BEB" w:rsidRDefault="003178DD"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33212C73" w14:textId="77777777" w:rsidR="003178DD" w:rsidRPr="003178DD" w:rsidRDefault="003178DD" w:rsidP="00704BDF">
      <w:pPr>
        <w:pStyle w:val="FirstParagraph"/>
        <w:numPr>
          <w:ilvl w:val="0"/>
          <w:numId w:val="17"/>
        </w:numPr>
        <w:tabs>
          <w:tab w:val="left" w:pos="426"/>
        </w:tabs>
        <w:spacing w:line="240" w:lineRule="auto"/>
        <w:ind w:left="426" w:hanging="426"/>
        <w:rPr>
          <w:rFonts w:asciiTheme="minorHAnsi" w:hAnsiTheme="minorHAnsi"/>
          <w:color w:val="000000"/>
          <w:sz w:val="36"/>
        </w:rPr>
      </w:pPr>
      <w:r w:rsidRPr="003178DD">
        <w:rPr>
          <w:rFonts w:ascii="Calibri" w:hAnsiTheme="minorHAnsi" w:cs="Calibri"/>
        </w:rPr>
        <w:t xml:space="preserve">Biller, P., Johannsen, I., dos </w:t>
      </w:r>
      <w:proofErr w:type="spellStart"/>
      <w:r w:rsidRPr="003178DD">
        <w:rPr>
          <w:rFonts w:ascii="Calibri" w:hAnsiTheme="minorHAnsi" w:cs="Calibri"/>
        </w:rPr>
        <w:t>Passos</w:t>
      </w:r>
      <w:proofErr w:type="spellEnd"/>
      <w:r w:rsidRPr="003178DD">
        <w:rPr>
          <w:rFonts w:ascii="Calibri" w:hAnsiTheme="minorHAnsi" w:cs="Calibri"/>
        </w:rPr>
        <w:t xml:space="preserve">, J. S. &amp; </w:t>
      </w:r>
      <w:proofErr w:type="spellStart"/>
      <w:r w:rsidRPr="003178DD">
        <w:rPr>
          <w:rFonts w:ascii="Calibri" w:hAnsiTheme="minorHAnsi" w:cs="Calibri"/>
        </w:rPr>
        <w:t>Ottosen</w:t>
      </w:r>
      <w:proofErr w:type="spellEnd"/>
      <w:r w:rsidRPr="003178DD">
        <w:rPr>
          <w:rFonts w:ascii="Calibri" w:hAnsiTheme="minorHAnsi" w:cs="Calibri"/>
        </w:rPr>
        <w:t xml:space="preserve">, L. D. M. Primary sewage sludge filtration using biomass filter aids and subsequent hydrothermal co-liquefaction. </w:t>
      </w:r>
      <w:r w:rsidRPr="003178DD">
        <w:rPr>
          <w:rFonts w:ascii="Calibri" w:hAnsiTheme="minorHAnsi" w:cs="Calibri"/>
          <w:i/>
          <w:iCs/>
        </w:rPr>
        <w:t>Water Research</w:t>
      </w:r>
      <w:r w:rsidRPr="003178DD">
        <w:rPr>
          <w:rFonts w:ascii="Calibri" w:hAnsiTheme="minorHAnsi" w:cs="Calibri"/>
        </w:rPr>
        <w:t xml:space="preserve"> </w:t>
      </w:r>
      <w:r w:rsidRPr="003178DD">
        <w:rPr>
          <w:rFonts w:ascii="Calibri" w:hAnsiTheme="minorHAnsi" w:cs="Calibri"/>
          <w:b/>
          <w:bCs/>
        </w:rPr>
        <w:t>130</w:t>
      </w:r>
      <w:r w:rsidRPr="003178DD">
        <w:rPr>
          <w:rFonts w:ascii="Calibri" w:hAnsiTheme="minorHAnsi" w:cs="Calibri"/>
        </w:rPr>
        <w:t>, 58–68 (2018).</w:t>
      </w:r>
    </w:p>
    <w:p w14:paraId="34B5BA1B" w14:textId="57836835" w:rsidR="00704BDF" w:rsidRPr="00704BDF" w:rsidRDefault="003178DD" w:rsidP="00A759DD">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proofErr w:type="spellStart"/>
      <w:r w:rsidRPr="003178DD">
        <w:rPr>
          <w:rFonts w:ascii="Calibri" w:hAnsiTheme="minorHAnsi" w:cs="Calibri"/>
        </w:rPr>
        <w:t>Marechal</w:t>
      </w:r>
      <w:proofErr w:type="spellEnd"/>
      <w:r w:rsidRPr="003178DD">
        <w:rPr>
          <w:rFonts w:ascii="Calibri" w:hAnsiTheme="minorHAnsi" w:cs="Calibri"/>
        </w:rPr>
        <w:t xml:space="preserve">, F. &amp; </w:t>
      </w:r>
      <w:proofErr w:type="spellStart"/>
      <w:r w:rsidRPr="003178DD">
        <w:rPr>
          <w:rFonts w:ascii="Calibri" w:hAnsiTheme="minorHAnsi" w:cs="Calibri"/>
        </w:rPr>
        <w:t>Kalitventzeff</w:t>
      </w:r>
      <w:proofErr w:type="spellEnd"/>
      <w:r w:rsidRPr="003178DD">
        <w:rPr>
          <w:rFonts w:ascii="Calibri" w:hAnsiTheme="minorHAnsi" w:cs="Calibri"/>
        </w:rPr>
        <w:t>, B. Targeting the integration of multi-period utility systems for site scale</w:t>
      </w:r>
      <w:r w:rsidR="00A759DD">
        <w:rPr>
          <w:rFonts w:ascii="Calibri" w:hAnsiTheme="minorHAnsi" w:cs="Calibri"/>
        </w:rPr>
        <w:t xml:space="preserve"> </w:t>
      </w:r>
      <w:r w:rsidRPr="003178DD">
        <w:rPr>
          <w:rFonts w:ascii="Calibri" w:hAnsiTheme="minorHAnsi" w:cs="Calibri"/>
        </w:rPr>
        <w:t xml:space="preserve">process integration. </w:t>
      </w:r>
      <w:r w:rsidRPr="003178DD">
        <w:rPr>
          <w:rFonts w:ascii="Calibri" w:hAnsiTheme="minorHAnsi" w:cs="Calibri"/>
          <w:i/>
          <w:iCs/>
        </w:rPr>
        <w:t>Applied Thermal Engineering</w:t>
      </w:r>
      <w:r w:rsidRPr="003178DD">
        <w:rPr>
          <w:rFonts w:ascii="Calibri" w:hAnsiTheme="minorHAnsi" w:cs="Calibri"/>
        </w:rPr>
        <w:t xml:space="preserve"> </w:t>
      </w:r>
      <w:r w:rsidRPr="003178DD">
        <w:rPr>
          <w:rFonts w:ascii="Calibri" w:hAnsiTheme="minorHAnsi" w:cs="Calibri"/>
          <w:b/>
          <w:bCs/>
        </w:rPr>
        <w:t>23</w:t>
      </w:r>
      <w:r w:rsidRPr="003178DD">
        <w:rPr>
          <w:rFonts w:ascii="Calibri" w:hAnsiTheme="minorHAnsi" w:cs="Calibri"/>
        </w:rPr>
        <w:t>, 1763–1784 (2003).</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C53C" w14:textId="77777777" w:rsidR="00B91B25" w:rsidRDefault="00B91B25" w:rsidP="004F5E36">
      <w:r>
        <w:separator/>
      </w:r>
    </w:p>
  </w:endnote>
  <w:endnote w:type="continuationSeparator" w:id="0">
    <w:p w14:paraId="10674303" w14:textId="77777777" w:rsidR="00B91B25" w:rsidRDefault="00B91B2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AEDD2" w14:textId="77777777" w:rsidR="00B91B25" w:rsidRDefault="00B91B25" w:rsidP="004F5E36">
      <w:r>
        <w:separator/>
      </w:r>
    </w:p>
  </w:footnote>
  <w:footnote w:type="continuationSeparator" w:id="0">
    <w:p w14:paraId="2B7BADEE" w14:textId="77777777" w:rsidR="00B91B25" w:rsidRDefault="00B91B2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9044"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23812234" wp14:editId="2C09E1A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222CFC9" wp14:editId="5C8A1F1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68C8"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39D8BE94" wp14:editId="4B14173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C1C7C00" w14:textId="77777777" w:rsidR="00704BDF" w:rsidRDefault="00704BDF">
    <w:pPr>
      <w:pStyle w:val="Header"/>
    </w:pPr>
  </w:p>
  <w:p w14:paraId="2BCDE072"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5CCAB46D" wp14:editId="67789C9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A1EBC"/>
    <w:rsid w:val="000D286E"/>
    <w:rsid w:val="000D34BE"/>
    <w:rsid w:val="000E36F1"/>
    <w:rsid w:val="000E3A73"/>
    <w:rsid w:val="000E414A"/>
    <w:rsid w:val="0013121F"/>
    <w:rsid w:val="00134DE4"/>
    <w:rsid w:val="0014356F"/>
    <w:rsid w:val="00150E59"/>
    <w:rsid w:val="001573CE"/>
    <w:rsid w:val="00184AD6"/>
    <w:rsid w:val="00195151"/>
    <w:rsid w:val="001B65C1"/>
    <w:rsid w:val="001C684B"/>
    <w:rsid w:val="001D53FC"/>
    <w:rsid w:val="001F2EC7"/>
    <w:rsid w:val="00203BB1"/>
    <w:rsid w:val="002065DB"/>
    <w:rsid w:val="00235899"/>
    <w:rsid w:val="00243794"/>
    <w:rsid w:val="002447EF"/>
    <w:rsid w:val="00251550"/>
    <w:rsid w:val="0027221A"/>
    <w:rsid w:val="00275B61"/>
    <w:rsid w:val="002D1F12"/>
    <w:rsid w:val="003009B7"/>
    <w:rsid w:val="0030469C"/>
    <w:rsid w:val="003178DD"/>
    <w:rsid w:val="003723D4"/>
    <w:rsid w:val="003A7D1C"/>
    <w:rsid w:val="004257EC"/>
    <w:rsid w:val="0046164A"/>
    <w:rsid w:val="00462DCD"/>
    <w:rsid w:val="004D1162"/>
    <w:rsid w:val="004E4DD6"/>
    <w:rsid w:val="004F5E36"/>
    <w:rsid w:val="005119A5"/>
    <w:rsid w:val="005278B7"/>
    <w:rsid w:val="005346C8"/>
    <w:rsid w:val="00587CE3"/>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906E4"/>
    <w:rsid w:val="007D52CD"/>
    <w:rsid w:val="007E259C"/>
    <w:rsid w:val="00813288"/>
    <w:rsid w:val="008168FC"/>
    <w:rsid w:val="00840518"/>
    <w:rsid w:val="008479A2"/>
    <w:rsid w:val="0087637F"/>
    <w:rsid w:val="008A1512"/>
    <w:rsid w:val="008D0BEB"/>
    <w:rsid w:val="008E566E"/>
    <w:rsid w:val="00901EB6"/>
    <w:rsid w:val="009450CE"/>
    <w:rsid w:val="0095164B"/>
    <w:rsid w:val="009618B0"/>
    <w:rsid w:val="00996483"/>
    <w:rsid w:val="009E788A"/>
    <w:rsid w:val="00A1763D"/>
    <w:rsid w:val="00A17CEC"/>
    <w:rsid w:val="00A27EF0"/>
    <w:rsid w:val="00A759DD"/>
    <w:rsid w:val="00A76EFC"/>
    <w:rsid w:val="00A9626B"/>
    <w:rsid w:val="00A97F29"/>
    <w:rsid w:val="00AB0964"/>
    <w:rsid w:val="00AC45CF"/>
    <w:rsid w:val="00AD475F"/>
    <w:rsid w:val="00AE377D"/>
    <w:rsid w:val="00AF7307"/>
    <w:rsid w:val="00B61DBF"/>
    <w:rsid w:val="00B91B25"/>
    <w:rsid w:val="00BC30C9"/>
    <w:rsid w:val="00BE3E58"/>
    <w:rsid w:val="00C0008A"/>
    <w:rsid w:val="00C01616"/>
    <w:rsid w:val="00C0162B"/>
    <w:rsid w:val="00C345B1"/>
    <w:rsid w:val="00C40142"/>
    <w:rsid w:val="00C57182"/>
    <w:rsid w:val="00C655FD"/>
    <w:rsid w:val="00C867B1"/>
    <w:rsid w:val="00C94434"/>
    <w:rsid w:val="00CA1C95"/>
    <w:rsid w:val="00CA5A9C"/>
    <w:rsid w:val="00CD5FE2"/>
    <w:rsid w:val="00D02B4C"/>
    <w:rsid w:val="00D53348"/>
    <w:rsid w:val="00D84576"/>
    <w:rsid w:val="00DE0019"/>
    <w:rsid w:val="00DE264A"/>
    <w:rsid w:val="00E041E7"/>
    <w:rsid w:val="00E23CA1"/>
    <w:rsid w:val="00E409A8"/>
    <w:rsid w:val="00E7209D"/>
    <w:rsid w:val="00EA50E1"/>
    <w:rsid w:val="00ED3FCB"/>
    <w:rsid w:val="00EE0131"/>
    <w:rsid w:val="00F30C64"/>
    <w:rsid w:val="00F9728D"/>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8767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unhideWhenUsed/>
    <w:rsid w:val="0003148D"/>
    <w:pPr>
      <w:tabs>
        <w:tab w:val="left" w:pos="260"/>
      </w:tabs>
      <w:spacing w:line="480" w:lineRule="auto"/>
      <w:ind w:left="264" w:hanging="264"/>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3178DD"/>
    <w:pPr>
      <w:ind w:left="720"/>
      <w:contextualSpacing/>
    </w:pPr>
  </w:style>
  <w:style w:type="character" w:styleId="CommentReference">
    <w:name w:val="annotation reference"/>
    <w:basedOn w:val="DefaultParagraphFont"/>
    <w:uiPriority w:val="99"/>
    <w:semiHidden/>
    <w:unhideWhenUsed/>
    <w:locked/>
    <w:rsid w:val="004257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861802">
      <w:bodyDiv w:val="1"/>
      <w:marLeft w:val="0"/>
      <w:marRight w:val="0"/>
      <w:marTop w:val="0"/>
      <w:marBottom w:val="0"/>
      <w:divBdr>
        <w:top w:val="none" w:sz="0" w:space="0" w:color="auto"/>
        <w:left w:val="none" w:sz="0" w:space="0" w:color="auto"/>
        <w:bottom w:val="none" w:sz="0" w:space="0" w:color="auto"/>
        <w:right w:val="none" w:sz="0" w:space="0" w:color="auto"/>
      </w:divBdr>
    </w:div>
    <w:div w:id="13237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FA309-B757-5447-BF80-650846E7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7936</Characters>
  <Application>Microsoft Office Word</Application>
  <DocSecurity>0</DocSecurity>
  <Lines>66</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Microsoft Office User</cp:lastModifiedBy>
  <cp:revision>2</cp:revision>
  <cp:lastPrinted>2015-05-12T18:31:00Z</cp:lastPrinted>
  <dcterms:created xsi:type="dcterms:W3CDTF">2019-03-26T14:34:00Z</dcterms:created>
  <dcterms:modified xsi:type="dcterms:W3CDTF">2019-03-26T14:34:00Z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id="YTlHjK37"/&gt;&lt;style id="http://www.zotero.org/styles/nature" hasBibliography="1" bibliographyStyleHasBeenSet="1"/&gt;&lt;prefs&gt;&lt;pref name="fieldType" value="Field"/&gt;&lt;/prefs&gt;&lt;/data&gt;</vt:lpwstr>
  </property>
</Properties>
</file>