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704BDF">
          <w:headerReference w:type="default" r:id="rId8"/>
          <w:headerReference w:type="first" r:id="rId9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  <w:bookmarkStart w:id="0" w:name="_GoBack"/>
      <w:bookmarkEnd w:id="0"/>
    </w:p>
    <w:p w:rsidR="00030F4A" w:rsidRPr="00DE0019" w:rsidRDefault="00030F4A" w:rsidP="00030F4A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</w:pPr>
      <w:r w:rsidRPr="006E64B9">
        <w:rPr>
          <w:rFonts w:asciiTheme="minorHAnsi" w:eastAsia="MS PGothic" w:hAnsiTheme="minorHAnsi"/>
          <w:b/>
          <w:bCs/>
          <w:sz w:val="28"/>
          <w:szCs w:val="28"/>
          <w:lang w:val="en-US"/>
        </w:rPr>
        <w:t>Rheological characterization and flow simulation of a thixotropic toothpaste</w:t>
      </w:r>
      <w:r w:rsidRPr="00DE0019">
        <w:rPr>
          <w:rFonts w:asciiTheme="minorHAnsi" w:eastAsia="MS PGothic" w:hAnsiTheme="minorHAnsi"/>
          <w:b/>
          <w:bCs/>
          <w:sz w:val="28"/>
          <w:szCs w:val="28"/>
          <w:lang w:val="en-US"/>
        </w:rPr>
        <w:t>.</w:t>
      </w:r>
    </w:p>
    <w:p w:rsidR="00030F4A" w:rsidRPr="00DE0019" w:rsidRDefault="00030F4A" w:rsidP="00030F4A">
      <w:pPr>
        <w:snapToGrid w:val="0"/>
        <w:spacing w:after="120"/>
        <w:jc w:val="center"/>
        <w:rPr>
          <w:rFonts w:eastAsia="SimSun"/>
          <w:color w:val="000000"/>
          <w:lang w:val="en-US" w:eastAsia="zh-CN"/>
        </w:rPr>
      </w:pPr>
      <w:r w:rsidRPr="006E64B9">
        <w:rPr>
          <w:rFonts w:asciiTheme="minorHAnsi" w:eastAsia="SimSun" w:hAnsiTheme="minorHAnsi"/>
          <w:color w:val="000000"/>
          <w:sz w:val="24"/>
          <w:szCs w:val="24"/>
          <w:u w:val="single"/>
          <w:lang w:val="en-US" w:eastAsia="zh-CN"/>
        </w:rPr>
        <w:t>A. Makhmet</w:t>
      </w:r>
      <w:r w:rsidRPr="00DE0019">
        <w:rPr>
          <w:rFonts w:asciiTheme="minorHAnsi" w:eastAsia="SimSun" w:hAnsiTheme="minorHAnsi"/>
          <w:color w:val="000000"/>
          <w:sz w:val="24"/>
          <w:szCs w:val="24"/>
          <w:u w:val="single"/>
          <w:vertAlign w:val="superscript"/>
          <w:lang w:val="en-US" w:eastAsia="zh-CN"/>
        </w:rPr>
        <w:t>1</w:t>
      </w:r>
      <w:r w:rsidRPr="00DE0019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, </w:t>
      </w:r>
      <w:r w:rsidRPr="006E64B9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W. Bourguiba</w:t>
      </w:r>
      <w:r w:rsidRPr="006E64B9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 w:rsidRPr="006E64B9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 C. Lemaitre</w:t>
      </w:r>
      <w:r w:rsidRPr="006E64B9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*</w:t>
      </w:r>
      <w:r w:rsidRPr="006E64B9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 P. Marchal</w:t>
      </w:r>
      <w:r w:rsidRPr="006E64B9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 w:rsidRPr="006E64B9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 R. Mercade</w:t>
      </w:r>
      <w:r w:rsidRPr="00FC4510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2</w:t>
      </w:r>
      <w:r w:rsidRPr="006E64B9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 R. Erkassov</w:t>
      </w:r>
      <w:r w:rsidRPr="00FC4510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3</w:t>
      </w:r>
    </w:p>
    <w:p w:rsidR="00030F4A" w:rsidRPr="005A5AD4" w:rsidRDefault="00030F4A" w:rsidP="00030F4A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r w:rsidRPr="00A15B93">
        <w:rPr>
          <w:rFonts w:eastAsia="MS PGothic"/>
          <w:i/>
          <w:iCs/>
          <w:color w:val="000000"/>
          <w:sz w:val="20"/>
          <w:lang w:val="en-US"/>
        </w:rPr>
        <w:t>1</w:t>
      </w:r>
      <w:r w:rsidRPr="005A5AD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LRGP</w:t>
      </w:r>
      <w:r w:rsidRPr="005A5AD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, </w:t>
      </w:r>
      <w:proofErr w:type="spellStart"/>
      <w:r w:rsidRPr="005A5AD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Université</w:t>
      </w:r>
      <w:proofErr w:type="spellEnd"/>
      <w:r w:rsidRPr="005A5AD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de Lorraine</w:t>
      </w:r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-CNRS,</w:t>
      </w:r>
      <w:r w:rsidRPr="005A5AD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UMR 7274, </w:t>
      </w:r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1 rue Grandville, </w:t>
      </w:r>
      <w:r w:rsidRPr="005A5AD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Nancy F-54001, France</w:t>
      </w:r>
    </w:p>
    <w:p w:rsidR="00030F4A" w:rsidRDefault="00030F4A" w:rsidP="00030F4A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2 </w:t>
      </w:r>
      <w:r w:rsidRPr="00F341A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School of Engineering</w:t>
      </w:r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, </w:t>
      </w:r>
      <w:proofErr w:type="spellStart"/>
      <w:r w:rsidRPr="005A5AD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Nazarbayev</w:t>
      </w:r>
      <w:proofErr w:type="spellEnd"/>
      <w:r w:rsidRPr="005A5AD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University</w:t>
      </w:r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, 53 </w:t>
      </w:r>
      <w:proofErr w:type="spellStart"/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Kabanbay</w:t>
      </w:r>
      <w:proofErr w:type="spellEnd"/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proofErr w:type="spellStart"/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Batyr</w:t>
      </w:r>
      <w:proofErr w:type="spellEnd"/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Ave, </w:t>
      </w:r>
      <w:r w:rsidRPr="005A5AD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010000</w:t>
      </w:r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Astana, Kazakhstan</w:t>
      </w:r>
    </w:p>
    <w:p w:rsidR="00030F4A" w:rsidRDefault="00030F4A" w:rsidP="00030F4A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proofErr w:type="gramStart"/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3</w:t>
      </w:r>
      <w:proofErr w:type="gramEnd"/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Department of Chemistry, Eurasian National University, </w:t>
      </w:r>
      <w:r w:rsidRPr="00F341A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2</w:t>
      </w:r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proofErr w:type="spellStart"/>
      <w:r w:rsidRPr="00F341A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Satpaev</w:t>
      </w:r>
      <w:proofErr w:type="spellEnd"/>
      <w:r w:rsidRPr="00F341A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proofErr w:type="spellStart"/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st.</w:t>
      </w:r>
      <w:proofErr w:type="spellEnd"/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, </w:t>
      </w:r>
      <w:r w:rsidRPr="00F341A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010008 Astana, </w:t>
      </w:r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Kazakhstan</w:t>
      </w:r>
    </w:p>
    <w:p w:rsidR="00030F4A" w:rsidRPr="00DE0019" w:rsidRDefault="00030F4A" w:rsidP="00030F4A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</w:t>
      </w:r>
      <w:r>
        <w:rPr>
          <w:rFonts w:asciiTheme="minorHAnsi" w:eastAsia="MS PGothic" w:hAnsiTheme="minorHAnsi"/>
          <w:bCs/>
          <w:i/>
          <w:iCs/>
          <w:sz w:val="20"/>
          <w:lang w:val="en-US"/>
        </w:rPr>
        <w:t>cecile.lemaitre@univ-lorraine.fr</w:t>
      </w:r>
    </w:p>
    <w:p w:rsidR="00030F4A" w:rsidRPr="00EC66CC" w:rsidRDefault="00030F4A" w:rsidP="00030F4A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</w:p>
    <w:p w:rsidR="00030F4A" w:rsidRPr="00D364A4" w:rsidRDefault="00030F4A" w:rsidP="00030F4A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Rheological measurement on a toothpaste showed yield stress and </w:t>
      </w:r>
      <w:proofErr w:type="spellStart"/>
      <w:r>
        <w:rPr>
          <w:rFonts w:asciiTheme="minorHAnsi" w:hAnsiTheme="minorHAnsi"/>
        </w:rPr>
        <w:t>thixotropy</w:t>
      </w:r>
      <w:proofErr w:type="spellEnd"/>
    </w:p>
    <w:p w:rsidR="00030F4A" w:rsidRPr="00EC66CC" w:rsidRDefault="00030F4A" w:rsidP="00030F4A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Kinetic and a rheological model selected and optimized to fit the experiments </w:t>
      </w:r>
    </w:p>
    <w:p w:rsidR="00030F4A" w:rsidRPr="00EC66CC" w:rsidRDefault="00030F4A" w:rsidP="00030F4A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Rheological models implemented in ANSYS Fluent to simulate the toothpaste flow in an agitated tank.</w:t>
      </w:r>
    </w:p>
    <w:p w:rsidR="00030F4A" w:rsidRPr="00A15B93" w:rsidRDefault="00030F4A" w:rsidP="00030F4A">
      <w:pPr>
        <w:snapToGrid w:val="0"/>
        <w:spacing w:after="120"/>
        <w:jc w:val="center"/>
        <w:rPr>
          <w:rFonts w:eastAsia="SimSun"/>
          <w:bCs/>
          <w:i/>
          <w:iCs/>
          <w:color w:val="0000FF"/>
          <w:sz w:val="20"/>
          <w:lang w:val="en-US" w:eastAsia="zh-CN"/>
        </w:rPr>
      </w:pPr>
    </w:p>
    <w:p w:rsidR="00030F4A" w:rsidRPr="008D0BEB" w:rsidRDefault="00030F4A" w:rsidP="00030F4A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:rsidR="00030F4A" w:rsidRPr="008D0BEB" w:rsidRDefault="00030F4A" w:rsidP="00030F4A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Due to </w:t>
      </w:r>
      <w:r w:rsidR="00C82C9A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their</w:t>
      </w:r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multi-ingredients composition, toothpaste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are</w:t>
      </w:r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shear thinning (decreasing viscosity with inc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reasing shear rate), they display</w:t>
      </w:r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 yield stress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τ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</m:oMath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(no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flow for stresses lower than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τ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</m:oMath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) and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they are</w:t>
      </w:r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thixotropic (time evolving viscosity under constant solicitation, due to progressive evolution of the material structure)</w:t>
      </w:r>
      <w:r w:rsidR="00120C1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[1]</w:t>
      </w:r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E7661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Toothpas</w:t>
      </w:r>
      <w:r w:rsidR="00120C1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te SIGNAL® Complete 8 </w:t>
      </w:r>
      <w:proofErr w:type="gramStart"/>
      <w:r w:rsidR="00120C1F">
        <w:rPr>
          <w:rFonts w:asciiTheme="minorHAnsi" w:eastAsia="MS PGothic" w:hAnsiTheme="minorHAnsi"/>
          <w:color w:val="000000"/>
          <w:sz w:val="22"/>
          <w:szCs w:val="22"/>
          <w:lang w:val="en-US"/>
        </w:rPr>
        <w:t>was used</w:t>
      </w:r>
      <w:proofErr w:type="gramEnd"/>
      <w:r w:rsidR="00120C1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in the present study.</w:t>
      </w:r>
    </w:p>
    <w:p w:rsidR="00030F4A" w:rsidRPr="008D0BEB" w:rsidRDefault="00030F4A" w:rsidP="00030F4A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 xml:space="preserve">2. </w:t>
      </w:r>
      <w:r w:rsidRPr="00F341A4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Rheological characterization</w:t>
      </w:r>
    </w:p>
    <w:p w:rsidR="00030F4A" w:rsidRPr="00F341A4" w:rsidRDefault="00030F4A" w:rsidP="00030F4A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 </w:t>
      </w:r>
      <w:proofErr w:type="spellStart"/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>rotative</w:t>
      </w:r>
      <w:proofErr w:type="spellEnd"/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strain-imposed </w:t>
      </w:r>
      <w:proofErr w:type="spellStart"/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>rheometer</w:t>
      </w:r>
      <w:proofErr w:type="spellEnd"/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ARES provided by TA Instrument </w:t>
      </w:r>
      <w:proofErr w:type="gramStart"/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>is used</w:t>
      </w:r>
      <w:proofErr w:type="gramEnd"/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perform the measurements. The sample </w:t>
      </w:r>
      <w:proofErr w:type="gramStart"/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>is placed</w:t>
      </w:r>
      <w:proofErr w:type="gramEnd"/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between 2 parallel disks of 25 mm or 40 mm diameter, distant of about 1 mm. The operating temperature is set to 20°C.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3981"/>
      </w:tblGrid>
      <w:tr w:rsidR="00EC73D3" w:rsidTr="00E617A1">
        <w:tc>
          <w:tcPr>
            <w:tcW w:w="4327" w:type="dxa"/>
          </w:tcPr>
          <w:p w:rsidR="00030F4A" w:rsidRDefault="00EC73D3" w:rsidP="00E617A1">
            <w:pPr>
              <w:rPr>
                <w:lang w:val="en-US"/>
              </w:rPr>
            </w:pPr>
            <w:bookmarkStart w:id="1" w:name="_Ref520367429"/>
            <w:bookmarkStart w:id="2" w:name="_Toc521584997"/>
            <w:r>
              <w:rPr>
                <w:noProof/>
                <w:lang w:val="fr-FR" w:eastAsia="fr-FR"/>
              </w:rPr>
              <w:drawing>
                <wp:inline distT="0" distB="0" distL="0" distR="0" wp14:anchorId="46D543B0">
                  <wp:extent cx="2908997" cy="2010410"/>
                  <wp:effectExtent l="0" t="0" r="5715" b="889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04" cy="20169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0" w:type="dxa"/>
          </w:tcPr>
          <w:p w:rsidR="00030F4A" w:rsidRDefault="007B1DA9" w:rsidP="00E617A1">
            <w:pPr>
              <w:rPr>
                <w:lang w:val="en-US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6D39C96">
                  <wp:extent cx="2149530" cy="1802874"/>
                  <wp:effectExtent l="0" t="0" r="317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059" cy="1821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3D3" w:rsidTr="00E617A1">
        <w:tc>
          <w:tcPr>
            <w:tcW w:w="4327" w:type="dxa"/>
          </w:tcPr>
          <w:p w:rsidR="00030F4A" w:rsidRPr="003C5598" w:rsidRDefault="00030F4A" w:rsidP="00E617A1">
            <w:pPr>
              <w:jc w:val="center"/>
              <w:rPr>
                <w:rFonts w:asciiTheme="minorHAnsi" w:hAnsiTheme="minorHAnsi"/>
                <w:noProof/>
                <w:lang w:eastAsia="fr-FR"/>
              </w:rPr>
            </w:pPr>
            <w:r w:rsidRPr="003C5598">
              <w:rPr>
                <w:rFonts w:asciiTheme="minorHAnsi" w:hAnsiTheme="minorHAnsi"/>
                <w:noProof/>
                <w:lang w:eastAsia="fr-FR"/>
              </w:rPr>
              <w:t>(a)</w:t>
            </w:r>
          </w:p>
        </w:tc>
        <w:tc>
          <w:tcPr>
            <w:tcW w:w="4460" w:type="dxa"/>
          </w:tcPr>
          <w:p w:rsidR="00030F4A" w:rsidRPr="003C5598" w:rsidRDefault="00030F4A" w:rsidP="00E617A1">
            <w:pPr>
              <w:jc w:val="center"/>
              <w:rPr>
                <w:rFonts w:asciiTheme="minorHAnsi" w:hAnsiTheme="minorHAnsi"/>
                <w:noProof/>
                <w:lang w:eastAsia="fr-FR"/>
              </w:rPr>
            </w:pPr>
            <w:r w:rsidRPr="003C5598">
              <w:rPr>
                <w:rFonts w:asciiTheme="minorHAnsi" w:hAnsiTheme="minorHAnsi"/>
                <w:noProof/>
                <w:lang w:eastAsia="fr-FR"/>
              </w:rPr>
              <w:t>(b)</w:t>
            </w:r>
          </w:p>
        </w:tc>
      </w:tr>
    </w:tbl>
    <w:bookmarkEnd w:id="1"/>
    <w:bookmarkEnd w:id="2"/>
    <w:p w:rsidR="00030F4A" w:rsidRDefault="00030F4A" w:rsidP="00030F4A">
      <w:pPr>
        <w:snapToGrid w:val="0"/>
        <w:spacing w:after="120"/>
        <w:rPr>
          <w:rFonts w:asciiTheme="minorHAnsi" w:eastAsia="MS PGothic" w:hAnsiTheme="minorHAnsi"/>
          <w:color w:val="000000"/>
          <w:szCs w:val="18"/>
          <w:lang w:val="en-US"/>
        </w:rPr>
      </w:pPr>
      <w:r w:rsidRPr="00DE0019">
        <w:rPr>
          <w:rFonts w:asciiTheme="minorHAnsi" w:eastAsia="MS PGothic" w:hAnsiTheme="minorHAnsi"/>
          <w:b/>
          <w:color w:val="000000"/>
          <w:szCs w:val="18"/>
          <w:lang w:val="en-US"/>
        </w:rPr>
        <w:t>Figure 1</w:t>
      </w:r>
      <w:r w:rsidRPr="00DE0019">
        <w:rPr>
          <w:rFonts w:asciiTheme="minorHAnsi" w:eastAsia="MS PGothic" w:hAnsiTheme="minorHAnsi"/>
          <w:b/>
          <w:color w:val="000000"/>
          <w:szCs w:val="18"/>
          <w:lang w:val="en-US" w:eastAsia="ko-KR"/>
        </w:rPr>
        <w:t>.</w:t>
      </w:r>
      <w:r w:rsidRPr="00DE0019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 w:rsidRPr="00FC4510">
        <w:rPr>
          <w:rFonts w:asciiTheme="minorHAnsi" w:eastAsia="MS PGothic" w:hAnsiTheme="minorHAnsi"/>
          <w:color w:val="000000"/>
          <w:szCs w:val="18"/>
          <w:lang w:val="en-US"/>
        </w:rPr>
        <w:t>(a) Transient tests presented as a function of time. (</w:t>
      </w:r>
      <w:proofErr w:type="gramStart"/>
      <w:r w:rsidR="00BB5D6B">
        <w:rPr>
          <w:rFonts w:asciiTheme="minorHAnsi" w:eastAsia="MS PGothic" w:hAnsiTheme="minorHAnsi"/>
          <w:color w:val="000000"/>
          <w:szCs w:val="18"/>
          <w:lang w:val="en-US"/>
        </w:rPr>
        <w:t>blue</w:t>
      </w:r>
      <w:proofErr w:type="gramEnd"/>
      <w:r w:rsidRPr="00FC4510">
        <w:rPr>
          <w:rFonts w:asciiTheme="minorHAnsi" w:eastAsia="MS PGothic" w:hAnsiTheme="minorHAnsi"/>
          <w:color w:val="000000"/>
          <w:szCs w:val="18"/>
          <w:lang w:val="en-US"/>
        </w:rPr>
        <w:t xml:space="preserve"> line) imposed shear rate steps</w:t>
      </w:r>
      <w:r w:rsidR="00BB5D6B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 w:rsidRPr="00FC4510">
        <w:rPr>
          <w:rFonts w:asciiTheme="minorHAnsi" w:eastAsia="MS PGothic" w:hAnsiTheme="minorHAnsi"/>
          <w:color w:val="000000"/>
          <w:szCs w:val="18"/>
          <w:lang w:val="en-US"/>
        </w:rPr>
        <w:t xml:space="preserve">; (red line) measured stress; (blue triangles) measured viscosity. (b) Steady tests: </w:t>
      </w:r>
      <w:r w:rsidR="007B1DA9">
        <w:rPr>
          <w:rFonts w:asciiTheme="minorHAnsi" w:eastAsia="MS PGothic" w:hAnsiTheme="minorHAnsi"/>
          <w:color w:val="000000"/>
          <w:szCs w:val="18"/>
          <w:lang w:val="en-US"/>
        </w:rPr>
        <w:t xml:space="preserve">shear stress </w:t>
      </w:r>
      <m:oMath>
        <m:r>
          <w:rPr>
            <w:rFonts w:ascii="Cambria Math" w:eastAsia="MS PGothic" w:hAnsi="Cambria Math"/>
            <w:color w:val="000000"/>
            <w:szCs w:val="18"/>
            <w:lang w:val="en-US"/>
          </w:rPr>
          <m:t>τ</m:t>
        </m:r>
        <m:r>
          <w:rPr>
            <w:rFonts w:ascii="Cambria Math" w:eastAsia="MS PGothic" w:hAnsi="Cambria Math"/>
            <w:color w:val="000000"/>
            <w:szCs w:val="18"/>
            <w:lang w:val="en-US"/>
          </w:rPr>
          <m:t xml:space="preserve"> (Pa)</m:t>
        </m:r>
      </m:oMath>
      <w:r w:rsidRPr="00FC4510">
        <w:rPr>
          <w:rFonts w:asciiTheme="minorHAnsi" w:eastAsia="MS PGothic" w:hAnsiTheme="minorHAnsi"/>
          <w:color w:val="000000"/>
          <w:szCs w:val="18"/>
          <w:lang w:val="en-US"/>
        </w:rPr>
        <w:t xml:space="preserve"> as a function of the shear rate </w:t>
      </w:r>
      <m:oMath>
        <m:acc>
          <m:accPr>
            <m:chr m:val="̇"/>
            <m:ctrlPr>
              <w:rPr>
                <w:rFonts w:ascii="Cambria Math" w:eastAsia="MS PGothic" w:hAnsi="Cambria Math"/>
                <w:i/>
                <w:color w:val="000000"/>
                <w:szCs w:val="18"/>
                <w:lang w:val="en-US"/>
              </w:rPr>
            </m:ctrlPr>
          </m:accPr>
          <m:e>
            <m:r>
              <w:rPr>
                <w:rFonts w:ascii="Cambria Math" w:eastAsia="MS PGothic" w:hAnsi="Cambria Math"/>
                <w:color w:val="000000"/>
                <w:szCs w:val="18"/>
                <w:lang w:val="en-US"/>
              </w:rPr>
              <m:t>γ</m:t>
            </m:r>
          </m:e>
        </m:acc>
        <m:r>
          <w:rPr>
            <w:rFonts w:ascii="Cambria Math" w:eastAsia="MS PGothic" w:hAnsi="Cambria Math"/>
            <w:color w:val="000000"/>
            <w:szCs w:val="18"/>
            <w:lang w:val="en-US"/>
          </w:rPr>
          <m:t xml:space="preserve"> (</m:t>
        </m:r>
        <m:sSup>
          <m:sSupPr>
            <m:ctrlPr>
              <w:rPr>
                <w:rFonts w:ascii="Cambria Math" w:eastAsia="MS PGothic" w:hAnsi="Cambria Math"/>
                <w:i/>
                <w:color w:val="000000"/>
                <w:szCs w:val="18"/>
                <w:lang w:val="en-US"/>
              </w:rPr>
            </m:ctrlPr>
          </m:sSupPr>
          <m:e>
            <m:r>
              <w:rPr>
                <w:rFonts w:ascii="Cambria Math" w:eastAsia="MS PGothic" w:hAnsi="Cambria Math"/>
                <w:color w:val="000000"/>
                <w:szCs w:val="18"/>
                <w:lang w:val="en-US"/>
              </w:rPr>
              <m:t>s</m:t>
            </m:r>
          </m:e>
          <m:sup>
            <m:r>
              <w:rPr>
                <w:rFonts w:ascii="Cambria Math" w:eastAsia="MS PGothic" w:hAnsi="Cambria Math"/>
                <w:color w:val="000000"/>
                <w:szCs w:val="18"/>
                <w:lang w:val="en-US"/>
              </w:rPr>
              <m:t>-1</m:t>
            </m:r>
          </m:sup>
        </m:sSup>
        <m:r>
          <w:rPr>
            <w:rFonts w:ascii="Cambria Math" w:eastAsia="MS PGothic" w:hAnsi="Cambria Math"/>
            <w:color w:val="000000"/>
            <w:szCs w:val="18"/>
            <w:lang w:val="en-US"/>
          </w:rPr>
          <m:t>).</m:t>
        </m:r>
      </m:oMath>
    </w:p>
    <w:p w:rsidR="00030F4A" w:rsidRDefault="00030F4A" w:rsidP="00030F4A">
      <w:pPr>
        <w:snapToGrid w:val="0"/>
        <w:spacing w:after="120"/>
      </w:pPr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lastRenderedPageBreak/>
        <w:t xml:space="preserve">Two types of tests </w:t>
      </w:r>
      <w:proofErr w:type="gramStart"/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>were conducted</w:t>
      </w:r>
      <w:proofErr w:type="gramEnd"/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: transient and steady. During the transient tests, </w:t>
      </w:r>
      <w:r w:rsidR="00C82C9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shear rate </w:t>
      </w:r>
      <m:oMath>
        <m:acc>
          <m:accPr>
            <m:chr m:val="̇"/>
            <m:ctrlPr>
              <w:rPr>
                <w:rFonts w:ascii="Cambria Math" w:eastAsia="MS PGothic" w:hAnsi="Cambria Math"/>
                <w:i/>
                <w:color w:val="000000"/>
                <w:sz w:val="22"/>
                <w:szCs w:val="22"/>
                <w:lang w:val="en-US"/>
              </w:rPr>
            </m:ctrlPr>
          </m:accPr>
          <m:e>
            <m:r>
              <w:rPr>
                <w:rFonts w:ascii="Cambria Math" w:eastAsia="MS PGothic" w:hAnsi="Cambria Math"/>
                <w:color w:val="000000"/>
                <w:sz w:val="22"/>
                <w:szCs w:val="22"/>
                <w:lang w:val="en-US"/>
              </w:rPr>
              <m:t>γ</m:t>
            </m:r>
          </m:e>
        </m:acc>
      </m:oMath>
      <w:r w:rsidR="00414D1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C82C9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steps </w:t>
      </w:r>
      <w:proofErr w:type="gramStart"/>
      <w:r w:rsidR="00C82C9A">
        <w:rPr>
          <w:rFonts w:asciiTheme="minorHAnsi" w:eastAsia="MS PGothic" w:hAnsiTheme="minorHAnsi"/>
          <w:color w:val="000000"/>
          <w:sz w:val="22"/>
          <w:szCs w:val="22"/>
          <w:lang w:val="en-US"/>
        </w:rPr>
        <w:t>were</w:t>
      </w:r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imposed</w:t>
      </w:r>
      <w:proofErr w:type="gramEnd"/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the sample and the shear stress τ and viscosity </w:t>
      </w:r>
      <m:oMath>
        <m:r>
          <w:rPr>
            <w:rFonts w:ascii="Cambria Math" w:eastAsia="MS PGothic" w:hAnsi="Cambria Math"/>
            <w:color w:val="000000"/>
            <w:sz w:val="22"/>
            <w:szCs w:val="22"/>
            <w:lang w:val="en-US"/>
          </w:rPr>
          <m:t xml:space="preserve">η </m:t>
        </m:r>
      </m:oMath>
      <w:r w:rsidR="00414D1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were </w:t>
      </w:r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>recorded</w:t>
      </w:r>
      <w:r w:rsidR="00414D1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in time</w:t>
      </w:r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As for the steady tests, the τ and </w:t>
      </w:r>
      <m:oMath>
        <m:r>
          <w:rPr>
            <w:rFonts w:ascii="Cambria Math" w:eastAsia="MS PGothic" w:hAnsi="Cambria Math"/>
            <w:color w:val="000000"/>
            <w:sz w:val="22"/>
            <w:szCs w:val="22"/>
            <w:lang w:val="en-US"/>
          </w:rPr>
          <m:t>η</m:t>
        </m:r>
      </m:oMath>
      <w:r w:rsidR="00F834D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values at long times are measured for each imposed value </w:t>
      </w:r>
      <w:proofErr w:type="gramStart"/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of </w:t>
      </w:r>
      <w:proofErr w:type="gramEnd"/>
      <m:oMath>
        <m:acc>
          <m:accPr>
            <m:chr m:val="̇"/>
            <m:ctrlPr>
              <w:rPr>
                <w:rFonts w:ascii="Cambria Math" w:eastAsia="MS PGothic" w:hAnsi="Cambria Math"/>
                <w:i/>
                <w:color w:val="000000"/>
                <w:sz w:val="22"/>
                <w:szCs w:val="22"/>
                <w:lang w:val="en-US"/>
              </w:rPr>
            </m:ctrlPr>
          </m:accPr>
          <m:e>
            <m:r>
              <w:rPr>
                <w:rFonts w:ascii="Cambria Math" w:eastAsia="MS PGothic" w:hAnsi="Cambria Math"/>
                <w:color w:val="000000"/>
                <w:sz w:val="22"/>
                <w:szCs w:val="22"/>
                <w:lang w:val="en-US"/>
              </w:rPr>
              <m:t>γ</m:t>
            </m:r>
          </m:e>
        </m:acc>
      </m:oMath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</w:p>
    <w:p w:rsidR="00030F4A" w:rsidRDefault="00030F4A" w:rsidP="00030F4A">
      <w:pPr>
        <w:snapToGrid w:val="0"/>
        <w:spacing w:after="120"/>
      </w:pPr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transient tests, Fig. 1(a), evidenced the thixotropic behavior of the toothpaste. The steady tests, presented in Fig. 1(b), show a shear thinning </w:t>
      </w:r>
      <w:r w:rsidR="00414D1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character, with a yield </w:t>
      </w:r>
      <w:proofErr w:type="gramStart"/>
      <w:r w:rsidR="00414D1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stress </w:t>
      </w:r>
      <w:proofErr w:type="gramEnd"/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τ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  <m:r>
          <w:rPr>
            <w:rFonts w:ascii="Cambria Math" w:hAnsi="Cambria Math"/>
            <w:lang w:val="en-US"/>
          </w:rPr>
          <m:t>≈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</w:p>
    <w:p w:rsidR="00030F4A" w:rsidRPr="008D0BEB" w:rsidRDefault="00F834D7" w:rsidP="00030F4A">
      <w:pPr>
        <w:snapToGrid w:val="0"/>
        <w:spacing w:after="120"/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Following [2], a</w:t>
      </w:r>
      <w:r w:rsidR="00030F4A"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kinetic </w:t>
      </w:r>
      <w:r w:rsidR="00414D1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and a rheological model </w:t>
      </w:r>
      <w:proofErr w:type="gramStart"/>
      <w:r w:rsidR="00030F4A"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>were optimized</w:t>
      </w:r>
      <w:proofErr w:type="gramEnd"/>
      <w:r w:rsidR="00030F4A" w:rsidRPr="00F341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describe best the structural evolution in time of the toothpaste and the evolution of viscosity as a function of the shear rate.</w:t>
      </w:r>
    </w:p>
    <w:p w:rsidR="00030F4A" w:rsidRPr="008D0BEB" w:rsidRDefault="00030F4A" w:rsidP="00030F4A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 xml:space="preserve">3. </w:t>
      </w:r>
      <w:r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Flow simulation</w:t>
      </w:r>
    </w:p>
    <w:p w:rsidR="00030F4A" w:rsidRPr="00F341A4" w:rsidRDefault="00030F4A" w:rsidP="00030F4A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The purpose of the simulations was to reproduce the flow of a toothpaste sample in a tank equipped with a ribbon agitator, shown in Fig. 2(a), integrated to the ARES </w:t>
      </w:r>
      <w:proofErr w:type="spellStart"/>
      <w:r w:rsidRPr="00F341A4">
        <w:rPr>
          <w:rFonts w:asciiTheme="minorHAnsi" w:eastAsia="MS PGothic" w:hAnsiTheme="minorHAnsi"/>
          <w:color w:val="000000"/>
          <w:sz w:val="22"/>
          <w:szCs w:val="22"/>
        </w:rPr>
        <w:t>rheometer</w:t>
      </w:r>
      <w:proofErr w:type="spellEnd"/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. </w:t>
      </w:r>
    </w:p>
    <w:p w:rsidR="00C82C9A" w:rsidRPr="00F341A4" w:rsidRDefault="00030F4A" w:rsidP="00C82C9A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The geometry, designed with ANSYS Design </w:t>
      </w:r>
      <w:proofErr w:type="spellStart"/>
      <w:r w:rsidRPr="00F341A4">
        <w:rPr>
          <w:rFonts w:asciiTheme="minorHAnsi" w:eastAsia="MS PGothic" w:hAnsiTheme="minorHAnsi"/>
          <w:color w:val="000000"/>
          <w:sz w:val="22"/>
          <w:szCs w:val="22"/>
        </w:rPr>
        <w:t>Modeler</w:t>
      </w:r>
      <w:proofErr w:type="spellEnd"/>
      <w:r w:rsidRPr="00F341A4">
        <w:rPr>
          <w:rFonts w:asciiTheme="minorHAnsi" w:eastAsia="MS PGothic" w:hAnsiTheme="minorHAnsi"/>
          <w:color w:val="000000"/>
          <w:sz w:val="22"/>
          <w:szCs w:val="22"/>
        </w:rPr>
        <w:t>, consists of two vo</w:t>
      </w:r>
      <w:r w:rsidR="00F834D7">
        <w:rPr>
          <w:rFonts w:asciiTheme="minorHAnsi" w:eastAsia="MS PGothic" w:hAnsiTheme="minorHAnsi"/>
          <w:color w:val="000000"/>
          <w:sz w:val="22"/>
          <w:szCs w:val="22"/>
        </w:rPr>
        <w:t xml:space="preserve">lumes: a cylindrical </w:t>
      </w:r>
      <w:r w:rsidR="00C82C9A">
        <w:rPr>
          <w:rFonts w:asciiTheme="minorHAnsi" w:eastAsia="MS PGothic" w:hAnsiTheme="minorHAnsi"/>
          <w:color w:val="000000"/>
          <w:sz w:val="22"/>
          <w:szCs w:val="22"/>
        </w:rPr>
        <w:t>volume</w:t>
      </w:r>
      <w:r w:rsidR="00F834D7">
        <w:rPr>
          <w:rFonts w:asciiTheme="minorHAnsi" w:eastAsia="MS PGothic" w:hAnsiTheme="minorHAnsi"/>
          <w:color w:val="000000"/>
          <w:sz w:val="22"/>
          <w:szCs w:val="22"/>
        </w:rPr>
        <w:t xml:space="preserve"> V1</w:t>
      </w:r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 containing the ribbon and an ann</w:t>
      </w:r>
      <w:r w:rsidR="00F834D7">
        <w:rPr>
          <w:rFonts w:asciiTheme="minorHAnsi" w:eastAsia="MS PGothic" w:hAnsiTheme="minorHAnsi"/>
          <w:color w:val="000000"/>
          <w:sz w:val="22"/>
          <w:szCs w:val="22"/>
        </w:rPr>
        <w:t>ular volume V2, surrounding V1</w:t>
      </w:r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, </w:t>
      </w:r>
      <w:r w:rsidR="00622B64">
        <w:rPr>
          <w:rFonts w:asciiTheme="minorHAnsi" w:eastAsia="MS PGothic" w:hAnsiTheme="minorHAnsi"/>
          <w:color w:val="000000"/>
          <w:sz w:val="22"/>
          <w:szCs w:val="22"/>
        </w:rPr>
        <w:t xml:space="preserve">at </w:t>
      </w:r>
      <w:r w:rsidR="00F834D7">
        <w:rPr>
          <w:rFonts w:asciiTheme="minorHAnsi" w:eastAsia="MS PGothic" w:hAnsiTheme="minorHAnsi"/>
          <w:color w:val="000000"/>
          <w:sz w:val="22"/>
          <w:szCs w:val="22"/>
        </w:rPr>
        <w:t xml:space="preserve">the tank walls </w:t>
      </w:r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Fig. 2(b). </w:t>
      </w:r>
      <w:r w:rsidR="00C82C9A"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Two meshes </w:t>
      </w:r>
      <w:proofErr w:type="gramStart"/>
      <w:r w:rsidR="00C82C9A" w:rsidRPr="00F341A4">
        <w:rPr>
          <w:rFonts w:asciiTheme="minorHAnsi" w:eastAsia="MS PGothic" w:hAnsiTheme="minorHAnsi"/>
          <w:color w:val="000000"/>
          <w:sz w:val="22"/>
          <w:szCs w:val="22"/>
        </w:rPr>
        <w:t>were generated</w:t>
      </w:r>
      <w:proofErr w:type="gramEnd"/>
      <w:r w:rsidR="00C82C9A"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 with ANSYS Meshing, of 2,365,013 </w:t>
      </w:r>
      <w:r w:rsidR="00C82C9A">
        <w:rPr>
          <w:rFonts w:asciiTheme="minorHAnsi" w:eastAsia="MS PGothic" w:hAnsiTheme="minorHAnsi"/>
          <w:color w:val="000000"/>
          <w:sz w:val="22"/>
          <w:szCs w:val="22"/>
        </w:rPr>
        <w:t>and 6,060,741</w:t>
      </w:r>
      <w:r w:rsidR="00C82C9A"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 tetrahedral cells, refined </w:t>
      </w:r>
      <w:r w:rsidR="00C82C9A">
        <w:rPr>
          <w:rFonts w:asciiTheme="minorHAnsi" w:eastAsia="MS PGothic" w:hAnsiTheme="minorHAnsi"/>
          <w:color w:val="000000"/>
          <w:sz w:val="22"/>
          <w:szCs w:val="22"/>
        </w:rPr>
        <w:t>near</w:t>
      </w:r>
      <w:r w:rsidR="00C82C9A"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 the walls. Both meshes </w:t>
      </w:r>
      <w:proofErr w:type="gramStart"/>
      <w:r w:rsidR="00C82C9A" w:rsidRPr="00F341A4">
        <w:rPr>
          <w:rFonts w:asciiTheme="minorHAnsi" w:eastAsia="MS PGothic" w:hAnsiTheme="minorHAnsi"/>
          <w:color w:val="000000"/>
          <w:sz w:val="22"/>
          <w:szCs w:val="22"/>
        </w:rPr>
        <w:t>were divided</w:t>
      </w:r>
      <w:proofErr w:type="gramEnd"/>
      <w:r w:rsidR="00C82C9A"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 into two sub-meshes, one in V1 and the other in V2.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464"/>
      </w:tblGrid>
      <w:tr w:rsidR="00030F4A" w:rsidTr="00E617A1">
        <w:tc>
          <w:tcPr>
            <w:tcW w:w="4323" w:type="dxa"/>
          </w:tcPr>
          <w:p w:rsidR="00030F4A" w:rsidRDefault="00030F4A" w:rsidP="00E617A1">
            <w:pPr>
              <w:rPr>
                <w:lang w:val="en-US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2C5DB78" wp14:editId="6B816674">
                  <wp:extent cx="2367280" cy="2174859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802" cy="21790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030F4A" w:rsidRDefault="00030F4A" w:rsidP="00E617A1">
            <w:pPr>
              <w:rPr>
                <w:noProof/>
                <w:lang w:eastAsia="fr-FR"/>
              </w:rPr>
            </w:pPr>
          </w:p>
          <w:p w:rsidR="00030F4A" w:rsidRDefault="00030F4A" w:rsidP="00E617A1">
            <w:pPr>
              <w:rPr>
                <w:lang w:val="en-US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E446481" wp14:editId="00D08627">
                  <wp:extent cx="2619787" cy="1683327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4141" cy="169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F4A" w:rsidTr="00E617A1">
        <w:tc>
          <w:tcPr>
            <w:tcW w:w="4323" w:type="dxa"/>
          </w:tcPr>
          <w:p w:rsidR="00030F4A" w:rsidRPr="003C5598" w:rsidRDefault="00030F4A" w:rsidP="00E617A1">
            <w:pPr>
              <w:jc w:val="center"/>
              <w:rPr>
                <w:rFonts w:asciiTheme="minorHAnsi" w:hAnsiTheme="minorHAnsi"/>
                <w:lang w:val="en-US"/>
              </w:rPr>
            </w:pPr>
            <w:r w:rsidRPr="003C5598">
              <w:rPr>
                <w:rFonts w:asciiTheme="minorHAnsi" w:hAnsiTheme="minorHAnsi"/>
                <w:lang w:val="en-US"/>
              </w:rPr>
              <w:t>(a)</w:t>
            </w:r>
          </w:p>
        </w:tc>
        <w:tc>
          <w:tcPr>
            <w:tcW w:w="4464" w:type="dxa"/>
          </w:tcPr>
          <w:p w:rsidR="00030F4A" w:rsidRPr="003C5598" w:rsidRDefault="00030F4A" w:rsidP="00E617A1">
            <w:pPr>
              <w:jc w:val="center"/>
              <w:rPr>
                <w:rFonts w:asciiTheme="minorHAnsi" w:hAnsiTheme="minorHAnsi"/>
                <w:lang w:val="en-US"/>
              </w:rPr>
            </w:pPr>
            <w:r w:rsidRPr="003C5598">
              <w:rPr>
                <w:rFonts w:asciiTheme="minorHAnsi" w:hAnsiTheme="minorHAnsi"/>
                <w:lang w:val="en-US"/>
              </w:rPr>
              <w:t>(b)</w:t>
            </w:r>
          </w:p>
        </w:tc>
      </w:tr>
    </w:tbl>
    <w:p w:rsidR="00030F4A" w:rsidRDefault="00030F4A" w:rsidP="00030F4A">
      <w:pPr>
        <w:snapToGrid w:val="0"/>
        <w:spacing w:after="120"/>
        <w:jc w:val="center"/>
      </w:pPr>
      <w:r>
        <w:rPr>
          <w:rFonts w:asciiTheme="minorHAnsi" w:eastAsia="MS PGothic" w:hAnsiTheme="minorHAnsi"/>
          <w:b/>
          <w:color w:val="000000"/>
          <w:szCs w:val="18"/>
          <w:lang w:val="en-US"/>
        </w:rPr>
        <w:t>Figure 2</w:t>
      </w:r>
      <w:r w:rsidRPr="00DE0019">
        <w:rPr>
          <w:rFonts w:asciiTheme="minorHAnsi" w:eastAsia="MS PGothic" w:hAnsiTheme="minorHAnsi"/>
          <w:b/>
          <w:color w:val="000000"/>
          <w:szCs w:val="18"/>
          <w:lang w:val="en-US" w:eastAsia="ko-KR"/>
        </w:rPr>
        <w:t>.</w:t>
      </w:r>
      <w:r w:rsidRPr="00DE0019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proofErr w:type="gramStart"/>
      <w:r w:rsidRPr="00FC4510">
        <w:rPr>
          <w:rFonts w:asciiTheme="minorHAnsi" w:eastAsia="MS PGothic" w:hAnsiTheme="minorHAnsi"/>
          <w:color w:val="000000"/>
          <w:szCs w:val="18"/>
          <w:lang w:val="en-US"/>
        </w:rPr>
        <w:t>-(</w:t>
      </w:r>
      <w:proofErr w:type="gramEnd"/>
      <w:r w:rsidRPr="00FC4510">
        <w:rPr>
          <w:rFonts w:asciiTheme="minorHAnsi" w:eastAsia="MS PGothic" w:hAnsiTheme="minorHAnsi"/>
          <w:color w:val="000000"/>
          <w:szCs w:val="18"/>
          <w:lang w:val="en-US"/>
        </w:rPr>
        <w:t>a) Dimensions of the geometry. (b) Geometry used for the sliding-mesh simulations.</w:t>
      </w:r>
    </w:p>
    <w:p w:rsidR="00C82C9A" w:rsidRDefault="00030F4A" w:rsidP="00C82C9A">
      <w:pPr>
        <w:snapToGrid w:val="0"/>
        <w:spacing w:after="120"/>
      </w:pPr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The simulations </w:t>
      </w:r>
      <w:proofErr w:type="gramStart"/>
      <w:r w:rsidRPr="00F341A4">
        <w:rPr>
          <w:rFonts w:asciiTheme="minorHAnsi" w:eastAsia="MS PGothic" w:hAnsiTheme="minorHAnsi"/>
          <w:color w:val="000000"/>
          <w:sz w:val="22"/>
          <w:szCs w:val="22"/>
        </w:rPr>
        <w:t>were con</w:t>
      </w:r>
      <w:r w:rsidR="00C82C9A">
        <w:rPr>
          <w:rFonts w:asciiTheme="minorHAnsi" w:eastAsia="MS PGothic" w:hAnsiTheme="minorHAnsi"/>
          <w:color w:val="000000"/>
          <w:sz w:val="22"/>
          <w:szCs w:val="22"/>
        </w:rPr>
        <w:t>ducted</w:t>
      </w:r>
      <w:proofErr w:type="gramEnd"/>
      <w:r w:rsidR="00C82C9A">
        <w:rPr>
          <w:rFonts w:asciiTheme="minorHAnsi" w:eastAsia="MS PGothic" w:hAnsiTheme="minorHAnsi"/>
          <w:color w:val="000000"/>
          <w:sz w:val="22"/>
          <w:szCs w:val="22"/>
        </w:rPr>
        <w:t xml:space="preserve"> with ANSYS Fluent. The</w:t>
      </w:r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 rotational velocity of </w:t>
      </w:r>
      <m:oMath>
        <m:r>
          <w:rPr>
            <w:rFonts w:ascii="Cambria Math" w:eastAsia="MS PGothic" w:hAnsi="Cambria Math"/>
            <w:color w:val="000000"/>
            <w:sz w:val="22"/>
            <w:szCs w:val="22"/>
          </w:rPr>
          <m:t xml:space="preserve">N=0.573 rps </m:t>
        </m:r>
      </m:oMath>
      <w:r w:rsidR="00C82C9A">
        <w:rPr>
          <w:rFonts w:asciiTheme="minorHAnsi" w:eastAsia="MS PGothic" w:hAnsiTheme="minorHAnsi"/>
          <w:color w:val="000000"/>
          <w:sz w:val="22"/>
          <w:szCs w:val="22"/>
        </w:rPr>
        <w:t xml:space="preserve">yielded a </w:t>
      </w:r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Reynolds </w:t>
      </w:r>
      <w:proofErr w:type="gramStart"/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number </w:t>
      </w:r>
      <w:proofErr w:type="gramEnd"/>
      <m:oMath>
        <m:r>
          <w:rPr>
            <w:rFonts w:ascii="Cambria Math" w:eastAsia="MS PGothic" w:hAnsi="Cambria Math"/>
            <w:color w:val="000000"/>
            <w:sz w:val="22"/>
            <w:szCs w:val="22"/>
          </w:rPr>
          <m:t>Re=4.66×</m:t>
        </m:r>
        <m:sSup>
          <m:sSupPr>
            <m:ctrlPr>
              <w:rPr>
                <w:rFonts w:ascii="Cambria Math" w:eastAsia="MS PGothic" w:hAnsi="Cambria Math"/>
                <w:i/>
                <w:color w:val="000000"/>
                <w:sz w:val="22"/>
                <w:szCs w:val="22"/>
              </w:rPr>
            </m:ctrlPr>
          </m:sSupPr>
          <m:e>
            <m:r>
              <w:rPr>
                <w:rFonts w:ascii="Cambria Math" w:eastAsia="MS PGothic" w:hAnsi="Cambria Math" w:hint="eastAsia"/>
                <w:color w:val="000000"/>
                <w:sz w:val="22"/>
                <w:szCs w:val="22"/>
              </w:rPr>
              <m:t>10</m:t>
            </m:r>
            <m:ctrlPr>
              <w:rPr>
                <w:rFonts w:ascii="Cambria Math" w:eastAsia="MS PGothic" w:hAnsi="Cambria Math" w:hint="eastAsia"/>
                <w:i/>
                <w:color w:val="000000"/>
                <w:sz w:val="22"/>
                <w:szCs w:val="22"/>
              </w:rPr>
            </m:ctrlPr>
          </m:e>
          <m:sup>
            <m:r>
              <w:rPr>
                <w:rFonts w:ascii="Cambria Math" w:eastAsia="MS PGothic" w:hAnsi="Cambria Math"/>
                <w:color w:val="000000"/>
                <w:sz w:val="22"/>
                <w:szCs w:val="22"/>
              </w:rPr>
              <m:t>-3</m:t>
            </m:r>
          </m:sup>
        </m:sSup>
      </m:oMath>
      <w:r w:rsidRPr="00F341A4">
        <w:rPr>
          <w:rFonts w:asciiTheme="minorHAnsi" w:eastAsia="MS PGothic" w:hAnsiTheme="minorHAnsi"/>
          <w:color w:val="000000"/>
          <w:sz w:val="22"/>
          <w:szCs w:val="22"/>
        </w:rPr>
        <w:t>,</w:t>
      </w:r>
      <w:r w:rsidR="00C82C9A">
        <w:rPr>
          <w:rFonts w:asciiTheme="minorHAnsi" w:eastAsia="MS PGothic" w:hAnsiTheme="minorHAnsi"/>
          <w:color w:val="000000"/>
          <w:sz w:val="22"/>
          <w:szCs w:val="22"/>
        </w:rPr>
        <w:t xml:space="preserve"> indicating</w:t>
      </w:r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 laminar flow for a Newtonian fluid. The </w:t>
      </w:r>
      <w:r w:rsidR="00C82C9A">
        <w:rPr>
          <w:rFonts w:asciiTheme="minorHAnsi" w:eastAsia="MS PGothic" w:hAnsiTheme="minorHAnsi"/>
          <w:color w:val="000000"/>
          <w:sz w:val="22"/>
          <w:szCs w:val="22"/>
        </w:rPr>
        <w:t xml:space="preserve">V1 sub-mesh </w:t>
      </w:r>
      <w:r w:rsidR="00622B64">
        <w:rPr>
          <w:rFonts w:asciiTheme="minorHAnsi" w:eastAsia="MS PGothic" w:hAnsiTheme="minorHAnsi"/>
          <w:color w:val="000000"/>
          <w:sz w:val="22"/>
          <w:szCs w:val="22"/>
        </w:rPr>
        <w:t xml:space="preserve">was rotated </w:t>
      </w:r>
      <w:proofErr w:type="gramStart"/>
      <w:r w:rsidR="00622B64">
        <w:rPr>
          <w:rFonts w:asciiTheme="minorHAnsi" w:eastAsia="MS PGothic" w:hAnsiTheme="minorHAnsi"/>
          <w:color w:val="000000"/>
          <w:sz w:val="22"/>
          <w:szCs w:val="22"/>
        </w:rPr>
        <w:t xml:space="preserve">at </w:t>
      </w:r>
      <w:proofErr w:type="gramEnd"/>
      <m:oMath>
        <m:r>
          <w:rPr>
            <w:rFonts w:ascii="Cambria Math" w:eastAsia="MS PGothic" w:hAnsi="Cambria Math"/>
            <w:color w:val="000000"/>
            <w:sz w:val="22"/>
            <w:szCs w:val="22"/>
          </w:rPr>
          <m:t>N</m:t>
        </m:r>
      </m:oMath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, sliding against the </w:t>
      </w:r>
      <w:r w:rsidR="00F834D7">
        <w:rPr>
          <w:rFonts w:asciiTheme="minorHAnsi" w:eastAsia="MS PGothic" w:hAnsiTheme="minorHAnsi"/>
          <w:color w:val="000000"/>
          <w:sz w:val="22"/>
          <w:szCs w:val="22"/>
        </w:rPr>
        <w:t xml:space="preserve">static </w:t>
      </w:r>
      <w:r w:rsidR="00C82C9A">
        <w:rPr>
          <w:rFonts w:asciiTheme="minorHAnsi" w:eastAsia="MS PGothic" w:hAnsiTheme="minorHAnsi"/>
          <w:color w:val="000000"/>
          <w:sz w:val="22"/>
          <w:szCs w:val="22"/>
        </w:rPr>
        <w:t xml:space="preserve">V2 </w:t>
      </w:r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sub-mesh. </w:t>
      </w:r>
      <w:r w:rsidR="00F834D7">
        <w:rPr>
          <w:rFonts w:asciiTheme="minorHAnsi" w:eastAsia="MS PGothic" w:hAnsiTheme="minorHAnsi"/>
          <w:color w:val="000000"/>
          <w:sz w:val="22"/>
          <w:szCs w:val="22"/>
        </w:rPr>
        <w:t>N</w:t>
      </w:r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o-slip conditions </w:t>
      </w:r>
      <w:proofErr w:type="gramStart"/>
      <w:r w:rsidRPr="00F341A4">
        <w:rPr>
          <w:rFonts w:asciiTheme="minorHAnsi" w:eastAsia="MS PGothic" w:hAnsiTheme="minorHAnsi"/>
          <w:color w:val="000000"/>
          <w:sz w:val="22"/>
          <w:szCs w:val="22"/>
        </w:rPr>
        <w:t>were enforced</w:t>
      </w:r>
      <w:proofErr w:type="gramEnd"/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 at the tank and ribbon walls. On the free </w:t>
      </w:r>
      <w:proofErr w:type="gramStart"/>
      <w:r w:rsidRPr="00F341A4">
        <w:rPr>
          <w:rFonts w:asciiTheme="minorHAnsi" w:eastAsia="MS PGothic" w:hAnsiTheme="minorHAnsi"/>
          <w:color w:val="000000"/>
          <w:sz w:val="22"/>
          <w:szCs w:val="22"/>
        </w:rPr>
        <w:t>surface</w:t>
      </w:r>
      <w:proofErr w:type="gramEnd"/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 the shear stress was </w:t>
      </w:r>
      <w:r w:rsidR="00F834D7">
        <w:rPr>
          <w:rFonts w:asciiTheme="minorHAnsi" w:eastAsia="MS PGothic" w:hAnsiTheme="minorHAnsi"/>
          <w:color w:val="000000"/>
          <w:sz w:val="22"/>
          <w:szCs w:val="22"/>
        </w:rPr>
        <w:t xml:space="preserve">set </w:t>
      </w:r>
      <w:r w:rsidRPr="00F341A4">
        <w:rPr>
          <w:rFonts w:asciiTheme="minorHAnsi" w:eastAsia="MS PGothic" w:hAnsiTheme="minorHAnsi"/>
          <w:color w:val="000000"/>
          <w:sz w:val="22"/>
          <w:szCs w:val="22"/>
        </w:rPr>
        <w:t>to zero. The rheological model determined above w</w:t>
      </w:r>
      <w:r w:rsidR="00622B64">
        <w:rPr>
          <w:rFonts w:asciiTheme="minorHAnsi" w:eastAsia="MS PGothic" w:hAnsiTheme="minorHAnsi"/>
          <w:color w:val="000000"/>
          <w:sz w:val="22"/>
          <w:szCs w:val="22"/>
        </w:rPr>
        <w:t xml:space="preserve">as parametrized in Fluent. </w:t>
      </w:r>
      <w:proofErr w:type="spellStart"/>
      <w:r w:rsidRPr="00F341A4">
        <w:rPr>
          <w:rFonts w:asciiTheme="minorHAnsi" w:eastAsia="MS PGothic" w:hAnsiTheme="minorHAnsi"/>
          <w:color w:val="000000"/>
          <w:sz w:val="22"/>
          <w:szCs w:val="22"/>
        </w:rPr>
        <w:t>Navier</w:t>
      </w:r>
      <w:proofErr w:type="spellEnd"/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-Stokes equations </w:t>
      </w:r>
      <w:proofErr w:type="gramStart"/>
      <w:r w:rsidRPr="00F341A4">
        <w:rPr>
          <w:rFonts w:asciiTheme="minorHAnsi" w:eastAsia="MS PGothic" w:hAnsiTheme="minorHAnsi"/>
          <w:color w:val="000000"/>
          <w:sz w:val="22"/>
          <w:szCs w:val="22"/>
        </w:rPr>
        <w:t>were solved</w:t>
      </w:r>
      <w:proofErr w:type="gramEnd"/>
      <w:r w:rsidRPr="00F341A4">
        <w:rPr>
          <w:rFonts w:asciiTheme="minorHAnsi" w:eastAsia="MS PGothic" w:hAnsiTheme="minorHAnsi"/>
          <w:color w:val="000000"/>
          <w:sz w:val="22"/>
          <w:szCs w:val="22"/>
        </w:rPr>
        <w:t xml:space="preserve"> using QUICK </w:t>
      </w:r>
      <w:r w:rsidR="00622B64">
        <w:rPr>
          <w:rFonts w:asciiTheme="minorHAnsi" w:eastAsia="MS PGothic" w:hAnsiTheme="minorHAnsi"/>
          <w:color w:val="000000"/>
          <w:sz w:val="22"/>
          <w:szCs w:val="22"/>
        </w:rPr>
        <w:t xml:space="preserve">and central-difference </w:t>
      </w:r>
      <w:r w:rsidRPr="00F341A4">
        <w:rPr>
          <w:rFonts w:asciiTheme="minorHAnsi" w:eastAsia="MS PGothic" w:hAnsiTheme="minorHAnsi"/>
          <w:color w:val="000000"/>
          <w:sz w:val="22"/>
          <w:szCs w:val="22"/>
        </w:rPr>
        <w:t>scheme</w:t>
      </w:r>
      <w:r w:rsidR="00622B64">
        <w:rPr>
          <w:rFonts w:asciiTheme="minorHAnsi" w:eastAsia="MS PGothic" w:hAnsiTheme="minorHAnsi"/>
          <w:color w:val="000000"/>
          <w:sz w:val="22"/>
          <w:szCs w:val="22"/>
        </w:rPr>
        <w:t>s.</w:t>
      </w:r>
      <w:r w:rsidR="00C82C9A" w:rsidRPr="00C82C9A">
        <w:t xml:space="preserve"> </w:t>
      </w:r>
    </w:p>
    <w:p w:rsidR="00030F4A" w:rsidRPr="00C82C9A" w:rsidRDefault="00C82C9A" w:rsidP="00C82C9A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 w:rsidRPr="00C82C9A">
        <w:rPr>
          <w:rFonts w:asciiTheme="minorHAnsi" w:eastAsia="MS PGothic" w:hAnsiTheme="minorHAnsi"/>
          <w:color w:val="000000"/>
          <w:sz w:val="22"/>
          <w:szCs w:val="22"/>
        </w:rPr>
        <w:t>We will present the velocity vectors and profiles for different times. The calculated torque on the agitator will be compared to the one obtained experimentally.</w:t>
      </w:r>
    </w:p>
    <w:p w:rsidR="00030F4A" w:rsidRPr="008D0BEB" w:rsidRDefault="00030F4A" w:rsidP="00030F4A">
      <w:pPr>
        <w:snapToGrid w:val="0"/>
        <w:spacing w:before="240" w:line="300" w:lineRule="auto"/>
        <w:rPr>
          <w:rFonts w:asciiTheme="minorHAnsi" w:eastAsia="SimSun" w:hAnsiTheme="minorHAnsi"/>
          <w:b/>
          <w:bCs/>
          <w:color w:val="000000"/>
          <w:sz w:val="20"/>
          <w:lang w:val="en-US" w:eastAsia="zh-CN"/>
        </w:rPr>
      </w:pPr>
      <w:r w:rsidRP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 xml:space="preserve">References </w:t>
      </w:r>
    </w:p>
    <w:p w:rsidR="00C82C9A" w:rsidRDefault="00C82C9A" w:rsidP="00C82C9A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rPr>
          <w:rFonts w:asciiTheme="minorHAnsi" w:hAnsiTheme="minorHAnsi"/>
          <w:color w:val="000000"/>
        </w:rPr>
      </w:pPr>
      <w:proofErr w:type="spellStart"/>
      <w:r>
        <w:rPr>
          <w:rFonts w:asciiTheme="minorHAnsi" w:hAnsiTheme="minorHAnsi"/>
          <w:color w:val="000000"/>
        </w:rPr>
        <w:t>Laba</w:t>
      </w:r>
      <w:proofErr w:type="spellEnd"/>
      <w:r>
        <w:rPr>
          <w:rFonts w:asciiTheme="minorHAnsi" w:hAnsiTheme="minorHAnsi"/>
          <w:color w:val="000000"/>
        </w:rPr>
        <w:t xml:space="preserve"> D. </w:t>
      </w:r>
      <w:r w:rsidRPr="00C82C9A">
        <w:rPr>
          <w:rFonts w:asciiTheme="minorHAnsi" w:hAnsiTheme="minorHAnsi"/>
          <w:color w:val="000000"/>
        </w:rPr>
        <w:t xml:space="preserve">Rheological properties of cosmetics and toiletries. New </w:t>
      </w:r>
      <w:proofErr w:type="gramStart"/>
      <w:r w:rsidRPr="00C82C9A">
        <w:rPr>
          <w:rFonts w:asciiTheme="minorHAnsi" w:hAnsiTheme="minorHAnsi"/>
          <w:color w:val="000000"/>
        </w:rPr>
        <w:t>York :</w:t>
      </w:r>
      <w:proofErr w:type="gramEnd"/>
      <w:r w:rsidRPr="00C82C9A">
        <w:rPr>
          <w:rFonts w:asciiTheme="minorHAnsi" w:hAnsiTheme="minorHAnsi"/>
          <w:color w:val="000000"/>
        </w:rPr>
        <w:t xml:space="preserve"> M. Dekker, 1993. 426 p.(Cosmetic science and technology, 13)</w:t>
      </w:r>
    </w:p>
    <w:p w:rsidR="00704BDF" w:rsidRPr="00C82C9A" w:rsidRDefault="00C82C9A" w:rsidP="00C82C9A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rPr>
          <w:rFonts w:asciiTheme="minorHAnsi" w:hAnsiTheme="minorHAnsi"/>
          <w:color w:val="000000"/>
        </w:rPr>
      </w:pPr>
      <w:proofErr w:type="spellStart"/>
      <w:r w:rsidRPr="00C82C9A">
        <w:rPr>
          <w:rFonts w:asciiTheme="minorHAnsi" w:hAnsiTheme="minorHAnsi"/>
          <w:color w:val="000000"/>
        </w:rPr>
        <w:t>Ardakani</w:t>
      </w:r>
      <w:proofErr w:type="spellEnd"/>
      <w:r w:rsidRPr="00C82C9A">
        <w:rPr>
          <w:rFonts w:asciiTheme="minorHAnsi" w:hAnsiTheme="minorHAnsi"/>
          <w:color w:val="000000"/>
        </w:rPr>
        <w:t xml:space="preserve"> a, E. M. (2011). Thixotropic flow of toothpaste through extrusion dies. Journal o</w:t>
      </w:r>
      <w:r>
        <w:rPr>
          <w:rFonts w:asciiTheme="minorHAnsi" w:hAnsiTheme="minorHAnsi"/>
          <w:color w:val="000000"/>
        </w:rPr>
        <w:t>f Non-Newtonian Fluid Mechanics</w:t>
      </w:r>
      <w:r w:rsidR="00030F4A" w:rsidRPr="008D0BEB">
        <w:rPr>
          <w:rFonts w:asciiTheme="minorHAnsi" w:hAnsiTheme="minorHAnsi"/>
          <w:color w:val="000000"/>
        </w:rPr>
        <w:t xml:space="preserve">. </w:t>
      </w:r>
    </w:p>
    <w:sectPr w:rsidR="00704BDF" w:rsidRPr="00C82C9A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E2B" w:rsidRDefault="002F1E2B" w:rsidP="004F5E36">
      <w:r>
        <w:separator/>
      </w:r>
    </w:p>
  </w:endnote>
  <w:endnote w:type="continuationSeparator" w:id="0">
    <w:p w:rsidR="002F1E2B" w:rsidRDefault="002F1E2B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E2B" w:rsidRDefault="002F1E2B" w:rsidP="004F5E36">
      <w:r>
        <w:separator/>
      </w:r>
    </w:p>
  </w:footnote>
  <w:footnote w:type="continuationSeparator" w:id="0">
    <w:p w:rsidR="002F1E2B" w:rsidRDefault="002F1E2B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62" w:rsidRDefault="00594E9F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B6CC69" wp14:editId="29CCA16E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02DFF5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" strokecolor="#00206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47FBB032" wp14:editId="1DA35BB6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BDF" w:rsidRPr="00DE0019" w:rsidRDefault="00704BD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22E5C9AD" wp14:editId="6476C65D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>th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EUROPEAN CONGRESS OF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</w:t>
    </w:r>
    <w:r w:rsidR="00EA50E1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9</w:t>
    </w:r>
  </w:p>
  <w:p w:rsidR="00704BDF" w:rsidRDefault="00704BDF">
    <w:pPr>
      <w:pStyle w:val="En-tte"/>
    </w:pPr>
  </w:p>
  <w:p w:rsidR="00704BDF" w:rsidRDefault="00704BDF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4280B6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" strokecolor="#002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leausimpl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4A"/>
    <w:rsid w:val="000027C0"/>
    <w:rsid w:val="000117CB"/>
    <w:rsid w:val="00030F4A"/>
    <w:rsid w:val="0003148D"/>
    <w:rsid w:val="00062A9A"/>
    <w:rsid w:val="000A03B2"/>
    <w:rsid w:val="000D34BE"/>
    <w:rsid w:val="000E36F1"/>
    <w:rsid w:val="000E3A73"/>
    <w:rsid w:val="000E414A"/>
    <w:rsid w:val="00120C1F"/>
    <w:rsid w:val="0013121F"/>
    <w:rsid w:val="00134DE4"/>
    <w:rsid w:val="00150E59"/>
    <w:rsid w:val="00184AD6"/>
    <w:rsid w:val="001B65C1"/>
    <w:rsid w:val="001C684B"/>
    <w:rsid w:val="001D53FC"/>
    <w:rsid w:val="001F2EC7"/>
    <w:rsid w:val="002065DB"/>
    <w:rsid w:val="00211E57"/>
    <w:rsid w:val="002447EF"/>
    <w:rsid w:val="00251550"/>
    <w:rsid w:val="0027221A"/>
    <w:rsid w:val="00275B61"/>
    <w:rsid w:val="002D1F12"/>
    <w:rsid w:val="002F1E2B"/>
    <w:rsid w:val="003009B7"/>
    <w:rsid w:val="0030469C"/>
    <w:rsid w:val="003723D4"/>
    <w:rsid w:val="003A7D1C"/>
    <w:rsid w:val="00414D10"/>
    <w:rsid w:val="0046164A"/>
    <w:rsid w:val="00462DCD"/>
    <w:rsid w:val="004D1162"/>
    <w:rsid w:val="004E4DD6"/>
    <w:rsid w:val="004F5E36"/>
    <w:rsid w:val="005119A5"/>
    <w:rsid w:val="005278B7"/>
    <w:rsid w:val="005346C8"/>
    <w:rsid w:val="00594E9F"/>
    <w:rsid w:val="005B61E6"/>
    <w:rsid w:val="005C77E1"/>
    <w:rsid w:val="005D6A2F"/>
    <w:rsid w:val="005E1A82"/>
    <w:rsid w:val="005F0A28"/>
    <w:rsid w:val="005F0E5E"/>
    <w:rsid w:val="00620DEE"/>
    <w:rsid w:val="00622B64"/>
    <w:rsid w:val="00625639"/>
    <w:rsid w:val="0064184D"/>
    <w:rsid w:val="00660E3E"/>
    <w:rsid w:val="00662E74"/>
    <w:rsid w:val="006A58D2"/>
    <w:rsid w:val="006C5579"/>
    <w:rsid w:val="00704BDF"/>
    <w:rsid w:val="00736B13"/>
    <w:rsid w:val="007447F3"/>
    <w:rsid w:val="007661C8"/>
    <w:rsid w:val="007B1DA9"/>
    <w:rsid w:val="007D52CD"/>
    <w:rsid w:val="00813288"/>
    <w:rsid w:val="008168FC"/>
    <w:rsid w:val="008479A2"/>
    <w:rsid w:val="0087637F"/>
    <w:rsid w:val="008A1512"/>
    <w:rsid w:val="008D0BEB"/>
    <w:rsid w:val="008E566E"/>
    <w:rsid w:val="00901EB6"/>
    <w:rsid w:val="009450CE"/>
    <w:rsid w:val="0095164B"/>
    <w:rsid w:val="0099273C"/>
    <w:rsid w:val="00996483"/>
    <w:rsid w:val="009E788A"/>
    <w:rsid w:val="00A1763D"/>
    <w:rsid w:val="00A17CEC"/>
    <w:rsid w:val="00A27EF0"/>
    <w:rsid w:val="00A76EFC"/>
    <w:rsid w:val="00A9626B"/>
    <w:rsid w:val="00A97F29"/>
    <w:rsid w:val="00AB0964"/>
    <w:rsid w:val="00AE377D"/>
    <w:rsid w:val="00B61DBF"/>
    <w:rsid w:val="00B642FC"/>
    <w:rsid w:val="00BB5D6B"/>
    <w:rsid w:val="00BC30C9"/>
    <w:rsid w:val="00BE3E58"/>
    <w:rsid w:val="00C01616"/>
    <w:rsid w:val="00C0162B"/>
    <w:rsid w:val="00C345B1"/>
    <w:rsid w:val="00C40142"/>
    <w:rsid w:val="00C57182"/>
    <w:rsid w:val="00C655FD"/>
    <w:rsid w:val="00C82C9A"/>
    <w:rsid w:val="00C867B1"/>
    <w:rsid w:val="00C94434"/>
    <w:rsid w:val="00CA1C95"/>
    <w:rsid w:val="00CA5A9C"/>
    <w:rsid w:val="00CD5FE2"/>
    <w:rsid w:val="00D02B4C"/>
    <w:rsid w:val="00D84576"/>
    <w:rsid w:val="00DE0019"/>
    <w:rsid w:val="00DE264A"/>
    <w:rsid w:val="00E041E7"/>
    <w:rsid w:val="00E23CA1"/>
    <w:rsid w:val="00E409A8"/>
    <w:rsid w:val="00E7209D"/>
    <w:rsid w:val="00E76615"/>
    <w:rsid w:val="00EA50E1"/>
    <w:rsid w:val="00EC73D3"/>
    <w:rsid w:val="00EE0131"/>
    <w:rsid w:val="00F30C64"/>
    <w:rsid w:val="00F834D7"/>
    <w:rsid w:val="00FB730C"/>
    <w:rsid w:val="00FC2695"/>
    <w:rsid w:val="00FC3E03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2B8F3"/>
  <w15:docId w15:val="{1A392649-00D9-457E-A53F-1DA297A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itre1">
    <w:name w:val="heading 1"/>
    <w:basedOn w:val="CETHeading1"/>
    <w:next w:val="Normal"/>
    <w:link w:val="Titre1Car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leausimple1">
    <w:name w:val="Table Simple 1"/>
    <w:basedOn w:val="TableauNormal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3148D"/>
  </w:style>
  <w:style w:type="paragraph" w:styleId="Corpsdetexte2">
    <w:name w:val="Body Text 2"/>
    <w:basedOn w:val="Normal"/>
    <w:link w:val="Corpsdetexte2Car"/>
    <w:uiPriority w:val="99"/>
    <w:semiHidden/>
    <w:unhideWhenUsed/>
    <w:rsid w:val="000314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3148D"/>
  </w:style>
  <w:style w:type="paragraph" w:styleId="Corpsdetexte3">
    <w:name w:val="Body Text 3"/>
    <w:basedOn w:val="Normal"/>
    <w:link w:val="Corpsdetexte3Car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03148D"/>
    <w:rPr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314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3148D"/>
  </w:style>
  <w:style w:type="paragraph" w:styleId="Date">
    <w:name w:val="Date"/>
    <w:basedOn w:val="Normal"/>
    <w:next w:val="Normal"/>
    <w:link w:val="DateCar"/>
    <w:uiPriority w:val="99"/>
    <w:semiHidden/>
    <w:unhideWhenUsed/>
    <w:locked/>
    <w:rsid w:val="0003148D"/>
  </w:style>
  <w:style w:type="character" w:customStyle="1" w:styleId="DateCar">
    <w:name w:val="Date Car"/>
    <w:basedOn w:val="Policepardfaut"/>
    <w:link w:val="Date"/>
    <w:uiPriority w:val="99"/>
    <w:semiHidden/>
    <w:rsid w:val="0003148D"/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Liste">
    <w:name w:val="List"/>
    <w:basedOn w:val="Normal"/>
    <w:uiPriority w:val="99"/>
    <w:semiHidden/>
    <w:unhideWhenUsed/>
    <w:locked/>
    <w:rsid w:val="0003148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locked/>
    <w:rsid w:val="0003148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locked/>
    <w:rsid w:val="0003148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locked/>
    <w:rsid w:val="0003148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locked/>
    <w:rsid w:val="0003148D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3148D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locked/>
    <w:rsid w:val="0003148D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3148D"/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locked/>
    <w:rsid w:val="0003148D"/>
  </w:style>
  <w:style w:type="character" w:customStyle="1" w:styleId="SalutationsCar">
    <w:name w:val="Salutations Car"/>
    <w:basedOn w:val="Policepardfaut"/>
    <w:link w:val="Salutations"/>
    <w:uiPriority w:val="99"/>
    <w:semiHidden/>
    <w:rsid w:val="0003148D"/>
  </w:style>
  <w:style w:type="paragraph" w:styleId="Formuledepolitesse">
    <w:name w:val="Closing"/>
    <w:basedOn w:val="Normal"/>
    <w:link w:val="FormuledepolitesseC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3148D"/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locked/>
    <w:rsid w:val="0003148D"/>
  </w:style>
  <w:style w:type="paragraph" w:styleId="Tabledesrfrencesjuridiques">
    <w:name w:val="table of authorities"/>
    <w:basedOn w:val="Normal"/>
    <w:next w:val="Normal"/>
    <w:uiPriority w:val="99"/>
    <w:semiHidden/>
    <w:unhideWhenUsed/>
    <w:locked/>
    <w:rsid w:val="0003148D"/>
    <w:pPr>
      <w:ind w:left="220" w:hanging="220"/>
    </w:pPr>
  </w:style>
  <w:style w:type="paragraph" w:styleId="Adressedestinataire">
    <w:name w:val="envelope address"/>
    <w:basedOn w:val="Normal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HTML">
    <w:name w:val="HTML Address"/>
    <w:basedOn w:val="Normal"/>
    <w:link w:val="AdresseHTMLCar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3148D"/>
    <w:rPr>
      <w:i/>
      <w:iCs/>
    </w:rPr>
  </w:style>
  <w:style w:type="paragraph" w:styleId="Adresseexpditeur">
    <w:name w:val="envelope return"/>
    <w:basedOn w:val="Normal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locked/>
    <w:rsid w:val="0003148D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03148D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locked/>
    <w:rsid w:val="0003148D"/>
    <w:rPr>
      <w:sz w:val="24"/>
      <w:szCs w:val="24"/>
    </w:rPr>
  </w:style>
  <w:style w:type="paragraph" w:styleId="Listenumros">
    <w:name w:val="List Number"/>
    <w:basedOn w:val="Normal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3148D"/>
  </w:style>
  <w:style w:type="paragraph" w:styleId="Retraitcorpsdetexte">
    <w:name w:val="Body Text Indent"/>
    <w:basedOn w:val="Normal"/>
    <w:link w:val="RetraitcorpsdetexteCar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3148D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3148D"/>
  </w:style>
  <w:style w:type="paragraph" w:styleId="Listepuces">
    <w:name w:val="List Bullet"/>
    <w:basedOn w:val="Normal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3148D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3148D"/>
    <w:rPr>
      <w:sz w:val="16"/>
      <w:szCs w:val="16"/>
    </w:rPr>
  </w:style>
  <w:style w:type="paragraph" w:styleId="Retraitnormal">
    <w:name w:val="Normal Indent"/>
    <w:basedOn w:val="Normal"/>
    <w:uiPriority w:val="99"/>
    <w:semiHidden/>
    <w:unhideWhenUsed/>
    <w:locked/>
    <w:rsid w:val="0003148D"/>
    <w:pPr>
      <w:ind w:left="720"/>
    </w:p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03148D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03148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0314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148D"/>
    <w:rPr>
      <w:b/>
      <w:bCs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unhideWhenUsed/>
    <w:locked/>
    <w:rsid w:val="0003148D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Normalcentr">
    <w:name w:val="Block Text"/>
    <w:basedOn w:val="Normal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edemacro">
    <w:name w:val="macro"/>
    <w:link w:val="TextedemacroCar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locked/>
    <w:rsid w:val="0003148D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148D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locked/>
    <w:rsid w:val="0003148D"/>
    <w:pPr>
      <w:spacing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03148D"/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index">
    <w:name w:val="index heading"/>
    <w:basedOn w:val="Normal"/>
    <w:next w:val="Index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Policepardfaut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Grilledutableau">
    <w:name w:val="Table Grid"/>
    <w:basedOn w:val="TableauNormal"/>
    <w:uiPriority w:val="3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character" w:styleId="Textedelespacerserv">
    <w:name w:val="Placeholder Text"/>
    <w:basedOn w:val="Policepardfaut"/>
    <w:uiPriority w:val="99"/>
    <w:semiHidden/>
    <w:locked/>
    <w:rsid w:val="00F834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2733A-4722-4B40-B0BC-88E80323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626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Cécile Lemaitre</cp:lastModifiedBy>
  <cp:revision>3</cp:revision>
  <cp:lastPrinted>2019-02-28T23:44:00Z</cp:lastPrinted>
  <dcterms:created xsi:type="dcterms:W3CDTF">2019-02-28T23:51:00Z</dcterms:created>
  <dcterms:modified xsi:type="dcterms:W3CDTF">2019-06-15T20:27:00Z</dcterms:modified>
</cp:coreProperties>
</file>