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F82B2C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Transfer of the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Pr="00F82B2C">
        <w:rPr>
          <w:rFonts w:asciiTheme="minorHAnsi" w:eastAsia="MS PGothic" w:hAnsiTheme="minorHAnsi"/>
          <w:b/>
          <w:bCs/>
          <w:sz w:val="28"/>
          <w:szCs w:val="28"/>
          <w:lang w:val="en-US"/>
        </w:rPr>
        <w:t>TAPPIR®-Technology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to a</w:t>
      </w:r>
      <w:r w:rsidRPr="00F82B2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Packed Bed for Separation of Biomolecules</w:t>
      </w:r>
    </w:p>
    <w:p w:rsidR="00DE0019" w:rsidRPr="00CB391F" w:rsidRDefault="00F82B2C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CB391F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Fabian Görzgen</w:t>
      </w:r>
      <w:r w:rsidR="00704BDF" w:rsidRPr="00CB391F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CB391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Pr="00CB391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Gerhard Schembecker</w:t>
      </w:r>
      <w:r w:rsidRPr="00CB391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DE0019" w:rsidRPr="00CB391F">
        <w:rPr>
          <w:rFonts w:eastAsia="SimSun"/>
          <w:color w:val="000000"/>
          <w:lang w:val="en-US" w:eastAsia="zh-CN"/>
        </w:rPr>
        <w:t xml:space="preserve"> </w:t>
      </w:r>
    </w:p>
    <w:p w:rsidR="00704BDF" w:rsidRPr="00DE0019" w:rsidRDefault="00F82B2C" w:rsidP="00F82B2C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77678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Laboratory</w:t>
      </w:r>
      <w:r w:rsidRPr="005F633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of Plant and Process Design</w:t>
      </w:r>
      <w:r w:rsidRPr="005F633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TU Dortmund University, 44227 Dortmund, Germany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</w:t>
      </w:r>
      <w:bookmarkStart w:id="0" w:name="_GoBack"/>
      <w:bookmarkEnd w:id="0"/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F82B2C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gerhard.schembecker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F82B2C">
        <w:rPr>
          <w:rFonts w:asciiTheme="minorHAnsi" w:eastAsia="MS PGothic" w:hAnsiTheme="minorHAnsi"/>
          <w:bCs/>
          <w:i/>
          <w:iCs/>
          <w:sz w:val="20"/>
          <w:lang w:val="en-US"/>
        </w:rPr>
        <w:t>tu-dortmund.de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D23A3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Semi c</w:t>
      </w:r>
      <w:r w:rsidR="00E6562B">
        <w:rPr>
          <w:rFonts w:asciiTheme="minorHAnsi" w:hAnsiTheme="minorHAnsi"/>
        </w:rPr>
        <w:t>ontinuous aqueous two-phase extraction</w:t>
      </w:r>
    </w:p>
    <w:p w:rsidR="00704BDF" w:rsidRDefault="00D23A3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Packed bed application of the </w:t>
      </w:r>
      <w:r w:rsidR="00E6562B">
        <w:rPr>
          <w:rFonts w:asciiTheme="minorHAnsi" w:hAnsiTheme="minorHAnsi"/>
        </w:rPr>
        <w:t>TAPPIR®-Technology in a</w:t>
      </w:r>
      <w:r>
        <w:rPr>
          <w:rFonts w:asciiTheme="minorHAnsi" w:hAnsiTheme="minorHAnsi"/>
        </w:rPr>
        <w:t xml:space="preserve"> column</w:t>
      </w:r>
    </w:p>
    <w:p w:rsidR="00401364" w:rsidRPr="00EC66CC" w:rsidRDefault="0040136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Impregnation stability of porous particles in incident flow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9C20EC" w:rsidRPr="008D0BEB" w:rsidRDefault="0064601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46017">
        <w:rPr>
          <w:rFonts w:asciiTheme="minorHAnsi" w:eastAsia="MS PGothic" w:hAnsiTheme="minorHAnsi"/>
          <w:color w:val="000000"/>
          <w:sz w:val="22"/>
          <w:szCs w:val="22"/>
          <w:lang w:val="en-US"/>
        </w:rPr>
        <w:t>Since gentle and cost efficient separation techniques for biochemical products are of major interest for the bi</w:t>
      </w:r>
      <w:r w:rsidR="00CB39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otech-industry, </w:t>
      </w:r>
      <w:r w:rsidR="00C16B76">
        <w:rPr>
          <w:rFonts w:asciiTheme="minorHAnsi" w:eastAsia="MS PGothic" w:hAnsiTheme="minorHAnsi"/>
          <w:color w:val="000000"/>
          <w:sz w:val="22"/>
          <w:szCs w:val="22"/>
          <w:lang w:val="en-US"/>
        </w:rPr>
        <w:t>Aqueous Two-</w:t>
      </w:r>
      <w:r w:rsidR="00CB391F">
        <w:rPr>
          <w:rFonts w:asciiTheme="minorHAnsi" w:eastAsia="MS PGothic" w:hAnsiTheme="minorHAnsi"/>
          <w:color w:val="000000"/>
          <w:sz w:val="22"/>
          <w:szCs w:val="22"/>
          <w:lang w:val="en-US"/>
        </w:rPr>
        <w:t>Phase Extraction (ATPE) has been shown to be</w:t>
      </w:r>
      <w:r w:rsidRPr="006460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promising approach </w:t>
      </w:r>
      <w:r w:rsidR="00CB391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regard</w:t>
      </w:r>
      <w:r w:rsidR="00BE12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E12AB" w:rsidRPr="00BE12AB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="00CB391F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 is mainly based on the</w:t>
      </w:r>
      <w:r w:rsidRPr="006460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 biocompatibility</w:t>
      </w:r>
      <w:r w:rsidR="00CA0E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B391F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ATPE resulting from the</w:t>
      </w:r>
      <w:r w:rsidR="00CA0E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water content of up to 70-90 wt.-%</w:t>
      </w:r>
      <w:r w:rsidRPr="006460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However, long phase separation times in </w:t>
      </w:r>
      <w:r w:rsidR="00CB391F">
        <w:rPr>
          <w:rFonts w:asciiTheme="minorHAnsi" w:eastAsia="MS PGothic" w:hAnsiTheme="minorHAnsi"/>
          <w:color w:val="000000"/>
          <w:sz w:val="22"/>
          <w:szCs w:val="22"/>
          <w:lang w:val="en-US"/>
        </w:rPr>
        <w:t>“</w:t>
      </w:r>
      <w:r w:rsidRPr="00646017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conventional</w:t>
      </w:r>
      <w:r w:rsidR="00CB391F">
        <w:rPr>
          <w:rFonts w:asciiTheme="minorHAnsi" w:eastAsia="MS PGothic" w:hAnsiTheme="minorHAnsi"/>
          <w:color w:val="000000"/>
          <w:sz w:val="22"/>
          <w:szCs w:val="22"/>
          <w:lang w:val="en-US"/>
        </w:rPr>
        <w:t>”</w:t>
      </w:r>
      <w:r w:rsidRPr="006460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B39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ATPE design (Mixer-Settler-Approach) </w:t>
      </w:r>
      <w:r w:rsidRPr="006460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the major drawback of this technique, requiring additional equipment and energy to enable faster phase separation [2]. </w:t>
      </w:r>
      <w:r w:rsidR="00CB391F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6460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 circumvent </w:t>
      </w:r>
      <w:r w:rsidR="00CB391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bottleneck,</w:t>
      </w:r>
      <w:r w:rsidRPr="006460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Tunable Aqueous Polymer Phase Impregnated Resins (TAPPIR®)-Technology</w:t>
      </w:r>
      <w:r w:rsidR="00CB39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applied</w:t>
      </w:r>
      <w:r w:rsidRPr="006460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B391F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one phase of the</w:t>
      </w:r>
      <w:r w:rsidRPr="006460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Aqueous Two-Phase System (ATPS) is immobilized in porous </w:t>
      </w:r>
      <w:r w:rsidR="00CB391F" w:rsidRPr="00646017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particles</w:t>
      </w:r>
      <w:r w:rsidR="00B045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0457E" w:rsidRPr="00646017">
        <w:rPr>
          <w:rFonts w:asciiTheme="minorHAnsi" w:eastAsia="MS PGothic" w:hAnsiTheme="minorHAnsi"/>
          <w:color w:val="000000"/>
          <w:sz w:val="22"/>
          <w:szCs w:val="22"/>
          <w:lang w:val="en-US"/>
        </w:rPr>
        <w:t>enabling extraction through dispersion of these particles in the other aqueous phase</w:t>
      </w:r>
      <w:r w:rsidR="00CB391F" w:rsidRPr="0064601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6460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B391F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B045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subsequent</w:t>
      </w:r>
      <w:r w:rsidR="00F57B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liquid-liquid separation</w:t>
      </w:r>
      <w:r w:rsidR="00CB39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57B32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no longer necessary</w:t>
      </w:r>
      <w:r w:rsidRPr="00646017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impregnation stability [3] and competitive mass transfer kinetics of biomolecules with</w:t>
      </w:r>
      <w:r w:rsidR="00CB391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Pr="006460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TAPPIR®-Technology compared t</w:t>
      </w:r>
      <w:r w:rsidR="00C16B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 </w:t>
      </w:r>
      <w:r w:rsidR="00CB391F">
        <w:rPr>
          <w:rFonts w:asciiTheme="minorHAnsi" w:eastAsia="MS PGothic" w:hAnsiTheme="minorHAnsi"/>
          <w:color w:val="000000"/>
          <w:sz w:val="22"/>
          <w:szCs w:val="22"/>
          <w:lang w:val="en-US"/>
        </w:rPr>
        <w:t>“</w:t>
      </w:r>
      <w:r w:rsidR="00C16B7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conventional</w:t>
      </w:r>
      <w:r w:rsidR="00CB391F">
        <w:rPr>
          <w:rFonts w:asciiTheme="minorHAnsi" w:eastAsia="MS PGothic" w:hAnsiTheme="minorHAnsi"/>
          <w:color w:val="000000"/>
          <w:sz w:val="22"/>
          <w:szCs w:val="22"/>
          <w:lang w:val="en-US"/>
        </w:rPr>
        <w:t>”</w:t>
      </w:r>
      <w:r w:rsidR="00C16B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ATPE were</w:t>
      </w:r>
      <w:r w:rsidR="00CA0E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already</w:t>
      </w:r>
      <w:r w:rsidRPr="006460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proven in batch experiments.</w:t>
      </w:r>
      <w:r w:rsidR="00C16B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16B76" w:rsidRPr="00C16B7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order to implement this technique in an industrial process, in this work the TAPPIR®-Technolog</w:t>
      </w:r>
      <w:r w:rsidR="00C16B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 is </w:t>
      </w:r>
      <w:r w:rsidR="00F57B32">
        <w:rPr>
          <w:rFonts w:asciiTheme="minorHAnsi" w:eastAsia="MS PGothic" w:hAnsiTheme="minorHAnsi"/>
          <w:color w:val="000000"/>
          <w:sz w:val="22"/>
          <w:szCs w:val="22"/>
          <w:lang w:val="en-US"/>
        </w:rPr>
        <w:t>transferred</w:t>
      </w:r>
      <w:r w:rsidR="00C16B76" w:rsidRPr="00C16B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a column enabling a semi continuous flow-through separation of biomolecules in a packed bed. </w:t>
      </w:r>
      <w:r w:rsidR="00CB391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Consequently</w:t>
      </w:r>
      <w:r w:rsidR="00C16B76" w:rsidRPr="00C16B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one aqueous phase is used as the mobile phase, whereas the other aqueous phase is stationary impregnated in the particles providing an easy and cost efficient separation process. </w:t>
      </w:r>
      <w:r w:rsidR="00CB391F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Within</w:t>
      </w:r>
      <w:r w:rsidR="009C20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work</w:t>
      </w:r>
      <w:r w:rsidR="00CB391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we focused</w:t>
      </w:r>
      <w:r w:rsidR="009C20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5515F">
        <w:rPr>
          <w:rFonts w:asciiTheme="minorHAnsi" w:eastAsia="MS PGothic" w:hAnsiTheme="minorHAnsi"/>
          <w:color w:val="000000"/>
          <w:sz w:val="22"/>
          <w:szCs w:val="22"/>
          <w:lang w:val="en-US"/>
        </w:rPr>
        <w:t>on</w:t>
      </w:r>
      <w:r w:rsidR="009C20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impregnation stability of </w:t>
      </w:r>
      <w:r w:rsidR="00F57B3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stationary</w:t>
      </w:r>
      <w:r w:rsidR="009C20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phase in porous particles </w:t>
      </w:r>
      <w:r w:rsidR="0040136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9C20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B391F"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 through operation</w:t>
      </w:r>
      <w:r w:rsidR="009C20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well as the extraction performance in the packed bed.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05515F" w:rsidRPr="008D0BEB" w:rsidRDefault="00391142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6F64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F64EB">
        <w:rPr>
          <w:rFonts w:asciiTheme="minorHAnsi" w:eastAsia="MS PGothic" w:hAnsiTheme="minorHAnsi"/>
          <w:color w:val="000000"/>
          <w:sz w:val="22"/>
          <w:szCs w:val="22"/>
        </w:rPr>
        <w:t>polyethylene glycol 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- </w:t>
      </w:r>
      <w:r w:rsidR="006F64EB">
        <w:rPr>
          <w:rFonts w:asciiTheme="minorHAnsi" w:eastAsia="MS PGothic" w:hAnsiTheme="minorHAnsi"/>
          <w:color w:val="000000"/>
          <w:sz w:val="22"/>
          <w:szCs w:val="22"/>
        </w:rPr>
        <w:t>tri-sodium citrate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(polymer-salt) ATPS was used in this work. If applicable,</w:t>
      </w:r>
      <w:r w:rsidR="006F64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sodium chloride </w:t>
      </w:r>
      <w:r w:rsidR="0070198D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utilized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</w:t>
      </w:r>
      <w:r w:rsidR="006F64EB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displacement agent.</w:t>
      </w:r>
      <w:r w:rsidR="00524F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84B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After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preparation</w:t>
      </w:r>
      <w:r w:rsidR="00784B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ATPS is equilibrated 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transferred to a</w:t>
      </w:r>
      <w:r w:rsidR="00784B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dropping funnel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settling</w:t>
      </w:r>
      <w:r w:rsidR="00784B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24F32">
        <w:rPr>
          <w:rFonts w:asciiTheme="minorHAnsi" w:eastAsia="MS PGothic" w:hAnsiTheme="minorHAnsi"/>
          <w:color w:val="000000"/>
          <w:sz w:val="22"/>
          <w:szCs w:val="22"/>
        </w:rPr>
        <w:t>Immunoglobulin G serves as a mod</w:t>
      </w:r>
      <w:r w:rsidR="00784BC0">
        <w:rPr>
          <w:rFonts w:asciiTheme="minorHAnsi" w:eastAsia="MS PGothic" w:hAnsiTheme="minorHAnsi"/>
          <w:color w:val="000000"/>
          <w:sz w:val="22"/>
          <w:szCs w:val="22"/>
        </w:rPr>
        <w:t xml:space="preserve">el biomolecule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within this work and is introduced into the system using </w:t>
      </w:r>
      <w:r w:rsidR="008B4F28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</w:rPr>
        <w:t>salt-rich phase of the APTS. Polymer-rich phase impregnated micro porous ceramic particles are packed in a</w:t>
      </w:r>
      <w:r w:rsidR="006B0E9F">
        <w:rPr>
          <w:rFonts w:asciiTheme="minorHAnsi" w:eastAsia="MS PGothic" w:hAnsiTheme="minorHAnsi"/>
          <w:color w:val="000000"/>
          <w:sz w:val="22"/>
          <w:szCs w:val="22"/>
        </w:rPr>
        <w:t xml:space="preserve"> semi-prepa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rative YMC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ECOPlus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glass column. </w:t>
      </w:r>
      <w:r w:rsidR="00524F32">
        <w:rPr>
          <w:rFonts w:asciiTheme="minorHAnsi" w:eastAsia="MS PGothic" w:hAnsiTheme="minorHAnsi"/>
          <w:color w:val="000000"/>
          <w:sz w:val="22"/>
          <w:szCs w:val="22"/>
        </w:rPr>
        <w:t xml:space="preserve">An </w:t>
      </w:r>
      <w:proofErr w:type="spellStart"/>
      <w:r w:rsidR="00524F32">
        <w:rPr>
          <w:rFonts w:asciiTheme="minorHAnsi" w:eastAsia="MS PGothic" w:hAnsiTheme="minorHAnsi"/>
          <w:color w:val="000000"/>
          <w:sz w:val="22"/>
          <w:szCs w:val="22"/>
        </w:rPr>
        <w:t>ÄKTApurifier</w:t>
      </w:r>
      <w:proofErr w:type="spellEnd"/>
      <w:r w:rsidR="00524F32">
        <w:rPr>
          <w:rFonts w:asciiTheme="minorHAnsi" w:eastAsia="MS PGothic" w:hAnsiTheme="minorHAnsi"/>
          <w:color w:val="000000"/>
          <w:sz w:val="22"/>
          <w:szCs w:val="22"/>
        </w:rPr>
        <w:t xml:space="preserve"> from GE Healthcare</w:t>
      </w:r>
      <w:r w:rsidR="00D7190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is used as utility to ensure stable process conditions. </w:t>
      </w:r>
      <w:r w:rsidR="006B0E9F">
        <w:rPr>
          <w:rFonts w:asciiTheme="minorHAnsi" w:eastAsia="MS PGothic" w:hAnsiTheme="minorHAnsi"/>
          <w:color w:val="000000"/>
          <w:sz w:val="22"/>
          <w:szCs w:val="22"/>
        </w:rPr>
        <w:t xml:space="preserve">The impregnation status can either be determined by </w:t>
      </w:r>
      <w:r>
        <w:rPr>
          <w:rFonts w:asciiTheme="minorHAnsi" w:eastAsia="MS PGothic" w:hAnsiTheme="minorHAnsi"/>
          <w:color w:val="000000"/>
          <w:sz w:val="22"/>
          <w:szCs w:val="22"/>
        </w:rPr>
        <w:t>adding a dye to</w:t>
      </w:r>
      <w:r w:rsidR="006B0E9F">
        <w:rPr>
          <w:rFonts w:asciiTheme="minorHAnsi" w:eastAsia="MS PGothic" w:hAnsiTheme="minorHAnsi"/>
          <w:color w:val="000000"/>
          <w:sz w:val="22"/>
          <w:szCs w:val="22"/>
        </w:rPr>
        <w:t xml:space="preserve"> the stationary </w:t>
      </w:r>
      <w:r w:rsidR="006B0E9F">
        <w:rPr>
          <w:rFonts w:asciiTheme="minorHAnsi" w:eastAsia="MS PGothic" w:hAnsiTheme="minorHAnsi"/>
          <w:color w:val="000000"/>
          <w:sz w:val="22"/>
          <w:szCs w:val="22"/>
        </w:rPr>
        <w:lastRenderedPageBreak/>
        <w:t xml:space="preserve">phase </w:t>
      </w:r>
      <w:r w:rsidR="004011B2">
        <w:rPr>
          <w:rFonts w:asciiTheme="minorHAnsi" w:eastAsia="MS PGothic" w:hAnsiTheme="minorHAnsi"/>
          <w:color w:val="000000"/>
          <w:sz w:val="22"/>
          <w:szCs w:val="22"/>
        </w:rPr>
        <w:t xml:space="preserve">or </w:t>
      </w:r>
      <w:r w:rsidR="006B0E9F">
        <w:rPr>
          <w:rFonts w:asciiTheme="minorHAnsi" w:eastAsia="MS PGothic" w:hAnsiTheme="minorHAnsi"/>
          <w:color w:val="000000"/>
          <w:sz w:val="22"/>
          <w:szCs w:val="22"/>
        </w:rPr>
        <w:t>the retention time of Bovine serum albumin</w:t>
      </w:r>
      <w:r w:rsidR="004011B2">
        <w:rPr>
          <w:rFonts w:asciiTheme="minorHAnsi" w:eastAsia="MS PGothic" w:hAnsiTheme="minorHAnsi"/>
          <w:color w:val="000000"/>
          <w:sz w:val="22"/>
          <w:szCs w:val="22"/>
        </w:rPr>
        <w:t>, introduced</w:t>
      </w:r>
      <w:r w:rsidR="006B0E9F">
        <w:rPr>
          <w:rFonts w:asciiTheme="minorHAnsi" w:eastAsia="MS PGothic" w:hAnsiTheme="minorHAnsi"/>
          <w:color w:val="000000"/>
          <w:sz w:val="22"/>
          <w:szCs w:val="22"/>
        </w:rPr>
        <w:t xml:space="preserve"> as a tracer</w:t>
      </w:r>
      <w:r w:rsidR="004A63F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70198D">
        <w:rPr>
          <w:rFonts w:asciiTheme="minorHAnsi" w:eastAsia="MS PGothic" w:hAnsiTheme="minorHAnsi"/>
          <w:color w:val="000000"/>
          <w:sz w:val="22"/>
          <w:szCs w:val="22"/>
        </w:rPr>
        <w:t xml:space="preserve">that </w:t>
      </w:r>
      <w:r w:rsidR="004011B2">
        <w:rPr>
          <w:rFonts w:asciiTheme="minorHAnsi" w:eastAsia="MS PGothic" w:hAnsiTheme="minorHAnsi"/>
          <w:color w:val="000000"/>
          <w:sz w:val="22"/>
          <w:szCs w:val="22"/>
        </w:rPr>
        <w:t>partitions selectively</w:t>
      </w:r>
      <w:r w:rsidR="004A63F2">
        <w:rPr>
          <w:rFonts w:asciiTheme="minorHAnsi" w:eastAsia="MS PGothic" w:hAnsiTheme="minorHAnsi"/>
          <w:color w:val="000000"/>
          <w:sz w:val="22"/>
          <w:szCs w:val="22"/>
        </w:rPr>
        <w:t xml:space="preserve"> to the salt-rich phase</w:t>
      </w:r>
      <w:r w:rsidR="004F42D4">
        <w:rPr>
          <w:rFonts w:asciiTheme="minorHAnsi" w:eastAsia="MS PGothic" w:hAnsiTheme="minorHAnsi"/>
          <w:color w:val="000000"/>
          <w:sz w:val="22"/>
          <w:szCs w:val="22"/>
        </w:rPr>
        <w:t>. An UV detector is used for the analysis of the biomolecule concentrations.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924AF6" w:rsidRPr="00401364" w:rsidRDefault="004E6D7A" w:rsidP="00924AF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order to transfer the TAPPIR®-Technology to a </w:t>
      </w:r>
      <w:r w:rsidR="002B0B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semi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continuous operation mode in a packed bed column, several factors need to be evaluated: (1) impregnation stability of the stationary phase, (2) uniform flow within the packed bed, (3) extraction performance </w:t>
      </w:r>
      <w:r w:rsidR="002B0B2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comprising the kinetics in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continuous </w:t>
      </w:r>
      <w:r w:rsidR="002B0B2F"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5515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impregnation stability</w:t>
      </w:r>
      <w:r w:rsidR="004013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batch experiments</w:t>
      </w:r>
      <w:r w:rsidR="000551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polymer-rich phase in porous ceramic particles </w:t>
      </w:r>
      <w:r w:rsidR="0070198D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showed negligible leaching as</w:t>
      </w:r>
      <w:r w:rsidR="000551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8085E">
        <w:rPr>
          <w:rFonts w:asciiTheme="minorHAnsi" w:eastAsia="MS PGothic" w:hAnsiTheme="minorHAnsi"/>
          <w:color w:val="000000"/>
          <w:sz w:val="22"/>
          <w:szCs w:val="22"/>
          <w:lang w:val="en-US"/>
        </w:rPr>
        <w:t>soon</w:t>
      </w:r>
      <w:r w:rsidR="000551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</w:t>
      </w:r>
      <w:r w:rsidR="00C808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three-phase contact angle (measured from the polymer-rich phase on </w:t>
      </w:r>
      <w:r w:rsidR="000551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solid material </w:t>
      </w:r>
      <w:r w:rsidR="00C8085E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salt-rich phase) showed values &lt;</w:t>
      </w:r>
      <w:r w:rsidR="002B0B2F">
        <w:rPr>
          <w:rFonts w:eastAsia="MS PGothic"/>
        </w:rPr>
        <w:t> </w:t>
      </w:r>
      <w:r w:rsidR="000551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90 °. However, </w:t>
      </w:r>
      <w:r w:rsidR="00C8085E">
        <w:rPr>
          <w:rFonts w:asciiTheme="minorHAnsi" w:eastAsia="MS PGothic" w:hAnsiTheme="minorHAnsi"/>
          <w:color w:val="000000"/>
          <w:sz w:val="22"/>
          <w:szCs w:val="22"/>
          <w:lang w:val="en-US"/>
        </w:rPr>
        <w:t>upon</w:t>
      </w:r>
      <w:r w:rsidR="000551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transfer to a </w:t>
      </w:r>
      <w:r w:rsidR="00C8085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column</w:t>
      </w:r>
      <w:r w:rsidR="007A354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924A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which the impregnated particles have to withstand a steady incident flow</w:t>
      </w:r>
      <w:r w:rsidR="007A354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924A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8085E">
        <w:rPr>
          <w:rFonts w:asciiTheme="minorHAnsi" w:eastAsia="MS PGothic" w:hAnsiTheme="minorHAnsi"/>
          <w:color w:val="000000"/>
          <w:sz w:val="22"/>
          <w:szCs w:val="22"/>
          <w:lang w:val="en-US"/>
        </w:rPr>
        <w:t>several factors influence stability not encountered in batch mode</w:t>
      </w:r>
      <w:r w:rsidR="002B0B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049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is shown that a uniform packing induces slower leaching rates. Also, </w:t>
      </w:r>
      <w:r w:rsidR="00401364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924AF6">
        <w:rPr>
          <w:rFonts w:asciiTheme="minorHAnsi" w:eastAsia="MS PGothic" w:hAnsiTheme="minorHAnsi"/>
          <w:color w:val="000000"/>
          <w:sz w:val="22"/>
          <w:szCs w:val="22"/>
          <w:lang w:val="en-US"/>
        </w:rPr>
        <w:t>acked beds formed by larger particles have a higher impregnation stability</w:t>
      </w:r>
      <w:r w:rsidR="00C808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than</w:t>
      </w:r>
      <w:r w:rsidR="002B0B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those with</w:t>
      </w:r>
      <w:r w:rsidR="00C808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smaller particles of the same material</w:t>
      </w:r>
      <w:r w:rsidR="00645F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035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Moderate flowrates (e.g. 1 ml/min in a column with a diameter of 1 cm) </w:t>
      </w:r>
      <w:r w:rsidR="007A35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additionally </w:t>
      </w:r>
      <w:r w:rsidR="00C8085E">
        <w:rPr>
          <w:rFonts w:asciiTheme="minorHAnsi" w:eastAsia="MS PGothic" w:hAnsiTheme="minorHAnsi"/>
          <w:color w:val="000000"/>
          <w:sz w:val="22"/>
          <w:szCs w:val="22"/>
          <w:lang w:val="en-US"/>
        </w:rPr>
        <w:t>lower</w:t>
      </w:r>
      <w:r w:rsidR="00715C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7A354B">
        <w:rPr>
          <w:rFonts w:asciiTheme="minorHAnsi" w:eastAsia="MS PGothic" w:hAnsiTheme="minorHAnsi"/>
          <w:color w:val="000000"/>
          <w:sz w:val="22"/>
          <w:szCs w:val="22"/>
          <w:lang w:val="en-US"/>
        </w:rPr>
        <w:t>leaching of</w:t>
      </w:r>
      <w:r w:rsidR="00715C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C8085E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impregnated</w:t>
      </w:r>
      <w:r w:rsidR="00715C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phase out of the pores</w:t>
      </w:r>
      <w:r w:rsidR="007A354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013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A354B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Changing the ATPS composition</w:t>
      </w:r>
      <w:r w:rsidR="004013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itself </w:t>
      </w:r>
      <w:r w:rsidR="00EC4F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(e.g. using </w:t>
      </w:r>
      <w:r w:rsidR="00EC4FC7">
        <w:rPr>
          <w:rFonts w:asciiTheme="minorHAnsi" w:eastAsia="MS PGothic" w:hAnsiTheme="minorHAnsi"/>
          <w:color w:val="000000"/>
          <w:sz w:val="22"/>
          <w:szCs w:val="22"/>
        </w:rPr>
        <w:t>polyethylene glycol with a higher molecular weight)</w:t>
      </w:r>
      <w:r w:rsidR="007A354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 stable</w:t>
      </w:r>
      <w:r w:rsidR="004013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impregnation in steady flow </w:t>
      </w:r>
      <w:r w:rsidR="007A35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could be achieved </w:t>
      </w:r>
      <w:r w:rsidR="004013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more than 48 hours. </w:t>
      </w:r>
      <w:r w:rsidR="007A354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now allows for further characterization of the new setup towards</w:t>
      </w:r>
      <w:r w:rsidR="006017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 parameters that enable an optimal extraction efficiency</w:t>
      </w:r>
      <w:r w:rsidR="0072155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DF02C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Within this work, it was shown that the transfer of the TAPPIR®-Technology to a packed bed in a column</w:t>
      </w:r>
      <w:r w:rsidR="00FD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possible enabling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 semi con</w:t>
      </w:r>
      <w:r w:rsidR="00FD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>tinuous two-phase extraction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Thereby, additional downstream treatment of the emulsion compared to classical ATPE</w:t>
      </w:r>
      <w:r w:rsidR="00B905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</w:t>
      </w:r>
      <w:r w:rsidR="001B42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avoided.</w:t>
      </w:r>
      <w:r w:rsidR="001F0F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packed bed application,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factors </w:t>
      </w:r>
      <w:r w:rsidR="006017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influencing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impregnation stability of the polymer-rich phase in the porous particles </w:t>
      </w:r>
      <w:r w:rsidR="006017EE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identified allowing to apply optimal process conditions in semi continuous mode</w:t>
      </w:r>
      <w:r w:rsidR="00A96938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extraction per</w:t>
      </w:r>
      <w:r w:rsidR="00B905CC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formance was</w:t>
      </w:r>
      <w:r w:rsidR="00A969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competitive to conventional ATPE and can be optimized further by adjusting design and process parameters.</w:t>
      </w:r>
      <w:r w:rsidR="001F0F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was shown that the TAPPIR®-Technology</w:t>
      </w:r>
      <w:r w:rsidR="000075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column</w:t>
      </w:r>
      <w:r w:rsidR="001F0F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offers </w:t>
      </w:r>
      <w:r w:rsidR="000075B1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improved</w:t>
      </w:r>
      <w:r w:rsidR="001F0F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approach for the implementation of ATPE as a separation technique</w:t>
      </w:r>
      <w:r w:rsidR="000075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</w:t>
      </w:r>
      <w:r w:rsidR="001F0F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biomolecules.</w:t>
      </w:r>
    </w:p>
    <w:p w:rsidR="00704BDF" w:rsidRPr="008D0BEB" w:rsidRDefault="00961543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04BDF" w:rsidRPr="008D0BEB" w:rsidRDefault="00646017" w:rsidP="0064601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646017">
        <w:rPr>
          <w:rFonts w:asciiTheme="minorHAnsi" w:hAnsiTheme="minorHAnsi"/>
          <w:color w:val="000000"/>
        </w:rPr>
        <w:t>J. A. Asenjo, B. A. Andrews</w:t>
      </w:r>
      <w:r w:rsidR="00704BDF" w:rsidRPr="008D0BE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J. Chem. Technol. Biotechnol.</w:t>
      </w:r>
      <w:r w:rsidR="00704BDF" w:rsidRPr="008D0BE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83 (2) (2008</w:t>
      </w:r>
      <w:r w:rsidR="00704BDF" w:rsidRPr="008D0BEB">
        <w:rPr>
          <w:rFonts w:asciiTheme="minorHAnsi" w:hAnsiTheme="minorHAnsi"/>
          <w:color w:val="000000"/>
        </w:rPr>
        <w:t xml:space="preserve">) </w:t>
      </w:r>
      <w:r>
        <w:rPr>
          <w:rFonts w:asciiTheme="minorHAnsi" w:hAnsiTheme="minorHAnsi"/>
          <w:color w:val="000000"/>
        </w:rPr>
        <w:t>117-120</w:t>
      </w:r>
      <w:r w:rsidR="00704BDF" w:rsidRPr="008D0BEB">
        <w:rPr>
          <w:rFonts w:asciiTheme="minorHAnsi" w:hAnsiTheme="minorHAnsi"/>
          <w:color w:val="000000"/>
        </w:rPr>
        <w:t>.</w:t>
      </w:r>
    </w:p>
    <w:p w:rsidR="00704BDF" w:rsidRPr="008D0BEB" w:rsidRDefault="00646017" w:rsidP="0064601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646017">
        <w:rPr>
          <w:rFonts w:asciiTheme="minorHAnsi" w:hAnsiTheme="minorHAnsi"/>
          <w:color w:val="000000"/>
          <w:lang w:val="de-DE"/>
        </w:rPr>
        <w:t>U. Gündüz, A. Tolga</w:t>
      </w:r>
      <w:r w:rsidR="00704BDF" w:rsidRPr="00646017">
        <w:rPr>
          <w:rFonts w:asciiTheme="minorHAnsi" w:hAnsiTheme="minorHAnsi"/>
          <w:color w:val="000000"/>
          <w:lang w:val="de-DE"/>
        </w:rPr>
        <w:t xml:space="preserve">, </w:t>
      </w:r>
      <w:r w:rsidRPr="00646017">
        <w:rPr>
          <w:rFonts w:asciiTheme="minorHAnsi" w:hAnsiTheme="minorHAnsi"/>
          <w:color w:val="000000"/>
          <w:lang w:val="de-DE"/>
        </w:rPr>
        <w:t xml:space="preserve">J. Chromatogr. </w:t>
      </w:r>
      <w:r w:rsidRPr="00646017">
        <w:rPr>
          <w:rFonts w:asciiTheme="minorHAnsi" w:hAnsiTheme="minorHAnsi"/>
          <w:color w:val="000000"/>
        </w:rPr>
        <w:t>B</w:t>
      </w:r>
      <w:r w:rsidR="00704BDF" w:rsidRPr="008D0BEB">
        <w:rPr>
          <w:rFonts w:asciiTheme="minorHAnsi" w:hAnsiTheme="minorHAnsi"/>
          <w:color w:val="000000"/>
        </w:rPr>
        <w:t xml:space="preserve"> </w:t>
      </w:r>
      <w:r w:rsidR="00961543">
        <w:rPr>
          <w:rFonts w:asciiTheme="minorHAnsi" w:hAnsiTheme="minorHAnsi"/>
          <w:color w:val="000000"/>
        </w:rPr>
        <w:t>807 (1)</w:t>
      </w:r>
      <w:r w:rsidR="00704BDF" w:rsidRPr="008D0BEB">
        <w:rPr>
          <w:rFonts w:asciiTheme="minorHAnsi" w:hAnsiTheme="minorHAnsi"/>
          <w:color w:val="000000"/>
        </w:rPr>
        <w:t xml:space="preserve"> </w:t>
      </w:r>
      <w:r w:rsidR="00961543">
        <w:rPr>
          <w:rFonts w:asciiTheme="minorHAnsi" w:hAnsiTheme="minorHAnsi"/>
          <w:color w:val="000000"/>
        </w:rPr>
        <w:t>(2008) 13-16</w:t>
      </w:r>
      <w:r w:rsidR="00704BDF" w:rsidRPr="008D0BEB">
        <w:rPr>
          <w:rFonts w:asciiTheme="minorHAnsi" w:hAnsiTheme="minorHAnsi"/>
          <w:color w:val="000000"/>
        </w:rPr>
        <w:t xml:space="preserve">. </w:t>
      </w:r>
    </w:p>
    <w:p w:rsidR="00704BDF" w:rsidRPr="007075E3" w:rsidRDefault="00961543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  <w:r w:rsidRPr="00961543">
        <w:rPr>
          <w:rFonts w:asciiTheme="minorHAnsi" w:hAnsiTheme="minorHAnsi"/>
          <w:color w:val="000000"/>
          <w:lang w:val="de-DE"/>
        </w:rPr>
        <w:t>I. Kaplanow, M. Schmalenberg, I. Borgmann, G. Schembecker, J. Merz</w:t>
      </w:r>
      <w:r w:rsidR="00704BDF" w:rsidRPr="00961543">
        <w:rPr>
          <w:rFonts w:asciiTheme="minorHAnsi" w:hAnsiTheme="minorHAnsi"/>
          <w:color w:val="000000"/>
          <w:lang w:val="de-DE"/>
        </w:rPr>
        <w:t xml:space="preserve">, </w:t>
      </w:r>
      <w:r w:rsidRPr="00961543">
        <w:rPr>
          <w:rFonts w:asciiTheme="minorHAnsi" w:hAnsiTheme="minorHAnsi"/>
          <w:color w:val="000000"/>
          <w:lang w:val="de-DE"/>
        </w:rPr>
        <w:t>Sep.</w:t>
      </w:r>
      <w:r>
        <w:rPr>
          <w:rFonts w:asciiTheme="minorHAnsi" w:hAnsiTheme="minorHAnsi"/>
          <w:color w:val="000000"/>
          <w:lang w:val="de-DE"/>
        </w:rPr>
        <w:t xml:space="preserve"> </w:t>
      </w:r>
      <w:proofErr w:type="spellStart"/>
      <w:r>
        <w:rPr>
          <w:rFonts w:asciiTheme="minorHAnsi" w:hAnsiTheme="minorHAnsi"/>
          <w:color w:val="000000"/>
          <w:lang w:val="de-DE"/>
        </w:rPr>
        <w:t>Purif</w:t>
      </w:r>
      <w:proofErr w:type="spellEnd"/>
      <w:r>
        <w:rPr>
          <w:rFonts w:asciiTheme="minorHAnsi" w:hAnsiTheme="minorHAnsi"/>
          <w:color w:val="000000"/>
          <w:lang w:val="de-DE"/>
        </w:rPr>
        <w:t xml:space="preserve">. </w:t>
      </w:r>
      <w:proofErr w:type="spellStart"/>
      <w:r>
        <w:rPr>
          <w:rFonts w:asciiTheme="minorHAnsi" w:hAnsiTheme="minorHAnsi"/>
          <w:color w:val="000000"/>
          <w:lang w:val="de-DE"/>
        </w:rPr>
        <w:t>Technol</w:t>
      </w:r>
      <w:proofErr w:type="spellEnd"/>
      <w:r>
        <w:rPr>
          <w:rFonts w:asciiTheme="minorHAnsi" w:hAnsiTheme="minorHAnsi"/>
          <w:color w:val="000000"/>
          <w:lang w:val="de-DE"/>
        </w:rPr>
        <w:t>. 190</w:t>
      </w:r>
      <w:r w:rsidR="00704BDF" w:rsidRPr="00961543">
        <w:rPr>
          <w:rFonts w:asciiTheme="minorHAnsi" w:hAnsiTheme="minorHAnsi"/>
          <w:color w:val="000000"/>
          <w:lang w:val="de-DE"/>
        </w:rPr>
        <w:t xml:space="preserve"> </w:t>
      </w:r>
      <w:r>
        <w:rPr>
          <w:rFonts w:asciiTheme="minorHAnsi" w:hAnsiTheme="minorHAnsi"/>
          <w:color w:val="000000"/>
          <w:lang w:val="de-DE"/>
        </w:rPr>
        <w:t>(2018) 1-8.</w:t>
      </w:r>
    </w:p>
    <w:sectPr w:rsidR="00704BDF" w:rsidRPr="007075E3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8CB" w:rsidRDefault="00B578CB" w:rsidP="004F5E36">
      <w:r>
        <w:separator/>
      </w:r>
    </w:p>
  </w:endnote>
  <w:endnote w:type="continuationSeparator" w:id="0">
    <w:p w:rsidR="00B578CB" w:rsidRDefault="00B578C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8CB" w:rsidRDefault="00B578CB" w:rsidP="004F5E36">
      <w:r>
        <w:separator/>
      </w:r>
    </w:p>
  </w:footnote>
  <w:footnote w:type="continuationSeparator" w:id="0">
    <w:p w:rsidR="00B578CB" w:rsidRDefault="00B578C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075B1"/>
    <w:rsid w:val="000117CB"/>
    <w:rsid w:val="0003148D"/>
    <w:rsid w:val="0005515F"/>
    <w:rsid w:val="00062A9A"/>
    <w:rsid w:val="00080B6F"/>
    <w:rsid w:val="000A03B2"/>
    <w:rsid w:val="000B1A58"/>
    <w:rsid w:val="000D34BE"/>
    <w:rsid w:val="000E36F1"/>
    <w:rsid w:val="000E3A73"/>
    <w:rsid w:val="000E414A"/>
    <w:rsid w:val="00105A65"/>
    <w:rsid w:val="0013121F"/>
    <w:rsid w:val="00134DE4"/>
    <w:rsid w:val="00150E59"/>
    <w:rsid w:val="00181171"/>
    <w:rsid w:val="00184AD6"/>
    <w:rsid w:val="001B422B"/>
    <w:rsid w:val="001B65C1"/>
    <w:rsid w:val="001C684B"/>
    <w:rsid w:val="001D53FC"/>
    <w:rsid w:val="001F0F65"/>
    <w:rsid w:val="001F2EC7"/>
    <w:rsid w:val="002065DB"/>
    <w:rsid w:val="002447EF"/>
    <w:rsid w:val="00251550"/>
    <w:rsid w:val="0027221A"/>
    <w:rsid w:val="00275B61"/>
    <w:rsid w:val="002B0B2F"/>
    <w:rsid w:val="002B17A4"/>
    <w:rsid w:val="002D1F12"/>
    <w:rsid w:val="003009B7"/>
    <w:rsid w:val="0030469C"/>
    <w:rsid w:val="003723D4"/>
    <w:rsid w:val="00391142"/>
    <w:rsid w:val="003A7D1C"/>
    <w:rsid w:val="004011B2"/>
    <w:rsid w:val="00401364"/>
    <w:rsid w:val="00406F14"/>
    <w:rsid w:val="0046164A"/>
    <w:rsid w:val="00462DCD"/>
    <w:rsid w:val="00494785"/>
    <w:rsid w:val="004A63F2"/>
    <w:rsid w:val="004D1162"/>
    <w:rsid w:val="004E4DD6"/>
    <w:rsid w:val="004E6D7A"/>
    <w:rsid w:val="004F42D4"/>
    <w:rsid w:val="004F563B"/>
    <w:rsid w:val="004F5E36"/>
    <w:rsid w:val="005119A5"/>
    <w:rsid w:val="00524F32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017EE"/>
    <w:rsid w:val="00620DEE"/>
    <w:rsid w:val="00625639"/>
    <w:rsid w:val="006366F8"/>
    <w:rsid w:val="0064184D"/>
    <w:rsid w:val="00645FD0"/>
    <w:rsid w:val="00646017"/>
    <w:rsid w:val="00660E3E"/>
    <w:rsid w:val="00662E74"/>
    <w:rsid w:val="006B01AC"/>
    <w:rsid w:val="006B0E9F"/>
    <w:rsid w:val="006B7846"/>
    <w:rsid w:val="006C5579"/>
    <w:rsid w:val="006F64EB"/>
    <w:rsid w:val="0070198D"/>
    <w:rsid w:val="00704BDF"/>
    <w:rsid w:val="007075E3"/>
    <w:rsid w:val="00715C15"/>
    <w:rsid w:val="00721558"/>
    <w:rsid w:val="00736B13"/>
    <w:rsid w:val="007447F3"/>
    <w:rsid w:val="007661C8"/>
    <w:rsid w:val="00776782"/>
    <w:rsid w:val="00784BC0"/>
    <w:rsid w:val="007A354B"/>
    <w:rsid w:val="007D52CD"/>
    <w:rsid w:val="00813288"/>
    <w:rsid w:val="008168FC"/>
    <w:rsid w:val="008479A2"/>
    <w:rsid w:val="0087637F"/>
    <w:rsid w:val="008A1512"/>
    <w:rsid w:val="008B4F28"/>
    <w:rsid w:val="008C6CDE"/>
    <w:rsid w:val="008D0BEB"/>
    <w:rsid w:val="008E566E"/>
    <w:rsid w:val="00901EB6"/>
    <w:rsid w:val="00903503"/>
    <w:rsid w:val="00924AF6"/>
    <w:rsid w:val="009450CE"/>
    <w:rsid w:val="0095164B"/>
    <w:rsid w:val="00961543"/>
    <w:rsid w:val="00996483"/>
    <w:rsid w:val="009C20EC"/>
    <w:rsid w:val="009E788A"/>
    <w:rsid w:val="00A1763D"/>
    <w:rsid w:val="00A17CEC"/>
    <w:rsid w:val="00A27EF0"/>
    <w:rsid w:val="00A76EFC"/>
    <w:rsid w:val="00A96938"/>
    <w:rsid w:val="00A97F29"/>
    <w:rsid w:val="00AB0964"/>
    <w:rsid w:val="00AE377D"/>
    <w:rsid w:val="00B0457E"/>
    <w:rsid w:val="00B578CB"/>
    <w:rsid w:val="00B61DBF"/>
    <w:rsid w:val="00B905CC"/>
    <w:rsid w:val="00BC30C9"/>
    <w:rsid w:val="00BE12AB"/>
    <w:rsid w:val="00BE3E58"/>
    <w:rsid w:val="00C01616"/>
    <w:rsid w:val="00C0162B"/>
    <w:rsid w:val="00C12E43"/>
    <w:rsid w:val="00C16B76"/>
    <w:rsid w:val="00C345B1"/>
    <w:rsid w:val="00C40142"/>
    <w:rsid w:val="00C57182"/>
    <w:rsid w:val="00C655FD"/>
    <w:rsid w:val="00C8085E"/>
    <w:rsid w:val="00C94434"/>
    <w:rsid w:val="00CA0EF4"/>
    <w:rsid w:val="00CA1C95"/>
    <w:rsid w:val="00CA5A9C"/>
    <w:rsid w:val="00CB391F"/>
    <w:rsid w:val="00CC3F4B"/>
    <w:rsid w:val="00CD5FE2"/>
    <w:rsid w:val="00D02B4C"/>
    <w:rsid w:val="00D049A9"/>
    <w:rsid w:val="00D23A3C"/>
    <w:rsid w:val="00D70AF3"/>
    <w:rsid w:val="00D7190D"/>
    <w:rsid w:val="00D84576"/>
    <w:rsid w:val="00DE0019"/>
    <w:rsid w:val="00DE264A"/>
    <w:rsid w:val="00DF02C6"/>
    <w:rsid w:val="00E041E7"/>
    <w:rsid w:val="00E23CA1"/>
    <w:rsid w:val="00E409A8"/>
    <w:rsid w:val="00E47211"/>
    <w:rsid w:val="00E6562B"/>
    <w:rsid w:val="00E7209D"/>
    <w:rsid w:val="00EA50E1"/>
    <w:rsid w:val="00EC4FC7"/>
    <w:rsid w:val="00EE0131"/>
    <w:rsid w:val="00F30C64"/>
    <w:rsid w:val="00F57B32"/>
    <w:rsid w:val="00F641AD"/>
    <w:rsid w:val="00F82B2C"/>
    <w:rsid w:val="00FA15C3"/>
    <w:rsid w:val="00FB730C"/>
    <w:rsid w:val="00FC2695"/>
    <w:rsid w:val="00FC3E03"/>
    <w:rsid w:val="00FD7CA8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8C9D-1421-4F83-B0A5-BAE1C228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4773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Fabian Görzgen</cp:lastModifiedBy>
  <cp:revision>3</cp:revision>
  <cp:lastPrinted>2019-02-27T21:19:00Z</cp:lastPrinted>
  <dcterms:created xsi:type="dcterms:W3CDTF">2019-02-28T22:25:00Z</dcterms:created>
  <dcterms:modified xsi:type="dcterms:W3CDTF">2019-02-28T22:27:00Z</dcterms:modified>
</cp:coreProperties>
</file>