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704BDF" w:rsidRPr="00DE0019" w:rsidRDefault="003C6E07" w:rsidP="00704BDF">
      <w:pPr>
        <w:snapToGrid w:val="0"/>
        <w:spacing w:after="360"/>
        <w:jc w:val="center"/>
        <w:rPr>
          <w:rFonts w:asciiTheme="minorHAnsi" w:eastAsia="MS PGothic" w:hAnsiTheme="minorHAnsi"/>
          <w:b/>
          <w:bCs/>
          <w:sz w:val="28"/>
          <w:szCs w:val="28"/>
          <w:lang w:val="en-US" w:eastAsia="ko-KR"/>
        </w:rPr>
      </w:pPr>
      <w:r>
        <w:rPr>
          <w:rFonts w:asciiTheme="minorHAnsi" w:eastAsia="MS PGothic" w:hAnsiTheme="minorHAnsi"/>
          <w:b/>
          <w:bCs/>
          <w:sz w:val="28"/>
          <w:szCs w:val="28"/>
          <w:lang w:val="en-US"/>
        </w:rPr>
        <w:t xml:space="preserve">Inline microscopy for multidimensional particle characterization </w:t>
      </w:r>
      <w:r w:rsidR="007F5BDD">
        <w:rPr>
          <w:rFonts w:asciiTheme="minorHAnsi" w:eastAsia="MS PGothic" w:hAnsiTheme="minorHAnsi"/>
          <w:b/>
          <w:bCs/>
          <w:sz w:val="28"/>
          <w:szCs w:val="28"/>
          <w:lang w:val="en-US"/>
        </w:rPr>
        <w:t>in</w:t>
      </w:r>
      <w:r>
        <w:rPr>
          <w:rFonts w:asciiTheme="minorHAnsi" w:eastAsia="MS PGothic" w:hAnsiTheme="minorHAnsi"/>
          <w:b/>
          <w:bCs/>
          <w:sz w:val="28"/>
          <w:szCs w:val="28"/>
          <w:lang w:val="en-US"/>
        </w:rPr>
        <w:t xml:space="preserve"> bioprocess monitoring</w:t>
      </w:r>
    </w:p>
    <w:p w:rsidR="00DE0019" w:rsidRPr="003E1E30" w:rsidRDefault="003E1E30" w:rsidP="00704BDF">
      <w:pPr>
        <w:snapToGrid w:val="0"/>
        <w:spacing w:after="120"/>
        <w:jc w:val="center"/>
        <w:rPr>
          <w:rFonts w:eastAsia="SimSun"/>
          <w:color w:val="000000"/>
          <w:lang w:val="de-DE" w:eastAsia="zh-CN"/>
        </w:rPr>
      </w:pPr>
      <w:r w:rsidRPr="003E1E30">
        <w:rPr>
          <w:rFonts w:asciiTheme="minorHAnsi" w:eastAsia="SimSun" w:hAnsiTheme="minorHAnsi"/>
          <w:color w:val="000000"/>
          <w:sz w:val="24"/>
          <w:szCs w:val="24"/>
          <w:u w:val="single"/>
          <w:lang w:val="de-DE" w:eastAsia="zh-CN"/>
        </w:rPr>
        <w:t>Jörn Emmerich</w:t>
      </w:r>
      <w:r w:rsidR="007C6EB3">
        <w:rPr>
          <w:rFonts w:asciiTheme="minorHAnsi" w:eastAsia="SimSun" w:hAnsiTheme="minorHAnsi"/>
          <w:color w:val="000000"/>
          <w:sz w:val="24"/>
          <w:szCs w:val="24"/>
          <w:vertAlign w:val="superscript"/>
          <w:lang w:val="de-DE" w:eastAsia="zh-CN"/>
        </w:rPr>
        <w:t>1</w:t>
      </w:r>
      <w:r w:rsidR="00736B13" w:rsidRPr="003E1E30">
        <w:rPr>
          <w:rFonts w:asciiTheme="minorHAnsi" w:eastAsia="SimSun" w:hAnsiTheme="minorHAnsi"/>
          <w:color w:val="000000"/>
          <w:sz w:val="24"/>
          <w:szCs w:val="24"/>
          <w:lang w:val="de-DE" w:eastAsia="zh-CN"/>
        </w:rPr>
        <w:t xml:space="preserve">, </w:t>
      </w:r>
      <w:r w:rsidRPr="003E1E30">
        <w:rPr>
          <w:rFonts w:asciiTheme="minorHAnsi" w:eastAsia="SimSun" w:hAnsiTheme="minorHAnsi"/>
          <w:color w:val="000000"/>
          <w:sz w:val="24"/>
          <w:szCs w:val="24"/>
          <w:lang w:val="de-DE" w:eastAsia="zh-CN"/>
        </w:rPr>
        <w:t>Sebastian Maaß</w:t>
      </w:r>
      <w:r w:rsidR="007C6EB3">
        <w:rPr>
          <w:rFonts w:asciiTheme="minorHAnsi" w:eastAsia="SimSun" w:hAnsiTheme="minorHAnsi"/>
          <w:color w:val="000000"/>
          <w:sz w:val="24"/>
          <w:szCs w:val="24"/>
          <w:vertAlign w:val="superscript"/>
          <w:lang w:val="de-DE" w:eastAsia="zh-CN"/>
        </w:rPr>
        <w:t>2</w:t>
      </w:r>
      <w:r w:rsidRPr="003E1E30">
        <w:rPr>
          <w:rFonts w:asciiTheme="minorHAnsi" w:eastAsia="SimSun" w:hAnsiTheme="minorHAnsi"/>
          <w:color w:val="000000"/>
          <w:sz w:val="24"/>
          <w:szCs w:val="24"/>
          <w:lang w:val="de-DE" w:eastAsia="zh-CN"/>
        </w:rPr>
        <w:t>, Peter Neubauer</w:t>
      </w:r>
      <w:r w:rsidR="007C6EB3">
        <w:rPr>
          <w:rFonts w:eastAsia="SimSun"/>
          <w:color w:val="000000"/>
          <w:vertAlign w:val="superscript"/>
          <w:lang w:val="de-DE" w:eastAsia="zh-CN"/>
        </w:rPr>
        <w:t>1</w:t>
      </w:r>
      <w:r w:rsidR="001D69C9">
        <w:rPr>
          <w:rFonts w:asciiTheme="minorHAnsi" w:eastAsia="SimSun" w:hAnsiTheme="minorHAnsi"/>
          <w:color w:val="000000"/>
          <w:sz w:val="24"/>
          <w:szCs w:val="24"/>
          <w:lang w:val="de-DE" w:eastAsia="zh-CN"/>
        </w:rPr>
        <w:t xml:space="preserve">, </w:t>
      </w:r>
      <w:r w:rsidR="001D69C9" w:rsidRPr="003E1E30">
        <w:rPr>
          <w:rFonts w:asciiTheme="minorHAnsi" w:eastAsia="SimSun" w:hAnsiTheme="minorHAnsi"/>
          <w:color w:val="000000"/>
          <w:sz w:val="24"/>
          <w:szCs w:val="24"/>
          <w:lang w:val="de-DE" w:eastAsia="zh-CN"/>
        </w:rPr>
        <w:t>Stefan Junne</w:t>
      </w:r>
      <w:r w:rsidR="007C6EB3" w:rsidRPr="007C6EB3">
        <w:rPr>
          <w:rFonts w:asciiTheme="minorHAnsi" w:eastAsia="SimSun" w:hAnsiTheme="minorHAnsi"/>
          <w:color w:val="000000"/>
          <w:szCs w:val="18"/>
          <w:vertAlign w:val="superscript"/>
          <w:lang w:val="de-DE" w:eastAsia="zh-CN"/>
        </w:rPr>
        <w:t>1</w:t>
      </w:r>
    </w:p>
    <w:p w:rsidR="00704BDF" w:rsidRPr="007C6EB3" w:rsidRDefault="00704BDF" w:rsidP="007C6EB3">
      <w:pPr>
        <w:snapToGrid w:val="0"/>
        <w:spacing w:after="120"/>
        <w:jc w:val="center"/>
        <w:rPr>
          <w:rFonts w:asciiTheme="minorHAnsi" w:eastAsia="MS PGothic" w:hAnsiTheme="minorHAnsi"/>
          <w:i/>
          <w:iCs/>
          <w:color w:val="000000"/>
          <w:sz w:val="20"/>
          <w:lang w:val="de-DE"/>
        </w:rPr>
      </w:pPr>
      <w:r w:rsidRPr="007C6EB3">
        <w:rPr>
          <w:rFonts w:asciiTheme="minorHAnsi" w:eastAsia="MS PGothic" w:hAnsiTheme="minorHAnsi" w:cstheme="minorHAnsi"/>
          <w:i/>
          <w:iCs/>
          <w:color w:val="000000"/>
          <w:sz w:val="20"/>
          <w:lang w:val="de-DE"/>
        </w:rPr>
        <w:t>1</w:t>
      </w:r>
      <w:r w:rsidR="007C6EB3" w:rsidRPr="007C6EB3">
        <w:rPr>
          <w:rFonts w:asciiTheme="minorHAnsi" w:eastAsia="MS PGothic" w:hAnsiTheme="minorHAnsi" w:cstheme="minorHAnsi"/>
          <w:i/>
          <w:iCs/>
          <w:color w:val="000000"/>
          <w:sz w:val="20"/>
          <w:lang w:val="de-DE"/>
        </w:rPr>
        <w:t xml:space="preserve"> </w:t>
      </w:r>
      <w:r w:rsidR="007C6EB3" w:rsidRPr="007C6EB3">
        <w:rPr>
          <w:rFonts w:asciiTheme="minorHAnsi" w:eastAsia="MS PGothic" w:hAnsiTheme="minorHAnsi" w:cstheme="minorHAnsi"/>
          <w:i/>
          <w:iCs/>
          <w:color w:val="000000"/>
          <w:sz w:val="20"/>
          <w:lang w:val="de-DE"/>
        </w:rPr>
        <w:t>Technische Universität Berlin, Ackerstr. 76 ACK 24, 13355 Berlin</w:t>
      </w:r>
      <w:r w:rsidR="003E1E30" w:rsidRPr="007C6EB3">
        <w:rPr>
          <w:rFonts w:asciiTheme="minorHAnsi" w:eastAsia="MS PGothic" w:hAnsiTheme="minorHAnsi" w:cstheme="minorHAnsi"/>
          <w:i/>
          <w:iCs/>
          <w:color w:val="000000"/>
          <w:sz w:val="20"/>
          <w:lang w:val="de-DE"/>
        </w:rPr>
        <w:t xml:space="preserve">; 2 </w:t>
      </w:r>
      <w:r w:rsidR="007C6EB3" w:rsidRPr="007C6EB3">
        <w:rPr>
          <w:rFonts w:asciiTheme="minorHAnsi" w:eastAsia="MS PGothic" w:hAnsiTheme="minorHAnsi" w:cstheme="minorHAnsi"/>
          <w:i/>
          <w:iCs/>
          <w:color w:val="000000"/>
          <w:sz w:val="20"/>
          <w:lang w:val="de-DE"/>
        </w:rPr>
        <w:t xml:space="preserve">SOPAT GmbH, </w:t>
      </w:r>
      <w:proofErr w:type="spellStart"/>
      <w:r w:rsidR="007C6EB3" w:rsidRPr="007C6EB3">
        <w:rPr>
          <w:rFonts w:asciiTheme="minorHAnsi" w:eastAsia="MS PGothic" w:hAnsiTheme="minorHAnsi" w:cstheme="minorHAnsi"/>
          <w:i/>
          <w:iCs/>
          <w:color w:val="000000"/>
          <w:sz w:val="20"/>
          <w:lang w:val="de-DE"/>
        </w:rPr>
        <w:t>Boyenstr</w:t>
      </w:r>
      <w:proofErr w:type="spellEnd"/>
      <w:r w:rsidR="007C6EB3" w:rsidRPr="007C6EB3">
        <w:rPr>
          <w:rFonts w:asciiTheme="minorHAnsi" w:eastAsia="MS PGothic" w:hAnsiTheme="minorHAnsi" w:cstheme="minorHAnsi"/>
          <w:i/>
          <w:iCs/>
          <w:color w:val="000000"/>
          <w:sz w:val="20"/>
          <w:lang w:val="de-DE"/>
        </w:rPr>
        <w:t>. 41, 10115</w:t>
      </w:r>
      <w:r w:rsidR="007C6EB3" w:rsidRPr="003E1E30">
        <w:rPr>
          <w:rFonts w:asciiTheme="minorHAnsi" w:eastAsia="MS PGothic" w:hAnsiTheme="minorHAnsi"/>
          <w:i/>
          <w:iCs/>
          <w:color w:val="000000"/>
          <w:sz w:val="20"/>
          <w:lang w:val="de-DE"/>
        </w:rPr>
        <w:t xml:space="preserve"> Berlin</w:t>
      </w:r>
      <w:r w:rsidR="007C6EB3" w:rsidRPr="003E1E30">
        <w:rPr>
          <w:rFonts w:asciiTheme="minorHAnsi" w:eastAsia="MS PGothic" w:hAnsiTheme="minorHAnsi"/>
          <w:i/>
          <w:iCs/>
          <w:color w:val="000000"/>
          <w:sz w:val="20"/>
          <w:lang w:val="de-DE"/>
        </w:rPr>
        <w:t xml:space="preserve"> </w:t>
      </w:r>
    </w:p>
    <w:p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3E1E30">
        <w:rPr>
          <w:rFonts w:asciiTheme="minorHAnsi" w:eastAsia="MS PGothic" w:hAnsiTheme="minorHAnsi"/>
          <w:bCs/>
          <w:i/>
          <w:iCs/>
          <w:sz w:val="20"/>
          <w:lang w:val="en-US"/>
        </w:rPr>
        <w:t>joern.emmerich</w:t>
      </w:r>
      <w:r w:rsidR="004A46F2">
        <w:rPr>
          <w:rFonts w:asciiTheme="minorHAnsi" w:eastAsia="MS PGothic" w:hAnsiTheme="minorHAnsi"/>
          <w:bCs/>
          <w:i/>
          <w:iCs/>
          <w:sz w:val="20"/>
          <w:lang w:val="en-US"/>
        </w:rPr>
        <w:t>@sopat.de</w:t>
      </w:r>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bookmarkStart w:id="0" w:name="_GoBack"/>
      <w:bookmarkEnd w:id="0"/>
    </w:p>
    <w:p w:rsidR="00704BDF" w:rsidRDefault="006F06D6" w:rsidP="00704BDF">
      <w:pPr>
        <w:pStyle w:val="AbstractBody"/>
        <w:numPr>
          <w:ilvl w:val="0"/>
          <w:numId w:val="16"/>
        </w:numPr>
        <w:rPr>
          <w:rFonts w:asciiTheme="minorHAnsi" w:hAnsiTheme="minorHAnsi"/>
        </w:rPr>
      </w:pPr>
      <w:r>
        <w:rPr>
          <w:rFonts w:asciiTheme="minorHAnsi" w:hAnsiTheme="minorHAnsi"/>
        </w:rPr>
        <w:t xml:space="preserve">High resolution </w:t>
      </w:r>
      <w:r w:rsidR="003C4EB7">
        <w:rPr>
          <w:rFonts w:asciiTheme="minorHAnsi" w:hAnsiTheme="minorHAnsi"/>
        </w:rPr>
        <w:t>inline</w:t>
      </w:r>
      <w:r>
        <w:rPr>
          <w:rFonts w:asciiTheme="minorHAnsi" w:hAnsiTheme="minorHAnsi"/>
        </w:rPr>
        <w:t xml:space="preserve"> microscopy </w:t>
      </w:r>
    </w:p>
    <w:p w:rsidR="006F06D6" w:rsidRPr="00EC66CC" w:rsidRDefault="006F06D6" w:rsidP="00704BDF">
      <w:pPr>
        <w:pStyle w:val="AbstractBody"/>
        <w:numPr>
          <w:ilvl w:val="0"/>
          <w:numId w:val="16"/>
        </w:numPr>
        <w:rPr>
          <w:rFonts w:asciiTheme="minorHAnsi" w:hAnsiTheme="minorHAnsi"/>
        </w:rPr>
      </w:pPr>
      <w:r>
        <w:rPr>
          <w:rFonts w:asciiTheme="minorHAnsi" w:hAnsiTheme="minorHAnsi"/>
        </w:rPr>
        <w:t>Monitoring fatty acid production by microalgae</w:t>
      </w:r>
    </w:p>
    <w:p w:rsidR="00704BDF" w:rsidRPr="00EC66CC" w:rsidRDefault="006F06D6" w:rsidP="00704BDF">
      <w:pPr>
        <w:pStyle w:val="AbstractBody"/>
        <w:numPr>
          <w:ilvl w:val="0"/>
          <w:numId w:val="16"/>
        </w:numPr>
        <w:rPr>
          <w:rFonts w:asciiTheme="minorHAnsi" w:hAnsiTheme="minorHAnsi"/>
        </w:rPr>
      </w:pPr>
      <w:r>
        <w:rPr>
          <w:rFonts w:asciiTheme="minorHAnsi" w:hAnsiTheme="minorHAnsi"/>
        </w:rPr>
        <w:t>Correlation of Budding Index with growth dynamics in yeast fermentations</w:t>
      </w:r>
    </w:p>
    <w:p w:rsidR="00704BDF" w:rsidRPr="00EC66CC" w:rsidRDefault="006F06D6" w:rsidP="00704BDF">
      <w:pPr>
        <w:pStyle w:val="AbstractBody"/>
        <w:numPr>
          <w:ilvl w:val="0"/>
          <w:numId w:val="16"/>
        </w:numPr>
        <w:rPr>
          <w:rFonts w:asciiTheme="minorHAnsi" w:hAnsiTheme="minorHAnsi"/>
        </w:rPr>
      </w:pPr>
      <w:r>
        <w:rPr>
          <w:rFonts w:asciiTheme="minorHAnsi" w:hAnsiTheme="minorHAnsi"/>
        </w:rPr>
        <w:t xml:space="preserve">Multidimensional and real-time </w:t>
      </w:r>
      <w:r w:rsidR="00FF2C64">
        <w:rPr>
          <w:rFonts w:asciiTheme="minorHAnsi" w:hAnsiTheme="minorHAnsi"/>
        </w:rPr>
        <w:t>i</w:t>
      </w:r>
      <w:r>
        <w:rPr>
          <w:rFonts w:asciiTheme="minorHAnsi" w:hAnsiTheme="minorHAnsi"/>
        </w:rPr>
        <w:t xml:space="preserve">mage analysis </w:t>
      </w:r>
    </w:p>
    <w:p w:rsidR="00704BDF" w:rsidRPr="00A15B93" w:rsidRDefault="00704BDF" w:rsidP="00704BDF">
      <w:pPr>
        <w:snapToGrid w:val="0"/>
        <w:spacing w:after="120"/>
        <w:jc w:val="center"/>
        <w:rPr>
          <w:rFonts w:eastAsia="SimSun"/>
          <w:bCs/>
          <w:i/>
          <w:iCs/>
          <w:color w:val="0000FF"/>
          <w:sz w:val="20"/>
          <w:lang w:val="en-US" w:eastAsia="zh-CN"/>
        </w:rPr>
      </w:pPr>
    </w:p>
    <w:p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2178E9" w:rsidRPr="002178E9" w:rsidRDefault="002178E9" w:rsidP="002178E9">
      <w:pPr>
        <w:snapToGrid w:val="0"/>
        <w:spacing w:after="120"/>
        <w:rPr>
          <w:rFonts w:asciiTheme="minorHAnsi" w:eastAsia="MS PGothic" w:hAnsiTheme="minorHAnsi"/>
          <w:color w:val="000000"/>
          <w:sz w:val="22"/>
          <w:szCs w:val="22"/>
          <w:lang w:val="en-US"/>
        </w:rPr>
      </w:pPr>
      <w:r w:rsidRPr="002178E9">
        <w:rPr>
          <w:rFonts w:asciiTheme="minorHAnsi" w:eastAsia="MS PGothic" w:hAnsiTheme="minorHAnsi"/>
          <w:color w:val="000000"/>
          <w:sz w:val="22"/>
          <w:szCs w:val="22"/>
          <w:lang w:val="en-US"/>
        </w:rPr>
        <w:t xml:space="preserve">The present work describes the development and </w:t>
      </w:r>
      <w:r w:rsidR="001D69C9">
        <w:rPr>
          <w:rFonts w:asciiTheme="minorHAnsi" w:eastAsia="MS PGothic" w:hAnsiTheme="minorHAnsi"/>
          <w:color w:val="000000"/>
          <w:sz w:val="22"/>
          <w:szCs w:val="22"/>
          <w:lang w:val="en-US"/>
        </w:rPr>
        <w:t>methodology to apply</w:t>
      </w:r>
      <w:r w:rsidRPr="002178E9">
        <w:rPr>
          <w:rFonts w:asciiTheme="minorHAnsi" w:eastAsia="MS PGothic" w:hAnsiTheme="minorHAnsi"/>
          <w:color w:val="000000"/>
          <w:sz w:val="22"/>
          <w:szCs w:val="22"/>
          <w:lang w:val="en-US"/>
        </w:rPr>
        <w:t xml:space="preserve"> a microscop</w:t>
      </w:r>
      <w:r w:rsidR="00A362E4">
        <w:rPr>
          <w:rFonts w:asciiTheme="minorHAnsi" w:eastAsia="MS PGothic" w:hAnsiTheme="minorHAnsi"/>
          <w:color w:val="000000"/>
          <w:sz w:val="22"/>
          <w:szCs w:val="22"/>
          <w:lang w:val="en-US"/>
        </w:rPr>
        <w:t>y</w:t>
      </w:r>
      <w:r w:rsidRPr="002178E9">
        <w:rPr>
          <w:rFonts w:asciiTheme="minorHAnsi" w:eastAsia="MS PGothic" w:hAnsiTheme="minorHAnsi"/>
          <w:color w:val="000000"/>
          <w:sz w:val="22"/>
          <w:szCs w:val="22"/>
          <w:lang w:val="en-US"/>
        </w:rPr>
        <w:t xml:space="preserve"> probe for the measurement of the sizes, shapes, colors and concentrations of particles in biological processes. To date, the direct measurement of these parameters inside the process is a challenge, since the </w:t>
      </w:r>
      <w:r w:rsidR="001D69C9">
        <w:rPr>
          <w:rFonts w:asciiTheme="minorHAnsi" w:eastAsia="MS PGothic" w:hAnsiTheme="minorHAnsi"/>
          <w:color w:val="000000"/>
          <w:sz w:val="22"/>
          <w:szCs w:val="22"/>
          <w:lang w:val="en-US"/>
        </w:rPr>
        <w:t>monitoring</w:t>
      </w:r>
      <w:r w:rsidRPr="002178E9">
        <w:rPr>
          <w:rFonts w:asciiTheme="minorHAnsi" w:eastAsia="MS PGothic" w:hAnsiTheme="minorHAnsi"/>
          <w:color w:val="000000"/>
          <w:sz w:val="22"/>
          <w:szCs w:val="22"/>
          <w:lang w:val="en-US"/>
        </w:rPr>
        <w:t xml:space="preserve"> instrumentation has to </w:t>
      </w:r>
      <w:r w:rsidR="001D69C9">
        <w:rPr>
          <w:rFonts w:asciiTheme="minorHAnsi" w:eastAsia="MS PGothic" w:hAnsiTheme="minorHAnsi"/>
          <w:color w:val="000000"/>
          <w:sz w:val="22"/>
          <w:szCs w:val="22"/>
          <w:lang w:val="en-US"/>
        </w:rPr>
        <w:t>be applicable under various process conditions and in different process phases</w:t>
      </w:r>
      <w:r w:rsidRPr="002178E9">
        <w:rPr>
          <w:rFonts w:asciiTheme="minorHAnsi" w:eastAsia="MS PGothic" w:hAnsiTheme="minorHAnsi"/>
          <w:color w:val="000000"/>
          <w:sz w:val="22"/>
          <w:szCs w:val="22"/>
          <w:lang w:val="en-US"/>
        </w:rPr>
        <w:t xml:space="preserve">. High particle concentrations, different particles in multiphase systems or changing particle </w:t>
      </w:r>
      <w:r w:rsidR="001D69C9">
        <w:rPr>
          <w:rFonts w:asciiTheme="minorHAnsi" w:eastAsia="MS PGothic" w:hAnsiTheme="minorHAnsi"/>
          <w:color w:val="000000"/>
          <w:sz w:val="22"/>
          <w:szCs w:val="22"/>
          <w:lang w:val="en-US"/>
        </w:rPr>
        <w:t xml:space="preserve">features and </w:t>
      </w:r>
      <w:r w:rsidRPr="002178E9">
        <w:rPr>
          <w:rFonts w:asciiTheme="minorHAnsi" w:eastAsia="MS PGothic" w:hAnsiTheme="minorHAnsi"/>
          <w:color w:val="000000"/>
          <w:sz w:val="22"/>
          <w:szCs w:val="22"/>
          <w:lang w:val="en-US"/>
        </w:rPr>
        <w:t xml:space="preserve">velocities </w:t>
      </w:r>
      <w:r w:rsidR="001D69C9">
        <w:rPr>
          <w:rFonts w:asciiTheme="minorHAnsi" w:eastAsia="MS PGothic" w:hAnsiTheme="minorHAnsi"/>
          <w:color w:val="000000"/>
          <w:sz w:val="22"/>
          <w:szCs w:val="22"/>
          <w:lang w:val="en-US"/>
        </w:rPr>
        <w:t xml:space="preserve">are challenging for an </w:t>
      </w:r>
      <w:r w:rsidR="003C4EB7">
        <w:rPr>
          <w:rFonts w:asciiTheme="minorHAnsi" w:eastAsia="MS PGothic" w:hAnsiTheme="minorHAnsi"/>
          <w:color w:val="000000"/>
          <w:sz w:val="22"/>
          <w:szCs w:val="22"/>
          <w:lang w:val="en-US"/>
        </w:rPr>
        <w:t>inline</w:t>
      </w:r>
      <w:r w:rsidR="001D69C9">
        <w:rPr>
          <w:rFonts w:asciiTheme="minorHAnsi" w:eastAsia="MS PGothic" w:hAnsiTheme="minorHAnsi"/>
          <w:color w:val="000000"/>
          <w:sz w:val="22"/>
          <w:szCs w:val="22"/>
          <w:lang w:val="en-US"/>
        </w:rPr>
        <w:t xml:space="preserve"> measurement method. For microscopy in particular, </w:t>
      </w:r>
      <w:r w:rsidRPr="002178E9">
        <w:rPr>
          <w:rFonts w:asciiTheme="minorHAnsi" w:eastAsia="MS PGothic" w:hAnsiTheme="minorHAnsi"/>
          <w:color w:val="000000"/>
          <w:sz w:val="22"/>
          <w:szCs w:val="22"/>
          <w:lang w:val="en-US"/>
        </w:rPr>
        <w:t xml:space="preserve">overlapping signals </w:t>
      </w:r>
      <w:r w:rsidR="001D69C9">
        <w:rPr>
          <w:rFonts w:asciiTheme="minorHAnsi" w:eastAsia="MS PGothic" w:hAnsiTheme="minorHAnsi"/>
          <w:color w:val="000000"/>
          <w:sz w:val="22"/>
          <w:szCs w:val="22"/>
          <w:lang w:val="en-US"/>
        </w:rPr>
        <w:t>and background can disturb object identification</w:t>
      </w:r>
      <w:r w:rsidRPr="002178E9">
        <w:rPr>
          <w:rFonts w:asciiTheme="minorHAnsi" w:eastAsia="MS PGothic" w:hAnsiTheme="minorHAnsi"/>
          <w:color w:val="000000"/>
          <w:sz w:val="22"/>
          <w:szCs w:val="22"/>
          <w:lang w:val="en-US"/>
        </w:rPr>
        <w:t xml:space="preserve">. </w:t>
      </w:r>
      <w:r w:rsidR="001D69C9">
        <w:rPr>
          <w:rFonts w:asciiTheme="minorHAnsi" w:eastAsia="MS PGothic" w:hAnsiTheme="minorHAnsi"/>
          <w:color w:val="000000"/>
          <w:sz w:val="22"/>
          <w:szCs w:val="22"/>
          <w:lang w:val="en-US"/>
        </w:rPr>
        <w:t>Nevertheless, r</w:t>
      </w:r>
      <w:r w:rsidRPr="002178E9">
        <w:rPr>
          <w:rFonts w:asciiTheme="minorHAnsi" w:eastAsia="MS PGothic" w:hAnsiTheme="minorHAnsi"/>
          <w:color w:val="000000"/>
          <w:sz w:val="22"/>
          <w:szCs w:val="22"/>
          <w:lang w:val="en-US"/>
        </w:rPr>
        <w:t>ecent advances in photo-optics and image processing allow to generate images with a high level of details even under demanding process conditions. This makes it easier to extract individual features from the images. Coupled with image analysis</w:t>
      </w:r>
      <w:r w:rsidR="001D69C9">
        <w:rPr>
          <w:rFonts w:asciiTheme="minorHAnsi" w:eastAsia="MS PGothic" w:hAnsiTheme="minorHAnsi"/>
          <w:color w:val="000000"/>
          <w:sz w:val="22"/>
          <w:szCs w:val="22"/>
          <w:lang w:val="en-US"/>
        </w:rPr>
        <w:t>, it</w:t>
      </w:r>
      <w:r w:rsidRPr="002178E9">
        <w:rPr>
          <w:rFonts w:asciiTheme="minorHAnsi" w:eastAsia="MS PGothic" w:hAnsiTheme="minorHAnsi"/>
          <w:color w:val="000000"/>
          <w:sz w:val="22"/>
          <w:szCs w:val="22"/>
          <w:lang w:val="en-US"/>
        </w:rPr>
        <w:t xml:space="preserve"> allows precise and automated real-time measurements of particle size, shape and concentration.</w:t>
      </w:r>
    </w:p>
    <w:p w:rsidR="002178E9" w:rsidRPr="002178E9" w:rsidRDefault="001D69C9" w:rsidP="002178E9">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In this study, an inline microscopy probe was particularly developed for the application in microbial bioprocesses, in which the microbe changes its morphology during the process phases. </w:t>
      </w:r>
      <w:r w:rsidR="002178E9" w:rsidRPr="002178E9">
        <w:rPr>
          <w:rFonts w:asciiTheme="minorHAnsi" w:eastAsia="MS PGothic" w:hAnsiTheme="minorHAnsi"/>
          <w:color w:val="000000"/>
          <w:sz w:val="22"/>
          <w:szCs w:val="22"/>
          <w:lang w:val="en-US"/>
        </w:rPr>
        <w:t xml:space="preserve">In a first study, morphological changes </w:t>
      </w:r>
      <w:r>
        <w:rPr>
          <w:rFonts w:asciiTheme="minorHAnsi" w:eastAsia="MS PGothic" w:hAnsiTheme="minorHAnsi"/>
          <w:color w:val="000000"/>
          <w:sz w:val="22"/>
          <w:szCs w:val="22"/>
          <w:lang w:val="en-US"/>
        </w:rPr>
        <w:t xml:space="preserve">in fed-batch cultivations </w:t>
      </w:r>
      <w:r w:rsidR="002178E9" w:rsidRPr="002178E9">
        <w:rPr>
          <w:rFonts w:asciiTheme="minorHAnsi" w:eastAsia="MS PGothic" w:hAnsiTheme="minorHAnsi"/>
          <w:color w:val="000000"/>
          <w:sz w:val="22"/>
          <w:szCs w:val="22"/>
          <w:lang w:val="en-US"/>
        </w:rPr>
        <w:t>of</w:t>
      </w:r>
      <w:r>
        <w:rPr>
          <w:rFonts w:asciiTheme="minorHAnsi" w:eastAsia="MS PGothic" w:hAnsiTheme="minorHAnsi"/>
          <w:color w:val="000000"/>
          <w:sz w:val="22"/>
          <w:szCs w:val="22"/>
          <w:lang w:val="en-US"/>
        </w:rPr>
        <w:t xml:space="preserve"> the heterotrophic algae</w:t>
      </w:r>
      <w:r w:rsidR="002178E9" w:rsidRPr="002178E9">
        <w:rPr>
          <w:rFonts w:asciiTheme="minorHAnsi" w:eastAsia="MS PGothic" w:hAnsiTheme="minorHAnsi"/>
          <w:color w:val="000000"/>
          <w:sz w:val="22"/>
          <w:szCs w:val="22"/>
          <w:lang w:val="en-US"/>
        </w:rPr>
        <w:t xml:space="preserve"> </w:t>
      </w:r>
      <w:proofErr w:type="spellStart"/>
      <w:r w:rsidR="002178E9" w:rsidRPr="00BF61C5">
        <w:rPr>
          <w:rFonts w:asciiTheme="minorHAnsi" w:eastAsia="MS PGothic" w:hAnsiTheme="minorHAnsi"/>
          <w:i/>
          <w:color w:val="000000"/>
          <w:sz w:val="22"/>
          <w:szCs w:val="22"/>
          <w:lang w:val="en-US"/>
        </w:rPr>
        <w:t>Crypthecodinium</w:t>
      </w:r>
      <w:proofErr w:type="spellEnd"/>
      <w:r w:rsidR="002178E9" w:rsidRPr="00BF61C5">
        <w:rPr>
          <w:rFonts w:asciiTheme="minorHAnsi" w:eastAsia="MS PGothic" w:hAnsiTheme="minorHAnsi"/>
          <w:i/>
          <w:color w:val="000000"/>
          <w:sz w:val="22"/>
          <w:szCs w:val="22"/>
          <w:lang w:val="en-US"/>
        </w:rPr>
        <w:t xml:space="preserve"> </w:t>
      </w:r>
      <w:proofErr w:type="spellStart"/>
      <w:r w:rsidR="002178E9" w:rsidRPr="00BF61C5">
        <w:rPr>
          <w:rFonts w:asciiTheme="minorHAnsi" w:eastAsia="MS PGothic" w:hAnsiTheme="minorHAnsi"/>
          <w:i/>
          <w:color w:val="000000"/>
          <w:sz w:val="22"/>
          <w:szCs w:val="22"/>
          <w:lang w:val="en-US"/>
        </w:rPr>
        <w:t>cohnii</w:t>
      </w:r>
      <w:proofErr w:type="spellEnd"/>
      <w:r w:rsidR="002178E9" w:rsidRPr="002178E9">
        <w:rPr>
          <w:rFonts w:asciiTheme="minorHAnsi" w:eastAsia="MS PGothic" w:hAnsiTheme="minorHAnsi"/>
          <w:color w:val="000000"/>
          <w:sz w:val="22"/>
          <w:szCs w:val="22"/>
          <w:lang w:val="en-US"/>
        </w:rPr>
        <w:t xml:space="preserve"> </w:t>
      </w:r>
      <w:r>
        <w:rPr>
          <w:rFonts w:asciiTheme="minorHAnsi" w:eastAsia="MS PGothic" w:hAnsiTheme="minorHAnsi"/>
          <w:color w:val="000000"/>
          <w:sz w:val="22"/>
          <w:szCs w:val="22"/>
          <w:lang w:val="en-US"/>
        </w:rPr>
        <w:t xml:space="preserve">were monitored. </w:t>
      </w:r>
      <w:r w:rsidR="002178E9" w:rsidRPr="002178E9">
        <w:rPr>
          <w:rFonts w:asciiTheme="minorHAnsi" w:eastAsia="MS PGothic" w:hAnsiTheme="minorHAnsi"/>
          <w:color w:val="000000"/>
          <w:sz w:val="22"/>
          <w:szCs w:val="22"/>
          <w:lang w:val="en-US"/>
        </w:rPr>
        <w:t xml:space="preserve">It is shown that both size and shape changes relate </w:t>
      </w:r>
      <w:r>
        <w:rPr>
          <w:rFonts w:asciiTheme="minorHAnsi" w:eastAsia="MS PGothic" w:hAnsiTheme="minorHAnsi"/>
          <w:color w:val="000000"/>
          <w:sz w:val="22"/>
          <w:szCs w:val="22"/>
          <w:lang w:val="en-US"/>
        </w:rPr>
        <w:t>to the intracellular</w:t>
      </w:r>
      <w:r w:rsidR="002178E9" w:rsidRPr="002178E9">
        <w:rPr>
          <w:rFonts w:asciiTheme="minorHAnsi" w:eastAsia="MS PGothic" w:hAnsiTheme="minorHAnsi"/>
          <w:color w:val="000000"/>
          <w:sz w:val="22"/>
          <w:szCs w:val="22"/>
          <w:lang w:val="en-US"/>
        </w:rPr>
        <w:t xml:space="preserve"> accumulation </w:t>
      </w:r>
      <w:r>
        <w:rPr>
          <w:rFonts w:asciiTheme="minorHAnsi" w:eastAsia="MS PGothic" w:hAnsiTheme="minorHAnsi"/>
          <w:color w:val="000000"/>
          <w:sz w:val="22"/>
          <w:szCs w:val="22"/>
          <w:lang w:val="en-US"/>
        </w:rPr>
        <w:t>of the polyunsaturated fatty acid docosahexaenoic acid (DHA)</w:t>
      </w:r>
      <w:r w:rsidR="002178E9" w:rsidRPr="002178E9">
        <w:rPr>
          <w:rFonts w:asciiTheme="minorHAnsi" w:eastAsia="MS PGothic" w:hAnsiTheme="minorHAnsi"/>
          <w:color w:val="000000"/>
          <w:sz w:val="22"/>
          <w:szCs w:val="22"/>
          <w:lang w:val="en-US"/>
        </w:rPr>
        <w:t>.</w:t>
      </w:r>
    </w:p>
    <w:p w:rsidR="002178E9" w:rsidRPr="002178E9" w:rsidRDefault="002178E9" w:rsidP="002178E9">
      <w:pPr>
        <w:snapToGrid w:val="0"/>
        <w:spacing w:after="120"/>
        <w:rPr>
          <w:rFonts w:asciiTheme="minorHAnsi" w:eastAsia="MS PGothic" w:hAnsiTheme="minorHAnsi"/>
          <w:color w:val="000000"/>
          <w:sz w:val="22"/>
          <w:szCs w:val="22"/>
          <w:lang w:val="en-US"/>
        </w:rPr>
      </w:pPr>
      <w:r w:rsidRPr="002178E9">
        <w:rPr>
          <w:rFonts w:asciiTheme="minorHAnsi" w:eastAsia="MS PGothic" w:hAnsiTheme="minorHAnsi"/>
          <w:color w:val="000000"/>
          <w:sz w:val="22"/>
          <w:szCs w:val="22"/>
          <w:lang w:val="en-US"/>
        </w:rPr>
        <w:t xml:space="preserve">In a </w:t>
      </w:r>
      <w:r w:rsidR="006F06D6">
        <w:rPr>
          <w:rFonts w:asciiTheme="minorHAnsi" w:eastAsia="MS PGothic" w:hAnsiTheme="minorHAnsi"/>
          <w:color w:val="000000"/>
          <w:sz w:val="22"/>
          <w:szCs w:val="22"/>
          <w:lang w:val="en-US"/>
        </w:rPr>
        <w:t>second</w:t>
      </w:r>
      <w:r w:rsidRPr="002178E9">
        <w:rPr>
          <w:rFonts w:asciiTheme="minorHAnsi" w:eastAsia="MS PGothic" w:hAnsiTheme="minorHAnsi"/>
          <w:color w:val="000000"/>
          <w:sz w:val="22"/>
          <w:szCs w:val="22"/>
          <w:lang w:val="en-US"/>
        </w:rPr>
        <w:t xml:space="preserve"> study the morphological heterogeneity in yeast fermentations of </w:t>
      </w:r>
      <w:r w:rsidRPr="00BF61C5">
        <w:rPr>
          <w:rFonts w:asciiTheme="minorHAnsi" w:eastAsia="MS PGothic" w:hAnsiTheme="minorHAnsi"/>
          <w:i/>
          <w:color w:val="000000"/>
          <w:sz w:val="22"/>
          <w:szCs w:val="22"/>
          <w:lang w:val="en-US"/>
        </w:rPr>
        <w:t xml:space="preserve">Saccharomyces cerevisiae </w:t>
      </w:r>
      <w:r w:rsidRPr="002178E9">
        <w:rPr>
          <w:rFonts w:asciiTheme="minorHAnsi" w:eastAsia="MS PGothic" w:hAnsiTheme="minorHAnsi"/>
          <w:color w:val="000000"/>
          <w:sz w:val="22"/>
          <w:szCs w:val="22"/>
          <w:lang w:val="en-US"/>
        </w:rPr>
        <w:t xml:space="preserve">is investigated by </w:t>
      </w:r>
      <w:r w:rsidR="003C4EB7">
        <w:rPr>
          <w:rFonts w:asciiTheme="minorHAnsi" w:eastAsia="MS PGothic" w:hAnsiTheme="minorHAnsi"/>
          <w:color w:val="000000"/>
          <w:sz w:val="22"/>
          <w:szCs w:val="22"/>
          <w:lang w:val="en-US"/>
        </w:rPr>
        <w:t>inline</w:t>
      </w:r>
      <w:r w:rsidRPr="002178E9">
        <w:rPr>
          <w:rFonts w:asciiTheme="minorHAnsi" w:eastAsia="MS PGothic" w:hAnsiTheme="minorHAnsi"/>
          <w:color w:val="000000"/>
          <w:sz w:val="22"/>
          <w:szCs w:val="22"/>
          <w:lang w:val="en-US"/>
        </w:rPr>
        <w:t xml:space="preserve"> microscopy. By means of automatic image analysis, various budding states of the yeasts can be investigated. It is possible to classify budding yeasts with a daughter cell and non-budding yeasts into two different classes. The relation of the two different size and shape distributions resulting from the two classes can be correlated with the growth activity at any point during the process</w:t>
      </w:r>
      <w:r w:rsidR="001D69C9">
        <w:rPr>
          <w:rFonts w:asciiTheme="minorHAnsi" w:eastAsia="MS PGothic" w:hAnsiTheme="minorHAnsi"/>
          <w:color w:val="000000"/>
          <w:sz w:val="22"/>
          <w:szCs w:val="22"/>
          <w:lang w:val="en-US"/>
        </w:rPr>
        <w:t xml:space="preserve">, </w:t>
      </w:r>
      <w:r w:rsidR="001D69C9" w:rsidRPr="002178E9">
        <w:rPr>
          <w:rFonts w:asciiTheme="minorHAnsi" w:eastAsia="MS PGothic" w:hAnsiTheme="minorHAnsi"/>
          <w:color w:val="000000"/>
          <w:sz w:val="22"/>
          <w:szCs w:val="22"/>
          <w:lang w:val="en-US"/>
        </w:rPr>
        <w:t>and thus conclusions on the growth dynamics can be derived</w:t>
      </w:r>
      <w:r w:rsidRPr="002178E9">
        <w:rPr>
          <w:rFonts w:asciiTheme="minorHAnsi" w:eastAsia="MS PGothic" w:hAnsiTheme="minorHAnsi"/>
          <w:color w:val="000000"/>
          <w:sz w:val="22"/>
          <w:szCs w:val="22"/>
          <w:lang w:val="en-US"/>
        </w:rPr>
        <w:t>.</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rsidR="00766126" w:rsidRDefault="00BF61C5" w:rsidP="006F06D6">
      <w:pPr>
        <w:snapToGrid w:val="0"/>
        <w:spacing w:after="120"/>
        <w:rPr>
          <w:rFonts w:asciiTheme="minorHAnsi" w:eastAsia="MS PGothic" w:hAnsiTheme="minorHAnsi"/>
          <w:color w:val="000000"/>
          <w:sz w:val="22"/>
          <w:szCs w:val="22"/>
          <w:lang w:val="en-US"/>
        </w:rPr>
      </w:pPr>
      <w:r w:rsidRPr="00BF61C5">
        <w:rPr>
          <w:rFonts w:asciiTheme="minorHAnsi" w:eastAsia="MS PGothic" w:hAnsiTheme="minorHAnsi"/>
          <w:color w:val="000000"/>
          <w:sz w:val="22"/>
          <w:szCs w:val="22"/>
          <w:lang w:val="en-US"/>
        </w:rPr>
        <w:lastRenderedPageBreak/>
        <w:t xml:space="preserve">The general working principle of </w:t>
      </w:r>
      <w:r w:rsidR="003C4EB7">
        <w:rPr>
          <w:rFonts w:asciiTheme="minorHAnsi" w:eastAsia="MS PGothic" w:hAnsiTheme="minorHAnsi"/>
          <w:color w:val="000000"/>
          <w:sz w:val="22"/>
          <w:szCs w:val="22"/>
          <w:lang w:val="en-US"/>
        </w:rPr>
        <w:t>inline</w:t>
      </w:r>
      <w:r w:rsidRPr="00BF61C5">
        <w:rPr>
          <w:rFonts w:asciiTheme="minorHAnsi" w:eastAsia="MS PGothic" w:hAnsiTheme="minorHAnsi"/>
          <w:color w:val="000000"/>
          <w:sz w:val="22"/>
          <w:szCs w:val="22"/>
          <w:lang w:val="en-US"/>
        </w:rPr>
        <w:t xml:space="preserve"> microscopy is bringing the focal plane of the microscopic objective into the sample, which is </w:t>
      </w:r>
      <w:r w:rsidR="001D69C9">
        <w:rPr>
          <w:rFonts w:asciiTheme="minorHAnsi" w:eastAsia="MS PGothic" w:hAnsiTheme="minorHAnsi"/>
          <w:color w:val="000000"/>
          <w:sz w:val="22"/>
          <w:szCs w:val="22"/>
          <w:lang w:val="en-US"/>
        </w:rPr>
        <w:t>usually</w:t>
      </w:r>
      <w:r w:rsidRPr="00BF61C5">
        <w:rPr>
          <w:rFonts w:asciiTheme="minorHAnsi" w:eastAsia="MS PGothic" w:hAnsiTheme="minorHAnsi"/>
          <w:color w:val="000000"/>
          <w:sz w:val="22"/>
          <w:szCs w:val="22"/>
          <w:lang w:val="en-US"/>
        </w:rPr>
        <w:t xml:space="preserve"> the flow regime inside a process. Therefore, </w:t>
      </w:r>
      <w:r w:rsidR="003C4EB7">
        <w:rPr>
          <w:rFonts w:asciiTheme="minorHAnsi" w:eastAsia="MS PGothic" w:hAnsiTheme="minorHAnsi"/>
          <w:color w:val="000000"/>
          <w:sz w:val="22"/>
          <w:szCs w:val="22"/>
          <w:lang w:val="en-US"/>
        </w:rPr>
        <w:t>inline</w:t>
      </w:r>
      <w:r w:rsidRPr="00BF61C5">
        <w:rPr>
          <w:rFonts w:asciiTheme="minorHAnsi" w:eastAsia="MS PGothic" w:hAnsiTheme="minorHAnsi"/>
          <w:color w:val="000000"/>
          <w:sz w:val="22"/>
          <w:szCs w:val="22"/>
          <w:lang w:val="en-US"/>
        </w:rPr>
        <w:t xml:space="preserve"> microscopes need to be more compact and robust to be integrated into a process. </w:t>
      </w:r>
      <w:r w:rsidR="00766126">
        <w:rPr>
          <w:rFonts w:asciiTheme="minorHAnsi" w:eastAsia="MS PGothic" w:hAnsiTheme="minorHAnsi"/>
          <w:color w:val="000000"/>
          <w:sz w:val="22"/>
          <w:szCs w:val="22"/>
          <w:lang w:val="en-US"/>
        </w:rPr>
        <w:t xml:space="preserve">The acquired images are analyzed </w:t>
      </w:r>
      <w:r w:rsidR="001316F0">
        <w:rPr>
          <w:rFonts w:asciiTheme="minorHAnsi" w:eastAsia="MS PGothic" w:hAnsiTheme="minorHAnsi"/>
          <w:color w:val="000000"/>
          <w:sz w:val="22"/>
          <w:szCs w:val="22"/>
          <w:lang w:val="en-US"/>
        </w:rPr>
        <w:t xml:space="preserve">with an artificial neural network. The employed </w:t>
      </w:r>
      <w:r w:rsidR="00766126" w:rsidRPr="00766126">
        <w:rPr>
          <w:rFonts w:asciiTheme="minorHAnsi" w:eastAsia="MS PGothic" w:hAnsiTheme="minorHAnsi"/>
          <w:color w:val="000000"/>
          <w:sz w:val="22"/>
          <w:szCs w:val="22"/>
          <w:lang w:val="en-US"/>
        </w:rPr>
        <w:t>U-Net is a deep convolutional network for a more advanced segmentation of images. The network learns to segment images in an end to end setting</w:t>
      </w:r>
      <w:r w:rsidR="001316F0">
        <w:rPr>
          <w:rFonts w:asciiTheme="minorHAnsi" w:eastAsia="MS PGothic" w:hAnsiTheme="minorHAnsi"/>
          <w:color w:val="000000"/>
          <w:sz w:val="22"/>
          <w:szCs w:val="22"/>
          <w:lang w:val="en-US"/>
        </w:rPr>
        <w:t>.</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rsidR="009874E7" w:rsidRPr="009874E7" w:rsidRDefault="009874E7" w:rsidP="009874E7">
      <w:pPr>
        <w:spacing w:after="60"/>
        <w:rPr>
          <w:rFonts w:asciiTheme="minorHAnsi" w:hAnsiTheme="minorHAnsi" w:cstheme="minorHAnsi"/>
          <w:sz w:val="22"/>
          <w:szCs w:val="22"/>
          <w:lang w:val="en-US"/>
        </w:rPr>
      </w:pPr>
      <w:r w:rsidRPr="009874E7">
        <w:rPr>
          <w:rFonts w:asciiTheme="minorHAnsi" w:hAnsiTheme="minorHAnsi" w:cstheme="minorHAnsi"/>
          <w:sz w:val="22"/>
          <w:szCs w:val="22"/>
          <w:lang w:val="en-US"/>
        </w:rPr>
        <w:t xml:space="preserve">In this study, changes in the cell size distribution of the heterotrophic microalgae </w:t>
      </w:r>
      <w:r w:rsidRPr="009874E7">
        <w:rPr>
          <w:rFonts w:asciiTheme="minorHAnsi" w:hAnsiTheme="minorHAnsi" w:cstheme="minorHAnsi"/>
          <w:i/>
          <w:sz w:val="22"/>
          <w:szCs w:val="22"/>
          <w:lang w:val="en-US"/>
        </w:rPr>
        <w:t>C</w:t>
      </w:r>
      <w:r w:rsidR="00DB51D6">
        <w:rPr>
          <w:rFonts w:asciiTheme="minorHAnsi" w:hAnsiTheme="minorHAnsi" w:cstheme="minorHAnsi"/>
          <w:i/>
          <w:sz w:val="22"/>
          <w:szCs w:val="22"/>
          <w:lang w:val="en-US"/>
        </w:rPr>
        <w:t>.</w:t>
      </w:r>
      <w:r w:rsidRPr="009874E7">
        <w:rPr>
          <w:rFonts w:asciiTheme="minorHAnsi" w:hAnsiTheme="minorHAnsi" w:cstheme="minorHAnsi"/>
          <w:i/>
          <w:sz w:val="22"/>
          <w:szCs w:val="22"/>
          <w:lang w:val="en-US"/>
        </w:rPr>
        <w:t xml:space="preserve"> </w:t>
      </w:r>
      <w:proofErr w:type="spellStart"/>
      <w:r w:rsidRPr="009874E7">
        <w:rPr>
          <w:rFonts w:asciiTheme="minorHAnsi" w:hAnsiTheme="minorHAnsi" w:cstheme="minorHAnsi"/>
          <w:i/>
          <w:sz w:val="22"/>
          <w:szCs w:val="22"/>
          <w:lang w:val="en-US"/>
        </w:rPr>
        <w:t>cohnii</w:t>
      </w:r>
      <w:proofErr w:type="spellEnd"/>
      <w:r w:rsidRPr="009874E7">
        <w:rPr>
          <w:rFonts w:asciiTheme="minorHAnsi" w:hAnsiTheme="minorHAnsi" w:cstheme="minorHAnsi"/>
          <w:sz w:val="22"/>
          <w:szCs w:val="22"/>
          <w:lang w:val="en-US"/>
        </w:rPr>
        <w:t xml:space="preserve"> were tracked with an offline holographic microscopy and an </w:t>
      </w:r>
      <w:r w:rsidR="003C4EB7">
        <w:rPr>
          <w:rFonts w:asciiTheme="minorHAnsi" w:hAnsiTheme="minorHAnsi" w:cstheme="minorHAnsi"/>
          <w:sz w:val="22"/>
          <w:szCs w:val="22"/>
          <w:lang w:val="en-US"/>
        </w:rPr>
        <w:t>inline</w:t>
      </w:r>
      <w:r w:rsidRPr="009874E7">
        <w:rPr>
          <w:rFonts w:asciiTheme="minorHAnsi" w:hAnsiTheme="minorHAnsi" w:cstheme="minorHAnsi"/>
          <w:sz w:val="22"/>
          <w:szCs w:val="22"/>
          <w:lang w:val="en-US"/>
        </w:rPr>
        <w:t xml:space="preserve"> photo-optical microscopy probe (</w:t>
      </w:r>
      <w:r w:rsidRPr="009874E7">
        <w:rPr>
          <w:rFonts w:asciiTheme="minorHAnsi" w:hAnsiTheme="minorHAnsi" w:cstheme="minorHAnsi"/>
          <w:sz w:val="22"/>
          <w:szCs w:val="22"/>
          <w:lang w:val="en-US"/>
        </w:rPr>
        <w:fldChar w:fldCharType="begin"/>
      </w:r>
      <w:r w:rsidRPr="009874E7">
        <w:rPr>
          <w:rFonts w:asciiTheme="minorHAnsi" w:hAnsiTheme="minorHAnsi" w:cstheme="minorHAnsi"/>
          <w:sz w:val="22"/>
          <w:szCs w:val="22"/>
          <w:lang w:val="en-US"/>
        </w:rPr>
        <w:instrText xml:space="preserve"> REF _Ref534560044 \h  \* MERGEFORMAT </w:instrText>
      </w:r>
      <w:r w:rsidRPr="009874E7">
        <w:rPr>
          <w:rFonts w:asciiTheme="minorHAnsi" w:hAnsiTheme="minorHAnsi" w:cstheme="minorHAnsi"/>
          <w:sz w:val="22"/>
          <w:szCs w:val="22"/>
          <w:lang w:val="en-US"/>
        </w:rPr>
      </w:r>
      <w:r w:rsidRPr="009874E7">
        <w:rPr>
          <w:rFonts w:asciiTheme="minorHAnsi" w:hAnsiTheme="minorHAnsi" w:cstheme="minorHAnsi"/>
          <w:sz w:val="22"/>
          <w:szCs w:val="22"/>
          <w:lang w:val="en-US"/>
        </w:rPr>
        <w:fldChar w:fldCharType="separate"/>
      </w:r>
      <w:r w:rsidRPr="009874E7">
        <w:rPr>
          <w:rFonts w:asciiTheme="minorHAnsi" w:hAnsiTheme="minorHAnsi" w:cstheme="minorHAnsi"/>
          <w:sz w:val="22"/>
          <w:szCs w:val="22"/>
          <w:lang w:val="en-US"/>
        </w:rPr>
        <w:t xml:space="preserve">Figure </w:t>
      </w:r>
      <w:r w:rsidRPr="009874E7">
        <w:rPr>
          <w:rFonts w:asciiTheme="minorHAnsi" w:hAnsiTheme="minorHAnsi" w:cstheme="minorHAnsi"/>
          <w:noProof/>
          <w:sz w:val="22"/>
          <w:szCs w:val="22"/>
          <w:lang w:val="en-US"/>
        </w:rPr>
        <w:t>37</w:t>
      </w:r>
      <w:r w:rsidRPr="009874E7">
        <w:rPr>
          <w:rFonts w:asciiTheme="minorHAnsi" w:hAnsiTheme="minorHAnsi" w:cstheme="minorHAnsi"/>
          <w:sz w:val="22"/>
          <w:szCs w:val="22"/>
          <w:lang w:val="en-US"/>
        </w:rPr>
        <w:fldChar w:fldCharType="end"/>
      </w:r>
      <w:r w:rsidRPr="009874E7">
        <w:rPr>
          <w:rFonts w:asciiTheme="minorHAnsi" w:hAnsiTheme="minorHAnsi" w:cstheme="minorHAnsi"/>
          <w:sz w:val="22"/>
          <w:szCs w:val="22"/>
          <w:lang w:val="en-US"/>
        </w:rPr>
        <w:t xml:space="preserve"> – a). </w:t>
      </w:r>
      <w:r w:rsidR="00DB51D6">
        <w:rPr>
          <w:rFonts w:asciiTheme="minorHAnsi" w:hAnsiTheme="minorHAnsi" w:cstheme="minorHAnsi"/>
          <w:sz w:val="22"/>
          <w:szCs w:val="22"/>
          <w:lang w:val="en-US"/>
        </w:rPr>
        <w:t xml:space="preserve">The accumulation </w:t>
      </w:r>
      <w:r w:rsidRPr="009874E7">
        <w:rPr>
          <w:rFonts w:asciiTheme="minorHAnsi" w:hAnsiTheme="minorHAnsi" w:cstheme="minorHAnsi"/>
          <w:sz w:val="22"/>
          <w:szCs w:val="22"/>
          <w:lang w:val="en-US"/>
        </w:rPr>
        <w:t>DHA, which is a product of major interest as a dietary supplement for fish production</w:t>
      </w:r>
      <w:r w:rsidR="00DB51D6">
        <w:rPr>
          <w:rFonts w:asciiTheme="minorHAnsi" w:hAnsiTheme="minorHAnsi" w:cstheme="minorHAnsi"/>
          <w:sz w:val="22"/>
          <w:szCs w:val="22"/>
          <w:lang w:val="en-US"/>
        </w:rPr>
        <w:t xml:space="preserve"> leads to a larger cell diameter </w:t>
      </w:r>
      <w:r w:rsidRPr="009874E7">
        <w:rPr>
          <w:rFonts w:asciiTheme="minorHAnsi" w:hAnsiTheme="minorHAnsi" w:cstheme="minorHAnsi"/>
          <w:sz w:val="22"/>
          <w:szCs w:val="22"/>
        </w:rPr>
        <w:fldChar w:fldCharType="begin"/>
      </w:r>
      <w:r w:rsidRPr="009874E7">
        <w:rPr>
          <w:rFonts w:asciiTheme="minorHAnsi" w:hAnsiTheme="minorHAnsi" w:cstheme="minorHAnsi"/>
          <w:sz w:val="22"/>
          <w:szCs w:val="22"/>
          <w:lang w:val="en-US"/>
        </w:rPr>
        <w:instrText xml:space="preserve"> ADDIN EN.CITE &lt;EndNote&gt;&lt;Cite&gt;&lt;Author&gt;Hillig&lt;/Author&gt;&lt;Year&gt;2014&lt;/Year&gt;&lt;RecNum&gt;245&lt;/RecNum&gt;&lt;DisplayText&gt;(Hillig et al., 2014)&lt;/DisplayText&gt;&lt;record&gt;&lt;rec-number&gt;245&lt;/rec-number&gt;&lt;foreign-keys&gt;&lt;key app="EN" db-id="tpt90r2wprx9dlezv01p5xdevxr5dztae9za"&gt;245&lt;/key&gt;&lt;/foreign-keys&gt;&lt;ref-type name="Journal Article"&gt;17&lt;/ref-type&gt;&lt;contributors&gt;&lt;authors&gt;&lt;author&gt;Hillig, F.&lt;/author&gt;&lt;author&gt;Porscha, N.&lt;/author&gt;&lt;author&gt;Junne, S.&lt;/author&gt;&lt;author&gt;Neubauer, P.&lt;/author&gt;&lt;/authors&gt;&lt;/contributors&gt;&lt;auth-address&gt;Tech Univ Berlin, Dept Biotechnol, Chair Bioproc Engn, D-13355 Berlin, Germany&lt;/auth-address&gt;&lt;titles&gt;&lt;title&gt;Growth and docosahexaenoic acid production performance of the heterotrophic marine microalgae Crypthecodinium cohnii in the wave-mixed single-use reactor CELL-tainer&lt;/title&gt;&lt;secondary-title&gt;Engineering in Life Sciences&lt;/secondary-title&gt;&lt;alt-title&gt;Eng Life Sci&lt;/alt-title&gt;&lt;/titles&gt;&lt;periodical&gt;&lt;full-title&gt;Engineering in Life Sciences&lt;/full-title&gt;&lt;/periodical&gt;&lt;pages&gt;254-263&lt;/pages&gt;&lt;volume&gt;14&lt;/volume&gt;&lt;number&gt;3&lt;/number&gt;&lt;keywords&gt;&lt;keyword&gt;crypthecodinium cohnii&lt;/keyword&gt;&lt;keyword&gt;dha production&lt;/keyword&gt;&lt;keyword&gt;flow cytometry&lt;/keyword&gt;&lt;keyword&gt;single-use bioreactors&lt;/keyword&gt;&lt;keyword&gt;polyunsaturated fatty-acids&lt;/keyword&gt;&lt;keyword&gt;dha production&lt;/keyword&gt;&lt;keyword&gt;stirred vessels&lt;/keyword&gt;&lt;keyword&gt;flow-cytometry&lt;/keyword&gt;&lt;keyword&gt;carbon source&lt;/keyword&gt;&lt;keyword&gt;use systems&lt;/keyword&gt;&lt;keyword&gt;n-dodecane&lt;/keyword&gt;&lt;keyword&gt;cultivation&lt;/keyword&gt;&lt;keyword&gt;pregnancy&lt;/keyword&gt;&lt;keyword&gt;omega-3-fatty-acids&lt;/keyword&gt;&lt;/keywords&gt;&lt;dates&gt;&lt;year&gt;2014&lt;/year&gt;&lt;pub-dates&gt;&lt;date&gt;May&lt;/date&gt;&lt;/pub-dates&gt;&lt;/dates&gt;&lt;isbn&gt;1618-0240&lt;/isbn&gt;&lt;accession-num&gt;ISI:000337586900004&lt;/accession-num&gt;&lt;urls&gt;&lt;related-urls&gt;&lt;url&gt;&amp;lt;Go to ISI&amp;gt;://000337586900004&lt;/url&gt;&lt;/related-urls&gt;&lt;/urls&gt;&lt;electronic-resource-num&gt;10.1002/elsc.201400010&lt;/electronic-resource-num&gt;&lt;language&gt;English&lt;/language&gt;&lt;/record&gt;&lt;/Cite&gt;&lt;/EndNote&gt;</w:instrText>
      </w:r>
      <w:r w:rsidRPr="009874E7">
        <w:rPr>
          <w:rFonts w:asciiTheme="minorHAnsi" w:hAnsiTheme="minorHAnsi" w:cstheme="minorHAnsi"/>
          <w:sz w:val="22"/>
          <w:szCs w:val="22"/>
        </w:rPr>
        <w:fldChar w:fldCharType="separate"/>
      </w:r>
      <w:r w:rsidRPr="009874E7">
        <w:rPr>
          <w:rFonts w:asciiTheme="minorHAnsi" w:hAnsiTheme="minorHAnsi" w:cstheme="minorHAnsi"/>
          <w:noProof/>
          <w:sz w:val="22"/>
          <w:szCs w:val="22"/>
          <w:lang w:val="en-US"/>
        </w:rPr>
        <w:t>(</w:t>
      </w:r>
      <w:hyperlink w:anchor="_ENREF_58" w:tooltip="Hillig, 2014 #245" w:history="1">
        <w:r w:rsidRPr="009874E7">
          <w:rPr>
            <w:rFonts w:asciiTheme="minorHAnsi" w:hAnsiTheme="minorHAnsi" w:cstheme="minorHAnsi"/>
            <w:noProof/>
            <w:sz w:val="22"/>
            <w:szCs w:val="22"/>
            <w:lang w:val="en-US"/>
          </w:rPr>
          <w:t>Hillig et al., 2014</w:t>
        </w:r>
      </w:hyperlink>
      <w:r w:rsidRPr="009874E7">
        <w:rPr>
          <w:rFonts w:asciiTheme="minorHAnsi" w:hAnsiTheme="minorHAnsi" w:cstheme="minorHAnsi"/>
          <w:noProof/>
          <w:sz w:val="22"/>
          <w:szCs w:val="22"/>
          <w:lang w:val="en-US"/>
        </w:rPr>
        <w:t>)</w:t>
      </w:r>
      <w:r w:rsidRPr="009874E7">
        <w:rPr>
          <w:rFonts w:asciiTheme="minorHAnsi" w:hAnsiTheme="minorHAnsi" w:cstheme="minorHAnsi"/>
          <w:sz w:val="22"/>
          <w:szCs w:val="22"/>
        </w:rPr>
        <w:fldChar w:fldCharType="end"/>
      </w:r>
      <w:r w:rsidRPr="009874E7">
        <w:rPr>
          <w:rFonts w:asciiTheme="minorHAnsi" w:hAnsiTheme="minorHAnsi" w:cstheme="minorHAnsi"/>
          <w:sz w:val="22"/>
          <w:szCs w:val="22"/>
          <w:lang w:val="en-US"/>
        </w:rPr>
        <w:t xml:space="preserve">. On the basis of the cell size and broadness of the size distribution, the applied </w:t>
      </w:r>
      <w:r w:rsidR="003C4EB7">
        <w:rPr>
          <w:rFonts w:asciiTheme="minorHAnsi" w:hAnsiTheme="minorHAnsi" w:cstheme="minorHAnsi"/>
          <w:sz w:val="22"/>
          <w:szCs w:val="22"/>
          <w:lang w:val="en-US"/>
        </w:rPr>
        <w:t>inline</w:t>
      </w:r>
      <w:r w:rsidRPr="009874E7">
        <w:rPr>
          <w:rFonts w:asciiTheme="minorHAnsi" w:hAnsiTheme="minorHAnsi" w:cstheme="minorHAnsi"/>
          <w:sz w:val="22"/>
          <w:szCs w:val="22"/>
          <w:lang w:val="en-US"/>
        </w:rPr>
        <w:t xml:space="preserve"> photo-optical measurements enabled to distinguish between cells in the growth </w:t>
      </w:r>
      <w:r w:rsidR="00DB51D6">
        <w:rPr>
          <w:rFonts w:asciiTheme="minorHAnsi" w:hAnsiTheme="minorHAnsi" w:cstheme="minorHAnsi"/>
          <w:sz w:val="22"/>
          <w:szCs w:val="22"/>
          <w:lang w:val="en-US"/>
        </w:rPr>
        <w:t xml:space="preserve">phase with little or no intracellular lipid droplet accumulation </w:t>
      </w:r>
      <w:r w:rsidRPr="009874E7">
        <w:rPr>
          <w:rFonts w:asciiTheme="minorHAnsi" w:hAnsiTheme="minorHAnsi" w:cstheme="minorHAnsi"/>
          <w:sz w:val="22"/>
          <w:szCs w:val="22"/>
          <w:lang w:val="en-US"/>
        </w:rPr>
        <w:t xml:space="preserve">and production phase </w:t>
      </w:r>
      <w:r w:rsidR="00DB51D6">
        <w:rPr>
          <w:rFonts w:asciiTheme="minorHAnsi" w:hAnsiTheme="minorHAnsi" w:cstheme="minorHAnsi"/>
          <w:sz w:val="22"/>
          <w:szCs w:val="22"/>
          <w:lang w:val="en-US"/>
        </w:rPr>
        <w:t xml:space="preserve">with lipid droplet accumulation </w:t>
      </w:r>
      <w:r w:rsidRPr="009874E7">
        <w:rPr>
          <w:rFonts w:asciiTheme="minorHAnsi" w:hAnsiTheme="minorHAnsi" w:cstheme="minorHAnsi"/>
          <w:sz w:val="22"/>
          <w:szCs w:val="22"/>
          <w:lang w:val="en-US"/>
        </w:rPr>
        <w:t>(</w:t>
      </w:r>
      <w:r w:rsidRPr="009874E7">
        <w:rPr>
          <w:rFonts w:asciiTheme="minorHAnsi" w:hAnsiTheme="minorHAnsi" w:cstheme="minorHAnsi"/>
          <w:sz w:val="22"/>
          <w:szCs w:val="22"/>
          <w:lang w:val="en-US"/>
        </w:rPr>
        <w:fldChar w:fldCharType="begin"/>
      </w:r>
      <w:r w:rsidRPr="009874E7">
        <w:rPr>
          <w:rFonts w:asciiTheme="minorHAnsi" w:hAnsiTheme="minorHAnsi" w:cstheme="minorHAnsi"/>
          <w:sz w:val="22"/>
          <w:szCs w:val="22"/>
          <w:lang w:val="en-US"/>
        </w:rPr>
        <w:instrText xml:space="preserve"> REF _Ref534560044 \h  \* MERGEFORMAT </w:instrText>
      </w:r>
      <w:r w:rsidRPr="009874E7">
        <w:rPr>
          <w:rFonts w:asciiTheme="minorHAnsi" w:hAnsiTheme="minorHAnsi" w:cstheme="minorHAnsi"/>
          <w:sz w:val="22"/>
          <w:szCs w:val="22"/>
          <w:lang w:val="en-US"/>
        </w:rPr>
      </w:r>
      <w:r w:rsidRPr="009874E7">
        <w:rPr>
          <w:rFonts w:asciiTheme="minorHAnsi" w:hAnsiTheme="minorHAnsi" w:cstheme="minorHAnsi"/>
          <w:sz w:val="22"/>
          <w:szCs w:val="22"/>
          <w:lang w:val="en-US"/>
        </w:rPr>
        <w:fldChar w:fldCharType="separate"/>
      </w:r>
      <w:r w:rsidRPr="009874E7">
        <w:rPr>
          <w:rFonts w:asciiTheme="minorHAnsi" w:hAnsiTheme="minorHAnsi" w:cstheme="minorHAnsi"/>
          <w:sz w:val="22"/>
          <w:szCs w:val="22"/>
          <w:lang w:val="en-US"/>
        </w:rPr>
        <w:t xml:space="preserve">Figure </w:t>
      </w:r>
      <w:r w:rsidRPr="009874E7">
        <w:rPr>
          <w:rFonts w:asciiTheme="minorHAnsi" w:hAnsiTheme="minorHAnsi" w:cstheme="minorHAnsi"/>
          <w:noProof/>
          <w:sz w:val="22"/>
          <w:szCs w:val="22"/>
          <w:lang w:val="en-US"/>
        </w:rPr>
        <w:t>37</w:t>
      </w:r>
      <w:r w:rsidRPr="009874E7">
        <w:rPr>
          <w:rFonts w:asciiTheme="minorHAnsi" w:hAnsiTheme="minorHAnsi" w:cstheme="minorHAnsi"/>
          <w:sz w:val="22"/>
          <w:szCs w:val="22"/>
          <w:lang w:val="en-US"/>
        </w:rPr>
        <w:fldChar w:fldCharType="end"/>
      </w:r>
      <w:r w:rsidRPr="009874E7">
        <w:rPr>
          <w:rFonts w:asciiTheme="minorHAnsi" w:hAnsiTheme="minorHAnsi" w:cstheme="minorHAnsi"/>
          <w:sz w:val="22"/>
          <w:szCs w:val="22"/>
          <w:lang w:val="en-US"/>
        </w:rPr>
        <w:t xml:space="preserve"> – b). </w:t>
      </w:r>
    </w:p>
    <w:p w:rsidR="009874E7" w:rsidRPr="009874E7" w:rsidRDefault="009874E7" w:rsidP="009874E7">
      <w:pPr>
        <w:spacing w:after="60"/>
        <w:rPr>
          <w:rFonts w:asciiTheme="minorHAnsi" w:hAnsiTheme="minorHAnsi" w:cstheme="minorHAnsi"/>
          <w:sz w:val="22"/>
          <w:szCs w:val="22"/>
          <w:lang w:val="en-US"/>
        </w:rPr>
      </w:pPr>
      <w:r w:rsidRPr="009874E7">
        <w:rPr>
          <w:rFonts w:asciiTheme="minorHAnsi" w:hAnsiTheme="minorHAnsi" w:cstheme="minorHAnsi"/>
          <w:sz w:val="22"/>
          <w:szCs w:val="22"/>
          <w:lang w:val="en-US"/>
        </w:rPr>
        <w:t xml:space="preserve">Under conditions of low growth and high fatty acid accumulation, the cell sizes and its distributions were changing </w:t>
      </w:r>
      <w:r w:rsidR="001316F0" w:rsidRPr="009874E7">
        <w:rPr>
          <w:rFonts w:asciiTheme="minorHAnsi" w:hAnsiTheme="minorHAnsi" w:cstheme="minorHAnsi"/>
          <w:sz w:val="22"/>
          <w:szCs w:val="22"/>
          <w:lang w:val="en-US"/>
        </w:rPr>
        <w:t>accordingly</w:t>
      </w:r>
      <w:r w:rsidRPr="009874E7">
        <w:rPr>
          <w:rFonts w:asciiTheme="minorHAnsi" w:hAnsiTheme="minorHAnsi" w:cstheme="minorHAnsi"/>
          <w:sz w:val="22"/>
          <w:szCs w:val="22"/>
          <w:lang w:val="en-US"/>
        </w:rPr>
        <w:t xml:space="preserve">. The correlation between the predicted </w:t>
      </w:r>
      <w:r w:rsidR="003C4EB7">
        <w:rPr>
          <w:rFonts w:asciiTheme="minorHAnsi" w:hAnsiTheme="minorHAnsi" w:cstheme="minorHAnsi"/>
          <w:sz w:val="22"/>
          <w:szCs w:val="22"/>
          <w:lang w:val="en-US"/>
        </w:rPr>
        <w:t>inline</w:t>
      </w:r>
      <w:r w:rsidRPr="009874E7">
        <w:rPr>
          <w:rFonts w:asciiTheme="minorHAnsi" w:hAnsiTheme="minorHAnsi" w:cstheme="minorHAnsi"/>
          <w:sz w:val="22"/>
          <w:szCs w:val="22"/>
          <w:lang w:val="en-US"/>
        </w:rPr>
        <w:t xml:space="preserve"> measurements based on </w:t>
      </w:r>
      <w:r w:rsidR="00DB51D6">
        <w:rPr>
          <w:rFonts w:asciiTheme="minorHAnsi" w:hAnsiTheme="minorHAnsi" w:cstheme="minorHAnsi"/>
          <w:sz w:val="22"/>
          <w:szCs w:val="22"/>
          <w:lang w:val="en-US"/>
        </w:rPr>
        <w:t xml:space="preserve">the </w:t>
      </w:r>
      <w:r w:rsidRPr="009874E7">
        <w:rPr>
          <w:rFonts w:asciiTheme="minorHAnsi" w:hAnsiTheme="minorHAnsi" w:cstheme="minorHAnsi"/>
          <w:sz w:val="22"/>
          <w:szCs w:val="22"/>
          <w:lang w:val="en-US"/>
        </w:rPr>
        <w:t>Sauter mean diameter and the measured intracellular DHA content with GC-FID was confirmed and showed a maximum coefficient of determination (R) of 0.983 by regression analysis (</w:t>
      </w:r>
      <w:r w:rsidRPr="009874E7">
        <w:rPr>
          <w:rFonts w:asciiTheme="minorHAnsi" w:hAnsiTheme="minorHAnsi" w:cstheme="minorHAnsi"/>
          <w:sz w:val="22"/>
          <w:szCs w:val="22"/>
          <w:lang w:val="en-US"/>
        </w:rPr>
        <w:fldChar w:fldCharType="begin"/>
      </w:r>
      <w:r w:rsidRPr="009874E7">
        <w:rPr>
          <w:rFonts w:asciiTheme="minorHAnsi" w:hAnsiTheme="minorHAnsi" w:cstheme="minorHAnsi"/>
          <w:sz w:val="22"/>
          <w:szCs w:val="22"/>
          <w:lang w:val="en-US"/>
        </w:rPr>
        <w:instrText xml:space="preserve"> REF _Ref534560044 \h  \* MERGEFORMAT </w:instrText>
      </w:r>
      <w:r w:rsidRPr="009874E7">
        <w:rPr>
          <w:rFonts w:asciiTheme="minorHAnsi" w:hAnsiTheme="minorHAnsi" w:cstheme="minorHAnsi"/>
          <w:sz w:val="22"/>
          <w:szCs w:val="22"/>
          <w:lang w:val="en-US"/>
        </w:rPr>
      </w:r>
      <w:r w:rsidRPr="009874E7">
        <w:rPr>
          <w:rFonts w:asciiTheme="minorHAnsi" w:hAnsiTheme="minorHAnsi" w:cstheme="minorHAnsi"/>
          <w:sz w:val="22"/>
          <w:szCs w:val="22"/>
          <w:lang w:val="en-US"/>
        </w:rPr>
        <w:fldChar w:fldCharType="separate"/>
      </w:r>
      <w:r w:rsidRPr="009874E7">
        <w:rPr>
          <w:rFonts w:asciiTheme="minorHAnsi" w:hAnsiTheme="minorHAnsi" w:cstheme="minorHAnsi"/>
          <w:sz w:val="22"/>
          <w:szCs w:val="22"/>
          <w:lang w:val="en-US"/>
        </w:rPr>
        <w:t xml:space="preserve">Figure </w:t>
      </w:r>
      <w:r w:rsidRPr="009874E7">
        <w:rPr>
          <w:rFonts w:asciiTheme="minorHAnsi" w:hAnsiTheme="minorHAnsi" w:cstheme="minorHAnsi"/>
          <w:noProof/>
          <w:sz w:val="22"/>
          <w:szCs w:val="22"/>
          <w:lang w:val="en-US"/>
        </w:rPr>
        <w:t>37</w:t>
      </w:r>
      <w:r w:rsidRPr="009874E7">
        <w:rPr>
          <w:rFonts w:asciiTheme="minorHAnsi" w:hAnsiTheme="minorHAnsi" w:cstheme="minorHAnsi"/>
          <w:sz w:val="22"/>
          <w:szCs w:val="22"/>
          <w:lang w:val="en-US"/>
        </w:rPr>
        <w:fldChar w:fldCharType="end"/>
      </w:r>
      <w:r w:rsidRPr="009874E7">
        <w:rPr>
          <w:rFonts w:asciiTheme="minorHAnsi" w:hAnsiTheme="minorHAnsi" w:cstheme="minorHAnsi"/>
          <w:sz w:val="22"/>
          <w:szCs w:val="22"/>
          <w:lang w:val="en-US"/>
        </w:rPr>
        <w:t xml:space="preserve"> – c).</w:t>
      </w:r>
    </w:p>
    <w:p w:rsidR="009874E7" w:rsidRDefault="009874E7" w:rsidP="009874E7">
      <w:pPr>
        <w:spacing w:after="60"/>
        <w:rPr>
          <w:rFonts w:asciiTheme="minorHAnsi" w:hAnsiTheme="minorHAnsi" w:cstheme="minorHAnsi"/>
          <w:sz w:val="22"/>
          <w:szCs w:val="22"/>
          <w:lang w:val="en-US"/>
        </w:rPr>
      </w:pPr>
      <w:r w:rsidRPr="009874E7">
        <w:rPr>
          <w:rFonts w:asciiTheme="minorHAnsi" w:hAnsiTheme="minorHAnsi" w:cstheme="minorHAnsi"/>
          <w:sz w:val="22"/>
          <w:szCs w:val="22"/>
          <w:lang w:val="en-US"/>
        </w:rPr>
        <w:t xml:space="preserve">The results obtained by digital holographic and </w:t>
      </w:r>
      <w:r w:rsidR="00DB51D6">
        <w:rPr>
          <w:rFonts w:asciiTheme="minorHAnsi" w:hAnsiTheme="minorHAnsi" w:cstheme="minorHAnsi"/>
          <w:sz w:val="22"/>
          <w:szCs w:val="22"/>
          <w:lang w:val="en-US"/>
        </w:rPr>
        <w:t xml:space="preserve">the side scatter values from </w:t>
      </w:r>
      <w:r w:rsidRPr="009874E7">
        <w:rPr>
          <w:rFonts w:asciiTheme="minorHAnsi" w:hAnsiTheme="minorHAnsi" w:cstheme="minorHAnsi"/>
          <w:sz w:val="22"/>
          <w:szCs w:val="22"/>
          <w:lang w:val="en-US"/>
        </w:rPr>
        <w:t>flow cytometry</w:t>
      </w:r>
      <w:r w:rsidR="00DB51D6">
        <w:rPr>
          <w:rFonts w:asciiTheme="minorHAnsi" w:hAnsiTheme="minorHAnsi" w:cstheme="minorHAnsi"/>
          <w:sz w:val="22"/>
          <w:szCs w:val="22"/>
          <w:lang w:val="en-US"/>
        </w:rPr>
        <w:t xml:space="preserve">, which was performed as golden standard method for single cell measurement, </w:t>
      </w:r>
      <w:r w:rsidRPr="009874E7">
        <w:rPr>
          <w:rFonts w:asciiTheme="minorHAnsi" w:hAnsiTheme="minorHAnsi" w:cstheme="minorHAnsi"/>
          <w:sz w:val="22"/>
          <w:szCs w:val="22"/>
          <w:lang w:val="en-US"/>
        </w:rPr>
        <w:t xml:space="preserve">were in </w:t>
      </w:r>
      <w:r w:rsidR="00DB51D6">
        <w:rPr>
          <w:rFonts w:asciiTheme="minorHAnsi" w:hAnsiTheme="minorHAnsi" w:cstheme="minorHAnsi"/>
          <w:sz w:val="22"/>
          <w:szCs w:val="22"/>
          <w:lang w:val="en-US"/>
        </w:rPr>
        <w:t xml:space="preserve">good </w:t>
      </w:r>
      <w:r w:rsidRPr="009874E7">
        <w:rPr>
          <w:rFonts w:asciiTheme="minorHAnsi" w:hAnsiTheme="minorHAnsi" w:cstheme="minorHAnsi"/>
          <w:sz w:val="22"/>
          <w:szCs w:val="22"/>
          <w:lang w:val="en-US"/>
        </w:rPr>
        <w:t xml:space="preserve">agreement with the </w:t>
      </w:r>
      <w:r w:rsidR="003C4EB7">
        <w:rPr>
          <w:rFonts w:asciiTheme="minorHAnsi" w:hAnsiTheme="minorHAnsi" w:cstheme="minorHAnsi"/>
          <w:sz w:val="22"/>
          <w:szCs w:val="22"/>
          <w:lang w:val="en-US"/>
        </w:rPr>
        <w:t>inline</w:t>
      </w:r>
      <w:r w:rsidRPr="009874E7">
        <w:rPr>
          <w:rFonts w:asciiTheme="minorHAnsi" w:hAnsiTheme="minorHAnsi" w:cstheme="minorHAnsi"/>
          <w:sz w:val="22"/>
          <w:szCs w:val="22"/>
          <w:lang w:val="en-US"/>
        </w:rPr>
        <w:t xml:space="preserve"> microscopy, which enables this method to photo-optically measure DHA content in real-time </w:t>
      </w:r>
      <w:r w:rsidRPr="009874E7">
        <w:rPr>
          <w:rFonts w:asciiTheme="minorHAnsi" w:hAnsiTheme="minorHAnsi" w:cstheme="minorHAnsi"/>
          <w:sz w:val="22"/>
          <w:szCs w:val="22"/>
        </w:rPr>
        <w:fldChar w:fldCharType="begin"/>
      </w:r>
      <w:r w:rsidRPr="009874E7">
        <w:rPr>
          <w:rFonts w:asciiTheme="minorHAnsi" w:hAnsiTheme="minorHAnsi" w:cstheme="minorHAnsi"/>
          <w:sz w:val="22"/>
          <w:szCs w:val="22"/>
          <w:lang w:val="en-US"/>
        </w:rPr>
        <w:instrText xml:space="preserve"> ADDIN EN.CITE &lt;EndNote&gt;&lt;Cite&gt;&lt;Author&gt;Marbà-Ardébol&lt;/Author&gt;&lt;Year&gt;2017&lt;/Year&gt;&lt;RecNum&gt;2121&lt;/RecNum&gt;&lt;DisplayText&gt;(Marbà-Ardébol et al., 2017)&lt;/DisplayText&gt;&lt;record&gt;&lt;rec-number&gt;2121&lt;/rec-number&gt;&lt;foreign-keys&gt;&lt;key app="EN" db-id="we2wexad85dxvnewvf4xrrvf55df055zap2f" timestamp="1511100400"&gt;2121&lt;/key&gt;&lt;/foreign-keys&gt;&lt;ref-type name="Journal Article"&gt;17&lt;/ref-type&gt;&lt;contributors&gt;&lt;authors&gt;&lt;author&gt;Marbà-Ardébol, A.-M.&lt;/author&gt;&lt;author&gt;Emmerich, J.&lt;/author&gt;&lt;author&gt;Neubauer, P.&lt;/author&gt;&lt;author&gt;Junne, S.&lt;/author&gt;&lt;/authors&gt;&lt;/contributors&gt;&lt;titles&gt;&lt;title&gt;Single-cell-based monitoring of fatty acid accumulation in Crypthecodinium cohnii with three-dimensional holographic and in situ microscopy&lt;/title&gt;&lt;secondary-title&gt;Process Biochemistry&lt;/secondary-title&gt;&lt;/titles&gt;&lt;periodical&gt;&lt;full-title&gt;Process Biochemistry&lt;/full-title&gt;&lt;/periodical&gt;&lt;pages&gt;223-232&lt;/pages&gt;&lt;volume&gt;52&lt;/volume&gt;&lt;number&gt;Supplement C&lt;/number&gt;&lt;keywords&gt;&lt;keyword&gt;microscopy&lt;/keyword&gt;&lt;keyword&gt;Holographic microscopy&lt;/keyword&gt;&lt;keyword&gt;Lipid accumulation&lt;/keyword&gt;&lt;keyword&gt;Heterotrophic algae&lt;/keyword&gt;&lt;keyword&gt;Polyunsaturated fatty acids&lt;/keyword&gt;&lt;/keywords&gt;&lt;dates&gt;&lt;year&gt;2017&lt;/year&gt;&lt;pub-dates&gt;&lt;date&gt;2017/01/01/&lt;/date&gt;&lt;/pub-dates&gt;&lt;/dates&gt;&lt;isbn&gt;1359-5113&lt;/isbn&gt;&lt;urls&gt;&lt;related-urls&gt;&lt;url&gt;http://www.sciencedirect.com/science/article/pii/S1359511316308169&lt;/url&gt;&lt;/related-urls&gt;&lt;/urls&gt;&lt;electronic-resource-num&gt;https://doi.org/10.1016/j.procbio.2016.11.003&lt;/electronic-resource-num&gt;&lt;/record&gt;&lt;/Cite&gt;&lt;/EndNote&gt;</w:instrText>
      </w:r>
      <w:r w:rsidRPr="009874E7">
        <w:rPr>
          <w:rFonts w:asciiTheme="minorHAnsi" w:hAnsiTheme="minorHAnsi" w:cstheme="minorHAnsi"/>
          <w:sz w:val="22"/>
          <w:szCs w:val="22"/>
        </w:rPr>
        <w:fldChar w:fldCharType="separate"/>
      </w:r>
      <w:r w:rsidRPr="009874E7">
        <w:rPr>
          <w:rFonts w:asciiTheme="minorHAnsi" w:hAnsiTheme="minorHAnsi" w:cstheme="minorHAnsi"/>
          <w:noProof/>
          <w:sz w:val="22"/>
          <w:szCs w:val="22"/>
          <w:lang w:val="en-US"/>
        </w:rPr>
        <w:t>(</w:t>
      </w:r>
      <w:hyperlink w:anchor="_ENREF_87" w:tooltip="Marbà-Ardébol, 2017 #2121" w:history="1">
        <w:r w:rsidRPr="009874E7">
          <w:rPr>
            <w:rFonts w:asciiTheme="minorHAnsi" w:hAnsiTheme="minorHAnsi" w:cstheme="minorHAnsi"/>
            <w:noProof/>
            <w:sz w:val="22"/>
            <w:szCs w:val="22"/>
            <w:lang w:val="en-US"/>
          </w:rPr>
          <w:t>Marbà-Ardébol et al., 2017</w:t>
        </w:r>
      </w:hyperlink>
      <w:r w:rsidRPr="009874E7">
        <w:rPr>
          <w:rFonts w:asciiTheme="minorHAnsi" w:hAnsiTheme="minorHAnsi" w:cstheme="minorHAnsi"/>
          <w:noProof/>
          <w:sz w:val="22"/>
          <w:szCs w:val="22"/>
          <w:lang w:val="en-US"/>
        </w:rPr>
        <w:t>)</w:t>
      </w:r>
      <w:r w:rsidRPr="009874E7">
        <w:rPr>
          <w:rFonts w:asciiTheme="minorHAnsi" w:hAnsiTheme="minorHAnsi" w:cstheme="minorHAnsi"/>
          <w:sz w:val="22"/>
          <w:szCs w:val="22"/>
        </w:rPr>
        <w:fldChar w:fldCharType="end"/>
      </w:r>
      <w:r w:rsidRPr="009874E7">
        <w:rPr>
          <w:rFonts w:asciiTheme="minorHAnsi" w:hAnsiTheme="minorHAnsi" w:cstheme="minorHAnsi"/>
          <w:sz w:val="22"/>
          <w:szCs w:val="22"/>
          <w:lang w:val="en-US"/>
        </w:rPr>
        <w:t>.</w:t>
      </w:r>
    </w:p>
    <w:p w:rsidR="004C254A" w:rsidRPr="00B11E35" w:rsidRDefault="004C254A" w:rsidP="001316F0">
      <w:pPr>
        <w:spacing w:after="60"/>
        <w:jc w:val="center"/>
        <w:rPr>
          <w:lang w:val="en-US"/>
        </w:rPr>
      </w:pPr>
      <w:r w:rsidRPr="00D76E6F">
        <w:rPr>
          <w:noProof/>
          <w:lang w:val="en-US"/>
        </w:rPr>
        <w:drawing>
          <wp:inline distT="0" distB="0" distL="0" distR="0" wp14:anchorId="3D4BB70F" wp14:editId="1CBA9A23">
            <wp:extent cx="5073599" cy="1769496"/>
            <wp:effectExtent l="0" t="0" r="0" b="2540"/>
            <wp:docPr id="29" name="Grafik 29" descr="\\Mac\Home\Downloads\Promotion\#Dissertation\ARCHIV\Kapitel_5\Figure_Cohn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ownloads\Promotion\#Dissertation\ARCHIV\Kapitel_5\Figure_Cohni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5131" cy="1773518"/>
                    </a:xfrm>
                    <a:prstGeom prst="rect">
                      <a:avLst/>
                    </a:prstGeom>
                    <a:noFill/>
                    <a:ln>
                      <a:noFill/>
                    </a:ln>
                  </pic:spPr>
                </pic:pic>
              </a:graphicData>
            </a:graphic>
          </wp:inline>
        </w:drawing>
      </w:r>
    </w:p>
    <w:bookmarkStart w:id="1" w:name="_Ref534560044"/>
    <w:p w:rsidR="004C254A" w:rsidRPr="006F06D6" w:rsidRDefault="004C254A" w:rsidP="004C254A">
      <w:pPr>
        <w:pStyle w:val="Beschriftung"/>
        <w:rPr>
          <w:rFonts w:asciiTheme="minorHAnsi" w:hAnsiTheme="minorHAnsi" w:cstheme="minorHAnsi"/>
          <w:b w:val="0"/>
          <w:color w:val="auto"/>
          <w:lang w:val="en-US"/>
        </w:rPr>
      </w:pPr>
      <w:r w:rsidRPr="006F06D6">
        <w:rPr>
          <w:rFonts w:asciiTheme="minorHAnsi" w:hAnsiTheme="minorHAnsi" w:cstheme="minorHAnsi"/>
          <w:noProof/>
          <w:color w:val="auto"/>
          <w:lang w:val="en-US"/>
        </w:rPr>
        <mc:AlternateContent>
          <mc:Choice Requires="wps">
            <w:drawing>
              <wp:anchor distT="0" distB="0" distL="114300" distR="114300" simplePos="0" relativeHeight="251663360" behindDoc="0" locked="0" layoutInCell="1" allowOverlap="1" wp14:anchorId="3DB7E278" wp14:editId="5277E072">
                <wp:simplePos x="0" y="0"/>
                <wp:positionH relativeFrom="column">
                  <wp:posOffset>2857500</wp:posOffset>
                </wp:positionH>
                <wp:positionV relativeFrom="paragraph">
                  <wp:posOffset>296116</wp:posOffset>
                </wp:positionV>
                <wp:extent cx="90488" cy="90487"/>
                <wp:effectExtent l="0" t="0" r="24130" b="24130"/>
                <wp:wrapNone/>
                <wp:docPr id="260" name="Ellipse 260"/>
                <wp:cNvGraphicFramePr/>
                <a:graphic xmlns:a="http://schemas.openxmlformats.org/drawingml/2006/main">
                  <a:graphicData uri="http://schemas.microsoft.com/office/word/2010/wordprocessingShape">
                    <wps:wsp>
                      <wps:cNvSpPr/>
                      <wps:spPr>
                        <a:xfrm>
                          <a:off x="0" y="0"/>
                          <a:ext cx="90488" cy="9048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7594E" id="Ellipse 260" o:spid="_x0000_s1026" style="position:absolute;margin-left:225pt;margin-top:23.3pt;width:7.15pt;height: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" filled="f" strokecolor="black [3213]" strokeweight=".5pt"/>
            </w:pict>
          </mc:Fallback>
        </mc:AlternateContent>
      </w:r>
      <w:r w:rsidRPr="006F06D6">
        <w:rPr>
          <w:rFonts w:asciiTheme="minorHAnsi" w:hAnsiTheme="minorHAnsi" w:cstheme="minorHAnsi"/>
          <w:color w:val="auto"/>
          <w:lang w:val="en-US"/>
        </w:rPr>
        <w:t xml:space="preserve">Figure </w:t>
      </w:r>
      <w:r w:rsidRPr="006F06D6">
        <w:rPr>
          <w:rFonts w:asciiTheme="minorHAnsi" w:hAnsiTheme="minorHAnsi" w:cstheme="minorHAnsi"/>
          <w:color w:val="auto"/>
        </w:rPr>
        <w:fldChar w:fldCharType="begin"/>
      </w:r>
      <w:r w:rsidRPr="006F06D6">
        <w:rPr>
          <w:rFonts w:asciiTheme="minorHAnsi" w:hAnsiTheme="minorHAnsi" w:cstheme="minorHAnsi"/>
          <w:color w:val="auto"/>
          <w:lang w:val="en-US"/>
        </w:rPr>
        <w:instrText xml:space="preserve"> SEQ Figure \* ARABIC </w:instrText>
      </w:r>
      <w:r w:rsidRPr="006F06D6">
        <w:rPr>
          <w:rFonts w:asciiTheme="minorHAnsi" w:hAnsiTheme="minorHAnsi" w:cstheme="minorHAnsi"/>
          <w:color w:val="auto"/>
        </w:rPr>
        <w:fldChar w:fldCharType="separate"/>
      </w:r>
      <w:r w:rsidRPr="006F06D6">
        <w:rPr>
          <w:rFonts w:asciiTheme="minorHAnsi" w:hAnsiTheme="minorHAnsi" w:cstheme="minorHAnsi"/>
          <w:noProof/>
          <w:color w:val="auto"/>
          <w:lang w:val="en-US"/>
        </w:rPr>
        <w:t>37</w:t>
      </w:r>
      <w:r w:rsidRPr="006F06D6">
        <w:rPr>
          <w:rFonts w:asciiTheme="minorHAnsi" w:hAnsiTheme="minorHAnsi" w:cstheme="minorHAnsi"/>
          <w:color w:val="auto"/>
        </w:rPr>
        <w:fldChar w:fldCharType="end"/>
      </w:r>
      <w:bookmarkEnd w:id="1"/>
      <w:r w:rsidRPr="006F06D6">
        <w:rPr>
          <w:rFonts w:asciiTheme="minorHAnsi" w:hAnsiTheme="minorHAnsi" w:cstheme="minorHAnsi"/>
          <w:color w:val="auto"/>
          <w:lang w:val="en-US"/>
        </w:rPr>
        <w:t>:</w:t>
      </w:r>
      <w:r w:rsidRPr="006F06D6">
        <w:rPr>
          <w:rFonts w:asciiTheme="minorHAnsi" w:hAnsiTheme="minorHAnsi" w:cstheme="minorHAnsi"/>
          <w:b w:val="0"/>
          <w:color w:val="auto"/>
          <w:lang w:val="en-US"/>
        </w:rPr>
        <w:t xml:space="preserve"> a) Segmented cells, b) Cumulative size distributions in different growth states, c) Second order correlation between DHA content measured offline (GC-FID) and predicted DHA content based on the measured Sauter mean diameter with inline microscopy. Values used for calibration (</w:t>
      </w:r>
      <w:r w:rsidRPr="006F06D6">
        <w:rPr>
          <w:rFonts w:asciiTheme="minorHAnsi" w:hAnsiTheme="minorHAnsi" w:cstheme="minorHAnsi"/>
          <w:b w:val="0"/>
          <w:color w:val="auto"/>
          <w:lang w:val="en-US"/>
        </w:rPr>
        <w:sym w:font="Wingdings 2" w:char="F0BA"/>
      </w:r>
      <w:r w:rsidRPr="006F06D6">
        <w:rPr>
          <w:rFonts w:asciiTheme="minorHAnsi" w:hAnsiTheme="minorHAnsi" w:cstheme="minorHAnsi"/>
          <w:b w:val="0"/>
          <w:color w:val="auto"/>
          <w:lang w:val="en-US"/>
        </w:rPr>
        <w:t xml:space="preserve">  ) and for prediction (</w:t>
      </w:r>
      <w:r w:rsidRPr="006F06D6">
        <w:rPr>
          <w:rFonts w:asciiTheme="minorHAnsi" w:hAnsiTheme="minorHAnsi" w:cstheme="minorHAnsi"/>
          <w:b w:val="0"/>
          <w:color w:val="auto"/>
          <w:lang w:val="en-US"/>
        </w:rPr>
        <w:sym w:font="Wingdings 2" w:char="F099"/>
      </w:r>
      <w:r w:rsidRPr="006F06D6">
        <w:rPr>
          <w:rFonts w:asciiTheme="minorHAnsi" w:hAnsiTheme="minorHAnsi" w:cstheme="minorHAnsi"/>
          <w:b w:val="0"/>
          <w:color w:val="auto"/>
          <w:lang w:val="en-US"/>
        </w:rPr>
        <w:t>)</w:t>
      </w:r>
      <w:r w:rsidR="00DB51D6">
        <w:rPr>
          <w:rFonts w:asciiTheme="minorHAnsi" w:hAnsiTheme="minorHAnsi" w:cstheme="minorHAnsi"/>
          <w:b w:val="0"/>
          <w:color w:val="auto"/>
          <w:lang w:val="en-US"/>
        </w:rPr>
        <w:t xml:space="preserve">. </w:t>
      </w:r>
    </w:p>
    <w:p w:rsidR="004C254A" w:rsidRDefault="004C254A" w:rsidP="004C254A">
      <w:pPr>
        <w:rPr>
          <w:rFonts w:asciiTheme="minorHAnsi" w:hAnsiTheme="minorHAnsi" w:cstheme="minorHAnsi"/>
          <w:szCs w:val="18"/>
          <w:lang w:val="en-US"/>
        </w:rPr>
      </w:pPr>
    </w:p>
    <w:p w:rsidR="006F06D6" w:rsidRPr="006F06D6" w:rsidRDefault="006F06D6" w:rsidP="006F06D6">
      <w:pPr>
        <w:spacing w:after="60"/>
        <w:rPr>
          <w:rFonts w:asciiTheme="minorHAnsi" w:hAnsiTheme="minorHAnsi" w:cstheme="minorHAnsi"/>
          <w:sz w:val="22"/>
          <w:szCs w:val="22"/>
          <w:lang w:val="en-US"/>
        </w:rPr>
      </w:pPr>
      <w:r w:rsidRPr="006F06D6">
        <w:rPr>
          <w:rFonts w:asciiTheme="minorHAnsi" w:hAnsiTheme="minorHAnsi" w:cstheme="minorHAnsi"/>
          <w:sz w:val="22"/>
          <w:szCs w:val="22"/>
          <w:lang w:val="en-US"/>
        </w:rPr>
        <w:t xml:space="preserve">Yeast is one of the most important species in biotechnology. In this study </w:t>
      </w:r>
      <w:r w:rsidR="00DB51D6">
        <w:rPr>
          <w:rFonts w:asciiTheme="minorHAnsi" w:hAnsiTheme="minorHAnsi" w:cstheme="minorHAnsi"/>
          <w:sz w:val="22"/>
          <w:szCs w:val="22"/>
          <w:lang w:val="en-US"/>
        </w:rPr>
        <w:t>Baker’s yeast</w:t>
      </w:r>
      <w:r w:rsidRPr="006F06D6">
        <w:rPr>
          <w:rFonts w:asciiTheme="minorHAnsi" w:hAnsiTheme="minorHAnsi" w:cstheme="minorHAnsi"/>
          <w:sz w:val="22"/>
          <w:szCs w:val="22"/>
          <w:lang w:val="en-US"/>
        </w:rPr>
        <w:t xml:space="preserve"> </w:t>
      </w:r>
      <w:r w:rsidRPr="006F06D6">
        <w:rPr>
          <w:rFonts w:asciiTheme="minorHAnsi" w:hAnsiTheme="minorHAnsi" w:cstheme="minorHAnsi"/>
          <w:i/>
          <w:sz w:val="22"/>
          <w:szCs w:val="22"/>
          <w:lang w:val="en-US"/>
        </w:rPr>
        <w:t>S</w:t>
      </w:r>
      <w:r w:rsidR="00DB51D6">
        <w:rPr>
          <w:rFonts w:asciiTheme="minorHAnsi" w:hAnsiTheme="minorHAnsi" w:cstheme="minorHAnsi"/>
          <w:i/>
          <w:sz w:val="22"/>
          <w:szCs w:val="22"/>
          <w:lang w:val="en-US"/>
        </w:rPr>
        <w:t>.</w:t>
      </w:r>
      <w:r w:rsidRPr="006F06D6">
        <w:rPr>
          <w:rFonts w:asciiTheme="minorHAnsi" w:hAnsiTheme="minorHAnsi" w:cstheme="minorHAnsi"/>
          <w:i/>
          <w:sz w:val="22"/>
          <w:szCs w:val="22"/>
          <w:lang w:val="en-US"/>
        </w:rPr>
        <w:t xml:space="preserve"> cerevisiae </w:t>
      </w:r>
      <w:r w:rsidRPr="006F06D6">
        <w:rPr>
          <w:rFonts w:asciiTheme="minorHAnsi" w:hAnsiTheme="minorHAnsi" w:cstheme="minorHAnsi"/>
          <w:sz w:val="22"/>
          <w:szCs w:val="22"/>
          <w:lang w:val="en-US"/>
        </w:rPr>
        <w:t xml:space="preserve">and its morphological changes during fermentation is monitored </w:t>
      </w:r>
      <w:r w:rsidR="003C4EB7">
        <w:rPr>
          <w:rFonts w:asciiTheme="minorHAnsi" w:hAnsiTheme="minorHAnsi" w:cstheme="minorHAnsi"/>
          <w:sz w:val="22"/>
          <w:szCs w:val="22"/>
          <w:lang w:val="en-US"/>
        </w:rPr>
        <w:t>inline</w:t>
      </w:r>
      <w:r w:rsidRPr="006F06D6">
        <w:rPr>
          <w:rFonts w:asciiTheme="minorHAnsi" w:hAnsiTheme="minorHAnsi" w:cstheme="minorHAnsi"/>
          <w:sz w:val="22"/>
          <w:szCs w:val="22"/>
          <w:lang w:val="en-US"/>
        </w:rPr>
        <w:t xml:space="preserve">. The morphology of yeast cells is altering during maturation, depending on the growth rate and cultivation conditions. </w:t>
      </w:r>
      <w:r w:rsidR="003C4EB7">
        <w:rPr>
          <w:rFonts w:asciiTheme="minorHAnsi" w:hAnsiTheme="minorHAnsi" w:cstheme="minorHAnsi"/>
          <w:sz w:val="22"/>
          <w:szCs w:val="22"/>
          <w:lang w:val="en-US"/>
        </w:rPr>
        <w:t>Inline</w:t>
      </w:r>
      <w:r w:rsidRPr="006F06D6">
        <w:rPr>
          <w:rFonts w:asciiTheme="minorHAnsi" w:hAnsiTheme="minorHAnsi" w:cstheme="minorHAnsi"/>
          <w:sz w:val="22"/>
          <w:szCs w:val="22"/>
          <w:lang w:val="en-US"/>
        </w:rPr>
        <w:t xml:space="preserve"> microscopy was used to monitor such morphological changes of individual cells directly in the cell suspension. With automated image analysis it was possible to </w:t>
      </w:r>
      <w:r w:rsidR="001316F0" w:rsidRPr="006F06D6">
        <w:rPr>
          <w:rFonts w:asciiTheme="minorHAnsi" w:hAnsiTheme="minorHAnsi" w:cstheme="minorHAnsi"/>
          <w:sz w:val="22"/>
          <w:szCs w:val="22"/>
          <w:lang w:val="en-US"/>
        </w:rPr>
        <w:t>analyze</w:t>
      </w:r>
      <w:r w:rsidRPr="006F06D6">
        <w:rPr>
          <w:rFonts w:asciiTheme="minorHAnsi" w:hAnsiTheme="minorHAnsi" w:cstheme="minorHAnsi"/>
          <w:sz w:val="22"/>
          <w:szCs w:val="22"/>
          <w:lang w:val="en-US"/>
        </w:rPr>
        <w:t xml:space="preserve"> budding and non-budding cells in parallel based on a trained </w:t>
      </w:r>
      <w:r w:rsidR="001316F0" w:rsidRPr="006F06D6">
        <w:rPr>
          <w:rFonts w:asciiTheme="minorHAnsi" w:hAnsiTheme="minorHAnsi" w:cstheme="minorHAnsi"/>
          <w:sz w:val="22"/>
          <w:szCs w:val="22"/>
          <w:lang w:val="en-US"/>
        </w:rPr>
        <w:t>artificial</w:t>
      </w:r>
      <w:r w:rsidRPr="006F06D6">
        <w:rPr>
          <w:rFonts w:asciiTheme="minorHAnsi" w:hAnsiTheme="minorHAnsi" w:cstheme="minorHAnsi"/>
          <w:sz w:val="22"/>
          <w:szCs w:val="22"/>
          <w:lang w:val="en-US"/>
        </w:rPr>
        <w:t xml:space="preserve"> neural network. Deviations between automated and manual counting were considerably low (</w:t>
      </w:r>
      <w:r w:rsidRPr="006F06D6">
        <w:rPr>
          <w:rFonts w:asciiTheme="minorHAnsi" w:hAnsiTheme="minorHAnsi" w:cstheme="minorHAnsi"/>
          <w:sz w:val="22"/>
          <w:szCs w:val="22"/>
          <w:lang w:val="en-US"/>
        </w:rPr>
        <w:fldChar w:fldCharType="begin"/>
      </w:r>
      <w:r w:rsidRPr="006F06D6">
        <w:rPr>
          <w:rFonts w:asciiTheme="minorHAnsi" w:hAnsiTheme="minorHAnsi" w:cstheme="minorHAnsi"/>
          <w:sz w:val="22"/>
          <w:szCs w:val="22"/>
          <w:lang w:val="en-US"/>
        </w:rPr>
        <w:instrText xml:space="preserve"> REF _Ref534587087 \h  \* MERGEFORMAT </w:instrText>
      </w:r>
      <w:r w:rsidRPr="006F06D6">
        <w:rPr>
          <w:rFonts w:asciiTheme="minorHAnsi" w:hAnsiTheme="minorHAnsi" w:cstheme="minorHAnsi"/>
          <w:sz w:val="22"/>
          <w:szCs w:val="22"/>
          <w:lang w:val="en-US"/>
        </w:rPr>
      </w:r>
      <w:r w:rsidRPr="006F06D6">
        <w:rPr>
          <w:rFonts w:asciiTheme="minorHAnsi" w:hAnsiTheme="minorHAnsi" w:cstheme="minorHAnsi"/>
          <w:sz w:val="22"/>
          <w:szCs w:val="22"/>
          <w:lang w:val="en-US"/>
        </w:rPr>
        <w:fldChar w:fldCharType="separate"/>
      </w:r>
      <w:r w:rsidRPr="006F06D6">
        <w:rPr>
          <w:rFonts w:asciiTheme="minorHAnsi" w:hAnsiTheme="minorHAnsi" w:cstheme="minorHAnsi"/>
          <w:sz w:val="22"/>
          <w:szCs w:val="22"/>
          <w:lang w:val="en-US"/>
        </w:rPr>
        <w:t xml:space="preserve">Figure </w:t>
      </w:r>
      <w:r w:rsidRPr="006F06D6">
        <w:rPr>
          <w:rFonts w:asciiTheme="minorHAnsi" w:hAnsiTheme="minorHAnsi" w:cstheme="minorHAnsi"/>
          <w:noProof/>
          <w:sz w:val="22"/>
          <w:szCs w:val="22"/>
          <w:lang w:val="en-US"/>
        </w:rPr>
        <w:t>38</w:t>
      </w:r>
      <w:r w:rsidRPr="006F06D6">
        <w:rPr>
          <w:rFonts w:asciiTheme="minorHAnsi" w:hAnsiTheme="minorHAnsi" w:cstheme="minorHAnsi"/>
          <w:sz w:val="22"/>
          <w:szCs w:val="22"/>
          <w:lang w:val="en-US"/>
        </w:rPr>
        <w:fldChar w:fldCharType="end"/>
      </w:r>
      <w:r w:rsidRPr="006F06D6">
        <w:rPr>
          <w:rFonts w:asciiTheme="minorHAnsi" w:hAnsiTheme="minorHAnsi" w:cstheme="minorHAnsi"/>
          <w:sz w:val="22"/>
          <w:szCs w:val="22"/>
          <w:lang w:val="en-US"/>
        </w:rPr>
        <w:t xml:space="preserve"> – a and b). </w:t>
      </w:r>
    </w:p>
    <w:p w:rsidR="006F06D6" w:rsidRPr="003C4EB7" w:rsidRDefault="006F06D6" w:rsidP="003C4EB7">
      <w:pPr>
        <w:spacing w:after="60"/>
        <w:rPr>
          <w:rFonts w:asciiTheme="minorHAnsi" w:hAnsiTheme="minorHAnsi" w:cstheme="minorHAnsi"/>
          <w:sz w:val="22"/>
          <w:szCs w:val="22"/>
          <w:lang w:val="en-US"/>
        </w:rPr>
      </w:pPr>
      <w:r w:rsidRPr="006F06D6">
        <w:rPr>
          <w:rFonts w:asciiTheme="minorHAnsi" w:hAnsiTheme="minorHAnsi" w:cstheme="minorHAnsi"/>
          <w:sz w:val="22"/>
          <w:szCs w:val="22"/>
          <w:lang w:val="en-US"/>
        </w:rPr>
        <w:lastRenderedPageBreak/>
        <w:t>The homogeneity among the population during the growth phase increased and at growth retardation, the portion of smaller cells increased due to a reduced bud formation. The maturation state of the yeast cells was determined by the budding index, which Is defined as the ratio between the number of budding cells and the total number of cells. Inline monitoring showed a linear correlation between the budding index (BI) and the growth rate during the batch cultivation (</w:t>
      </w:r>
      <w:r w:rsidRPr="006F06D6">
        <w:rPr>
          <w:rFonts w:asciiTheme="minorHAnsi" w:hAnsiTheme="minorHAnsi" w:cstheme="minorHAnsi"/>
          <w:sz w:val="22"/>
          <w:szCs w:val="22"/>
          <w:lang w:val="en-US"/>
        </w:rPr>
        <w:fldChar w:fldCharType="begin"/>
      </w:r>
      <w:r w:rsidRPr="006F06D6">
        <w:rPr>
          <w:rFonts w:asciiTheme="minorHAnsi" w:hAnsiTheme="minorHAnsi" w:cstheme="minorHAnsi"/>
          <w:sz w:val="22"/>
          <w:szCs w:val="22"/>
          <w:lang w:val="en-US"/>
        </w:rPr>
        <w:instrText xml:space="preserve"> REF _Ref534587087 \h  \* MERGEFORMAT </w:instrText>
      </w:r>
      <w:r w:rsidRPr="006F06D6">
        <w:rPr>
          <w:rFonts w:asciiTheme="minorHAnsi" w:hAnsiTheme="minorHAnsi" w:cstheme="minorHAnsi"/>
          <w:sz w:val="22"/>
          <w:szCs w:val="22"/>
          <w:lang w:val="en-US"/>
        </w:rPr>
      </w:r>
      <w:r w:rsidRPr="006F06D6">
        <w:rPr>
          <w:rFonts w:asciiTheme="minorHAnsi" w:hAnsiTheme="minorHAnsi" w:cstheme="minorHAnsi"/>
          <w:sz w:val="22"/>
          <w:szCs w:val="22"/>
          <w:lang w:val="en-US"/>
        </w:rPr>
        <w:fldChar w:fldCharType="separate"/>
      </w:r>
      <w:r w:rsidRPr="006F06D6">
        <w:rPr>
          <w:rFonts w:asciiTheme="minorHAnsi" w:hAnsiTheme="minorHAnsi" w:cstheme="minorHAnsi"/>
          <w:sz w:val="22"/>
          <w:szCs w:val="22"/>
          <w:lang w:val="en-US"/>
        </w:rPr>
        <w:t xml:space="preserve">Figure </w:t>
      </w:r>
      <w:r w:rsidRPr="006F06D6">
        <w:rPr>
          <w:rFonts w:asciiTheme="minorHAnsi" w:hAnsiTheme="minorHAnsi" w:cstheme="minorHAnsi"/>
          <w:noProof/>
          <w:sz w:val="22"/>
          <w:szCs w:val="22"/>
          <w:lang w:val="en-US"/>
        </w:rPr>
        <w:t>38</w:t>
      </w:r>
      <w:r w:rsidRPr="006F06D6">
        <w:rPr>
          <w:rFonts w:asciiTheme="minorHAnsi" w:hAnsiTheme="minorHAnsi" w:cstheme="minorHAnsi"/>
          <w:sz w:val="22"/>
          <w:szCs w:val="22"/>
          <w:lang w:val="en-US"/>
        </w:rPr>
        <w:fldChar w:fldCharType="end"/>
      </w:r>
      <w:r w:rsidRPr="006F06D6">
        <w:rPr>
          <w:rFonts w:asciiTheme="minorHAnsi" w:hAnsiTheme="minorHAnsi" w:cstheme="minorHAnsi"/>
          <w:sz w:val="22"/>
          <w:szCs w:val="22"/>
          <w:lang w:val="en-US"/>
        </w:rPr>
        <w:t xml:space="preserve"> – c and d). An real-time differentiation of growth activity across all process stages of several batch cultivations in complex media became feasible </w:t>
      </w:r>
      <w:r w:rsidRPr="006F06D6">
        <w:rPr>
          <w:rFonts w:asciiTheme="minorHAnsi" w:hAnsiTheme="minorHAnsi" w:cstheme="minorHAnsi"/>
          <w:sz w:val="22"/>
          <w:szCs w:val="22"/>
          <w:lang w:val="en-US"/>
        </w:rPr>
        <w:fldChar w:fldCharType="begin"/>
      </w:r>
      <w:r w:rsidRPr="006F06D6">
        <w:rPr>
          <w:rFonts w:asciiTheme="minorHAnsi" w:hAnsiTheme="minorHAnsi" w:cstheme="minorHAnsi"/>
          <w:sz w:val="22"/>
          <w:szCs w:val="22"/>
          <w:lang w:val="en-US"/>
        </w:rPr>
        <w:instrText xml:space="preserve"> ADDIN EN.CITE &lt;EndNote&gt;&lt;Cite&gt;&lt;Author&gt;Marbà-Ardébol&lt;/Author&gt;&lt;Year&gt;2018&lt;/Year&gt;&lt;RecNum&gt;2202&lt;/RecNum&gt;&lt;DisplayText&gt;(Marbà-Ardébol et al., 2018b)&lt;/DisplayText&gt;&lt;record&gt;&lt;rec-number&gt;2202&lt;/rec-number&gt;&lt;foreign-keys&gt;&lt;key app="EN" db-id="we2wexad85dxvnewvf4xrrvf55df055zap2f" timestamp="1527254150"&gt;2202&lt;/key&gt;&lt;/foreign-keys&gt;&lt;ref-type name="Journal Article"&gt;17&lt;/ref-type&gt;&lt;contributors&gt;&lt;authors&gt;&lt;author&gt;Marbà-Ardébol, Anna-Maria&lt;/author&gt;&lt;author&gt;Emmerich, Jörn&lt;/author&gt;&lt;author&gt;Muthig, Michael&lt;/author&gt;&lt;author&gt;Neubauer, Peter&lt;/author&gt;&lt;author&gt;Junne, Stefan&lt;/author&gt;&lt;/authors&gt;&lt;/contributors&gt;&lt;titles&gt;&lt;title&gt;Real-time monitoring of the budding index in Saccharomyces cerevisiae batch cultivations with in situ microscopy&lt;/title&gt;&lt;secondary-title&gt;Microbial Cell Factories&lt;/secondary-title&gt;&lt;/titles&gt;&lt;periodical&gt;&lt;full-title&gt;Microbial Cell Factories&lt;/full-title&gt;&lt;/periodical&gt;&lt;pages&gt;73&lt;/pages&gt;&lt;volume&gt;17&lt;/volume&gt;&lt;number&gt;1&lt;/number&gt;&lt;dates&gt;&lt;year&gt;2018&lt;/year&gt;&lt;pub-dates&gt;&lt;date&gt;May 15&lt;/date&gt;&lt;/pub-dates&gt;&lt;/dates&gt;&lt;isbn&gt;1475-2859&lt;/isbn&gt;&lt;label&gt;Marbà-Ardébol2018&lt;/label&gt;&lt;work-type&gt;journal article&lt;/work-type&gt;&lt;urls&gt;&lt;related-urls&gt;&lt;url&gt;https://doi.org/10.1186/s12934-018-0922-y&lt;/url&gt;&lt;/related-urls&gt;&lt;/urls&gt;&lt;electronic-resource-num&gt;10.1186/s12934-018-0922-y&lt;/electronic-resource-num&gt;&lt;/record&gt;&lt;/Cite&gt;&lt;/EndNote&gt;</w:instrText>
      </w:r>
      <w:r w:rsidRPr="006F06D6">
        <w:rPr>
          <w:rFonts w:asciiTheme="minorHAnsi" w:hAnsiTheme="minorHAnsi" w:cstheme="minorHAnsi"/>
          <w:sz w:val="22"/>
          <w:szCs w:val="22"/>
          <w:lang w:val="en-US"/>
        </w:rPr>
        <w:fldChar w:fldCharType="separate"/>
      </w:r>
      <w:r w:rsidRPr="006F06D6">
        <w:rPr>
          <w:rFonts w:asciiTheme="minorHAnsi" w:hAnsiTheme="minorHAnsi" w:cstheme="minorHAnsi"/>
          <w:noProof/>
          <w:sz w:val="22"/>
          <w:szCs w:val="22"/>
          <w:lang w:val="en-US"/>
        </w:rPr>
        <w:t>(</w:t>
      </w:r>
      <w:hyperlink w:anchor="_ENREF_86" w:tooltip="Marbà-Ardébol, 2018 #2202" w:history="1">
        <w:r w:rsidRPr="006F06D6">
          <w:rPr>
            <w:rFonts w:asciiTheme="minorHAnsi" w:hAnsiTheme="minorHAnsi" w:cstheme="minorHAnsi"/>
            <w:noProof/>
            <w:sz w:val="22"/>
            <w:szCs w:val="22"/>
            <w:lang w:val="en-US"/>
          </w:rPr>
          <w:t>Marbà-Ardébol et al., 2018b</w:t>
        </w:r>
      </w:hyperlink>
      <w:r w:rsidRPr="006F06D6">
        <w:rPr>
          <w:rFonts w:asciiTheme="minorHAnsi" w:hAnsiTheme="minorHAnsi" w:cstheme="minorHAnsi"/>
          <w:noProof/>
          <w:sz w:val="22"/>
          <w:szCs w:val="22"/>
          <w:lang w:val="en-US"/>
        </w:rPr>
        <w:t>)</w:t>
      </w:r>
      <w:r w:rsidRPr="006F06D6">
        <w:rPr>
          <w:rFonts w:asciiTheme="minorHAnsi" w:hAnsiTheme="minorHAnsi" w:cstheme="minorHAnsi"/>
          <w:sz w:val="22"/>
          <w:szCs w:val="22"/>
          <w:lang w:val="en-US"/>
        </w:rPr>
        <w:fldChar w:fldCharType="end"/>
      </w:r>
      <w:r w:rsidRPr="006F06D6">
        <w:rPr>
          <w:rFonts w:asciiTheme="minorHAnsi" w:hAnsiTheme="minorHAnsi" w:cstheme="minorHAnsi"/>
          <w:sz w:val="22"/>
          <w:szCs w:val="22"/>
          <w:lang w:val="en-US"/>
        </w:rPr>
        <w:t xml:space="preserve">. </w:t>
      </w:r>
    </w:p>
    <w:p w:rsidR="006F06D6" w:rsidRPr="005F481A" w:rsidRDefault="006F06D6" w:rsidP="006F06D6">
      <w:pPr>
        <w:jc w:val="center"/>
        <w:rPr>
          <w:lang w:val="en-US"/>
        </w:rPr>
      </w:pPr>
      <w:r w:rsidRPr="005F481A">
        <w:rPr>
          <w:noProof/>
          <w:lang w:val="en-US"/>
        </w:rPr>
        <w:drawing>
          <wp:inline distT="0" distB="0" distL="0" distR="0" wp14:anchorId="61D1A0F2" wp14:editId="42185B80">
            <wp:extent cx="4207401" cy="3253408"/>
            <wp:effectExtent l="0" t="0" r="3175" b="4445"/>
            <wp:docPr id="118" name="Grafik 118" descr="\\Mac\Home\Downloads\Promotion\#Dissertation\ARCHIV\Kapitel_5\Figure_Cerevisi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ome\Downloads\Promotion\#Dissertation\ARCHIV\Kapitel_5\Figure_Cerevisia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2194" cy="3264847"/>
                    </a:xfrm>
                    <a:prstGeom prst="rect">
                      <a:avLst/>
                    </a:prstGeom>
                    <a:noFill/>
                    <a:ln>
                      <a:noFill/>
                    </a:ln>
                  </pic:spPr>
                </pic:pic>
              </a:graphicData>
            </a:graphic>
          </wp:inline>
        </w:drawing>
      </w:r>
    </w:p>
    <w:p w:rsidR="006F06D6" w:rsidRPr="00FF2C64" w:rsidRDefault="006F06D6" w:rsidP="006F06D6">
      <w:pPr>
        <w:pStyle w:val="Beschriftung"/>
        <w:rPr>
          <w:rFonts w:asciiTheme="minorHAnsi" w:hAnsiTheme="minorHAnsi" w:cstheme="minorHAnsi"/>
          <w:b w:val="0"/>
          <w:color w:val="auto"/>
          <w:lang w:val="en-US"/>
        </w:rPr>
      </w:pPr>
      <w:bookmarkStart w:id="2" w:name="_Ref534587087"/>
      <w:r w:rsidRPr="00FF2C64">
        <w:rPr>
          <w:rFonts w:asciiTheme="minorHAnsi" w:hAnsiTheme="minorHAnsi" w:cstheme="minorHAnsi"/>
          <w:color w:val="auto"/>
          <w:lang w:val="en-US"/>
        </w:rPr>
        <w:t xml:space="preserve">Figure </w:t>
      </w:r>
      <w:r w:rsidRPr="00FF2C64">
        <w:rPr>
          <w:rFonts w:asciiTheme="minorHAnsi" w:hAnsiTheme="minorHAnsi" w:cstheme="minorHAnsi"/>
          <w:color w:val="auto"/>
        </w:rPr>
        <w:fldChar w:fldCharType="begin"/>
      </w:r>
      <w:r w:rsidRPr="00FF2C64">
        <w:rPr>
          <w:rFonts w:asciiTheme="minorHAnsi" w:hAnsiTheme="minorHAnsi" w:cstheme="minorHAnsi"/>
          <w:color w:val="auto"/>
          <w:lang w:val="en-US"/>
        </w:rPr>
        <w:instrText xml:space="preserve"> SEQ Figure \* ARABIC </w:instrText>
      </w:r>
      <w:r w:rsidRPr="00FF2C64">
        <w:rPr>
          <w:rFonts w:asciiTheme="minorHAnsi" w:hAnsiTheme="minorHAnsi" w:cstheme="minorHAnsi"/>
          <w:color w:val="auto"/>
        </w:rPr>
        <w:fldChar w:fldCharType="separate"/>
      </w:r>
      <w:r w:rsidRPr="00FF2C64">
        <w:rPr>
          <w:rFonts w:asciiTheme="minorHAnsi" w:hAnsiTheme="minorHAnsi" w:cstheme="minorHAnsi"/>
          <w:noProof/>
          <w:color w:val="auto"/>
          <w:lang w:val="en-US"/>
        </w:rPr>
        <w:t>38</w:t>
      </w:r>
      <w:r w:rsidRPr="00FF2C64">
        <w:rPr>
          <w:rFonts w:asciiTheme="minorHAnsi" w:hAnsiTheme="minorHAnsi" w:cstheme="minorHAnsi"/>
          <w:color w:val="auto"/>
        </w:rPr>
        <w:fldChar w:fldCharType="end"/>
      </w:r>
      <w:bookmarkEnd w:id="2"/>
      <w:r w:rsidRPr="00FF2C64">
        <w:rPr>
          <w:rFonts w:asciiTheme="minorHAnsi" w:hAnsiTheme="minorHAnsi" w:cstheme="minorHAnsi"/>
          <w:color w:val="auto"/>
          <w:lang w:val="en-US"/>
        </w:rPr>
        <w:t>:</w:t>
      </w:r>
      <w:r w:rsidRPr="00FF2C64">
        <w:rPr>
          <w:rFonts w:asciiTheme="minorHAnsi" w:hAnsiTheme="minorHAnsi" w:cstheme="minorHAnsi"/>
          <w:b w:val="0"/>
          <w:color w:val="auto"/>
          <w:lang w:val="en-US"/>
        </w:rPr>
        <w:t xml:space="preserve"> a) segmented and classified cells into budding and non-budding cells, b) Comparison between the budding indices obtained automatically (black bars) and with manual counting (gray bars) resulting in a confidence interval R</w:t>
      </w:r>
      <w:r w:rsidRPr="00FF2C64">
        <w:rPr>
          <w:rFonts w:asciiTheme="minorHAnsi" w:hAnsiTheme="minorHAnsi" w:cstheme="minorHAnsi"/>
          <w:b w:val="0"/>
          <w:color w:val="auto"/>
          <w:vertAlign w:val="superscript"/>
          <w:lang w:val="en-US"/>
        </w:rPr>
        <w:t>2</w:t>
      </w:r>
      <w:r w:rsidRPr="00FF2C64">
        <w:rPr>
          <w:rFonts w:asciiTheme="minorHAnsi" w:hAnsiTheme="minorHAnsi" w:cstheme="minorHAnsi"/>
          <w:b w:val="0"/>
          <w:color w:val="auto"/>
          <w:lang w:val="en-US"/>
        </w:rPr>
        <w:t xml:space="preserve">=0,99, c) </w:t>
      </w:r>
      <w:r w:rsidR="006B548E">
        <w:rPr>
          <w:rFonts w:asciiTheme="minorHAnsi" w:hAnsiTheme="minorHAnsi" w:cstheme="minorHAnsi"/>
          <w:b w:val="0"/>
          <w:color w:val="auto"/>
          <w:lang w:val="en-US"/>
        </w:rPr>
        <w:t>m</w:t>
      </w:r>
      <w:r w:rsidRPr="00FF2C64">
        <w:rPr>
          <w:rFonts w:asciiTheme="minorHAnsi" w:hAnsiTheme="minorHAnsi" w:cstheme="minorHAnsi"/>
          <w:b w:val="0"/>
          <w:color w:val="auto"/>
          <w:lang w:val="en-US"/>
        </w:rPr>
        <w:t xml:space="preserve">onitored BI as determined with </w:t>
      </w:r>
      <w:r w:rsidR="003C4EB7">
        <w:rPr>
          <w:rFonts w:asciiTheme="minorHAnsi" w:hAnsiTheme="minorHAnsi" w:cstheme="minorHAnsi"/>
          <w:b w:val="0"/>
          <w:color w:val="auto"/>
          <w:lang w:val="en-US"/>
        </w:rPr>
        <w:t>inline</w:t>
      </w:r>
      <w:r w:rsidRPr="00FF2C64">
        <w:rPr>
          <w:rFonts w:asciiTheme="minorHAnsi" w:hAnsiTheme="minorHAnsi" w:cstheme="minorHAnsi"/>
          <w:b w:val="0"/>
          <w:color w:val="auto"/>
          <w:lang w:val="en-US"/>
        </w:rPr>
        <w:t xml:space="preserve"> microscopy and OD</w:t>
      </w:r>
      <w:r w:rsidRPr="00FF2C64">
        <w:rPr>
          <w:rFonts w:asciiTheme="minorHAnsi" w:hAnsiTheme="minorHAnsi" w:cstheme="minorHAnsi"/>
          <w:b w:val="0"/>
          <w:color w:val="auto"/>
          <w:vertAlign w:val="subscript"/>
          <w:lang w:val="en-US"/>
        </w:rPr>
        <w:t>600</w:t>
      </w:r>
      <w:r w:rsidRPr="00FF2C64">
        <w:rPr>
          <w:rFonts w:asciiTheme="minorHAnsi" w:hAnsiTheme="minorHAnsi" w:cstheme="minorHAnsi"/>
          <w:b w:val="0"/>
          <w:color w:val="auto"/>
          <w:lang w:val="en-US"/>
        </w:rPr>
        <w:t xml:space="preserve"> of cultures, d) the </w:t>
      </w:r>
      <w:r w:rsidR="006B548E">
        <w:rPr>
          <w:rFonts w:asciiTheme="minorHAnsi" w:hAnsiTheme="minorHAnsi" w:cstheme="minorHAnsi"/>
          <w:b w:val="0"/>
          <w:color w:val="auto"/>
          <w:lang w:val="en-US"/>
        </w:rPr>
        <w:t xml:space="preserve">correlation of predicted and measured </w:t>
      </w:r>
      <w:r w:rsidRPr="00FF2C64">
        <w:rPr>
          <w:rFonts w:asciiTheme="minorHAnsi" w:hAnsiTheme="minorHAnsi" w:cstheme="minorHAnsi"/>
          <w:b w:val="0"/>
          <w:color w:val="auto"/>
          <w:lang w:val="en-US"/>
        </w:rPr>
        <w:t>growth rate</w:t>
      </w:r>
      <w:r w:rsidR="006B548E">
        <w:rPr>
          <w:rFonts w:asciiTheme="minorHAnsi" w:hAnsiTheme="minorHAnsi" w:cstheme="minorHAnsi"/>
          <w:b w:val="0"/>
          <w:color w:val="auto"/>
          <w:lang w:val="en-US"/>
        </w:rPr>
        <w:t>s</w:t>
      </w:r>
      <w:r w:rsidRPr="00FF2C64">
        <w:rPr>
          <w:rFonts w:asciiTheme="minorHAnsi" w:hAnsiTheme="minorHAnsi" w:cstheme="minorHAnsi"/>
          <w:b w:val="0"/>
          <w:color w:val="auto"/>
          <w:lang w:val="en-US"/>
        </w:rPr>
        <w:t>.</w:t>
      </w:r>
    </w:p>
    <w:p w:rsidR="006F06D6" w:rsidRPr="006F06D6" w:rsidRDefault="006F06D6" w:rsidP="004C254A">
      <w:pPr>
        <w:rPr>
          <w:rFonts w:asciiTheme="minorHAnsi" w:hAnsiTheme="minorHAnsi" w:cstheme="minorHAnsi"/>
          <w:szCs w:val="18"/>
          <w:lang w:val="en-US"/>
        </w:rPr>
      </w:pPr>
    </w:p>
    <w:p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6F06D6" w:rsidRPr="008D0BEB" w:rsidRDefault="006F06D6" w:rsidP="00704BDF">
      <w:pPr>
        <w:snapToGrid w:val="0"/>
        <w:spacing w:after="120"/>
        <w:rPr>
          <w:rFonts w:asciiTheme="minorHAnsi" w:eastAsia="MS PGothic" w:hAnsiTheme="minorHAnsi"/>
          <w:color w:val="000000"/>
          <w:sz w:val="22"/>
          <w:szCs w:val="22"/>
          <w:lang w:val="en-US"/>
        </w:rPr>
      </w:pPr>
      <w:r w:rsidRPr="006F06D6">
        <w:rPr>
          <w:rFonts w:asciiTheme="minorHAnsi" w:eastAsia="MS PGothic" w:hAnsiTheme="minorHAnsi"/>
          <w:color w:val="000000"/>
          <w:sz w:val="22"/>
          <w:szCs w:val="22"/>
          <w:lang w:val="en-US"/>
        </w:rPr>
        <w:t xml:space="preserve">The presented </w:t>
      </w:r>
      <w:r w:rsidR="003C4EB7">
        <w:rPr>
          <w:rFonts w:asciiTheme="minorHAnsi" w:eastAsia="MS PGothic" w:hAnsiTheme="minorHAnsi"/>
          <w:color w:val="000000"/>
          <w:sz w:val="22"/>
          <w:szCs w:val="22"/>
          <w:lang w:val="en-US"/>
        </w:rPr>
        <w:t>inline</w:t>
      </w:r>
      <w:r w:rsidRPr="006F06D6">
        <w:rPr>
          <w:rFonts w:asciiTheme="minorHAnsi" w:eastAsia="MS PGothic" w:hAnsiTheme="minorHAnsi"/>
          <w:color w:val="000000"/>
          <w:sz w:val="22"/>
          <w:szCs w:val="22"/>
          <w:lang w:val="en-US"/>
        </w:rPr>
        <w:t xml:space="preserve"> microscope provides accurate automatic particle recognition in highly concentrated disperse systems and provides statistically robust parameters within short calculation times (&lt;5min).</w:t>
      </w:r>
      <w:r w:rsidR="00DB51D6">
        <w:rPr>
          <w:rFonts w:asciiTheme="minorHAnsi" w:eastAsia="MS PGothic" w:hAnsiTheme="minorHAnsi"/>
          <w:color w:val="000000"/>
          <w:sz w:val="22"/>
          <w:szCs w:val="22"/>
          <w:lang w:val="en-US"/>
        </w:rPr>
        <w:t xml:space="preserve"> The consideration of population heterogeneity based on morphologic features becomes feasible.</w:t>
      </w:r>
      <w:r w:rsidRPr="006F06D6">
        <w:rPr>
          <w:rFonts w:asciiTheme="minorHAnsi" w:eastAsia="MS PGothic" w:hAnsiTheme="minorHAnsi"/>
          <w:color w:val="000000"/>
          <w:sz w:val="22"/>
          <w:szCs w:val="22"/>
          <w:lang w:val="en-US"/>
        </w:rPr>
        <w:t xml:space="preserve"> Th</w:t>
      </w:r>
      <w:r w:rsidR="00DB51D6">
        <w:rPr>
          <w:rFonts w:asciiTheme="minorHAnsi" w:eastAsia="MS PGothic" w:hAnsiTheme="minorHAnsi"/>
          <w:color w:val="000000"/>
          <w:sz w:val="22"/>
          <w:szCs w:val="22"/>
          <w:lang w:val="en-US"/>
        </w:rPr>
        <w:t>e method</w:t>
      </w:r>
      <w:r w:rsidRPr="006F06D6">
        <w:rPr>
          <w:rFonts w:asciiTheme="minorHAnsi" w:eastAsia="MS PGothic" w:hAnsiTheme="minorHAnsi"/>
          <w:color w:val="000000"/>
          <w:sz w:val="22"/>
          <w:szCs w:val="22"/>
          <w:lang w:val="en-US"/>
        </w:rPr>
        <w:t xml:space="preserve"> allows both, a deeper understanding of functional relationships </w:t>
      </w:r>
      <w:r w:rsidR="003C4EB7" w:rsidRPr="006F06D6">
        <w:rPr>
          <w:rFonts w:asciiTheme="minorHAnsi" w:eastAsia="MS PGothic" w:hAnsiTheme="minorHAnsi"/>
          <w:color w:val="000000"/>
          <w:sz w:val="22"/>
          <w:szCs w:val="22"/>
          <w:lang w:val="en-US"/>
        </w:rPr>
        <w:t xml:space="preserve">in </w:t>
      </w:r>
      <w:r w:rsidR="003C4EB7">
        <w:rPr>
          <w:rFonts w:asciiTheme="minorHAnsi" w:eastAsia="MS PGothic" w:hAnsiTheme="minorHAnsi"/>
          <w:color w:val="000000"/>
          <w:sz w:val="22"/>
          <w:szCs w:val="22"/>
          <w:lang w:val="en-US"/>
        </w:rPr>
        <w:t>bioprocesses</w:t>
      </w:r>
      <w:r w:rsidRPr="006F06D6">
        <w:rPr>
          <w:rFonts w:asciiTheme="minorHAnsi" w:eastAsia="MS PGothic" w:hAnsiTheme="minorHAnsi"/>
          <w:color w:val="000000"/>
          <w:sz w:val="22"/>
          <w:szCs w:val="22"/>
          <w:lang w:val="en-US"/>
        </w:rPr>
        <w:t xml:space="preserve"> as well as process control - by faster response on process changes.</w:t>
      </w:r>
    </w:p>
    <w:p w:rsidR="00704BDF" w:rsidRDefault="00704BDF" w:rsidP="00704BDF">
      <w:pPr>
        <w:snapToGrid w:val="0"/>
        <w:spacing w:before="240" w:line="300" w:lineRule="auto"/>
        <w:rPr>
          <w:rFonts w:asciiTheme="minorHAnsi" w:eastAsia="MS PGothic" w:hAnsiTheme="minorHAnsi"/>
          <w:b/>
          <w:bCs/>
          <w:color w:val="000000"/>
          <w:sz w:val="20"/>
          <w:lang w:val="en-US"/>
        </w:rPr>
      </w:pPr>
      <w:r w:rsidRPr="008D0BEB">
        <w:rPr>
          <w:rFonts w:asciiTheme="minorHAnsi" w:eastAsia="MS PGothic" w:hAnsiTheme="minorHAnsi"/>
          <w:b/>
          <w:bCs/>
          <w:color w:val="000000"/>
          <w:sz w:val="20"/>
          <w:lang w:val="en-US"/>
        </w:rPr>
        <w:t xml:space="preserve">References </w:t>
      </w:r>
      <w:r w:rsidR="008D0BEB">
        <w:rPr>
          <w:rFonts w:asciiTheme="minorHAnsi" w:eastAsia="MS PGothic" w:hAnsiTheme="minorHAnsi"/>
          <w:b/>
          <w:bCs/>
          <w:color w:val="000000"/>
          <w:sz w:val="20"/>
          <w:lang w:val="en-US"/>
        </w:rPr>
        <w:t xml:space="preserve"> </w:t>
      </w:r>
    </w:p>
    <w:p w:rsidR="00344964" w:rsidRPr="00FF2C64" w:rsidRDefault="00344964" w:rsidP="00344964">
      <w:pPr>
        <w:pStyle w:val="EndNoteBibliography"/>
        <w:spacing w:after="0"/>
        <w:ind w:left="720" w:hanging="720"/>
        <w:rPr>
          <w:sz w:val="20"/>
          <w:szCs w:val="20"/>
        </w:rPr>
      </w:pPr>
      <w:bookmarkStart w:id="3" w:name="_ENREF_58"/>
      <w:r w:rsidRPr="00FF2C64">
        <w:rPr>
          <w:sz w:val="20"/>
          <w:szCs w:val="20"/>
        </w:rPr>
        <w:t xml:space="preserve">[1] </w:t>
      </w:r>
      <w:r w:rsidRPr="00FF2C64">
        <w:rPr>
          <w:sz w:val="20"/>
          <w:szCs w:val="20"/>
        </w:rPr>
        <w:tab/>
        <w:t>Hillig, F., Porscha, N., Junne, S. and Neubauer, P., Engineering in Life Sciences, 2014, 14(3): 254-263.</w:t>
      </w:r>
      <w:bookmarkEnd w:id="3"/>
    </w:p>
    <w:p w:rsidR="00344964" w:rsidRPr="00FF2C64" w:rsidRDefault="00344964" w:rsidP="00344964">
      <w:pPr>
        <w:pStyle w:val="EndNoteBibliography"/>
        <w:spacing w:after="0"/>
        <w:ind w:left="720" w:hanging="720"/>
        <w:rPr>
          <w:sz w:val="20"/>
          <w:szCs w:val="20"/>
        </w:rPr>
      </w:pPr>
      <w:bookmarkStart w:id="4" w:name="_ENREF_86"/>
      <w:r w:rsidRPr="00FF2C64">
        <w:rPr>
          <w:sz w:val="20"/>
          <w:szCs w:val="20"/>
        </w:rPr>
        <w:t>[2]</w:t>
      </w:r>
      <w:r w:rsidRPr="00FF2C64">
        <w:rPr>
          <w:sz w:val="20"/>
          <w:szCs w:val="20"/>
        </w:rPr>
        <w:tab/>
        <w:t>Marbà-Ardébol, A.-M., Emmerich, J., Muthig, M., Neubauer, P. and Junne, S., Microbial Cell Factories, 2018, 17(1): 73.</w:t>
      </w:r>
      <w:bookmarkEnd w:id="4"/>
    </w:p>
    <w:p w:rsidR="00344964" w:rsidRPr="00FF2C64" w:rsidRDefault="00344964" w:rsidP="00344964">
      <w:pPr>
        <w:pStyle w:val="EndNoteBibliography"/>
        <w:spacing w:after="0"/>
        <w:ind w:left="720" w:hanging="720"/>
        <w:rPr>
          <w:sz w:val="20"/>
          <w:szCs w:val="20"/>
        </w:rPr>
      </w:pPr>
      <w:bookmarkStart w:id="5" w:name="_ENREF_87"/>
      <w:r w:rsidRPr="00FF2C64">
        <w:rPr>
          <w:sz w:val="20"/>
          <w:szCs w:val="20"/>
        </w:rPr>
        <w:t xml:space="preserve">[3] </w:t>
      </w:r>
      <w:r w:rsidRPr="00FF2C64">
        <w:rPr>
          <w:sz w:val="20"/>
          <w:szCs w:val="20"/>
        </w:rPr>
        <w:tab/>
        <w:t>Marbà-Ardébol, A.-M., Emmerich, J., Neubauer, P. and Junne, S., Process Biochemistry, 2017, pp. 223-232.</w:t>
      </w:r>
      <w:bookmarkEnd w:id="5"/>
    </w:p>
    <w:p w:rsidR="00704BDF" w:rsidRPr="00FF2C64" w:rsidRDefault="00344964" w:rsidP="00344964">
      <w:pPr>
        <w:pStyle w:val="EndNoteBibliography"/>
        <w:spacing w:after="0"/>
        <w:ind w:left="720" w:hanging="720"/>
        <w:rPr>
          <w:sz w:val="20"/>
          <w:szCs w:val="20"/>
        </w:rPr>
      </w:pPr>
      <w:bookmarkStart w:id="6" w:name="_ENREF_114"/>
      <w:r w:rsidRPr="00FF2C64">
        <w:rPr>
          <w:sz w:val="20"/>
          <w:szCs w:val="20"/>
          <w:lang w:val="de-DE"/>
        </w:rPr>
        <w:t xml:space="preserve">[4] </w:t>
      </w:r>
      <w:r w:rsidRPr="00FF2C64">
        <w:rPr>
          <w:sz w:val="20"/>
          <w:szCs w:val="20"/>
          <w:lang w:val="de-DE"/>
        </w:rPr>
        <w:tab/>
      </w:r>
      <w:r w:rsidR="001316F0" w:rsidRPr="00FF2C64">
        <w:rPr>
          <w:sz w:val="20"/>
          <w:szCs w:val="20"/>
          <w:lang w:val="de-DE"/>
        </w:rPr>
        <w:t>Ronneberger, O., Fischer, P. and Brox, T.,</w:t>
      </w:r>
      <w:r w:rsidR="00851803">
        <w:rPr>
          <w:sz w:val="20"/>
          <w:szCs w:val="20"/>
          <w:lang w:val="de-DE"/>
        </w:rPr>
        <w:t xml:space="preserve"> </w:t>
      </w:r>
      <w:r w:rsidR="001316F0" w:rsidRPr="00FF2C64">
        <w:rPr>
          <w:sz w:val="20"/>
          <w:szCs w:val="20"/>
        </w:rPr>
        <w:t xml:space="preserve">Springer International Publishing, </w:t>
      </w:r>
      <w:r w:rsidR="00851803">
        <w:rPr>
          <w:sz w:val="20"/>
          <w:szCs w:val="20"/>
        </w:rPr>
        <w:t xml:space="preserve">2015, </w:t>
      </w:r>
      <w:r w:rsidR="001316F0" w:rsidRPr="00FF2C64">
        <w:rPr>
          <w:sz w:val="20"/>
          <w:szCs w:val="20"/>
        </w:rPr>
        <w:t>Cham, pp. 234-241.</w:t>
      </w:r>
      <w:bookmarkEnd w:id="6"/>
    </w:p>
    <w:p w:rsidR="00704BDF" w:rsidRP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sectPr w:rsidR="00704BDF" w:rsidRPr="00704BD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D24" w:rsidRDefault="00855D24" w:rsidP="004F5E36">
      <w:r>
        <w:separator/>
      </w:r>
    </w:p>
  </w:endnote>
  <w:endnote w:type="continuationSeparator" w:id="0">
    <w:p w:rsidR="00855D24" w:rsidRDefault="00855D2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D24" w:rsidRDefault="00855D24" w:rsidP="004F5E36">
      <w:r>
        <w:separator/>
      </w:r>
    </w:p>
  </w:footnote>
  <w:footnote w:type="continuationSeparator" w:id="0">
    <w:p w:rsidR="00855D24" w:rsidRDefault="00855D24"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62" w:rsidRDefault="00594E9F">
    <w:pPr>
      <w:pStyle w:val="Kopfzeile"/>
    </w:pPr>
    <w:r>
      <w:rPr>
        <w:noProof/>
        <w:lang w:val="en-US"/>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FA9AC5E"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sidR="004D1162">
      <w:rPr>
        <w:noProof/>
        <w:lang w:val="en-US"/>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DF" w:rsidRPr="004F563B" w:rsidRDefault="00704BDF" w:rsidP="00704BDF">
    <w:pPr>
      <w:ind w:left="-426" w:right="-285"/>
      <w:jc w:val="center"/>
      <w:rPr>
        <w:rFonts w:asciiTheme="minorHAnsi" w:hAnsiTheme="minorHAnsi"/>
        <w:b/>
        <w:i/>
        <w:color w:val="7030A0"/>
        <w:sz w:val="24"/>
        <w:szCs w:val="24"/>
        <w:lang w:val="en-US"/>
      </w:rPr>
    </w:pPr>
    <w:r>
      <w:rPr>
        <w:noProof/>
        <w:lang w:val="en-US"/>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4F563B"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sidR="004F563B">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th</w:t>
    </w:r>
    <w:r w:rsidR="00DE0019" w:rsidRPr="004F563B">
      <w:rPr>
        <w:rFonts w:asciiTheme="minorHAnsi" w:hAnsiTheme="minorHAnsi"/>
        <w:b/>
        <w:i/>
        <w:color w:val="7030A0"/>
        <w:sz w:val="24"/>
        <w:szCs w:val="24"/>
        <w:vertAlign w:val="superscript"/>
        <w:lang w:val="en-US"/>
      </w:rPr>
      <w:t xml:space="preserve"> </w:t>
    </w:r>
    <w:r w:rsidRPr="004F563B">
      <w:rPr>
        <w:rFonts w:asciiTheme="minorHAnsi" w:hAnsiTheme="minorHAnsi"/>
        <w:b/>
        <w:i/>
        <w:color w:val="7030A0"/>
        <w:sz w:val="24"/>
        <w:szCs w:val="24"/>
        <w:lang w:val="en-US"/>
      </w:rPr>
      <w:t xml:space="preserve">EUROPEAN CONGRESS OF </w:t>
    </w:r>
    <w:r w:rsidR="004F563B" w:rsidRPr="004F563B">
      <w:rPr>
        <w:rFonts w:asciiTheme="minorHAnsi" w:hAnsiTheme="minorHAnsi"/>
        <w:b/>
        <w:i/>
        <w:color w:val="7030A0"/>
        <w:sz w:val="24"/>
        <w:szCs w:val="24"/>
        <w:lang w:val="en-US"/>
      </w:rPr>
      <w:t>APPLIED BIOTECHNOLOGY</w:t>
    </w:r>
    <w:r w:rsidRPr="004F563B">
      <w:rPr>
        <w:rFonts w:asciiTheme="minorHAnsi" w:hAnsiTheme="minorHAnsi"/>
        <w:b/>
        <w:i/>
        <w:color w:val="7030A0"/>
        <w:sz w:val="24"/>
        <w:szCs w:val="24"/>
        <w:lang w:val="en-US"/>
      </w:rPr>
      <w:br/>
      <w:t xml:space="preserve">                               Florence 15-19 September 201</w:t>
    </w:r>
    <w:r w:rsidR="00EA50E1" w:rsidRPr="004F563B">
      <w:rPr>
        <w:rFonts w:asciiTheme="minorHAnsi" w:hAnsiTheme="minorHAnsi"/>
        <w:b/>
        <w:i/>
        <w:color w:val="7030A0"/>
        <w:sz w:val="24"/>
        <w:szCs w:val="24"/>
        <w:lang w:val="en-US"/>
      </w:rPr>
      <w:t>9</w:t>
    </w:r>
  </w:p>
  <w:p w:rsidR="00704BDF" w:rsidRDefault="00704BDF">
    <w:pPr>
      <w:pStyle w:val="Kopfzeile"/>
    </w:pPr>
  </w:p>
  <w:p w:rsidR="00704BDF" w:rsidRDefault="00704BDF">
    <w:pPr>
      <w:pStyle w:val="Kopfzeile"/>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472AB0A1"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eEinfach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tDWujclBo6JqzNgWQIeVPRGyPdKQNrMKsBiKsKXPTf/sGhNslv4Nw/EmUnw3yaNzilIHZzYtIYdqjvo8y9pBA==" w:salt="8sFClCFnh+DxuRmOWfcM7w=="/>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62A9A"/>
    <w:rsid w:val="000A03B2"/>
    <w:rsid w:val="000D34BE"/>
    <w:rsid w:val="000E36F1"/>
    <w:rsid w:val="000E3A73"/>
    <w:rsid w:val="000E414A"/>
    <w:rsid w:val="0013121F"/>
    <w:rsid w:val="001316F0"/>
    <w:rsid w:val="00134DE4"/>
    <w:rsid w:val="00150E59"/>
    <w:rsid w:val="00184AD6"/>
    <w:rsid w:val="001B65C1"/>
    <w:rsid w:val="001C684B"/>
    <w:rsid w:val="001D53FC"/>
    <w:rsid w:val="001D69C9"/>
    <w:rsid w:val="001F2EC7"/>
    <w:rsid w:val="002065DB"/>
    <w:rsid w:val="002178E9"/>
    <w:rsid w:val="002447EF"/>
    <w:rsid w:val="00251550"/>
    <w:rsid w:val="0027221A"/>
    <w:rsid w:val="00275B61"/>
    <w:rsid w:val="002D1F12"/>
    <w:rsid w:val="003009B7"/>
    <w:rsid w:val="0030469C"/>
    <w:rsid w:val="00344964"/>
    <w:rsid w:val="003723D4"/>
    <w:rsid w:val="003A7D1C"/>
    <w:rsid w:val="003C4EB7"/>
    <w:rsid w:val="003C6E07"/>
    <w:rsid w:val="003E1E30"/>
    <w:rsid w:val="0046164A"/>
    <w:rsid w:val="00462DCD"/>
    <w:rsid w:val="004A46F2"/>
    <w:rsid w:val="004C254A"/>
    <w:rsid w:val="004D1162"/>
    <w:rsid w:val="004E4DD6"/>
    <w:rsid w:val="004F563B"/>
    <w:rsid w:val="004F5E36"/>
    <w:rsid w:val="005119A5"/>
    <w:rsid w:val="005278B7"/>
    <w:rsid w:val="005346C8"/>
    <w:rsid w:val="00594E9F"/>
    <w:rsid w:val="005B61E6"/>
    <w:rsid w:val="005C77E1"/>
    <w:rsid w:val="005D6A2F"/>
    <w:rsid w:val="005E1A82"/>
    <w:rsid w:val="005F0A28"/>
    <w:rsid w:val="005F0E5E"/>
    <w:rsid w:val="00620DEE"/>
    <w:rsid w:val="00625639"/>
    <w:rsid w:val="006366F8"/>
    <w:rsid w:val="0064184D"/>
    <w:rsid w:val="00660E3E"/>
    <w:rsid w:val="00662E74"/>
    <w:rsid w:val="006B01AC"/>
    <w:rsid w:val="006B548E"/>
    <w:rsid w:val="006C5579"/>
    <w:rsid w:val="006F06D6"/>
    <w:rsid w:val="00704BDF"/>
    <w:rsid w:val="00736B13"/>
    <w:rsid w:val="007447F3"/>
    <w:rsid w:val="00755A86"/>
    <w:rsid w:val="00766126"/>
    <w:rsid w:val="007661C8"/>
    <w:rsid w:val="007C6EB3"/>
    <w:rsid w:val="007D52CD"/>
    <w:rsid w:val="007F5BDD"/>
    <w:rsid w:val="00813288"/>
    <w:rsid w:val="008168FC"/>
    <w:rsid w:val="008479A2"/>
    <w:rsid w:val="00851803"/>
    <w:rsid w:val="00855D24"/>
    <w:rsid w:val="0087637F"/>
    <w:rsid w:val="008A1512"/>
    <w:rsid w:val="008D0BEB"/>
    <w:rsid w:val="008E566E"/>
    <w:rsid w:val="00901EB6"/>
    <w:rsid w:val="009450CE"/>
    <w:rsid w:val="0095164B"/>
    <w:rsid w:val="00963982"/>
    <w:rsid w:val="009874E7"/>
    <w:rsid w:val="00996483"/>
    <w:rsid w:val="009E788A"/>
    <w:rsid w:val="00A1763D"/>
    <w:rsid w:val="00A17CEC"/>
    <w:rsid w:val="00A27EF0"/>
    <w:rsid w:val="00A362E4"/>
    <w:rsid w:val="00A76EFC"/>
    <w:rsid w:val="00A97F29"/>
    <w:rsid w:val="00AB0964"/>
    <w:rsid w:val="00AE377D"/>
    <w:rsid w:val="00B61DBF"/>
    <w:rsid w:val="00BC30C9"/>
    <w:rsid w:val="00BE3E58"/>
    <w:rsid w:val="00BF61C5"/>
    <w:rsid w:val="00C01616"/>
    <w:rsid w:val="00C0162B"/>
    <w:rsid w:val="00C345B1"/>
    <w:rsid w:val="00C40142"/>
    <w:rsid w:val="00C57182"/>
    <w:rsid w:val="00C655FD"/>
    <w:rsid w:val="00C94434"/>
    <w:rsid w:val="00CA1C95"/>
    <w:rsid w:val="00CA5A9C"/>
    <w:rsid w:val="00CC024F"/>
    <w:rsid w:val="00CC3F4B"/>
    <w:rsid w:val="00CD5FE2"/>
    <w:rsid w:val="00D02B4C"/>
    <w:rsid w:val="00D84576"/>
    <w:rsid w:val="00DB51D6"/>
    <w:rsid w:val="00DE0019"/>
    <w:rsid w:val="00DE264A"/>
    <w:rsid w:val="00E041E7"/>
    <w:rsid w:val="00E23CA1"/>
    <w:rsid w:val="00E409A8"/>
    <w:rsid w:val="00E47211"/>
    <w:rsid w:val="00E7209D"/>
    <w:rsid w:val="00EA50E1"/>
    <w:rsid w:val="00ED52E4"/>
    <w:rsid w:val="00EE0131"/>
    <w:rsid w:val="00F30C64"/>
    <w:rsid w:val="00FB730C"/>
    <w:rsid w:val="00FC2695"/>
    <w:rsid w:val="00FC3E03"/>
    <w:rsid w:val="00FE6A2D"/>
    <w:rsid w:val="00FF2C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DC09A"/>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berschrift1">
    <w:name w:val="heading 1"/>
    <w:basedOn w:val="CETHeading1"/>
    <w:next w:val="Standard"/>
    <w:link w:val="berschrift1Zchn"/>
    <w:uiPriority w:val="9"/>
    <w:locked/>
    <w:rsid w:val="004F5E36"/>
    <w:pPr>
      <w:tabs>
        <w:tab w:val="clear" w:pos="360"/>
        <w:tab w:val="right" w:pos="7100"/>
      </w:tabs>
      <w:jc w:val="both"/>
      <w:outlineLvl w:val="0"/>
    </w:pPr>
    <w:rPr>
      <w:lang w:val="en-GB"/>
    </w:rPr>
  </w:style>
  <w:style w:type="paragraph" w:styleId="berschrift2">
    <w:name w:val="heading 2"/>
    <w:basedOn w:val="Standard"/>
    <w:next w:val="Standard"/>
    <w:link w:val="berschrift2Zchn"/>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eEinfach1">
    <w:name w:val="Table Simple 1"/>
    <w:basedOn w:val="NormaleTabel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Sprechblasentext">
    <w:name w:val="Balloon Text"/>
    <w:basedOn w:val="Standard"/>
    <w:link w:val="SprechblasentextZchn"/>
    <w:uiPriority w:val="99"/>
    <w:semiHidden/>
    <w:unhideWhenUsed/>
    <w:locked/>
    <w:rsid w:val="000D34B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34BE"/>
    <w:rPr>
      <w:rFonts w:ascii="Tahoma" w:hAnsi="Tahoma" w:cs="Tahoma"/>
      <w:sz w:val="16"/>
      <w:szCs w:val="16"/>
    </w:rPr>
  </w:style>
  <w:style w:type="paragraph" w:styleId="Literaturverzeichnis">
    <w:name w:val="Bibliography"/>
    <w:basedOn w:val="Standard"/>
    <w:next w:val="Standard"/>
    <w:uiPriority w:val="37"/>
    <w:semiHidden/>
    <w:unhideWhenUsed/>
    <w:rsid w:val="0003148D"/>
  </w:style>
  <w:style w:type="paragraph" w:styleId="Textkrper2">
    <w:name w:val="Body Text 2"/>
    <w:basedOn w:val="Standard"/>
    <w:link w:val="Textkrper2Zchn"/>
    <w:uiPriority w:val="99"/>
    <w:semiHidden/>
    <w:unhideWhenUsed/>
    <w:rsid w:val="0003148D"/>
    <w:pPr>
      <w:spacing w:after="120" w:line="480" w:lineRule="auto"/>
    </w:pPr>
  </w:style>
  <w:style w:type="character" w:customStyle="1" w:styleId="Textkrper2Zchn">
    <w:name w:val="Textkörper 2 Zchn"/>
    <w:basedOn w:val="Absatz-Standardschriftart"/>
    <w:link w:val="Textkrper2"/>
    <w:uiPriority w:val="99"/>
    <w:semiHidden/>
    <w:rsid w:val="0003148D"/>
  </w:style>
  <w:style w:type="paragraph" w:styleId="Textkrper3">
    <w:name w:val="Body Text 3"/>
    <w:basedOn w:val="Standard"/>
    <w:link w:val="Textkrper3Zchn"/>
    <w:uiPriority w:val="99"/>
    <w:semiHidden/>
    <w:unhideWhenUsed/>
    <w:rsid w:val="0003148D"/>
    <w:pPr>
      <w:spacing w:after="120"/>
    </w:pPr>
    <w:rPr>
      <w:sz w:val="16"/>
      <w:szCs w:val="16"/>
    </w:rPr>
  </w:style>
  <w:style w:type="character" w:customStyle="1" w:styleId="Textkrper3Zchn">
    <w:name w:val="Textkörper 3 Zchn"/>
    <w:basedOn w:val="Absatz-Standardschriftart"/>
    <w:link w:val="Textkrper3"/>
    <w:uiPriority w:val="99"/>
    <w:semiHidden/>
    <w:rsid w:val="0003148D"/>
    <w:rPr>
      <w:sz w:val="16"/>
      <w:szCs w:val="16"/>
    </w:rPr>
  </w:style>
  <w:style w:type="paragraph" w:styleId="Textkrper">
    <w:name w:val="Body Text"/>
    <w:basedOn w:val="Standard"/>
    <w:link w:val="TextkrperZchn"/>
    <w:uiPriority w:val="99"/>
    <w:semiHidden/>
    <w:unhideWhenUsed/>
    <w:rsid w:val="0003148D"/>
    <w:pPr>
      <w:spacing w:after="120"/>
    </w:pPr>
  </w:style>
  <w:style w:type="character" w:customStyle="1" w:styleId="TextkrperZchn">
    <w:name w:val="Textkörper Zchn"/>
    <w:basedOn w:val="Absatz-Standardschriftart"/>
    <w:link w:val="Textkrper"/>
    <w:uiPriority w:val="99"/>
    <w:semiHidden/>
    <w:rsid w:val="0003148D"/>
  </w:style>
  <w:style w:type="paragraph" w:styleId="Datum">
    <w:name w:val="Date"/>
    <w:basedOn w:val="Standard"/>
    <w:next w:val="Standard"/>
    <w:link w:val="DatumZchn"/>
    <w:uiPriority w:val="99"/>
    <w:semiHidden/>
    <w:unhideWhenUsed/>
    <w:locked/>
    <w:rsid w:val="0003148D"/>
  </w:style>
  <w:style w:type="character" w:customStyle="1" w:styleId="DatumZchn">
    <w:name w:val="Datum Zchn"/>
    <w:basedOn w:val="Absatz-Standardschriftart"/>
    <w:link w:val="Datum"/>
    <w:uiPriority w:val="99"/>
    <w:semiHidden/>
    <w:rsid w:val="0003148D"/>
  </w:style>
  <w:style w:type="paragraph" w:styleId="Beschriftung">
    <w:name w:val="caption"/>
    <w:basedOn w:val="Standard"/>
    <w:next w:val="Standard"/>
    <w:unhideWhenUsed/>
    <w:qFormat/>
    <w:locked/>
    <w:rsid w:val="0003148D"/>
    <w:pPr>
      <w:spacing w:line="240" w:lineRule="auto"/>
    </w:pPr>
    <w:rPr>
      <w:b/>
      <w:bCs/>
      <w:color w:val="4F81BD" w:themeColor="accent1"/>
      <w:szCs w:val="18"/>
    </w:rPr>
  </w:style>
  <w:style w:type="paragraph" w:styleId="Liste">
    <w:name w:val="List"/>
    <w:basedOn w:val="Standard"/>
    <w:uiPriority w:val="99"/>
    <w:semiHidden/>
    <w:unhideWhenUsed/>
    <w:locked/>
    <w:rsid w:val="0003148D"/>
    <w:pPr>
      <w:ind w:left="283" w:hanging="283"/>
      <w:contextualSpacing/>
    </w:pPr>
  </w:style>
  <w:style w:type="paragraph" w:styleId="Liste2">
    <w:name w:val="List 2"/>
    <w:basedOn w:val="Standard"/>
    <w:uiPriority w:val="99"/>
    <w:semiHidden/>
    <w:unhideWhenUsed/>
    <w:locked/>
    <w:rsid w:val="0003148D"/>
    <w:pPr>
      <w:ind w:left="566" w:hanging="283"/>
      <w:contextualSpacing/>
    </w:pPr>
  </w:style>
  <w:style w:type="paragraph" w:styleId="Liste3">
    <w:name w:val="List 3"/>
    <w:basedOn w:val="Standard"/>
    <w:uiPriority w:val="99"/>
    <w:semiHidden/>
    <w:unhideWhenUsed/>
    <w:locked/>
    <w:rsid w:val="0003148D"/>
    <w:pPr>
      <w:ind w:left="849" w:hanging="283"/>
      <w:contextualSpacing/>
    </w:pPr>
  </w:style>
  <w:style w:type="paragraph" w:styleId="Liste4">
    <w:name w:val="List 4"/>
    <w:basedOn w:val="Standard"/>
    <w:uiPriority w:val="99"/>
    <w:semiHidden/>
    <w:unhideWhenUsed/>
    <w:locked/>
    <w:rsid w:val="0003148D"/>
    <w:pPr>
      <w:ind w:left="1132" w:hanging="283"/>
      <w:contextualSpacing/>
    </w:pPr>
  </w:style>
  <w:style w:type="paragraph" w:styleId="Liste5">
    <w:name w:val="List 5"/>
    <w:basedOn w:val="Standard"/>
    <w:uiPriority w:val="99"/>
    <w:semiHidden/>
    <w:unhideWhenUsed/>
    <w:locked/>
    <w:rsid w:val="0003148D"/>
    <w:pPr>
      <w:ind w:left="1415" w:hanging="283"/>
      <w:contextualSpacing/>
    </w:pPr>
  </w:style>
  <w:style w:type="paragraph" w:styleId="Listenfortsetzung">
    <w:name w:val="List Continue"/>
    <w:basedOn w:val="Standard"/>
    <w:uiPriority w:val="99"/>
    <w:semiHidden/>
    <w:unhideWhenUsed/>
    <w:locked/>
    <w:rsid w:val="0003148D"/>
    <w:pPr>
      <w:spacing w:after="120"/>
      <w:ind w:left="283"/>
      <w:contextualSpacing/>
    </w:pPr>
  </w:style>
  <w:style w:type="paragraph" w:styleId="Listenfortsetzung2">
    <w:name w:val="List Continue 2"/>
    <w:basedOn w:val="Standard"/>
    <w:uiPriority w:val="99"/>
    <w:semiHidden/>
    <w:unhideWhenUsed/>
    <w:locked/>
    <w:rsid w:val="0003148D"/>
    <w:pPr>
      <w:spacing w:after="120"/>
      <w:ind w:left="566"/>
      <w:contextualSpacing/>
    </w:pPr>
  </w:style>
  <w:style w:type="paragraph" w:styleId="Listenfortsetzung3">
    <w:name w:val="List Continue 3"/>
    <w:basedOn w:val="Standard"/>
    <w:uiPriority w:val="99"/>
    <w:semiHidden/>
    <w:unhideWhenUsed/>
    <w:locked/>
    <w:rsid w:val="0003148D"/>
    <w:pPr>
      <w:spacing w:after="120"/>
      <w:ind w:left="849"/>
      <w:contextualSpacing/>
    </w:pPr>
  </w:style>
  <w:style w:type="paragraph" w:styleId="Listenfortsetzung4">
    <w:name w:val="List Continue 4"/>
    <w:basedOn w:val="Standard"/>
    <w:uiPriority w:val="99"/>
    <w:semiHidden/>
    <w:unhideWhenUsed/>
    <w:locked/>
    <w:rsid w:val="0003148D"/>
    <w:pPr>
      <w:spacing w:after="120"/>
      <w:ind w:left="1132"/>
      <w:contextualSpacing/>
    </w:pPr>
  </w:style>
  <w:style w:type="paragraph" w:styleId="Listenfortsetzung5">
    <w:name w:val="List Continue 5"/>
    <w:basedOn w:val="Standard"/>
    <w:uiPriority w:val="99"/>
    <w:semiHidden/>
    <w:unhideWhenUsed/>
    <w:locked/>
    <w:rsid w:val="0003148D"/>
    <w:pPr>
      <w:spacing w:after="120"/>
      <w:ind w:left="1415"/>
      <w:contextualSpacing/>
    </w:pPr>
  </w:style>
  <w:style w:type="paragraph" w:styleId="Unterschrift">
    <w:name w:val="Signature"/>
    <w:basedOn w:val="Standard"/>
    <w:link w:val="UnterschriftZchn"/>
    <w:uiPriority w:val="99"/>
    <w:semiHidden/>
    <w:unhideWhenUsed/>
    <w:locked/>
    <w:rsid w:val="0003148D"/>
    <w:pPr>
      <w:spacing w:line="240" w:lineRule="auto"/>
      <w:ind w:left="4252"/>
    </w:pPr>
  </w:style>
  <w:style w:type="character" w:customStyle="1" w:styleId="UnterschriftZchn">
    <w:name w:val="Unterschrift Zchn"/>
    <w:basedOn w:val="Absatz-Standardschriftart"/>
    <w:link w:val="Unterschrift"/>
    <w:uiPriority w:val="99"/>
    <w:semiHidden/>
    <w:rsid w:val="0003148D"/>
  </w:style>
  <w:style w:type="paragraph" w:styleId="E-Mail-Signatur">
    <w:name w:val="E-mail Signature"/>
    <w:basedOn w:val="Standard"/>
    <w:link w:val="E-Mail-SignaturZchn"/>
    <w:uiPriority w:val="99"/>
    <w:semiHidden/>
    <w:unhideWhenUsed/>
    <w:locked/>
    <w:rsid w:val="0003148D"/>
    <w:pPr>
      <w:spacing w:line="240" w:lineRule="auto"/>
    </w:pPr>
  </w:style>
  <w:style w:type="character" w:customStyle="1" w:styleId="E-Mail-SignaturZchn">
    <w:name w:val="E-Mail-Signatur Zchn"/>
    <w:basedOn w:val="Absatz-Standardschriftart"/>
    <w:link w:val="E-Mail-Signatur"/>
    <w:uiPriority w:val="99"/>
    <w:semiHidden/>
    <w:rsid w:val="0003148D"/>
  </w:style>
  <w:style w:type="paragraph" w:styleId="Anrede">
    <w:name w:val="Salutation"/>
    <w:basedOn w:val="Standard"/>
    <w:next w:val="Standard"/>
    <w:link w:val="AnredeZchn"/>
    <w:uiPriority w:val="99"/>
    <w:semiHidden/>
    <w:unhideWhenUsed/>
    <w:locked/>
    <w:rsid w:val="0003148D"/>
  </w:style>
  <w:style w:type="character" w:customStyle="1" w:styleId="AnredeZchn">
    <w:name w:val="Anrede Zchn"/>
    <w:basedOn w:val="Absatz-Standardschriftart"/>
    <w:link w:val="Anrede"/>
    <w:uiPriority w:val="99"/>
    <w:semiHidden/>
    <w:rsid w:val="0003148D"/>
  </w:style>
  <w:style w:type="paragraph" w:styleId="Gruformel">
    <w:name w:val="Closing"/>
    <w:basedOn w:val="Standard"/>
    <w:link w:val="GruformelZchn"/>
    <w:uiPriority w:val="99"/>
    <w:semiHidden/>
    <w:unhideWhenUsed/>
    <w:locked/>
    <w:rsid w:val="0003148D"/>
    <w:pPr>
      <w:spacing w:line="240" w:lineRule="auto"/>
      <w:ind w:left="4252"/>
    </w:pPr>
  </w:style>
  <w:style w:type="character" w:customStyle="1" w:styleId="GruformelZchn">
    <w:name w:val="Grußformel Zchn"/>
    <w:basedOn w:val="Absatz-Standardschriftart"/>
    <w:link w:val="Gruformel"/>
    <w:uiPriority w:val="99"/>
    <w:semiHidden/>
    <w:rsid w:val="0003148D"/>
  </w:style>
  <w:style w:type="paragraph" w:styleId="Index1">
    <w:name w:val="index 1"/>
    <w:basedOn w:val="Standard"/>
    <w:next w:val="Standard"/>
    <w:autoRedefine/>
    <w:uiPriority w:val="99"/>
    <w:semiHidden/>
    <w:unhideWhenUsed/>
    <w:locked/>
    <w:rsid w:val="0003148D"/>
    <w:pPr>
      <w:spacing w:line="240" w:lineRule="auto"/>
      <w:ind w:left="220" w:hanging="220"/>
    </w:pPr>
  </w:style>
  <w:style w:type="paragraph" w:styleId="Index2">
    <w:name w:val="index 2"/>
    <w:basedOn w:val="Standard"/>
    <w:next w:val="Standard"/>
    <w:autoRedefine/>
    <w:uiPriority w:val="99"/>
    <w:semiHidden/>
    <w:unhideWhenUsed/>
    <w:locked/>
    <w:rsid w:val="0003148D"/>
    <w:pPr>
      <w:spacing w:line="240" w:lineRule="auto"/>
      <w:ind w:left="440" w:hanging="220"/>
    </w:pPr>
  </w:style>
  <w:style w:type="paragraph" w:styleId="Index3">
    <w:name w:val="index 3"/>
    <w:basedOn w:val="Standard"/>
    <w:next w:val="Standard"/>
    <w:autoRedefine/>
    <w:uiPriority w:val="99"/>
    <w:semiHidden/>
    <w:unhideWhenUsed/>
    <w:locked/>
    <w:rsid w:val="0003148D"/>
    <w:pPr>
      <w:spacing w:line="240" w:lineRule="auto"/>
      <w:ind w:left="660" w:hanging="220"/>
    </w:pPr>
  </w:style>
  <w:style w:type="paragraph" w:styleId="Index4">
    <w:name w:val="index 4"/>
    <w:basedOn w:val="Standard"/>
    <w:next w:val="Standard"/>
    <w:autoRedefine/>
    <w:uiPriority w:val="99"/>
    <w:semiHidden/>
    <w:unhideWhenUsed/>
    <w:locked/>
    <w:rsid w:val="0003148D"/>
    <w:pPr>
      <w:spacing w:line="240" w:lineRule="auto"/>
      <w:ind w:left="880" w:hanging="220"/>
    </w:pPr>
  </w:style>
  <w:style w:type="paragraph" w:styleId="Index5">
    <w:name w:val="index 5"/>
    <w:basedOn w:val="Standard"/>
    <w:next w:val="Standard"/>
    <w:autoRedefine/>
    <w:uiPriority w:val="99"/>
    <w:semiHidden/>
    <w:unhideWhenUsed/>
    <w:locked/>
    <w:rsid w:val="0003148D"/>
    <w:pPr>
      <w:spacing w:line="240" w:lineRule="auto"/>
      <w:ind w:left="1100" w:hanging="220"/>
    </w:pPr>
  </w:style>
  <w:style w:type="paragraph" w:styleId="Index6">
    <w:name w:val="index 6"/>
    <w:basedOn w:val="Standard"/>
    <w:next w:val="Standard"/>
    <w:autoRedefine/>
    <w:uiPriority w:val="99"/>
    <w:semiHidden/>
    <w:unhideWhenUsed/>
    <w:locked/>
    <w:rsid w:val="0003148D"/>
    <w:pPr>
      <w:spacing w:line="240" w:lineRule="auto"/>
      <w:ind w:left="1320" w:hanging="220"/>
    </w:pPr>
  </w:style>
  <w:style w:type="paragraph" w:styleId="Index7">
    <w:name w:val="index 7"/>
    <w:basedOn w:val="Standard"/>
    <w:next w:val="Standard"/>
    <w:autoRedefine/>
    <w:uiPriority w:val="99"/>
    <w:semiHidden/>
    <w:unhideWhenUsed/>
    <w:locked/>
    <w:rsid w:val="0003148D"/>
    <w:pPr>
      <w:spacing w:line="240" w:lineRule="auto"/>
      <w:ind w:left="1540" w:hanging="220"/>
    </w:pPr>
  </w:style>
  <w:style w:type="paragraph" w:styleId="Index8">
    <w:name w:val="index 8"/>
    <w:basedOn w:val="Standard"/>
    <w:next w:val="Standard"/>
    <w:autoRedefine/>
    <w:uiPriority w:val="99"/>
    <w:semiHidden/>
    <w:unhideWhenUsed/>
    <w:locked/>
    <w:rsid w:val="0003148D"/>
    <w:pPr>
      <w:spacing w:line="240" w:lineRule="auto"/>
      <w:ind w:left="1760" w:hanging="220"/>
    </w:pPr>
  </w:style>
  <w:style w:type="paragraph" w:styleId="Index9">
    <w:name w:val="index 9"/>
    <w:basedOn w:val="Standard"/>
    <w:next w:val="Standard"/>
    <w:autoRedefine/>
    <w:uiPriority w:val="99"/>
    <w:semiHidden/>
    <w:unhideWhenUsed/>
    <w:locked/>
    <w:rsid w:val="0003148D"/>
    <w:pPr>
      <w:spacing w:line="240" w:lineRule="auto"/>
      <w:ind w:left="1980" w:hanging="220"/>
    </w:pPr>
  </w:style>
  <w:style w:type="paragraph" w:styleId="Abbildungsverzeichnis">
    <w:name w:val="table of figures"/>
    <w:basedOn w:val="Standard"/>
    <w:next w:val="Standard"/>
    <w:uiPriority w:val="99"/>
    <w:semiHidden/>
    <w:unhideWhenUsed/>
    <w:locked/>
    <w:rsid w:val="0003148D"/>
  </w:style>
  <w:style w:type="paragraph" w:styleId="Rechtsgrundlagenverzeichnis">
    <w:name w:val="table of authorities"/>
    <w:basedOn w:val="Standard"/>
    <w:next w:val="Standard"/>
    <w:uiPriority w:val="99"/>
    <w:semiHidden/>
    <w:unhideWhenUsed/>
    <w:locked/>
    <w:rsid w:val="0003148D"/>
    <w:pPr>
      <w:ind w:left="220" w:hanging="220"/>
    </w:pPr>
  </w:style>
  <w:style w:type="paragraph" w:styleId="Umschlagadresse">
    <w:name w:val="envelope address"/>
    <w:basedOn w:val="Standard"/>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se">
    <w:name w:val="HTML Address"/>
    <w:basedOn w:val="Standard"/>
    <w:link w:val="HTMLAdresseZchn"/>
    <w:uiPriority w:val="99"/>
    <w:semiHidden/>
    <w:unhideWhenUsed/>
    <w:locked/>
    <w:rsid w:val="0003148D"/>
    <w:pPr>
      <w:spacing w:line="240" w:lineRule="auto"/>
    </w:pPr>
    <w:rPr>
      <w:i/>
      <w:iCs/>
    </w:rPr>
  </w:style>
  <w:style w:type="character" w:customStyle="1" w:styleId="HTMLAdresseZchn">
    <w:name w:val="HTML Adresse Zchn"/>
    <w:basedOn w:val="Absatz-Standardschriftart"/>
    <w:link w:val="HTMLAdresse"/>
    <w:uiPriority w:val="99"/>
    <w:semiHidden/>
    <w:rsid w:val="0003148D"/>
    <w:rPr>
      <w:i/>
      <w:iCs/>
    </w:rPr>
  </w:style>
  <w:style w:type="paragraph" w:styleId="Umschlagabsenderadresse">
    <w:name w:val="envelope return"/>
    <w:basedOn w:val="Standard"/>
    <w:uiPriority w:val="99"/>
    <w:semiHidden/>
    <w:unhideWhenUsed/>
    <w:locked/>
    <w:rsid w:val="0003148D"/>
    <w:pPr>
      <w:spacing w:line="240" w:lineRule="auto"/>
    </w:pPr>
    <w:rPr>
      <w:rFonts w:asciiTheme="majorHAnsi" w:eastAsiaTheme="majorEastAsia" w:hAnsiTheme="majorHAnsi" w:cstheme="majorBidi"/>
    </w:rPr>
  </w:style>
  <w:style w:type="paragraph" w:styleId="Nachrichtenkopf">
    <w:name w:val="Message Header"/>
    <w:basedOn w:val="Standard"/>
    <w:link w:val="NachrichtenkopfZchn"/>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3148D"/>
    <w:rPr>
      <w:rFonts w:asciiTheme="majorHAnsi" w:eastAsiaTheme="majorEastAsia" w:hAnsiTheme="majorHAnsi" w:cstheme="majorBidi"/>
      <w:sz w:val="24"/>
      <w:szCs w:val="24"/>
      <w:shd w:val="pct20" w:color="auto" w:fill="auto"/>
    </w:rPr>
  </w:style>
  <w:style w:type="paragraph" w:styleId="Fu-Endnotenberschrift">
    <w:name w:val="Note Heading"/>
    <w:basedOn w:val="Standard"/>
    <w:next w:val="Standard"/>
    <w:link w:val="Fu-EndnotenberschriftZchn"/>
    <w:uiPriority w:val="99"/>
    <w:semiHidden/>
    <w:unhideWhenUsed/>
    <w:locked/>
    <w:rsid w:val="0003148D"/>
    <w:pPr>
      <w:spacing w:line="240" w:lineRule="auto"/>
    </w:pPr>
  </w:style>
  <w:style w:type="character" w:customStyle="1" w:styleId="Fu-EndnotenberschriftZchn">
    <w:name w:val="Fuß/-Endnotenüberschrift Zchn"/>
    <w:basedOn w:val="Absatz-Standardschriftart"/>
    <w:link w:val="Fu-Endnotenberschrift"/>
    <w:uiPriority w:val="99"/>
    <w:semiHidden/>
    <w:rsid w:val="0003148D"/>
  </w:style>
  <w:style w:type="paragraph" w:styleId="Dokumentstruktur">
    <w:name w:val="Document Map"/>
    <w:basedOn w:val="Standard"/>
    <w:link w:val="DokumentstrukturZchn"/>
    <w:uiPriority w:val="99"/>
    <w:semiHidden/>
    <w:unhideWhenUsed/>
    <w:locked/>
    <w:rsid w:val="0003148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3148D"/>
    <w:rPr>
      <w:rFonts w:ascii="Tahoma" w:hAnsi="Tahoma" w:cs="Tahoma"/>
      <w:sz w:val="16"/>
      <w:szCs w:val="16"/>
    </w:rPr>
  </w:style>
  <w:style w:type="paragraph" w:styleId="StandardWeb">
    <w:name w:val="Normal (Web)"/>
    <w:basedOn w:val="Standard"/>
    <w:uiPriority w:val="99"/>
    <w:semiHidden/>
    <w:unhideWhenUsed/>
    <w:locked/>
    <w:rsid w:val="0003148D"/>
    <w:rPr>
      <w:sz w:val="24"/>
      <w:szCs w:val="24"/>
    </w:rPr>
  </w:style>
  <w:style w:type="paragraph" w:styleId="Listennummer">
    <w:name w:val="List Number"/>
    <w:basedOn w:val="Standard"/>
    <w:uiPriority w:val="99"/>
    <w:semiHidden/>
    <w:unhideWhenUsed/>
    <w:locked/>
    <w:rsid w:val="0003148D"/>
    <w:pPr>
      <w:numPr>
        <w:numId w:val="2"/>
      </w:numPr>
      <w:contextualSpacing/>
    </w:pPr>
  </w:style>
  <w:style w:type="paragraph" w:styleId="Listennummer2">
    <w:name w:val="List Number 2"/>
    <w:basedOn w:val="Standard"/>
    <w:uiPriority w:val="99"/>
    <w:semiHidden/>
    <w:unhideWhenUsed/>
    <w:locked/>
    <w:rsid w:val="0003148D"/>
    <w:pPr>
      <w:numPr>
        <w:numId w:val="3"/>
      </w:numPr>
      <w:contextualSpacing/>
    </w:pPr>
  </w:style>
  <w:style w:type="paragraph" w:styleId="Listennummer3">
    <w:name w:val="List Number 3"/>
    <w:basedOn w:val="Standard"/>
    <w:uiPriority w:val="99"/>
    <w:semiHidden/>
    <w:unhideWhenUsed/>
    <w:locked/>
    <w:rsid w:val="0003148D"/>
    <w:pPr>
      <w:numPr>
        <w:numId w:val="4"/>
      </w:numPr>
      <w:contextualSpacing/>
    </w:pPr>
  </w:style>
  <w:style w:type="paragraph" w:styleId="Listennummer4">
    <w:name w:val="List Number 4"/>
    <w:basedOn w:val="Standard"/>
    <w:uiPriority w:val="99"/>
    <w:semiHidden/>
    <w:unhideWhenUsed/>
    <w:locked/>
    <w:rsid w:val="0003148D"/>
    <w:pPr>
      <w:numPr>
        <w:numId w:val="5"/>
      </w:numPr>
      <w:contextualSpacing/>
    </w:pPr>
  </w:style>
  <w:style w:type="paragraph" w:styleId="Listennummer5">
    <w:name w:val="List Number 5"/>
    <w:basedOn w:val="Standard"/>
    <w:uiPriority w:val="99"/>
    <w:semiHidden/>
    <w:unhideWhenUsed/>
    <w:locked/>
    <w:rsid w:val="0003148D"/>
    <w:pPr>
      <w:numPr>
        <w:numId w:val="6"/>
      </w:numPr>
      <w:contextualSpacing/>
    </w:pPr>
  </w:style>
  <w:style w:type="paragraph" w:styleId="HTMLVorformatiert">
    <w:name w:val="HTML Preformatted"/>
    <w:basedOn w:val="Standard"/>
    <w:link w:val="HTMLVorformatiertZchn"/>
    <w:uiPriority w:val="99"/>
    <w:semiHidden/>
    <w:unhideWhenUsed/>
    <w:locked/>
    <w:rsid w:val="0003148D"/>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sid w:val="0003148D"/>
    <w:rPr>
      <w:rFonts w:ascii="Consolas" w:hAnsi="Consolas" w:cs="Consolas"/>
      <w:sz w:val="20"/>
      <w:szCs w:val="20"/>
    </w:rPr>
  </w:style>
  <w:style w:type="paragraph" w:styleId="Textkrper-Erstzeileneinzug">
    <w:name w:val="Body Text First Indent"/>
    <w:basedOn w:val="Textkrper"/>
    <w:link w:val="Textkrper-ErstzeileneinzugZchn"/>
    <w:uiPriority w:val="99"/>
    <w:semiHidden/>
    <w:unhideWhenUsed/>
    <w:locked/>
    <w:rsid w:val="0003148D"/>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3148D"/>
  </w:style>
  <w:style w:type="paragraph" w:styleId="Textkrper-Zeileneinzug">
    <w:name w:val="Body Text Indent"/>
    <w:basedOn w:val="Standard"/>
    <w:link w:val="Textkrper-ZeileneinzugZchn"/>
    <w:uiPriority w:val="99"/>
    <w:semiHidden/>
    <w:unhideWhenUsed/>
    <w:locked/>
    <w:rsid w:val="0003148D"/>
    <w:pPr>
      <w:spacing w:after="120"/>
      <w:ind w:left="283"/>
    </w:pPr>
  </w:style>
  <w:style w:type="character" w:customStyle="1" w:styleId="Textkrper-ZeileneinzugZchn">
    <w:name w:val="Textkörper-Zeileneinzug Zchn"/>
    <w:basedOn w:val="Absatz-Standardschriftart"/>
    <w:link w:val="Textkrper-Zeileneinzug"/>
    <w:uiPriority w:val="99"/>
    <w:semiHidden/>
    <w:rsid w:val="0003148D"/>
  </w:style>
  <w:style w:type="paragraph" w:styleId="Textkrper-Erstzeileneinzug2">
    <w:name w:val="Body Text First Indent 2"/>
    <w:basedOn w:val="Textkrper-Zeileneinzug"/>
    <w:link w:val="Textkrper-Erstzeileneinzug2Zchn"/>
    <w:uiPriority w:val="99"/>
    <w:semiHidden/>
    <w:unhideWhenUsed/>
    <w:locked/>
    <w:rsid w:val="0003148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3148D"/>
  </w:style>
  <w:style w:type="paragraph" w:styleId="Aufzhlungszeichen">
    <w:name w:val="List Bullet"/>
    <w:basedOn w:val="Standard"/>
    <w:uiPriority w:val="99"/>
    <w:semiHidden/>
    <w:unhideWhenUsed/>
    <w:locked/>
    <w:rsid w:val="0003148D"/>
    <w:pPr>
      <w:numPr>
        <w:numId w:val="7"/>
      </w:numPr>
      <w:contextualSpacing/>
    </w:pPr>
  </w:style>
  <w:style w:type="paragraph" w:styleId="Aufzhlungszeichen2">
    <w:name w:val="List Bullet 2"/>
    <w:basedOn w:val="Standard"/>
    <w:uiPriority w:val="99"/>
    <w:semiHidden/>
    <w:unhideWhenUsed/>
    <w:locked/>
    <w:rsid w:val="0003148D"/>
    <w:pPr>
      <w:numPr>
        <w:numId w:val="8"/>
      </w:numPr>
      <w:contextualSpacing/>
    </w:pPr>
  </w:style>
  <w:style w:type="paragraph" w:styleId="Aufzhlungszeichen3">
    <w:name w:val="List Bullet 3"/>
    <w:basedOn w:val="Standard"/>
    <w:uiPriority w:val="99"/>
    <w:semiHidden/>
    <w:unhideWhenUsed/>
    <w:locked/>
    <w:rsid w:val="0003148D"/>
    <w:pPr>
      <w:numPr>
        <w:numId w:val="9"/>
      </w:numPr>
      <w:contextualSpacing/>
    </w:pPr>
  </w:style>
  <w:style w:type="paragraph" w:styleId="Aufzhlungszeichen4">
    <w:name w:val="List Bullet 4"/>
    <w:basedOn w:val="Standard"/>
    <w:uiPriority w:val="99"/>
    <w:semiHidden/>
    <w:unhideWhenUsed/>
    <w:locked/>
    <w:rsid w:val="0003148D"/>
    <w:pPr>
      <w:numPr>
        <w:numId w:val="10"/>
      </w:numPr>
      <w:contextualSpacing/>
    </w:pPr>
  </w:style>
  <w:style w:type="paragraph" w:styleId="Aufzhlungszeichen5">
    <w:name w:val="List Bullet 5"/>
    <w:basedOn w:val="Standard"/>
    <w:uiPriority w:val="99"/>
    <w:semiHidden/>
    <w:unhideWhenUsed/>
    <w:locked/>
    <w:rsid w:val="0003148D"/>
    <w:pPr>
      <w:numPr>
        <w:numId w:val="11"/>
      </w:numPr>
      <w:contextualSpacing/>
    </w:pPr>
  </w:style>
  <w:style w:type="paragraph" w:styleId="Textkrper-Einzug2">
    <w:name w:val="Body Text Indent 2"/>
    <w:basedOn w:val="Standard"/>
    <w:link w:val="Textkrper-Einzug2Zchn"/>
    <w:uiPriority w:val="99"/>
    <w:semiHidden/>
    <w:unhideWhenUsed/>
    <w:locked/>
    <w:rsid w:val="0003148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3148D"/>
  </w:style>
  <w:style w:type="paragraph" w:styleId="Textkrper-Einzug3">
    <w:name w:val="Body Text Indent 3"/>
    <w:basedOn w:val="Standard"/>
    <w:link w:val="Textkrper-Einzug3Zchn"/>
    <w:uiPriority w:val="99"/>
    <w:semiHidden/>
    <w:unhideWhenUsed/>
    <w:locked/>
    <w:rsid w:val="0003148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3148D"/>
    <w:rPr>
      <w:sz w:val="16"/>
      <w:szCs w:val="16"/>
    </w:rPr>
  </w:style>
  <w:style w:type="paragraph" w:styleId="Standardeinzug">
    <w:name w:val="Normal Indent"/>
    <w:basedOn w:val="Standard"/>
    <w:uiPriority w:val="99"/>
    <w:semiHidden/>
    <w:unhideWhenUsed/>
    <w:locked/>
    <w:rsid w:val="0003148D"/>
    <w:pPr>
      <w:ind w:left="720"/>
    </w:pPr>
  </w:style>
  <w:style w:type="paragraph" w:styleId="Kommentartext">
    <w:name w:val="annotation text"/>
    <w:basedOn w:val="Standard"/>
    <w:link w:val="KommentartextZchn"/>
    <w:uiPriority w:val="99"/>
    <w:semiHidden/>
    <w:unhideWhenUsed/>
    <w:locked/>
    <w:rsid w:val="0003148D"/>
    <w:pPr>
      <w:spacing w:line="240" w:lineRule="auto"/>
    </w:pPr>
  </w:style>
  <w:style w:type="character" w:customStyle="1" w:styleId="KommentartextZchn">
    <w:name w:val="Kommentartext Zchn"/>
    <w:basedOn w:val="Absatz-Standardschriftart"/>
    <w:link w:val="Kommentartext"/>
    <w:uiPriority w:val="99"/>
    <w:semiHidden/>
    <w:rsid w:val="0003148D"/>
    <w:rPr>
      <w:sz w:val="20"/>
      <w:szCs w:val="20"/>
    </w:rPr>
  </w:style>
  <w:style w:type="paragraph" w:styleId="Kommentarthema">
    <w:name w:val="annotation subject"/>
    <w:basedOn w:val="Kommentartext"/>
    <w:next w:val="Kommentartext"/>
    <w:link w:val="KommentarthemaZchn"/>
    <w:uiPriority w:val="99"/>
    <w:semiHidden/>
    <w:unhideWhenUsed/>
    <w:locked/>
    <w:rsid w:val="0003148D"/>
    <w:rPr>
      <w:b/>
      <w:bCs/>
    </w:rPr>
  </w:style>
  <w:style w:type="character" w:customStyle="1" w:styleId="KommentarthemaZchn">
    <w:name w:val="Kommentarthema Zchn"/>
    <w:basedOn w:val="KommentartextZchn"/>
    <w:link w:val="Kommentarthema"/>
    <w:uiPriority w:val="99"/>
    <w:semiHidden/>
    <w:rsid w:val="0003148D"/>
    <w:rPr>
      <w:b/>
      <w:bCs/>
      <w:sz w:val="20"/>
      <w:szCs w:val="20"/>
    </w:rPr>
  </w:style>
  <w:style w:type="paragraph" w:styleId="Verzeichnis1">
    <w:name w:val="toc 1"/>
    <w:basedOn w:val="Standard"/>
    <w:next w:val="Standard"/>
    <w:autoRedefine/>
    <w:uiPriority w:val="39"/>
    <w:semiHidden/>
    <w:unhideWhenUsed/>
    <w:locked/>
    <w:rsid w:val="0003148D"/>
    <w:pPr>
      <w:spacing w:after="100"/>
    </w:pPr>
  </w:style>
  <w:style w:type="paragraph" w:styleId="Verzeichnis2">
    <w:name w:val="toc 2"/>
    <w:basedOn w:val="Standard"/>
    <w:next w:val="Standard"/>
    <w:autoRedefine/>
    <w:uiPriority w:val="39"/>
    <w:semiHidden/>
    <w:unhideWhenUsed/>
    <w:locked/>
    <w:rsid w:val="0003148D"/>
    <w:pPr>
      <w:spacing w:after="100"/>
      <w:ind w:left="220"/>
    </w:pPr>
  </w:style>
  <w:style w:type="paragraph" w:styleId="Verzeichnis3">
    <w:name w:val="toc 3"/>
    <w:basedOn w:val="Standard"/>
    <w:next w:val="Standard"/>
    <w:autoRedefine/>
    <w:uiPriority w:val="39"/>
    <w:semiHidden/>
    <w:unhideWhenUsed/>
    <w:locked/>
    <w:rsid w:val="0003148D"/>
    <w:pPr>
      <w:spacing w:after="100"/>
      <w:ind w:left="440"/>
    </w:pPr>
  </w:style>
  <w:style w:type="paragraph" w:styleId="Verzeichnis4">
    <w:name w:val="toc 4"/>
    <w:basedOn w:val="Standard"/>
    <w:next w:val="Standard"/>
    <w:autoRedefine/>
    <w:uiPriority w:val="39"/>
    <w:semiHidden/>
    <w:unhideWhenUsed/>
    <w:locked/>
    <w:rsid w:val="0003148D"/>
    <w:pPr>
      <w:spacing w:after="100"/>
      <w:ind w:left="660"/>
    </w:pPr>
  </w:style>
  <w:style w:type="paragraph" w:styleId="Verzeichnis5">
    <w:name w:val="toc 5"/>
    <w:basedOn w:val="Standard"/>
    <w:next w:val="Standard"/>
    <w:autoRedefine/>
    <w:uiPriority w:val="39"/>
    <w:semiHidden/>
    <w:unhideWhenUsed/>
    <w:locked/>
    <w:rsid w:val="0003148D"/>
    <w:pPr>
      <w:spacing w:after="100"/>
      <w:ind w:left="880"/>
    </w:pPr>
  </w:style>
  <w:style w:type="paragraph" w:styleId="Verzeichnis6">
    <w:name w:val="toc 6"/>
    <w:basedOn w:val="Standard"/>
    <w:next w:val="Standard"/>
    <w:autoRedefine/>
    <w:uiPriority w:val="39"/>
    <w:semiHidden/>
    <w:unhideWhenUsed/>
    <w:locked/>
    <w:rsid w:val="0003148D"/>
    <w:pPr>
      <w:spacing w:after="100"/>
      <w:ind w:left="1100"/>
    </w:pPr>
  </w:style>
  <w:style w:type="paragraph" w:styleId="Verzeichnis7">
    <w:name w:val="toc 7"/>
    <w:basedOn w:val="Standard"/>
    <w:next w:val="Standard"/>
    <w:autoRedefine/>
    <w:uiPriority w:val="39"/>
    <w:semiHidden/>
    <w:unhideWhenUsed/>
    <w:locked/>
    <w:rsid w:val="0003148D"/>
    <w:pPr>
      <w:spacing w:after="100"/>
      <w:ind w:left="1320"/>
    </w:pPr>
  </w:style>
  <w:style w:type="paragraph" w:styleId="Verzeichnis8">
    <w:name w:val="toc 8"/>
    <w:basedOn w:val="Standard"/>
    <w:next w:val="Standard"/>
    <w:autoRedefine/>
    <w:uiPriority w:val="39"/>
    <w:semiHidden/>
    <w:unhideWhenUsed/>
    <w:locked/>
    <w:rsid w:val="0003148D"/>
    <w:pPr>
      <w:spacing w:after="100"/>
      <w:ind w:left="1540"/>
    </w:pPr>
  </w:style>
  <w:style w:type="paragraph" w:styleId="Verzeichnis9">
    <w:name w:val="toc 9"/>
    <w:basedOn w:val="Standard"/>
    <w:next w:val="Standard"/>
    <w:autoRedefine/>
    <w:uiPriority w:val="39"/>
    <w:semiHidden/>
    <w:unhideWhenUsed/>
    <w:locked/>
    <w:rsid w:val="0003148D"/>
    <w:pPr>
      <w:spacing w:after="100"/>
      <w:ind w:left="1760"/>
    </w:pPr>
  </w:style>
  <w:style w:type="paragraph" w:styleId="Blocktext">
    <w:name w:val="Block Text"/>
    <w:basedOn w:val="Standard"/>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otext">
    <w:name w:val="macro"/>
    <w:link w:val="MakrotextZchn"/>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03148D"/>
    <w:rPr>
      <w:rFonts w:ascii="Consolas" w:hAnsi="Consolas" w:cs="Consolas"/>
      <w:sz w:val="20"/>
      <w:szCs w:val="20"/>
    </w:rPr>
  </w:style>
  <w:style w:type="paragraph" w:styleId="NurText">
    <w:name w:val="Plain Text"/>
    <w:basedOn w:val="Standard"/>
    <w:link w:val="NurTextZchn"/>
    <w:uiPriority w:val="99"/>
    <w:semiHidden/>
    <w:unhideWhenUsed/>
    <w:locked/>
    <w:rsid w:val="0003148D"/>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03148D"/>
    <w:rPr>
      <w:rFonts w:ascii="Consolas" w:hAnsi="Consolas" w:cs="Consolas"/>
      <w:sz w:val="21"/>
      <w:szCs w:val="21"/>
    </w:rPr>
  </w:style>
  <w:style w:type="paragraph" w:styleId="Funotentext">
    <w:name w:val="footnote text"/>
    <w:basedOn w:val="Standard"/>
    <w:link w:val="FunotentextZchn"/>
    <w:uiPriority w:val="99"/>
    <w:semiHidden/>
    <w:unhideWhenUsed/>
    <w:locked/>
    <w:rsid w:val="0003148D"/>
    <w:pPr>
      <w:spacing w:line="240" w:lineRule="auto"/>
    </w:pPr>
  </w:style>
  <w:style w:type="character" w:customStyle="1" w:styleId="FunotentextZchn">
    <w:name w:val="Fußnotentext Zchn"/>
    <w:basedOn w:val="Absatz-Standardschriftart"/>
    <w:link w:val="Funotentext"/>
    <w:uiPriority w:val="99"/>
    <w:semiHidden/>
    <w:rsid w:val="0003148D"/>
    <w:rPr>
      <w:sz w:val="20"/>
      <w:szCs w:val="20"/>
    </w:rPr>
  </w:style>
  <w:style w:type="paragraph" w:styleId="Endnotentext">
    <w:name w:val="endnote text"/>
    <w:basedOn w:val="Standard"/>
    <w:link w:val="EndnotentextZchn"/>
    <w:uiPriority w:val="99"/>
    <w:semiHidden/>
    <w:unhideWhenUsed/>
    <w:locked/>
    <w:rsid w:val="0003148D"/>
    <w:pPr>
      <w:spacing w:line="240" w:lineRule="auto"/>
    </w:pPr>
  </w:style>
  <w:style w:type="character" w:customStyle="1" w:styleId="EndnotentextZchn">
    <w:name w:val="Endnotentext Zchn"/>
    <w:basedOn w:val="Absatz-Standardschriftart"/>
    <w:link w:val="Endnotentext"/>
    <w:uiPriority w:val="99"/>
    <w:semiHidden/>
    <w:rsid w:val="0003148D"/>
    <w:rPr>
      <w:sz w:val="20"/>
      <w:szCs w:val="20"/>
    </w:rPr>
  </w:style>
  <w:style w:type="character" w:customStyle="1" w:styleId="berschrift1Zchn">
    <w:name w:val="Überschrift 1 Zchn"/>
    <w:basedOn w:val="Absatz-Standardschriftart"/>
    <w:link w:val="berschrift1"/>
    <w:uiPriority w:val="9"/>
    <w:rsid w:val="004F5E36"/>
    <w:rPr>
      <w:rFonts w:ascii="Arial" w:eastAsia="Times New Roman" w:hAnsi="Arial" w:cs="Times New Roman"/>
      <w:b/>
      <w:sz w:val="20"/>
      <w:szCs w:val="20"/>
      <w:lang w:val="en-GB"/>
    </w:rPr>
  </w:style>
  <w:style w:type="character" w:customStyle="1" w:styleId="berschrift2Zchn">
    <w:name w:val="Überschrift 2 Zchn"/>
    <w:basedOn w:val="Absatz-Standardschriftart"/>
    <w:link w:val="berschrift2"/>
    <w:uiPriority w:val="9"/>
    <w:semiHidden/>
    <w:rsid w:val="0003148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03148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3148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3148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3148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3148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berschrift">
    <w:name w:val="index heading"/>
    <w:basedOn w:val="Standard"/>
    <w:next w:val="Index1"/>
    <w:uiPriority w:val="99"/>
    <w:semiHidden/>
    <w:unhideWhenUsed/>
    <w:locked/>
    <w:rsid w:val="0003148D"/>
    <w:rPr>
      <w:rFonts w:asciiTheme="majorHAnsi" w:eastAsiaTheme="majorEastAsia" w:hAnsiTheme="majorHAnsi" w:cstheme="majorBidi"/>
      <w:b/>
      <w:bCs/>
    </w:rPr>
  </w:style>
  <w:style w:type="paragraph" w:styleId="RGV-berschrift">
    <w:name w:val="toa heading"/>
    <w:basedOn w:val="Standard"/>
    <w:next w:val="Standard"/>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Absatz-Standardschriftar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Kopfzeile">
    <w:name w:val="header"/>
    <w:basedOn w:val="Standard"/>
    <w:link w:val="KopfzeileZchn"/>
    <w:uiPriority w:val="99"/>
    <w:unhideWhenUsed/>
    <w:locked/>
    <w:rsid w:val="005278B7"/>
    <w:pPr>
      <w:tabs>
        <w:tab w:val="clear" w:pos="7100"/>
        <w:tab w:val="center" w:pos="4819"/>
        <w:tab w:val="right" w:pos="9638"/>
      </w:tabs>
      <w:spacing w:line="240" w:lineRule="auto"/>
    </w:pPr>
  </w:style>
  <w:style w:type="character" w:customStyle="1" w:styleId="KopfzeileZchn">
    <w:name w:val="Kopfzeile Zchn"/>
    <w:basedOn w:val="Absatz-Standardschriftart"/>
    <w:link w:val="Kopfzeile"/>
    <w:uiPriority w:val="99"/>
    <w:rsid w:val="005278B7"/>
    <w:rPr>
      <w:rFonts w:ascii="Arial" w:eastAsia="Times New Roman" w:hAnsi="Arial" w:cs="Times New Roman"/>
      <w:sz w:val="18"/>
      <w:szCs w:val="20"/>
      <w:lang w:val="en-GB"/>
    </w:rPr>
  </w:style>
  <w:style w:type="paragraph" w:styleId="Fuzeile">
    <w:name w:val="footer"/>
    <w:basedOn w:val="Standard"/>
    <w:link w:val="FuzeileZchn"/>
    <w:uiPriority w:val="99"/>
    <w:unhideWhenUsed/>
    <w:locked/>
    <w:rsid w:val="005278B7"/>
    <w:pPr>
      <w:tabs>
        <w:tab w:val="clear" w:pos="7100"/>
        <w:tab w:val="center" w:pos="4819"/>
        <w:tab w:val="right" w:pos="9638"/>
      </w:tabs>
      <w:spacing w:line="240" w:lineRule="auto"/>
    </w:pPr>
  </w:style>
  <w:style w:type="character" w:customStyle="1" w:styleId="FuzeileZchn">
    <w:name w:val="Fußzeile Zchn"/>
    <w:basedOn w:val="Absatz-Standardschriftart"/>
    <w:link w:val="Fuzeile"/>
    <w:uiPriority w:val="99"/>
    <w:rsid w:val="005278B7"/>
    <w:rPr>
      <w:rFonts w:ascii="Arial" w:eastAsia="Times New Roman" w:hAnsi="Arial" w:cs="Times New Roman"/>
      <w:sz w:val="18"/>
      <w:szCs w:val="20"/>
      <w:lang w:val="en-GB"/>
    </w:rPr>
  </w:style>
  <w:style w:type="table" w:styleId="Tabellenraster">
    <w:name w:val="Table Grid"/>
    <w:basedOn w:val="NormaleTabel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Standard"/>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Standard"/>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Standard"/>
    <w:rsid w:val="00704BDF"/>
    <w:pPr>
      <w:tabs>
        <w:tab w:val="clear" w:pos="7100"/>
      </w:tabs>
      <w:spacing w:line="240" w:lineRule="atLeast"/>
    </w:pPr>
    <w:rPr>
      <w:rFonts w:ascii="Times" w:hAnsi="Times"/>
      <w:sz w:val="20"/>
      <w:lang w:val="en-US"/>
    </w:rPr>
  </w:style>
  <w:style w:type="paragraph" w:customStyle="1" w:styleId="EndNoteBibliography">
    <w:name w:val="EndNote Bibliography"/>
    <w:basedOn w:val="Standard"/>
    <w:link w:val="EndNoteBibliographyZchn"/>
    <w:rsid w:val="001316F0"/>
    <w:pPr>
      <w:tabs>
        <w:tab w:val="clear" w:pos="7100"/>
      </w:tabs>
      <w:spacing w:after="200" w:line="240" w:lineRule="auto"/>
    </w:pPr>
    <w:rPr>
      <w:rFonts w:ascii="Calibri" w:eastAsiaTheme="minorHAnsi" w:hAnsi="Calibri" w:cs="Calibri"/>
      <w:noProof/>
      <w:sz w:val="22"/>
      <w:szCs w:val="22"/>
      <w:lang w:val="en-US"/>
    </w:rPr>
  </w:style>
  <w:style w:type="character" w:customStyle="1" w:styleId="EndNoteBibliographyZchn">
    <w:name w:val="EndNote Bibliography Zchn"/>
    <w:basedOn w:val="Absatz-Standardschriftart"/>
    <w:link w:val="EndNoteBibliography"/>
    <w:rsid w:val="001316F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DC610-9304-4AE9-9E27-E573AA32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10806</Characters>
  <Application>Microsoft Office Word</Application>
  <DocSecurity>0</DocSecurity>
  <Lines>90</Lines>
  <Paragraphs>24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Jörn Emmerich</cp:lastModifiedBy>
  <cp:revision>3</cp:revision>
  <cp:lastPrinted>2015-05-12T18:31:00Z</cp:lastPrinted>
  <dcterms:created xsi:type="dcterms:W3CDTF">2019-02-28T20:07:00Z</dcterms:created>
  <dcterms:modified xsi:type="dcterms:W3CDTF">2019-02-28T20:12:00Z</dcterms:modified>
</cp:coreProperties>
</file>