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704BDF" w:rsidRPr="00DE0019" w:rsidRDefault="00293B80" w:rsidP="00704BDF">
      <w:pPr>
        <w:snapToGrid w:val="0"/>
        <w:spacing w:after="360"/>
        <w:jc w:val="center"/>
        <w:rPr>
          <w:rFonts w:asciiTheme="minorHAnsi" w:eastAsia="MS PGothic" w:hAnsiTheme="minorHAnsi"/>
          <w:b/>
          <w:bCs/>
          <w:sz w:val="28"/>
          <w:szCs w:val="28"/>
          <w:lang w:val="en-US" w:eastAsia="ko-KR"/>
        </w:rPr>
      </w:pPr>
      <w:r w:rsidRPr="00293B80">
        <w:rPr>
          <w:rFonts w:asciiTheme="minorHAnsi" w:eastAsia="MS PGothic" w:hAnsiTheme="minorHAnsi"/>
          <w:b/>
          <w:bCs/>
          <w:sz w:val="28"/>
          <w:szCs w:val="28"/>
          <w:lang w:val="en-US"/>
        </w:rPr>
        <w:lastRenderedPageBreak/>
        <w:t xml:space="preserve">Structuring and functionalization of </w:t>
      </w:r>
      <w:r>
        <w:rPr>
          <w:rFonts w:asciiTheme="minorHAnsi" w:eastAsia="MS PGothic" w:hAnsiTheme="minorHAnsi"/>
          <w:b/>
          <w:bCs/>
          <w:sz w:val="28"/>
          <w:szCs w:val="28"/>
          <w:lang w:val="en-US"/>
        </w:rPr>
        <w:t>magnetic</w:t>
      </w:r>
      <w:r w:rsidRPr="00293B80">
        <w:rPr>
          <w:rFonts w:asciiTheme="minorHAnsi" w:eastAsia="MS PGothic" w:hAnsiTheme="minorHAnsi"/>
          <w:b/>
          <w:bCs/>
          <w:sz w:val="28"/>
          <w:szCs w:val="28"/>
          <w:lang w:val="en-US"/>
        </w:rPr>
        <w:t xml:space="preserve"> nanoparticles for biotechnological applications</w:t>
      </w:r>
    </w:p>
    <w:p w:rsidR="00DE0019" w:rsidRPr="00E06BD3" w:rsidRDefault="00E06BD3" w:rsidP="00704BDF">
      <w:pPr>
        <w:snapToGrid w:val="0"/>
        <w:spacing w:after="120"/>
        <w:jc w:val="center"/>
        <w:rPr>
          <w:rFonts w:eastAsia="SimSun"/>
          <w:color w:val="000000"/>
          <w:lang w:val="de-DE" w:eastAsia="zh-CN"/>
        </w:rPr>
      </w:pPr>
      <w:r w:rsidRPr="00E06BD3">
        <w:rPr>
          <w:rFonts w:asciiTheme="minorHAnsi" w:eastAsia="SimSun" w:hAnsiTheme="minorHAnsi"/>
          <w:color w:val="000000"/>
          <w:sz w:val="24"/>
          <w:szCs w:val="24"/>
          <w:u w:val="single"/>
          <w:lang w:val="de-DE" w:eastAsia="zh-CN"/>
        </w:rPr>
        <w:t>Lennart Kleinfeldt</w:t>
      </w:r>
      <w:r w:rsidR="00704BDF" w:rsidRPr="00E06BD3">
        <w:rPr>
          <w:rFonts w:asciiTheme="minorHAnsi" w:eastAsia="SimSun" w:hAnsiTheme="minorHAnsi"/>
          <w:color w:val="000000"/>
          <w:sz w:val="24"/>
          <w:szCs w:val="24"/>
          <w:u w:val="single"/>
          <w:vertAlign w:val="superscript"/>
          <w:lang w:val="de-DE" w:eastAsia="zh-CN"/>
        </w:rPr>
        <w:t>1</w:t>
      </w:r>
      <w:r>
        <w:rPr>
          <w:rFonts w:asciiTheme="minorHAnsi" w:eastAsia="SimSun" w:hAnsiTheme="minorHAnsi"/>
          <w:color w:val="000000"/>
          <w:sz w:val="24"/>
          <w:szCs w:val="24"/>
          <w:u w:val="single"/>
          <w:vertAlign w:val="superscript"/>
          <w:lang w:val="de-DE" w:eastAsia="zh-CN"/>
        </w:rPr>
        <w:t>,2</w:t>
      </w:r>
      <w:r w:rsidR="00736B13" w:rsidRPr="00E06BD3">
        <w:rPr>
          <w:rFonts w:asciiTheme="minorHAnsi" w:eastAsia="SimSun" w:hAnsiTheme="minorHAnsi"/>
          <w:color w:val="000000"/>
          <w:sz w:val="24"/>
          <w:szCs w:val="24"/>
          <w:lang w:val="de-DE" w:eastAsia="zh-CN"/>
        </w:rPr>
        <w:t xml:space="preserve">, </w:t>
      </w:r>
      <w:r w:rsidRPr="00E06BD3">
        <w:rPr>
          <w:rFonts w:asciiTheme="minorHAnsi" w:eastAsia="SimSun" w:hAnsiTheme="minorHAnsi"/>
          <w:color w:val="000000"/>
          <w:sz w:val="24"/>
          <w:szCs w:val="24"/>
          <w:lang w:val="de-DE" w:eastAsia="zh-CN"/>
        </w:rPr>
        <w:t>Johannes Gädke</w:t>
      </w:r>
      <w:r w:rsidR="009B7445">
        <w:rPr>
          <w:rFonts w:asciiTheme="minorHAnsi" w:eastAsia="SimSun" w:hAnsiTheme="minorHAnsi"/>
          <w:color w:val="000000"/>
          <w:sz w:val="24"/>
          <w:szCs w:val="24"/>
          <w:vertAlign w:val="superscript"/>
          <w:lang w:val="de-DE" w:eastAsia="zh-CN"/>
        </w:rPr>
        <w:t>2,3</w:t>
      </w:r>
      <w:r w:rsidRPr="00E06BD3">
        <w:rPr>
          <w:rFonts w:asciiTheme="minorHAnsi" w:eastAsia="SimSun" w:hAnsiTheme="minorHAnsi"/>
          <w:color w:val="000000"/>
          <w:sz w:val="24"/>
          <w:szCs w:val="24"/>
          <w:lang w:val="de-DE" w:eastAsia="zh-CN"/>
        </w:rPr>
        <w:t>, Rebekka Biedendieck</w:t>
      </w:r>
      <w:r w:rsidR="009B7445">
        <w:rPr>
          <w:rFonts w:asciiTheme="minorHAnsi" w:eastAsia="SimSun" w:hAnsiTheme="minorHAnsi"/>
          <w:color w:val="000000"/>
          <w:sz w:val="24"/>
          <w:szCs w:val="24"/>
          <w:vertAlign w:val="superscript"/>
          <w:lang w:val="de-DE" w:eastAsia="zh-CN"/>
        </w:rPr>
        <w:t>4,5</w:t>
      </w:r>
      <w:r w:rsidRPr="00E06BD3">
        <w:rPr>
          <w:rFonts w:asciiTheme="minorHAnsi" w:eastAsia="SimSun" w:hAnsiTheme="minorHAnsi"/>
          <w:color w:val="000000"/>
          <w:sz w:val="24"/>
          <w:szCs w:val="24"/>
          <w:lang w:val="de-DE" w:eastAsia="zh-CN"/>
        </w:rPr>
        <w:t>, Rainer Krull</w:t>
      </w:r>
      <w:r w:rsidR="009B7445">
        <w:rPr>
          <w:rFonts w:asciiTheme="minorHAnsi" w:eastAsia="SimSun" w:hAnsiTheme="minorHAnsi"/>
          <w:color w:val="000000"/>
          <w:sz w:val="24"/>
          <w:szCs w:val="24"/>
          <w:vertAlign w:val="superscript"/>
          <w:lang w:val="de-DE" w:eastAsia="zh-CN"/>
        </w:rPr>
        <w:t>2,3</w:t>
      </w:r>
      <w:r w:rsidR="00D248AA">
        <w:rPr>
          <w:rFonts w:asciiTheme="minorHAnsi" w:eastAsia="SimSun" w:hAnsiTheme="minorHAnsi"/>
          <w:color w:val="000000"/>
          <w:sz w:val="24"/>
          <w:szCs w:val="24"/>
          <w:lang w:val="de-DE" w:eastAsia="zh-CN"/>
        </w:rPr>
        <w:t>,</w:t>
      </w:r>
      <w:r w:rsidR="00D248AA">
        <w:rPr>
          <w:rFonts w:asciiTheme="minorHAnsi" w:eastAsia="SimSun" w:hAnsiTheme="minorHAnsi"/>
          <w:color w:val="000000"/>
          <w:sz w:val="24"/>
          <w:szCs w:val="24"/>
          <w:lang w:val="de-DE" w:eastAsia="zh-CN"/>
        </w:rPr>
        <w:br/>
      </w:r>
      <w:r w:rsidRPr="00E06BD3">
        <w:rPr>
          <w:rFonts w:asciiTheme="minorHAnsi" w:eastAsia="SimSun" w:hAnsiTheme="minorHAnsi"/>
          <w:color w:val="000000"/>
          <w:sz w:val="24"/>
          <w:szCs w:val="24"/>
          <w:lang w:val="de-DE" w:eastAsia="zh-CN"/>
        </w:rPr>
        <w:t>Georg Garnweitner</w:t>
      </w:r>
      <w:r w:rsidR="00293B80" w:rsidRPr="00293B80">
        <w:rPr>
          <w:rFonts w:asciiTheme="minorHAnsi" w:eastAsia="SimSun" w:hAnsiTheme="minorHAnsi"/>
          <w:color w:val="000000"/>
          <w:sz w:val="24"/>
          <w:szCs w:val="24"/>
          <w:vertAlign w:val="superscript"/>
          <w:lang w:val="de-DE" w:eastAsia="zh-CN"/>
        </w:rPr>
        <w:t>1,</w:t>
      </w:r>
      <w:r w:rsidR="00704BDF" w:rsidRPr="00293B80">
        <w:rPr>
          <w:rFonts w:asciiTheme="minorHAnsi" w:eastAsia="SimSun" w:hAnsiTheme="minorHAnsi"/>
          <w:color w:val="000000"/>
          <w:sz w:val="24"/>
          <w:szCs w:val="24"/>
          <w:vertAlign w:val="superscript"/>
          <w:lang w:val="de-DE" w:eastAsia="zh-CN"/>
        </w:rPr>
        <w:t>2</w:t>
      </w:r>
      <w:r>
        <w:rPr>
          <w:rFonts w:eastAsia="SimSun"/>
          <w:color w:val="000000"/>
          <w:vertAlign w:val="superscript"/>
          <w:lang w:val="de-DE" w:eastAsia="zh-CN"/>
        </w:rPr>
        <w:t>,</w:t>
      </w:r>
      <w:r>
        <w:rPr>
          <w:rFonts w:eastAsia="SimSun"/>
          <w:color w:val="000000"/>
          <w:lang w:val="de-DE" w:eastAsia="zh-CN"/>
        </w:rPr>
        <w:t>*</w:t>
      </w:r>
      <w:r w:rsidR="00DE0019" w:rsidRPr="00E06BD3">
        <w:rPr>
          <w:rFonts w:eastAsia="SimSun"/>
          <w:color w:val="000000"/>
          <w:lang w:val="de-DE" w:eastAsia="zh-CN"/>
        </w:rPr>
        <w:t xml:space="preserve"> </w:t>
      </w:r>
    </w:p>
    <w:p w:rsidR="00704BDF" w:rsidRPr="00D248AA" w:rsidRDefault="00704BDF" w:rsidP="00704BDF">
      <w:pPr>
        <w:snapToGrid w:val="0"/>
        <w:spacing w:after="120"/>
        <w:jc w:val="center"/>
        <w:rPr>
          <w:rFonts w:asciiTheme="minorHAnsi" w:eastAsia="MS PGothic" w:hAnsiTheme="minorHAnsi"/>
          <w:i/>
          <w:iCs/>
          <w:color w:val="000000"/>
          <w:sz w:val="20"/>
          <w:lang w:val="de-DE"/>
        </w:rPr>
      </w:pPr>
      <w:r w:rsidRPr="00E86EEF">
        <w:rPr>
          <w:rFonts w:asciiTheme="minorHAnsi" w:eastAsia="MS PGothic" w:hAnsiTheme="minorHAnsi"/>
          <w:i/>
          <w:iCs/>
          <w:color w:val="000000"/>
          <w:sz w:val="20"/>
          <w:lang w:val="de-DE"/>
        </w:rPr>
        <w:t xml:space="preserve">1 </w:t>
      </w:r>
      <w:r w:rsidR="003D141B" w:rsidRPr="00E86EEF">
        <w:rPr>
          <w:rFonts w:asciiTheme="minorHAnsi" w:eastAsia="MS PGothic" w:hAnsiTheme="minorHAnsi"/>
          <w:i/>
          <w:iCs/>
          <w:color w:val="000000"/>
          <w:sz w:val="20"/>
          <w:lang w:val="de-DE"/>
        </w:rPr>
        <w:t>Inst</w:t>
      </w:r>
      <w:r w:rsidR="002E1821" w:rsidRPr="00E86EEF">
        <w:rPr>
          <w:rFonts w:asciiTheme="minorHAnsi" w:eastAsia="MS PGothic" w:hAnsiTheme="minorHAnsi"/>
          <w:i/>
          <w:iCs/>
          <w:color w:val="000000"/>
          <w:sz w:val="20"/>
          <w:lang w:val="de-DE"/>
        </w:rPr>
        <w:t>itute for Particle Technology,</w:t>
      </w:r>
      <w:r w:rsidR="003D141B" w:rsidRPr="00E86EEF">
        <w:rPr>
          <w:rFonts w:asciiTheme="minorHAnsi" w:eastAsia="MS PGothic" w:hAnsiTheme="minorHAnsi"/>
          <w:i/>
          <w:iCs/>
          <w:color w:val="000000"/>
          <w:sz w:val="20"/>
          <w:lang w:val="de-DE"/>
        </w:rPr>
        <w:t xml:space="preserve"> </w:t>
      </w:r>
      <w:r w:rsidR="00D248AA" w:rsidRPr="00E86EEF">
        <w:rPr>
          <w:rFonts w:asciiTheme="minorHAnsi" w:hAnsiTheme="minorHAnsi"/>
          <w:i/>
          <w:sz w:val="20"/>
          <w:lang w:val="de-DE"/>
        </w:rPr>
        <w:t>Technische Universität</w:t>
      </w:r>
      <w:r w:rsidR="00D248AA">
        <w:rPr>
          <w:rFonts w:asciiTheme="minorHAnsi" w:eastAsia="MS PGothic" w:hAnsiTheme="minorHAnsi"/>
          <w:i/>
          <w:iCs/>
          <w:color w:val="000000"/>
          <w:sz w:val="20"/>
          <w:lang w:val="de-DE"/>
        </w:rPr>
        <w:t xml:space="preserve"> Braunschweig</w:t>
      </w:r>
      <w:r w:rsidR="003D141B" w:rsidRPr="00E86EEF">
        <w:rPr>
          <w:rFonts w:asciiTheme="minorHAnsi" w:eastAsia="MS PGothic" w:hAnsiTheme="minorHAnsi"/>
          <w:i/>
          <w:iCs/>
          <w:color w:val="000000"/>
          <w:sz w:val="20"/>
          <w:lang w:val="de-DE"/>
        </w:rPr>
        <w:t>, Germany</w:t>
      </w:r>
      <w:r w:rsidRPr="00E86EEF">
        <w:rPr>
          <w:rFonts w:asciiTheme="minorHAnsi" w:eastAsia="MS PGothic" w:hAnsiTheme="minorHAnsi"/>
          <w:i/>
          <w:iCs/>
          <w:color w:val="000000"/>
          <w:sz w:val="20"/>
          <w:lang w:val="de-DE"/>
        </w:rPr>
        <w:t xml:space="preserve">; 2 </w:t>
      </w:r>
      <w:r w:rsidR="009B7445" w:rsidRPr="00E86EEF">
        <w:rPr>
          <w:rFonts w:asciiTheme="minorHAnsi" w:hAnsiTheme="minorHAnsi"/>
          <w:i/>
          <w:sz w:val="20"/>
          <w:lang w:val="de-DE"/>
        </w:rPr>
        <w:t xml:space="preserve">Center </w:t>
      </w:r>
      <w:r w:rsidR="00D248AA">
        <w:rPr>
          <w:rFonts w:asciiTheme="minorHAnsi" w:hAnsiTheme="minorHAnsi"/>
          <w:i/>
          <w:sz w:val="20"/>
          <w:lang w:val="de-DE"/>
        </w:rPr>
        <w:t>of Pharmaceutical Engineering (</w:t>
      </w:r>
      <w:r w:rsidR="009B7445" w:rsidRPr="00E86EEF">
        <w:rPr>
          <w:rFonts w:asciiTheme="minorHAnsi" w:hAnsiTheme="minorHAnsi"/>
          <w:i/>
          <w:sz w:val="20"/>
          <w:lang w:val="de-DE"/>
        </w:rPr>
        <w:t>PVZ</w:t>
      </w:r>
      <w:r w:rsidR="00D248AA">
        <w:rPr>
          <w:rFonts w:asciiTheme="minorHAnsi" w:hAnsiTheme="minorHAnsi"/>
          <w:i/>
          <w:sz w:val="20"/>
          <w:lang w:val="de-DE"/>
        </w:rPr>
        <w:t>)</w:t>
      </w:r>
      <w:r w:rsidR="009B7445" w:rsidRPr="00E86EEF">
        <w:rPr>
          <w:rFonts w:asciiTheme="minorHAnsi" w:hAnsiTheme="minorHAnsi"/>
          <w:i/>
          <w:sz w:val="20"/>
          <w:lang w:val="de-DE"/>
        </w:rPr>
        <w:t>, Technische Universität Braunschweig, Germany;</w:t>
      </w:r>
      <w:r w:rsidR="00223EF2" w:rsidRPr="00E86EEF">
        <w:rPr>
          <w:rFonts w:asciiTheme="minorHAnsi" w:hAnsiTheme="minorHAnsi"/>
          <w:i/>
          <w:sz w:val="20"/>
          <w:lang w:val="de-DE"/>
        </w:rPr>
        <w:t xml:space="preserve"> </w:t>
      </w:r>
      <w:r w:rsidR="00293B80" w:rsidRPr="00E86EEF">
        <w:rPr>
          <w:rFonts w:asciiTheme="minorHAnsi" w:eastAsia="MS PGothic" w:hAnsiTheme="minorHAnsi"/>
          <w:i/>
          <w:iCs/>
          <w:color w:val="000000"/>
          <w:sz w:val="20"/>
          <w:lang w:val="de-DE"/>
        </w:rPr>
        <w:t>3 Institute of Biochemical Engineering, Techn</w:t>
      </w:r>
      <w:r w:rsidR="00D248AA">
        <w:rPr>
          <w:rFonts w:asciiTheme="minorHAnsi" w:eastAsia="MS PGothic" w:hAnsiTheme="minorHAnsi"/>
          <w:i/>
          <w:iCs/>
          <w:color w:val="000000"/>
          <w:sz w:val="20"/>
          <w:lang w:val="de-DE"/>
        </w:rPr>
        <w:t>ische Universität Braunschweig</w:t>
      </w:r>
      <w:r w:rsidR="00293B80" w:rsidRPr="00E86EEF">
        <w:rPr>
          <w:rFonts w:asciiTheme="minorHAnsi" w:eastAsia="MS PGothic" w:hAnsiTheme="minorHAnsi"/>
          <w:i/>
          <w:iCs/>
          <w:color w:val="000000"/>
          <w:sz w:val="20"/>
          <w:lang w:val="de-DE"/>
        </w:rPr>
        <w:t>, Germany; 4</w:t>
      </w:r>
      <w:r w:rsidR="00293B80" w:rsidRPr="00E86EEF">
        <w:rPr>
          <w:rFonts w:asciiTheme="minorHAnsi" w:hAnsiTheme="minorHAnsi"/>
          <w:i/>
          <w:sz w:val="20"/>
          <w:lang w:val="de-DE"/>
        </w:rPr>
        <w:t xml:space="preserve"> Institute of Microbiology, Technische Universität Braunschweig, </w:t>
      </w:r>
      <w:r w:rsidR="00293B80" w:rsidRPr="00D248AA">
        <w:rPr>
          <w:rFonts w:asciiTheme="minorHAnsi" w:hAnsiTheme="minorHAnsi"/>
          <w:i/>
          <w:sz w:val="20"/>
          <w:lang w:val="de-DE"/>
        </w:rPr>
        <w:t>Germany;</w:t>
      </w:r>
      <w:r w:rsidR="00223EF2" w:rsidRPr="00D248AA">
        <w:rPr>
          <w:rFonts w:asciiTheme="minorHAnsi" w:hAnsiTheme="minorHAnsi"/>
          <w:i/>
          <w:sz w:val="20"/>
          <w:lang w:val="de-DE"/>
        </w:rPr>
        <w:t xml:space="preserve"> </w:t>
      </w:r>
      <w:r w:rsidR="009B7445" w:rsidRPr="00D248AA">
        <w:rPr>
          <w:rFonts w:asciiTheme="minorHAnsi" w:eastAsia="MS PGothic" w:hAnsiTheme="minorHAnsi"/>
          <w:i/>
          <w:iCs/>
          <w:color w:val="000000"/>
          <w:sz w:val="20"/>
          <w:lang w:val="de-DE"/>
        </w:rPr>
        <w:t>5</w:t>
      </w:r>
      <w:r w:rsidR="00293B80" w:rsidRPr="00D248AA">
        <w:rPr>
          <w:rFonts w:asciiTheme="minorHAnsi" w:hAnsiTheme="minorHAnsi"/>
          <w:i/>
          <w:sz w:val="20"/>
          <w:lang w:val="de-DE"/>
        </w:rPr>
        <w:t xml:space="preserve"> </w:t>
      </w:r>
      <w:r w:rsidR="00293B80" w:rsidRPr="00D248AA">
        <w:rPr>
          <w:rFonts w:asciiTheme="minorHAnsi" w:eastAsia="MS PGothic" w:hAnsiTheme="minorHAnsi"/>
          <w:i/>
          <w:iCs/>
          <w:color w:val="000000"/>
          <w:sz w:val="20"/>
          <w:lang w:val="de-DE"/>
        </w:rPr>
        <w:t xml:space="preserve">Braunschweig Integrated Centre of Systems Biology (BRICS), </w:t>
      </w:r>
      <w:r w:rsidR="00D248AA" w:rsidRPr="00E86EEF">
        <w:rPr>
          <w:rFonts w:asciiTheme="minorHAnsi" w:hAnsiTheme="minorHAnsi"/>
          <w:i/>
          <w:sz w:val="20"/>
          <w:lang w:val="de-DE"/>
        </w:rPr>
        <w:t>Technische Universität Braunschweig</w:t>
      </w:r>
      <w:r w:rsidR="00293B80" w:rsidRPr="00D248AA">
        <w:rPr>
          <w:rFonts w:asciiTheme="minorHAnsi" w:eastAsia="MS PGothic" w:hAnsiTheme="minorHAnsi"/>
          <w:i/>
          <w:iCs/>
          <w:color w:val="000000"/>
          <w:sz w:val="20"/>
          <w:lang w:val="de-DE"/>
        </w:rPr>
        <w:t>, Germany</w:t>
      </w:r>
    </w:p>
    <w:p w:rsidR="00704BDF" w:rsidRPr="006F0836" w:rsidRDefault="00704BDF" w:rsidP="00704BDF">
      <w:pPr>
        <w:snapToGrid w:val="0"/>
        <w:jc w:val="center"/>
        <w:rPr>
          <w:rFonts w:asciiTheme="minorHAnsi" w:eastAsia="MS PGothic" w:hAnsiTheme="minorHAnsi"/>
          <w:bCs/>
          <w:i/>
          <w:iCs/>
          <w:sz w:val="20"/>
          <w:lang w:val="en-US"/>
        </w:rPr>
      </w:pPr>
      <w:r w:rsidRPr="006F0836">
        <w:rPr>
          <w:rFonts w:asciiTheme="minorHAnsi" w:eastAsia="MS PGothic" w:hAnsiTheme="minorHAnsi"/>
          <w:bCs/>
          <w:i/>
          <w:iCs/>
          <w:color w:val="000000"/>
          <w:sz w:val="20"/>
          <w:lang w:val="en-US"/>
        </w:rPr>
        <w:t>*Corresponding author</w:t>
      </w:r>
      <w:r w:rsidRPr="006F0836">
        <w:rPr>
          <w:rFonts w:asciiTheme="minorHAnsi" w:eastAsia="MS PGothic" w:hAnsiTheme="minorHAnsi"/>
          <w:bCs/>
          <w:i/>
          <w:iCs/>
          <w:sz w:val="20"/>
          <w:lang w:val="en-US" w:eastAsia="ko-KR"/>
        </w:rPr>
        <w:t>:</w:t>
      </w:r>
      <w:r w:rsidRPr="006F0836">
        <w:rPr>
          <w:rFonts w:asciiTheme="minorHAnsi" w:eastAsia="MS PGothic" w:hAnsiTheme="minorHAnsi"/>
          <w:bCs/>
          <w:i/>
          <w:iCs/>
          <w:sz w:val="20"/>
          <w:lang w:val="en-US"/>
        </w:rPr>
        <w:t xml:space="preserve"> </w:t>
      </w:r>
      <w:r w:rsidR="00D248AA">
        <w:rPr>
          <w:rFonts w:asciiTheme="minorHAnsi" w:eastAsia="MS PGothic" w:hAnsiTheme="minorHAnsi"/>
          <w:bCs/>
          <w:i/>
          <w:iCs/>
          <w:sz w:val="20"/>
          <w:lang w:val="en-US"/>
        </w:rPr>
        <w:t>l.kleinfeldt</w:t>
      </w:r>
      <w:r w:rsidRPr="006F0836">
        <w:rPr>
          <w:rFonts w:asciiTheme="minorHAnsi" w:eastAsia="MS PGothic" w:hAnsiTheme="minorHAnsi"/>
          <w:bCs/>
          <w:i/>
          <w:iCs/>
          <w:sz w:val="20"/>
          <w:lang w:val="en-US"/>
        </w:rPr>
        <w:t>@</w:t>
      </w:r>
      <w:r w:rsidR="00E06BD3" w:rsidRPr="006F0836">
        <w:rPr>
          <w:rFonts w:asciiTheme="minorHAnsi" w:eastAsia="MS PGothic" w:hAnsiTheme="minorHAnsi"/>
          <w:bCs/>
          <w:i/>
          <w:iCs/>
          <w:sz w:val="20"/>
          <w:lang w:val="en-US"/>
        </w:rPr>
        <w:t>tu-braunschweig</w:t>
      </w:r>
      <w:r w:rsidRPr="006F0836">
        <w:rPr>
          <w:rFonts w:asciiTheme="minorHAnsi" w:eastAsia="MS PGothic" w:hAnsiTheme="minorHAnsi"/>
          <w:bCs/>
          <w:i/>
          <w:iCs/>
          <w:sz w:val="20"/>
          <w:lang w:val="en-US"/>
        </w:rPr>
        <w:t>.</w:t>
      </w:r>
      <w:r w:rsidR="00E06BD3" w:rsidRPr="006F0836">
        <w:rPr>
          <w:rFonts w:asciiTheme="minorHAnsi" w:eastAsia="MS PGothic" w:hAnsiTheme="minorHAnsi"/>
          <w:bCs/>
          <w:i/>
          <w:iCs/>
          <w:sz w:val="20"/>
          <w:lang w:val="en-US"/>
        </w:rPr>
        <w:t>de</w:t>
      </w:r>
    </w:p>
    <w:p w:rsidR="00B31E3C" w:rsidRPr="00223EF2" w:rsidRDefault="00704BDF" w:rsidP="00F819C1">
      <w:pPr>
        <w:pStyle w:val="AbstractHeading"/>
        <w:tabs>
          <w:tab w:val="left" w:pos="3547"/>
          <w:tab w:val="center" w:pos="4694"/>
        </w:tabs>
        <w:spacing w:before="240" w:after="0"/>
        <w:ind w:firstLine="357"/>
        <w:rPr>
          <w:rFonts w:asciiTheme="minorHAnsi" w:hAnsiTheme="minorHAnsi"/>
          <w:b/>
          <w:lang w:val="de-DE"/>
        </w:rPr>
      </w:pPr>
      <w:r w:rsidRPr="00223EF2">
        <w:rPr>
          <w:rFonts w:asciiTheme="minorHAnsi" w:hAnsiTheme="minorHAnsi"/>
          <w:b/>
          <w:lang w:val="de-DE"/>
        </w:rPr>
        <w:t>Highlights</w:t>
      </w:r>
    </w:p>
    <w:p w:rsidR="00293B80" w:rsidRDefault="00F819C1" w:rsidP="00704BDF">
      <w:pPr>
        <w:pStyle w:val="AbstractBody"/>
        <w:numPr>
          <w:ilvl w:val="0"/>
          <w:numId w:val="16"/>
        </w:numPr>
        <w:rPr>
          <w:rFonts w:asciiTheme="minorHAnsi" w:hAnsiTheme="minorHAnsi"/>
        </w:rPr>
      </w:pPr>
      <w:r w:rsidRPr="006F0836">
        <w:rPr>
          <w:rFonts w:asciiTheme="minorHAnsi" w:hAnsiTheme="minorHAnsi"/>
        </w:rPr>
        <w:t xml:space="preserve">Synthesis and </w:t>
      </w:r>
      <w:r w:rsidR="00D248AA">
        <w:rPr>
          <w:rFonts w:asciiTheme="minorHAnsi" w:hAnsiTheme="minorHAnsi"/>
        </w:rPr>
        <w:t xml:space="preserve">hierarchical </w:t>
      </w:r>
      <w:r w:rsidRPr="006F0836">
        <w:rPr>
          <w:rFonts w:asciiTheme="minorHAnsi" w:hAnsiTheme="minorHAnsi"/>
        </w:rPr>
        <w:t xml:space="preserve">structuring of superparamagnetic iron oxide </w:t>
      </w:r>
      <w:r w:rsidR="00D248AA">
        <w:rPr>
          <w:rFonts w:asciiTheme="minorHAnsi" w:hAnsiTheme="minorHAnsi"/>
        </w:rPr>
        <w:t>nano</w:t>
      </w:r>
      <w:r w:rsidRPr="006F0836">
        <w:rPr>
          <w:rFonts w:asciiTheme="minorHAnsi" w:hAnsiTheme="minorHAnsi"/>
        </w:rPr>
        <w:t>pa</w:t>
      </w:r>
      <w:r>
        <w:rPr>
          <w:rFonts w:asciiTheme="minorHAnsi" w:hAnsiTheme="minorHAnsi"/>
        </w:rPr>
        <w:t>rticles</w:t>
      </w:r>
    </w:p>
    <w:p w:rsidR="00F819C1" w:rsidRDefault="00F819C1" w:rsidP="00704BDF">
      <w:pPr>
        <w:pStyle w:val="AbstractBody"/>
        <w:numPr>
          <w:ilvl w:val="0"/>
          <w:numId w:val="16"/>
        </w:numPr>
        <w:rPr>
          <w:rFonts w:asciiTheme="minorHAnsi" w:hAnsiTheme="minorHAnsi"/>
        </w:rPr>
      </w:pPr>
      <w:r>
        <w:rPr>
          <w:rFonts w:asciiTheme="minorHAnsi" w:hAnsiTheme="minorHAnsi"/>
        </w:rPr>
        <w:t xml:space="preserve">Functionalization </w:t>
      </w:r>
      <w:r w:rsidR="00E86EEF">
        <w:rPr>
          <w:rFonts w:asciiTheme="minorHAnsi" w:hAnsiTheme="minorHAnsi"/>
        </w:rPr>
        <w:t xml:space="preserve">with </w:t>
      </w:r>
      <w:r>
        <w:rPr>
          <w:rFonts w:asciiTheme="minorHAnsi" w:hAnsiTheme="minorHAnsi"/>
        </w:rPr>
        <w:t>ligand</w:t>
      </w:r>
      <w:r w:rsidR="00E86EEF">
        <w:rPr>
          <w:rFonts w:asciiTheme="minorHAnsi" w:hAnsiTheme="minorHAnsi"/>
        </w:rPr>
        <w:t xml:space="preserve"> that</w:t>
      </w:r>
      <w:r>
        <w:rPr>
          <w:rFonts w:asciiTheme="minorHAnsi" w:hAnsiTheme="minorHAnsi"/>
        </w:rPr>
        <w:t xml:space="preserve"> interacts specifially with recombinant model proteins</w:t>
      </w:r>
    </w:p>
    <w:p w:rsidR="00F819C1" w:rsidRDefault="00F819C1" w:rsidP="00704BDF">
      <w:pPr>
        <w:pStyle w:val="AbstractBody"/>
        <w:numPr>
          <w:ilvl w:val="0"/>
          <w:numId w:val="16"/>
        </w:numPr>
        <w:rPr>
          <w:rFonts w:asciiTheme="minorHAnsi" w:hAnsiTheme="minorHAnsi"/>
        </w:rPr>
      </w:pPr>
      <w:r>
        <w:rPr>
          <w:rFonts w:asciiTheme="minorHAnsi" w:hAnsiTheme="minorHAnsi"/>
        </w:rPr>
        <w:t>Highly efficient purification</w:t>
      </w:r>
      <w:r w:rsidR="00D248AA">
        <w:rPr>
          <w:rFonts w:asciiTheme="minorHAnsi" w:hAnsiTheme="minorHAnsi"/>
        </w:rPr>
        <w:t xml:space="preserve"> and regeneration</w:t>
      </w:r>
      <w:r>
        <w:rPr>
          <w:rFonts w:asciiTheme="minorHAnsi" w:hAnsiTheme="minorHAnsi"/>
        </w:rPr>
        <w:t xml:space="preserve"> over multiple cycles</w:t>
      </w:r>
    </w:p>
    <w:p w:rsidR="00F819C1" w:rsidRPr="00EC66CC" w:rsidRDefault="00F819C1" w:rsidP="00704BDF">
      <w:pPr>
        <w:pStyle w:val="AbstractBody"/>
        <w:numPr>
          <w:ilvl w:val="0"/>
          <w:numId w:val="16"/>
        </w:numPr>
        <w:rPr>
          <w:rFonts w:asciiTheme="minorHAnsi" w:hAnsiTheme="minorHAnsi"/>
        </w:rPr>
      </w:pPr>
      <w:r>
        <w:rPr>
          <w:rFonts w:asciiTheme="minorHAnsi" w:hAnsiTheme="minorHAnsi"/>
        </w:rPr>
        <w:t xml:space="preserve">Modification of </w:t>
      </w:r>
      <w:r w:rsidR="00D248AA">
        <w:rPr>
          <w:rFonts w:asciiTheme="minorHAnsi" w:hAnsiTheme="minorHAnsi"/>
        </w:rPr>
        <w:t xml:space="preserve">nanoparticle structures </w:t>
      </w:r>
      <w:r>
        <w:rPr>
          <w:rFonts w:asciiTheme="minorHAnsi" w:hAnsiTheme="minorHAnsi"/>
        </w:rPr>
        <w:t>in terms of magnetization and morphology</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6D5BD2" w:rsidRDefault="006D5BD2" w:rsidP="00704BDF">
      <w:pPr>
        <w:snapToGrid w:val="0"/>
        <w:spacing w:after="120"/>
        <w:rPr>
          <w:rFonts w:asciiTheme="minorHAnsi" w:eastAsia="MS PGothic" w:hAnsiTheme="minorHAnsi"/>
          <w:color w:val="000000"/>
          <w:sz w:val="22"/>
          <w:szCs w:val="22"/>
          <w:lang w:val="en-US"/>
        </w:rPr>
      </w:pPr>
      <w:r w:rsidRPr="006D5BD2">
        <w:rPr>
          <w:rFonts w:asciiTheme="minorHAnsi" w:eastAsia="MS PGothic" w:hAnsiTheme="minorHAnsi"/>
          <w:color w:val="000000"/>
          <w:sz w:val="22"/>
          <w:szCs w:val="22"/>
          <w:lang w:val="en-US"/>
        </w:rPr>
        <w:t xml:space="preserve">Magnetic nano- and microparticles have become highly promising </w:t>
      </w:r>
      <w:r w:rsidR="00D248AA">
        <w:rPr>
          <w:rFonts w:asciiTheme="minorHAnsi" w:eastAsia="MS PGothic" w:hAnsiTheme="minorHAnsi"/>
          <w:color w:val="000000"/>
          <w:sz w:val="22"/>
          <w:szCs w:val="22"/>
          <w:lang w:val="en-US"/>
        </w:rPr>
        <w:t>for</w:t>
      </w:r>
      <w:r w:rsidRPr="006D5BD2">
        <w:rPr>
          <w:rFonts w:asciiTheme="minorHAnsi" w:eastAsia="MS PGothic" w:hAnsiTheme="minorHAnsi"/>
          <w:color w:val="000000"/>
          <w:sz w:val="22"/>
          <w:szCs w:val="22"/>
          <w:lang w:val="en-US"/>
        </w:rPr>
        <w:t xml:space="preserve"> diverse areas of biomedicine, including </w:t>
      </w:r>
      <w:r w:rsidRPr="00D248AA">
        <w:rPr>
          <w:rFonts w:asciiTheme="minorHAnsi" w:eastAsia="MS PGothic" w:hAnsiTheme="minorHAnsi"/>
          <w:i/>
          <w:color w:val="000000"/>
          <w:sz w:val="22"/>
          <w:szCs w:val="22"/>
          <w:lang w:val="en-US"/>
        </w:rPr>
        <w:t>in vitro</w:t>
      </w:r>
      <w:r w:rsidRPr="006D5BD2">
        <w:rPr>
          <w:rFonts w:asciiTheme="minorHAnsi" w:eastAsia="MS PGothic" w:hAnsiTheme="minorHAnsi"/>
          <w:color w:val="000000"/>
          <w:sz w:val="22"/>
          <w:szCs w:val="22"/>
          <w:lang w:val="en-US"/>
        </w:rPr>
        <w:t xml:space="preserve"> applications in diagnostics and downstream processing due to their highly selective manipulation possible by applying external magnetic fields.</w:t>
      </w:r>
      <w:r w:rsidR="00955121">
        <w:rPr>
          <w:rFonts w:asciiTheme="minorHAnsi" w:eastAsia="MS PGothic" w:hAnsiTheme="minorHAnsi"/>
          <w:color w:val="000000"/>
          <w:sz w:val="22"/>
          <w:szCs w:val="22"/>
          <w:vertAlign w:val="superscript"/>
          <w:lang w:val="en-US"/>
        </w:rPr>
        <w:t>[1]</w:t>
      </w:r>
      <w:r w:rsidRPr="006D5BD2">
        <w:rPr>
          <w:rFonts w:asciiTheme="minorHAnsi" w:eastAsia="MS PGothic" w:hAnsiTheme="minorHAnsi"/>
          <w:color w:val="000000"/>
          <w:sz w:val="22"/>
          <w:szCs w:val="22"/>
          <w:lang w:val="en-US"/>
        </w:rPr>
        <w:t xml:space="preserve"> For these applications, homogeneous particle properties</w:t>
      </w:r>
      <w:r w:rsidR="00D248AA">
        <w:rPr>
          <w:rFonts w:asciiTheme="minorHAnsi" w:eastAsia="MS PGothic" w:hAnsiTheme="minorHAnsi"/>
          <w:color w:val="000000"/>
          <w:sz w:val="22"/>
          <w:szCs w:val="22"/>
          <w:lang w:val="en-US"/>
        </w:rPr>
        <w:t>,</w:t>
      </w:r>
      <w:r w:rsidRPr="006D5BD2">
        <w:rPr>
          <w:rFonts w:asciiTheme="minorHAnsi" w:eastAsia="MS PGothic" w:hAnsiTheme="minorHAnsi"/>
          <w:color w:val="000000"/>
          <w:sz w:val="22"/>
          <w:szCs w:val="22"/>
          <w:lang w:val="en-US"/>
        </w:rPr>
        <w:t xml:space="preserve"> </w:t>
      </w:r>
      <w:r w:rsidR="009445CE">
        <w:rPr>
          <w:rFonts w:asciiTheme="minorHAnsi" w:eastAsia="MS PGothic" w:hAnsiTheme="minorHAnsi"/>
          <w:color w:val="000000"/>
          <w:sz w:val="22"/>
          <w:szCs w:val="22"/>
          <w:lang w:val="en-US"/>
        </w:rPr>
        <w:t xml:space="preserve">e.g. the magnetization, </w:t>
      </w:r>
      <w:r w:rsidRPr="006D5BD2">
        <w:rPr>
          <w:rFonts w:asciiTheme="minorHAnsi" w:eastAsia="MS PGothic" w:hAnsiTheme="minorHAnsi"/>
          <w:color w:val="000000"/>
          <w:sz w:val="22"/>
          <w:szCs w:val="22"/>
          <w:lang w:val="en-US"/>
        </w:rPr>
        <w:t xml:space="preserve">are of crucial importance, allowing a uniform response and defined chemical and physical characteristics. In addition, the surface chemistry must be tailored for the intended application to ensure stability of the particles against </w:t>
      </w:r>
      <w:proofErr w:type="gramStart"/>
      <w:r w:rsidRPr="006D5BD2">
        <w:rPr>
          <w:rFonts w:asciiTheme="minorHAnsi" w:eastAsia="MS PGothic" w:hAnsiTheme="minorHAnsi"/>
          <w:color w:val="000000"/>
          <w:sz w:val="22"/>
          <w:szCs w:val="22"/>
          <w:lang w:val="en-US"/>
        </w:rPr>
        <w:t>agglomeration</w:t>
      </w:r>
      <w:proofErr w:type="gramEnd"/>
      <w:r w:rsidRPr="006D5BD2">
        <w:rPr>
          <w:rFonts w:asciiTheme="minorHAnsi" w:eastAsia="MS PGothic" w:hAnsiTheme="minorHAnsi"/>
          <w:color w:val="000000"/>
          <w:sz w:val="22"/>
          <w:szCs w:val="22"/>
          <w:lang w:val="en-US"/>
        </w:rPr>
        <w:t xml:space="preserve"> in the desired medium as well as the targeted interaction with the biological system.</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805232" w:rsidRDefault="00F92B65"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A</w:t>
      </w:r>
      <w:r w:rsidR="005B1B56" w:rsidRPr="005B1B56">
        <w:rPr>
          <w:rFonts w:asciiTheme="minorHAnsi" w:eastAsia="MS PGothic" w:hAnsiTheme="minorHAnsi"/>
          <w:color w:val="000000"/>
          <w:sz w:val="22"/>
          <w:szCs w:val="22"/>
          <w:lang w:val="en-US"/>
        </w:rPr>
        <w:t xml:space="preserve"> multi-step synthesis process for biofunctionalized </w:t>
      </w:r>
      <w:r w:rsidR="00B36EC2">
        <w:rPr>
          <w:rFonts w:asciiTheme="minorHAnsi" w:eastAsia="MS PGothic" w:hAnsiTheme="minorHAnsi"/>
          <w:color w:val="000000"/>
          <w:sz w:val="22"/>
          <w:szCs w:val="22"/>
          <w:lang w:val="en-US"/>
        </w:rPr>
        <w:t xml:space="preserve">superparamagnetic </w:t>
      </w:r>
      <w:r w:rsidR="005B1B56" w:rsidRPr="005B1B56">
        <w:rPr>
          <w:rFonts w:asciiTheme="minorHAnsi" w:eastAsia="MS PGothic" w:hAnsiTheme="minorHAnsi"/>
          <w:color w:val="000000"/>
          <w:sz w:val="22"/>
          <w:szCs w:val="22"/>
          <w:lang w:val="en-US"/>
        </w:rPr>
        <w:t xml:space="preserve">iron oxide </w:t>
      </w:r>
      <w:r w:rsidR="002A77EA">
        <w:rPr>
          <w:rFonts w:asciiTheme="minorHAnsi" w:eastAsia="MS PGothic" w:hAnsiTheme="minorHAnsi"/>
          <w:color w:val="000000"/>
          <w:sz w:val="22"/>
          <w:szCs w:val="22"/>
          <w:lang w:val="en-US"/>
        </w:rPr>
        <w:t>nano</w:t>
      </w:r>
      <w:r w:rsidR="005B1B56" w:rsidRPr="005B1B56">
        <w:rPr>
          <w:rFonts w:asciiTheme="minorHAnsi" w:eastAsia="MS PGothic" w:hAnsiTheme="minorHAnsi"/>
          <w:color w:val="000000"/>
          <w:sz w:val="22"/>
          <w:szCs w:val="22"/>
          <w:lang w:val="en-US"/>
        </w:rPr>
        <w:t>particles</w:t>
      </w:r>
      <w:r>
        <w:rPr>
          <w:rFonts w:asciiTheme="minorHAnsi" w:eastAsia="MS PGothic" w:hAnsiTheme="minorHAnsi"/>
          <w:color w:val="000000"/>
          <w:sz w:val="22"/>
          <w:szCs w:val="22"/>
          <w:lang w:val="en-US"/>
        </w:rPr>
        <w:t xml:space="preserve"> has been established</w:t>
      </w:r>
      <w:r w:rsidR="005B1B56" w:rsidRPr="005B1B56">
        <w:rPr>
          <w:rFonts w:asciiTheme="minorHAnsi" w:eastAsia="MS PGothic" w:hAnsiTheme="minorHAnsi"/>
          <w:color w:val="000000"/>
          <w:sz w:val="22"/>
          <w:szCs w:val="22"/>
          <w:lang w:val="en-US"/>
        </w:rPr>
        <w:t xml:space="preserve"> and their application for the purification of recombinant model proteins</w:t>
      </w:r>
      <w:r>
        <w:rPr>
          <w:rFonts w:asciiTheme="minorHAnsi" w:eastAsia="MS PGothic" w:hAnsiTheme="minorHAnsi"/>
          <w:color w:val="000000"/>
          <w:sz w:val="22"/>
          <w:szCs w:val="22"/>
          <w:lang w:val="en-US"/>
        </w:rPr>
        <w:t xml:space="preserve"> has been investigated in detail</w:t>
      </w:r>
      <w:r w:rsidR="005B1B56" w:rsidRPr="005B1B56">
        <w:rPr>
          <w:rFonts w:asciiTheme="minorHAnsi" w:eastAsia="MS PGothic" w:hAnsiTheme="minorHAnsi"/>
          <w:color w:val="000000"/>
          <w:sz w:val="22"/>
          <w:szCs w:val="22"/>
          <w:lang w:val="en-US"/>
        </w:rPr>
        <w:t xml:space="preserve">. </w:t>
      </w:r>
      <w:r w:rsidR="00805232">
        <w:rPr>
          <w:rFonts w:asciiTheme="minorHAnsi" w:eastAsia="MS PGothic" w:hAnsiTheme="minorHAnsi"/>
          <w:color w:val="000000"/>
          <w:sz w:val="22"/>
          <w:szCs w:val="22"/>
          <w:lang w:val="en-US"/>
        </w:rPr>
        <w:t>A</w:t>
      </w:r>
      <w:r w:rsidR="00805232" w:rsidRPr="005B1B56">
        <w:rPr>
          <w:rFonts w:asciiTheme="minorHAnsi" w:eastAsia="MS PGothic" w:hAnsiTheme="minorHAnsi"/>
          <w:color w:val="000000"/>
          <w:sz w:val="22"/>
          <w:szCs w:val="22"/>
          <w:lang w:val="en-US"/>
        </w:rPr>
        <w:t xml:space="preserve">s-synthesized nanoparticles were structured </w:t>
      </w:r>
      <w:r>
        <w:rPr>
          <w:rFonts w:asciiTheme="minorHAnsi" w:eastAsia="MS PGothic" w:hAnsiTheme="minorHAnsi"/>
          <w:color w:val="000000"/>
          <w:sz w:val="22"/>
          <w:szCs w:val="22"/>
          <w:lang w:val="en-US"/>
        </w:rPr>
        <w:t xml:space="preserve">to hierarchical micron-sized aggregates </w:t>
      </w:r>
      <w:r w:rsidR="00805232" w:rsidRPr="005B1B56">
        <w:rPr>
          <w:rFonts w:asciiTheme="minorHAnsi" w:eastAsia="MS PGothic" w:hAnsiTheme="minorHAnsi"/>
          <w:color w:val="000000"/>
          <w:sz w:val="22"/>
          <w:szCs w:val="22"/>
          <w:lang w:val="en-US"/>
        </w:rPr>
        <w:t>in a spray drying process</w:t>
      </w:r>
      <w:r w:rsidR="00805232">
        <w:rPr>
          <w:rFonts w:asciiTheme="minorHAnsi" w:eastAsia="MS PGothic" w:hAnsiTheme="minorHAnsi"/>
          <w:color w:val="000000"/>
          <w:sz w:val="22"/>
          <w:szCs w:val="22"/>
          <w:lang w:val="en-US"/>
        </w:rPr>
        <w:t xml:space="preserve"> t</w:t>
      </w:r>
      <w:r w:rsidR="00805232" w:rsidRPr="005B1B56">
        <w:rPr>
          <w:rFonts w:asciiTheme="minorHAnsi" w:eastAsia="MS PGothic" w:hAnsiTheme="minorHAnsi"/>
          <w:color w:val="000000"/>
          <w:sz w:val="22"/>
          <w:szCs w:val="22"/>
          <w:lang w:val="en-US"/>
        </w:rPr>
        <w:t>o improve the magnetic separation</w:t>
      </w:r>
      <w:r w:rsidR="00805232">
        <w:rPr>
          <w:rFonts w:asciiTheme="minorHAnsi" w:eastAsia="MS PGothic" w:hAnsiTheme="minorHAnsi"/>
          <w:color w:val="000000"/>
          <w:sz w:val="22"/>
          <w:szCs w:val="22"/>
          <w:lang w:val="en-US"/>
        </w:rPr>
        <w:t xml:space="preserve"> efficiency. The aggregate surface was then modified with a previously established </w:t>
      </w:r>
      <w:r w:rsidR="00805232" w:rsidRPr="005B1B56">
        <w:rPr>
          <w:rFonts w:asciiTheme="minorHAnsi" w:eastAsia="MS PGothic" w:hAnsiTheme="minorHAnsi"/>
          <w:color w:val="000000"/>
          <w:sz w:val="22"/>
          <w:szCs w:val="22"/>
          <w:lang w:val="en-US"/>
        </w:rPr>
        <w:t>ligand system capable of forming metal complexes with histidine</w:t>
      </w:r>
      <w:r w:rsidR="00805232">
        <w:rPr>
          <w:rFonts w:asciiTheme="minorHAnsi" w:eastAsia="MS PGothic" w:hAnsiTheme="minorHAnsi"/>
          <w:color w:val="000000"/>
          <w:sz w:val="22"/>
          <w:szCs w:val="22"/>
          <w:lang w:val="en-US"/>
        </w:rPr>
        <w:t xml:space="preserve"> tags </w:t>
      </w:r>
      <w:r w:rsidR="002A77EA">
        <w:rPr>
          <w:rFonts w:asciiTheme="minorHAnsi" w:eastAsia="MS PGothic" w:hAnsiTheme="minorHAnsi"/>
          <w:color w:val="000000"/>
          <w:sz w:val="22"/>
          <w:szCs w:val="22"/>
          <w:lang w:val="en-US"/>
        </w:rPr>
        <w:t>that</w:t>
      </w:r>
      <w:r w:rsidR="00805232">
        <w:rPr>
          <w:rFonts w:asciiTheme="minorHAnsi" w:eastAsia="MS PGothic" w:hAnsiTheme="minorHAnsi"/>
          <w:color w:val="000000"/>
          <w:sz w:val="22"/>
          <w:szCs w:val="22"/>
          <w:lang w:val="en-US"/>
        </w:rPr>
        <w:t xml:space="preserve"> allows for the use in multiple separation cycles</w:t>
      </w:r>
      <w:proofErr w:type="gramStart"/>
      <w:r w:rsidR="00805232" w:rsidRPr="005B1B56">
        <w:rPr>
          <w:rFonts w:asciiTheme="minorHAnsi" w:eastAsia="MS PGothic" w:hAnsiTheme="minorHAnsi"/>
          <w:color w:val="000000"/>
          <w:sz w:val="22"/>
          <w:szCs w:val="22"/>
          <w:lang w:val="en-US"/>
        </w:rPr>
        <w:t>.</w:t>
      </w:r>
      <w:r w:rsidR="00CD7466" w:rsidRPr="00CD7466">
        <w:rPr>
          <w:rFonts w:asciiTheme="minorHAnsi" w:eastAsia="MS PGothic" w:hAnsiTheme="minorHAnsi"/>
          <w:color w:val="000000"/>
          <w:sz w:val="22"/>
          <w:szCs w:val="22"/>
          <w:vertAlign w:val="superscript"/>
          <w:lang w:val="en-US"/>
        </w:rPr>
        <w:t>[</w:t>
      </w:r>
      <w:proofErr w:type="gramEnd"/>
      <w:r w:rsidR="00CD7466" w:rsidRPr="00CD7466">
        <w:rPr>
          <w:rFonts w:asciiTheme="minorHAnsi" w:eastAsia="MS PGothic" w:hAnsiTheme="minorHAnsi"/>
          <w:color w:val="000000"/>
          <w:sz w:val="22"/>
          <w:szCs w:val="22"/>
          <w:vertAlign w:val="superscript"/>
          <w:lang w:val="en-US"/>
        </w:rPr>
        <w:t>2]</w:t>
      </w:r>
      <w:r w:rsidR="00805232">
        <w:rPr>
          <w:rFonts w:asciiTheme="minorHAnsi" w:eastAsia="MS PGothic" w:hAnsiTheme="minorHAnsi"/>
          <w:color w:val="000000"/>
          <w:sz w:val="22"/>
          <w:szCs w:val="22"/>
          <w:lang w:val="en-US"/>
        </w:rPr>
        <w:t xml:space="preserve"> </w:t>
      </w:r>
      <w:r w:rsidR="00805232" w:rsidRPr="002A77EA">
        <w:rPr>
          <w:rFonts w:asciiTheme="minorHAnsi" w:eastAsia="MS PGothic" w:hAnsiTheme="minorHAnsi"/>
          <w:i/>
          <w:color w:val="000000"/>
          <w:sz w:val="22"/>
          <w:szCs w:val="22"/>
          <w:lang w:val="en-US"/>
        </w:rPr>
        <w:t>In situ</w:t>
      </w:r>
      <w:r w:rsidR="00805232">
        <w:rPr>
          <w:rFonts w:asciiTheme="minorHAnsi" w:eastAsia="MS PGothic" w:hAnsiTheme="minorHAnsi"/>
          <w:color w:val="000000"/>
          <w:sz w:val="22"/>
          <w:szCs w:val="22"/>
          <w:lang w:val="en-US"/>
        </w:rPr>
        <w:t xml:space="preserve"> p</w:t>
      </w:r>
      <w:r w:rsidR="00805232" w:rsidRPr="005B1B56">
        <w:rPr>
          <w:rFonts w:asciiTheme="minorHAnsi" w:eastAsia="MS PGothic" w:hAnsiTheme="minorHAnsi"/>
          <w:color w:val="000000"/>
          <w:sz w:val="22"/>
          <w:szCs w:val="22"/>
          <w:lang w:val="en-US"/>
        </w:rPr>
        <w:t xml:space="preserve">urification experiments were performed, </w:t>
      </w:r>
      <w:r w:rsidR="00805232">
        <w:rPr>
          <w:rFonts w:asciiTheme="minorHAnsi" w:eastAsia="MS PGothic" w:hAnsiTheme="minorHAnsi"/>
          <w:color w:val="000000"/>
          <w:sz w:val="22"/>
          <w:szCs w:val="22"/>
          <w:lang w:val="en-US"/>
        </w:rPr>
        <w:t>separating</w:t>
      </w:r>
      <w:r w:rsidR="00805232" w:rsidRPr="005B1B56">
        <w:rPr>
          <w:rFonts w:asciiTheme="minorHAnsi" w:eastAsia="MS PGothic" w:hAnsiTheme="minorHAnsi"/>
          <w:color w:val="000000"/>
          <w:sz w:val="22"/>
          <w:szCs w:val="22"/>
          <w:lang w:val="en-US"/>
        </w:rPr>
        <w:t xml:space="preserve"> recombinant proteins with His</w:t>
      </w:r>
      <w:r w:rsidR="00805232" w:rsidRPr="009445CE">
        <w:rPr>
          <w:rFonts w:asciiTheme="minorHAnsi" w:eastAsia="MS PGothic" w:hAnsiTheme="minorHAnsi"/>
          <w:color w:val="000000"/>
          <w:sz w:val="22"/>
          <w:szCs w:val="22"/>
          <w:vertAlign w:val="subscript"/>
          <w:lang w:val="en-US"/>
        </w:rPr>
        <w:t>6</w:t>
      </w:r>
      <w:r w:rsidR="00805232" w:rsidRPr="005B1B56">
        <w:rPr>
          <w:rFonts w:asciiTheme="minorHAnsi" w:eastAsia="MS PGothic" w:hAnsiTheme="minorHAnsi"/>
          <w:color w:val="000000"/>
          <w:sz w:val="22"/>
          <w:szCs w:val="22"/>
          <w:lang w:val="en-US"/>
        </w:rPr>
        <w:t>-tags produced by genetically</w:t>
      </w:r>
      <w:r w:rsidR="00805232">
        <w:rPr>
          <w:rFonts w:asciiTheme="minorHAnsi" w:eastAsia="MS PGothic" w:hAnsiTheme="minorHAnsi"/>
          <w:color w:val="000000"/>
          <w:sz w:val="22"/>
          <w:szCs w:val="22"/>
          <w:lang w:val="en-US"/>
        </w:rPr>
        <w:t xml:space="preserve"> engineered </w:t>
      </w:r>
      <w:r w:rsidR="00805232" w:rsidRPr="002A77EA">
        <w:rPr>
          <w:rFonts w:asciiTheme="minorHAnsi" w:eastAsia="MS PGothic" w:hAnsiTheme="minorHAnsi"/>
          <w:i/>
          <w:color w:val="000000"/>
          <w:sz w:val="22"/>
          <w:szCs w:val="22"/>
          <w:lang w:val="en-US"/>
        </w:rPr>
        <w:t>Bacillus megaterium</w:t>
      </w:r>
      <w:r w:rsidR="00805232">
        <w:rPr>
          <w:rFonts w:asciiTheme="minorHAnsi" w:eastAsia="MS PGothic" w:hAnsiTheme="minorHAnsi"/>
          <w:color w:val="000000"/>
          <w:sz w:val="22"/>
          <w:szCs w:val="22"/>
          <w:lang w:val="en-US"/>
        </w:rPr>
        <w:t xml:space="preserve"> in </w:t>
      </w:r>
      <w:r w:rsidR="002A77EA">
        <w:rPr>
          <w:rFonts w:asciiTheme="minorHAnsi" w:eastAsia="MS PGothic" w:hAnsiTheme="minorHAnsi"/>
          <w:color w:val="000000"/>
          <w:sz w:val="22"/>
          <w:szCs w:val="22"/>
          <w:lang w:val="en-US"/>
        </w:rPr>
        <w:t xml:space="preserve">a </w:t>
      </w:r>
      <w:r w:rsidR="00805232">
        <w:rPr>
          <w:rFonts w:asciiTheme="minorHAnsi" w:eastAsia="MS PGothic" w:hAnsiTheme="minorHAnsi"/>
          <w:color w:val="000000"/>
          <w:sz w:val="22"/>
          <w:szCs w:val="22"/>
          <w:lang w:val="en-US"/>
        </w:rPr>
        <w:t xml:space="preserve">lab-scale stirred tank bioreactor </w:t>
      </w:r>
      <w:r w:rsidR="00805232" w:rsidRPr="005B1B56">
        <w:rPr>
          <w:rFonts w:asciiTheme="minorHAnsi" w:eastAsia="MS PGothic" w:hAnsiTheme="minorHAnsi"/>
          <w:color w:val="000000"/>
          <w:sz w:val="22"/>
          <w:szCs w:val="22"/>
          <w:lang w:val="en-US"/>
        </w:rPr>
        <w:t>with an external separat</w:t>
      </w:r>
      <w:r w:rsidR="00805232">
        <w:rPr>
          <w:rFonts w:asciiTheme="minorHAnsi" w:eastAsia="MS PGothic" w:hAnsiTheme="minorHAnsi"/>
          <w:color w:val="000000"/>
          <w:sz w:val="22"/>
          <w:szCs w:val="22"/>
          <w:lang w:val="en-US"/>
        </w:rPr>
        <w:t>ion loop using handheld magnets.</w:t>
      </w:r>
      <w:r w:rsidR="00CD7466" w:rsidRPr="00CD7466">
        <w:rPr>
          <w:rFonts w:asciiTheme="minorHAnsi" w:eastAsia="MS PGothic" w:hAnsiTheme="minorHAnsi"/>
          <w:color w:val="000000"/>
          <w:sz w:val="22"/>
          <w:szCs w:val="22"/>
          <w:vertAlign w:val="superscript"/>
          <w:lang w:val="en-US"/>
        </w:rPr>
        <w:t>[3]</w:t>
      </w:r>
      <w:r w:rsidR="002A77EA">
        <w:rPr>
          <w:rFonts w:asciiTheme="minorHAnsi" w:eastAsia="MS PGothic" w:hAnsiTheme="minorHAnsi"/>
          <w:color w:val="000000"/>
          <w:sz w:val="22"/>
          <w:szCs w:val="22"/>
          <w:lang w:val="en-US"/>
        </w:rPr>
        <w:t xml:space="preserve"> </w:t>
      </w:r>
      <w:r w:rsidR="00805232">
        <w:rPr>
          <w:rFonts w:asciiTheme="minorHAnsi" w:eastAsia="MS PGothic" w:hAnsiTheme="minorHAnsi"/>
          <w:color w:val="000000"/>
          <w:sz w:val="22"/>
          <w:szCs w:val="22"/>
          <w:lang w:val="en-US"/>
        </w:rPr>
        <w:t xml:space="preserve">Additionally, the </w:t>
      </w:r>
      <w:r w:rsidR="00805232">
        <w:rPr>
          <w:rFonts w:asciiTheme="minorHAnsi" w:eastAsia="MS PGothic" w:hAnsiTheme="minorHAnsi"/>
          <w:color w:val="000000"/>
          <w:sz w:val="22"/>
          <w:szCs w:val="22"/>
          <w:lang w:val="en-US"/>
        </w:rPr>
        <w:lastRenderedPageBreak/>
        <w:t>modification of the aggregates was studied by varying the magnetization after the partial substitution of the magnetic iron oxide nanoparticles with silica nanoparticles.</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B36EC2" w:rsidRDefault="00B36EC2" w:rsidP="00704BDF">
      <w:pPr>
        <w:snapToGrid w:val="0"/>
        <w:spacing w:after="120"/>
        <w:rPr>
          <w:rFonts w:asciiTheme="minorHAnsi" w:eastAsia="MS PGothic" w:hAnsiTheme="minorHAnsi"/>
          <w:color w:val="000000"/>
          <w:sz w:val="22"/>
          <w:szCs w:val="22"/>
          <w:lang w:val="en-US"/>
        </w:rPr>
      </w:pPr>
      <w:r w:rsidRPr="00B36EC2">
        <w:rPr>
          <w:rFonts w:asciiTheme="minorHAnsi" w:eastAsia="MS PGothic" w:hAnsiTheme="minorHAnsi"/>
          <w:color w:val="000000"/>
          <w:sz w:val="22"/>
          <w:szCs w:val="22"/>
          <w:lang w:val="en-US"/>
        </w:rPr>
        <w:t>Structuring of iro</w:t>
      </w:r>
      <w:r w:rsidR="002A77EA">
        <w:rPr>
          <w:rFonts w:asciiTheme="minorHAnsi" w:eastAsia="MS PGothic" w:hAnsiTheme="minorHAnsi"/>
          <w:color w:val="000000"/>
          <w:sz w:val="22"/>
          <w:szCs w:val="22"/>
          <w:lang w:val="en-US"/>
        </w:rPr>
        <w:t xml:space="preserve">n oxide nanoparticles via spray </w:t>
      </w:r>
      <w:r w:rsidRPr="00B36EC2">
        <w:rPr>
          <w:rFonts w:asciiTheme="minorHAnsi" w:eastAsia="MS PGothic" w:hAnsiTheme="minorHAnsi"/>
          <w:color w:val="000000"/>
          <w:sz w:val="22"/>
          <w:szCs w:val="22"/>
          <w:lang w:val="en-US"/>
        </w:rPr>
        <w:t>drying of aqueous suspensions leads to micrometer-sized aggregates with</w:t>
      </w:r>
      <w:r w:rsidR="002A77EA">
        <w:rPr>
          <w:rFonts w:asciiTheme="minorHAnsi" w:eastAsia="MS PGothic" w:hAnsiTheme="minorHAnsi"/>
          <w:color w:val="000000"/>
          <w:sz w:val="22"/>
          <w:szCs w:val="22"/>
          <w:lang w:val="en-US"/>
        </w:rPr>
        <w:t xml:space="preserve"> a</w:t>
      </w:r>
      <w:r w:rsidRPr="00B36EC2">
        <w:rPr>
          <w:rFonts w:asciiTheme="minorHAnsi" w:eastAsia="MS PGothic" w:hAnsiTheme="minorHAnsi"/>
          <w:color w:val="000000"/>
          <w:sz w:val="22"/>
          <w:szCs w:val="22"/>
          <w:lang w:val="en-US"/>
        </w:rPr>
        <w:t xml:space="preserve"> specific magnetization comparable to that of the individual nanoparticles. Modification of the aggregates via addition of silica nanoparticles to the suspension allows for control of the resulting magnetization by adjusting the iron oxide content. Moreover, the morpholog</w:t>
      </w:r>
      <w:r w:rsidR="002A77EA">
        <w:rPr>
          <w:rFonts w:asciiTheme="minorHAnsi" w:eastAsia="MS PGothic" w:hAnsiTheme="minorHAnsi"/>
          <w:color w:val="000000"/>
          <w:sz w:val="22"/>
          <w:szCs w:val="22"/>
          <w:lang w:val="en-US"/>
        </w:rPr>
        <w:t>y</w:t>
      </w:r>
      <w:r w:rsidRPr="00B36EC2">
        <w:rPr>
          <w:rFonts w:asciiTheme="minorHAnsi" w:eastAsia="MS PGothic" w:hAnsiTheme="minorHAnsi"/>
          <w:color w:val="000000"/>
          <w:sz w:val="22"/>
          <w:szCs w:val="22"/>
          <w:lang w:val="en-US"/>
        </w:rPr>
        <w:t xml:space="preserve"> of the produced aggregates is gradually shifted from irregular inflated-like shapes in case of pure iron oxide aggregates to spherical structures when bringing the silica-content to only 20 %</w:t>
      </w:r>
      <w:r w:rsidR="002A77EA">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see Figure 1</w:t>
      </w:r>
      <w:r w:rsidR="002A77EA">
        <w:rPr>
          <w:rFonts w:asciiTheme="minorHAnsi" w:eastAsia="MS PGothic" w:hAnsiTheme="minorHAnsi"/>
          <w:color w:val="000000"/>
          <w:sz w:val="22"/>
          <w:szCs w:val="22"/>
          <w:lang w:val="en-US"/>
        </w:rPr>
        <w:t>)</w:t>
      </w:r>
      <w:r w:rsidRPr="00B36EC2">
        <w:rPr>
          <w:rFonts w:asciiTheme="minorHAnsi" w:eastAsia="MS PGothic" w:hAnsiTheme="minorHAnsi"/>
          <w:color w:val="000000"/>
          <w:sz w:val="22"/>
          <w:szCs w:val="22"/>
          <w:lang w:val="en-US"/>
        </w:rPr>
        <w:t xml:space="preserve">. </w:t>
      </w:r>
    </w:p>
    <w:p w:rsidR="00704BDF" w:rsidRPr="00DE0019" w:rsidRDefault="00B504CB" w:rsidP="00704BDF">
      <w:pPr>
        <w:snapToGrid w:val="0"/>
        <w:spacing w:after="120"/>
        <w:jc w:val="center"/>
        <w:rPr>
          <w:rFonts w:asciiTheme="minorHAnsi" w:eastAsia="MS PGothic" w:hAnsiTheme="minorHAnsi"/>
          <w:color w:val="000000"/>
        </w:rPr>
      </w:pPr>
      <w:r>
        <w:rPr>
          <w:rFonts w:asciiTheme="minorHAnsi" w:eastAsia="MS PGothic" w:hAnsiTheme="minorHAnsi"/>
          <w:noProof/>
          <w:color w:val="000000"/>
          <w:lang w:val="de-DE" w:eastAsia="de-DE"/>
        </w:rPr>
        <w:drawing>
          <wp:inline distT="0" distB="0" distL="0" distR="0">
            <wp:extent cx="3057525" cy="2063115"/>
            <wp:effectExtent l="0" t="0" r="9525" b="0"/>
            <wp:docPr id="3" name="Grafik 3" descr="Z:\09_Publikationen\00_PresiPoster_Kleinfeldt_Florenz_ECAB\SEM_bild_schwarzeSkala_85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09_Publikationen\00_PresiPoster_Kleinfeldt_Florenz_ECAB\SEM_bild_schwarzeSkala_85m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7525" cy="2063115"/>
                    </a:xfrm>
                    <a:prstGeom prst="rect">
                      <a:avLst/>
                    </a:prstGeom>
                    <a:noFill/>
                    <a:ln>
                      <a:noFill/>
                    </a:ln>
                  </pic:spPr>
                </pic:pic>
              </a:graphicData>
            </a:graphic>
          </wp:inline>
        </w:drawing>
      </w:r>
    </w:p>
    <w:p w:rsidR="00704BDF" w:rsidRPr="00DE0019" w:rsidRDefault="00704BDF" w:rsidP="00704BDF">
      <w:pPr>
        <w:snapToGrid w:val="0"/>
        <w:spacing w:after="120"/>
        <w:jc w:val="center"/>
        <w:rPr>
          <w:rFonts w:asciiTheme="minorHAnsi" w:eastAsia="MS PGothic" w:hAnsiTheme="minorHAnsi"/>
          <w:color w:val="000000"/>
          <w:szCs w:val="18"/>
          <w:lang w:val="en-US"/>
        </w:rPr>
      </w:pPr>
      <w:proofErr w:type="gramStart"/>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proofErr w:type="gramEnd"/>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proofErr w:type="gramStart"/>
      <w:r w:rsidR="00B36EC2" w:rsidRPr="00B36EC2">
        <w:rPr>
          <w:rFonts w:asciiTheme="minorHAnsi" w:eastAsia="MS PGothic" w:hAnsiTheme="minorHAnsi"/>
          <w:color w:val="000000"/>
          <w:szCs w:val="18"/>
          <w:lang w:val="en-US"/>
        </w:rPr>
        <w:t xml:space="preserve">Scanning electron micrographs of </w:t>
      </w:r>
      <w:r w:rsidR="00805232">
        <w:rPr>
          <w:rFonts w:asciiTheme="minorHAnsi" w:eastAsia="MS PGothic" w:hAnsiTheme="minorHAnsi"/>
          <w:color w:val="000000"/>
          <w:szCs w:val="18"/>
          <w:lang w:val="en-US"/>
        </w:rPr>
        <w:t>spray-dried aggregates</w:t>
      </w:r>
      <w:r w:rsidR="00B36EC2" w:rsidRPr="00B36EC2">
        <w:rPr>
          <w:rFonts w:asciiTheme="minorHAnsi" w:eastAsia="MS PGothic" w:hAnsiTheme="minorHAnsi"/>
          <w:color w:val="000000"/>
          <w:szCs w:val="18"/>
          <w:lang w:val="en-US"/>
        </w:rPr>
        <w:t xml:space="preserve"> with an iron oxide content of </w:t>
      </w:r>
      <w:r w:rsidR="002A77EA">
        <w:rPr>
          <w:rFonts w:asciiTheme="minorHAnsi" w:eastAsia="MS PGothic" w:hAnsiTheme="minorHAnsi"/>
          <w:color w:val="000000"/>
          <w:szCs w:val="18"/>
          <w:lang w:val="en-US"/>
        </w:rPr>
        <w:t>(A) 100 %</w:t>
      </w:r>
      <w:r w:rsidR="00CD7466">
        <w:rPr>
          <w:rFonts w:asciiTheme="minorHAnsi" w:eastAsia="MS PGothic" w:hAnsiTheme="minorHAnsi"/>
          <w:color w:val="000000"/>
          <w:szCs w:val="18"/>
          <w:lang w:val="en-US"/>
        </w:rPr>
        <w:t>,</w:t>
      </w:r>
      <w:r w:rsidR="002A77EA">
        <w:rPr>
          <w:rFonts w:asciiTheme="minorHAnsi" w:eastAsia="MS PGothic" w:hAnsiTheme="minorHAnsi"/>
          <w:color w:val="000000"/>
          <w:szCs w:val="18"/>
          <w:lang w:val="en-US"/>
        </w:rPr>
        <w:t xml:space="preserve"> (B)</w:t>
      </w:r>
      <w:r w:rsidR="00CD7466">
        <w:rPr>
          <w:rFonts w:asciiTheme="minorHAnsi" w:eastAsia="MS PGothic" w:hAnsiTheme="minorHAnsi"/>
          <w:color w:val="000000"/>
          <w:szCs w:val="18"/>
          <w:lang w:val="en-US"/>
        </w:rPr>
        <w:t xml:space="preserve"> </w:t>
      </w:r>
      <w:r w:rsidR="002A77EA">
        <w:rPr>
          <w:rFonts w:asciiTheme="minorHAnsi" w:eastAsia="MS PGothic" w:hAnsiTheme="minorHAnsi"/>
          <w:color w:val="000000"/>
          <w:szCs w:val="18"/>
          <w:lang w:val="en-US"/>
        </w:rPr>
        <w:t>90 %</w:t>
      </w:r>
      <w:r w:rsidR="00B36EC2" w:rsidRPr="00B36EC2">
        <w:rPr>
          <w:rFonts w:asciiTheme="minorHAnsi" w:eastAsia="MS PGothic" w:hAnsiTheme="minorHAnsi"/>
          <w:color w:val="000000"/>
          <w:szCs w:val="18"/>
          <w:lang w:val="en-US"/>
        </w:rPr>
        <w:t xml:space="preserve">, </w:t>
      </w:r>
      <w:r w:rsidR="002A77EA">
        <w:rPr>
          <w:rFonts w:asciiTheme="minorHAnsi" w:eastAsia="MS PGothic" w:hAnsiTheme="minorHAnsi"/>
          <w:color w:val="000000"/>
          <w:szCs w:val="18"/>
          <w:lang w:val="en-US"/>
        </w:rPr>
        <w:t xml:space="preserve">(C) </w:t>
      </w:r>
      <w:r w:rsidR="00B36EC2" w:rsidRPr="00B36EC2">
        <w:rPr>
          <w:rFonts w:asciiTheme="minorHAnsi" w:eastAsia="MS PGothic" w:hAnsiTheme="minorHAnsi"/>
          <w:color w:val="000000"/>
          <w:szCs w:val="18"/>
          <w:lang w:val="en-US"/>
        </w:rPr>
        <w:t>80 %, and</w:t>
      </w:r>
      <w:r w:rsidR="002A77EA">
        <w:rPr>
          <w:rFonts w:asciiTheme="minorHAnsi" w:eastAsia="MS PGothic" w:hAnsiTheme="minorHAnsi"/>
          <w:color w:val="000000"/>
          <w:szCs w:val="18"/>
          <w:lang w:val="en-US"/>
        </w:rPr>
        <w:t xml:space="preserve"> (D)</w:t>
      </w:r>
      <w:r w:rsidR="00B36EC2" w:rsidRPr="00B36EC2">
        <w:rPr>
          <w:rFonts w:asciiTheme="minorHAnsi" w:eastAsia="MS PGothic" w:hAnsiTheme="minorHAnsi"/>
          <w:color w:val="000000"/>
          <w:szCs w:val="18"/>
          <w:lang w:val="en-US"/>
        </w:rPr>
        <w:t xml:space="preserve"> 40 %, respectively</w:t>
      </w:r>
      <w:r w:rsidRPr="00DE0019">
        <w:rPr>
          <w:rFonts w:asciiTheme="minorHAnsi" w:eastAsia="MS PGothic" w:hAnsiTheme="minorHAnsi"/>
          <w:color w:val="000000"/>
          <w:szCs w:val="18"/>
          <w:lang w:val="en-US"/>
        </w:rPr>
        <w:t>.</w:t>
      </w:r>
      <w:proofErr w:type="gramEnd"/>
    </w:p>
    <w:p w:rsidR="00DD3F5C" w:rsidRPr="00CD7466" w:rsidRDefault="00B36EC2" w:rsidP="00B36EC2">
      <w:pPr>
        <w:snapToGrid w:val="0"/>
        <w:spacing w:after="120"/>
        <w:rPr>
          <w:rFonts w:asciiTheme="minorHAnsi" w:eastAsia="MS PGothic" w:hAnsiTheme="minorHAnsi"/>
          <w:color w:val="000000"/>
          <w:sz w:val="22"/>
          <w:szCs w:val="22"/>
          <w:lang w:val="en-US"/>
        </w:rPr>
      </w:pPr>
      <w:r w:rsidRPr="00B36EC2">
        <w:rPr>
          <w:rFonts w:asciiTheme="minorHAnsi" w:eastAsia="MS PGothic" w:hAnsiTheme="minorHAnsi"/>
          <w:color w:val="000000"/>
          <w:sz w:val="22"/>
          <w:szCs w:val="22"/>
          <w:lang w:val="en-US"/>
        </w:rPr>
        <w:t>High</w:t>
      </w:r>
      <w:r w:rsidR="002A77EA">
        <w:rPr>
          <w:rFonts w:asciiTheme="minorHAnsi" w:eastAsia="MS PGothic" w:hAnsiTheme="minorHAnsi"/>
          <w:color w:val="000000"/>
          <w:sz w:val="22"/>
          <w:szCs w:val="22"/>
          <w:lang w:val="en-US"/>
        </w:rPr>
        <w:t xml:space="preserve"> efficiency</w:t>
      </w:r>
      <w:r w:rsidRPr="00B36EC2">
        <w:rPr>
          <w:rFonts w:asciiTheme="minorHAnsi" w:eastAsia="MS PGothic" w:hAnsiTheme="minorHAnsi"/>
          <w:color w:val="000000"/>
          <w:sz w:val="22"/>
          <w:szCs w:val="22"/>
          <w:lang w:val="en-US"/>
        </w:rPr>
        <w:t xml:space="preserve"> magnetic separation of aggregates with different magnetization is shown. Functionalization of pure iron oxide aggregates with a previously coupled ligand holding</w:t>
      </w:r>
      <w:r w:rsidR="00333002">
        <w:rPr>
          <w:rFonts w:asciiTheme="minorHAnsi" w:eastAsia="MS PGothic" w:hAnsiTheme="minorHAnsi"/>
          <w:color w:val="000000"/>
          <w:sz w:val="22"/>
          <w:szCs w:val="22"/>
          <w:lang w:val="en-US"/>
        </w:rPr>
        <w:t xml:space="preserve"> an NTA</w:t>
      </w:r>
      <w:r w:rsidRPr="00B36EC2">
        <w:rPr>
          <w:rFonts w:asciiTheme="minorHAnsi" w:eastAsia="MS PGothic" w:hAnsiTheme="minorHAnsi"/>
          <w:color w:val="000000"/>
          <w:sz w:val="22"/>
          <w:szCs w:val="22"/>
          <w:lang w:val="en-US"/>
        </w:rPr>
        <w:t xml:space="preserve"> moiety and subsequent loading with Ni</w:t>
      </w:r>
      <w:r w:rsidRPr="00805232">
        <w:rPr>
          <w:rFonts w:asciiTheme="minorHAnsi" w:eastAsia="MS PGothic" w:hAnsiTheme="minorHAnsi"/>
          <w:color w:val="000000"/>
          <w:sz w:val="22"/>
          <w:szCs w:val="22"/>
          <w:vertAlign w:val="superscript"/>
          <w:lang w:val="en-US"/>
        </w:rPr>
        <w:t>2+</w:t>
      </w:r>
      <w:r w:rsidRPr="00B36EC2">
        <w:rPr>
          <w:rFonts w:asciiTheme="minorHAnsi" w:eastAsia="MS PGothic" w:hAnsiTheme="minorHAnsi"/>
          <w:color w:val="000000"/>
          <w:sz w:val="22"/>
          <w:szCs w:val="22"/>
          <w:lang w:val="en-US"/>
        </w:rPr>
        <w:t>-ions leads to the ability to bind His</w:t>
      </w:r>
      <w:r w:rsidRPr="00F819C1">
        <w:rPr>
          <w:rFonts w:asciiTheme="minorHAnsi" w:eastAsia="MS PGothic" w:hAnsiTheme="minorHAnsi"/>
          <w:color w:val="000000"/>
          <w:sz w:val="22"/>
          <w:szCs w:val="22"/>
          <w:vertAlign w:val="subscript"/>
          <w:lang w:val="en-US"/>
        </w:rPr>
        <w:t>6</w:t>
      </w:r>
      <w:r w:rsidRPr="00B36EC2">
        <w:rPr>
          <w:rFonts w:asciiTheme="minorHAnsi" w:eastAsia="MS PGothic" w:hAnsiTheme="minorHAnsi"/>
          <w:color w:val="000000"/>
          <w:sz w:val="22"/>
          <w:szCs w:val="22"/>
          <w:lang w:val="en-US"/>
        </w:rPr>
        <w:t>-tagged target proteins via</w:t>
      </w:r>
      <w:r w:rsidR="002A77EA">
        <w:rPr>
          <w:rFonts w:asciiTheme="minorHAnsi" w:eastAsia="MS PGothic" w:hAnsiTheme="minorHAnsi"/>
          <w:color w:val="000000"/>
          <w:sz w:val="22"/>
          <w:szCs w:val="22"/>
          <w:lang w:val="en-US"/>
        </w:rPr>
        <w:t xml:space="preserve"> a</w:t>
      </w:r>
      <w:r w:rsidRPr="00B36EC2">
        <w:rPr>
          <w:rFonts w:asciiTheme="minorHAnsi" w:eastAsia="MS PGothic" w:hAnsiTheme="minorHAnsi"/>
          <w:color w:val="000000"/>
          <w:sz w:val="22"/>
          <w:szCs w:val="22"/>
          <w:lang w:val="en-US"/>
        </w:rPr>
        <w:t xml:space="preserve"> chelation complex</w:t>
      </w:r>
      <w:r w:rsidR="00805232">
        <w:rPr>
          <w:rFonts w:asciiTheme="minorHAnsi" w:eastAsia="MS PGothic" w:hAnsiTheme="minorHAnsi"/>
          <w:color w:val="000000"/>
          <w:sz w:val="22"/>
          <w:szCs w:val="22"/>
          <w:lang w:val="en-US"/>
        </w:rPr>
        <w:t xml:space="preserve">. The </w:t>
      </w:r>
      <w:r w:rsidR="0006033A">
        <w:rPr>
          <w:rFonts w:asciiTheme="minorHAnsi" w:eastAsia="MS PGothic" w:hAnsiTheme="minorHAnsi"/>
          <w:color w:val="000000"/>
          <w:sz w:val="22"/>
          <w:szCs w:val="22"/>
          <w:lang w:val="en-US"/>
        </w:rPr>
        <w:t>functional recyclability</w:t>
      </w:r>
      <w:r w:rsidR="0006033A">
        <w:rPr>
          <w:rFonts w:asciiTheme="minorHAnsi" w:eastAsia="MS PGothic" w:hAnsiTheme="minorHAnsi"/>
          <w:color w:val="000000"/>
          <w:sz w:val="22"/>
          <w:szCs w:val="22"/>
          <w:lang w:val="en-US"/>
        </w:rPr>
        <w:t xml:space="preserve"> of the particles and the </w:t>
      </w:r>
      <w:r w:rsidR="00805232">
        <w:rPr>
          <w:rFonts w:asciiTheme="minorHAnsi" w:eastAsia="MS PGothic" w:hAnsiTheme="minorHAnsi"/>
          <w:color w:val="000000"/>
          <w:sz w:val="22"/>
          <w:szCs w:val="22"/>
          <w:lang w:val="en-US"/>
        </w:rPr>
        <w:t>successful</w:t>
      </w:r>
      <w:r w:rsidRPr="00B36EC2">
        <w:rPr>
          <w:rFonts w:asciiTheme="minorHAnsi" w:eastAsia="MS PGothic" w:hAnsiTheme="minorHAnsi"/>
          <w:color w:val="000000"/>
          <w:sz w:val="22"/>
          <w:szCs w:val="22"/>
          <w:lang w:val="en-US"/>
        </w:rPr>
        <w:t xml:space="preserve"> application of protein purification </w:t>
      </w:r>
      <w:r w:rsidR="0006033A">
        <w:rPr>
          <w:rFonts w:asciiTheme="minorHAnsi" w:eastAsia="MS PGothic" w:hAnsiTheme="minorHAnsi"/>
          <w:color w:val="000000"/>
          <w:sz w:val="22"/>
          <w:szCs w:val="22"/>
          <w:lang w:val="en-US"/>
        </w:rPr>
        <w:t>in an automated set-up</w:t>
      </w:r>
      <w:r w:rsidR="00DD3F5C">
        <w:rPr>
          <w:rFonts w:asciiTheme="minorHAnsi" w:eastAsia="MS PGothic" w:hAnsiTheme="minorHAnsi"/>
          <w:color w:val="000000"/>
          <w:sz w:val="22"/>
          <w:szCs w:val="22"/>
          <w:lang w:val="en-US"/>
        </w:rPr>
        <w:t xml:space="preserve"> </w:t>
      </w:r>
      <w:r w:rsidR="0006033A">
        <w:rPr>
          <w:rFonts w:asciiTheme="minorHAnsi" w:eastAsia="MS PGothic" w:hAnsiTheme="minorHAnsi"/>
          <w:color w:val="000000"/>
          <w:sz w:val="22"/>
          <w:szCs w:val="22"/>
          <w:lang w:val="en-US"/>
        </w:rPr>
        <w:t>over</w:t>
      </w:r>
      <w:r w:rsidR="0006033A" w:rsidRPr="00B36EC2">
        <w:rPr>
          <w:rFonts w:asciiTheme="minorHAnsi" w:eastAsia="MS PGothic" w:hAnsiTheme="minorHAnsi"/>
          <w:color w:val="000000"/>
          <w:sz w:val="22"/>
          <w:szCs w:val="22"/>
          <w:lang w:val="en-US"/>
        </w:rPr>
        <w:t xml:space="preserve"> m</w:t>
      </w:r>
      <w:bookmarkStart w:id="0" w:name="_GoBack"/>
      <w:bookmarkEnd w:id="0"/>
      <w:r w:rsidR="0006033A" w:rsidRPr="00B36EC2">
        <w:rPr>
          <w:rFonts w:asciiTheme="minorHAnsi" w:eastAsia="MS PGothic" w:hAnsiTheme="minorHAnsi"/>
          <w:color w:val="000000"/>
          <w:sz w:val="22"/>
          <w:szCs w:val="22"/>
          <w:lang w:val="en-US"/>
        </w:rPr>
        <w:t>ultiple cycles</w:t>
      </w:r>
      <w:r w:rsidR="0006033A">
        <w:rPr>
          <w:rFonts w:asciiTheme="minorHAnsi" w:eastAsia="MS PGothic" w:hAnsiTheme="minorHAnsi"/>
          <w:color w:val="000000"/>
          <w:sz w:val="22"/>
          <w:szCs w:val="22"/>
          <w:lang w:val="en-US"/>
        </w:rPr>
        <w:t xml:space="preserve"> </w:t>
      </w:r>
      <w:r w:rsidR="00805232">
        <w:rPr>
          <w:rFonts w:asciiTheme="minorHAnsi" w:eastAsia="MS PGothic" w:hAnsiTheme="minorHAnsi"/>
          <w:color w:val="000000"/>
          <w:sz w:val="22"/>
          <w:szCs w:val="22"/>
          <w:lang w:val="en-US"/>
        </w:rPr>
        <w:t xml:space="preserve">with </w:t>
      </w:r>
      <w:proofErr w:type="gramStart"/>
      <w:r w:rsidR="00333002">
        <w:rPr>
          <w:rFonts w:asciiTheme="minorHAnsi" w:eastAsia="MS PGothic" w:hAnsiTheme="minorHAnsi"/>
          <w:color w:val="000000"/>
          <w:sz w:val="22"/>
          <w:szCs w:val="22"/>
          <w:lang w:val="en-US"/>
        </w:rPr>
        <w:t>a</w:t>
      </w:r>
      <w:r w:rsidR="00805232">
        <w:rPr>
          <w:rFonts w:asciiTheme="minorHAnsi" w:eastAsia="MS PGothic" w:hAnsiTheme="minorHAnsi"/>
          <w:color w:val="000000"/>
          <w:sz w:val="22"/>
          <w:szCs w:val="22"/>
          <w:lang w:val="en-US"/>
        </w:rPr>
        <w:t xml:space="preserve"> protein</w:t>
      </w:r>
      <w:proofErr w:type="gramEnd"/>
      <w:r w:rsidR="00805232">
        <w:rPr>
          <w:rFonts w:asciiTheme="minorHAnsi" w:eastAsia="MS PGothic" w:hAnsiTheme="minorHAnsi"/>
          <w:color w:val="000000"/>
          <w:sz w:val="22"/>
          <w:szCs w:val="22"/>
          <w:lang w:val="en-US"/>
        </w:rPr>
        <w:t xml:space="preserve"> purity</w:t>
      </w:r>
      <w:r w:rsidR="00333002">
        <w:rPr>
          <w:rFonts w:asciiTheme="minorHAnsi" w:eastAsia="MS PGothic" w:hAnsiTheme="minorHAnsi"/>
          <w:color w:val="000000"/>
          <w:sz w:val="22"/>
          <w:szCs w:val="22"/>
          <w:lang w:val="en-US"/>
        </w:rPr>
        <w:t xml:space="preserve"> above 97.5 %</w:t>
      </w:r>
      <w:r w:rsidR="00805232">
        <w:rPr>
          <w:rFonts w:asciiTheme="minorHAnsi" w:eastAsia="MS PGothic" w:hAnsiTheme="minorHAnsi"/>
          <w:color w:val="000000"/>
          <w:sz w:val="22"/>
          <w:szCs w:val="22"/>
          <w:lang w:val="en-US"/>
        </w:rPr>
        <w:t xml:space="preserve"> </w:t>
      </w:r>
      <w:r w:rsidR="002A77EA">
        <w:rPr>
          <w:rFonts w:asciiTheme="minorHAnsi" w:eastAsia="MS PGothic" w:hAnsiTheme="minorHAnsi"/>
          <w:color w:val="000000"/>
          <w:sz w:val="22"/>
          <w:szCs w:val="22"/>
          <w:lang w:val="en-US"/>
        </w:rPr>
        <w:t>will be presented</w:t>
      </w:r>
      <w:r w:rsidRPr="00B36EC2">
        <w:rPr>
          <w:rFonts w:asciiTheme="minorHAnsi" w:eastAsia="MS PGothic" w:hAnsiTheme="minorHAnsi"/>
          <w:color w:val="000000"/>
          <w:sz w:val="22"/>
          <w:szCs w:val="22"/>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B36EC2" w:rsidRDefault="002A77EA"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w:t>
      </w:r>
      <w:r w:rsidR="00B36EC2" w:rsidRPr="00B36EC2">
        <w:rPr>
          <w:rFonts w:asciiTheme="minorHAnsi" w:eastAsia="MS PGothic" w:hAnsiTheme="minorHAnsi"/>
          <w:color w:val="000000"/>
          <w:sz w:val="22"/>
          <w:szCs w:val="22"/>
          <w:lang w:val="en-US"/>
        </w:rPr>
        <w:t>he successful synthesis of superparamagnetic iron oxide nanoparticles and their structuring in a spray-drying process</w:t>
      </w:r>
      <w:r w:rsidR="00B36EC2">
        <w:rPr>
          <w:rFonts w:asciiTheme="minorHAnsi" w:eastAsia="MS PGothic" w:hAnsiTheme="minorHAnsi"/>
          <w:color w:val="000000"/>
          <w:sz w:val="22"/>
          <w:szCs w:val="22"/>
          <w:lang w:val="en-US"/>
        </w:rPr>
        <w:t xml:space="preserve"> with subsequent functionalizaton for bioseparation processes</w:t>
      </w:r>
      <w:r w:rsidR="0006033A">
        <w:rPr>
          <w:rFonts w:asciiTheme="minorHAnsi" w:eastAsia="MS PGothic" w:hAnsiTheme="minorHAnsi"/>
          <w:color w:val="000000"/>
          <w:sz w:val="22"/>
          <w:szCs w:val="22"/>
          <w:lang w:val="en-US"/>
        </w:rPr>
        <w:t xml:space="preserve"> will be shown. The</w:t>
      </w:r>
      <w:r w:rsidR="00805232">
        <w:rPr>
          <w:rFonts w:asciiTheme="minorHAnsi" w:eastAsia="MS PGothic" w:hAnsiTheme="minorHAnsi"/>
          <w:color w:val="000000"/>
          <w:sz w:val="22"/>
          <w:szCs w:val="22"/>
          <w:lang w:val="en-US"/>
        </w:rPr>
        <w:t xml:space="preserve"> </w:t>
      </w:r>
      <w:r w:rsidR="00805232" w:rsidRPr="006D5BD2">
        <w:rPr>
          <w:rFonts w:asciiTheme="minorHAnsi" w:eastAsia="MS PGothic" w:hAnsiTheme="minorHAnsi"/>
          <w:color w:val="000000"/>
          <w:sz w:val="22"/>
          <w:szCs w:val="22"/>
          <w:lang w:val="en-US"/>
        </w:rPr>
        <w:t>highly efficient selective purification of recombinant proteins</w:t>
      </w:r>
      <w:r w:rsidR="00805232">
        <w:rPr>
          <w:rFonts w:asciiTheme="minorHAnsi" w:eastAsia="MS PGothic" w:hAnsiTheme="minorHAnsi"/>
          <w:color w:val="000000"/>
          <w:sz w:val="22"/>
          <w:szCs w:val="22"/>
          <w:lang w:val="en-US"/>
        </w:rPr>
        <w:t xml:space="preserve"> over mutliple cycles</w:t>
      </w:r>
      <w:r w:rsidR="0006033A">
        <w:rPr>
          <w:rFonts w:asciiTheme="minorHAnsi" w:eastAsia="MS PGothic" w:hAnsiTheme="minorHAnsi"/>
          <w:color w:val="000000"/>
          <w:sz w:val="22"/>
          <w:szCs w:val="22"/>
          <w:lang w:val="en-US"/>
        </w:rPr>
        <w:t xml:space="preserve"> will be demonstrated</w:t>
      </w:r>
      <w:r w:rsidR="00B36EC2" w:rsidRPr="00B36EC2">
        <w:rPr>
          <w:rFonts w:asciiTheme="minorHAnsi" w:eastAsia="MS PGothic" w:hAnsiTheme="minorHAnsi"/>
          <w:color w:val="000000"/>
          <w:sz w:val="22"/>
          <w:szCs w:val="22"/>
          <w:lang w:val="en-US"/>
        </w:rPr>
        <w:t>.</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References</w:t>
      </w:r>
    </w:p>
    <w:p w:rsidR="00955121" w:rsidRPr="00955121" w:rsidRDefault="00955121" w:rsidP="005B1B56">
      <w:pPr>
        <w:pStyle w:val="FirstParagraph"/>
        <w:numPr>
          <w:ilvl w:val="0"/>
          <w:numId w:val="17"/>
        </w:numPr>
        <w:tabs>
          <w:tab w:val="left" w:pos="426"/>
        </w:tabs>
        <w:spacing w:line="240" w:lineRule="auto"/>
        <w:ind w:left="426" w:hanging="426"/>
        <w:rPr>
          <w:rFonts w:asciiTheme="minorHAnsi" w:hAnsiTheme="minorHAnsi"/>
          <w:color w:val="000000"/>
          <w:lang w:val="de-DE"/>
        </w:rPr>
      </w:pPr>
      <w:r w:rsidRPr="00955121">
        <w:rPr>
          <w:rFonts w:asciiTheme="minorHAnsi" w:hAnsiTheme="minorHAnsi"/>
          <w:color w:val="000000"/>
          <w:lang w:val="de-DE"/>
        </w:rPr>
        <w:t>J. Gädke, J.-W. Thies, L. Kleinfeldt, T. Schulze, R. Biedendieck, I. Rustenbeck, G. Ga</w:t>
      </w:r>
      <w:r>
        <w:rPr>
          <w:rFonts w:asciiTheme="minorHAnsi" w:hAnsiTheme="minorHAnsi"/>
          <w:color w:val="000000"/>
          <w:lang w:val="de-DE"/>
        </w:rPr>
        <w:t>rnweitner, R. Krull, A. Dietzel,</w:t>
      </w:r>
      <w:r w:rsidRPr="00955121">
        <w:rPr>
          <w:rFonts w:asciiTheme="minorHAnsi" w:hAnsiTheme="minorHAnsi"/>
          <w:color w:val="000000"/>
          <w:lang w:val="de-DE"/>
        </w:rPr>
        <w:t xml:space="preserve"> </w:t>
      </w:r>
      <w:r>
        <w:rPr>
          <w:rFonts w:asciiTheme="minorHAnsi" w:hAnsiTheme="minorHAnsi"/>
          <w:color w:val="000000"/>
          <w:lang w:val="de-DE"/>
        </w:rPr>
        <w:t>E</w:t>
      </w:r>
      <w:r w:rsidR="00CD7466">
        <w:rPr>
          <w:rFonts w:asciiTheme="minorHAnsi" w:hAnsiTheme="minorHAnsi"/>
          <w:color w:val="000000"/>
          <w:lang w:val="de-DE"/>
        </w:rPr>
        <w:t>ur. J. Pharm. Biopharm.</w:t>
      </w:r>
      <w:r>
        <w:rPr>
          <w:rFonts w:asciiTheme="minorHAnsi" w:hAnsiTheme="minorHAnsi"/>
          <w:color w:val="000000"/>
          <w:lang w:val="de-DE"/>
        </w:rPr>
        <w:t xml:space="preserve"> 126, (2018), 67-74</w:t>
      </w:r>
      <w:r w:rsidRPr="00955121">
        <w:rPr>
          <w:rFonts w:asciiTheme="minorHAnsi" w:hAnsiTheme="minorHAnsi"/>
          <w:color w:val="000000"/>
          <w:lang w:val="de-DE"/>
        </w:rPr>
        <w:t xml:space="preserve"> </w:t>
      </w:r>
    </w:p>
    <w:p w:rsidR="00CD7466" w:rsidRPr="00CD7466" w:rsidRDefault="00CD7466" w:rsidP="005B1B56">
      <w:pPr>
        <w:pStyle w:val="FirstParagraph"/>
        <w:numPr>
          <w:ilvl w:val="0"/>
          <w:numId w:val="17"/>
        </w:numPr>
        <w:tabs>
          <w:tab w:val="left" w:pos="426"/>
        </w:tabs>
        <w:spacing w:line="240" w:lineRule="auto"/>
        <w:ind w:left="426" w:hanging="426"/>
        <w:rPr>
          <w:rFonts w:asciiTheme="minorHAnsi" w:hAnsiTheme="minorHAnsi"/>
          <w:lang w:val="de-DE"/>
        </w:rPr>
      </w:pPr>
      <w:r w:rsidRPr="00CD7466">
        <w:rPr>
          <w:rFonts w:asciiTheme="minorHAnsi" w:hAnsiTheme="minorHAnsi"/>
          <w:lang w:val="de-DE"/>
        </w:rPr>
        <w:t>J. Gädke, L. Kleinfeldt, C. Schubert, M. Rohde, R. Biedendieck, G. Garnweitner, R. Krull, J. Biotechnol</w:t>
      </w:r>
      <w:r>
        <w:rPr>
          <w:rFonts w:asciiTheme="minorHAnsi" w:hAnsiTheme="minorHAnsi"/>
          <w:lang w:val="de-DE"/>
        </w:rPr>
        <w:t>.</w:t>
      </w:r>
      <w:r w:rsidRPr="00CD7466">
        <w:rPr>
          <w:rFonts w:asciiTheme="minorHAnsi" w:hAnsiTheme="minorHAnsi"/>
          <w:lang w:val="de-DE"/>
        </w:rPr>
        <w:t xml:space="preserve"> 242 (2017) 55-63</w:t>
      </w:r>
    </w:p>
    <w:p w:rsidR="002A77EA" w:rsidRPr="00333002" w:rsidRDefault="006F0836" w:rsidP="002A77EA">
      <w:pPr>
        <w:pStyle w:val="FirstParagraph"/>
        <w:numPr>
          <w:ilvl w:val="0"/>
          <w:numId w:val="17"/>
        </w:numPr>
        <w:tabs>
          <w:tab w:val="left" w:pos="426"/>
        </w:tabs>
        <w:spacing w:line="240" w:lineRule="auto"/>
        <w:ind w:left="426" w:hanging="426"/>
        <w:rPr>
          <w:rFonts w:asciiTheme="minorHAnsi" w:hAnsiTheme="minorHAnsi"/>
          <w:lang w:val="de-DE"/>
        </w:rPr>
      </w:pPr>
      <w:r>
        <w:rPr>
          <w:rFonts w:asciiTheme="minorHAnsi" w:hAnsiTheme="minorHAnsi"/>
          <w:lang w:val="de-DE"/>
        </w:rPr>
        <w:t>J. Gädk</w:t>
      </w:r>
      <w:r w:rsidR="00CD7466" w:rsidRPr="00CD7466">
        <w:rPr>
          <w:rFonts w:asciiTheme="minorHAnsi" w:hAnsiTheme="minorHAnsi"/>
          <w:lang w:val="de-DE"/>
        </w:rPr>
        <w:t>e, J.-W. Thies, L. Kleinfeldt, A. Kalinin, G. Starke, A. Lakowitz, R. Biedendieck, G. Garnweitner, A. Dietzel, R. Krull, Biochem. Eng. J. 126 (2017) 58-67</w:t>
      </w:r>
    </w:p>
    <w:sectPr w:rsidR="002A77EA" w:rsidRPr="00333002"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1AC" w:rsidRDefault="006B01AC" w:rsidP="004F5E36">
      <w:r>
        <w:separator/>
      </w:r>
    </w:p>
  </w:endnote>
  <w:endnote w:type="continuationSeparator" w:id="0">
    <w:p w:rsidR="006B01AC" w:rsidRDefault="006B01A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1AC" w:rsidRDefault="006B01AC" w:rsidP="004F5E36">
      <w:r>
        <w:separator/>
      </w:r>
    </w:p>
  </w:footnote>
  <w:footnote w:type="continuationSeparator" w:id="0">
    <w:p w:rsidR="006B01AC" w:rsidRDefault="006B01AC"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Kopfzeile"/>
    </w:pPr>
    <w:r>
      <w:rPr>
        <w:noProof/>
        <w:lang w:val="de-DE" w:eastAsia="de-DE"/>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de-DE" w:eastAsia="de-DE"/>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4F563B" w:rsidRDefault="00704BDF" w:rsidP="00704BDF">
    <w:pPr>
      <w:ind w:left="-426" w:right="-285"/>
      <w:jc w:val="center"/>
      <w:rPr>
        <w:rFonts w:asciiTheme="minorHAnsi" w:hAnsiTheme="minorHAnsi"/>
        <w:b/>
        <w:i/>
        <w:color w:val="7030A0"/>
        <w:sz w:val="24"/>
        <w:szCs w:val="24"/>
        <w:lang w:val="en-US"/>
      </w:rPr>
    </w:pPr>
    <w:r>
      <w:rPr>
        <w:noProof/>
        <w:lang w:val="de-DE" w:eastAsia="de-DE"/>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Kopfzeile"/>
    </w:pPr>
  </w:p>
  <w:p w:rsidR="00704BDF" w:rsidRDefault="00704BDF">
    <w:pPr>
      <w:pStyle w:val="Kopfzeile"/>
    </w:pPr>
    <w:r>
      <w:rPr>
        <w:noProof/>
        <w:lang w:val="de-DE" w:eastAsia="de-DE"/>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6033A"/>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23EF2"/>
    <w:rsid w:val="00234DDA"/>
    <w:rsid w:val="002447EF"/>
    <w:rsid w:val="00251550"/>
    <w:rsid w:val="0027221A"/>
    <w:rsid w:val="00275B61"/>
    <w:rsid w:val="00293B80"/>
    <w:rsid w:val="002A77EA"/>
    <w:rsid w:val="002D1F12"/>
    <w:rsid w:val="002E1821"/>
    <w:rsid w:val="003009B7"/>
    <w:rsid w:val="0030469C"/>
    <w:rsid w:val="00333002"/>
    <w:rsid w:val="003723D4"/>
    <w:rsid w:val="003A7D1C"/>
    <w:rsid w:val="003D141B"/>
    <w:rsid w:val="0046164A"/>
    <w:rsid w:val="00462DCD"/>
    <w:rsid w:val="004D1162"/>
    <w:rsid w:val="004E4DD6"/>
    <w:rsid w:val="004F563B"/>
    <w:rsid w:val="004F5E36"/>
    <w:rsid w:val="005119A5"/>
    <w:rsid w:val="005278B7"/>
    <w:rsid w:val="005346C8"/>
    <w:rsid w:val="00594E9F"/>
    <w:rsid w:val="005B1B56"/>
    <w:rsid w:val="005B61E6"/>
    <w:rsid w:val="005C77E1"/>
    <w:rsid w:val="005D6A2F"/>
    <w:rsid w:val="005E1A82"/>
    <w:rsid w:val="005F0A28"/>
    <w:rsid w:val="005F0E5E"/>
    <w:rsid w:val="00620DEE"/>
    <w:rsid w:val="00625639"/>
    <w:rsid w:val="006366F8"/>
    <w:rsid w:val="0064184D"/>
    <w:rsid w:val="00660E3E"/>
    <w:rsid w:val="00662E74"/>
    <w:rsid w:val="006B01AC"/>
    <w:rsid w:val="006C5579"/>
    <w:rsid w:val="006D5BD2"/>
    <w:rsid w:val="006F0836"/>
    <w:rsid w:val="00704BDF"/>
    <w:rsid w:val="00736B13"/>
    <w:rsid w:val="007447F3"/>
    <w:rsid w:val="007661C8"/>
    <w:rsid w:val="00795251"/>
    <w:rsid w:val="007D52CD"/>
    <w:rsid w:val="00805232"/>
    <w:rsid w:val="00813288"/>
    <w:rsid w:val="008168FC"/>
    <w:rsid w:val="008479A2"/>
    <w:rsid w:val="0087637F"/>
    <w:rsid w:val="008A1512"/>
    <w:rsid w:val="008B6827"/>
    <w:rsid w:val="008C0BB1"/>
    <w:rsid w:val="008D0BEB"/>
    <w:rsid w:val="008E566E"/>
    <w:rsid w:val="00901EB6"/>
    <w:rsid w:val="009445CE"/>
    <w:rsid w:val="009450CE"/>
    <w:rsid w:val="0095164B"/>
    <w:rsid w:val="00955121"/>
    <w:rsid w:val="00996483"/>
    <w:rsid w:val="009B7445"/>
    <w:rsid w:val="009D574A"/>
    <w:rsid w:val="009E788A"/>
    <w:rsid w:val="00A1763D"/>
    <w:rsid w:val="00A17CEC"/>
    <w:rsid w:val="00A27EF0"/>
    <w:rsid w:val="00A76EFC"/>
    <w:rsid w:val="00A97F29"/>
    <w:rsid w:val="00AB0964"/>
    <w:rsid w:val="00AE377D"/>
    <w:rsid w:val="00B31E3C"/>
    <w:rsid w:val="00B36EC2"/>
    <w:rsid w:val="00B504CB"/>
    <w:rsid w:val="00B61DBF"/>
    <w:rsid w:val="00BC30C9"/>
    <w:rsid w:val="00BE3E58"/>
    <w:rsid w:val="00C01616"/>
    <w:rsid w:val="00C0162B"/>
    <w:rsid w:val="00C345B1"/>
    <w:rsid w:val="00C40142"/>
    <w:rsid w:val="00C57182"/>
    <w:rsid w:val="00C655FD"/>
    <w:rsid w:val="00C94434"/>
    <w:rsid w:val="00CA1C95"/>
    <w:rsid w:val="00CA5A9C"/>
    <w:rsid w:val="00CC3F4B"/>
    <w:rsid w:val="00CD5FE2"/>
    <w:rsid w:val="00CD7466"/>
    <w:rsid w:val="00D02B4C"/>
    <w:rsid w:val="00D248AA"/>
    <w:rsid w:val="00D84576"/>
    <w:rsid w:val="00DD3F5C"/>
    <w:rsid w:val="00DE0019"/>
    <w:rsid w:val="00DE264A"/>
    <w:rsid w:val="00E041E7"/>
    <w:rsid w:val="00E06BD3"/>
    <w:rsid w:val="00E23CA1"/>
    <w:rsid w:val="00E409A8"/>
    <w:rsid w:val="00E47211"/>
    <w:rsid w:val="00E7209D"/>
    <w:rsid w:val="00E86EEF"/>
    <w:rsid w:val="00EA50E1"/>
    <w:rsid w:val="00EE0131"/>
    <w:rsid w:val="00F30C64"/>
    <w:rsid w:val="00F64042"/>
    <w:rsid w:val="00F819C1"/>
    <w:rsid w:val="00F92B65"/>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 w:type="paragraph" w:customStyle="1" w:styleId="CitaviBibliographyEntry">
    <w:name w:val="Citavi Bibliography Entry"/>
    <w:basedOn w:val="Standard"/>
    <w:link w:val="CitaviBibliographyEntryZchn"/>
    <w:rsid w:val="00955121"/>
    <w:pPr>
      <w:jc w:val="left"/>
    </w:pPr>
  </w:style>
  <w:style w:type="character" w:customStyle="1" w:styleId="CitaviBibliographyEntryZchn">
    <w:name w:val="Citavi Bibliography Entry Zchn"/>
    <w:basedOn w:val="Absatz-Standardschriftart"/>
    <w:link w:val="CitaviBibliographyEntry"/>
    <w:rsid w:val="00955121"/>
    <w:rPr>
      <w:rFonts w:ascii="Arial" w:eastAsia="Times New Roman" w:hAnsi="Arial" w:cs="Times New Roman"/>
      <w:sz w:val="1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 w:type="paragraph" w:customStyle="1" w:styleId="CitaviBibliographyEntry">
    <w:name w:val="Citavi Bibliography Entry"/>
    <w:basedOn w:val="Standard"/>
    <w:link w:val="CitaviBibliographyEntryZchn"/>
    <w:rsid w:val="00955121"/>
    <w:pPr>
      <w:jc w:val="left"/>
    </w:pPr>
  </w:style>
  <w:style w:type="character" w:customStyle="1" w:styleId="CitaviBibliographyEntryZchn">
    <w:name w:val="Citavi Bibliography Entry Zchn"/>
    <w:basedOn w:val="Absatz-Standardschriftart"/>
    <w:link w:val="CitaviBibliographyEntry"/>
    <w:rsid w:val="00955121"/>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35682-A06E-4A25-A995-53E47E292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4173</Characters>
  <Application>Microsoft Office Word</Application>
  <DocSecurity>0</DocSecurity>
  <Lines>34</Lines>
  <Paragraphs>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Lennart Kleinfeldt</cp:lastModifiedBy>
  <cp:revision>3</cp:revision>
  <cp:lastPrinted>2015-05-12T18:31:00Z</cp:lastPrinted>
  <dcterms:created xsi:type="dcterms:W3CDTF">2019-02-28T16:43:00Z</dcterms:created>
  <dcterms:modified xsi:type="dcterms:W3CDTF">2019-02-28T19:40:00Z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Kleinfeldt</vt:lpwstr>
  </property>
  <property fmtid="{D5CDD505-2E9C-101B-9397-08002B2CF9AE}" pid="3" name="CitaviDocumentProperty_0">
    <vt:lpwstr>f1ed8f7d-1c65-4f06-ad48-3e96e725bea1</vt:lpwstr>
  </property>
  <property fmtid="{D5CDD505-2E9C-101B-9397-08002B2CF9AE}" pid="4" name="CitaviDocumentProperty_1">
    <vt:lpwstr>6.2.0.12</vt:lpwstr>
  </property>
  <property fmtid="{D5CDD505-2E9C-101B-9397-08002B2CF9AE}" pid="5" name="CitaviDocumentProperty_8">
    <vt:lpwstr>C:\Users\kleinfeldt.IMVT\Documents\Citavi 6\Projects\Kleinfeldt\Kleinfeldt.ctv6</vt:lpwstr>
  </property>
</Properties>
</file>