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704BDF" w:rsidRPr="00DE0019" w:rsidRDefault="001458AD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Education 4.0: Which changes can be foreseen regarding students, higher education </w:t>
      </w:r>
      <w:r w:rsidR="00E76AB5">
        <w:rPr>
          <w:rFonts w:asciiTheme="minorHAnsi" w:eastAsia="MS PGothic" w:hAnsiTheme="minorHAnsi"/>
          <w:b/>
          <w:bCs/>
          <w:sz w:val="28"/>
          <w:szCs w:val="28"/>
          <w:lang w:val="en-US"/>
        </w:rPr>
        <w:t>institution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s and industry?</w:t>
      </w:r>
    </w:p>
    <w:p w:rsidR="00DE0019" w:rsidRPr="00E76AB5" w:rsidRDefault="00E76AB5" w:rsidP="00704BDF">
      <w:pPr>
        <w:snapToGrid w:val="0"/>
        <w:spacing w:after="120"/>
        <w:jc w:val="center"/>
        <w:rPr>
          <w:rFonts w:eastAsia="SimSun"/>
          <w:color w:val="000000"/>
          <w:lang w:val="de-DE" w:eastAsia="zh-CN"/>
        </w:rPr>
      </w:pPr>
      <w:r w:rsidRPr="00E76AB5">
        <w:rPr>
          <w:rFonts w:asciiTheme="minorHAnsi" w:eastAsia="SimSun" w:hAnsiTheme="minorHAnsi"/>
          <w:color w:val="000000"/>
          <w:sz w:val="24"/>
          <w:szCs w:val="24"/>
          <w:u w:val="single"/>
          <w:lang w:val="de-DE" w:eastAsia="zh-CN"/>
        </w:rPr>
        <w:t>Michael Wilk</w:t>
      </w:r>
      <w:r w:rsidR="00704BDF" w:rsidRPr="00E76AB5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de-DE" w:eastAsia="zh-CN"/>
        </w:rPr>
        <w:t>1</w:t>
      </w:r>
      <w:r w:rsidR="00736B13"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 xml:space="preserve">, </w:t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Steve Rommel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2</w:t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Marcel Liauw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3</w:t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Willi Meier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4</w:t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Hans-Ulrich Moritz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5</w:t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</w:t>
      </w:r>
      <w:r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br/>
      </w:r>
      <w:r w:rsidRPr="00E76AB5"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Bernd Schi</w:t>
      </w:r>
      <w:r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nke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6</w:t>
      </w:r>
      <w:r>
        <w:rPr>
          <w:rFonts w:asciiTheme="minorHAnsi" w:eastAsia="SimSun" w:hAnsiTheme="minorHAnsi"/>
          <w:color w:val="000000"/>
          <w:sz w:val="24"/>
          <w:szCs w:val="24"/>
          <w:lang w:val="de-DE" w:eastAsia="zh-CN"/>
        </w:rPr>
        <w:t>, Horst-Werner Zanthoff</w:t>
      </w:r>
      <w:r w:rsidRPr="00E76AB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de-DE" w:eastAsia="zh-CN"/>
        </w:rPr>
        <w:t>7</w:t>
      </w:r>
      <w:r w:rsidR="00DE0019" w:rsidRPr="00E76AB5">
        <w:rPr>
          <w:rFonts w:eastAsia="SimSun"/>
          <w:color w:val="000000"/>
          <w:lang w:val="de-DE" w:eastAsia="zh-CN"/>
        </w:rPr>
        <w:t xml:space="preserve"> </w:t>
      </w:r>
    </w:p>
    <w:p w:rsidR="00704BDF" w:rsidRPr="00960E6A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de-DE"/>
        </w:rPr>
      </w:pPr>
      <w:r w:rsidRPr="00960E6A">
        <w:rPr>
          <w:rFonts w:eastAsia="MS PGothic"/>
          <w:i/>
          <w:iCs/>
          <w:color w:val="000000"/>
          <w:sz w:val="20"/>
          <w:lang w:val="de-DE"/>
        </w:rPr>
        <w:t>1</w:t>
      </w:r>
      <w:r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 xml:space="preserve"> </w:t>
      </w:r>
      <w:r w:rsidR="00E76AB5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Merck KGaA, Darmstadt</w:t>
      </w:r>
      <w:r w:rsidR="00960E6A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, Germany</w:t>
      </w:r>
      <w:r w:rsidR="008E0CE9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*</w:t>
      </w:r>
      <w:r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 xml:space="preserve">; 2 </w:t>
      </w:r>
      <w:r w:rsidR="00960E6A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Konica Minolta Business Solutions GmbH, Darmstadt, Germany;</w:t>
      </w:r>
      <w:r w:rsidR="00960E6A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br/>
        <w:t xml:space="preserve">3 RWTH Aachen, Aachen, Germany; 4 </w:t>
      </w:r>
      <w:proofErr w:type="spellStart"/>
      <w:r w:rsidR="00960E6A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Dechema</w:t>
      </w:r>
      <w:proofErr w:type="spellEnd"/>
      <w:r w:rsidR="00960E6A" w:rsidRP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 xml:space="preserve"> e.V., Frankfurt, G</w:t>
      </w:r>
      <w:r w:rsidR="00960E6A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ermany; 5 Universität Hamburg, Hamburg, Germany; 6 Hochs</w:t>
      </w:r>
      <w:r w:rsidR="008E0CE9">
        <w:rPr>
          <w:rFonts w:asciiTheme="minorHAnsi" w:eastAsia="MS PGothic" w:hAnsiTheme="minorHAnsi"/>
          <w:i/>
          <w:iCs/>
          <w:color w:val="000000"/>
          <w:sz w:val="20"/>
          <w:lang w:val="de-DE"/>
        </w:rPr>
        <w:t>chule Mannheim, Mannheim, Germany; 7 Evonik Technology &amp; Infrastructure GmbH, Marl, Germany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8E0CE9">
        <w:rPr>
          <w:rFonts w:asciiTheme="minorHAnsi" w:eastAsia="MS PGothic" w:hAnsiTheme="minorHAnsi"/>
          <w:bCs/>
          <w:i/>
          <w:iCs/>
          <w:sz w:val="20"/>
          <w:lang w:val="en-US"/>
        </w:rPr>
        <w:t>michael.wilk@merckgroup.com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704BDF" w:rsidRPr="00EC66CC" w:rsidRDefault="0054451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Need for change in education </w:t>
      </w:r>
      <w:r w:rsidR="00C159EE">
        <w:rPr>
          <w:rFonts w:asciiTheme="minorHAnsi" w:hAnsiTheme="minorHAnsi"/>
        </w:rPr>
        <w:t xml:space="preserve">matters </w:t>
      </w:r>
      <w:r>
        <w:rPr>
          <w:rFonts w:asciiTheme="minorHAnsi" w:hAnsiTheme="minorHAnsi"/>
        </w:rPr>
        <w:t>due to digital transformation / Industry4.0 highlighted</w:t>
      </w:r>
      <w:r w:rsidR="00704BDF" w:rsidRPr="00EC66CC">
        <w:rPr>
          <w:rFonts w:asciiTheme="minorHAnsi" w:hAnsiTheme="minorHAnsi"/>
        </w:rPr>
        <w:t>.</w:t>
      </w:r>
    </w:p>
    <w:p w:rsidR="00704BDF" w:rsidRPr="00EC66CC" w:rsidRDefault="0054451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Changes in student learning behavior and expectations discussed</w:t>
      </w:r>
      <w:r w:rsidR="00704BDF" w:rsidRPr="00EC66CC">
        <w:rPr>
          <w:rFonts w:asciiTheme="minorHAnsi" w:hAnsiTheme="minorHAnsi"/>
        </w:rPr>
        <w:t xml:space="preserve">. </w:t>
      </w:r>
    </w:p>
    <w:p w:rsidR="00704BDF" w:rsidRPr="00EC66CC" w:rsidRDefault="0054451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Changing role of HEI considered</w:t>
      </w:r>
      <w:r w:rsidR="00704BDF" w:rsidRPr="00EC66CC">
        <w:rPr>
          <w:rFonts w:asciiTheme="minorHAnsi" w:hAnsiTheme="minorHAnsi"/>
        </w:rPr>
        <w:t xml:space="preserve">. </w:t>
      </w:r>
    </w:p>
    <w:p w:rsidR="00704BDF" w:rsidRPr="00EC66CC" w:rsidRDefault="00C976C4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Increasing</w:t>
      </w:r>
      <w:r w:rsidR="00544517">
        <w:rPr>
          <w:rFonts w:asciiTheme="minorHAnsi" w:hAnsiTheme="minorHAnsi"/>
        </w:rPr>
        <w:t xml:space="preserve"> significance of life-long-learning for industry </w:t>
      </w:r>
      <w:r>
        <w:rPr>
          <w:rFonts w:asciiTheme="minorHAnsi" w:hAnsiTheme="minorHAnsi"/>
        </w:rPr>
        <w:t>reviewed</w:t>
      </w:r>
      <w:r w:rsidR="00704BDF" w:rsidRPr="00EC66CC">
        <w:rPr>
          <w:rFonts w:asciiTheme="minorHAnsi" w:hAnsiTheme="minorHAnsi"/>
        </w:rPr>
        <w:t>.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C867B1" w:rsidRDefault="009129CD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impact of the 4</w:t>
      </w:r>
      <w:r w:rsidRPr="009129CD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Industrial Revolution on our future working environment is supposed to be highly significant</w:t>
      </w:r>
      <w:r w:rsidR="008F0D2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which already triggered </w:t>
      </w:r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>a broad social discourse</w:t>
      </w:r>
      <w:r w:rsidR="00C867B1"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Apart from many </w:t>
      </w:r>
      <w:proofErr w:type="gramStart"/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>more or less speculative</w:t>
      </w:r>
      <w:proofErr w:type="gramEnd"/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assumptions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around</w:t>
      </w:r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magnitude of potential job losses or which job profiles will become obsolete, an in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tensified</w:t>
      </w:r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discussion on the essential change requirements in educational terms</w:t>
      </w:r>
      <w:r w:rsidR="001E3E0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1E3E0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observed</w:t>
      </w:r>
      <w:r w:rsidR="009552A8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:rsidR="009552A8" w:rsidRDefault="00D51EF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Regarding process engineers (and similar education profiles), th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change requirements have been discussed within the late 2017 “Educations Days” organized by the German </w:t>
      </w:r>
      <w:proofErr w:type="spell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ProcessNet</w:t>
      </w:r>
      <w:proofErr w:type="spell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section “Education and Innovation”</w:t>
      </w:r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hosted by </w:t>
      </w:r>
      <w:proofErr w:type="spellStart"/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>Dechema</w:t>
      </w:r>
      <w:proofErr w:type="spellEnd"/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>e.V</w:t>
      </w:r>
      <w:proofErr w:type="spellEnd"/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>. in Frankfurt.</w:t>
      </w:r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tab/>
      </w:r>
      <w:r w:rsidR="00E87E4E">
        <w:rPr>
          <w:rFonts w:asciiTheme="minorHAnsi" w:eastAsia="MS PGothic" w:hAnsiTheme="minorHAnsi"/>
          <w:color w:val="000000"/>
          <w:sz w:val="22"/>
          <w:szCs w:val="22"/>
          <w:lang w:val="en-US"/>
        </w:rPr>
        <w:br/>
      </w:r>
    </w:p>
    <w:p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704BDF" w:rsidRPr="007B1680" w:rsidRDefault="00E87E4E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highly interactive discussion in World Café and Design Thinking formats was structured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following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440D3">
        <w:rPr>
          <w:rFonts w:asciiTheme="minorHAnsi" w:eastAsia="MS PGothic" w:hAnsiTheme="minorHAnsi"/>
          <w:color w:val="000000"/>
          <w:sz w:val="22"/>
          <w:szCs w:val="22"/>
          <w:lang w:val="en-US"/>
        </w:rPr>
        <w:t>three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dimensions introduced by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key notes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: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br/>
        <w:t xml:space="preserve">a) HEI 4.0: </w:t>
      </w:r>
      <w:r w:rsidR="007B1680">
        <w:rPr>
          <w:rFonts w:asciiTheme="minorHAnsi" w:eastAsia="MS PGothic" w:hAnsiTheme="minorHAnsi"/>
          <w:color w:val="000000"/>
          <w:sz w:val="22"/>
          <w:szCs w:val="22"/>
          <w:lang w:val="en-US"/>
        </w:rPr>
        <w:t>what needs to be done to make higher education institutions more agile and adaptive?</w:t>
      </w:r>
      <w:r w:rsidR="007B1680">
        <w:rPr>
          <w:rFonts w:asciiTheme="minorHAnsi" w:eastAsia="MS PGothic" w:hAnsiTheme="minorHAnsi"/>
          <w:color w:val="000000"/>
          <w:sz w:val="22"/>
          <w:szCs w:val="22"/>
          <w:lang w:val="en-US"/>
        </w:rPr>
        <w:br/>
        <w:t>b) Student 4.0: how can we describe the learning behavior of digital natives? What is the impact?</w:t>
      </w:r>
      <w:r w:rsidR="007B1680">
        <w:rPr>
          <w:rFonts w:asciiTheme="minorHAnsi" w:eastAsia="MS PGothic" w:hAnsiTheme="minorHAnsi"/>
          <w:color w:val="000000"/>
          <w:sz w:val="22"/>
          <w:szCs w:val="22"/>
          <w:lang w:val="en-US"/>
        </w:rPr>
        <w:br/>
        <w:t xml:space="preserve">c) Industry 4.0: </w:t>
      </w:r>
      <w:r w:rsidR="00A440D3">
        <w:rPr>
          <w:rFonts w:asciiTheme="minorHAnsi" w:eastAsia="MS PGothic" w:hAnsiTheme="minorHAnsi"/>
          <w:color w:val="000000"/>
          <w:sz w:val="22"/>
          <w:szCs w:val="22"/>
          <w:lang w:val="en-US"/>
        </w:rPr>
        <w:t>what is the need for change</w:t>
      </w:r>
      <w:r w:rsidR="007B168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440D3">
        <w:rPr>
          <w:rFonts w:asciiTheme="minorHAnsi" w:eastAsia="MS PGothic" w:hAnsiTheme="minorHAnsi"/>
          <w:color w:val="000000"/>
          <w:sz w:val="22"/>
          <w:szCs w:val="22"/>
          <w:lang w:val="en-US"/>
        </w:rPr>
        <w:t>regarding</w:t>
      </w:r>
      <w:r w:rsidR="007B168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life-long-learning during professional life?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7B1680" w:rsidRPr="008D0BEB" w:rsidRDefault="007B1680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Results have been summarized in form of theses and a White Paper is under development</w:t>
      </w:r>
      <w:r w:rsidR="00704BDF" w:rsidRPr="008D0BEB">
        <w:rPr>
          <w:rFonts w:asciiTheme="minorHAnsi" w:eastAsia="MS PGothic" w:hAnsiTheme="minorHAnsi"/>
          <w:color w:val="000000"/>
          <w:sz w:val="22"/>
          <w:szCs w:val="22"/>
        </w:rPr>
        <w:t>.</w:t>
      </w:r>
      <w:r>
        <w:rPr>
          <w:rFonts w:asciiTheme="minorHAnsi" w:eastAsia="MS PGothic" w:hAnsiTheme="minorHAnsi"/>
          <w:color w:val="000000"/>
          <w:sz w:val="22"/>
          <w:szCs w:val="22"/>
        </w:rPr>
        <w:tab/>
      </w:r>
      <w:r>
        <w:rPr>
          <w:rFonts w:asciiTheme="minorHAnsi" w:eastAsia="MS PGothic" w:hAnsiTheme="minorHAnsi"/>
          <w:color w:val="000000"/>
          <w:sz w:val="22"/>
          <w:szCs w:val="22"/>
        </w:rPr>
        <w:br/>
        <w:t>Main theses will be presented</w:t>
      </w:r>
      <w:r w:rsidR="0029685A">
        <w:rPr>
          <w:rFonts w:asciiTheme="minorHAnsi" w:eastAsia="MS PGothic" w:hAnsiTheme="minorHAnsi"/>
          <w:color w:val="000000"/>
          <w:sz w:val="22"/>
          <w:szCs w:val="22"/>
        </w:rPr>
        <w:t xml:space="preserve"> in the conference</w:t>
      </w:r>
      <w:r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A440D3" w:rsidRPr="00A440D3" w:rsidRDefault="00A440D3" w:rsidP="00A440D3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Three </w:t>
      </w:r>
      <w:r w:rsidR="001E3E03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theses</w:t>
      </w:r>
      <w:r w:rsidRPr="00A440D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may serve as examples of the outcome:</w:t>
      </w:r>
    </w:p>
    <w:p w:rsidR="00704BDF" w:rsidRDefault="008A0E2E" w:rsidP="00A440D3">
      <w:pPr>
        <w:pStyle w:val="Listenabsatz"/>
        <w:numPr>
          <w:ilvl w:val="0"/>
          <w:numId w:val="21"/>
        </w:numPr>
        <w:snapToGrid w:val="0"/>
        <w:spacing w:after="120"/>
        <w:ind w:left="36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Mastering the engineering fundamentals will remain a core competency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requirement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graduates 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from HEIs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must be addressed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appropriately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>Moving towards the “VUCA world” (volatile, uncertain, complex, ambig</w:t>
      </w:r>
      <w:r w:rsidR="00980C8A">
        <w:rPr>
          <w:rFonts w:asciiTheme="minorHAnsi" w:eastAsia="MS PGothic" w:hAnsiTheme="minorHAnsi"/>
          <w:color w:val="000000"/>
          <w:sz w:val="22"/>
          <w:szCs w:val="22"/>
          <w:lang w:val="en-US"/>
        </w:rPr>
        <w:t>u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ous), this mastery will be key to assess and solve highly complex problems or those with </w:t>
      </w:r>
      <w:r w:rsidR="00D4606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very </w:t>
      </w:r>
      <w:r w:rsidR="001D4849">
        <w:rPr>
          <w:rFonts w:asciiTheme="minorHAnsi" w:eastAsia="MS PGothic" w:hAnsiTheme="minorHAnsi"/>
          <w:color w:val="000000"/>
          <w:sz w:val="22"/>
          <w:szCs w:val="22"/>
          <w:lang w:val="en-US"/>
        </w:rPr>
        <w:t>limited known facts.</w:t>
      </w:r>
    </w:p>
    <w:p w:rsidR="001D4849" w:rsidRDefault="007E6A89" w:rsidP="00A440D3">
      <w:pPr>
        <w:pStyle w:val="Listenabsatz"/>
        <w:numPr>
          <w:ilvl w:val="0"/>
          <w:numId w:val="21"/>
        </w:numPr>
        <w:snapToGrid w:val="0"/>
        <w:spacing w:after="120"/>
        <w:ind w:left="36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“Digital Natives” have outstanding capabilities in using and learning from digital media and benefit strongly from co</w:t>
      </w:r>
      <w:r w:rsidR="00D4606D">
        <w:rPr>
          <w:rFonts w:asciiTheme="minorHAnsi" w:eastAsia="MS PGothic" w:hAnsiTheme="minorHAnsi"/>
          <w:color w:val="000000"/>
          <w:sz w:val="22"/>
          <w:szCs w:val="22"/>
          <w:lang w:val="en-US"/>
        </w:rPr>
        <w:t>llaborative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learning </w:t>
      </w:r>
      <w:r w:rsidR="00D4606D">
        <w:rPr>
          <w:rFonts w:asciiTheme="minorHAnsi" w:eastAsia="MS PGothic" w:hAnsiTheme="minorHAnsi"/>
          <w:color w:val="000000"/>
          <w:sz w:val="22"/>
          <w:szCs w:val="22"/>
          <w:lang w:val="en-US"/>
        </w:rPr>
        <w:t>environments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Therefore, </w:t>
      </w:r>
      <w:r w:rsidR="00D4606D">
        <w:rPr>
          <w:rFonts w:asciiTheme="minorHAnsi" w:eastAsia="MS PGothic" w:hAnsiTheme="minorHAnsi"/>
          <w:color w:val="000000"/>
          <w:sz w:val="22"/>
          <w:szCs w:val="22"/>
          <w:lang w:val="en-US"/>
        </w:rPr>
        <w:t>certain modern teaching and learning formats are especially well suited to improve knowledge dissemination and maximize learning outcomes.</w:t>
      </w:r>
    </w:p>
    <w:p w:rsidR="00D4606D" w:rsidRPr="00A440D3" w:rsidRDefault="00D4606D" w:rsidP="00A440D3">
      <w:pPr>
        <w:pStyle w:val="Listenabsatz"/>
        <w:numPr>
          <w:ilvl w:val="0"/>
          <w:numId w:val="21"/>
        </w:numPr>
        <w:snapToGrid w:val="0"/>
        <w:spacing w:after="120"/>
        <w:ind w:left="36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To maintain employability in times with ever increasing speed of knowledge development</w:t>
      </w:r>
      <w:r w:rsidR="00FC4E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changing job profile requirements, the life-long-learning framework needs to be fostered. HEIs </w:t>
      </w:r>
      <w:r w:rsidR="0029685A">
        <w:rPr>
          <w:rFonts w:asciiTheme="minorHAnsi" w:eastAsia="MS PGothic" w:hAnsiTheme="minorHAnsi"/>
          <w:color w:val="000000"/>
          <w:sz w:val="22"/>
          <w:szCs w:val="22"/>
          <w:lang w:val="en-US"/>
        </w:rPr>
        <w:t>are invited</w:t>
      </w:r>
      <w:bookmarkStart w:id="0" w:name="_GoBack"/>
      <w:bookmarkEnd w:id="0"/>
      <w:r w:rsidR="00FC4E9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develop educational programs and offers for professionals and need to be mandated for this purpose.</w:t>
      </w:r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sectPr w:rsidR="00704BDF" w:rsidRP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4F2" w:rsidRDefault="004224F2" w:rsidP="004F5E36">
      <w:r>
        <w:separator/>
      </w:r>
    </w:p>
  </w:endnote>
  <w:endnote w:type="continuationSeparator" w:id="0">
    <w:p w:rsidR="004224F2" w:rsidRDefault="004224F2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4F2" w:rsidRDefault="004224F2" w:rsidP="004F5E36">
      <w:r>
        <w:separator/>
      </w:r>
    </w:p>
  </w:footnote>
  <w:footnote w:type="continuationSeparator" w:id="0">
    <w:p w:rsidR="004224F2" w:rsidRDefault="004224F2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62" w:rsidRDefault="00594E9F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Kopfzeile"/>
    </w:pPr>
  </w:p>
  <w:p w:rsidR="00704BDF" w:rsidRDefault="00704BDF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0F41604B"/>
    <w:multiLevelType w:val="hybridMultilevel"/>
    <w:tmpl w:val="A5647B66"/>
    <w:lvl w:ilvl="0" w:tplc="A9DE1C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41E0A"/>
    <w:multiLevelType w:val="hybridMultilevel"/>
    <w:tmpl w:val="B5C014CC"/>
    <w:lvl w:ilvl="0" w:tplc="F5EE7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6FD3"/>
    <w:multiLevelType w:val="hybridMultilevel"/>
    <w:tmpl w:val="8C4A7830"/>
    <w:lvl w:ilvl="0" w:tplc="0C686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eEinfach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EA5E90"/>
    <w:multiLevelType w:val="hybridMultilevel"/>
    <w:tmpl w:val="0EDEBF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7"/>
  </w:num>
  <w:num w:numId="15">
    <w:abstractNumId w:val="18"/>
  </w:num>
  <w:num w:numId="16">
    <w:abstractNumId w:val="19"/>
  </w:num>
  <w:num w:numId="17">
    <w:abstractNumId w:val="10"/>
  </w:num>
  <w:num w:numId="18">
    <w:abstractNumId w:val="11"/>
  </w:num>
  <w:num w:numId="19">
    <w:abstractNumId w:val="1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17CB"/>
    <w:rsid w:val="0003148D"/>
    <w:rsid w:val="00062A9A"/>
    <w:rsid w:val="000A03B2"/>
    <w:rsid w:val="000D34BE"/>
    <w:rsid w:val="000E36F1"/>
    <w:rsid w:val="000E3A73"/>
    <w:rsid w:val="000E414A"/>
    <w:rsid w:val="0013121F"/>
    <w:rsid w:val="00134DE4"/>
    <w:rsid w:val="001458AD"/>
    <w:rsid w:val="00150E59"/>
    <w:rsid w:val="00184AD6"/>
    <w:rsid w:val="001B65C1"/>
    <w:rsid w:val="001C684B"/>
    <w:rsid w:val="001D4849"/>
    <w:rsid w:val="001D53FC"/>
    <w:rsid w:val="001E3E03"/>
    <w:rsid w:val="001F2EC7"/>
    <w:rsid w:val="002065DB"/>
    <w:rsid w:val="002447EF"/>
    <w:rsid w:val="00251550"/>
    <w:rsid w:val="0027221A"/>
    <w:rsid w:val="00275B61"/>
    <w:rsid w:val="0029685A"/>
    <w:rsid w:val="002D1F12"/>
    <w:rsid w:val="003009B7"/>
    <w:rsid w:val="0030469C"/>
    <w:rsid w:val="003723D4"/>
    <w:rsid w:val="003A7D1C"/>
    <w:rsid w:val="004224F2"/>
    <w:rsid w:val="0046164A"/>
    <w:rsid w:val="00462DCD"/>
    <w:rsid w:val="004D1162"/>
    <w:rsid w:val="004E4DD6"/>
    <w:rsid w:val="004F5E36"/>
    <w:rsid w:val="005119A5"/>
    <w:rsid w:val="005278B7"/>
    <w:rsid w:val="005346C8"/>
    <w:rsid w:val="00544517"/>
    <w:rsid w:val="00594E9F"/>
    <w:rsid w:val="005B61E6"/>
    <w:rsid w:val="005C77E1"/>
    <w:rsid w:val="005D6A2F"/>
    <w:rsid w:val="005E1A82"/>
    <w:rsid w:val="005F0A28"/>
    <w:rsid w:val="005F0E5E"/>
    <w:rsid w:val="00620DEE"/>
    <w:rsid w:val="00625639"/>
    <w:rsid w:val="0064184D"/>
    <w:rsid w:val="00660E3E"/>
    <w:rsid w:val="00662E74"/>
    <w:rsid w:val="006A58D2"/>
    <w:rsid w:val="006C5579"/>
    <w:rsid w:val="00704BDF"/>
    <w:rsid w:val="00736B13"/>
    <w:rsid w:val="007447F3"/>
    <w:rsid w:val="007661C8"/>
    <w:rsid w:val="007B1680"/>
    <w:rsid w:val="007D52CD"/>
    <w:rsid w:val="007E6A89"/>
    <w:rsid w:val="00813288"/>
    <w:rsid w:val="008168FC"/>
    <w:rsid w:val="008479A2"/>
    <w:rsid w:val="0087637F"/>
    <w:rsid w:val="008A0E2E"/>
    <w:rsid w:val="008A1512"/>
    <w:rsid w:val="008C3B34"/>
    <w:rsid w:val="008D0BEB"/>
    <w:rsid w:val="008E0CE9"/>
    <w:rsid w:val="008E566E"/>
    <w:rsid w:val="008F0D27"/>
    <w:rsid w:val="00901EB6"/>
    <w:rsid w:val="009129CD"/>
    <w:rsid w:val="009450CE"/>
    <w:rsid w:val="0095164B"/>
    <w:rsid w:val="009552A8"/>
    <w:rsid w:val="00960E6A"/>
    <w:rsid w:val="00980C8A"/>
    <w:rsid w:val="00996483"/>
    <w:rsid w:val="009E788A"/>
    <w:rsid w:val="00A1763D"/>
    <w:rsid w:val="00A17CEC"/>
    <w:rsid w:val="00A27EF0"/>
    <w:rsid w:val="00A440D3"/>
    <w:rsid w:val="00A76EFC"/>
    <w:rsid w:val="00A9626B"/>
    <w:rsid w:val="00A97F29"/>
    <w:rsid w:val="00AB0964"/>
    <w:rsid w:val="00AE377D"/>
    <w:rsid w:val="00B34313"/>
    <w:rsid w:val="00B61DBF"/>
    <w:rsid w:val="00BC30C9"/>
    <w:rsid w:val="00BE3E58"/>
    <w:rsid w:val="00C01616"/>
    <w:rsid w:val="00C0162B"/>
    <w:rsid w:val="00C159EE"/>
    <w:rsid w:val="00C345B1"/>
    <w:rsid w:val="00C40142"/>
    <w:rsid w:val="00C57182"/>
    <w:rsid w:val="00C655FD"/>
    <w:rsid w:val="00C867B1"/>
    <w:rsid w:val="00C94434"/>
    <w:rsid w:val="00C976C4"/>
    <w:rsid w:val="00CA1C95"/>
    <w:rsid w:val="00CA5A9C"/>
    <w:rsid w:val="00CD5FE2"/>
    <w:rsid w:val="00D02B4C"/>
    <w:rsid w:val="00D4606D"/>
    <w:rsid w:val="00D51EFF"/>
    <w:rsid w:val="00D84576"/>
    <w:rsid w:val="00DE0019"/>
    <w:rsid w:val="00DE264A"/>
    <w:rsid w:val="00DF329F"/>
    <w:rsid w:val="00E041E7"/>
    <w:rsid w:val="00E23CA1"/>
    <w:rsid w:val="00E409A8"/>
    <w:rsid w:val="00E7209D"/>
    <w:rsid w:val="00E76AB5"/>
    <w:rsid w:val="00E87E4E"/>
    <w:rsid w:val="00EA50E1"/>
    <w:rsid w:val="00EE0131"/>
    <w:rsid w:val="00F30C64"/>
    <w:rsid w:val="00FB730C"/>
    <w:rsid w:val="00FC2695"/>
    <w:rsid w:val="00FC3E03"/>
    <w:rsid w:val="00FC4E9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9DA1D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erschrift1">
    <w:name w:val="heading 1"/>
    <w:basedOn w:val="CETHeading1"/>
    <w:next w:val="Standard"/>
    <w:link w:val="berschrift1Zchn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eEinfach1">
    <w:name w:val="Table Simple 1"/>
    <w:basedOn w:val="NormaleTabel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3148D"/>
  </w:style>
  <w:style w:type="paragraph" w:styleId="Textkrper2">
    <w:name w:val="Body Text 2"/>
    <w:basedOn w:val="Standard"/>
    <w:link w:val="Textkrper2Zchn"/>
    <w:uiPriority w:val="99"/>
    <w:semiHidden/>
    <w:unhideWhenUsed/>
    <w:rsid w:val="000314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3148D"/>
  </w:style>
  <w:style w:type="paragraph" w:styleId="Textkrper3">
    <w:name w:val="Body Text 3"/>
    <w:basedOn w:val="Standard"/>
    <w:link w:val="Textkrper3Zchn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3148D"/>
    <w:rPr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14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148D"/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03148D"/>
  </w:style>
  <w:style w:type="character" w:customStyle="1" w:styleId="DatumZchn">
    <w:name w:val="Datum Zchn"/>
    <w:basedOn w:val="Absatz-Standardschriftart"/>
    <w:link w:val="Datum"/>
    <w:uiPriority w:val="99"/>
    <w:semiHidden/>
    <w:rsid w:val="0003148D"/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Standard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3148D"/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03148D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3148D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locked/>
    <w:rsid w:val="0003148D"/>
  </w:style>
  <w:style w:type="character" w:customStyle="1" w:styleId="AnredeZchn">
    <w:name w:val="Anrede Zchn"/>
    <w:basedOn w:val="Absatz-Standardschriftart"/>
    <w:link w:val="Anrede"/>
    <w:uiPriority w:val="99"/>
    <w:semiHidden/>
    <w:rsid w:val="0003148D"/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3148D"/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locked/>
    <w:rsid w:val="0003148D"/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03148D"/>
    <w:pPr>
      <w:ind w:left="220" w:hanging="220"/>
    </w:pPr>
  </w:style>
  <w:style w:type="paragraph" w:styleId="Umschlagadresse">
    <w:name w:val="envelope address"/>
    <w:basedOn w:val="Standard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3148D"/>
    <w:rPr>
      <w:i/>
      <w:iCs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3148D"/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locked/>
    <w:rsid w:val="0003148D"/>
    <w:rPr>
      <w:sz w:val="24"/>
      <w:szCs w:val="24"/>
    </w:rPr>
  </w:style>
  <w:style w:type="paragraph" w:styleId="Listennummer">
    <w:name w:val="List Number"/>
    <w:basedOn w:val="Standard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3148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3148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3148D"/>
  </w:style>
  <w:style w:type="paragraph" w:styleId="Aufzhlungszeichen">
    <w:name w:val="List Bullet"/>
    <w:basedOn w:val="Standard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3148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3148D"/>
    <w:rPr>
      <w:sz w:val="16"/>
      <w:szCs w:val="16"/>
    </w:rPr>
  </w:style>
  <w:style w:type="paragraph" w:styleId="Standardeinzug">
    <w:name w:val="Normal Indent"/>
    <w:basedOn w:val="Standard"/>
    <w:uiPriority w:val="99"/>
    <w:semiHidden/>
    <w:unhideWhenUsed/>
    <w:locked/>
    <w:rsid w:val="0003148D"/>
    <w:pPr>
      <w:ind w:left="72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14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0314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148D"/>
    <w:rPr>
      <w:b/>
      <w:b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locked/>
    <w:rsid w:val="0003148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Standard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krotext">
    <w:name w:val="macro"/>
    <w:link w:val="MakrotextZchn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148D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148D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bsatz-Standardschriftar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ellenraster">
    <w:name w:val="Table Grid"/>
    <w:basedOn w:val="NormaleTabel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Standard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Standard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Standard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Listenabsatz">
    <w:name w:val="List Paragraph"/>
    <w:basedOn w:val="Standard"/>
    <w:uiPriority w:val="34"/>
    <w:qFormat/>
    <w:locked/>
    <w:rsid w:val="00A4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240A-33FC-4B95-84FF-9D0D22F5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Michael Wilk</cp:lastModifiedBy>
  <cp:revision>12</cp:revision>
  <cp:lastPrinted>2015-05-12T18:31:00Z</cp:lastPrinted>
  <dcterms:created xsi:type="dcterms:W3CDTF">2018-05-26T08:49:00Z</dcterms:created>
  <dcterms:modified xsi:type="dcterms:W3CDTF">2019-02-28T17:32:00Z</dcterms:modified>
</cp:coreProperties>
</file>