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3D509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3DA087D2" w14:textId="614B4666" w:rsidR="00FA30F2" w:rsidRPr="00DE0019" w:rsidRDefault="00FA30F2" w:rsidP="00FA30F2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Effect of membrane profiles on the Limiting Current Density in Electrodialysis</w:t>
      </w:r>
      <w:r w:rsidR="001C0720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14:paraId="52875D0D" w14:textId="336F0212" w:rsidR="00FA30F2" w:rsidRPr="001816DA" w:rsidRDefault="00FA30F2" w:rsidP="00FA30F2">
      <w:pPr>
        <w:snapToGrid w:val="0"/>
        <w:spacing w:after="120"/>
        <w:jc w:val="center"/>
        <w:rPr>
          <w:rFonts w:eastAsia="SimSun"/>
          <w:color w:val="000000"/>
          <w:lang w:val="it-IT" w:eastAsia="zh-CN"/>
        </w:rPr>
      </w:pPr>
      <w:r w:rsidRPr="001816DA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Mariagiorgia La Cerva</w:t>
      </w:r>
      <w:r w:rsidRPr="001816D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Pr="001816DA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 Luigi Gurreri</w:t>
      </w:r>
      <w:r w:rsidRPr="001816D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Pr="001816DA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 Michele Tedesco</w:t>
      </w:r>
      <w:r w:rsidRPr="001816D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2</w:t>
      </w:r>
      <w:r w:rsidRPr="001816DA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 w:rsidRPr="001816DA"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>Andrea Cipollina</w:t>
      </w:r>
      <w:r w:rsidRPr="001816DA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it-IT" w:eastAsia="zh-CN"/>
        </w:rPr>
        <w:t>1</w:t>
      </w:r>
      <w:r w:rsidR="003D63ED" w:rsidRPr="001816DA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it-IT" w:eastAsia="zh-CN"/>
        </w:rPr>
        <w:t>*</w:t>
      </w:r>
      <w:r w:rsidR="00210B90" w:rsidRPr="001816DA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 Alessandro Tamburini</w:t>
      </w:r>
      <w:r w:rsidR="00210B90" w:rsidRPr="001816D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="00210B90" w:rsidRPr="001816DA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 w:rsidRPr="001816DA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Michele Ciofalo</w:t>
      </w:r>
      <w:r w:rsidRPr="001816D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="00210B90" w:rsidRPr="001816DA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</w:t>
      </w:r>
      <w:r w:rsidRPr="001816DA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 Giorgio Micale</w:t>
      </w:r>
      <w:r w:rsidRPr="001816D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</w:p>
    <w:p w14:paraId="44369EE5" w14:textId="4727B605" w:rsidR="00FA30F2" w:rsidRPr="001816DA" w:rsidRDefault="00FA30F2" w:rsidP="00FA30F2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it-IT"/>
        </w:rPr>
      </w:pPr>
      <w:r w:rsidRPr="001816DA">
        <w:rPr>
          <w:rFonts w:asciiTheme="minorHAnsi" w:eastAsia="SimSun" w:hAnsiTheme="minorHAnsi"/>
          <w:i/>
          <w:color w:val="000000"/>
          <w:sz w:val="20"/>
          <w:lang w:val="it-IT" w:eastAsia="zh-CN"/>
        </w:rPr>
        <w:t>1</w:t>
      </w:r>
      <w:r w:rsidRPr="001816DA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Dipartimento di Ingegneria, Università degli Studi di Palermo – viale delle Scienze Ed. 6, 90128 Palermo, Ital</w:t>
      </w:r>
      <w:r w:rsidR="001C0720" w:rsidRPr="001816DA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ia</w:t>
      </w:r>
      <w:r w:rsidRPr="001816DA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; </w:t>
      </w:r>
      <w:r w:rsidRPr="001816DA">
        <w:rPr>
          <w:rFonts w:asciiTheme="minorHAnsi" w:eastAsia="SimSun" w:hAnsiTheme="minorHAnsi"/>
          <w:i/>
          <w:color w:val="000000"/>
          <w:sz w:val="20"/>
          <w:lang w:val="it-IT" w:eastAsia="zh-CN"/>
        </w:rPr>
        <w:t>2</w:t>
      </w:r>
      <w:r w:rsidRPr="001816DA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Wetsus, European Centre of Excellence for Sustainable Water Technology, Oostergoweg 9, 8911 MA Leeuwarden, The Netherlands</w:t>
      </w:r>
    </w:p>
    <w:p w14:paraId="7E7A850A" w14:textId="3CBD6A00" w:rsidR="00FA30F2" w:rsidRPr="00DE0019" w:rsidRDefault="00FA30F2" w:rsidP="00FA30F2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D06FC1">
        <w:rPr>
          <w:rFonts w:asciiTheme="minorHAnsi" w:eastAsia="MS PGothic" w:hAnsiTheme="minorHAnsi"/>
          <w:bCs/>
          <w:i/>
          <w:iCs/>
          <w:sz w:val="20"/>
          <w:lang w:val="en-US"/>
        </w:rPr>
        <w:t>andrea.cipollina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>@unipa.it</w:t>
      </w:r>
    </w:p>
    <w:p w14:paraId="3D4EC645" w14:textId="77777777" w:rsidR="00FA30F2" w:rsidRPr="00EC66CC" w:rsidRDefault="00FA30F2" w:rsidP="00FA30F2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121925CD" w14:textId="77777777" w:rsidR="003B51C8" w:rsidRDefault="00FA30F2" w:rsidP="00FA30F2">
      <w:pPr>
        <w:pStyle w:val="Paragrafoelenco"/>
        <w:numPr>
          <w:ilvl w:val="0"/>
          <w:numId w:val="16"/>
        </w:numPr>
        <w:rPr>
          <w:rFonts w:asciiTheme="minorHAnsi" w:hAnsiTheme="minorHAnsi"/>
          <w:sz w:val="20"/>
          <w:lang w:val="en-US"/>
        </w:rPr>
      </w:pPr>
      <w:r w:rsidRPr="00112C92">
        <w:rPr>
          <w:rFonts w:asciiTheme="minorHAnsi" w:hAnsiTheme="minorHAnsi"/>
          <w:sz w:val="20"/>
          <w:lang w:val="en-US"/>
        </w:rPr>
        <w:t>LCD measurements in real ED stacks</w:t>
      </w:r>
      <w:r w:rsidR="003B51C8">
        <w:rPr>
          <w:rFonts w:asciiTheme="minorHAnsi" w:hAnsiTheme="minorHAnsi"/>
          <w:sz w:val="20"/>
          <w:lang w:val="en-US"/>
        </w:rPr>
        <w:t xml:space="preserve"> are presented.</w:t>
      </w:r>
    </w:p>
    <w:p w14:paraId="69CBF00E" w14:textId="77777777" w:rsidR="00FA30F2" w:rsidRPr="00112C92" w:rsidRDefault="003B51C8" w:rsidP="00FA30F2">
      <w:pPr>
        <w:pStyle w:val="Paragrafoelenco"/>
        <w:numPr>
          <w:ilvl w:val="0"/>
          <w:numId w:val="16"/>
        </w:numPr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>D</w:t>
      </w:r>
      <w:r w:rsidR="00FA30F2" w:rsidRPr="00112C92">
        <w:rPr>
          <w:rFonts w:asciiTheme="minorHAnsi" w:hAnsiTheme="minorHAnsi"/>
          <w:sz w:val="20"/>
          <w:lang w:val="en-US"/>
        </w:rPr>
        <w:t xml:space="preserve">ifferent </w:t>
      </w:r>
      <w:r w:rsidR="00FA30F2">
        <w:rPr>
          <w:rFonts w:asciiTheme="minorHAnsi" w:hAnsiTheme="minorHAnsi"/>
          <w:sz w:val="20"/>
          <w:lang w:val="en-US"/>
        </w:rPr>
        <w:t>profile</w:t>
      </w:r>
      <w:r>
        <w:rPr>
          <w:rFonts w:asciiTheme="minorHAnsi" w:hAnsiTheme="minorHAnsi"/>
          <w:sz w:val="20"/>
          <w:lang w:val="en-US"/>
        </w:rPr>
        <w:t>d</w:t>
      </w:r>
      <w:r w:rsidR="00FA30F2">
        <w:rPr>
          <w:rFonts w:asciiTheme="minorHAnsi" w:hAnsiTheme="minorHAnsi"/>
          <w:sz w:val="20"/>
          <w:lang w:val="en-US"/>
        </w:rPr>
        <w:t xml:space="preserve"> membranes</w:t>
      </w:r>
      <w:r w:rsidR="00FA30F2" w:rsidRPr="00112C92">
        <w:rPr>
          <w:rFonts w:asciiTheme="minorHAnsi" w:hAnsiTheme="minorHAnsi"/>
          <w:sz w:val="20"/>
          <w:lang w:val="en-US"/>
        </w:rPr>
        <w:t xml:space="preserve"> are </w:t>
      </w:r>
      <w:r>
        <w:rPr>
          <w:rFonts w:asciiTheme="minorHAnsi" w:hAnsiTheme="minorHAnsi"/>
          <w:sz w:val="20"/>
          <w:lang w:val="en-US"/>
        </w:rPr>
        <w:t>tested</w:t>
      </w:r>
      <w:r w:rsidR="00FA30F2" w:rsidRPr="00112C92">
        <w:rPr>
          <w:rFonts w:asciiTheme="minorHAnsi" w:hAnsiTheme="minorHAnsi"/>
        </w:rPr>
        <w:t>.</w:t>
      </w:r>
    </w:p>
    <w:p w14:paraId="4FC526F8" w14:textId="77777777" w:rsidR="00FA30F2" w:rsidRPr="003B51C8" w:rsidRDefault="003B51C8" w:rsidP="003B51C8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LCD performance of profiled and flat membranes are compared</w:t>
      </w:r>
      <w:r w:rsidR="00FA30F2" w:rsidRPr="00EC66CC">
        <w:rPr>
          <w:rFonts w:asciiTheme="minorHAnsi" w:hAnsiTheme="minorHAnsi"/>
        </w:rPr>
        <w:t xml:space="preserve">. </w:t>
      </w:r>
    </w:p>
    <w:p w14:paraId="5974E8C9" w14:textId="77777777" w:rsidR="00FA30F2" w:rsidRPr="00A15B93" w:rsidRDefault="00FA30F2" w:rsidP="00FA30F2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7513480C" w14:textId="77777777" w:rsidR="00FA30F2" w:rsidRPr="008D0BEB" w:rsidRDefault="00FA30F2" w:rsidP="00FA30F2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7FBFFD2D" w14:textId="73CDD0A2" w:rsidR="00FA30F2" w:rsidRPr="008D0BEB" w:rsidRDefault="00FA30F2" w:rsidP="00FA30F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Limiting Current Density (LCD) is a crucial parameter in </w:t>
      </w:r>
      <w:r w:rsidR="00A66692">
        <w:rPr>
          <w:rFonts w:asciiTheme="minorHAnsi" w:eastAsia="MS PGothic" w:hAnsiTheme="minorHAnsi"/>
          <w:color w:val="000000"/>
          <w:sz w:val="22"/>
          <w:szCs w:val="22"/>
          <w:lang w:val="en-US"/>
        </w:rPr>
        <w:t>electrodialysis (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="00A66692">
        <w:rPr>
          <w:rFonts w:asciiTheme="minorHAnsi" w:eastAsia="MS PGothic" w:hAnsiTheme="minorHAnsi"/>
          <w:color w:val="000000"/>
          <w:sz w:val="22"/>
          <w:szCs w:val="22"/>
          <w:lang w:val="en-US"/>
        </w:rPr>
        <w:t>),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Pr="006452CC">
        <w:rPr>
          <w:rFonts w:asciiTheme="minorHAnsi" w:eastAsia="MS PGothic" w:hAnsiTheme="minorHAnsi"/>
          <w:color w:val="000000"/>
          <w:sz w:val="22"/>
          <w:szCs w:val="22"/>
          <w:lang w:val="en-US"/>
        </w:rPr>
        <w:t>depends mainly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membrane surface properties [1] and </w:t>
      </w:r>
      <w:r w:rsidRPr="006452CC">
        <w:rPr>
          <w:rFonts w:asciiTheme="minorHAnsi" w:eastAsia="MS PGothic" w:hAnsiTheme="minorHAnsi"/>
          <w:color w:val="000000"/>
          <w:sz w:val="22"/>
          <w:szCs w:val="22"/>
          <w:lang w:val="en-US"/>
        </w:rPr>
        <w:t>on conc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entration polarization phenomen</w:t>
      </w:r>
      <w:r w:rsidR="001C0720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[2]</w:t>
      </w:r>
      <w:r w:rsidRPr="006452C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C7B9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</w:t>
      </w:r>
      <w:r w:rsidR="007D7E1F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Pr="00DC7B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D7E1F">
        <w:rPr>
          <w:rFonts w:asciiTheme="minorHAnsi" w:eastAsia="MS PGothic" w:hAnsiTheme="minorHAnsi"/>
          <w:color w:val="000000"/>
          <w:sz w:val="22"/>
          <w:szCs w:val="22"/>
          <w:lang w:val="en-US"/>
        </w:rPr>
        <w:t>latter</w:t>
      </w:r>
      <w:r w:rsidRPr="00DC7B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C0720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1C0720" w:rsidRPr="00DC7B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C7B95">
        <w:rPr>
          <w:rFonts w:asciiTheme="minorHAnsi" w:eastAsia="MS PGothic" w:hAnsiTheme="minorHAnsi"/>
          <w:color w:val="000000"/>
          <w:sz w:val="22"/>
          <w:szCs w:val="22"/>
          <w:lang w:val="en-US"/>
        </w:rPr>
        <w:t>influenced by fluid</w:t>
      </w:r>
      <w:r w:rsidR="001C07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C7B95">
        <w:rPr>
          <w:rFonts w:asciiTheme="minorHAnsi" w:eastAsia="MS PGothic" w:hAnsiTheme="minorHAnsi"/>
          <w:color w:val="000000"/>
          <w:sz w:val="22"/>
          <w:szCs w:val="22"/>
          <w:lang w:val="en-US"/>
        </w:rPr>
        <w:t>dynamic aspects related</w:t>
      </w:r>
      <w:r w:rsidR="001C0720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DC7B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above all</w:t>
      </w:r>
      <w:r w:rsidR="001C0720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DC7B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the characteristics of the spacers used in the channels.</w:t>
      </w:r>
      <w:r w:rsidRPr="006452C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When profiled membranes</w:t>
      </w:r>
      <w:r w:rsidR="003560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[3]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used to create the channel thickness</w:t>
      </w:r>
      <w:r w:rsidR="001C0720" w:rsidRPr="001C07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C0720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stacks without spacers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Pr="007238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modification of the membrane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surface</w:t>
      </w:r>
      <w:r w:rsidRPr="007238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 presence of active membrane areas in directions not orthogonal to the current</w:t>
      </w:r>
      <w:r w:rsidR="008C14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affect the</w:t>
      </w:r>
      <w:r w:rsidRPr="007238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LCD</w:t>
      </w:r>
      <w:r w:rsidRPr="007238B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C14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Also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profile type </w:t>
      </w:r>
      <w:r w:rsidR="008C14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expected to have an effect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on the LCD. In the present work, we experimentally investigated the effect of different membrane profiles on the LCD</w:t>
      </w:r>
      <w:r w:rsidR="001D63FD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33B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testing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also different operating conditions. </w:t>
      </w:r>
      <w:r w:rsidR="007D7E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performance of profiled membranes and flat membranes (with spacers in the channels) were compared.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results were also used to validate our ED process model.</w:t>
      </w:r>
    </w:p>
    <w:p w14:paraId="03609B44" w14:textId="77777777" w:rsidR="00FA30F2" w:rsidRPr="008D0BEB" w:rsidRDefault="00FA30F2" w:rsidP="00FA30F2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2C31332E" w14:textId="7265B517" w:rsidR="00FA30F2" w:rsidRDefault="00FA30F2" w:rsidP="00FA30F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1D4EFE">
        <w:rPr>
          <w:rFonts w:asciiTheme="minorHAnsi" w:eastAsia="MS PGothic" w:hAnsiTheme="minorHAnsi"/>
          <w:color w:val="000000"/>
          <w:sz w:val="22"/>
          <w:szCs w:val="22"/>
          <w:lang w:val="en-US"/>
        </w:rPr>
        <w:t>A crossflow ED stack, consisting of 10 cell pairs, with an active area of 10</w:t>
      </w:r>
      <w:r w:rsidR="00533BE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×</w:t>
      </w:r>
      <w:r w:rsidRPr="001D4EFE">
        <w:rPr>
          <w:rFonts w:asciiTheme="minorHAnsi" w:eastAsia="MS PGothic" w:hAnsiTheme="minorHAnsi"/>
          <w:color w:val="000000"/>
          <w:sz w:val="22"/>
          <w:szCs w:val="22"/>
          <w:lang w:val="en-US"/>
        </w:rPr>
        <w:t>10 cm</w:t>
      </w:r>
      <w:r w:rsidRPr="001D4EF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</w:t>
      </w:r>
      <w:r w:rsidRPr="001D4E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used.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D2532">
        <w:rPr>
          <w:rFonts w:asciiTheme="minorHAnsi" w:eastAsia="MS PGothic" w:hAnsiTheme="minorHAnsi"/>
          <w:color w:val="000000"/>
          <w:sz w:val="22"/>
          <w:szCs w:val="22"/>
          <w:lang w:val="en-US"/>
        </w:rPr>
        <w:t>Fujifilm 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embranes profiled with pillars or with overlapped cross filaments were </w:t>
      </w:r>
      <w:r w:rsidR="00533BE3">
        <w:rPr>
          <w:rFonts w:asciiTheme="minorHAnsi" w:eastAsia="MS PGothic" w:hAnsiTheme="minorHAnsi"/>
          <w:color w:val="000000"/>
          <w:sz w:val="22"/>
          <w:szCs w:val="22"/>
          <w:lang w:val="en-US"/>
        </w:rPr>
        <w:t>tested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1D4E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Inlet concentrations of NaCl ranging from 0.5 to 60 g/l and inlet velocities in the range 0.25 – 2 cm/s were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examined</w:t>
      </w:r>
      <w:r w:rsidRPr="001D4E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533BE3">
        <w:rPr>
          <w:rFonts w:asciiTheme="minorHAnsi" w:eastAsia="MS PGothic" w:hAnsiTheme="minorHAnsi"/>
          <w:color w:val="000000"/>
          <w:sz w:val="22"/>
          <w:szCs w:val="22"/>
          <w:lang w:val="en-US"/>
        </w:rPr>
        <w:t>Current-voltage</w:t>
      </w:r>
      <w:r w:rsidRPr="001D4E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curves were built by chronopotentiometr</w:t>
      </w:r>
      <w:r w:rsidR="00533BE3">
        <w:rPr>
          <w:rFonts w:asciiTheme="minorHAnsi" w:eastAsia="MS PGothic" w:hAnsiTheme="minorHAnsi"/>
          <w:color w:val="000000"/>
          <w:sz w:val="22"/>
          <w:szCs w:val="22"/>
          <w:lang w:val="en-US"/>
        </w:rPr>
        <w:t>ic measurements, thus identifying the LCD</w:t>
      </w:r>
      <w:r w:rsidRPr="001D4E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Results obtained with profiled membranes were compared with </w:t>
      </w:r>
      <w:r w:rsidR="00533B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data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previous</w:t>
      </w:r>
      <w:r w:rsidR="00533BE3">
        <w:rPr>
          <w:rFonts w:asciiTheme="minorHAnsi" w:eastAsia="MS PGothic" w:hAnsiTheme="minorHAnsi"/>
          <w:color w:val="000000"/>
          <w:sz w:val="22"/>
          <w:szCs w:val="22"/>
          <w:lang w:val="en-US"/>
        </w:rPr>
        <w:t>ly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obtained with flat membranes and spacers [</w:t>
      </w:r>
      <w:r w:rsidR="0035603F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</w:t>
      </w:r>
      <w:r w:rsidR="00533BE3">
        <w:rPr>
          <w:rFonts w:asciiTheme="minorHAnsi" w:eastAsia="MS PGothic" w:hAnsiTheme="minorHAnsi"/>
          <w:color w:val="000000"/>
          <w:sz w:val="22"/>
          <w:szCs w:val="22"/>
          <w:lang w:val="en-US"/>
        </w:rPr>
        <w:t>Moreover, t</w:t>
      </w:r>
      <w:r w:rsidRPr="001D4E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experimental results were compared with </w:t>
      </w:r>
      <w:r w:rsidR="00533BE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predictions of a</w:t>
      </w:r>
      <w:r w:rsidR="00533BE3" w:rsidRPr="001D4E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1D4EFE">
        <w:rPr>
          <w:rFonts w:asciiTheme="minorHAnsi" w:eastAsia="MS PGothic" w:hAnsiTheme="minorHAnsi"/>
          <w:color w:val="000000"/>
          <w:sz w:val="22"/>
          <w:szCs w:val="22"/>
          <w:lang w:val="en-US"/>
        </w:rPr>
        <w:t>one-dimensional process model</w:t>
      </w:r>
      <w:r w:rsidR="00533B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[4]</w:t>
      </w:r>
      <w:r w:rsidRPr="001D4E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in which all the non-ideal </w:t>
      </w:r>
      <w:r w:rsidR="00533B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transport </w:t>
      </w:r>
      <w:r w:rsidRPr="001D4E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phenomena </w:t>
      </w:r>
      <w:r w:rsidR="00533B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through the membranes </w:t>
      </w:r>
      <w:r w:rsidRPr="001D4E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(osmosis, electro-osmosis, salt diffusion) are considered. The model predicts also concentration polarization by </w:t>
      </w:r>
      <w:r w:rsidR="00533BE3">
        <w:rPr>
          <w:rFonts w:asciiTheme="minorHAnsi" w:eastAsia="MS PGothic" w:hAnsiTheme="minorHAnsi"/>
          <w:color w:val="000000"/>
          <w:sz w:val="22"/>
          <w:szCs w:val="22"/>
          <w:lang w:val="en-US"/>
        </w:rPr>
        <w:t>correlations for</w:t>
      </w:r>
      <w:r w:rsidR="00533BE3" w:rsidRPr="001D4E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1D4EF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Sherwood number obtained from computational fluid dynamics (CFD) simulations.</w:t>
      </w:r>
    </w:p>
    <w:p w14:paraId="6B81B923" w14:textId="77777777" w:rsidR="006E2049" w:rsidRPr="008D0BEB" w:rsidRDefault="006E2049" w:rsidP="00FA30F2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</w:p>
    <w:p w14:paraId="76853D61" w14:textId="03D76710" w:rsidR="00FA30F2" w:rsidRPr="008D0BEB" w:rsidRDefault="00FA30F2" w:rsidP="00FA30F2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14:paraId="1E1D2F6B" w14:textId="7BDE94B6" w:rsidR="00BD510A" w:rsidRDefault="0026070D" w:rsidP="00BD510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</w:t>
      </w:r>
      <w:r w:rsidR="00FA30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 observed that </w:t>
      </w:r>
      <w:r w:rsidR="00BD510A" w:rsidRPr="003F105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current-voltage curves show different trends</w:t>
      </w:r>
      <w:r w:rsidR="00BD51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A30F2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FA30F2" w:rsidRPr="003F10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epending on the </w:t>
      </w:r>
      <w:r w:rsidR="00FA30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membrane profile type </w:t>
      </w:r>
      <w:r w:rsidR="00BD51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present </w:t>
      </w:r>
      <w:r w:rsidR="00FA30F2" w:rsidRPr="003F1051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dilu</w:t>
      </w:r>
      <w:r w:rsidR="00EA0B66">
        <w:rPr>
          <w:rFonts w:asciiTheme="minorHAnsi" w:eastAsia="MS PGothic" w:hAnsiTheme="minorHAnsi"/>
          <w:color w:val="000000"/>
          <w:sz w:val="22"/>
          <w:szCs w:val="22"/>
          <w:lang w:val="en-US"/>
        </w:rPr>
        <w:t>ate</w:t>
      </w:r>
      <w:r w:rsidR="00FA30F2" w:rsidRPr="003F10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</w:t>
      </w:r>
      <w:r w:rsidR="00EA0B66">
        <w:rPr>
          <w:rFonts w:asciiTheme="minorHAnsi" w:eastAsia="MS PGothic" w:hAnsiTheme="minorHAnsi"/>
          <w:color w:val="000000"/>
          <w:sz w:val="22"/>
          <w:szCs w:val="22"/>
          <w:lang w:val="en-US"/>
        </w:rPr>
        <w:t>ompartment</w:t>
      </w:r>
      <w:r w:rsidR="00FA30F2" w:rsidRPr="003F1051">
        <w:rPr>
          <w:rFonts w:asciiTheme="minorHAnsi" w:eastAsia="MS PGothic" w:hAnsiTheme="minorHAnsi"/>
          <w:color w:val="000000"/>
          <w:sz w:val="22"/>
          <w:szCs w:val="22"/>
          <w:lang w:val="en-US"/>
        </w:rPr>
        <w:t>. In particular, when the profiles of the anion</w:t>
      </w:r>
      <w:r w:rsidR="00FA30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exchange</w:t>
      </w:r>
      <w:r w:rsidR="00FA30F2" w:rsidRPr="003F10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membrane </w:t>
      </w:r>
      <w:r w:rsidR="00FA30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(AEM) </w:t>
      </w:r>
      <w:r w:rsidR="00FA30F2" w:rsidRPr="003F10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in the </w:t>
      </w:r>
      <w:r w:rsidRPr="003F1051">
        <w:rPr>
          <w:rFonts w:asciiTheme="minorHAnsi" w:eastAsia="MS PGothic" w:hAnsiTheme="minorHAnsi"/>
          <w:color w:val="000000"/>
          <w:sz w:val="22"/>
          <w:szCs w:val="22"/>
          <w:lang w:val="en-US"/>
        </w:rPr>
        <w:t>dilu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ate compartment </w:t>
      </w:r>
      <w:r w:rsidR="00FA30F2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EA0B66">
        <w:rPr>
          <w:rFonts w:asciiTheme="minorHAnsi" w:eastAsia="MS PGothic" w:hAnsiTheme="minorHAnsi"/>
          <w:color w:val="000000"/>
          <w:sz w:val="22"/>
          <w:szCs w:val="22"/>
          <w:lang w:val="en-US"/>
        </w:rPr>
        <w:t>blue symbols in</w:t>
      </w:r>
      <w:r w:rsidR="00FA30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Figure 1)</w:t>
      </w:r>
      <w:r w:rsidR="00FA30F2" w:rsidRPr="003F10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 </w:t>
      </w:r>
      <w:r w:rsidR="00FA30F2" w:rsidRPr="004A76D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i</w:t>
      </w:r>
      <w:r w:rsidR="00FA30F2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FA30F2" w:rsidRPr="00CB396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V</w:t>
      </w:r>
      <w:r w:rsidR="00FA30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curve</w:t>
      </w:r>
      <w:r w:rsidR="00FA30F2" w:rsidRPr="003F10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changes slope at higher currents</w:t>
      </w:r>
      <w:r w:rsidR="004D2532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thus leading to higher LCD values</w:t>
      </w:r>
      <w:r w:rsidR="00EA0B6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BD51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D2532">
        <w:rPr>
          <w:rFonts w:asciiTheme="minorHAnsi" w:eastAsia="MS PGothic" w:hAnsiTheme="minorHAnsi"/>
          <w:color w:val="000000"/>
          <w:sz w:val="22"/>
          <w:szCs w:val="22"/>
          <w:lang w:val="en-US"/>
        </w:rPr>
        <w:t>However, this configuration</w:t>
      </w:r>
      <w:r w:rsidR="004D2532" w:rsidDel="004D25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D2532">
        <w:rPr>
          <w:rFonts w:asciiTheme="minorHAnsi" w:eastAsia="MS PGothic" w:hAnsiTheme="minorHAnsi"/>
          <w:color w:val="000000"/>
          <w:sz w:val="22"/>
          <w:szCs w:val="22"/>
          <w:lang w:val="en-US"/>
        </w:rPr>
        <w:t>exhibits lower LCD values compared</w:t>
      </w:r>
      <w:r w:rsidR="00BD51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D25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a stack equipped with </w:t>
      </w:r>
      <w:r w:rsidR="00BD51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flat membranes </w:t>
      </w:r>
      <w:r w:rsidR="004D2532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net</w:t>
      </w:r>
      <w:r w:rsidR="00BD51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spacers </w:t>
      </w:r>
      <w:r w:rsidR="00BD510A" w:rsidRPr="007273AC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7273AC" w:rsidRPr="007273AC">
        <w:rPr>
          <w:rFonts w:asciiTheme="minorHAnsi" w:eastAsia="MS PGothic" w:hAnsiTheme="minorHAnsi"/>
          <w:color w:val="000000"/>
          <w:sz w:val="22"/>
          <w:szCs w:val="22"/>
          <w:lang w:val="en-US"/>
        </w:rPr>
        <w:t>empty symbols in Figure 1</w:t>
      </w:r>
      <w:r w:rsidR="00BD510A" w:rsidRPr="007273AC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4D2532" w:rsidRPr="007273AC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4D25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which can be attributed, at least in part, to a poorer mixing promotion</w:t>
      </w:r>
      <w:r w:rsidR="00BD510A" w:rsidRPr="003F105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3531C945" w14:textId="15223244" w:rsidR="001760E8" w:rsidRDefault="001816DA" w:rsidP="001816DA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1816DA">
        <w:rPr>
          <w:rFonts w:asciiTheme="minorHAnsi" w:eastAsia="MS PGothic" w:hAnsiTheme="minorHAnsi"/>
          <w:noProof/>
          <w:color w:val="000000"/>
          <w:szCs w:val="18"/>
          <w:lang w:val="it-IT" w:eastAsia="it-IT"/>
        </w:rPr>
        <w:drawing>
          <wp:inline distT="0" distB="0" distL="0" distR="0" wp14:anchorId="4DD080BB" wp14:editId="32C70FE9">
            <wp:extent cx="5153025" cy="2809875"/>
            <wp:effectExtent l="0" t="0" r="0" b="4445"/>
            <wp:docPr id="1" name="Immagine 1" descr="C:\Users\marif\Desktop\ecc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f\Desktop\ecce1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561F6" w14:textId="697FC3B4" w:rsidR="001760E8" w:rsidRDefault="001760E8" w:rsidP="001760E8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bookmarkStart w:id="0" w:name="_GoBack"/>
      <w:bookmarkEnd w:id="0"/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7273AC" w:rsidRPr="007273AC">
        <w:rPr>
          <w:rFonts w:asciiTheme="minorHAnsi" w:eastAsia="MS PGothic" w:hAnsiTheme="minorHAnsi"/>
          <w:color w:val="000000"/>
          <w:szCs w:val="18"/>
          <w:lang w:val="en-US"/>
        </w:rPr>
        <w:t xml:space="preserve">Current-voltage curves obtained with </w:t>
      </w:r>
      <w:r w:rsidR="00E350AA" w:rsidRPr="007273AC">
        <w:rPr>
          <w:rFonts w:asciiTheme="minorHAnsi" w:eastAsia="MS PGothic" w:hAnsiTheme="minorHAnsi"/>
          <w:color w:val="000000"/>
          <w:szCs w:val="18"/>
          <w:lang w:val="en-US"/>
        </w:rPr>
        <w:t>AEM profiles in diluate (blue symbols</w:t>
      </w:r>
      <w:r w:rsidR="007273AC" w:rsidRPr="007273AC">
        <w:rPr>
          <w:rFonts w:asciiTheme="minorHAnsi" w:eastAsia="MS PGothic" w:hAnsiTheme="minorHAnsi"/>
          <w:color w:val="000000"/>
          <w:szCs w:val="18"/>
          <w:lang w:val="en-US"/>
        </w:rPr>
        <w:t>), with</w:t>
      </w:r>
      <w:r w:rsidR="00E350AA" w:rsidRPr="007273AC">
        <w:rPr>
          <w:rFonts w:asciiTheme="minorHAnsi" w:eastAsia="MS PGothic" w:hAnsiTheme="minorHAnsi"/>
          <w:color w:val="000000"/>
          <w:szCs w:val="18"/>
          <w:lang w:val="en-US"/>
        </w:rPr>
        <w:t xml:space="preserve"> CEM profiles in the diluate</w:t>
      </w:r>
      <w:r w:rsidRPr="007273AC">
        <w:rPr>
          <w:rFonts w:asciiTheme="minorHAnsi" w:eastAsia="MS PGothic" w:hAnsiTheme="minorHAnsi"/>
          <w:color w:val="000000"/>
          <w:szCs w:val="18"/>
          <w:lang w:val="en-US"/>
        </w:rPr>
        <w:t xml:space="preserve"> (</w:t>
      </w:r>
      <w:r w:rsidR="00E350AA" w:rsidRPr="007273AC">
        <w:rPr>
          <w:rFonts w:asciiTheme="minorHAnsi" w:eastAsia="MS PGothic" w:hAnsiTheme="minorHAnsi"/>
          <w:color w:val="000000"/>
          <w:szCs w:val="18"/>
          <w:lang w:val="en-US"/>
        </w:rPr>
        <w:t>orange</w:t>
      </w:r>
      <w:r w:rsidRPr="007273AC">
        <w:rPr>
          <w:rFonts w:asciiTheme="minorHAnsi" w:eastAsia="MS PGothic" w:hAnsiTheme="minorHAnsi"/>
          <w:color w:val="000000"/>
          <w:szCs w:val="18"/>
          <w:lang w:val="en-US"/>
        </w:rPr>
        <w:t xml:space="preserve"> symbols)</w:t>
      </w:r>
      <w:r w:rsidR="007273AC" w:rsidRPr="007273AC">
        <w:rPr>
          <w:rFonts w:asciiTheme="minorHAnsi" w:eastAsia="MS PGothic" w:hAnsiTheme="minorHAnsi"/>
          <w:color w:val="000000"/>
          <w:szCs w:val="18"/>
          <w:lang w:val="en-US"/>
        </w:rPr>
        <w:t xml:space="preserve"> and </w:t>
      </w:r>
      <w:r w:rsidR="00EA0B66" w:rsidRPr="007273AC">
        <w:rPr>
          <w:rFonts w:asciiTheme="minorHAnsi" w:eastAsia="MS PGothic" w:hAnsiTheme="minorHAnsi"/>
          <w:color w:val="000000"/>
          <w:szCs w:val="18"/>
          <w:lang w:val="en-US"/>
        </w:rPr>
        <w:t>with flat membranes and spacers (empty symbols).</w:t>
      </w:r>
      <w:r w:rsidR="00EA0B66">
        <w:rPr>
          <w:rFonts w:asciiTheme="minorHAnsi" w:eastAsia="MS PGothic" w:hAnsiTheme="minorHAnsi"/>
          <w:color w:val="000000"/>
          <w:szCs w:val="18"/>
          <w:lang w:val="en-US"/>
        </w:rPr>
        <w:t xml:space="preserve"> NaCl </w:t>
      </w:r>
      <w:r w:rsidR="00DD15C6">
        <w:rPr>
          <w:rFonts w:asciiTheme="minorHAnsi" w:eastAsia="MS PGothic" w:hAnsiTheme="minorHAnsi"/>
          <w:color w:val="000000"/>
          <w:szCs w:val="18"/>
          <w:lang w:val="en-US"/>
        </w:rPr>
        <w:t xml:space="preserve">inlet </w:t>
      </w:r>
      <w:r w:rsidR="00EA0B66">
        <w:rPr>
          <w:rFonts w:asciiTheme="minorHAnsi" w:eastAsia="MS PGothic" w:hAnsiTheme="minorHAnsi"/>
          <w:color w:val="000000"/>
          <w:szCs w:val="18"/>
          <w:lang w:val="en-US"/>
        </w:rPr>
        <w:t>concentration was equal to</w:t>
      </w:r>
      <w:r w:rsidR="00EA0B66" w:rsidRPr="00172A67">
        <w:rPr>
          <w:rFonts w:asciiTheme="minorHAnsi" w:eastAsia="MS PGothic" w:hAnsiTheme="minorHAnsi"/>
          <w:color w:val="000000"/>
          <w:szCs w:val="18"/>
          <w:lang w:val="en-US"/>
        </w:rPr>
        <w:t xml:space="preserve"> 0.5 g/l in</w:t>
      </w:r>
      <w:r w:rsidR="00EA0B66">
        <w:rPr>
          <w:rFonts w:asciiTheme="minorHAnsi" w:eastAsia="MS PGothic" w:hAnsiTheme="minorHAnsi"/>
          <w:color w:val="000000"/>
          <w:szCs w:val="18"/>
          <w:lang w:val="en-US"/>
        </w:rPr>
        <w:t xml:space="preserve"> both the concentrate and the diluate.</w:t>
      </w:r>
      <w:r w:rsidR="00EA0B66" w:rsidRPr="00172A67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EA0B66">
        <w:rPr>
          <w:rFonts w:asciiTheme="minorHAnsi" w:eastAsia="MS PGothic" w:hAnsiTheme="minorHAnsi"/>
          <w:color w:val="000000"/>
          <w:szCs w:val="18"/>
          <w:lang w:val="en-US"/>
        </w:rPr>
        <w:t>V</w:t>
      </w:r>
      <w:r w:rsidR="00EA0B66" w:rsidRPr="00172A67">
        <w:rPr>
          <w:rFonts w:asciiTheme="minorHAnsi" w:eastAsia="MS PGothic" w:hAnsiTheme="minorHAnsi"/>
          <w:color w:val="000000"/>
          <w:szCs w:val="18"/>
          <w:lang w:val="en-US"/>
        </w:rPr>
        <w:t xml:space="preserve">elocity </w:t>
      </w:r>
      <w:r w:rsidR="00EA0B66">
        <w:rPr>
          <w:rFonts w:asciiTheme="minorHAnsi" w:eastAsia="MS PGothic" w:hAnsiTheme="minorHAnsi"/>
          <w:color w:val="000000"/>
          <w:szCs w:val="18"/>
          <w:lang w:val="en-US"/>
        </w:rPr>
        <w:t xml:space="preserve">was </w:t>
      </w:r>
      <w:r w:rsidR="00EA0B66" w:rsidRPr="00172A67">
        <w:rPr>
          <w:rFonts w:asciiTheme="minorHAnsi" w:eastAsia="MS PGothic" w:hAnsiTheme="minorHAnsi"/>
          <w:color w:val="000000"/>
          <w:szCs w:val="18"/>
          <w:lang w:val="en-US"/>
        </w:rPr>
        <w:t>equal to 2 cm/s</w:t>
      </w:r>
      <w:r w:rsidR="00EA0B66">
        <w:rPr>
          <w:rFonts w:asciiTheme="minorHAnsi" w:eastAsia="MS PGothic" w:hAnsiTheme="minorHAnsi"/>
          <w:color w:val="000000"/>
          <w:szCs w:val="18"/>
          <w:lang w:val="en-US"/>
        </w:rPr>
        <w:t xml:space="preserve"> in both compartments</w:t>
      </w:r>
      <w:r w:rsidR="00BD510A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25D0713C" w14:textId="77777777" w:rsidR="00FA30F2" w:rsidRPr="008D0BEB" w:rsidRDefault="00FA30F2" w:rsidP="00FA30F2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4894E443" w14:textId="6BCE9E28" w:rsidR="00FA30F2" w:rsidRDefault="00FA30F2" w:rsidP="00FA30F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A04C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work, we studied the influence of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membrane profiles</w:t>
      </w:r>
      <w:r w:rsidRPr="00A04C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 LCD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ED </w:t>
      </w:r>
      <w:r w:rsidR="00DD15C6">
        <w:rPr>
          <w:rFonts w:asciiTheme="minorHAnsi" w:eastAsia="MS PGothic" w:hAnsiTheme="minorHAnsi"/>
          <w:color w:val="000000"/>
          <w:sz w:val="22"/>
          <w:szCs w:val="22"/>
          <w:lang w:val="en-US"/>
        </w:rPr>
        <w:t>units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We observed </w:t>
      </w:r>
      <w:r w:rsidR="00DD15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configuration with AEM profiles in the dilute channel </w:t>
      </w:r>
      <w:r w:rsidR="00DD15C6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prefer</w:t>
      </w:r>
      <w:r w:rsidR="00DD15C6">
        <w:rPr>
          <w:rFonts w:asciiTheme="minorHAnsi" w:eastAsia="MS PGothic" w:hAnsiTheme="minorHAnsi"/>
          <w:color w:val="000000"/>
          <w:sz w:val="22"/>
          <w:szCs w:val="22"/>
          <w:lang w:val="en-US"/>
        </w:rPr>
        <w:t>able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DD15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provid</w:t>
      </w:r>
      <w:r w:rsidR="00DD15C6">
        <w:rPr>
          <w:rFonts w:asciiTheme="minorHAnsi" w:eastAsia="MS PGothic" w:hAnsiTheme="minorHAnsi"/>
          <w:color w:val="000000"/>
          <w:sz w:val="22"/>
          <w:szCs w:val="22"/>
          <w:lang w:val="en-US"/>
        </w:rPr>
        <w:t>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higher LCD values. </w:t>
      </w:r>
      <w:r w:rsidR="00DD15C6">
        <w:rPr>
          <w:rFonts w:asciiTheme="minorHAnsi" w:eastAsia="MS PGothic" w:hAnsiTheme="minorHAnsi"/>
          <w:color w:val="000000"/>
          <w:sz w:val="22"/>
          <w:szCs w:val="22"/>
          <w:lang w:val="en-US"/>
        </w:rPr>
        <w:t>However, improved geometries have to be designed in order to enhance the performance with respect to conventional net spacers</w:t>
      </w:r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6A351998" w14:textId="77777777" w:rsidR="00BD510A" w:rsidRPr="000E20C0" w:rsidRDefault="00BD510A" w:rsidP="00BD510A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</w:rPr>
      </w:pPr>
      <w:r w:rsidRPr="000E20C0">
        <w:rPr>
          <w:rFonts w:asciiTheme="minorHAnsi" w:eastAsia="MS PGothic" w:hAnsiTheme="minorHAnsi"/>
          <w:b/>
          <w:bCs/>
          <w:color w:val="000000"/>
          <w:sz w:val="22"/>
          <w:szCs w:val="22"/>
        </w:rPr>
        <w:t>Acknowledgments</w:t>
      </w:r>
    </w:p>
    <w:p w14:paraId="1223C4E6" w14:textId="77777777" w:rsidR="00BD510A" w:rsidRPr="00AE6340" w:rsidRDefault="00BD510A" w:rsidP="00BD510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E20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work has been performed within the REvivED water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project</w:t>
      </w:r>
      <w:r w:rsidRPr="000E20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Pr="00314A5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Low energy solutions for drinking water production by a REvival of ElectroDialysis systems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Pr="000E20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Horizon 2020 programme, Grant Agreement no. </w:t>
      </w:r>
      <w:r w:rsidRPr="008D65D1">
        <w:rPr>
          <w:rFonts w:asciiTheme="minorHAnsi" w:eastAsia="MS PGothic" w:hAnsiTheme="minorHAnsi"/>
          <w:color w:val="000000"/>
          <w:sz w:val="22"/>
          <w:szCs w:val="22"/>
          <w:lang w:val="en-US"/>
        </w:rPr>
        <w:t>685579</w:t>
      </w:r>
      <w:r w:rsidRPr="000E20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hyperlink r:id="rId11" w:history="1">
        <w:r w:rsidRPr="00A16A3B">
          <w:rPr>
            <w:rStyle w:val="Collegamentoipertestuale"/>
            <w:rFonts w:asciiTheme="minorHAnsi" w:eastAsia="MS PGothic" w:hAnsiTheme="minorHAnsi"/>
            <w:sz w:val="22"/>
            <w:szCs w:val="22"/>
            <w:lang w:val="en-US"/>
          </w:rPr>
          <w:t>www.revivedwater.eu</w:t>
        </w:r>
      </w:hyperlink>
      <w:r>
        <w:rPr>
          <w:rStyle w:val="Collegamentoipertestuale"/>
          <w:rFonts w:asciiTheme="minorHAnsi" w:eastAsia="MS PGothic" w:hAnsiTheme="minorHAnsi"/>
          <w:sz w:val="22"/>
          <w:szCs w:val="22"/>
          <w:lang w:val="en-US"/>
        </w:rPr>
        <w:t>.</w:t>
      </w:r>
    </w:p>
    <w:p w14:paraId="1305B389" w14:textId="77777777" w:rsidR="00FA30F2" w:rsidRPr="008D0BEB" w:rsidRDefault="00FA30F2" w:rsidP="00FA30F2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5CC55666" w14:textId="77777777" w:rsidR="00FA30F2" w:rsidRPr="00680131" w:rsidRDefault="00FA30F2" w:rsidP="00FA30F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N. D. Pis’menskayaa, V. V. Nikonenko, N. A. Mel’nik, G. Pourcelli, G. Larchet, Russian Journal of Electrochemistry</w:t>
      </w:r>
      <w:r w:rsidRPr="00680131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48</w:t>
      </w:r>
      <w:r w:rsidRPr="00680131">
        <w:rPr>
          <w:rFonts w:asciiTheme="minorHAnsi" w:hAnsiTheme="minorHAnsi"/>
          <w:color w:val="000000"/>
        </w:rPr>
        <w:t xml:space="preserve"> (201</w:t>
      </w:r>
      <w:r>
        <w:rPr>
          <w:rFonts w:asciiTheme="minorHAnsi" w:hAnsiTheme="minorHAnsi"/>
          <w:color w:val="000000"/>
        </w:rPr>
        <w:t>2</w:t>
      </w:r>
      <w:r w:rsidRPr="00680131">
        <w:rPr>
          <w:rFonts w:asciiTheme="minorHAnsi" w:hAnsiTheme="minorHAnsi"/>
          <w:color w:val="000000"/>
        </w:rPr>
        <w:t xml:space="preserve">) </w:t>
      </w:r>
      <w:r>
        <w:rPr>
          <w:rFonts w:asciiTheme="minorHAnsi" w:hAnsiTheme="minorHAnsi"/>
          <w:color w:val="000000"/>
        </w:rPr>
        <w:t>610</w:t>
      </w:r>
      <w:r w:rsidRPr="00DE0019">
        <w:rPr>
          <w:rFonts w:asciiTheme="minorHAnsi" w:hAnsiTheme="minorHAnsi"/>
          <w:color w:val="000000"/>
        </w:rPr>
        <w:t>–</w:t>
      </w:r>
      <w:r>
        <w:rPr>
          <w:rFonts w:asciiTheme="minorHAnsi" w:hAnsiTheme="minorHAnsi"/>
          <w:color w:val="000000"/>
        </w:rPr>
        <w:t>628</w:t>
      </w:r>
      <w:r w:rsidRPr="00680131">
        <w:rPr>
          <w:rFonts w:asciiTheme="minorHAnsi" w:hAnsiTheme="minorHAnsi"/>
          <w:color w:val="000000"/>
        </w:rPr>
        <w:t>.</w:t>
      </w:r>
    </w:p>
    <w:p w14:paraId="199079C6" w14:textId="1D1C27F0" w:rsidR="00FA30F2" w:rsidRDefault="00FA30F2" w:rsidP="00FA30F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680131">
        <w:rPr>
          <w:rFonts w:asciiTheme="minorHAnsi" w:hAnsiTheme="minorHAnsi"/>
          <w:color w:val="000000"/>
        </w:rPr>
        <w:t>F. Li,</w:t>
      </w:r>
      <w:r>
        <w:rPr>
          <w:rFonts w:asciiTheme="minorHAnsi" w:hAnsiTheme="minorHAnsi"/>
          <w:color w:val="000000"/>
        </w:rPr>
        <w:t xml:space="preserve"> </w:t>
      </w:r>
      <w:r w:rsidRPr="00680131">
        <w:rPr>
          <w:rFonts w:asciiTheme="minorHAnsi" w:hAnsiTheme="minorHAnsi"/>
          <w:color w:val="000000"/>
        </w:rPr>
        <w:t>W. Meindersma, A.B. de Haan, T. Reith</w:t>
      </w:r>
      <w:r w:rsidRPr="008D0BEB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Journal of Membrane Science 208 (2002) 289</w:t>
      </w:r>
      <w:r w:rsidRPr="00DE0019">
        <w:rPr>
          <w:rFonts w:asciiTheme="minorHAnsi" w:hAnsiTheme="minorHAnsi"/>
          <w:color w:val="000000"/>
        </w:rPr>
        <w:t>–</w:t>
      </w:r>
      <w:r>
        <w:rPr>
          <w:rFonts w:asciiTheme="minorHAnsi" w:hAnsiTheme="minorHAnsi"/>
          <w:color w:val="000000"/>
        </w:rPr>
        <w:t>302</w:t>
      </w:r>
      <w:r w:rsidRPr="008D0BEB">
        <w:rPr>
          <w:rFonts w:asciiTheme="minorHAnsi" w:hAnsiTheme="minorHAnsi"/>
          <w:color w:val="000000"/>
        </w:rPr>
        <w:t xml:space="preserve">. </w:t>
      </w:r>
    </w:p>
    <w:p w14:paraId="33500BE2" w14:textId="77777777" w:rsidR="0035603F" w:rsidRPr="0035603F" w:rsidRDefault="0035603F" w:rsidP="00AC502B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1816DA">
        <w:rPr>
          <w:rFonts w:asciiTheme="minorHAnsi" w:hAnsiTheme="minorHAnsi"/>
          <w:color w:val="000000"/>
          <w:lang w:val="it-IT"/>
        </w:rPr>
        <w:t xml:space="preserve">L. Gurreri, M. Ciofalo, A. Cipollina, A. Tamburini, W. Van Baak, G. Micale, Desalin. </w:t>
      </w:r>
      <w:r w:rsidRPr="0035603F">
        <w:rPr>
          <w:rFonts w:asciiTheme="minorHAnsi" w:hAnsiTheme="minorHAnsi"/>
          <w:color w:val="000000"/>
        </w:rPr>
        <w:t>Water</w:t>
      </w:r>
      <w:r>
        <w:rPr>
          <w:rFonts w:asciiTheme="minorHAnsi" w:hAnsiTheme="minorHAnsi"/>
          <w:color w:val="000000"/>
        </w:rPr>
        <w:t xml:space="preserve"> </w:t>
      </w:r>
      <w:r w:rsidRPr="0035603F">
        <w:rPr>
          <w:rFonts w:asciiTheme="minorHAnsi" w:hAnsiTheme="minorHAnsi"/>
          <w:color w:val="000000"/>
        </w:rPr>
        <w:t>Treat. 55 (2015) 3404–3423.</w:t>
      </w:r>
    </w:p>
    <w:p w14:paraId="569C57ED" w14:textId="25471727" w:rsidR="00704BDF" w:rsidRPr="001816DA" w:rsidRDefault="00FA30F2" w:rsidP="00AC502B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  <w:r w:rsidRPr="001816DA">
        <w:rPr>
          <w:rFonts w:asciiTheme="minorHAnsi" w:hAnsiTheme="minorHAnsi"/>
          <w:color w:val="000000"/>
          <w:lang w:val="it-IT"/>
        </w:rPr>
        <w:t>M. La Cerva, L. Gurreri, M. Tedesco, A. Cipollina, M. Ciofalo, A. Tamburini, G. Micale, Desalination 445 (2018) 138–148.</w:t>
      </w:r>
    </w:p>
    <w:sectPr w:rsidR="00704BDF" w:rsidRPr="001816DA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54E5E" w14:textId="77777777" w:rsidR="002E2CA4" w:rsidRDefault="002E2CA4" w:rsidP="004F5E36">
      <w:r>
        <w:separator/>
      </w:r>
    </w:p>
  </w:endnote>
  <w:endnote w:type="continuationSeparator" w:id="0">
    <w:p w14:paraId="1EE7EDDC" w14:textId="77777777" w:rsidR="002E2CA4" w:rsidRDefault="002E2CA4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A61FA" w14:textId="77777777" w:rsidR="002E2CA4" w:rsidRDefault="002E2CA4" w:rsidP="004F5E36">
      <w:r>
        <w:separator/>
      </w:r>
    </w:p>
  </w:footnote>
  <w:footnote w:type="continuationSeparator" w:id="0">
    <w:p w14:paraId="36594425" w14:textId="77777777" w:rsidR="002E2CA4" w:rsidRDefault="002E2CA4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D753B" w14:textId="77777777"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71BA71" wp14:editId="470A32C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6D4BD3B0" wp14:editId="1104F263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C0924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05D385BA" wp14:editId="1EBDE82B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3A076965" w14:textId="77777777" w:rsidR="00704BDF" w:rsidRDefault="00704BDF">
    <w:pPr>
      <w:pStyle w:val="Intestazione"/>
    </w:pPr>
  </w:p>
  <w:p w14:paraId="49630DD4" w14:textId="77777777"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808AEA" wp14:editId="3C5E3648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1BE00F7"/>
    <w:multiLevelType w:val="hybridMultilevel"/>
    <w:tmpl w:val="F7C27E0C"/>
    <w:lvl w:ilvl="0" w:tplc="20A6DC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72CE2"/>
    <w:multiLevelType w:val="hybridMultilevel"/>
    <w:tmpl w:val="710A1C16"/>
    <w:lvl w:ilvl="0" w:tplc="ADC25AB0">
      <w:start w:val="1"/>
      <w:numFmt w:val="lowerLetter"/>
      <w:lvlText w:val="(%1)"/>
      <w:lvlJc w:val="left"/>
      <w:pPr>
        <w:ind w:left="72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5" w:hanging="360"/>
      </w:pPr>
    </w:lvl>
    <w:lvl w:ilvl="2" w:tplc="0410001B" w:tentative="1">
      <w:start w:val="1"/>
      <w:numFmt w:val="lowerRoman"/>
      <w:lvlText w:val="%3."/>
      <w:lvlJc w:val="right"/>
      <w:pPr>
        <w:ind w:left="8685" w:hanging="180"/>
      </w:pPr>
    </w:lvl>
    <w:lvl w:ilvl="3" w:tplc="0410000F" w:tentative="1">
      <w:start w:val="1"/>
      <w:numFmt w:val="decimal"/>
      <w:lvlText w:val="%4."/>
      <w:lvlJc w:val="left"/>
      <w:pPr>
        <w:ind w:left="9405" w:hanging="360"/>
      </w:pPr>
    </w:lvl>
    <w:lvl w:ilvl="4" w:tplc="04100019" w:tentative="1">
      <w:start w:val="1"/>
      <w:numFmt w:val="lowerLetter"/>
      <w:lvlText w:val="%5."/>
      <w:lvlJc w:val="left"/>
      <w:pPr>
        <w:ind w:left="10125" w:hanging="360"/>
      </w:pPr>
    </w:lvl>
    <w:lvl w:ilvl="5" w:tplc="0410001B" w:tentative="1">
      <w:start w:val="1"/>
      <w:numFmt w:val="lowerRoman"/>
      <w:lvlText w:val="%6."/>
      <w:lvlJc w:val="right"/>
      <w:pPr>
        <w:ind w:left="10845" w:hanging="180"/>
      </w:pPr>
    </w:lvl>
    <w:lvl w:ilvl="6" w:tplc="0410000F" w:tentative="1">
      <w:start w:val="1"/>
      <w:numFmt w:val="decimal"/>
      <w:lvlText w:val="%7."/>
      <w:lvlJc w:val="left"/>
      <w:pPr>
        <w:ind w:left="11565" w:hanging="360"/>
      </w:pPr>
    </w:lvl>
    <w:lvl w:ilvl="7" w:tplc="04100019" w:tentative="1">
      <w:start w:val="1"/>
      <w:numFmt w:val="lowerLetter"/>
      <w:lvlText w:val="%8."/>
      <w:lvlJc w:val="left"/>
      <w:pPr>
        <w:ind w:left="12285" w:hanging="360"/>
      </w:pPr>
    </w:lvl>
    <w:lvl w:ilvl="8" w:tplc="0410001B" w:tentative="1">
      <w:start w:val="1"/>
      <w:numFmt w:val="lowerRoman"/>
      <w:lvlText w:val="%9."/>
      <w:lvlJc w:val="right"/>
      <w:pPr>
        <w:ind w:left="13005" w:hanging="180"/>
      </w:pPr>
    </w:lvl>
  </w:abstractNum>
  <w:abstractNum w:abstractNumId="15" w15:restartNumberingAfterBreak="0">
    <w:nsid w:val="4E31067C"/>
    <w:multiLevelType w:val="hybridMultilevel"/>
    <w:tmpl w:val="BF72295E"/>
    <w:lvl w:ilvl="0" w:tplc="DE6A37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3"/>
  </w:num>
  <w:num w:numId="14">
    <w:abstractNumId w:val="17"/>
  </w:num>
  <w:num w:numId="15">
    <w:abstractNumId w:val="18"/>
  </w:num>
  <w:num w:numId="16">
    <w:abstractNumId w:val="19"/>
  </w:num>
  <w:num w:numId="17">
    <w:abstractNumId w:val="10"/>
  </w:num>
  <w:num w:numId="18">
    <w:abstractNumId w:val="15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63D10"/>
    <w:rsid w:val="001760E8"/>
    <w:rsid w:val="001816DA"/>
    <w:rsid w:val="00184AD6"/>
    <w:rsid w:val="001B5399"/>
    <w:rsid w:val="001B65C1"/>
    <w:rsid w:val="001C0720"/>
    <w:rsid w:val="001C684B"/>
    <w:rsid w:val="001D53FC"/>
    <w:rsid w:val="001D63FD"/>
    <w:rsid w:val="001F2EC7"/>
    <w:rsid w:val="002065DB"/>
    <w:rsid w:val="00210B90"/>
    <w:rsid w:val="002447EF"/>
    <w:rsid w:val="00251550"/>
    <w:rsid w:val="0026070D"/>
    <w:rsid w:val="0027221A"/>
    <w:rsid w:val="00275B61"/>
    <w:rsid w:val="002B05EC"/>
    <w:rsid w:val="002D1F12"/>
    <w:rsid w:val="002E2CA4"/>
    <w:rsid w:val="003009B7"/>
    <w:rsid w:val="0030469C"/>
    <w:rsid w:val="0035603F"/>
    <w:rsid w:val="003723D4"/>
    <w:rsid w:val="003A7D1C"/>
    <w:rsid w:val="003B51C8"/>
    <w:rsid w:val="003D63ED"/>
    <w:rsid w:val="00417401"/>
    <w:rsid w:val="0046164A"/>
    <w:rsid w:val="00462DCD"/>
    <w:rsid w:val="004D1162"/>
    <w:rsid w:val="004D2532"/>
    <w:rsid w:val="004E4DD6"/>
    <w:rsid w:val="004F5E36"/>
    <w:rsid w:val="005119A5"/>
    <w:rsid w:val="005278B7"/>
    <w:rsid w:val="00533BE3"/>
    <w:rsid w:val="005346C8"/>
    <w:rsid w:val="00594E9F"/>
    <w:rsid w:val="00595D26"/>
    <w:rsid w:val="005B61E6"/>
    <w:rsid w:val="005C77E1"/>
    <w:rsid w:val="005D03E0"/>
    <w:rsid w:val="005D6A2F"/>
    <w:rsid w:val="005E1A82"/>
    <w:rsid w:val="005F0A28"/>
    <w:rsid w:val="005F0E5E"/>
    <w:rsid w:val="00620DEE"/>
    <w:rsid w:val="00625639"/>
    <w:rsid w:val="00635EC1"/>
    <w:rsid w:val="0064184D"/>
    <w:rsid w:val="00660E3E"/>
    <w:rsid w:val="00662E74"/>
    <w:rsid w:val="006A58D2"/>
    <w:rsid w:val="006C3DFB"/>
    <w:rsid w:val="006C5579"/>
    <w:rsid w:val="006D4128"/>
    <w:rsid w:val="006E2049"/>
    <w:rsid w:val="006E439C"/>
    <w:rsid w:val="00704BDF"/>
    <w:rsid w:val="007273AC"/>
    <w:rsid w:val="00736B13"/>
    <w:rsid w:val="007447F3"/>
    <w:rsid w:val="007661C8"/>
    <w:rsid w:val="007D52CD"/>
    <w:rsid w:val="007D7E1F"/>
    <w:rsid w:val="00813288"/>
    <w:rsid w:val="008168FC"/>
    <w:rsid w:val="008479A2"/>
    <w:rsid w:val="0087637F"/>
    <w:rsid w:val="008A1512"/>
    <w:rsid w:val="008C14D1"/>
    <w:rsid w:val="008C703F"/>
    <w:rsid w:val="008D0BEB"/>
    <w:rsid w:val="008E566E"/>
    <w:rsid w:val="00901EB6"/>
    <w:rsid w:val="009450CE"/>
    <w:rsid w:val="0095164B"/>
    <w:rsid w:val="00985291"/>
    <w:rsid w:val="00996483"/>
    <w:rsid w:val="009E788A"/>
    <w:rsid w:val="00A1763D"/>
    <w:rsid w:val="00A17CEC"/>
    <w:rsid w:val="00A27EF0"/>
    <w:rsid w:val="00A66692"/>
    <w:rsid w:val="00A76EFC"/>
    <w:rsid w:val="00A9626B"/>
    <w:rsid w:val="00A97F29"/>
    <w:rsid w:val="00AB0964"/>
    <w:rsid w:val="00AE377D"/>
    <w:rsid w:val="00B43B4A"/>
    <w:rsid w:val="00B61DBF"/>
    <w:rsid w:val="00BC30C9"/>
    <w:rsid w:val="00BD510A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B3962"/>
    <w:rsid w:val="00CD5FE2"/>
    <w:rsid w:val="00D02B4C"/>
    <w:rsid w:val="00D06FC1"/>
    <w:rsid w:val="00D84576"/>
    <w:rsid w:val="00DD15C6"/>
    <w:rsid w:val="00DE0019"/>
    <w:rsid w:val="00DE264A"/>
    <w:rsid w:val="00E041E7"/>
    <w:rsid w:val="00E23CA1"/>
    <w:rsid w:val="00E350AA"/>
    <w:rsid w:val="00E409A8"/>
    <w:rsid w:val="00E7209D"/>
    <w:rsid w:val="00EA0B66"/>
    <w:rsid w:val="00EA50E1"/>
    <w:rsid w:val="00EE0131"/>
    <w:rsid w:val="00F30C64"/>
    <w:rsid w:val="00FA30F2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A95CA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FA30F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1D63FD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locked/>
    <w:rsid w:val="00BD51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vivedwater.e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8B043-C1C6-4884-84CB-CC0EE67C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mariflo la cerva</cp:lastModifiedBy>
  <cp:revision>2</cp:revision>
  <cp:lastPrinted>2015-05-12T18:31:00Z</cp:lastPrinted>
  <dcterms:created xsi:type="dcterms:W3CDTF">2019-06-13T21:33:00Z</dcterms:created>
  <dcterms:modified xsi:type="dcterms:W3CDTF">2019-06-13T21:33:00Z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http://www.zotero.org/styles/journal-of-membrane-science</vt:lpwstr>
  </property>
  <property fmtid="{D5CDD505-2E9C-101B-9397-08002B2CF9AE}" pid="17" name="Mendeley Recent Style Name 7_1">
    <vt:lpwstr>Journal of Membrane Science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bf92d69b-6260-33d7-9900-669d645e0cd0</vt:lpwstr>
  </property>
  <property fmtid="{D5CDD505-2E9C-101B-9397-08002B2CF9AE}" pid="24" name="Mendeley Citation Style_1">
    <vt:lpwstr>http://www.zotero.org/styles/apa</vt:lpwstr>
  </property>
</Properties>
</file>