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C441D6" w:rsidRPr="00DE0019" w:rsidRDefault="00C441D6" w:rsidP="00C441D6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Production, crosslinking and characterization of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DexMA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/PAA systems  </w:t>
      </w:r>
    </w:p>
    <w:p w:rsidR="005C6E26" w:rsidRDefault="003C1D5B" w:rsidP="005C6E26">
      <w:pPr>
        <w:snapToGrid w:val="0"/>
        <w:jc w:val="center"/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</w:pPr>
      <w:r w:rsidRPr="00FA58A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Miriam Cappello</w:t>
      </w:r>
      <w:r w:rsidR="00C441D6" w:rsidRPr="00FA58A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C441D6" w:rsidRPr="00FA58A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FA58A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Nicco</w:t>
      </w:r>
      <w:r w:rsidR="00FA58A2" w:rsidRPr="00FA58A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letta Barbani</w:t>
      </w:r>
      <w:r w:rsidR="00FA58A2" w:rsidRPr="00FA58A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FA58A2" w:rsidRPr="00FA58A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C</w:t>
      </w:r>
      <w:r w:rsidR="00FA58A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aterina Cristallini</w:t>
      </w:r>
      <w:r w:rsidR="00FA58A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="00FA58A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 w:rsidR="005C6E26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Giovanni Polacco</w:t>
      </w:r>
      <w:r w:rsidR="005C6E26" w:rsidRPr="00FA58A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5C6E26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and</w:t>
      </w:r>
    </w:p>
    <w:p w:rsidR="00C441D6" w:rsidRPr="00FA58A2" w:rsidRDefault="00FA58A2" w:rsidP="005C6E26">
      <w:pPr>
        <w:snapToGrid w:val="0"/>
        <w:jc w:val="center"/>
        <w:rPr>
          <w:rFonts w:eastAsia="SimSun"/>
          <w:color w:val="000000"/>
          <w:lang w:val="it-IT" w:eastAsia="zh-CN"/>
        </w:rPr>
      </w:pPr>
      <w:r w:rsidRPr="00FA58A2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Sara Filippi</w:t>
      </w:r>
      <w:r w:rsidRPr="00FA58A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*</w:t>
      </w:r>
    </w:p>
    <w:p w:rsidR="00C441D6" w:rsidRPr="00FA58A2" w:rsidRDefault="003C1D5B" w:rsidP="00FA58A2">
      <w:pPr>
        <w:snapToGrid w:val="0"/>
        <w:spacing w:after="120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1</w:t>
      </w:r>
      <w:r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DB1A75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Dipartimento di Ingegneria Civile e Industriale, Università di Pisa</w:t>
      </w:r>
      <w:r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, Largo Lucio Lazzarino 2, 5612</w:t>
      </w:r>
      <w:r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2</w:t>
      </w:r>
      <w:r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Pisa, </w:t>
      </w:r>
      <w:proofErr w:type="spellStart"/>
      <w:r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Italy</w:t>
      </w:r>
      <w:proofErr w:type="spellEnd"/>
      <w:r w:rsid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; 2</w:t>
      </w:r>
      <w:r w:rsidR="00C441D6"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CNR, </w:t>
      </w:r>
      <w:r w:rsidR="00DB1A75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Istituto per i Processi Chimico Fisici</w:t>
      </w:r>
      <w:r w:rsidR="00C441D6"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, IPCF </w:t>
      </w:r>
      <w:r w:rsidR="00DB1A75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SS</w:t>
      </w:r>
      <w:r w:rsidR="00C441D6"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Pisa, c/o Largo Lucio Lazzarino 2, 5612</w:t>
      </w:r>
      <w:r w:rsid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2</w:t>
      </w:r>
      <w:r w:rsidR="00C441D6"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Pisa </w:t>
      </w:r>
      <w:proofErr w:type="spellStart"/>
      <w:r w:rsidR="00C441D6" w:rsidRPr="00FA58A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Italy</w:t>
      </w:r>
      <w:proofErr w:type="spellEnd"/>
    </w:p>
    <w:p w:rsidR="00C441D6" w:rsidRPr="00DE0019" w:rsidRDefault="00C441D6" w:rsidP="00C441D6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A58A2">
        <w:rPr>
          <w:rFonts w:asciiTheme="minorHAnsi" w:eastAsia="MS PGothic" w:hAnsiTheme="minorHAnsi"/>
          <w:bCs/>
          <w:i/>
          <w:iCs/>
          <w:sz w:val="20"/>
          <w:lang w:val="en-US"/>
        </w:rPr>
        <w:t>sara.filippi@unipi.it</w:t>
      </w:r>
    </w:p>
    <w:p w:rsidR="00C441D6" w:rsidRPr="00EC66CC" w:rsidRDefault="00C441D6" w:rsidP="00C441D6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C441D6" w:rsidRPr="00453BA7" w:rsidRDefault="00C441D6" w:rsidP="00C441D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6290A">
        <w:rPr>
          <w:rFonts w:asciiTheme="minorHAnsi" w:hAnsiTheme="minorHAnsi"/>
          <w:lang w:val="en-GB"/>
        </w:rPr>
        <w:t xml:space="preserve">DexMA/PAA </w:t>
      </w:r>
      <w:r>
        <w:rPr>
          <w:rFonts w:asciiTheme="minorHAnsi" w:hAnsiTheme="minorHAnsi"/>
          <w:lang w:val="en-GB"/>
        </w:rPr>
        <w:t>systems</w:t>
      </w:r>
      <w:r w:rsidRPr="00A6290A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were designed for application</w:t>
      </w:r>
      <w:r w:rsidR="00E0025C">
        <w:rPr>
          <w:rFonts w:asciiTheme="minorHAnsi" w:hAnsiTheme="minorHAnsi"/>
          <w:lang w:val="en-GB"/>
        </w:rPr>
        <w:t>s</w:t>
      </w:r>
      <w:r>
        <w:rPr>
          <w:rFonts w:asciiTheme="minorHAnsi" w:hAnsiTheme="minorHAnsi"/>
          <w:lang w:val="en-GB"/>
        </w:rPr>
        <w:t xml:space="preserve"> in material science and biomedical field</w:t>
      </w:r>
      <w:r w:rsidRPr="00453BA7">
        <w:rPr>
          <w:rFonts w:asciiTheme="minorHAnsi" w:hAnsiTheme="minorHAnsi"/>
          <w:lang w:val="en-GB"/>
        </w:rPr>
        <w:t xml:space="preserve"> </w:t>
      </w:r>
    </w:p>
    <w:p w:rsidR="00C441D6" w:rsidRDefault="00C441D6" w:rsidP="00C441D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6290A">
        <w:rPr>
          <w:rFonts w:asciiTheme="minorHAnsi" w:hAnsiTheme="minorHAnsi"/>
          <w:lang w:val="en-GB"/>
        </w:rPr>
        <w:t>UV photo</w:t>
      </w:r>
      <w:r>
        <w:rPr>
          <w:rFonts w:asciiTheme="minorHAnsi" w:hAnsiTheme="minorHAnsi"/>
          <w:lang w:val="en-GB"/>
        </w:rPr>
        <w:t>-crosslinking</w:t>
      </w:r>
      <w:r w:rsidRPr="00A6290A">
        <w:rPr>
          <w:rFonts w:asciiTheme="minorHAnsi" w:hAnsiTheme="minorHAnsi"/>
          <w:lang w:val="en-GB"/>
        </w:rPr>
        <w:t xml:space="preserve"> and thermal treatment</w:t>
      </w:r>
      <w:r>
        <w:rPr>
          <w:rFonts w:asciiTheme="minorHAnsi" w:hAnsiTheme="minorHAnsi"/>
          <w:lang w:val="en-GB"/>
        </w:rPr>
        <w:t xml:space="preserve"> were able to stabilize the systems in water </w:t>
      </w:r>
    </w:p>
    <w:p w:rsidR="00C441D6" w:rsidRPr="00A6290A" w:rsidRDefault="00C441D6" w:rsidP="00C441D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FT-IR and DSC analysis </w:t>
      </w:r>
      <w:r w:rsidRPr="00A6290A">
        <w:rPr>
          <w:rFonts w:asciiTheme="minorHAnsi" w:hAnsiTheme="minorHAnsi"/>
        </w:rPr>
        <w:t>sh</w:t>
      </w:r>
      <w:bookmarkStart w:id="0" w:name="_GoBack"/>
      <w:bookmarkEnd w:id="0"/>
      <w:r w:rsidRPr="00A6290A">
        <w:rPr>
          <w:rFonts w:asciiTheme="minorHAnsi" w:hAnsiTheme="minorHAnsi"/>
        </w:rPr>
        <w:t xml:space="preserve">owed </w:t>
      </w:r>
      <w:r>
        <w:rPr>
          <w:rFonts w:asciiTheme="minorHAnsi" w:hAnsiTheme="minorHAnsi"/>
        </w:rPr>
        <w:t xml:space="preserve">the presence of </w:t>
      </w:r>
      <w:r w:rsidR="00FA58A2">
        <w:rPr>
          <w:rFonts w:asciiTheme="minorHAnsi" w:hAnsiTheme="minorHAnsi"/>
        </w:rPr>
        <w:t>chemical</w:t>
      </w:r>
      <w:r>
        <w:rPr>
          <w:rFonts w:asciiTheme="minorHAnsi" w:hAnsiTheme="minorHAnsi"/>
        </w:rPr>
        <w:t xml:space="preserve"> interaction</w:t>
      </w:r>
      <w:r w:rsidR="00E0025C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between </w:t>
      </w:r>
      <w:proofErr w:type="spellStart"/>
      <w:r>
        <w:rPr>
          <w:rFonts w:asciiTheme="minorHAnsi" w:hAnsiTheme="minorHAnsi"/>
        </w:rPr>
        <w:t>DexMA</w:t>
      </w:r>
      <w:proofErr w:type="spellEnd"/>
      <w:r>
        <w:rPr>
          <w:rFonts w:asciiTheme="minorHAnsi" w:hAnsiTheme="minorHAnsi"/>
        </w:rPr>
        <w:t xml:space="preserve"> and PAA</w:t>
      </w:r>
    </w:p>
    <w:p w:rsidR="00C441D6" w:rsidRPr="00A15B93" w:rsidRDefault="00C441D6" w:rsidP="00C441D6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DA0AA0" w:rsidRDefault="00DA0AA0" w:rsidP="00C441D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C441D6" w:rsidRPr="008D0BEB" w:rsidRDefault="00C441D6" w:rsidP="00C441D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441D6" w:rsidRPr="00180434" w:rsidRDefault="00C441D6" w:rsidP="00C441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last decades, the use of </w:t>
      </w:r>
      <w:r w:rsidRPr="00180434">
        <w:rPr>
          <w:rFonts w:asciiTheme="minorHAnsi" w:eastAsia="MS PGothic" w:hAnsiTheme="minorHAnsi"/>
          <w:color w:val="000000"/>
          <w:sz w:val="22"/>
          <w:szCs w:val="22"/>
        </w:rPr>
        <w:t>polysaccharides</w:t>
      </w:r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undergone a rapid progress in many different areas of material science and engineering including pharmaceuticals, biomedical use, food supplements, and cosmetics. The most widely used </w:t>
      </w:r>
      <w:proofErr w:type="gramStart"/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polysaccharides</w:t>
      </w:r>
      <w:proofErr w:type="gramEnd"/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biomaterials are alginate, chitosan, </w:t>
      </w:r>
      <w:proofErr w:type="spellStart"/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hyaluronan</w:t>
      </w:r>
      <w:proofErr w:type="spellEnd"/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gellan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gum</w:t>
      </w:r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dextran. </w:t>
      </w:r>
      <w:r w:rsidRPr="00180434">
        <w:rPr>
          <w:rFonts w:asciiTheme="minorHAnsi" w:eastAsia="MS PGothic" w:hAnsiTheme="minorHAnsi"/>
          <w:color w:val="000000"/>
          <w:sz w:val="22"/>
          <w:szCs w:val="22"/>
        </w:rPr>
        <w:t>Dextran</w:t>
      </w:r>
      <w:r w:rsidR="00E0025C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proofErr w:type="spellStart"/>
      <w:r w:rsidR="00E0025C">
        <w:rPr>
          <w:rFonts w:asciiTheme="minorHAnsi" w:eastAsia="MS PGothic" w:hAnsiTheme="minorHAnsi"/>
          <w:color w:val="000000"/>
          <w:sz w:val="22"/>
          <w:szCs w:val="22"/>
        </w:rPr>
        <w:t>Dex</w:t>
      </w:r>
      <w:proofErr w:type="spellEnd"/>
      <w:r w:rsidR="00E0025C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Pr="00180434">
        <w:rPr>
          <w:rFonts w:asciiTheme="minorHAnsi" w:eastAsia="MS PGothic" w:hAnsiTheme="minorHAnsi"/>
          <w:color w:val="000000"/>
          <w:sz w:val="22"/>
          <w:szCs w:val="22"/>
        </w:rPr>
        <w:t>, a bacterial-derived polysaccharide, consisting essentially of α-1,6 linked D-</w:t>
      </w:r>
      <w:proofErr w:type="spellStart"/>
      <w:r w:rsidRPr="00180434">
        <w:rPr>
          <w:rFonts w:asciiTheme="minorHAnsi" w:eastAsia="MS PGothic" w:hAnsiTheme="minorHAnsi"/>
          <w:color w:val="000000"/>
          <w:sz w:val="22"/>
          <w:szCs w:val="22"/>
        </w:rPr>
        <w:t>glucopyranose</w:t>
      </w:r>
      <w:proofErr w:type="spellEnd"/>
      <w:r w:rsidRPr="00180434">
        <w:rPr>
          <w:rFonts w:asciiTheme="minorHAnsi" w:eastAsia="MS PGothic" w:hAnsiTheme="minorHAnsi"/>
          <w:color w:val="000000"/>
          <w:sz w:val="22"/>
          <w:szCs w:val="22"/>
        </w:rPr>
        <w:t xml:space="preserve"> residues with a low percent of α-1,2-, α-1,3-or α-1,4-linked side chains, has received a great interest for column chromatography application, cell culture technology and drug delivery systems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[1]</w:t>
      </w:r>
      <w:r w:rsidRPr="00180434">
        <w:rPr>
          <w:rFonts w:asciiTheme="minorHAnsi" w:eastAsia="MS PGothic" w:hAnsiTheme="minorHAnsi"/>
          <w:color w:val="000000"/>
          <w:sz w:val="22"/>
          <w:szCs w:val="22"/>
        </w:rPr>
        <w:t>. The elevated hydrophilicity of dextran imparts high resistance to protein adsorption, a fundamental requirement for use in implantable medical devices and drug or protein targeting carriers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[2]</w:t>
      </w:r>
      <w:r w:rsidRPr="00180434">
        <w:rPr>
          <w:rFonts w:asciiTheme="minorHAnsi" w:eastAsia="MS PGothic" w:hAnsiTheme="minorHAnsi"/>
          <w:color w:val="000000"/>
          <w:sz w:val="22"/>
          <w:szCs w:val="22"/>
        </w:rPr>
        <w:t xml:space="preserve">. Layer-by-layer assembly can be considered a versatile tool for coating of implantable materials based on the use of polyelectrolytes such as </w:t>
      </w:r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polystyrene sulfonate, </w:t>
      </w:r>
      <w:proofErr w:type="spellStart"/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polyallylamine</w:t>
      </w:r>
      <w:proofErr w:type="spellEnd"/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chitosan and </w:t>
      </w:r>
      <w:proofErr w:type="spellStart"/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polyacrylic</w:t>
      </w:r>
      <w:proofErr w:type="spellEnd"/>
      <w:r w:rsidRPr="001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acid. </w:t>
      </w:r>
      <w:r w:rsidRPr="00180434">
        <w:rPr>
          <w:rFonts w:asciiTheme="minorHAnsi" w:eastAsia="MS PGothic" w:hAnsiTheme="minorHAnsi"/>
          <w:color w:val="000000"/>
          <w:sz w:val="22"/>
          <w:szCs w:val="22"/>
        </w:rPr>
        <w:t xml:space="preserve">In this work, the design, preparation and characterization of new </w:t>
      </w:r>
      <w:r>
        <w:rPr>
          <w:rFonts w:asciiTheme="minorHAnsi" w:eastAsia="MS PGothic" w:hAnsiTheme="minorHAnsi"/>
          <w:color w:val="000000"/>
          <w:sz w:val="22"/>
          <w:szCs w:val="22"/>
        </w:rPr>
        <w:t>materials</w:t>
      </w:r>
      <w:r w:rsidRPr="00180434">
        <w:rPr>
          <w:rFonts w:asciiTheme="minorHAnsi" w:eastAsia="MS PGothic" w:hAnsiTheme="minorHAnsi"/>
          <w:color w:val="000000"/>
          <w:sz w:val="22"/>
          <w:szCs w:val="22"/>
        </w:rPr>
        <w:t xml:space="preserve"> based on dextran (</w:t>
      </w:r>
      <w:proofErr w:type="spellStart"/>
      <w:r w:rsidRPr="00180434">
        <w:rPr>
          <w:rFonts w:asciiTheme="minorHAnsi" w:eastAsia="MS PGothic" w:hAnsiTheme="minorHAnsi"/>
          <w:color w:val="000000"/>
          <w:sz w:val="22"/>
          <w:szCs w:val="22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</w:rPr>
        <w:t>exMA</w:t>
      </w:r>
      <w:proofErr w:type="spellEnd"/>
      <w:r w:rsidRPr="00180434">
        <w:rPr>
          <w:rFonts w:asciiTheme="minorHAnsi" w:eastAsia="MS PGothic" w:hAnsiTheme="minorHAnsi"/>
          <w:color w:val="000000"/>
          <w:sz w:val="22"/>
          <w:szCs w:val="22"/>
        </w:rPr>
        <w:t xml:space="preserve">) and </w:t>
      </w:r>
      <w:proofErr w:type="spellStart"/>
      <w:r w:rsidRPr="00180434">
        <w:rPr>
          <w:rFonts w:asciiTheme="minorHAnsi" w:eastAsia="MS PGothic" w:hAnsiTheme="minorHAnsi"/>
          <w:color w:val="000000"/>
          <w:sz w:val="22"/>
          <w:szCs w:val="22"/>
        </w:rPr>
        <w:t>polyacrylic</w:t>
      </w:r>
      <w:proofErr w:type="spellEnd"/>
      <w:r w:rsidRPr="00180434">
        <w:rPr>
          <w:rFonts w:asciiTheme="minorHAnsi" w:eastAsia="MS PGothic" w:hAnsiTheme="minorHAnsi"/>
          <w:color w:val="000000"/>
          <w:sz w:val="22"/>
          <w:szCs w:val="22"/>
        </w:rPr>
        <w:t xml:space="preserve"> acid (PAA) </w:t>
      </w:r>
      <w:proofErr w:type="gramStart"/>
      <w:r w:rsidRPr="00180434">
        <w:rPr>
          <w:rFonts w:asciiTheme="minorHAnsi" w:eastAsia="MS PGothic" w:hAnsiTheme="minorHAnsi"/>
          <w:color w:val="000000"/>
          <w:sz w:val="22"/>
          <w:szCs w:val="22"/>
        </w:rPr>
        <w:t>was reported</w:t>
      </w:r>
      <w:proofErr w:type="gramEnd"/>
      <w:r w:rsidRPr="00180434">
        <w:rPr>
          <w:rFonts w:asciiTheme="minorHAnsi" w:eastAsia="MS PGothic" w:hAnsiTheme="minorHAnsi"/>
          <w:color w:val="000000"/>
          <w:sz w:val="22"/>
          <w:szCs w:val="22"/>
        </w:rPr>
        <w:t xml:space="preserve"> in order to obtain a bioartificial material that </w:t>
      </w:r>
      <w:r w:rsidRPr="00E0025C">
        <w:rPr>
          <w:rFonts w:asciiTheme="minorHAnsi" w:eastAsia="MS PGothic" w:hAnsiTheme="minorHAnsi"/>
          <w:color w:val="000000"/>
          <w:sz w:val="22"/>
          <w:szCs w:val="22"/>
        </w:rPr>
        <w:t>combine</w:t>
      </w:r>
      <w:r w:rsidR="00E0025C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180434">
        <w:rPr>
          <w:rFonts w:asciiTheme="minorHAnsi" w:eastAsia="MS PGothic" w:hAnsiTheme="minorHAnsi"/>
          <w:color w:val="000000"/>
          <w:sz w:val="22"/>
          <w:szCs w:val="22"/>
        </w:rPr>
        <w:t xml:space="preserve"> polyelectrolyte properties with high protein surface and anti-fouling characteristics due to polysaccharide moieties. </w:t>
      </w:r>
    </w:p>
    <w:p w:rsidR="00C441D6" w:rsidRPr="008D0BEB" w:rsidRDefault="00C441D6" w:rsidP="00C441D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C441D6" w:rsidRDefault="00E0025C" w:rsidP="00C441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extran </w:t>
      </w:r>
      <w:proofErr w:type="spellStart"/>
      <w:r w:rsidRPr="00913B99">
        <w:rPr>
          <w:rFonts w:asciiTheme="minorHAnsi" w:eastAsia="MS PGothic" w:hAnsiTheme="minorHAnsi"/>
          <w:color w:val="000000"/>
          <w:sz w:val="22"/>
          <w:szCs w:val="22"/>
        </w:rPr>
        <w:t>derivatized</w:t>
      </w:r>
      <w:proofErr w:type="spellEnd"/>
      <w:r w:rsidRPr="00913B99">
        <w:rPr>
          <w:rFonts w:asciiTheme="minorHAnsi" w:eastAsia="MS PGothic" w:hAnsiTheme="minorHAnsi"/>
          <w:color w:val="000000"/>
          <w:sz w:val="22"/>
          <w:szCs w:val="22"/>
        </w:rPr>
        <w:t xml:space="preserve"> with </w:t>
      </w:r>
      <w:proofErr w:type="spellStart"/>
      <w:r w:rsidRPr="00913B99">
        <w:rPr>
          <w:rFonts w:asciiTheme="minorHAnsi" w:eastAsia="MS PGothic" w:hAnsiTheme="minorHAnsi"/>
          <w:color w:val="000000"/>
          <w:sz w:val="22"/>
          <w:szCs w:val="22"/>
        </w:rPr>
        <w:t>glyc</w:t>
      </w:r>
      <w:r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Pr="00913B99">
        <w:rPr>
          <w:rFonts w:asciiTheme="minorHAnsi" w:eastAsia="MS PGothic" w:hAnsiTheme="minorHAnsi"/>
          <w:color w:val="000000"/>
          <w:sz w:val="22"/>
          <w:szCs w:val="22"/>
        </w:rPr>
        <w:t>dyl</w:t>
      </w:r>
      <w:proofErr w:type="spellEnd"/>
      <w:r w:rsidRPr="00913B99">
        <w:rPr>
          <w:rFonts w:asciiTheme="minorHAnsi" w:eastAsia="MS PGothic" w:hAnsiTheme="minorHAnsi"/>
          <w:color w:val="000000"/>
          <w:sz w:val="22"/>
          <w:szCs w:val="22"/>
        </w:rPr>
        <w:t xml:space="preserve"> methacrylate (DexMA)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 xml:space="preserve">was </w:t>
      </w:r>
      <w:r w:rsidRPr="003931D5">
        <w:rPr>
          <w:rFonts w:asciiTheme="minorHAnsi" w:eastAsia="MS PGothic" w:hAnsiTheme="minorHAnsi"/>
          <w:color w:val="000000"/>
          <w:sz w:val="22"/>
          <w:szCs w:val="22"/>
        </w:rPr>
        <w:t>performed</w:t>
      </w:r>
      <w:proofErr w:type="gramEnd"/>
      <w:r w:rsidRPr="003931D5">
        <w:rPr>
          <w:rFonts w:asciiTheme="minorHAnsi" w:eastAsia="MS PGothic" w:hAnsiTheme="minorHAnsi"/>
          <w:color w:val="000000"/>
          <w:sz w:val="22"/>
          <w:szCs w:val="22"/>
        </w:rPr>
        <w:t xml:space="preserve"> according to a literature method [</w:t>
      </w:r>
      <w:r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Pr="003931D5">
        <w:rPr>
          <w:rFonts w:asciiTheme="minorHAnsi" w:eastAsia="MS PGothic" w:hAnsiTheme="minorHAnsi"/>
          <w:color w:val="000000"/>
          <w:sz w:val="22"/>
          <w:szCs w:val="22"/>
        </w:rPr>
        <w:t>] and was confirmed by FT-IR analysis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441D6">
        <w:rPr>
          <w:rFonts w:asciiTheme="minorHAnsi" w:eastAsia="MS PGothic" w:hAnsiTheme="minorHAnsi"/>
          <w:color w:val="000000"/>
          <w:sz w:val="22"/>
          <w:szCs w:val="22"/>
        </w:rPr>
        <w:t>DexMA</w:t>
      </w:r>
      <w:proofErr w:type="spellEnd"/>
      <w:r w:rsidR="00C441D6">
        <w:rPr>
          <w:rFonts w:asciiTheme="minorHAnsi" w:eastAsia="MS PGothic" w:hAnsiTheme="minorHAnsi"/>
          <w:color w:val="000000"/>
          <w:sz w:val="22"/>
          <w:szCs w:val="22"/>
        </w:rPr>
        <w:t>/PAA</w:t>
      </w:r>
      <w:r w:rsidR="00C441D6" w:rsidRPr="00913B9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>systems</w:t>
      </w:r>
      <w:r w:rsidR="00C441D6" w:rsidRPr="00913B9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>were</w:t>
      </w:r>
      <w:r w:rsidR="00C441D6" w:rsidRPr="00913B9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>prepared</w:t>
      </w:r>
      <w:r w:rsidR="00C441D6" w:rsidRPr="00913B99">
        <w:rPr>
          <w:rFonts w:asciiTheme="minorHAnsi" w:eastAsia="MS PGothic" w:hAnsiTheme="minorHAnsi"/>
          <w:color w:val="000000"/>
          <w:sz w:val="22"/>
          <w:szCs w:val="22"/>
        </w:rPr>
        <w:t xml:space="preserve"> by 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 xml:space="preserve">a combination of UV </w:t>
      </w:r>
      <w:r w:rsidR="00C441D6" w:rsidRPr="00913B99">
        <w:rPr>
          <w:rFonts w:asciiTheme="minorHAnsi" w:eastAsia="MS PGothic" w:hAnsiTheme="minorHAnsi"/>
          <w:color w:val="000000"/>
          <w:sz w:val="22"/>
          <w:szCs w:val="22"/>
        </w:rPr>
        <w:t>photo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C441D6" w:rsidRPr="00913B99">
        <w:rPr>
          <w:rFonts w:asciiTheme="minorHAnsi" w:eastAsia="MS PGothic" w:hAnsiTheme="minorHAnsi"/>
          <w:color w:val="000000"/>
          <w:sz w:val="22"/>
          <w:szCs w:val="22"/>
        </w:rPr>
        <w:t>crosslinking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 xml:space="preserve"> and thermal treatment</w:t>
      </w:r>
      <w:r w:rsidR="00C441D6" w:rsidRPr="00913B9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537C8">
        <w:rPr>
          <w:rFonts w:asciiTheme="minorHAnsi" w:eastAsia="MS PGothic" w:hAnsiTheme="minorHAnsi"/>
          <w:color w:val="000000"/>
          <w:sz w:val="22"/>
          <w:szCs w:val="22"/>
        </w:rPr>
        <w:t>using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 xml:space="preserve"> different </w:t>
      </w:r>
      <w:proofErr w:type="spellStart"/>
      <w:r w:rsidR="009537C8">
        <w:rPr>
          <w:rFonts w:asciiTheme="minorHAnsi" w:eastAsia="MS PGothic" w:hAnsiTheme="minorHAnsi"/>
          <w:color w:val="000000"/>
          <w:sz w:val="22"/>
          <w:szCs w:val="22"/>
        </w:rPr>
        <w:t>DexMA</w:t>
      </w:r>
      <w:proofErr w:type="spellEnd"/>
      <w:r w:rsidR="009537C8">
        <w:rPr>
          <w:rFonts w:asciiTheme="minorHAnsi" w:eastAsia="MS PGothic" w:hAnsiTheme="minorHAnsi"/>
          <w:color w:val="000000"/>
          <w:sz w:val="22"/>
          <w:szCs w:val="22"/>
        </w:rPr>
        <w:t xml:space="preserve">/PAA 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>weight ratio:</w:t>
      </w:r>
      <w:r w:rsidR="00C441D6" w:rsidRPr="001073E2">
        <w:rPr>
          <w:rFonts w:asciiTheme="minorHAnsi" w:eastAsia="MS PGothic" w:hAnsiTheme="minorHAnsi"/>
          <w:color w:val="000000"/>
          <w:sz w:val="22"/>
          <w:szCs w:val="22"/>
        </w:rPr>
        <w:t xml:space="preserve"> 100/0, 80/20, 60/40, 40/60, 20/80, 0/100.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 xml:space="preserve"> A morphological (SEM) and physico-chemical characterization (FT-IR, DSC, TGA)</w:t>
      </w:r>
      <w:r w:rsidR="00C441D6" w:rsidRPr="008E295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 w:rsidR="00C441D6">
        <w:rPr>
          <w:rFonts w:asciiTheme="minorHAnsi" w:eastAsia="MS PGothic" w:hAnsiTheme="minorHAnsi"/>
          <w:color w:val="000000"/>
          <w:sz w:val="22"/>
          <w:szCs w:val="22"/>
        </w:rPr>
        <w:t>was performed</w:t>
      </w:r>
      <w:proofErr w:type="gramEnd"/>
      <w:r w:rsidR="00C441D6">
        <w:rPr>
          <w:rFonts w:asciiTheme="minorHAnsi" w:eastAsia="MS PGothic" w:hAnsiTheme="minorHAnsi"/>
          <w:color w:val="000000"/>
          <w:sz w:val="22"/>
          <w:szCs w:val="22"/>
        </w:rPr>
        <w:t xml:space="preserve"> on </w:t>
      </w:r>
      <w:r w:rsidR="009537C8">
        <w:rPr>
          <w:rFonts w:asciiTheme="minorHAnsi" w:eastAsia="MS PGothic" w:hAnsiTheme="minorHAnsi"/>
          <w:color w:val="000000"/>
          <w:sz w:val="22"/>
          <w:szCs w:val="22"/>
        </w:rPr>
        <w:t>the systems</w:t>
      </w:r>
      <w:r w:rsidR="00C441D6">
        <w:rPr>
          <w:rFonts w:asciiTheme="minorHAnsi" w:eastAsia="MS PGothic" w:hAnsiTheme="minorHAnsi"/>
          <w:color w:val="000000"/>
          <w:sz w:val="22"/>
          <w:szCs w:val="22"/>
        </w:rPr>
        <w:t xml:space="preserve">, before and after crosslinking. Swelling and mass loss tests on the </w:t>
      </w:r>
      <w:r w:rsidR="009537C8">
        <w:rPr>
          <w:rFonts w:asciiTheme="minorHAnsi" w:eastAsia="MS PGothic" w:hAnsiTheme="minorHAnsi"/>
          <w:color w:val="000000"/>
          <w:sz w:val="22"/>
          <w:szCs w:val="22"/>
        </w:rPr>
        <w:t>samples</w:t>
      </w:r>
      <w:r w:rsidR="00C441D6" w:rsidRPr="008E295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 w:rsidR="00C441D6">
        <w:rPr>
          <w:rFonts w:asciiTheme="minorHAnsi" w:eastAsia="MS PGothic" w:hAnsiTheme="minorHAnsi"/>
          <w:color w:val="000000"/>
          <w:sz w:val="22"/>
          <w:szCs w:val="22"/>
        </w:rPr>
        <w:t>were also carried out</w:t>
      </w:r>
      <w:proofErr w:type="gramEnd"/>
      <w:r w:rsidR="00C441D6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:rsidR="00F63085" w:rsidRDefault="00F63085" w:rsidP="00C441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C441D6" w:rsidRPr="008D0BEB" w:rsidRDefault="00C441D6" w:rsidP="00C441D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EC373D" w:rsidRDefault="00C441D6" w:rsidP="00C441D6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7E5D9D">
        <w:rPr>
          <w:rFonts w:asciiTheme="minorHAnsi" w:eastAsia="MS PGothic" w:hAnsiTheme="minorHAnsi"/>
          <w:color w:val="000000"/>
          <w:sz w:val="22"/>
          <w:szCs w:val="22"/>
        </w:rPr>
        <w:t xml:space="preserve">SEM </w:t>
      </w:r>
      <w:r>
        <w:rPr>
          <w:rFonts w:asciiTheme="minorHAnsi" w:eastAsia="MS PGothic" w:hAnsiTheme="minorHAnsi"/>
          <w:color w:val="000000"/>
          <w:sz w:val="22"/>
          <w:szCs w:val="22"/>
        </w:rPr>
        <w:t>images of</w:t>
      </w:r>
      <w:r w:rsidRPr="007E5D9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63085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proofErr w:type="spellStart"/>
      <w:proofErr w:type="gramStart"/>
      <w:r w:rsidRPr="007E5D9D">
        <w:rPr>
          <w:rFonts w:asciiTheme="minorHAnsi" w:eastAsia="MS PGothic" w:hAnsiTheme="minorHAnsi"/>
          <w:color w:val="000000"/>
          <w:sz w:val="22"/>
          <w:szCs w:val="22"/>
        </w:rPr>
        <w:t>DexMA</w:t>
      </w:r>
      <w:proofErr w:type="spellEnd"/>
      <w:r w:rsidRPr="007E5D9D">
        <w:rPr>
          <w:rFonts w:asciiTheme="minorHAnsi" w:eastAsia="MS PGothic" w:hAnsiTheme="minorHAnsi"/>
          <w:color w:val="000000"/>
          <w:sz w:val="22"/>
          <w:szCs w:val="22"/>
        </w:rPr>
        <w:t>/PAA</w:t>
      </w:r>
      <w:r w:rsidR="00F63085">
        <w:rPr>
          <w:rFonts w:asciiTheme="minorHAnsi" w:eastAsia="MS PGothic" w:hAnsiTheme="minorHAnsi"/>
          <w:color w:val="000000"/>
          <w:sz w:val="22"/>
          <w:szCs w:val="22"/>
        </w:rPr>
        <w:t xml:space="preserve"> 60/40</w:t>
      </w:r>
      <w:proofErr w:type="gramEnd"/>
      <w:r w:rsidR="00F63085">
        <w:rPr>
          <w:rFonts w:asciiTheme="minorHAnsi" w:eastAsia="MS PGothic" w:hAnsiTheme="minorHAnsi"/>
          <w:color w:val="000000"/>
          <w:sz w:val="22"/>
          <w:szCs w:val="22"/>
        </w:rPr>
        <w:t xml:space="preserve"> system</w:t>
      </w:r>
      <w:r>
        <w:rPr>
          <w:rFonts w:asciiTheme="minorHAnsi" w:eastAsia="MS PGothic" w:hAnsiTheme="minorHAnsi"/>
          <w:color w:val="000000"/>
          <w:sz w:val="22"/>
          <w:szCs w:val="22"/>
        </w:rPr>
        <w:t>, before and after crosslinking</w:t>
      </w:r>
      <w:r w:rsidR="00F63085">
        <w:rPr>
          <w:rFonts w:asciiTheme="minorHAnsi" w:eastAsia="MS PGothic" w:hAnsiTheme="minorHAnsi"/>
          <w:color w:val="000000"/>
          <w:sz w:val="22"/>
          <w:szCs w:val="22"/>
        </w:rPr>
        <w:t xml:space="preserve"> (Figure 1)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Pr="007E5D9D">
        <w:rPr>
          <w:rFonts w:asciiTheme="minorHAnsi" w:eastAsia="MS PGothic" w:hAnsiTheme="minorHAnsi"/>
          <w:color w:val="000000"/>
          <w:sz w:val="22"/>
          <w:szCs w:val="22"/>
        </w:rPr>
        <w:t>show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 dense structure for untreated sample and a </w:t>
      </w:r>
      <w:r w:rsidRPr="007E5D9D">
        <w:rPr>
          <w:rFonts w:asciiTheme="minorHAnsi" w:eastAsia="MS PGothic" w:hAnsiTheme="minorHAnsi"/>
          <w:color w:val="000000"/>
          <w:sz w:val="22"/>
          <w:szCs w:val="22"/>
        </w:rPr>
        <w:t>heterogeneous porosity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for crosslinked sample</w:t>
      </w:r>
      <w:r w:rsidRPr="007E5D9D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</w:rPr>
        <w:t>FT</w:t>
      </w:r>
      <w:r w:rsidR="00F63085">
        <w:rPr>
          <w:rFonts w:asciiTheme="minorHAnsi" w:eastAsia="MS PGothic" w:hAnsiTheme="minorHAnsi"/>
          <w:color w:val="000000"/>
          <w:sz w:val="22"/>
          <w:szCs w:val="22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IR analysis </w:t>
      </w:r>
      <w:r w:rsidR="00F63085">
        <w:rPr>
          <w:rFonts w:asciiTheme="minorHAnsi" w:eastAsia="MS PGothic" w:hAnsiTheme="minorHAnsi"/>
          <w:color w:val="000000"/>
          <w:sz w:val="22"/>
          <w:szCs w:val="22"/>
        </w:rPr>
        <w:t xml:space="preserve">on the same samples (Figure 2) </w:t>
      </w:r>
      <w:r>
        <w:rPr>
          <w:rFonts w:asciiTheme="minorHAnsi" w:eastAsia="MS PGothic" w:hAnsiTheme="minorHAnsi"/>
          <w:color w:val="000000"/>
          <w:sz w:val="22"/>
          <w:szCs w:val="22"/>
        </w:rPr>
        <w:t>shows</w:t>
      </w:r>
      <w:r w:rsidR="005B0F2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520451">
        <w:rPr>
          <w:rFonts w:asciiTheme="minorHAnsi" w:eastAsia="MS PGothic" w:hAnsiTheme="minorHAnsi"/>
          <w:color w:val="000000"/>
          <w:sz w:val="22"/>
          <w:szCs w:val="22"/>
        </w:rPr>
        <w:t>a decrease of the band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intensity</w:t>
      </w:r>
      <w:r w:rsidRPr="00520451">
        <w:rPr>
          <w:rFonts w:asciiTheme="minorHAnsi" w:eastAsia="MS PGothic" w:hAnsiTheme="minorHAnsi"/>
          <w:color w:val="000000"/>
          <w:sz w:val="22"/>
          <w:szCs w:val="22"/>
        </w:rPr>
        <w:t xml:space="preserve"> at 1000 cm</w:t>
      </w:r>
      <w:r w:rsidRPr="00520451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Pr="00520451">
        <w:rPr>
          <w:rFonts w:asciiTheme="minorHAnsi" w:eastAsia="MS PGothic" w:hAnsiTheme="minorHAnsi"/>
          <w:color w:val="000000"/>
          <w:sz w:val="22"/>
          <w:szCs w:val="22"/>
        </w:rPr>
        <w:t>, due to the COC stretching of the pyranose ring</w:t>
      </w:r>
      <w:r w:rsidR="005B0F27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Pr="0052045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Pr="0052045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reduction</w:t>
      </w:r>
      <w:r w:rsidRPr="00520451">
        <w:rPr>
          <w:rFonts w:asciiTheme="minorHAnsi" w:eastAsia="MS PGothic" w:hAnsiTheme="minorHAnsi"/>
          <w:color w:val="000000"/>
          <w:sz w:val="22"/>
          <w:szCs w:val="22"/>
        </w:rPr>
        <w:t xml:space="preserve"> of bands at 3300 cm</w:t>
      </w:r>
      <w:r w:rsidRPr="00520451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Pr="00520451">
        <w:rPr>
          <w:rFonts w:asciiTheme="minorHAnsi" w:eastAsia="MS PGothic" w:hAnsiTheme="minorHAnsi"/>
          <w:color w:val="000000"/>
          <w:sz w:val="22"/>
          <w:szCs w:val="22"/>
        </w:rPr>
        <w:t xml:space="preserve"> and 1070 cm</w:t>
      </w:r>
      <w:r w:rsidRPr="00520451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Pr="00520451">
        <w:rPr>
          <w:rFonts w:asciiTheme="minorHAnsi" w:eastAsia="MS PGothic" w:hAnsiTheme="minorHAnsi"/>
          <w:color w:val="000000"/>
          <w:sz w:val="22"/>
          <w:szCs w:val="22"/>
        </w:rPr>
        <w:t>, both due to hydroxyl groups of dextran</w:t>
      </w:r>
      <w:r w:rsidR="005B0F27">
        <w:rPr>
          <w:rFonts w:asciiTheme="minorHAnsi" w:eastAsia="MS PGothic" w:hAnsiTheme="minorHAnsi"/>
          <w:color w:val="000000"/>
          <w:sz w:val="22"/>
          <w:szCs w:val="22"/>
        </w:rPr>
        <w:t>, and the appearance of a pea</w:t>
      </w:r>
      <w:r w:rsidR="003C3090">
        <w:rPr>
          <w:rFonts w:asciiTheme="minorHAnsi" w:eastAsia="MS PGothic" w:hAnsiTheme="minorHAnsi"/>
          <w:color w:val="000000"/>
          <w:sz w:val="22"/>
          <w:szCs w:val="22"/>
        </w:rPr>
        <w:t xml:space="preserve">k at </w:t>
      </w:r>
      <w:r w:rsidR="003C3090" w:rsidRPr="00520451">
        <w:rPr>
          <w:rFonts w:asciiTheme="minorHAnsi" w:eastAsia="MS PGothic" w:hAnsiTheme="minorHAnsi"/>
          <w:color w:val="000000"/>
          <w:sz w:val="22"/>
          <w:szCs w:val="22"/>
        </w:rPr>
        <w:t>1</w:t>
      </w:r>
      <w:r w:rsidR="005B0F27">
        <w:rPr>
          <w:rFonts w:asciiTheme="minorHAnsi" w:eastAsia="MS PGothic" w:hAnsiTheme="minorHAnsi"/>
          <w:color w:val="000000"/>
          <w:sz w:val="22"/>
          <w:szCs w:val="22"/>
        </w:rPr>
        <w:t>230</w:t>
      </w:r>
      <w:r w:rsidR="003C3090" w:rsidRPr="00520451">
        <w:rPr>
          <w:rFonts w:asciiTheme="minorHAnsi" w:eastAsia="MS PGothic" w:hAnsiTheme="minorHAnsi"/>
          <w:color w:val="000000"/>
          <w:sz w:val="22"/>
          <w:szCs w:val="22"/>
        </w:rPr>
        <w:t xml:space="preserve"> cm</w:t>
      </w:r>
      <w:r w:rsidR="003C3090" w:rsidRPr="00520451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5B0F27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3C309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B0F27">
        <w:rPr>
          <w:rFonts w:asciiTheme="minorHAnsi" w:eastAsia="MS PGothic" w:hAnsiTheme="minorHAnsi"/>
          <w:color w:val="000000"/>
          <w:sz w:val="22"/>
          <w:szCs w:val="22"/>
        </w:rPr>
        <w:t>typical of a C</w:t>
      </w:r>
      <w:r w:rsidR="00EC373D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5B0F27">
        <w:rPr>
          <w:rFonts w:asciiTheme="minorHAnsi" w:eastAsia="MS PGothic" w:hAnsiTheme="minorHAnsi"/>
          <w:color w:val="000000"/>
          <w:sz w:val="22"/>
          <w:szCs w:val="22"/>
        </w:rPr>
        <w:t>O ester stretching</w:t>
      </w:r>
      <w:r w:rsidR="00EC373D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5B0F2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C3090">
        <w:rPr>
          <w:rFonts w:asciiTheme="minorHAnsi" w:eastAsia="MS PGothic" w:hAnsiTheme="minorHAnsi"/>
          <w:color w:val="000000"/>
          <w:sz w:val="22"/>
          <w:szCs w:val="22"/>
        </w:rPr>
        <w:t xml:space="preserve">These results indicate </w:t>
      </w:r>
      <w:r w:rsidR="00EC373D">
        <w:rPr>
          <w:rFonts w:asciiTheme="minorHAnsi" w:eastAsia="MS PGothic" w:hAnsiTheme="minorHAnsi"/>
          <w:color w:val="000000"/>
          <w:sz w:val="22"/>
          <w:szCs w:val="22"/>
        </w:rPr>
        <w:t xml:space="preserve">that </w:t>
      </w:r>
      <w:r w:rsidR="003C3090" w:rsidRPr="00520451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EC373D" w:rsidRPr="00EC373D">
        <w:rPr>
          <w:rFonts w:asciiTheme="minorHAnsi" w:eastAsia="MS PGothic" w:hAnsiTheme="minorHAnsi"/>
          <w:color w:val="000000"/>
          <w:sz w:val="22"/>
          <w:szCs w:val="22"/>
        </w:rPr>
        <w:t>UV photo-crosslinking and thermal treatment</w:t>
      </w:r>
      <w:r w:rsidR="00EC373D">
        <w:rPr>
          <w:rFonts w:asciiTheme="minorHAnsi" w:eastAsia="MS PGothic" w:hAnsiTheme="minorHAnsi"/>
          <w:color w:val="000000"/>
          <w:sz w:val="22"/>
          <w:szCs w:val="22"/>
        </w:rPr>
        <w:t xml:space="preserve"> lead to the breaking of the pyranose ring and the formation of an ester bond between PAA and </w:t>
      </w:r>
      <w:proofErr w:type="spellStart"/>
      <w:r w:rsidR="00EC373D">
        <w:rPr>
          <w:rFonts w:asciiTheme="minorHAnsi" w:eastAsia="MS PGothic" w:hAnsiTheme="minorHAnsi"/>
          <w:color w:val="000000"/>
          <w:sz w:val="22"/>
          <w:szCs w:val="22"/>
        </w:rPr>
        <w:t>DexMA</w:t>
      </w:r>
      <w:proofErr w:type="spellEnd"/>
      <w:r w:rsidR="00EC373D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0336EC" w:rsidRDefault="00C441D6" w:rsidP="00C441D6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041EE0">
        <w:rPr>
          <w:rFonts w:asciiTheme="minorHAnsi" w:eastAsia="MS PGothic" w:hAnsiTheme="minorHAnsi"/>
          <w:color w:val="000000"/>
          <w:sz w:val="22"/>
          <w:szCs w:val="22"/>
        </w:rPr>
        <w:t xml:space="preserve">DSC </w:t>
      </w:r>
      <w:r>
        <w:rPr>
          <w:rFonts w:asciiTheme="minorHAnsi" w:eastAsia="MS PGothic" w:hAnsiTheme="minorHAnsi"/>
          <w:color w:val="000000"/>
          <w:sz w:val="22"/>
          <w:szCs w:val="22"/>
        </w:rPr>
        <w:t>analysis</w:t>
      </w:r>
      <w:r w:rsidR="000336EC">
        <w:rPr>
          <w:rFonts w:asciiTheme="minorHAnsi" w:eastAsia="MS PGothic" w:hAnsiTheme="minorHAnsi"/>
          <w:color w:val="000000"/>
          <w:sz w:val="22"/>
          <w:szCs w:val="22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carried out on samples</w:t>
      </w:r>
      <w:r w:rsidR="000336EC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Pr="00C8439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41EE0">
        <w:rPr>
          <w:rFonts w:asciiTheme="minorHAnsi" w:eastAsia="MS PGothic" w:hAnsiTheme="minorHAnsi"/>
          <w:color w:val="000000"/>
          <w:sz w:val="22"/>
          <w:szCs w:val="22"/>
        </w:rPr>
        <w:t>showed a single glass transition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temperature</w:t>
      </w:r>
      <w:r w:rsidR="000336EC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Pr="00041EE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confirming</w:t>
      </w:r>
      <w:r w:rsidRPr="00041EE0">
        <w:rPr>
          <w:rFonts w:asciiTheme="minorHAnsi" w:eastAsia="MS PGothic" w:hAnsiTheme="minorHAnsi"/>
          <w:color w:val="000000"/>
          <w:sz w:val="22"/>
          <w:szCs w:val="22"/>
        </w:rPr>
        <w:t xml:space="preserve"> th</w:t>
      </w:r>
      <w:r>
        <w:rPr>
          <w:rFonts w:asciiTheme="minorHAnsi" w:eastAsia="MS PGothic" w:hAnsiTheme="minorHAnsi"/>
          <w:color w:val="000000"/>
          <w:sz w:val="22"/>
          <w:szCs w:val="22"/>
        </w:rPr>
        <w:t>e</w:t>
      </w:r>
      <w:r w:rsidRPr="00041EE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presence of </w:t>
      </w:r>
      <w:r w:rsidR="000336EC">
        <w:rPr>
          <w:rFonts w:asciiTheme="minorHAnsi" w:eastAsia="MS PGothic" w:hAnsiTheme="minorHAnsi"/>
          <w:color w:val="000000"/>
          <w:sz w:val="22"/>
          <w:szCs w:val="22"/>
        </w:rPr>
        <w:t xml:space="preserve">chemical </w:t>
      </w:r>
      <w:r w:rsidRPr="00041EE0">
        <w:rPr>
          <w:rFonts w:asciiTheme="minorHAnsi" w:eastAsia="MS PGothic" w:hAnsiTheme="minorHAnsi"/>
          <w:color w:val="000000"/>
          <w:sz w:val="22"/>
          <w:szCs w:val="22"/>
        </w:rPr>
        <w:t xml:space="preserve">interactions between </w:t>
      </w:r>
      <w:proofErr w:type="spellStart"/>
      <w:r w:rsidRPr="00041EE0">
        <w:rPr>
          <w:rFonts w:asciiTheme="minorHAnsi" w:eastAsia="MS PGothic" w:hAnsiTheme="minorHAnsi"/>
          <w:color w:val="000000"/>
          <w:sz w:val="22"/>
          <w:szCs w:val="22"/>
        </w:rPr>
        <w:t>DexMA</w:t>
      </w:r>
      <w:proofErr w:type="spellEnd"/>
      <w:r w:rsidRPr="00041EE0">
        <w:rPr>
          <w:rFonts w:asciiTheme="minorHAnsi" w:eastAsia="MS PGothic" w:hAnsiTheme="minorHAnsi"/>
          <w:color w:val="000000"/>
          <w:sz w:val="22"/>
          <w:szCs w:val="22"/>
        </w:rPr>
        <w:t xml:space="preserve"> and PAA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:rsidR="000336EC" w:rsidRDefault="00C441D6" w:rsidP="00C441D6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TGA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thermograms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96D39">
        <w:rPr>
          <w:rFonts w:asciiTheme="minorHAnsi" w:eastAsia="MS PGothic" w:hAnsiTheme="minorHAnsi"/>
          <w:color w:val="000000"/>
          <w:sz w:val="22"/>
          <w:szCs w:val="22"/>
        </w:rPr>
        <w:t>show characteristic de</w:t>
      </w:r>
      <w:r>
        <w:rPr>
          <w:rFonts w:asciiTheme="minorHAnsi" w:eastAsia="MS PGothic" w:hAnsiTheme="minorHAnsi"/>
          <w:color w:val="000000"/>
          <w:sz w:val="22"/>
          <w:szCs w:val="22"/>
        </w:rPr>
        <w:t>gradative</w:t>
      </w:r>
      <w:r w:rsidRPr="00096D3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events</w:t>
      </w:r>
      <w:r w:rsidRPr="00096D39">
        <w:rPr>
          <w:rFonts w:asciiTheme="minorHAnsi" w:eastAsia="MS PGothic" w:hAnsiTheme="minorHAnsi"/>
          <w:color w:val="000000"/>
          <w:sz w:val="22"/>
          <w:szCs w:val="22"/>
        </w:rPr>
        <w:t xml:space="preserve"> of both components, </w:t>
      </w:r>
      <w:r>
        <w:rPr>
          <w:rFonts w:asciiTheme="minorHAnsi" w:eastAsia="MS PGothic" w:hAnsiTheme="minorHAnsi"/>
          <w:color w:val="000000"/>
          <w:sz w:val="22"/>
          <w:szCs w:val="22"/>
        </w:rPr>
        <w:t>and</w:t>
      </w:r>
      <w:r w:rsidRPr="00096D39">
        <w:rPr>
          <w:rFonts w:asciiTheme="minorHAnsi" w:eastAsia="MS PGothic" w:hAnsiTheme="minorHAnsi"/>
          <w:color w:val="000000"/>
          <w:sz w:val="22"/>
          <w:szCs w:val="22"/>
        </w:rPr>
        <w:t xml:space="preserve"> a mass loss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event </w:t>
      </w:r>
      <w:r w:rsidRPr="00096D39">
        <w:rPr>
          <w:rFonts w:asciiTheme="minorHAnsi" w:eastAsia="MS PGothic" w:hAnsiTheme="minorHAnsi"/>
          <w:color w:val="000000"/>
          <w:sz w:val="22"/>
          <w:szCs w:val="22"/>
        </w:rPr>
        <w:t>between 200°C and 300°C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that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could be ascribed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to the </w:t>
      </w:r>
      <w:r w:rsidRPr="00096D39">
        <w:rPr>
          <w:rFonts w:asciiTheme="minorHAnsi" w:eastAsia="MS PGothic" w:hAnsiTheme="minorHAnsi"/>
          <w:color w:val="000000"/>
          <w:sz w:val="22"/>
          <w:szCs w:val="22"/>
        </w:rPr>
        <w:t xml:space="preserve">breaking of </w:t>
      </w:r>
      <w:proofErr w:type="spellStart"/>
      <w:r w:rsidRPr="00096D39">
        <w:rPr>
          <w:rFonts w:asciiTheme="minorHAnsi" w:eastAsia="MS PGothic" w:hAnsiTheme="minorHAnsi"/>
          <w:color w:val="000000"/>
          <w:sz w:val="22"/>
          <w:szCs w:val="22"/>
        </w:rPr>
        <w:t>glycosidic</w:t>
      </w:r>
      <w:proofErr w:type="spellEnd"/>
      <w:r w:rsidRPr="00096D39">
        <w:rPr>
          <w:rFonts w:asciiTheme="minorHAnsi" w:eastAsia="MS PGothic" w:hAnsiTheme="minorHAnsi"/>
          <w:color w:val="000000"/>
          <w:sz w:val="22"/>
          <w:szCs w:val="22"/>
        </w:rPr>
        <w:t xml:space="preserve"> bonds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caused by thermal treatment. </w:t>
      </w:r>
    </w:p>
    <w:p w:rsidR="000336EC" w:rsidRDefault="00C441D6" w:rsidP="00C441D6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8D37FF">
        <w:rPr>
          <w:rFonts w:asciiTheme="minorHAnsi" w:eastAsia="MS PGothic" w:hAnsiTheme="minorHAnsi"/>
          <w:color w:val="000000"/>
          <w:sz w:val="22"/>
          <w:szCs w:val="22"/>
        </w:rPr>
        <w:t xml:space="preserve">Stability in water </w:t>
      </w:r>
      <w:proofErr w:type="gramStart"/>
      <w:r w:rsidRPr="008D37FF">
        <w:rPr>
          <w:rFonts w:asciiTheme="minorHAnsi" w:eastAsia="MS PGothic" w:hAnsiTheme="minorHAnsi"/>
          <w:color w:val="000000"/>
          <w:sz w:val="22"/>
          <w:szCs w:val="22"/>
        </w:rPr>
        <w:t>was also tested</w:t>
      </w:r>
      <w:proofErr w:type="gramEnd"/>
      <w:r w:rsidRPr="008D37FF">
        <w:rPr>
          <w:rFonts w:asciiTheme="minorHAnsi" w:eastAsia="MS PGothic" w:hAnsiTheme="minorHAnsi"/>
          <w:color w:val="000000"/>
          <w:sz w:val="22"/>
          <w:szCs w:val="22"/>
        </w:rPr>
        <w:t xml:space="preserve"> for all samples. In particular swelling in water, swelling in saturated steam water and mass loss tests </w:t>
      </w:r>
      <w:proofErr w:type="gramStart"/>
      <w:r w:rsidRPr="008D37FF">
        <w:rPr>
          <w:rFonts w:asciiTheme="minorHAnsi" w:eastAsia="MS PGothic" w:hAnsiTheme="minorHAnsi"/>
          <w:color w:val="000000"/>
          <w:sz w:val="22"/>
          <w:szCs w:val="22"/>
        </w:rPr>
        <w:t>were performed</w:t>
      </w:r>
      <w:proofErr w:type="gramEnd"/>
      <w:r w:rsidRPr="008D37FF">
        <w:rPr>
          <w:rFonts w:asciiTheme="minorHAnsi" w:eastAsia="MS PGothic" w:hAnsiTheme="minorHAnsi"/>
          <w:color w:val="000000"/>
          <w:sz w:val="22"/>
          <w:szCs w:val="22"/>
        </w:rPr>
        <w:t xml:space="preserve">. Mass loss tests showed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 higher stability in water for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DexMA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>/PAA samples after</w:t>
      </w:r>
      <w:r w:rsidRPr="008D37FF">
        <w:rPr>
          <w:rFonts w:asciiTheme="minorHAnsi" w:eastAsia="MS PGothic" w:hAnsiTheme="minorHAnsi"/>
          <w:color w:val="000000"/>
          <w:sz w:val="22"/>
          <w:szCs w:val="22"/>
        </w:rPr>
        <w:t xml:space="preserve"> UV irradiations at 256 nm followed by </w:t>
      </w:r>
      <w:r>
        <w:rPr>
          <w:rFonts w:asciiTheme="minorHAnsi" w:eastAsia="MS PGothic" w:hAnsiTheme="minorHAnsi"/>
          <w:color w:val="000000"/>
          <w:sz w:val="22"/>
          <w:szCs w:val="22"/>
        </w:rPr>
        <w:t>thermal</w:t>
      </w:r>
      <w:r w:rsidRPr="008D37FF">
        <w:rPr>
          <w:rFonts w:asciiTheme="minorHAnsi" w:eastAsia="MS PGothic" w:hAnsiTheme="minorHAnsi"/>
          <w:color w:val="000000"/>
          <w:sz w:val="22"/>
          <w:szCs w:val="22"/>
        </w:rPr>
        <w:t xml:space="preserve"> treatment.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Swelling tests confirmed the presence of </w:t>
      </w:r>
      <w:r w:rsidR="000336EC">
        <w:rPr>
          <w:rFonts w:asciiTheme="minorHAnsi" w:eastAsia="MS PGothic" w:hAnsiTheme="minorHAnsi"/>
          <w:color w:val="000000"/>
          <w:sz w:val="22"/>
          <w:szCs w:val="22"/>
        </w:rPr>
        <w:t>chemical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interaction</w:t>
      </w:r>
      <w:r w:rsidR="000336EC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between the components and the efficacy of crosslinking. Concerning the trend of swelling ratio versus the </w:t>
      </w:r>
      <w:r w:rsidR="00D861BC">
        <w:rPr>
          <w:rFonts w:asciiTheme="minorHAnsi" w:eastAsia="MS PGothic" w:hAnsiTheme="minorHAnsi"/>
          <w:color w:val="000000"/>
          <w:sz w:val="22"/>
          <w:szCs w:val="22"/>
        </w:rPr>
        <w:t>composition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of </w:t>
      </w:r>
      <w:r w:rsidR="00D861BC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proofErr w:type="spellStart"/>
      <w:r w:rsidRPr="008D37FF">
        <w:rPr>
          <w:rFonts w:asciiTheme="minorHAnsi" w:eastAsia="MS PGothic" w:hAnsiTheme="minorHAnsi"/>
          <w:color w:val="000000"/>
          <w:sz w:val="22"/>
          <w:szCs w:val="22"/>
        </w:rPr>
        <w:t>DexMA</w:t>
      </w:r>
      <w:proofErr w:type="spellEnd"/>
      <w:r w:rsidR="00D861BC">
        <w:rPr>
          <w:rFonts w:asciiTheme="minorHAnsi" w:eastAsia="MS PGothic" w:hAnsiTheme="minorHAnsi"/>
          <w:color w:val="000000"/>
          <w:sz w:val="22"/>
          <w:szCs w:val="22"/>
        </w:rPr>
        <w:t>/PAA mixtures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D861BC">
        <w:rPr>
          <w:rFonts w:asciiTheme="minorHAnsi" w:eastAsia="MS PGothic" w:hAnsiTheme="minorHAnsi"/>
          <w:color w:val="000000"/>
          <w:sz w:val="22"/>
          <w:szCs w:val="22"/>
        </w:rPr>
        <w:t xml:space="preserve">a minimum </w:t>
      </w:r>
      <w:proofErr w:type="gramStart"/>
      <w:r w:rsidR="00D861BC">
        <w:rPr>
          <w:rFonts w:asciiTheme="minorHAnsi" w:eastAsia="MS PGothic" w:hAnsiTheme="minorHAnsi"/>
          <w:color w:val="000000"/>
          <w:sz w:val="22"/>
          <w:szCs w:val="22"/>
        </w:rPr>
        <w:t>was observed</w:t>
      </w:r>
      <w:proofErr w:type="gramEnd"/>
      <w:r w:rsidR="00D861BC">
        <w:rPr>
          <w:rFonts w:asciiTheme="minorHAnsi" w:eastAsia="MS PGothic" w:hAnsiTheme="minorHAnsi"/>
          <w:color w:val="000000"/>
          <w:sz w:val="22"/>
          <w:szCs w:val="22"/>
        </w:rPr>
        <w:t xml:space="preserve"> for the</w:t>
      </w:r>
      <w:r w:rsidRPr="002E70F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Pr="002E70FC">
        <w:rPr>
          <w:rFonts w:asciiTheme="minorHAnsi" w:eastAsia="MS PGothic" w:hAnsiTheme="minorHAnsi"/>
          <w:color w:val="000000"/>
          <w:sz w:val="22"/>
          <w:szCs w:val="22"/>
        </w:rPr>
        <w:t>DexMA</w:t>
      </w:r>
      <w:proofErr w:type="spellEnd"/>
      <w:r w:rsidR="00D861BC">
        <w:rPr>
          <w:rFonts w:asciiTheme="minorHAnsi" w:eastAsia="MS PGothic" w:hAnsiTheme="minorHAnsi"/>
          <w:color w:val="000000"/>
          <w:sz w:val="22"/>
          <w:szCs w:val="22"/>
        </w:rPr>
        <w:t>/PAA 60/40 system.</w:t>
      </w:r>
      <w:r w:rsidRPr="002E70F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:rsidR="00D861BC" w:rsidRDefault="00D861BC" w:rsidP="00C441D6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</w:p>
    <w:p w:rsidR="00C441D6" w:rsidRDefault="000642F2" w:rsidP="00C441D6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73FDEF54" wp14:editId="6FD35183">
            <wp:extent cx="1706333" cy="128239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1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6" t="31688" r="69867" b="55705"/>
                    <a:stretch/>
                  </pic:blipFill>
                  <pic:spPr bwMode="auto">
                    <a:xfrm>
                      <a:off x="0" y="0"/>
                      <a:ext cx="1710311" cy="128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noProof/>
          <w:lang w:eastAsia="it-IT"/>
        </w:rPr>
        <w:drawing>
          <wp:inline distT="0" distB="0" distL="0" distR="0" wp14:anchorId="4947BA92" wp14:editId="5FCD539F">
            <wp:extent cx="1704178" cy="128233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1b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" t="16599" r="69856" b="70707"/>
                    <a:stretch/>
                  </pic:blipFill>
                  <pic:spPr bwMode="auto">
                    <a:xfrm>
                      <a:off x="0" y="0"/>
                      <a:ext cx="1707819" cy="1285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5613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861BC">
        <w:rPr>
          <w:rFonts w:asciiTheme="minorHAnsi" w:eastAsia="MS PGothic" w:hAnsiTheme="minorHAnsi"/>
          <w:color w:val="000000"/>
          <w:sz w:val="22"/>
          <w:szCs w:val="22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6D83B5F1" wp14:editId="70E7BFBB">
            <wp:extent cx="1936376" cy="1284605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3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7" t="10994" r="12988" b="6788"/>
                    <a:stretch/>
                  </pic:blipFill>
                  <pic:spPr bwMode="auto">
                    <a:xfrm>
                      <a:off x="0" y="0"/>
                      <a:ext cx="1954038" cy="1296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42F2" w:rsidRDefault="00C441D6" w:rsidP="000642F2">
      <w:pPr>
        <w:snapToGrid w:val="0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SEM images of untreated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DexMA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/PAA </w:t>
      </w:r>
      <w:r w:rsidR="000642F2">
        <w:rPr>
          <w:rFonts w:asciiTheme="minorHAnsi" w:eastAsia="MS PGothic" w:hAnsiTheme="minorHAnsi"/>
          <w:color w:val="000000"/>
          <w:szCs w:val="18"/>
          <w:lang w:val="en-US"/>
        </w:rPr>
        <w:t xml:space="preserve">60/40 </w:t>
      </w:r>
      <w:r>
        <w:rPr>
          <w:rFonts w:asciiTheme="minorHAnsi" w:eastAsia="MS PGothic" w:hAnsiTheme="minorHAnsi"/>
          <w:color w:val="000000"/>
          <w:szCs w:val="18"/>
          <w:lang w:val="en-US"/>
        </w:rPr>
        <w:t>(a)</w:t>
      </w:r>
      <w:r w:rsidR="000642F2">
        <w:rPr>
          <w:rFonts w:asciiTheme="minorHAnsi" w:eastAsia="MS PGothic" w:hAnsiTheme="minorHAnsi"/>
          <w:color w:val="000000"/>
          <w:szCs w:val="18"/>
          <w:lang w:val="en-US"/>
        </w:rPr>
        <w:t xml:space="preserve"> and UV       </w:t>
      </w:r>
      <w:r w:rsidR="00556134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0336EC">
        <w:rPr>
          <w:rFonts w:asciiTheme="minorHAnsi" w:eastAsia="MS PGothic" w:hAnsiTheme="minorHAnsi"/>
          <w:color w:val="000000"/>
          <w:szCs w:val="18"/>
          <w:lang w:val="en-US"/>
        </w:rPr>
        <w:t xml:space="preserve">        </w:t>
      </w:r>
      <w:r w:rsidR="00556134">
        <w:rPr>
          <w:rFonts w:asciiTheme="minorHAnsi" w:eastAsia="MS PGothic" w:hAnsiTheme="minorHAnsi"/>
          <w:color w:val="000000"/>
          <w:szCs w:val="18"/>
          <w:lang w:val="en-US"/>
        </w:rPr>
        <w:t xml:space="preserve">   </w:t>
      </w:r>
      <w:r w:rsidR="000642F2">
        <w:rPr>
          <w:rFonts w:asciiTheme="minorHAnsi" w:eastAsia="MS PGothic" w:hAnsiTheme="minorHAnsi"/>
          <w:color w:val="000000"/>
          <w:szCs w:val="18"/>
          <w:lang w:val="en-US"/>
        </w:rPr>
        <w:t xml:space="preserve">   </w:t>
      </w:r>
      <w:r w:rsidR="00D861BC">
        <w:rPr>
          <w:rFonts w:asciiTheme="minorHAnsi" w:eastAsia="MS PGothic" w:hAnsiTheme="minorHAnsi"/>
          <w:color w:val="000000"/>
          <w:szCs w:val="18"/>
          <w:lang w:val="en-US"/>
        </w:rPr>
        <w:t xml:space="preserve">   </w:t>
      </w:r>
      <w:r w:rsidR="000642F2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0642F2" w:rsidRPr="000642F2"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="000642F2">
        <w:rPr>
          <w:rFonts w:asciiTheme="minorHAnsi" w:eastAsia="MS PGothic" w:hAnsiTheme="minorHAnsi"/>
          <w:color w:val="000000"/>
          <w:szCs w:val="18"/>
          <w:lang w:val="en-US"/>
        </w:rPr>
        <w:t>. FT</w:t>
      </w:r>
      <w:r w:rsidR="000336EC">
        <w:rPr>
          <w:rFonts w:asciiTheme="minorHAnsi" w:eastAsia="MS PGothic" w:hAnsiTheme="minorHAnsi"/>
          <w:color w:val="000000"/>
          <w:szCs w:val="18"/>
          <w:lang w:val="en-US"/>
        </w:rPr>
        <w:t>-</w:t>
      </w:r>
      <w:r w:rsidR="000642F2">
        <w:rPr>
          <w:rFonts w:asciiTheme="minorHAnsi" w:eastAsia="MS PGothic" w:hAnsiTheme="minorHAnsi"/>
          <w:color w:val="000000"/>
          <w:szCs w:val="18"/>
          <w:lang w:val="en-US"/>
        </w:rPr>
        <w:t xml:space="preserve">IR of untreated and </w:t>
      </w:r>
      <w:r w:rsidR="000336EC">
        <w:rPr>
          <w:rFonts w:asciiTheme="minorHAnsi" w:eastAsia="MS PGothic" w:hAnsiTheme="minorHAnsi"/>
          <w:color w:val="000000"/>
          <w:szCs w:val="18"/>
          <w:lang w:val="en-US"/>
        </w:rPr>
        <w:t>treated</w:t>
      </w:r>
    </w:p>
    <w:p w:rsidR="00C441D6" w:rsidRPr="00DE0019" w:rsidRDefault="000642F2" w:rsidP="000642F2">
      <w:pPr>
        <w:snapToGrid w:val="0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     </w:t>
      </w:r>
      <w:proofErr w:type="gramStart"/>
      <w:r>
        <w:rPr>
          <w:rFonts w:asciiTheme="minorHAnsi" w:eastAsia="MS PGothic" w:hAnsiTheme="minorHAnsi"/>
          <w:color w:val="000000"/>
          <w:szCs w:val="18"/>
          <w:lang w:val="en-US"/>
        </w:rPr>
        <w:t>and</w:t>
      </w:r>
      <w:proofErr w:type="gram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thermal </w:t>
      </w:r>
      <w:r w:rsidR="00C441D6">
        <w:rPr>
          <w:rFonts w:asciiTheme="minorHAnsi" w:eastAsia="MS PGothic" w:hAnsiTheme="minorHAnsi"/>
          <w:color w:val="000000"/>
          <w:szCs w:val="18"/>
          <w:lang w:val="en-US"/>
        </w:rPr>
        <w:t xml:space="preserve">treated </w:t>
      </w:r>
      <w:proofErr w:type="spellStart"/>
      <w:r w:rsidR="00C441D6">
        <w:rPr>
          <w:rFonts w:asciiTheme="minorHAnsi" w:eastAsia="MS PGothic" w:hAnsiTheme="minorHAnsi"/>
          <w:color w:val="000000"/>
          <w:szCs w:val="18"/>
          <w:lang w:val="en-US"/>
        </w:rPr>
        <w:t>DexMA</w:t>
      </w:r>
      <w:proofErr w:type="spellEnd"/>
      <w:r w:rsidR="00C441D6">
        <w:rPr>
          <w:rFonts w:asciiTheme="minorHAnsi" w:eastAsia="MS PGothic" w:hAnsiTheme="minorHAnsi"/>
          <w:color w:val="000000"/>
          <w:szCs w:val="18"/>
          <w:lang w:val="en-US"/>
        </w:rPr>
        <w:t>/PAA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60/40</w:t>
      </w:r>
      <w:r w:rsidR="00C441D6">
        <w:rPr>
          <w:rFonts w:asciiTheme="minorHAnsi" w:eastAsia="MS PGothic" w:hAnsiTheme="minorHAnsi"/>
          <w:color w:val="000000"/>
          <w:szCs w:val="18"/>
          <w:lang w:val="en-US"/>
        </w:rPr>
        <w:t xml:space="preserve"> (b)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.                                 </w:t>
      </w:r>
      <w:r w:rsidR="00556134">
        <w:rPr>
          <w:rFonts w:asciiTheme="minorHAnsi" w:eastAsia="MS PGothic" w:hAnsiTheme="minorHAnsi"/>
          <w:color w:val="000000"/>
          <w:szCs w:val="18"/>
          <w:lang w:val="en-US"/>
        </w:rPr>
        <w:t xml:space="preserve"> 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   </w:t>
      </w:r>
      <w:r w:rsidR="00556134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0336EC">
        <w:rPr>
          <w:rFonts w:asciiTheme="minorHAnsi" w:eastAsia="MS PGothic" w:hAnsiTheme="minorHAnsi"/>
          <w:color w:val="000000"/>
          <w:szCs w:val="18"/>
          <w:lang w:val="en-US"/>
        </w:rPr>
        <w:t xml:space="preserve">        </w:t>
      </w:r>
      <w:r w:rsidR="00D861BC">
        <w:rPr>
          <w:rFonts w:asciiTheme="minorHAnsi" w:eastAsia="MS PGothic" w:hAnsiTheme="minorHAnsi"/>
          <w:color w:val="000000"/>
          <w:szCs w:val="18"/>
          <w:lang w:val="en-US"/>
        </w:rPr>
        <w:t xml:space="preserve">  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DexMA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>/PAA 60/40.</w:t>
      </w:r>
    </w:p>
    <w:p w:rsidR="00C441D6" w:rsidRPr="008D0BEB" w:rsidRDefault="00C441D6" w:rsidP="00C441D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C441D6" w:rsidRPr="008D0BEB" w:rsidRDefault="00C441D6" w:rsidP="00C441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DexMA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/PAA systems were prepared by using an innovative combination of crosslinking treatments thus making these materials attractive for use in many biomedical applications.  </w:t>
      </w:r>
    </w:p>
    <w:p w:rsidR="00C441D6" w:rsidRPr="008D0BEB" w:rsidRDefault="00C441D6" w:rsidP="00C441D6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C441D6" w:rsidRPr="00825759" w:rsidRDefault="00C441D6" w:rsidP="00C441D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25759">
        <w:rPr>
          <w:rFonts w:asciiTheme="minorHAnsi" w:hAnsiTheme="minorHAnsi"/>
          <w:color w:val="000000"/>
        </w:rPr>
        <w:t xml:space="preserve">A. Banerjee, R. </w:t>
      </w:r>
      <w:proofErr w:type="spellStart"/>
      <w:r w:rsidRPr="00825759">
        <w:rPr>
          <w:rFonts w:asciiTheme="minorHAnsi" w:hAnsiTheme="minorHAnsi"/>
          <w:color w:val="000000"/>
        </w:rPr>
        <w:t>Bandopadhyay</w:t>
      </w:r>
      <w:proofErr w:type="spellEnd"/>
      <w:r w:rsidRPr="00825759">
        <w:rPr>
          <w:rFonts w:asciiTheme="minorHAnsi" w:hAnsiTheme="minorHAnsi"/>
          <w:color w:val="000000"/>
        </w:rPr>
        <w:t>, International Journal of Biological Macromolecules 87 (2016) 295-301</w:t>
      </w:r>
    </w:p>
    <w:p w:rsidR="00C441D6" w:rsidRDefault="00C441D6" w:rsidP="00C441D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243C7">
        <w:rPr>
          <w:rFonts w:asciiTheme="minorHAnsi" w:hAnsiTheme="minorHAnsi"/>
          <w:color w:val="000000"/>
        </w:rPr>
        <w:t xml:space="preserve">T. G. </w:t>
      </w:r>
      <w:proofErr w:type="spellStart"/>
      <w:r w:rsidRPr="007243C7">
        <w:rPr>
          <w:rFonts w:asciiTheme="minorHAnsi" w:hAnsiTheme="minorHAnsi"/>
          <w:color w:val="000000"/>
        </w:rPr>
        <w:t>Shutava</w:t>
      </w:r>
      <w:proofErr w:type="spellEnd"/>
      <w:r w:rsidRPr="007243C7">
        <w:rPr>
          <w:rFonts w:asciiTheme="minorHAnsi" w:hAnsiTheme="minorHAnsi"/>
          <w:color w:val="000000"/>
        </w:rPr>
        <w:t>, K</w:t>
      </w:r>
      <w:r>
        <w:rPr>
          <w:rFonts w:asciiTheme="minorHAnsi" w:hAnsiTheme="minorHAnsi"/>
          <w:color w:val="000000"/>
        </w:rPr>
        <w:t xml:space="preserve">.S. </w:t>
      </w:r>
      <w:proofErr w:type="spellStart"/>
      <w:r w:rsidRPr="007243C7">
        <w:rPr>
          <w:rFonts w:asciiTheme="minorHAnsi" w:hAnsiTheme="minorHAnsi"/>
          <w:color w:val="000000"/>
        </w:rPr>
        <w:t>Livanovich</w:t>
      </w:r>
      <w:proofErr w:type="spellEnd"/>
      <w:r w:rsidRPr="007243C7">
        <w:rPr>
          <w:rFonts w:asciiTheme="minorHAnsi" w:hAnsiTheme="minorHAnsi"/>
          <w:color w:val="000000"/>
        </w:rPr>
        <w:t>, A.</w:t>
      </w:r>
      <w:r>
        <w:rPr>
          <w:rFonts w:asciiTheme="minorHAnsi" w:hAnsiTheme="minorHAnsi"/>
          <w:color w:val="000000"/>
        </w:rPr>
        <w:t>A.</w:t>
      </w:r>
      <w:r w:rsidRPr="007243C7">
        <w:rPr>
          <w:rFonts w:asciiTheme="minorHAnsi" w:hAnsiTheme="minorHAnsi"/>
          <w:color w:val="000000"/>
        </w:rPr>
        <w:t xml:space="preserve"> </w:t>
      </w:r>
      <w:proofErr w:type="spellStart"/>
      <w:r w:rsidRPr="007243C7">
        <w:rPr>
          <w:rFonts w:asciiTheme="minorHAnsi" w:hAnsiTheme="minorHAnsi"/>
          <w:color w:val="000000"/>
        </w:rPr>
        <w:t>Sharamet</w:t>
      </w:r>
      <w:proofErr w:type="spellEnd"/>
      <w:r w:rsidRPr="007243C7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, </w:t>
      </w:r>
      <w:r w:rsidRPr="007243C7">
        <w:rPr>
          <w:rFonts w:asciiTheme="minorHAnsi" w:hAnsiTheme="minorHAnsi"/>
          <w:color w:val="000000"/>
        </w:rPr>
        <w:t xml:space="preserve">Colloids and Surfaces B: </w:t>
      </w:r>
      <w:proofErr w:type="spellStart"/>
      <w:r w:rsidRPr="007243C7">
        <w:rPr>
          <w:rFonts w:asciiTheme="minorHAnsi" w:hAnsiTheme="minorHAnsi"/>
          <w:color w:val="000000"/>
        </w:rPr>
        <w:t>Biointerfaces</w:t>
      </w:r>
      <w:proofErr w:type="spellEnd"/>
      <w:r w:rsidRPr="007243C7">
        <w:rPr>
          <w:rFonts w:asciiTheme="minorHAnsi" w:hAnsiTheme="minorHAnsi"/>
          <w:color w:val="000000"/>
        </w:rPr>
        <w:t xml:space="preserve"> 1</w:t>
      </w:r>
      <w:r>
        <w:rPr>
          <w:rFonts w:asciiTheme="minorHAnsi" w:hAnsiTheme="minorHAnsi"/>
          <w:color w:val="000000"/>
        </w:rPr>
        <w:t>73 (2019) 412-420</w:t>
      </w:r>
    </w:p>
    <w:p w:rsidR="00C441D6" w:rsidRPr="007243C7" w:rsidRDefault="00C441D6" w:rsidP="00C441D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7243C7">
        <w:rPr>
          <w:rFonts w:asciiTheme="minorHAnsi" w:hAnsiTheme="minorHAnsi"/>
          <w:color w:val="000000"/>
          <w:lang w:val="en-GB"/>
        </w:rPr>
        <w:t xml:space="preserve">W.N.E. </w:t>
      </w:r>
      <w:r w:rsidRPr="007243C7">
        <w:rPr>
          <w:rFonts w:asciiTheme="minorHAnsi" w:hAnsiTheme="minorHAnsi"/>
          <w:color w:val="000000"/>
        </w:rPr>
        <w:t>v</w:t>
      </w:r>
      <w:r w:rsidRPr="007243C7">
        <w:rPr>
          <w:rFonts w:asciiTheme="minorHAnsi" w:hAnsiTheme="minorHAnsi"/>
          <w:color w:val="000000"/>
          <w:lang w:val="en-GB"/>
        </w:rPr>
        <w:t xml:space="preserve">an </w:t>
      </w:r>
      <w:proofErr w:type="spellStart"/>
      <w:r w:rsidRPr="007243C7">
        <w:rPr>
          <w:rFonts w:asciiTheme="minorHAnsi" w:hAnsiTheme="minorHAnsi"/>
          <w:color w:val="000000"/>
          <w:lang w:val="en-GB"/>
        </w:rPr>
        <w:t>Dijk-Wolthuis</w:t>
      </w:r>
      <w:proofErr w:type="spellEnd"/>
      <w:r w:rsidRPr="007243C7">
        <w:rPr>
          <w:rFonts w:asciiTheme="minorHAnsi" w:hAnsiTheme="minorHAnsi"/>
          <w:color w:val="000000"/>
          <w:lang w:val="en-GB"/>
        </w:rPr>
        <w:t xml:space="preserve">, J.J. </w:t>
      </w:r>
      <w:proofErr w:type="spellStart"/>
      <w:r w:rsidRPr="007243C7">
        <w:rPr>
          <w:rFonts w:asciiTheme="minorHAnsi" w:hAnsiTheme="minorHAnsi"/>
          <w:color w:val="000000"/>
          <w:lang w:val="en-GB"/>
        </w:rPr>
        <w:t>Kettenes</w:t>
      </w:r>
      <w:proofErr w:type="spellEnd"/>
      <w:r w:rsidRPr="007243C7">
        <w:rPr>
          <w:rFonts w:asciiTheme="minorHAnsi" w:hAnsiTheme="minorHAnsi"/>
          <w:color w:val="000000"/>
          <w:lang w:val="en-GB"/>
        </w:rPr>
        <w:t xml:space="preserve">-van den Bosch, A. van der </w:t>
      </w:r>
      <w:proofErr w:type="spellStart"/>
      <w:r w:rsidRPr="007243C7">
        <w:rPr>
          <w:rFonts w:asciiTheme="minorHAnsi" w:hAnsiTheme="minorHAnsi"/>
          <w:color w:val="000000"/>
          <w:lang w:val="en-GB"/>
        </w:rPr>
        <w:t>Kerk</w:t>
      </w:r>
      <w:proofErr w:type="spellEnd"/>
      <w:r w:rsidRPr="007243C7">
        <w:rPr>
          <w:rFonts w:asciiTheme="minorHAnsi" w:hAnsiTheme="minorHAnsi"/>
          <w:color w:val="000000"/>
          <w:lang w:val="en-GB"/>
        </w:rPr>
        <w:t>-van Hoof, W.</w:t>
      </w:r>
      <w:r w:rsidRPr="007243C7">
        <w:rPr>
          <w:rFonts w:asciiTheme="minorHAnsi" w:hAnsiTheme="minorHAnsi"/>
          <w:color w:val="000000"/>
        </w:rPr>
        <w:t xml:space="preserve">E. </w:t>
      </w:r>
      <w:r w:rsidRPr="007243C7">
        <w:rPr>
          <w:rFonts w:asciiTheme="minorHAnsi" w:hAnsiTheme="minorHAnsi"/>
          <w:color w:val="000000"/>
          <w:lang w:val="en-GB"/>
        </w:rPr>
        <w:t xml:space="preserve">Hennink, </w:t>
      </w:r>
      <w:proofErr w:type="spellStart"/>
      <w:r w:rsidRPr="007243C7">
        <w:rPr>
          <w:rFonts w:asciiTheme="minorHAnsi" w:hAnsiTheme="minorHAnsi"/>
          <w:color w:val="000000"/>
          <w:lang w:val="en-GB"/>
        </w:rPr>
        <w:t>Macromol</w:t>
      </w:r>
      <w:proofErr w:type="spellEnd"/>
      <w:r>
        <w:rPr>
          <w:rFonts w:asciiTheme="minorHAnsi" w:hAnsiTheme="minorHAnsi"/>
          <w:color w:val="000000"/>
        </w:rPr>
        <w:t>ecules</w:t>
      </w:r>
      <w:r w:rsidRPr="007243C7">
        <w:rPr>
          <w:rFonts w:asciiTheme="minorHAnsi" w:hAnsiTheme="minorHAnsi"/>
          <w:color w:val="000000"/>
          <w:lang w:val="en-GB"/>
        </w:rPr>
        <w:t xml:space="preserve"> 30</w:t>
      </w:r>
      <w:r w:rsidRPr="007243C7">
        <w:rPr>
          <w:rFonts w:asciiTheme="minorHAnsi" w:hAnsiTheme="minorHAnsi"/>
          <w:color w:val="000000"/>
        </w:rPr>
        <w:t xml:space="preserve"> (1997) </w:t>
      </w:r>
      <w:r w:rsidRPr="007243C7">
        <w:rPr>
          <w:rFonts w:asciiTheme="minorHAnsi" w:hAnsiTheme="minorHAnsi"/>
          <w:color w:val="000000"/>
          <w:lang w:val="en-GB"/>
        </w:rPr>
        <w:t>3411-13</w:t>
      </w:r>
      <w:r>
        <w:rPr>
          <w:rFonts w:asciiTheme="minorHAnsi" w:hAnsiTheme="minorHAnsi"/>
          <w:color w:val="000000"/>
          <w:lang w:val="en-GB"/>
        </w:rPr>
        <w:t>.</w:t>
      </w:r>
      <w:r w:rsidRPr="007243C7">
        <w:rPr>
          <w:rFonts w:asciiTheme="minorHAnsi" w:hAnsiTheme="minorHAnsi"/>
          <w:color w:val="000000"/>
          <w:lang w:val="en-GB"/>
        </w:rPr>
        <w:t xml:space="preserve"> </w:t>
      </w:r>
    </w:p>
    <w:sectPr w:rsidR="00C441D6" w:rsidRPr="007243C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BB" w:rsidRDefault="008218BB" w:rsidP="004F5E36">
      <w:r>
        <w:separator/>
      </w:r>
    </w:p>
  </w:endnote>
  <w:endnote w:type="continuationSeparator" w:id="0">
    <w:p w:rsidR="008218BB" w:rsidRDefault="008218B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BB" w:rsidRDefault="008218BB" w:rsidP="004F5E36">
      <w:r>
        <w:separator/>
      </w:r>
    </w:p>
  </w:footnote>
  <w:footnote w:type="continuationSeparator" w:id="0">
    <w:p w:rsidR="008218BB" w:rsidRDefault="008218B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36EC"/>
    <w:rsid w:val="00062A9A"/>
    <w:rsid w:val="000642F2"/>
    <w:rsid w:val="000A03B2"/>
    <w:rsid w:val="000D34BE"/>
    <w:rsid w:val="000E36F1"/>
    <w:rsid w:val="000E3A73"/>
    <w:rsid w:val="000E414A"/>
    <w:rsid w:val="0013121F"/>
    <w:rsid w:val="00134DE4"/>
    <w:rsid w:val="00150E59"/>
    <w:rsid w:val="00175A5E"/>
    <w:rsid w:val="00183DB7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3C1D5B"/>
    <w:rsid w:val="003C3090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56134"/>
    <w:rsid w:val="00594E9F"/>
    <w:rsid w:val="005B0F27"/>
    <w:rsid w:val="005B61E6"/>
    <w:rsid w:val="005C6E2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218BB"/>
    <w:rsid w:val="008479A2"/>
    <w:rsid w:val="0087637F"/>
    <w:rsid w:val="008A1512"/>
    <w:rsid w:val="008B2561"/>
    <w:rsid w:val="008D0BEB"/>
    <w:rsid w:val="008E566E"/>
    <w:rsid w:val="00901EB6"/>
    <w:rsid w:val="009450CE"/>
    <w:rsid w:val="0095164B"/>
    <w:rsid w:val="009537C8"/>
    <w:rsid w:val="00996483"/>
    <w:rsid w:val="009D2EA2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441D6"/>
    <w:rsid w:val="00C57182"/>
    <w:rsid w:val="00C655FD"/>
    <w:rsid w:val="00C841E7"/>
    <w:rsid w:val="00C94434"/>
    <w:rsid w:val="00CA1C95"/>
    <w:rsid w:val="00CA5A9C"/>
    <w:rsid w:val="00CC3F4B"/>
    <w:rsid w:val="00CD5FE2"/>
    <w:rsid w:val="00D02B4C"/>
    <w:rsid w:val="00D84576"/>
    <w:rsid w:val="00D861BC"/>
    <w:rsid w:val="00DA0AA0"/>
    <w:rsid w:val="00DB1A75"/>
    <w:rsid w:val="00DE0019"/>
    <w:rsid w:val="00DE264A"/>
    <w:rsid w:val="00E0025C"/>
    <w:rsid w:val="00E041E7"/>
    <w:rsid w:val="00E23CA1"/>
    <w:rsid w:val="00E409A8"/>
    <w:rsid w:val="00E47211"/>
    <w:rsid w:val="00E7209D"/>
    <w:rsid w:val="00EA50E1"/>
    <w:rsid w:val="00EC373D"/>
    <w:rsid w:val="00EE0131"/>
    <w:rsid w:val="00F30C64"/>
    <w:rsid w:val="00F63085"/>
    <w:rsid w:val="00F86FEA"/>
    <w:rsid w:val="00F87159"/>
    <w:rsid w:val="00FA58A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AA75-E385-4ED1-ABE8-45176C12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Sara Filippi</cp:lastModifiedBy>
  <cp:revision>2</cp:revision>
  <cp:lastPrinted>2015-05-12T18:31:00Z</cp:lastPrinted>
  <dcterms:created xsi:type="dcterms:W3CDTF">2019-02-28T15:19:00Z</dcterms:created>
  <dcterms:modified xsi:type="dcterms:W3CDTF">2019-02-28T15:19:00Z</dcterms:modified>
</cp:coreProperties>
</file>