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1572E0" w:rsidRDefault="00E56A77" w:rsidP="00E56A77">
      <w:pPr>
        <w:snapToGrid w:val="0"/>
        <w:spacing w:after="360"/>
        <w:jc w:val="center"/>
        <w:rPr>
          <w:rFonts w:asciiTheme="minorHAnsi" w:eastAsia="MS PGothic" w:hAnsiTheme="minorHAnsi"/>
          <w:b/>
          <w:bCs/>
          <w:sz w:val="28"/>
          <w:szCs w:val="28"/>
          <w:highlight w:val="yellow"/>
          <w:lang w:val="en-US" w:eastAsia="ko-KR"/>
        </w:rPr>
      </w:pPr>
      <w:r w:rsidRPr="009E7B4B">
        <w:rPr>
          <w:rFonts w:asciiTheme="minorHAnsi" w:eastAsia="MS PGothic" w:hAnsiTheme="minorHAnsi"/>
          <w:b/>
          <w:bCs/>
          <w:sz w:val="28"/>
          <w:szCs w:val="28"/>
          <w:lang w:val="en-US"/>
        </w:rPr>
        <w:t>Superior performance</w:t>
      </w:r>
      <w:r w:rsidR="009E7B4B">
        <w:rPr>
          <w:rFonts w:asciiTheme="minorHAnsi" w:eastAsia="MS PGothic" w:hAnsiTheme="minorHAnsi"/>
          <w:b/>
          <w:bCs/>
          <w:sz w:val="28"/>
          <w:szCs w:val="28"/>
          <w:lang w:val="en-US"/>
        </w:rPr>
        <w:t>s</w:t>
      </w:r>
      <w:r w:rsidRPr="009E7B4B">
        <w:rPr>
          <w:rFonts w:asciiTheme="minorHAnsi" w:eastAsia="MS PGothic" w:hAnsiTheme="minorHAnsi"/>
          <w:b/>
          <w:bCs/>
          <w:sz w:val="28"/>
          <w:szCs w:val="28"/>
          <w:lang w:val="en-US"/>
        </w:rPr>
        <w:t xml:space="preserve"> of </w:t>
      </w:r>
      <w:r w:rsidR="00B744B4" w:rsidRPr="009E7B4B">
        <w:rPr>
          <w:rFonts w:asciiTheme="minorHAnsi" w:eastAsia="MS PGothic" w:hAnsiTheme="minorHAnsi"/>
          <w:b/>
          <w:bCs/>
          <w:sz w:val="28"/>
          <w:szCs w:val="28"/>
          <w:lang w:val="en-US"/>
        </w:rPr>
        <w:t>Fe-FER</w:t>
      </w:r>
      <w:r w:rsidRPr="009E7B4B">
        <w:rPr>
          <w:rFonts w:asciiTheme="minorHAnsi" w:eastAsia="MS PGothic" w:hAnsiTheme="minorHAnsi"/>
          <w:b/>
          <w:bCs/>
          <w:sz w:val="28"/>
          <w:szCs w:val="28"/>
          <w:lang w:val="en-US"/>
        </w:rPr>
        <w:t xml:space="preserve"> </w:t>
      </w:r>
      <w:r w:rsidR="00606929">
        <w:rPr>
          <w:rFonts w:asciiTheme="minorHAnsi" w:eastAsia="MS PGothic" w:hAnsiTheme="minorHAnsi"/>
          <w:b/>
          <w:bCs/>
          <w:sz w:val="28"/>
          <w:szCs w:val="28"/>
          <w:lang w:val="en-US"/>
        </w:rPr>
        <w:t xml:space="preserve">compare to Fe-ZSM5 </w:t>
      </w:r>
      <w:r w:rsidR="005438F6">
        <w:rPr>
          <w:rFonts w:asciiTheme="minorHAnsi" w:eastAsia="MS PGothic" w:hAnsiTheme="minorHAnsi"/>
          <w:b/>
          <w:bCs/>
          <w:sz w:val="28"/>
          <w:szCs w:val="28"/>
          <w:lang w:val="en-US"/>
        </w:rPr>
        <w:t>in NO</w:t>
      </w:r>
      <w:r w:rsidR="005438F6" w:rsidRPr="005438F6">
        <w:rPr>
          <w:rFonts w:asciiTheme="minorHAnsi" w:eastAsia="MS PGothic" w:hAnsiTheme="minorHAnsi"/>
          <w:b/>
          <w:bCs/>
          <w:sz w:val="28"/>
          <w:szCs w:val="28"/>
          <w:vertAlign w:val="subscript"/>
          <w:lang w:val="en-US"/>
        </w:rPr>
        <w:t>x</w:t>
      </w:r>
      <w:r w:rsidR="005438F6">
        <w:rPr>
          <w:rFonts w:asciiTheme="minorHAnsi" w:eastAsia="MS PGothic" w:hAnsiTheme="minorHAnsi"/>
          <w:b/>
          <w:bCs/>
          <w:sz w:val="28"/>
          <w:szCs w:val="28"/>
          <w:lang w:val="en-US"/>
        </w:rPr>
        <w:t xml:space="preserve"> </w:t>
      </w:r>
      <w:r w:rsidRPr="009E7B4B">
        <w:rPr>
          <w:rFonts w:asciiTheme="minorHAnsi" w:eastAsia="MS PGothic" w:hAnsiTheme="minorHAnsi"/>
          <w:b/>
          <w:bCs/>
          <w:sz w:val="28"/>
          <w:szCs w:val="28"/>
          <w:lang w:val="en-US"/>
        </w:rPr>
        <w:t>and N</w:t>
      </w:r>
      <w:r w:rsidRPr="009E7B4B">
        <w:rPr>
          <w:rFonts w:asciiTheme="minorHAnsi" w:eastAsia="MS PGothic" w:hAnsiTheme="minorHAnsi"/>
          <w:b/>
          <w:bCs/>
          <w:sz w:val="28"/>
          <w:szCs w:val="28"/>
          <w:vertAlign w:val="subscript"/>
          <w:lang w:val="en-US"/>
        </w:rPr>
        <w:t>2</w:t>
      </w:r>
      <w:r w:rsidRPr="00E56A77">
        <w:rPr>
          <w:rFonts w:asciiTheme="minorHAnsi" w:eastAsia="MS PGothic" w:hAnsiTheme="minorHAnsi"/>
          <w:b/>
          <w:bCs/>
          <w:sz w:val="28"/>
          <w:szCs w:val="28"/>
          <w:lang w:val="en-US"/>
        </w:rPr>
        <w:t>O abatement</w:t>
      </w:r>
      <w:r w:rsidR="000B7CD9">
        <w:rPr>
          <w:rFonts w:asciiTheme="minorHAnsi" w:eastAsia="MS PGothic" w:hAnsiTheme="minorHAnsi"/>
          <w:b/>
          <w:bCs/>
          <w:sz w:val="28"/>
          <w:szCs w:val="28"/>
          <w:lang w:val="en-US"/>
        </w:rPr>
        <w:t>s</w:t>
      </w:r>
      <w:r w:rsidRPr="00E56A77">
        <w:rPr>
          <w:rFonts w:asciiTheme="minorHAnsi" w:eastAsia="MS PGothic" w:hAnsiTheme="minorHAnsi"/>
          <w:b/>
          <w:bCs/>
          <w:sz w:val="28"/>
          <w:szCs w:val="28"/>
          <w:lang w:val="en-US"/>
        </w:rPr>
        <w:t xml:space="preserve"> for </w:t>
      </w:r>
      <w:r w:rsidR="00606929" w:rsidRPr="00E56A77">
        <w:rPr>
          <w:rFonts w:asciiTheme="minorHAnsi" w:eastAsia="MS PGothic" w:hAnsiTheme="minorHAnsi"/>
          <w:b/>
          <w:bCs/>
          <w:sz w:val="28"/>
          <w:szCs w:val="28"/>
          <w:lang w:val="en-US"/>
        </w:rPr>
        <w:t xml:space="preserve">Nitric </w:t>
      </w:r>
      <w:r w:rsidRPr="00E56A77">
        <w:rPr>
          <w:rFonts w:asciiTheme="minorHAnsi" w:eastAsia="MS PGothic" w:hAnsiTheme="minorHAnsi"/>
          <w:b/>
          <w:bCs/>
          <w:sz w:val="28"/>
          <w:szCs w:val="28"/>
          <w:lang w:val="en-US"/>
        </w:rPr>
        <w:t>acid plant</w:t>
      </w:r>
    </w:p>
    <w:p w:rsidR="00DE0019" w:rsidRPr="00A805CD" w:rsidRDefault="00335653" w:rsidP="00704BDF">
      <w:pPr>
        <w:snapToGrid w:val="0"/>
        <w:spacing w:after="120"/>
        <w:jc w:val="center"/>
        <w:rPr>
          <w:rFonts w:eastAsia="SimSun"/>
          <w:color w:val="000000"/>
          <w:lang w:val="it-CH" w:eastAsia="zh-CN"/>
        </w:rPr>
      </w:pPr>
      <w:r>
        <w:rPr>
          <w:rFonts w:asciiTheme="minorHAnsi" w:hAnsiTheme="minorHAnsi" w:cstheme="minorHAnsi"/>
          <w:noProof/>
          <w:sz w:val="24"/>
          <w:u w:val="single"/>
          <w:lang w:val="it-CH"/>
        </w:rPr>
        <w:t>Michele Corbetta</w:t>
      </w:r>
      <w:r w:rsidRPr="00335653">
        <w:rPr>
          <w:rFonts w:asciiTheme="minorHAnsi" w:hAnsiTheme="minorHAnsi" w:cstheme="minorHAnsi"/>
          <w:noProof/>
          <w:sz w:val="24"/>
          <w:u w:val="single"/>
          <w:vertAlign w:val="superscript"/>
          <w:lang w:val="it-CH"/>
        </w:rPr>
        <w:t>1</w:t>
      </w:r>
      <w:r w:rsidRPr="00335653">
        <w:rPr>
          <w:rFonts w:asciiTheme="minorHAnsi" w:hAnsiTheme="minorHAnsi" w:cstheme="minorHAnsi"/>
          <w:noProof/>
          <w:sz w:val="24"/>
          <w:lang w:val="it-CH"/>
        </w:rPr>
        <w:t xml:space="preserve">, </w:t>
      </w:r>
      <w:r w:rsidR="00373799" w:rsidRPr="00335653">
        <w:rPr>
          <w:rFonts w:asciiTheme="minorHAnsi" w:hAnsiTheme="minorHAnsi" w:cstheme="minorHAnsi"/>
          <w:noProof/>
          <w:sz w:val="24"/>
          <w:lang w:val="it-CH"/>
        </w:rPr>
        <w:t xml:space="preserve">Alberto </w:t>
      </w:r>
      <w:bookmarkStart w:id="0" w:name="_GoBack"/>
      <w:r w:rsidR="00373799" w:rsidRPr="00335653">
        <w:rPr>
          <w:rFonts w:asciiTheme="minorHAnsi" w:hAnsiTheme="minorHAnsi" w:cstheme="minorHAnsi"/>
          <w:noProof/>
          <w:sz w:val="24"/>
          <w:lang w:val="it-CH"/>
        </w:rPr>
        <w:t>Garbujo</w:t>
      </w:r>
      <w:bookmarkEnd w:id="0"/>
      <w:r w:rsidR="00373799" w:rsidRPr="00335653">
        <w:rPr>
          <w:rFonts w:asciiTheme="minorHAnsi" w:hAnsiTheme="minorHAnsi" w:cstheme="minorHAnsi"/>
          <w:noProof/>
          <w:sz w:val="24"/>
          <w:vertAlign w:val="superscript"/>
          <w:lang w:val="it-CH"/>
        </w:rPr>
        <w:t>1*</w:t>
      </w:r>
      <w:r w:rsidR="00373799" w:rsidRPr="00A805CD">
        <w:rPr>
          <w:rFonts w:asciiTheme="minorHAnsi" w:hAnsiTheme="minorHAnsi" w:cstheme="minorHAnsi"/>
          <w:noProof/>
          <w:sz w:val="24"/>
          <w:lang w:val="it-CH"/>
        </w:rPr>
        <w:t>, Roberto Lanza</w:t>
      </w:r>
      <w:r w:rsidR="00373799" w:rsidRPr="00A805CD">
        <w:rPr>
          <w:rFonts w:asciiTheme="minorHAnsi" w:hAnsiTheme="minorHAnsi" w:cstheme="minorHAnsi"/>
          <w:noProof/>
          <w:sz w:val="24"/>
          <w:vertAlign w:val="superscript"/>
          <w:lang w:val="it-CH"/>
        </w:rPr>
        <w:t>2</w:t>
      </w:r>
      <w:r w:rsidR="00373799" w:rsidRPr="00A805CD">
        <w:rPr>
          <w:rFonts w:asciiTheme="minorHAnsi" w:hAnsiTheme="minorHAnsi" w:cstheme="minorHAnsi"/>
          <w:noProof/>
          <w:sz w:val="24"/>
          <w:lang w:val="it-CH"/>
        </w:rPr>
        <w:t>, Emmanuel Rohart</w:t>
      </w:r>
      <w:r w:rsidR="00373799" w:rsidRPr="00A805CD">
        <w:rPr>
          <w:rFonts w:asciiTheme="minorHAnsi" w:hAnsiTheme="minorHAnsi" w:cstheme="minorHAnsi"/>
          <w:noProof/>
          <w:sz w:val="24"/>
          <w:vertAlign w:val="superscript"/>
          <w:lang w:val="it-CH"/>
        </w:rPr>
        <w:t>3</w:t>
      </w:r>
      <w:r w:rsidR="00373799" w:rsidRPr="00A805CD">
        <w:rPr>
          <w:rFonts w:asciiTheme="minorHAnsi" w:hAnsiTheme="minorHAnsi" w:cstheme="minorHAnsi"/>
          <w:noProof/>
          <w:sz w:val="24"/>
          <w:lang w:val="it-CH"/>
        </w:rPr>
        <w:t>, Arnaud Lahougue</w:t>
      </w:r>
      <w:r w:rsidR="00373799" w:rsidRPr="00A805CD">
        <w:rPr>
          <w:rFonts w:asciiTheme="minorHAnsi" w:hAnsiTheme="minorHAnsi" w:cstheme="minorHAnsi"/>
          <w:noProof/>
          <w:sz w:val="24"/>
          <w:vertAlign w:val="superscript"/>
          <w:lang w:val="it-CH"/>
        </w:rPr>
        <w:t>3</w:t>
      </w:r>
      <w:r w:rsidR="00373799" w:rsidRPr="00A805CD">
        <w:rPr>
          <w:rFonts w:asciiTheme="minorHAnsi" w:hAnsiTheme="minorHAnsi" w:cstheme="minorHAnsi"/>
          <w:noProof/>
          <w:sz w:val="24"/>
          <w:lang w:val="it-CH"/>
        </w:rPr>
        <w:t>, Grégoire Gaudry</w:t>
      </w:r>
      <w:r w:rsidR="00373799" w:rsidRPr="00A805CD">
        <w:rPr>
          <w:rFonts w:asciiTheme="minorHAnsi" w:hAnsiTheme="minorHAnsi" w:cstheme="minorHAnsi"/>
          <w:noProof/>
          <w:sz w:val="24"/>
          <w:vertAlign w:val="superscript"/>
          <w:lang w:val="it-CH"/>
        </w:rPr>
        <w:t>2</w:t>
      </w:r>
      <w:r w:rsidR="00373799" w:rsidRPr="00A805CD">
        <w:rPr>
          <w:rFonts w:asciiTheme="minorHAnsi" w:hAnsiTheme="minorHAnsi" w:cstheme="minorHAnsi"/>
          <w:noProof/>
          <w:sz w:val="24"/>
          <w:lang w:val="it-CH"/>
        </w:rPr>
        <w:t>, Raffaele Ostuni</w:t>
      </w:r>
      <w:r w:rsidR="00373799" w:rsidRPr="00A805CD">
        <w:rPr>
          <w:rFonts w:asciiTheme="minorHAnsi" w:hAnsiTheme="minorHAnsi" w:cstheme="minorHAnsi"/>
          <w:noProof/>
          <w:sz w:val="24"/>
          <w:vertAlign w:val="superscript"/>
          <w:lang w:val="it-CH"/>
        </w:rPr>
        <w:t>1</w:t>
      </w:r>
      <w:r w:rsidR="00373799" w:rsidRPr="00A805CD">
        <w:rPr>
          <w:rFonts w:asciiTheme="minorHAnsi" w:hAnsiTheme="minorHAnsi" w:cstheme="minorHAnsi"/>
          <w:noProof/>
          <w:sz w:val="24"/>
          <w:lang w:val="it-CH"/>
        </w:rPr>
        <w:t>, Pierdomenico Biasi</w:t>
      </w:r>
      <w:r w:rsidR="00373799" w:rsidRPr="00A805CD">
        <w:rPr>
          <w:rFonts w:asciiTheme="minorHAnsi" w:hAnsiTheme="minorHAnsi" w:cstheme="minorHAnsi"/>
          <w:noProof/>
          <w:sz w:val="24"/>
          <w:vertAlign w:val="superscript"/>
          <w:lang w:val="it-CH"/>
        </w:rPr>
        <w:t>1</w:t>
      </w:r>
      <w:r w:rsidR="00373799" w:rsidRPr="00A805CD">
        <w:rPr>
          <w:rFonts w:asciiTheme="minorHAnsi" w:hAnsiTheme="minorHAnsi" w:cstheme="minorHAnsi"/>
          <w:noProof/>
          <w:sz w:val="24"/>
          <w:lang w:val="it-CH"/>
        </w:rPr>
        <w:t>.</w:t>
      </w:r>
      <w:r w:rsidR="00DE0019" w:rsidRPr="00A805CD">
        <w:rPr>
          <w:rFonts w:eastAsia="SimSun"/>
          <w:color w:val="000000"/>
          <w:lang w:val="it-CH" w:eastAsia="zh-CN"/>
        </w:rPr>
        <w:t xml:space="preserve"> </w:t>
      </w:r>
    </w:p>
    <w:p w:rsidR="00704BDF" w:rsidRPr="00A805CD" w:rsidRDefault="00A805CD" w:rsidP="00A805CD">
      <w:pPr>
        <w:spacing w:line="240" w:lineRule="auto"/>
        <w:jc w:val="center"/>
        <w:rPr>
          <w:rFonts w:asciiTheme="minorHAnsi" w:hAnsiTheme="minorHAnsi" w:cstheme="minorHAnsi"/>
          <w:i/>
          <w:noProof/>
          <w:sz w:val="20"/>
          <w:lang w:val="fr-FR"/>
        </w:rPr>
      </w:pPr>
      <w:r w:rsidRPr="00A805CD">
        <w:rPr>
          <w:rFonts w:asciiTheme="minorHAnsi" w:hAnsiTheme="minorHAnsi" w:cstheme="minorHAnsi"/>
          <w:i/>
          <w:noProof/>
          <w:sz w:val="20"/>
          <w:lang w:val="it-CH"/>
        </w:rPr>
        <w:t>1 Casale SA, Lugano, Switzerland</w:t>
      </w:r>
      <w:r w:rsidR="00704BDF" w:rsidRPr="00A805CD">
        <w:rPr>
          <w:rFonts w:asciiTheme="minorHAnsi" w:eastAsia="MS PGothic" w:hAnsiTheme="minorHAnsi"/>
          <w:i/>
          <w:iCs/>
          <w:color w:val="000000"/>
          <w:sz w:val="20"/>
          <w:lang w:val="it-CH"/>
        </w:rPr>
        <w:t xml:space="preserve">; </w:t>
      </w:r>
      <w:r w:rsidRPr="00A805CD">
        <w:rPr>
          <w:rFonts w:asciiTheme="minorHAnsi" w:hAnsiTheme="minorHAnsi" w:cstheme="minorHAnsi"/>
          <w:i/>
          <w:noProof/>
          <w:sz w:val="20"/>
          <w:lang w:val="it-CH"/>
        </w:rPr>
        <w:t xml:space="preserve">2 Verdant, Stockholm, Sweden; </w:t>
      </w:r>
      <w:r w:rsidRPr="00A805CD">
        <w:rPr>
          <w:rFonts w:asciiTheme="minorHAnsi" w:hAnsiTheme="minorHAnsi" w:cstheme="minorHAnsi"/>
          <w:i/>
          <w:noProof/>
          <w:sz w:val="20"/>
          <w:lang w:val="fr-FR"/>
        </w:rPr>
        <w:t>3 Alsys, Ploemeur, France.</w:t>
      </w:r>
    </w:p>
    <w:p w:rsidR="00704BDF" w:rsidRPr="00A805CD" w:rsidRDefault="00704BDF" w:rsidP="00704BDF">
      <w:pPr>
        <w:snapToGrid w:val="0"/>
        <w:jc w:val="center"/>
        <w:rPr>
          <w:rFonts w:asciiTheme="minorHAnsi" w:eastAsia="MS PGothic" w:hAnsiTheme="minorHAnsi"/>
          <w:bCs/>
          <w:i/>
          <w:iCs/>
          <w:sz w:val="20"/>
        </w:rPr>
      </w:pPr>
      <w:r w:rsidRPr="00A805CD">
        <w:rPr>
          <w:rFonts w:asciiTheme="minorHAnsi" w:eastAsia="MS PGothic" w:hAnsiTheme="minorHAnsi"/>
          <w:bCs/>
          <w:i/>
          <w:iCs/>
          <w:color w:val="000000"/>
          <w:sz w:val="20"/>
          <w:lang w:val="en-US"/>
        </w:rPr>
        <w:t>*Corresponding author</w:t>
      </w:r>
      <w:r w:rsidRPr="00A805CD">
        <w:rPr>
          <w:rFonts w:asciiTheme="minorHAnsi" w:eastAsia="MS PGothic" w:hAnsiTheme="minorHAnsi"/>
          <w:bCs/>
          <w:i/>
          <w:iCs/>
          <w:sz w:val="20"/>
          <w:lang w:val="en-US" w:eastAsia="ko-KR"/>
        </w:rPr>
        <w:t>:</w:t>
      </w:r>
      <w:r w:rsidR="00A805CD" w:rsidRPr="00A805CD">
        <w:rPr>
          <w:rFonts w:asciiTheme="minorHAnsi" w:hAnsiTheme="minorHAnsi" w:cstheme="minorHAnsi"/>
          <w:i/>
          <w:sz w:val="20"/>
        </w:rPr>
        <w:t xml:space="preserve"> a.garbujo@casale.ch</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1572E0" w:rsidRPr="001572E0" w:rsidRDefault="001572E0" w:rsidP="001572E0">
      <w:pPr>
        <w:pStyle w:val="AbstractBody"/>
        <w:numPr>
          <w:ilvl w:val="0"/>
          <w:numId w:val="16"/>
        </w:numPr>
        <w:rPr>
          <w:rFonts w:asciiTheme="minorHAnsi" w:hAnsiTheme="minorHAnsi"/>
        </w:rPr>
      </w:pPr>
      <w:r w:rsidRPr="001572E0">
        <w:rPr>
          <w:rFonts w:asciiTheme="minorHAnsi" w:hAnsiTheme="minorHAnsi"/>
        </w:rPr>
        <w:t>Fe-FER, CASALE and ALSYS catalyst, shows better catalytic activity then Fe-ZSM5.</w:t>
      </w:r>
    </w:p>
    <w:p w:rsidR="001572E0" w:rsidRPr="001572E0" w:rsidRDefault="001572E0" w:rsidP="001572E0">
      <w:pPr>
        <w:pStyle w:val="AbstractBody"/>
        <w:numPr>
          <w:ilvl w:val="0"/>
          <w:numId w:val="16"/>
        </w:numPr>
        <w:rPr>
          <w:rFonts w:asciiTheme="minorHAnsi" w:hAnsiTheme="minorHAnsi"/>
        </w:rPr>
      </w:pPr>
      <w:r w:rsidRPr="001572E0">
        <w:rPr>
          <w:rFonts w:asciiTheme="minorHAnsi" w:hAnsiTheme="minorHAnsi"/>
        </w:rPr>
        <w:t>Fe-FER, CASALE and ALSYS catalyst, has lower deactivation than Fe-ZSM5 under aging treatment.</w:t>
      </w:r>
    </w:p>
    <w:p w:rsidR="00704BDF" w:rsidRPr="00EC66CC" w:rsidRDefault="001572E0" w:rsidP="001572E0">
      <w:pPr>
        <w:pStyle w:val="AbstractBody"/>
        <w:numPr>
          <w:ilvl w:val="0"/>
          <w:numId w:val="16"/>
        </w:numPr>
        <w:rPr>
          <w:rFonts w:asciiTheme="minorHAnsi" w:hAnsiTheme="minorHAnsi"/>
        </w:rPr>
      </w:pPr>
      <w:r w:rsidRPr="001572E0">
        <w:rPr>
          <w:rFonts w:asciiTheme="minorHAnsi" w:hAnsiTheme="minorHAnsi"/>
        </w:rPr>
        <w:t xml:space="preserve">The results obtained point out the Fe-FER as the best industrial solution for </w:t>
      </w:r>
      <w:r w:rsidR="000B7CD9" w:rsidRPr="001572E0">
        <w:rPr>
          <w:rFonts w:asciiTheme="minorHAnsi" w:hAnsiTheme="minorHAnsi"/>
        </w:rPr>
        <w:t xml:space="preserve">Nitric </w:t>
      </w:r>
      <w:r w:rsidRPr="001572E0">
        <w:rPr>
          <w:rFonts w:asciiTheme="minorHAnsi" w:hAnsiTheme="minorHAnsi"/>
        </w:rPr>
        <w:t>acid plant.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1948E1" w:rsidRPr="001948E1" w:rsidRDefault="001948E1" w:rsidP="001948E1">
      <w:pPr>
        <w:snapToGrid w:val="0"/>
        <w:spacing w:after="120"/>
        <w:rPr>
          <w:rFonts w:asciiTheme="minorHAnsi" w:eastAsia="MS PGothic" w:hAnsiTheme="minorHAnsi"/>
          <w:color w:val="000000"/>
          <w:sz w:val="22"/>
          <w:szCs w:val="22"/>
        </w:rPr>
      </w:pPr>
      <w:r w:rsidRPr="001948E1">
        <w:rPr>
          <w:rFonts w:asciiTheme="minorHAnsi" w:eastAsia="MS PGothic" w:hAnsiTheme="minorHAnsi"/>
          <w:color w:val="000000"/>
          <w:sz w:val="22"/>
          <w:szCs w:val="22"/>
        </w:rPr>
        <w:t>Nitric acid is one of the most produced commodity worldwide. It is mainly used as a strategical chemical for the synthesis of fertilizers and in 2013 the production reached 78 million tons</w:t>
      </w:r>
      <w:r w:rsidRPr="001948E1">
        <w:rPr>
          <w:rFonts w:asciiTheme="minorHAnsi" w:eastAsia="MS PGothic" w:hAnsiTheme="minorHAnsi"/>
          <w:color w:val="000000"/>
          <w:sz w:val="22"/>
          <w:szCs w:val="22"/>
        </w:rPr>
        <w:fldChar w:fldCharType="begin" w:fldLock="1"/>
      </w:r>
      <w:r w:rsidRPr="001948E1">
        <w:rPr>
          <w:rFonts w:asciiTheme="minorHAnsi" w:eastAsia="MS PGothic" w:hAnsiTheme="minorHAnsi"/>
          <w:color w:val="000000"/>
          <w:sz w:val="22"/>
          <w:szCs w:val="22"/>
        </w:rPr>
        <w:instrText>ADDIN CSL_CITATION {"citationItems":[{"id":"ITEM-1","itemData":{"DOI":"10.1002/14356007.a17","ISBN":"9783527306732","ISSN":"9783527306732","PMID":"13361389","abstract":"Natural Gas Edited by: Primoz Potocnik ISBN 978-953-307-112-1, Hard cover, 606 pages Publisher: Sciyo Publication date: August 2010 Subject: Energy The contributions in this book present an overview of cutting edge research on natural gas which is a vital component of world's supply of energy. Natural gas is a combustible mixture of hydrocarbon gases, primarily methane but also heavier gaseous hydrocarbons such as ethane, propane and butane. Unlike other fossil fuels, natural gas is clean burning and emits lower levels of potentially harmful by-products into the air. Therefore, it is considered as one of the cleanest, safest, and most useful of all energy sources applied in variety of residential, commercial and industrial fields. The book is organized in 25 chapters that cover various aspects of natural gas research: technology, applications, forecasting, numerical simulations, transport and risk assessment. Download zipped PDF 34.42 Mb Downloaded 281 times Bookmark to: Post to Connotea Post to CiteULike Table of Contents 1. Natural Gas Wan Azelee Wan Abu Bakar and Rusmidah Ali 2. Natural Gas : Physical Properties and Combustion Features Olivier Le Corre and Khaled Loubar 3. The Importance of Natural Gas Reforming Laédna Neiva and Lucianna Gama 4. Natural Gas Odorization Daniel Tenkrat, Tomas Hlincik and Ondrej Prokes 5. Synthetic Natural Gas (SNG) from Coal and Biomass: a Survey of Existing Process Technologies, Open Issues and Perspectives Maria Sudiro and Alberto Bertucco 6. Environmental Technology Assessment of Natural Gas Compared to Biogas Ola Eriksson 7. Natural Gas Hydrates Geir Ersland 8. The Effect of H2S on Hydrogen and Carbon Black Production from Thermal Decomposition of Sour Natural Gas Seyyed Mohammad Javadi Mal Abad, Mohammad Moghiman and Iman Pishbin 9. Soil-Gas Geochemistry: Significance and Application in Geological Prospectings Nunzia Voltattorni and Salvatore Lombardi 10. Adsorption of Methane in Porous Materials as the Basis for the Storage of Natural Gas Karim Sapag, Andrea Vallone, Andrés García Blanco and Cecilia Solar 11. Industrial Applications of Natural Gas Alejandro Saez 12. Consequence Analysis of Large-Scale Liquefied Natural Gas Spills on Water Hideyuki Oka 13. Compressed Natural Gas Direct Injection (Spark Plug Fuel Injector) Taib Iskandar Mohamad 14. Hydrogen-Enriched Compressed Natural Gas as a Fuel for Engines Fanhua Ma, Nashay Naeve, Mingyue Wang, Long Jiang, Renzhe Chen and Shuli Zhao 15. Looking for Clean Energy…","author":[{"dropping-particle":"","family":"Thiemann","given":"Michael","non-dropping-particle":"","parse-names":false,"suffix":""},{"dropping-particle":"","family":"Scheibler","given":"Erich","non-dropping-particle":"","parse-names":false,"suffix":""},{"dropping-particle":"","family":"Wiegand","given":"Karl Wilhelm","non-dropping-particle":"","parse-names":false,"suffix":""}],"container-title":"Ullmann's Encyclopedia of Industrial Chemistry, Vol. 24","id":"ITEM-1","issue":"Ieo 2003","issued":{"date-parts":[["2012"]]},"page":"Vol 24. 177-223","title":"Nitric Acid , Nitrous Acid , and Nitrogen Oxides","type":"article-journal","volume":"2003"},"uris":["http://www.mendeley.com/documents/?uuid=e2326a52-685f-4749-ae6d-289941da280b"]}],"mendeley":{"formattedCitation":"[1]","plainTextFormattedCitation":"[1]","previouslyFormattedCitation":"[1]"},"properties":{"noteIndex":0},"schema":"https://github.com/citation-style-language/schema/raw/master/csl-citation.json"}</w:instrText>
      </w:r>
      <w:r w:rsidRPr="001948E1">
        <w:rPr>
          <w:rFonts w:asciiTheme="minorHAnsi" w:eastAsia="MS PGothic" w:hAnsiTheme="minorHAnsi"/>
          <w:color w:val="000000"/>
          <w:sz w:val="22"/>
          <w:szCs w:val="22"/>
        </w:rPr>
        <w:fldChar w:fldCharType="separate"/>
      </w:r>
      <w:r w:rsidRPr="001948E1">
        <w:rPr>
          <w:rFonts w:asciiTheme="minorHAnsi" w:eastAsia="MS PGothic" w:hAnsiTheme="minorHAnsi"/>
          <w:color w:val="000000"/>
          <w:sz w:val="22"/>
          <w:szCs w:val="22"/>
        </w:rPr>
        <w:t>[1]</w:t>
      </w:r>
      <w:r w:rsidRPr="001948E1">
        <w:rPr>
          <w:rFonts w:asciiTheme="minorHAnsi" w:eastAsia="MS PGothic" w:hAnsiTheme="minorHAnsi"/>
          <w:color w:val="000000"/>
          <w:sz w:val="22"/>
          <w:szCs w:val="22"/>
          <w:lang w:val="en-US"/>
        </w:rPr>
        <w:fldChar w:fldCharType="end"/>
      </w:r>
      <w:r w:rsidRPr="001948E1">
        <w:rPr>
          <w:rFonts w:asciiTheme="minorHAnsi" w:eastAsia="MS PGothic" w:hAnsiTheme="minorHAnsi"/>
          <w:color w:val="000000"/>
          <w:sz w:val="22"/>
          <w:szCs w:val="22"/>
        </w:rPr>
        <w:t xml:space="preserve"> </w:t>
      </w:r>
      <w:r w:rsidRPr="001948E1">
        <w:rPr>
          <w:rFonts w:asciiTheme="minorHAnsi" w:eastAsia="MS PGothic" w:hAnsiTheme="minorHAnsi"/>
          <w:color w:val="000000"/>
          <w:sz w:val="22"/>
          <w:szCs w:val="22"/>
        </w:rPr>
        <w:fldChar w:fldCharType="begin" w:fldLock="1"/>
      </w:r>
      <w:r w:rsidRPr="001948E1">
        <w:rPr>
          <w:rFonts w:asciiTheme="minorHAnsi" w:eastAsia="MS PGothic" w:hAnsiTheme="minorHAnsi"/>
          <w:color w:val="000000"/>
          <w:sz w:val="22"/>
          <w:szCs w:val="22"/>
        </w:rPr>
        <w:instrText>ADDIN CSL_CITATION {"citationItems":[{"id":"ITEM-1","itemData":{"DOI":"10.1021/acs.iecr.8b01483","ISSN":"0888-5885","author":[{"dropping-particle":"","family":"Grande","given":"Carlos A.","non-dropping-particle":"","parse-names":false,"suffix":""},{"dropping-particle":"","family":"Andreassen","given":"Kari Anne","non-dropping-particle":"","parse-names":false,"suffix":""},{"dropping-particle":"","family":"Cavka","given":"Jasmina H.","non-dropping-particle":"","parse-names":false,"suffix":""},{"dropping-particle":"","family":"Waller","given":"David","non-dropping-particle":"","parse-names":false,"suffix":""},{"dropping-particle":"","family":"Lorentsen","given":"Odd-Arne","non-dropping-particle":"","parse-names":false,"suffix":""},{"dropping-particle":"","family":"Øien","given":"Halvor","non-dropping-particle":"","parse-names":false,"suffix":""},{"dropping-particle":"","family":"Zander","given":"Hans-Jörg","non-dropping-particle":"","parse-names":false,"suffix":""},{"dropping-particle":"","family":"Poulston","given":"Stephen","non-dropping-particle":"","parse-names":false,"suffix":""},{"dropping-particle":"","family":"García","given":"Sonia","non-dropping-particle":"","parse-names":false,"suffix":""},{"dropping-particle":"","family":"Modeshia","given":"Deena","non-dropping-particle":"","parse-names":false,"suffix":""}],"container-title":"Industrial &amp; Engineering Chemistry Research","id":"ITEM-1","issue":"31","issued":{"date-parts":[["2018"]]},"page":"10180-10186","title":"Process Intensification in Nitric Acid Plants by Catalytic Oxidation of Nitric Oxide","type":"article-journal","volume":"57"},"uris":["http://www.mendeley.com/documents/?uuid=b5feb088-37b4-4cb0-a2ce-ec68a5edad7c"]}],"mendeley":{"formattedCitation":"[2]","plainTextFormattedCitation":"[2]","previouslyFormattedCitation":"[2]"},"properties":{"noteIndex":0},"schema":"https://github.com/citation-style-language/schema/raw/master/csl-citation.json"}</w:instrText>
      </w:r>
      <w:r w:rsidRPr="001948E1">
        <w:rPr>
          <w:rFonts w:asciiTheme="minorHAnsi" w:eastAsia="MS PGothic" w:hAnsiTheme="minorHAnsi"/>
          <w:color w:val="000000"/>
          <w:sz w:val="22"/>
          <w:szCs w:val="22"/>
        </w:rPr>
        <w:fldChar w:fldCharType="separate"/>
      </w:r>
      <w:r w:rsidRPr="001948E1">
        <w:rPr>
          <w:rFonts w:asciiTheme="minorHAnsi" w:eastAsia="MS PGothic" w:hAnsiTheme="minorHAnsi"/>
          <w:color w:val="000000"/>
          <w:sz w:val="22"/>
          <w:szCs w:val="22"/>
        </w:rPr>
        <w:t>[2]</w:t>
      </w:r>
      <w:r w:rsidRPr="001948E1">
        <w:rPr>
          <w:rFonts w:asciiTheme="minorHAnsi" w:eastAsia="MS PGothic" w:hAnsiTheme="minorHAnsi"/>
          <w:color w:val="000000"/>
          <w:sz w:val="22"/>
          <w:szCs w:val="22"/>
          <w:lang w:val="en-US"/>
        </w:rPr>
        <w:fldChar w:fldCharType="end"/>
      </w:r>
      <w:r w:rsidRPr="001948E1">
        <w:rPr>
          <w:rFonts w:asciiTheme="minorHAnsi" w:eastAsia="MS PGothic" w:hAnsiTheme="minorHAnsi"/>
          <w:color w:val="000000"/>
          <w:sz w:val="22"/>
          <w:szCs w:val="22"/>
        </w:rPr>
        <w:t>. In recent years, the higher awareness in the greenhouse effect and in the environmental pollution, have highlighted the importance of a new development in the nitric acid tail gas treatment, especially concerning the N</w:t>
      </w:r>
      <w:r w:rsidRPr="001948E1">
        <w:rPr>
          <w:rFonts w:asciiTheme="minorHAnsi" w:eastAsia="MS PGothic" w:hAnsiTheme="minorHAnsi"/>
          <w:color w:val="000000"/>
          <w:sz w:val="22"/>
          <w:szCs w:val="22"/>
          <w:vertAlign w:val="subscript"/>
        </w:rPr>
        <w:t>2</w:t>
      </w:r>
      <w:r w:rsidRPr="001948E1">
        <w:rPr>
          <w:rFonts w:asciiTheme="minorHAnsi" w:eastAsia="MS PGothic" w:hAnsiTheme="minorHAnsi"/>
          <w:color w:val="000000"/>
          <w:sz w:val="22"/>
          <w:szCs w:val="22"/>
        </w:rPr>
        <w:t>O and NO</w:t>
      </w:r>
      <w:r w:rsidRPr="001948E1">
        <w:rPr>
          <w:rFonts w:asciiTheme="minorHAnsi" w:eastAsia="MS PGothic" w:hAnsiTheme="minorHAnsi"/>
          <w:color w:val="000000"/>
          <w:sz w:val="22"/>
          <w:szCs w:val="22"/>
          <w:vertAlign w:val="subscript"/>
        </w:rPr>
        <w:t>x</w:t>
      </w:r>
      <w:r w:rsidRPr="001948E1">
        <w:rPr>
          <w:rFonts w:asciiTheme="minorHAnsi" w:eastAsia="MS PGothic" w:hAnsiTheme="minorHAnsi"/>
          <w:color w:val="000000"/>
          <w:sz w:val="22"/>
          <w:szCs w:val="22"/>
        </w:rPr>
        <w:t xml:space="preserve"> species </w:t>
      </w:r>
      <w:r w:rsidRPr="001948E1">
        <w:rPr>
          <w:rFonts w:asciiTheme="minorHAnsi" w:eastAsia="MS PGothic" w:hAnsiTheme="minorHAnsi"/>
          <w:color w:val="000000"/>
          <w:sz w:val="22"/>
          <w:szCs w:val="22"/>
        </w:rPr>
        <w:fldChar w:fldCharType="begin" w:fldLock="1"/>
      </w:r>
      <w:r w:rsidRPr="001948E1">
        <w:rPr>
          <w:rFonts w:asciiTheme="minorHAnsi" w:eastAsia="MS PGothic" w:hAnsiTheme="minorHAnsi"/>
          <w:color w:val="000000"/>
          <w:sz w:val="22"/>
          <w:szCs w:val="22"/>
        </w:rPr>
        <w:instrText>ADDIN CSL_CITATION {"citationItems":[{"id":"ITEM-1","itemData":{"DOI":"10.1002/14356007.a17","ISBN":"9783527306732","ISSN":"9783527306732","PMID":"13361389","abstract":"Natural Gas Edited by: Primoz Potocnik ISBN 978-953-307-112-1, Hard cover, 606 pages Publisher: Sciyo Publication date: August 2010 Subject: Energy The contributions in this book present an overview of cutting edge research on natural gas which is a vital component of world's supply of energy. Natural gas is a combustible mixture of hydrocarbon gases, primarily methane but also heavier gaseous hydrocarbons such as ethane, propane and butane. Unlike other fossil fuels, natural gas is clean burning and emits lower levels of potentially harmful by-products into the air. Therefore, it is considered as one of the cleanest, safest, and most useful of all energy sources applied in variety of residential, commercial and industrial fields. The book is organized in 25 chapters that cover various aspects of natural gas research: technology, applications, forecasting, numerical simulations, transport and risk assessment. Download zipped PDF 34.42 Mb Downloaded 281 times Bookmark to: Post to Connotea Post to CiteULike Table of Contents 1. Natural Gas Wan Azelee Wan Abu Bakar and Rusmidah Ali 2. Natural Gas : Physical Properties and Combustion Features Olivier Le Corre and Khaled Loubar 3. The Importance of Natural Gas Reforming Laédna Neiva and Lucianna Gama 4. Natural Gas Odorization Daniel Tenkrat, Tomas Hlincik and Ondrej Prokes 5. Synthetic Natural Gas (SNG) from Coal and Biomass: a Survey of Existing Process Technologies, Open Issues and Perspectives Maria Sudiro and Alberto Bertucco 6. Environmental Technology Assessment of Natural Gas Compared to Biogas Ola Eriksson 7. Natural Gas Hydrates Geir Ersland 8. The Effect of H2S on Hydrogen and Carbon Black Production from Thermal Decomposition of Sour Natural Gas Seyyed Mohammad Javadi Mal Abad, Mohammad Moghiman and Iman Pishbin 9. Soil-Gas Geochemistry: Significance and Application in Geological Prospectings Nunzia Voltattorni and Salvatore Lombardi 10. Adsorption of Methane in Porous Materials as the Basis for the Storage of Natural Gas Karim Sapag, Andrea Vallone, Andrés García Blanco and Cecilia Solar 11. Industrial Applications of Natural Gas Alejandro Saez 12. Consequence Analysis of Large-Scale Liquefied Natural Gas Spills on Water Hideyuki Oka 13. Compressed Natural Gas Direct Injection (Spark Plug Fuel Injector) Taib Iskandar Mohamad 14. Hydrogen-Enriched Compressed Natural Gas as a Fuel for Engines Fanhua Ma, Nashay Naeve, Mingyue Wang, Long Jiang, Renzhe Chen and Shuli Zhao 15. Looking for Clean Energy…","author":[{"dropping-particle":"","family":"Thiemann","given":"Michael","non-dropping-particle":"","parse-names":false,"suffix":""},{"dropping-particle":"","family":"Scheibler","given":"Erich","non-dropping-particle":"","parse-names":false,"suffix":""},{"dropping-particle":"","family":"Wiegand","given":"Karl Wilhelm","non-dropping-particle":"","parse-names":false,"suffix":""}],"container-title":"Ullmann's Encyclopedia of Industrial Chemistry, Vol. 24","id":"ITEM-1","issue":"Ieo 2003","issued":{"date-parts":[["2012"]]},"page":"Vol 24. 177-223","title":"Nitric Acid , Nitrous Acid , and Nitrogen Oxides","type":"article-journal","volume":"2003"},"uris":["http://www.mendeley.com/documents/?uuid=e2326a52-685f-4749-ae6d-289941da280b"]}],"mendeley":{"formattedCitation":"[1]","plainTextFormattedCitation":"[1]","previouslyFormattedCitation":"[1]"},"properties":{"noteIndex":0},"schema":"https://github.com/citation-style-language/schema/raw/master/csl-citation.json"}</w:instrText>
      </w:r>
      <w:r w:rsidRPr="001948E1">
        <w:rPr>
          <w:rFonts w:asciiTheme="minorHAnsi" w:eastAsia="MS PGothic" w:hAnsiTheme="minorHAnsi"/>
          <w:color w:val="000000"/>
          <w:sz w:val="22"/>
          <w:szCs w:val="22"/>
        </w:rPr>
        <w:fldChar w:fldCharType="separate"/>
      </w:r>
      <w:r w:rsidRPr="001948E1">
        <w:rPr>
          <w:rFonts w:asciiTheme="minorHAnsi" w:eastAsia="MS PGothic" w:hAnsiTheme="minorHAnsi"/>
          <w:color w:val="000000"/>
          <w:sz w:val="22"/>
          <w:szCs w:val="22"/>
        </w:rPr>
        <w:t>[1]</w:t>
      </w:r>
      <w:r w:rsidRPr="001948E1">
        <w:rPr>
          <w:rFonts w:asciiTheme="minorHAnsi" w:eastAsia="MS PGothic" w:hAnsiTheme="minorHAnsi"/>
          <w:color w:val="000000"/>
          <w:sz w:val="22"/>
          <w:szCs w:val="22"/>
          <w:lang w:val="en-US"/>
        </w:rPr>
        <w:fldChar w:fldCharType="end"/>
      </w:r>
      <w:r w:rsidRPr="001948E1">
        <w:rPr>
          <w:rFonts w:asciiTheme="minorHAnsi" w:eastAsia="MS PGothic" w:hAnsiTheme="minorHAnsi"/>
          <w:color w:val="000000"/>
          <w:sz w:val="22"/>
          <w:szCs w:val="22"/>
        </w:rPr>
        <w:t>. Many metal oxide and zeolite catalysts have been developed for N</w:t>
      </w:r>
      <w:r w:rsidRPr="001948E1">
        <w:rPr>
          <w:rFonts w:asciiTheme="minorHAnsi" w:eastAsia="MS PGothic" w:hAnsiTheme="minorHAnsi"/>
          <w:color w:val="000000"/>
          <w:sz w:val="22"/>
          <w:szCs w:val="22"/>
          <w:vertAlign w:val="subscript"/>
        </w:rPr>
        <w:t>2</w:t>
      </w:r>
      <w:r w:rsidRPr="001948E1">
        <w:rPr>
          <w:rFonts w:asciiTheme="minorHAnsi" w:eastAsia="MS PGothic" w:hAnsiTheme="minorHAnsi"/>
          <w:color w:val="000000"/>
          <w:sz w:val="22"/>
          <w:szCs w:val="22"/>
        </w:rPr>
        <w:t>O and NO</w:t>
      </w:r>
      <w:r w:rsidRPr="001948E1">
        <w:rPr>
          <w:rFonts w:asciiTheme="minorHAnsi" w:eastAsia="MS PGothic" w:hAnsiTheme="minorHAnsi"/>
          <w:color w:val="000000"/>
          <w:sz w:val="22"/>
          <w:szCs w:val="22"/>
          <w:vertAlign w:val="subscript"/>
        </w:rPr>
        <w:t>x</w:t>
      </w:r>
      <w:r w:rsidRPr="001948E1">
        <w:rPr>
          <w:rFonts w:asciiTheme="minorHAnsi" w:eastAsia="MS PGothic" w:hAnsiTheme="minorHAnsi"/>
          <w:color w:val="000000"/>
          <w:sz w:val="22"/>
          <w:szCs w:val="22"/>
        </w:rPr>
        <w:t xml:space="preserve"> abetment, each one with benefits and drawbacks. The state of the art materials are based on Fe-</w:t>
      </w:r>
      <w:proofErr w:type="gramStart"/>
      <w:r w:rsidRPr="001948E1">
        <w:rPr>
          <w:rFonts w:asciiTheme="minorHAnsi" w:eastAsia="MS PGothic" w:hAnsiTheme="minorHAnsi"/>
          <w:color w:val="000000"/>
          <w:sz w:val="22"/>
          <w:szCs w:val="22"/>
        </w:rPr>
        <w:t>zeolites which</w:t>
      </w:r>
      <w:proofErr w:type="gramEnd"/>
      <w:r w:rsidRPr="001948E1">
        <w:rPr>
          <w:rFonts w:asciiTheme="minorHAnsi" w:eastAsia="MS PGothic" w:hAnsiTheme="minorHAnsi"/>
          <w:color w:val="000000"/>
          <w:sz w:val="22"/>
          <w:szCs w:val="22"/>
        </w:rPr>
        <w:t xml:space="preserve"> both show NO</w:t>
      </w:r>
      <w:r w:rsidRPr="001948E1">
        <w:rPr>
          <w:rFonts w:asciiTheme="minorHAnsi" w:eastAsia="MS PGothic" w:hAnsiTheme="minorHAnsi"/>
          <w:color w:val="000000"/>
          <w:sz w:val="22"/>
          <w:szCs w:val="22"/>
          <w:vertAlign w:val="subscript"/>
        </w:rPr>
        <w:t>x</w:t>
      </w:r>
      <w:r w:rsidRPr="001948E1">
        <w:rPr>
          <w:rFonts w:asciiTheme="minorHAnsi" w:eastAsia="MS PGothic" w:hAnsiTheme="minorHAnsi"/>
          <w:color w:val="000000"/>
          <w:sz w:val="22"/>
          <w:szCs w:val="22"/>
        </w:rPr>
        <w:t xml:space="preserve"> and N</w:t>
      </w:r>
      <w:r w:rsidRPr="001948E1">
        <w:rPr>
          <w:rFonts w:asciiTheme="minorHAnsi" w:eastAsia="MS PGothic" w:hAnsiTheme="minorHAnsi"/>
          <w:color w:val="000000"/>
          <w:sz w:val="22"/>
          <w:szCs w:val="22"/>
          <w:vertAlign w:val="subscript"/>
        </w:rPr>
        <w:t>2</w:t>
      </w:r>
      <w:r w:rsidRPr="001948E1">
        <w:rPr>
          <w:rFonts w:asciiTheme="minorHAnsi" w:eastAsia="MS PGothic" w:hAnsiTheme="minorHAnsi"/>
          <w:color w:val="000000"/>
          <w:sz w:val="22"/>
          <w:szCs w:val="22"/>
        </w:rPr>
        <w:t xml:space="preserve">O abatement with the same catalyst. Many Fe zeolites have been explored, such as Ferrierite (FER), ZSM5 and BEA </w:t>
      </w:r>
      <w:r w:rsidRPr="001948E1">
        <w:rPr>
          <w:rFonts w:asciiTheme="minorHAnsi" w:eastAsia="MS PGothic" w:hAnsiTheme="minorHAnsi"/>
          <w:color w:val="000000"/>
          <w:sz w:val="22"/>
          <w:szCs w:val="22"/>
        </w:rPr>
        <w:fldChar w:fldCharType="begin" w:fldLock="1"/>
      </w:r>
      <w:r w:rsidRPr="001948E1">
        <w:rPr>
          <w:rFonts w:asciiTheme="minorHAnsi" w:eastAsia="MS PGothic" w:hAnsiTheme="minorHAnsi"/>
          <w:color w:val="000000"/>
          <w:sz w:val="22"/>
          <w:szCs w:val="22"/>
        </w:rPr>
        <w:instrText>ADDIN CSL_CITATION {"citationItems":[{"id":"ITEM-1","itemData":{"DOI":"10.1016/j.scitotenv.2010.06.001","ISBN":"0048-9697","ISSN":"00489697","PMID":"20580060","abstract":"Implementation of stringent regulations of NOx emission requires the development of new technologies for NOx removal from exhaust gases. This article summarizes current state of NOx abatement strategy. Firstly, the influence of NOx on environment and human health is described. The main focus is put on NOx control methods applied in combustion of fossil fuels in power stations and mobile vehicles, as well as methods used in chemical industry. Furthermore the implementation of ozone and other oxidizing agents in NOx oxidation is emphasized. ?? 2010 Elsevier B.V.","author":[{"dropping-particle":"","family":"Skalska","given":"Kinga","non-dropping-particle":"","parse-names":false,"suffix":""},{"dropping-particle":"","family":"Miller","given":"Jacek S.","non-dropping-particle":"","parse-names":false,"suffix":""},{"dropping-particle":"","family":"Ledakowicz","given":"Stanislaw","non-dropping-particle":"","parse-names":false,"suffix":""}],"container-title":"Science of the Total Environment","id":"ITEM-1","issue":"19","issued":{"date-parts":[["2010"]]},"page":"3976-3989","publisher":"Elsevier B.V.","title":"Trends in NOx abatement: A review","type":"article-journal","volume":"408"},"uris":["http://www.mendeley.com/documents/?uuid=622d5197-5c2b-4d43-ac99-ffe3a6111ac0"]}],"mendeley":{"formattedCitation":"[3]","plainTextFormattedCitation":"[3]","previouslyFormattedCitation":"[3]"},"properties":{"noteIndex":0},"schema":"https://github.com/citation-style-language/schema/raw/master/csl-citation.json"}</w:instrText>
      </w:r>
      <w:r w:rsidRPr="001948E1">
        <w:rPr>
          <w:rFonts w:asciiTheme="minorHAnsi" w:eastAsia="MS PGothic" w:hAnsiTheme="minorHAnsi"/>
          <w:color w:val="000000"/>
          <w:sz w:val="22"/>
          <w:szCs w:val="22"/>
        </w:rPr>
        <w:fldChar w:fldCharType="separate"/>
      </w:r>
      <w:r w:rsidRPr="001948E1">
        <w:rPr>
          <w:rFonts w:asciiTheme="minorHAnsi" w:eastAsia="MS PGothic" w:hAnsiTheme="minorHAnsi"/>
          <w:color w:val="000000"/>
          <w:sz w:val="22"/>
          <w:szCs w:val="22"/>
        </w:rPr>
        <w:t>[3]</w:t>
      </w:r>
      <w:r w:rsidRPr="001948E1">
        <w:rPr>
          <w:rFonts w:asciiTheme="minorHAnsi" w:eastAsia="MS PGothic" w:hAnsiTheme="minorHAnsi"/>
          <w:color w:val="000000"/>
          <w:sz w:val="22"/>
          <w:szCs w:val="22"/>
          <w:lang w:val="en-US"/>
        </w:rPr>
        <w:fldChar w:fldCharType="end"/>
      </w:r>
      <w:r w:rsidRPr="001948E1">
        <w:rPr>
          <w:rFonts w:asciiTheme="minorHAnsi" w:eastAsia="MS PGothic" w:hAnsiTheme="minorHAnsi"/>
          <w:color w:val="000000"/>
          <w:sz w:val="22"/>
          <w:szCs w:val="22"/>
        </w:rPr>
        <w:t>.</w:t>
      </w:r>
    </w:p>
    <w:p w:rsidR="001948E1" w:rsidRPr="001948E1" w:rsidRDefault="001948E1" w:rsidP="001948E1">
      <w:pPr>
        <w:snapToGrid w:val="0"/>
        <w:spacing w:after="120"/>
        <w:rPr>
          <w:rFonts w:asciiTheme="minorHAnsi" w:eastAsia="MS PGothic" w:hAnsiTheme="minorHAnsi"/>
          <w:color w:val="000000"/>
          <w:sz w:val="22"/>
          <w:szCs w:val="22"/>
        </w:rPr>
      </w:pPr>
      <w:r w:rsidRPr="001948E1">
        <w:rPr>
          <w:rFonts w:asciiTheme="minorHAnsi" w:eastAsia="MS PGothic" w:hAnsiTheme="minorHAnsi"/>
          <w:color w:val="000000"/>
          <w:sz w:val="22"/>
          <w:szCs w:val="22"/>
        </w:rPr>
        <w:t xml:space="preserve">In this paper, the comparison of fresh and laboratory aged Fe-FER and Fe-ZSM5 industrial catalysts, both supplied by ALSYS, has been carried out. Fe-FER catalyst is a proprietary catalyst of CASALE and ALSYS and is used in nitric acid plants </w:t>
      </w:r>
      <w:r w:rsidRPr="001948E1">
        <w:rPr>
          <w:rFonts w:asciiTheme="minorHAnsi" w:eastAsia="MS PGothic" w:hAnsiTheme="minorHAnsi"/>
          <w:color w:val="000000"/>
          <w:sz w:val="22"/>
          <w:szCs w:val="22"/>
        </w:rPr>
        <w:fldChar w:fldCharType="begin" w:fldLock="1"/>
      </w:r>
      <w:r w:rsidRPr="001948E1">
        <w:rPr>
          <w:rFonts w:asciiTheme="minorHAnsi" w:eastAsia="MS PGothic" w:hAnsiTheme="minorHAnsi"/>
          <w:color w:val="000000"/>
          <w:sz w:val="22"/>
          <w:szCs w:val="22"/>
        </w:rPr>
        <w:instrText>ADDIN CSL_CITATION {"citationItems":[{"id":"ITEM-1","itemData":{"abstract":"Catalyseur a bas e de z éolithe de type ferriérite / fer pour la décomposition d e N20 et r éduction catalytique NOx e t N2 0","author":[{"dropping-particle":"","family":"Hamon","given":"Christian;","non-dropping-particle":"","parse-names":false,"suffix":""},{"dropping-particle":"","family":"Guern","given":"Delphine;","non-dropping-particle":"Le","parse-names":false,"suffix":""},{"dropping-particle":"","family":"Lamer","given":"Olivier;","non-dropping-particle":"Le","parse-names":false,"suffix":""},{"dropping-particle":"","family":"Navascues","given":"Luc","non-dropping-particle":"","parse-names":false,"suffix":""}],"id":"ITEM-1","issued":{"date-parts":[["2006"]]},"page":"19","publisher":"European Patent Office","publisher-place":"France","title":"Fascicule de brevet Europeen: EP1918016B1","type":"patent"},"uris":["http://www.mendeley.com/documents/?uuid=c618707b-7b1f-4a93-b0bb-9ec5fba46fbf"]}],"mendeley":{"formattedCitation":"[4]","plainTextFormattedCitation":"[4]","previouslyFormattedCitation":"[4]"},"properties":{"noteIndex":0},"schema":"https://github.com/citation-style-language/schema/raw/master/csl-citation.json"}</w:instrText>
      </w:r>
      <w:r w:rsidRPr="001948E1">
        <w:rPr>
          <w:rFonts w:asciiTheme="minorHAnsi" w:eastAsia="MS PGothic" w:hAnsiTheme="minorHAnsi"/>
          <w:color w:val="000000"/>
          <w:sz w:val="22"/>
          <w:szCs w:val="22"/>
        </w:rPr>
        <w:fldChar w:fldCharType="separate"/>
      </w:r>
      <w:r w:rsidRPr="001948E1">
        <w:rPr>
          <w:rFonts w:asciiTheme="minorHAnsi" w:eastAsia="MS PGothic" w:hAnsiTheme="minorHAnsi"/>
          <w:color w:val="000000"/>
          <w:sz w:val="22"/>
          <w:szCs w:val="22"/>
        </w:rPr>
        <w:t>[4]</w:t>
      </w:r>
      <w:r w:rsidRPr="001948E1">
        <w:rPr>
          <w:rFonts w:asciiTheme="minorHAnsi" w:eastAsia="MS PGothic" w:hAnsiTheme="minorHAnsi"/>
          <w:color w:val="000000"/>
          <w:sz w:val="22"/>
          <w:szCs w:val="22"/>
          <w:lang w:val="en-US"/>
        </w:rPr>
        <w:fldChar w:fldCharType="end"/>
      </w:r>
      <w:r w:rsidRPr="001948E1">
        <w:rPr>
          <w:rFonts w:asciiTheme="minorHAnsi" w:eastAsia="MS PGothic" w:hAnsiTheme="minorHAnsi"/>
          <w:color w:val="000000"/>
          <w:sz w:val="22"/>
          <w:szCs w:val="22"/>
        </w:rPr>
        <w:t>. The results from field and laboratory showed that Fe-FER will allow customers to benefit from a higher catalytic activity and greater stability compare to the current commercial solution with Fe-ZSM5.</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948E1" w:rsidRDefault="001948E1" w:rsidP="001948E1">
      <w:pPr>
        <w:snapToGrid w:val="0"/>
        <w:spacing w:after="120"/>
        <w:rPr>
          <w:rFonts w:asciiTheme="minorHAnsi" w:eastAsia="MS PGothic" w:hAnsiTheme="minorHAnsi"/>
          <w:color w:val="000000"/>
          <w:sz w:val="22"/>
          <w:szCs w:val="22"/>
          <w:lang w:val="en-US"/>
        </w:rPr>
      </w:pPr>
      <w:r w:rsidRPr="001948E1">
        <w:rPr>
          <w:rFonts w:asciiTheme="minorHAnsi" w:eastAsia="MS PGothic" w:hAnsiTheme="minorHAnsi"/>
          <w:color w:val="000000"/>
          <w:sz w:val="22"/>
          <w:szCs w:val="22"/>
          <w:lang w:val="en-US"/>
        </w:rPr>
        <w:t xml:space="preserve">The extruded catalysts tested were prepared at industrial scale, from process production to </w:t>
      </w:r>
      <w:r w:rsidR="001572E0" w:rsidRPr="001948E1">
        <w:rPr>
          <w:rFonts w:asciiTheme="minorHAnsi" w:eastAsia="MS PGothic" w:hAnsiTheme="minorHAnsi"/>
          <w:color w:val="000000"/>
          <w:sz w:val="22"/>
          <w:szCs w:val="22"/>
          <w:lang w:val="en-US"/>
        </w:rPr>
        <w:t>quantity</w:t>
      </w:r>
      <w:r w:rsidRPr="001948E1">
        <w:rPr>
          <w:rFonts w:asciiTheme="minorHAnsi" w:eastAsia="MS PGothic" w:hAnsiTheme="minorHAnsi"/>
          <w:color w:val="000000"/>
          <w:sz w:val="22"/>
          <w:szCs w:val="22"/>
          <w:lang w:val="en-US"/>
        </w:rPr>
        <w:t xml:space="preserve"> scale, by ALSYS. The catalytic tests were carried out in an Inconel reactor under industrial nitric acid plant conditions. The feed compositions are reported in figure 1 caption. The GHSV used was 25,000 h</w:t>
      </w:r>
      <w:r w:rsidRPr="001948E1">
        <w:rPr>
          <w:rFonts w:asciiTheme="minorHAnsi" w:eastAsia="MS PGothic" w:hAnsiTheme="minorHAnsi"/>
          <w:color w:val="000000"/>
          <w:sz w:val="22"/>
          <w:szCs w:val="22"/>
          <w:vertAlign w:val="superscript"/>
          <w:lang w:val="en-US"/>
        </w:rPr>
        <w:t>-1</w:t>
      </w:r>
      <w:r w:rsidRPr="001948E1">
        <w:rPr>
          <w:rFonts w:asciiTheme="minorHAnsi" w:eastAsia="MS PGothic" w:hAnsiTheme="minorHAnsi"/>
          <w:color w:val="000000"/>
          <w:sz w:val="22"/>
          <w:szCs w:val="22"/>
          <w:lang w:val="en-US"/>
        </w:rPr>
        <w:t xml:space="preserve">. Very high space velocity was chosen with the purpose to highlight the </w:t>
      </w:r>
      <w:r w:rsidR="001572E0" w:rsidRPr="001948E1">
        <w:rPr>
          <w:rFonts w:asciiTheme="minorHAnsi" w:eastAsia="MS PGothic" w:hAnsiTheme="minorHAnsi"/>
          <w:color w:val="000000"/>
          <w:sz w:val="22"/>
          <w:szCs w:val="22"/>
          <w:lang w:val="en-US"/>
        </w:rPr>
        <w:t>differences</w:t>
      </w:r>
      <w:r w:rsidRPr="001948E1">
        <w:rPr>
          <w:rFonts w:asciiTheme="minorHAnsi" w:eastAsia="MS PGothic" w:hAnsiTheme="minorHAnsi"/>
          <w:color w:val="000000"/>
          <w:sz w:val="22"/>
          <w:szCs w:val="22"/>
          <w:lang w:val="en-US"/>
        </w:rPr>
        <w:t xml:space="preserve"> in catalytic activity </w:t>
      </w:r>
      <w:r w:rsidR="001572E0" w:rsidRPr="001948E1">
        <w:rPr>
          <w:rFonts w:asciiTheme="minorHAnsi" w:eastAsia="MS PGothic" w:hAnsiTheme="minorHAnsi"/>
          <w:color w:val="000000"/>
          <w:sz w:val="22"/>
          <w:szCs w:val="22"/>
          <w:lang w:val="en-US"/>
        </w:rPr>
        <w:t>among</w:t>
      </w:r>
      <w:r w:rsidRPr="001948E1">
        <w:rPr>
          <w:rFonts w:asciiTheme="minorHAnsi" w:eastAsia="MS PGothic" w:hAnsiTheme="minorHAnsi"/>
          <w:color w:val="000000"/>
          <w:sz w:val="22"/>
          <w:szCs w:val="22"/>
          <w:lang w:val="en-US"/>
        </w:rPr>
        <w:t xml:space="preserve"> the </w:t>
      </w:r>
      <w:r w:rsidR="001572E0" w:rsidRPr="001948E1">
        <w:rPr>
          <w:rFonts w:asciiTheme="minorHAnsi" w:eastAsia="MS PGothic" w:hAnsiTheme="minorHAnsi"/>
          <w:color w:val="000000"/>
          <w:sz w:val="22"/>
          <w:szCs w:val="22"/>
          <w:lang w:val="en-US"/>
        </w:rPr>
        <w:t>catalysts</w:t>
      </w:r>
      <w:r w:rsidRPr="001948E1">
        <w:rPr>
          <w:rFonts w:asciiTheme="minorHAnsi" w:eastAsia="MS PGothic" w:hAnsiTheme="minorHAnsi"/>
          <w:color w:val="000000"/>
          <w:sz w:val="22"/>
          <w:szCs w:val="22"/>
          <w:lang w:val="en-US"/>
        </w:rPr>
        <w:t xml:space="preserve"> tested. The hydrothermal aging treatment was performed for 150h at ambient pressure at two temperatures (600 and 700°C) with a feed of 12% of O</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 xml:space="preserve"> and 6% of H</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O with a GHSV of 5000 h</w:t>
      </w:r>
      <w:r w:rsidRPr="001948E1">
        <w:rPr>
          <w:rFonts w:asciiTheme="minorHAnsi" w:eastAsia="MS PGothic" w:hAnsiTheme="minorHAnsi"/>
          <w:color w:val="000000"/>
          <w:sz w:val="22"/>
          <w:szCs w:val="22"/>
          <w:vertAlign w:val="superscript"/>
          <w:lang w:val="en-US"/>
        </w:rPr>
        <w:t>-1</w:t>
      </w:r>
      <w:r w:rsidRPr="001948E1">
        <w:rPr>
          <w:rFonts w:asciiTheme="minorHAnsi" w:eastAsia="MS PGothic" w:hAnsiTheme="minorHAnsi"/>
          <w:color w:val="000000"/>
          <w:sz w:val="22"/>
          <w:szCs w:val="22"/>
          <w:lang w:val="en-US"/>
        </w:rPr>
        <w:t>. The detector used was FT-IR coupled with a lambda probe for oxygen measurement.</w:t>
      </w:r>
    </w:p>
    <w:p w:rsidR="00C2214A" w:rsidRDefault="00C2214A" w:rsidP="001948E1">
      <w:pPr>
        <w:snapToGrid w:val="0"/>
        <w:spacing w:after="120"/>
        <w:rPr>
          <w:rFonts w:asciiTheme="minorHAnsi" w:eastAsia="MS PGothic" w:hAnsiTheme="minorHAnsi"/>
          <w:color w:val="000000"/>
          <w:sz w:val="22"/>
          <w:szCs w:val="22"/>
          <w:lang w:val="en-US"/>
        </w:rPr>
      </w:pPr>
    </w:p>
    <w:p w:rsidR="00C2214A" w:rsidRPr="001948E1" w:rsidRDefault="00C2214A" w:rsidP="001948E1">
      <w:pPr>
        <w:snapToGrid w:val="0"/>
        <w:spacing w:after="120"/>
        <w:rPr>
          <w:rFonts w:asciiTheme="minorHAnsi" w:eastAsia="MS PGothic" w:hAnsiTheme="minorHAnsi"/>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1948E1" w:rsidP="00704BDF">
      <w:pPr>
        <w:snapToGrid w:val="0"/>
        <w:spacing w:after="120"/>
        <w:rPr>
          <w:rFonts w:asciiTheme="minorHAnsi" w:eastAsia="MS PGothic" w:hAnsiTheme="minorHAnsi"/>
          <w:color w:val="000000"/>
          <w:sz w:val="22"/>
          <w:szCs w:val="22"/>
        </w:rPr>
      </w:pPr>
      <w:r w:rsidRPr="001948E1">
        <w:rPr>
          <w:rFonts w:asciiTheme="minorHAnsi" w:eastAsia="MS PGothic" w:hAnsiTheme="minorHAnsi"/>
          <w:color w:val="000000"/>
          <w:sz w:val="22"/>
          <w:szCs w:val="22"/>
          <w:lang w:val="en-US"/>
        </w:rPr>
        <w:t xml:space="preserve">Fe-FER and Fe-ZSM5 extruded catalysts have been subjected to a simulated aging procedure to investigate the catalytic </w:t>
      </w:r>
      <w:r w:rsidR="001572E0" w:rsidRPr="001948E1">
        <w:rPr>
          <w:rFonts w:asciiTheme="minorHAnsi" w:eastAsia="MS PGothic" w:hAnsiTheme="minorHAnsi"/>
          <w:color w:val="000000"/>
          <w:sz w:val="22"/>
          <w:szCs w:val="22"/>
          <w:lang w:val="en-US"/>
        </w:rPr>
        <w:t>behavior</w:t>
      </w:r>
      <w:r w:rsidRPr="001948E1">
        <w:rPr>
          <w:rFonts w:asciiTheme="minorHAnsi" w:eastAsia="MS PGothic" w:hAnsiTheme="minorHAnsi"/>
          <w:color w:val="000000"/>
          <w:sz w:val="22"/>
          <w:szCs w:val="22"/>
          <w:lang w:val="en-US"/>
        </w:rPr>
        <w:t xml:space="preserve"> under stressed condition. The catalysts show a uniform cylindrical shape with a diameter close to 2 mm (with typical composition and shape of industrial catalyst). The catalytic tests were performed under relevant industrial </w:t>
      </w:r>
      <w:proofErr w:type="spellStart"/>
      <w:r w:rsidRPr="001948E1">
        <w:rPr>
          <w:rFonts w:asciiTheme="minorHAnsi" w:eastAsia="MS PGothic" w:hAnsiTheme="minorHAnsi"/>
          <w:color w:val="000000"/>
          <w:sz w:val="22"/>
          <w:szCs w:val="22"/>
          <w:lang w:val="en-US"/>
        </w:rPr>
        <w:t>deN</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O</w:t>
      </w:r>
      <w:proofErr w:type="spellEnd"/>
      <w:r w:rsidRPr="001948E1">
        <w:rPr>
          <w:rFonts w:asciiTheme="minorHAnsi" w:eastAsia="MS PGothic" w:hAnsiTheme="minorHAnsi"/>
          <w:color w:val="000000"/>
          <w:sz w:val="22"/>
          <w:szCs w:val="22"/>
          <w:lang w:val="en-US"/>
        </w:rPr>
        <w:t xml:space="preserve"> and </w:t>
      </w:r>
      <w:proofErr w:type="spellStart"/>
      <w:r w:rsidRPr="001948E1">
        <w:rPr>
          <w:rFonts w:asciiTheme="minorHAnsi" w:eastAsia="MS PGothic" w:hAnsiTheme="minorHAnsi"/>
          <w:color w:val="000000"/>
          <w:sz w:val="22"/>
          <w:szCs w:val="22"/>
          <w:lang w:val="en-US"/>
        </w:rPr>
        <w:t>deNO</w:t>
      </w:r>
      <w:r w:rsidRPr="001948E1">
        <w:rPr>
          <w:rFonts w:asciiTheme="minorHAnsi" w:eastAsia="MS PGothic" w:hAnsiTheme="minorHAnsi"/>
          <w:color w:val="000000"/>
          <w:sz w:val="22"/>
          <w:szCs w:val="22"/>
          <w:vertAlign w:val="subscript"/>
          <w:lang w:val="en-US"/>
        </w:rPr>
        <w:t>x</w:t>
      </w:r>
      <w:proofErr w:type="spellEnd"/>
      <w:r w:rsidRPr="001948E1">
        <w:rPr>
          <w:rFonts w:asciiTheme="minorHAnsi" w:eastAsia="MS PGothic" w:hAnsiTheme="minorHAnsi"/>
          <w:color w:val="000000"/>
          <w:sz w:val="22"/>
          <w:szCs w:val="22"/>
          <w:lang w:val="en-US"/>
        </w:rPr>
        <w:t xml:space="preserve"> reaction conditions. The results (figure 1) display the higher catalytic activity of Fe-FER compared to Fe-ZSM5. The superior Fe-FER catalytic activity becomes particularly significant after the aging procedure where a different catalytic </w:t>
      </w:r>
      <w:r w:rsidR="001572E0" w:rsidRPr="001948E1">
        <w:rPr>
          <w:rFonts w:asciiTheme="minorHAnsi" w:eastAsia="MS PGothic" w:hAnsiTheme="minorHAnsi"/>
          <w:color w:val="000000"/>
          <w:sz w:val="22"/>
          <w:szCs w:val="22"/>
          <w:lang w:val="en-US"/>
        </w:rPr>
        <w:t>behavior</w:t>
      </w:r>
      <w:r w:rsidRPr="001948E1">
        <w:rPr>
          <w:rFonts w:asciiTheme="minorHAnsi" w:eastAsia="MS PGothic" w:hAnsiTheme="minorHAnsi"/>
          <w:color w:val="000000"/>
          <w:sz w:val="22"/>
          <w:szCs w:val="22"/>
          <w:lang w:val="en-US"/>
        </w:rPr>
        <w:t xml:space="preserve"> is observed. Fe-</w:t>
      </w:r>
      <w:proofErr w:type="gramStart"/>
      <w:r w:rsidRPr="001948E1">
        <w:rPr>
          <w:rFonts w:asciiTheme="minorHAnsi" w:eastAsia="MS PGothic" w:hAnsiTheme="minorHAnsi"/>
          <w:color w:val="000000"/>
          <w:sz w:val="22"/>
          <w:szCs w:val="22"/>
          <w:lang w:val="en-US"/>
        </w:rPr>
        <w:t>FER,</w:t>
      </w:r>
      <w:proofErr w:type="gramEnd"/>
      <w:r w:rsidRPr="001948E1">
        <w:rPr>
          <w:rFonts w:asciiTheme="minorHAnsi" w:eastAsia="MS PGothic" w:hAnsiTheme="minorHAnsi"/>
          <w:color w:val="000000"/>
          <w:sz w:val="22"/>
          <w:szCs w:val="22"/>
          <w:lang w:val="en-US"/>
        </w:rPr>
        <w:t xml:space="preserve"> slightly decreased its activity, after the aging treatment, while the Fe-ZSM5 dramatically dropped its performances. In addition, N</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 xml:space="preserve">O formation is detected under </w:t>
      </w:r>
      <w:proofErr w:type="spellStart"/>
      <w:r w:rsidRPr="001948E1">
        <w:rPr>
          <w:rFonts w:asciiTheme="minorHAnsi" w:eastAsia="MS PGothic" w:hAnsiTheme="minorHAnsi"/>
          <w:color w:val="000000"/>
          <w:sz w:val="22"/>
          <w:szCs w:val="22"/>
          <w:lang w:val="en-US"/>
        </w:rPr>
        <w:t>deNO</w:t>
      </w:r>
      <w:r w:rsidRPr="001948E1">
        <w:rPr>
          <w:rFonts w:asciiTheme="minorHAnsi" w:eastAsia="MS PGothic" w:hAnsiTheme="minorHAnsi"/>
          <w:color w:val="000000"/>
          <w:sz w:val="22"/>
          <w:szCs w:val="22"/>
          <w:vertAlign w:val="subscript"/>
          <w:lang w:val="en-US"/>
        </w:rPr>
        <w:t>x</w:t>
      </w:r>
      <w:proofErr w:type="spellEnd"/>
      <w:r w:rsidRPr="001948E1">
        <w:rPr>
          <w:rFonts w:asciiTheme="minorHAnsi" w:eastAsia="MS PGothic" w:hAnsiTheme="minorHAnsi"/>
          <w:color w:val="000000"/>
          <w:sz w:val="22"/>
          <w:szCs w:val="22"/>
          <w:lang w:val="en-US"/>
        </w:rPr>
        <w:t xml:space="preserve"> condition for Fe-</w:t>
      </w:r>
      <w:proofErr w:type="spellStart"/>
      <w:r w:rsidRPr="001948E1">
        <w:rPr>
          <w:rFonts w:asciiTheme="minorHAnsi" w:eastAsia="MS PGothic" w:hAnsiTheme="minorHAnsi"/>
          <w:color w:val="000000"/>
          <w:sz w:val="22"/>
          <w:szCs w:val="22"/>
          <w:lang w:val="en-US"/>
        </w:rPr>
        <w:t>ZSM5</w:t>
      </w:r>
      <w:proofErr w:type="spellEnd"/>
      <w:r w:rsidRPr="001948E1">
        <w:rPr>
          <w:rFonts w:asciiTheme="minorHAnsi" w:eastAsia="MS PGothic" w:hAnsiTheme="minorHAnsi"/>
          <w:color w:val="000000"/>
          <w:sz w:val="22"/>
          <w:szCs w:val="22"/>
          <w:lang w:val="en-US"/>
        </w:rPr>
        <w:t>, while the Fe-FER does not exhibit any N</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O formation. The characterizations performed revealed that the reduced activity of Fe-ZSM5 compared to the Fe-FER is due to the Fe species present in the catalyst.</w:t>
      </w:r>
    </w:p>
    <w:p w:rsidR="00704BDF" w:rsidRPr="00DE0019" w:rsidRDefault="001948E1" w:rsidP="00704BDF">
      <w:pPr>
        <w:snapToGrid w:val="0"/>
        <w:spacing w:after="120"/>
        <w:jc w:val="center"/>
        <w:rPr>
          <w:rFonts w:asciiTheme="minorHAnsi" w:eastAsia="MS PGothic" w:hAnsiTheme="minorHAnsi"/>
          <w:color w:val="000000"/>
        </w:rPr>
      </w:pPr>
      <w:r>
        <w:rPr>
          <w:noProof/>
          <w:lang w:val="it-IT" w:eastAsia="it-IT"/>
        </w:rPr>
        <w:drawing>
          <wp:inline distT="0" distB="0" distL="0" distR="0">
            <wp:extent cx="2758740" cy="2124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8740" cy="2124000"/>
                    </a:xfrm>
                    <a:prstGeom prst="rect">
                      <a:avLst/>
                    </a:prstGeom>
                    <a:noFill/>
                  </pic:spPr>
                </pic:pic>
              </a:graphicData>
            </a:graphic>
          </wp:inline>
        </w:drawing>
      </w:r>
      <w:r w:rsidR="00A17864">
        <w:rPr>
          <w:rFonts w:asciiTheme="minorHAnsi" w:eastAsia="MS PGothic" w:hAnsiTheme="minorHAnsi"/>
          <w:color w:val="000000"/>
        </w:rPr>
        <w:t xml:space="preserve"> </w:t>
      </w:r>
      <w:r>
        <w:rPr>
          <w:noProof/>
          <w:lang w:val="it-IT" w:eastAsia="it-IT"/>
        </w:rPr>
        <w:drawing>
          <wp:inline distT="0" distB="0" distL="0" distR="0">
            <wp:extent cx="2727118" cy="21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7118" cy="2124000"/>
                    </a:xfrm>
                    <a:prstGeom prst="rect">
                      <a:avLst/>
                    </a:prstGeom>
                    <a:noFill/>
                  </pic:spPr>
                </pic:pic>
              </a:graphicData>
            </a:graphic>
          </wp:inline>
        </w:drawing>
      </w:r>
    </w:p>
    <w:p w:rsidR="00A17864" w:rsidRPr="00A17864" w:rsidRDefault="00704BDF" w:rsidP="00A17864">
      <w:pPr>
        <w:snapToGrid w:val="0"/>
        <w:spacing w:after="120"/>
        <w:jc w:val="center"/>
        <w:rPr>
          <w:rFonts w:asciiTheme="minorHAnsi" w:eastAsia="MS PGothic" w:hAnsiTheme="minorHAnsi"/>
          <w:i/>
          <w:color w:val="000000"/>
          <w:szCs w:val="18"/>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00A17864">
        <w:rPr>
          <w:rFonts w:asciiTheme="minorHAnsi" w:eastAsia="MS PGothic" w:hAnsiTheme="minorHAnsi"/>
          <w:b/>
          <w:color w:val="000000"/>
          <w:szCs w:val="18"/>
          <w:lang w:val="en-US" w:eastAsia="ko-KR"/>
        </w:rPr>
        <w:t xml:space="preserve"> </w:t>
      </w:r>
      <w:r w:rsidR="00A17864" w:rsidRPr="00A17864">
        <w:rPr>
          <w:rFonts w:asciiTheme="minorHAnsi" w:eastAsia="MS PGothic" w:hAnsiTheme="minorHAnsi"/>
          <w:color w:val="000000"/>
          <w:szCs w:val="18"/>
          <w:lang w:val="en-US"/>
        </w:rPr>
        <w:t>(Left) deN</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O condition: NO 70 ppm, NO</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 xml:space="preserve"> 30 ppm, N</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O 900 ppm, O</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 xml:space="preserve"> 3.0%, H</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O 0.3% and N</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 xml:space="preserve"> balance. (</w:t>
      </w:r>
      <w:r w:rsidR="00A17864">
        <w:rPr>
          <w:rFonts w:asciiTheme="minorHAnsi" w:eastAsia="MS PGothic" w:hAnsiTheme="minorHAnsi"/>
          <w:color w:val="000000"/>
          <w:szCs w:val="18"/>
          <w:lang w:val="en-US"/>
        </w:rPr>
        <w:t>Right</w:t>
      </w:r>
      <w:r w:rsidR="00A17864" w:rsidRPr="00A17864">
        <w:rPr>
          <w:rFonts w:asciiTheme="minorHAnsi" w:eastAsia="MS PGothic" w:hAnsiTheme="minorHAnsi"/>
          <w:color w:val="000000"/>
          <w:szCs w:val="18"/>
          <w:lang w:val="en-US"/>
        </w:rPr>
        <w:t xml:space="preserve">) </w:t>
      </w:r>
      <w:proofErr w:type="spellStart"/>
      <w:r w:rsidR="00A17864" w:rsidRPr="00A17864">
        <w:rPr>
          <w:rFonts w:asciiTheme="minorHAnsi" w:eastAsia="MS PGothic" w:hAnsiTheme="minorHAnsi"/>
          <w:color w:val="000000"/>
          <w:szCs w:val="18"/>
          <w:lang w:val="en-US"/>
        </w:rPr>
        <w:t>deNO</w:t>
      </w:r>
      <w:r w:rsidR="00A17864" w:rsidRPr="00A17864">
        <w:rPr>
          <w:rFonts w:asciiTheme="minorHAnsi" w:eastAsia="MS PGothic" w:hAnsiTheme="minorHAnsi"/>
          <w:color w:val="000000"/>
          <w:szCs w:val="18"/>
          <w:vertAlign w:val="subscript"/>
          <w:lang w:val="en-US"/>
        </w:rPr>
        <w:t>x</w:t>
      </w:r>
      <w:proofErr w:type="spellEnd"/>
      <w:r w:rsidR="00A17864" w:rsidRPr="00A17864">
        <w:rPr>
          <w:rFonts w:asciiTheme="minorHAnsi" w:eastAsia="MS PGothic" w:hAnsiTheme="minorHAnsi"/>
          <w:color w:val="000000"/>
          <w:szCs w:val="18"/>
          <w:lang w:val="en-US"/>
        </w:rPr>
        <w:t xml:space="preserve"> condition: NO 325 ppm, NO</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 xml:space="preserve"> 325 ppm N</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O 40 ppm NH</w:t>
      </w:r>
      <w:r w:rsidR="00A17864" w:rsidRPr="00A17864">
        <w:rPr>
          <w:rFonts w:asciiTheme="minorHAnsi" w:eastAsia="MS PGothic" w:hAnsiTheme="minorHAnsi"/>
          <w:color w:val="000000"/>
          <w:szCs w:val="18"/>
          <w:vertAlign w:val="subscript"/>
          <w:lang w:val="en-US"/>
        </w:rPr>
        <w:t>3</w:t>
      </w:r>
      <w:r w:rsidR="00A17864" w:rsidRPr="00A17864">
        <w:rPr>
          <w:rFonts w:asciiTheme="minorHAnsi" w:eastAsia="MS PGothic" w:hAnsiTheme="minorHAnsi"/>
          <w:color w:val="000000"/>
          <w:szCs w:val="18"/>
          <w:lang w:val="en-US"/>
        </w:rPr>
        <w:t xml:space="preserve"> 650 ppm, O</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 xml:space="preserve"> 3.0%, H</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O 0.3% and N</w:t>
      </w:r>
      <w:r w:rsidR="00A17864" w:rsidRPr="00A17864">
        <w:rPr>
          <w:rFonts w:asciiTheme="minorHAnsi" w:eastAsia="MS PGothic" w:hAnsiTheme="minorHAnsi"/>
          <w:color w:val="000000"/>
          <w:szCs w:val="18"/>
          <w:vertAlign w:val="subscript"/>
          <w:lang w:val="en-US"/>
        </w:rPr>
        <w:t>2</w:t>
      </w:r>
      <w:r w:rsidR="00A17864" w:rsidRPr="00A17864">
        <w:rPr>
          <w:rFonts w:asciiTheme="minorHAnsi" w:eastAsia="MS PGothic" w:hAnsiTheme="minorHAnsi"/>
          <w:color w:val="000000"/>
          <w:szCs w:val="18"/>
          <w:lang w:val="en-US"/>
        </w:rPr>
        <w:t xml:space="preserve"> balance.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1948E1" w:rsidP="00704BDF">
      <w:pPr>
        <w:snapToGrid w:val="0"/>
        <w:spacing w:after="120"/>
        <w:rPr>
          <w:rFonts w:asciiTheme="minorHAnsi" w:eastAsia="MS PGothic" w:hAnsiTheme="minorHAnsi"/>
          <w:color w:val="000000"/>
          <w:sz w:val="22"/>
          <w:szCs w:val="22"/>
          <w:lang w:val="en-US"/>
        </w:rPr>
      </w:pPr>
      <w:r w:rsidRPr="001948E1">
        <w:rPr>
          <w:rFonts w:asciiTheme="minorHAnsi" w:eastAsia="MS PGothic" w:hAnsiTheme="minorHAnsi"/>
          <w:color w:val="000000"/>
          <w:sz w:val="22"/>
          <w:szCs w:val="22"/>
          <w:lang w:val="en-US"/>
        </w:rPr>
        <w:t>In this work, representative industrial catalysts were investigated in industrial conditions before and after severe aging treatments. Results showed that Fe-FER is the most stable catalyst and high performance that can be used for tail gas treatment in nitric acid plants. Moreover Fe-FER is extremely selective in N</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 xml:space="preserve"> even after severe aging while the Fe-ZSM5 exhibited a larger undesired N</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 xml:space="preserve">O formation. The Fe-FER catalyst for </w:t>
      </w:r>
      <w:proofErr w:type="spellStart"/>
      <w:r w:rsidRPr="001948E1">
        <w:rPr>
          <w:rFonts w:asciiTheme="minorHAnsi" w:eastAsia="MS PGothic" w:hAnsiTheme="minorHAnsi"/>
          <w:color w:val="000000"/>
          <w:sz w:val="22"/>
          <w:szCs w:val="22"/>
          <w:lang w:val="en-US"/>
        </w:rPr>
        <w:t>DeN</w:t>
      </w:r>
      <w:r w:rsidRPr="001948E1">
        <w:rPr>
          <w:rFonts w:asciiTheme="minorHAnsi" w:eastAsia="MS PGothic" w:hAnsiTheme="minorHAnsi"/>
          <w:color w:val="000000"/>
          <w:sz w:val="22"/>
          <w:szCs w:val="22"/>
          <w:vertAlign w:val="subscript"/>
          <w:lang w:val="en-US"/>
        </w:rPr>
        <w:t>2</w:t>
      </w:r>
      <w:r w:rsidRPr="001948E1">
        <w:rPr>
          <w:rFonts w:asciiTheme="minorHAnsi" w:eastAsia="MS PGothic" w:hAnsiTheme="minorHAnsi"/>
          <w:color w:val="000000"/>
          <w:sz w:val="22"/>
          <w:szCs w:val="22"/>
          <w:lang w:val="en-US"/>
        </w:rPr>
        <w:t>O</w:t>
      </w:r>
      <w:proofErr w:type="spellEnd"/>
      <w:r w:rsidRPr="001948E1">
        <w:rPr>
          <w:rFonts w:asciiTheme="minorHAnsi" w:eastAsia="MS PGothic" w:hAnsiTheme="minorHAnsi"/>
          <w:color w:val="000000"/>
          <w:sz w:val="22"/>
          <w:szCs w:val="22"/>
          <w:lang w:val="en-US"/>
        </w:rPr>
        <w:t xml:space="preserve"> and </w:t>
      </w:r>
      <w:proofErr w:type="spellStart"/>
      <w:r w:rsidRPr="001948E1">
        <w:rPr>
          <w:rFonts w:asciiTheme="minorHAnsi" w:eastAsia="MS PGothic" w:hAnsiTheme="minorHAnsi"/>
          <w:color w:val="000000"/>
          <w:sz w:val="22"/>
          <w:szCs w:val="22"/>
          <w:lang w:val="en-US"/>
        </w:rPr>
        <w:t>DeNO</w:t>
      </w:r>
      <w:r w:rsidRPr="001948E1">
        <w:rPr>
          <w:rFonts w:asciiTheme="minorHAnsi" w:eastAsia="MS PGothic" w:hAnsiTheme="minorHAnsi"/>
          <w:color w:val="000000"/>
          <w:sz w:val="22"/>
          <w:szCs w:val="22"/>
          <w:vertAlign w:val="subscript"/>
          <w:lang w:val="en-US"/>
        </w:rPr>
        <w:t>x</w:t>
      </w:r>
      <w:proofErr w:type="spellEnd"/>
      <w:r w:rsidRPr="001948E1">
        <w:rPr>
          <w:rFonts w:asciiTheme="minorHAnsi" w:eastAsia="MS PGothic" w:hAnsiTheme="minorHAnsi"/>
          <w:color w:val="000000"/>
          <w:sz w:val="22"/>
          <w:szCs w:val="22"/>
          <w:lang w:val="en-US"/>
        </w:rPr>
        <w:t xml:space="preserve"> applications has superior performances compared to the Fe-ZSM5.</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1948E1" w:rsidRPr="001948E1" w:rsidRDefault="001948E1" w:rsidP="001948E1">
      <w:pPr>
        <w:pStyle w:val="Paragrafoelenco"/>
        <w:numPr>
          <w:ilvl w:val="0"/>
          <w:numId w:val="17"/>
        </w:numPr>
        <w:spacing w:line="240" w:lineRule="auto"/>
        <w:rPr>
          <w:rFonts w:ascii="Times New Roman" w:hAnsi="Times New Roman"/>
          <w:sz w:val="16"/>
          <w:lang w:val="en-US"/>
        </w:rPr>
      </w:pPr>
      <w:r w:rsidRPr="001948E1">
        <w:rPr>
          <w:rFonts w:ascii="Times New Roman" w:hAnsi="Times New Roman"/>
          <w:sz w:val="16"/>
          <w:lang w:val="en-US"/>
        </w:rPr>
        <w:tab/>
        <w:t xml:space="preserve">M. Thiemann, E. </w:t>
      </w:r>
      <w:proofErr w:type="spellStart"/>
      <w:r w:rsidRPr="001948E1">
        <w:rPr>
          <w:rFonts w:ascii="Times New Roman" w:hAnsi="Times New Roman"/>
          <w:sz w:val="16"/>
          <w:lang w:val="en-US"/>
        </w:rPr>
        <w:t>Scheibler</w:t>
      </w:r>
      <w:proofErr w:type="spellEnd"/>
      <w:r w:rsidRPr="001948E1">
        <w:rPr>
          <w:rFonts w:ascii="Times New Roman" w:hAnsi="Times New Roman"/>
          <w:sz w:val="16"/>
          <w:lang w:val="en-US"/>
        </w:rPr>
        <w:t>, and K. W. Wiegand, “Nitric Acid, Nitrous Acid, and Nitrogen Oxides,” Ullmann’s Encycl. Ind. Chem. Vol. 24, vol. 2003, Vol 24. 177-223.</w:t>
      </w:r>
    </w:p>
    <w:p w:rsidR="001948E1" w:rsidRPr="001948E1" w:rsidRDefault="001948E1" w:rsidP="001948E1">
      <w:pPr>
        <w:pStyle w:val="Paragrafoelenco"/>
        <w:numPr>
          <w:ilvl w:val="0"/>
          <w:numId w:val="17"/>
        </w:numPr>
        <w:spacing w:line="240" w:lineRule="auto"/>
        <w:rPr>
          <w:rFonts w:ascii="Times New Roman" w:hAnsi="Times New Roman"/>
          <w:sz w:val="16"/>
          <w:lang w:val="en-US"/>
        </w:rPr>
      </w:pPr>
      <w:r w:rsidRPr="001948E1">
        <w:rPr>
          <w:rFonts w:ascii="Times New Roman" w:hAnsi="Times New Roman"/>
          <w:sz w:val="16"/>
          <w:lang w:val="fr-FR"/>
        </w:rPr>
        <w:t xml:space="preserve">C. A. Grande et al., </w:t>
      </w:r>
      <w:proofErr w:type="spellStart"/>
      <w:r w:rsidRPr="001948E1">
        <w:rPr>
          <w:rFonts w:ascii="Times New Roman" w:hAnsi="Times New Roman"/>
          <w:sz w:val="16"/>
          <w:lang w:val="fr-FR"/>
        </w:rPr>
        <w:t>Ind</w:t>
      </w:r>
      <w:proofErr w:type="spellEnd"/>
      <w:r w:rsidRPr="001948E1">
        <w:rPr>
          <w:rFonts w:ascii="Times New Roman" w:hAnsi="Times New Roman"/>
          <w:sz w:val="16"/>
          <w:lang w:val="fr-FR"/>
        </w:rPr>
        <w:t xml:space="preserve">. Eng. </w:t>
      </w:r>
      <w:r w:rsidRPr="001948E1">
        <w:rPr>
          <w:rFonts w:ascii="Times New Roman" w:hAnsi="Times New Roman"/>
          <w:sz w:val="16"/>
          <w:lang w:val="en-US"/>
        </w:rPr>
        <w:t>Chem. Res., vol. 57, no. 31, pp. 10180–10186, 2018.</w:t>
      </w:r>
    </w:p>
    <w:p w:rsidR="001948E1" w:rsidRPr="001948E1" w:rsidRDefault="001948E1" w:rsidP="001948E1">
      <w:pPr>
        <w:pStyle w:val="Paragrafoelenco"/>
        <w:numPr>
          <w:ilvl w:val="0"/>
          <w:numId w:val="17"/>
        </w:numPr>
        <w:spacing w:line="240" w:lineRule="auto"/>
        <w:rPr>
          <w:rFonts w:ascii="Times New Roman" w:hAnsi="Times New Roman"/>
          <w:sz w:val="16"/>
          <w:lang w:val="en-US"/>
        </w:rPr>
      </w:pPr>
      <w:r w:rsidRPr="001948E1">
        <w:rPr>
          <w:rFonts w:ascii="Times New Roman" w:hAnsi="Times New Roman"/>
          <w:sz w:val="16"/>
          <w:lang w:val="de-DE"/>
        </w:rPr>
        <w:t xml:space="preserve">K. </w:t>
      </w:r>
      <w:proofErr w:type="spellStart"/>
      <w:r w:rsidRPr="001948E1">
        <w:rPr>
          <w:rFonts w:ascii="Times New Roman" w:hAnsi="Times New Roman"/>
          <w:sz w:val="16"/>
          <w:lang w:val="de-DE"/>
        </w:rPr>
        <w:t>Skalska</w:t>
      </w:r>
      <w:proofErr w:type="spellEnd"/>
      <w:r w:rsidRPr="001948E1">
        <w:rPr>
          <w:rFonts w:ascii="Times New Roman" w:hAnsi="Times New Roman"/>
          <w:sz w:val="16"/>
          <w:lang w:val="de-DE"/>
        </w:rPr>
        <w:t xml:space="preserve">, J. S. Miller, and S. </w:t>
      </w:r>
      <w:proofErr w:type="spellStart"/>
      <w:r w:rsidRPr="001948E1">
        <w:rPr>
          <w:rFonts w:ascii="Times New Roman" w:hAnsi="Times New Roman"/>
          <w:sz w:val="16"/>
          <w:lang w:val="de-DE"/>
        </w:rPr>
        <w:t>Ledakowicz</w:t>
      </w:r>
      <w:proofErr w:type="spellEnd"/>
      <w:r w:rsidRPr="001948E1">
        <w:rPr>
          <w:rFonts w:ascii="Times New Roman" w:hAnsi="Times New Roman"/>
          <w:sz w:val="16"/>
          <w:lang w:val="de-DE"/>
        </w:rPr>
        <w:t xml:space="preserve">, </w:t>
      </w:r>
      <w:proofErr w:type="spellStart"/>
      <w:r w:rsidRPr="001948E1">
        <w:rPr>
          <w:rFonts w:ascii="Times New Roman" w:hAnsi="Times New Roman"/>
          <w:sz w:val="16"/>
          <w:lang w:val="de-DE"/>
        </w:rPr>
        <w:t>Sci</w:t>
      </w:r>
      <w:proofErr w:type="spellEnd"/>
      <w:r w:rsidRPr="001948E1">
        <w:rPr>
          <w:rFonts w:ascii="Times New Roman" w:hAnsi="Times New Roman"/>
          <w:sz w:val="16"/>
          <w:lang w:val="de-DE"/>
        </w:rPr>
        <w:t xml:space="preserve">. </w:t>
      </w:r>
      <w:r w:rsidRPr="001948E1">
        <w:rPr>
          <w:rFonts w:ascii="Times New Roman" w:hAnsi="Times New Roman"/>
          <w:sz w:val="16"/>
          <w:lang w:val="en-US"/>
        </w:rPr>
        <w:t>Total Environ., vol. 408, no. 19, pp. 3976–3989, 2010.</w:t>
      </w:r>
    </w:p>
    <w:p w:rsidR="00704BDF" w:rsidRPr="001948E1" w:rsidRDefault="001948E1" w:rsidP="00A11657">
      <w:pPr>
        <w:pStyle w:val="Paragrafoelenco"/>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fr-FR" w:eastAsia="zh-CN"/>
        </w:rPr>
      </w:pPr>
      <w:r w:rsidRPr="00A11657">
        <w:rPr>
          <w:rFonts w:ascii="Times New Roman" w:hAnsi="Times New Roman"/>
          <w:sz w:val="16"/>
          <w:lang w:val="fr-FR"/>
        </w:rPr>
        <w:t xml:space="preserve">C. Hamon, D. Le Guern, O. Le Lamer, and L. </w:t>
      </w:r>
      <w:proofErr w:type="spellStart"/>
      <w:r w:rsidRPr="00A11657">
        <w:rPr>
          <w:rFonts w:ascii="Times New Roman" w:hAnsi="Times New Roman"/>
          <w:sz w:val="16"/>
          <w:lang w:val="fr-FR"/>
        </w:rPr>
        <w:t>Navascues</w:t>
      </w:r>
      <w:proofErr w:type="spellEnd"/>
      <w:r w:rsidRPr="00A11657">
        <w:rPr>
          <w:rFonts w:ascii="Times New Roman" w:hAnsi="Times New Roman"/>
          <w:sz w:val="16"/>
          <w:lang w:val="fr-FR"/>
        </w:rPr>
        <w:t xml:space="preserve">, </w:t>
      </w:r>
      <w:proofErr w:type="spellStart"/>
      <w:r w:rsidRPr="00A11657">
        <w:rPr>
          <w:rFonts w:ascii="Times New Roman" w:hAnsi="Times New Roman"/>
          <w:sz w:val="16"/>
          <w:lang w:val="fr-FR"/>
        </w:rPr>
        <w:t>EP1918016B1</w:t>
      </w:r>
      <w:proofErr w:type="spellEnd"/>
      <w:r w:rsidRPr="00A11657">
        <w:rPr>
          <w:rFonts w:ascii="Times New Roman" w:hAnsi="Times New Roman"/>
          <w:sz w:val="16"/>
          <w:lang w:val="fr-FR"/>
        </w:rPr>
        <w:t>, 2006.</w:t>
      </w:r>
      <w:r w:rsidR="00A11657" w:rsidRPr="001948E1">
        <w:rPr>
          <w:rFonts w:asciiTheme="minorHAnsi" w:eastAsia="SimSun" w:hAnsiTheme="minorHAnsi"/>
          <w:sz w:val="22"/>
          <w:szCs w:val="22"/>
          <w:lang w:val="fr-FR" w:eastAsia="zh-CN"/>
        </w:rPr>
        <w:t xml:space="preserve"> </w:t>
      </w:r>
    </w:p>
    <w:p w:rsidR="00704BDF" w:rsidRPr="001948E1"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sectPr w:rsidR="00704BDF" w:rsidRPr="001948E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7C" w:rsidRDefault="009E417C" w:rsidP="004F5E36">
      <w:r>
        <w:separator/>
      </w:r>
    </w:p>
  </w:endnote>
  <w:endnote w:type="continuationSeparator" w:id="0">
    <w:p w:rsidR="009E417C" w:rsidRDefault="009E417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7C" w:rsidRDefault="009E417C" w:rsidP="004F5E36">
      <w:r>
        <w:separator/>
      </w:r>
    </w:p>
  </w:footnote>
  <w:footnote w:type="continuationSeparator" w:id="0">
    <w:p w:rsidR="009E417C" w:rsidRDefault="009E417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D9" w:rsidRDefault="000B7CD9">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51EBC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D9" w:rsidRPr="00DE0019" w:rsidRDefault="000B7CD9"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0B7CD9" w:rsidRDefault="000B7CD9">
    <w:pPr>
      <w:pStyle w:val="Intestazione"/>
    </w:pPr>
  </w:p>
  <w:p w:rsidR="000B7CD9" w:rsidRDefault="000B7CD9">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0CE68B"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B7CD9"/>
    <w:rsid w:val="000D34BE"/>
    <w:rsid w:val="000E36F1"/>
    <w:rsid w:val="000E3A73"/>
    <w:rsid w:val="000E414A"/>
    <w:rsid w:val="001128CC"/>
    <w:rsid w:val="0013121F"/>
    <w:rsid w:val="00134DE4"/>
    <w:rsid w:val="00141E5A"/>
    <w:rsid w:val="00150E59"/>
    <w:rsid w:val="001572E0"/>
    <w:rsid w:val="00184AD6"/>
    <w:rsid w:val="001948E1"/>
    <w:rsid w:val="001B65C1"/>
    <w:rsid w:val="001C684B"/>
    <w:rsid w:val="001D53FC"/>
    <w:rsid w:val="001F2EC7"/>
    <w:rsid w:val="002065DB"/>
    <w:rsid w:val="002447EF"/>
    <w:rsid w:val="00251550"/>
    <w:rsid w:val="0027221A"/>
    <w:rsid w:val="00275B61"/>
    <w:rsid w:val="002D1F12"/>
    <w:rsid w:val="003009B7"/>
    <w:rsid w:val="0030469C"/>
    <w:rsid w:val="00335653"/>
    <w:rsid w:val="003723D4"/>
    <w:rsid w:val="00373799"/>
    <w:rsid w:val="003A7D1C"/>
    <w:rsid w:val="004130D2"/>
    <w:rsid w:val="004527E3"/>
    <w:rsid w:val="0046164A"/>
    <w:rsid w:val="00462DCD"/>
    <w:rsid w:val="004D1162"/>
    <w:rsid w:val="004E4DD6"/>
    <w:rsid w:val="004F5E36"/>
    <w:rsid w:val="005119A5"/>
    <w:rsid w:val="005278B7"/>
    <w:rsid w:val="005346C8"/>
    <w:rsid w:val="005438F6"/>
    <w:rsid w:val="00594E9F"/>
    <w:rsid w:val="005B61E6"/>
    <w:rsid w:val="005C77E1"/>
    <w:rsid w:val="005D6A2F"/>
    <w:rsid w:val="005E1A82"/>
    <w:rsid w:val="005F0A28"/>
    <w:rsid w:val="005F0E5E"/>
    <w:rsid w:val="00606929"/>
    <w:rsid w:val="00620DEE"/>
    <w:rsid w:val="00625639"/>
    <w:rsid w:val="0064184D"/>
    <w:rsid w:val="00660E3E"/>
    <w:rsid w:val="00662E74"/>
    <w:rsid w:val="006A58D2"/>
    <w:rsid w:val="006C5579"/>
    <w:rsid w:val="00704BDF"/>
    <w:rsid w:val="00736B13"/>
    <w:rsid w:val="007447F3"/>
    <w:rsid w:val="00756E16"/>
    <w:rsid w:val="007661C8"/>
    <w:rsid w:val="007D52CD"/>
    <w:rsid w:val="00805413"/>
    <w:rsid w:val="00813288"/>
    <w:rsid w:val="008168FC"/>
    <w:rsid w:val="008479A2"/>
    <w:rsid w:val="0087637F"/>
    <w:rsid w:val="008A1512"/>
    <w:rsid w:val="008D0BEB"/>
    <w:rsid w:val="008E566E"/>
    <w:rsid w:val="00901EB6"/>
    <w:rsid w:val="009450CE"/>
    <w:rsid w:val="0095164B"/>
    <w:rsid w:val="0096016D"/>
    <w:rsid w:val="00996483"/>
    <w:rsid w:val="009E417C"/>
    <w:rsid w:val="009E4E9A"/>
    <w:rsid w:val="009E788A"/>
    <w:rsid w:val="009E7B4B"/>
    <w:rsid w:val="00A11657"/>
    <w:rsid w:val="00A1763D"/>
    <w:rsid w:val="00A17864"/>
    <w:rsid w:val="00A17CEC"/>
    <w:rsid w:val="00A27EF0"/>
    <w:rsid w:val="00A76EFC"/>
    <w:rsid w:val="00A805CD"/>
    <w:rsid w:val="00A9626B"/>
    <w:rsid w:val="00A97F29"/>
    <w:rsid w:val="00AB0964"/>
    <w:rsid w:val="00AE377D"/>
    <w:rsid w:val="00B61DBF"/>
    <w:rsid w:val="00B744B4"/>
    <w:rsid w:val="00B920B9"/>
    <w:rsid w:val="00BC30C9"/>
    <w:rsid w:val="00BE3E58"/>
    <w:rsid w:val="00C01616"/>
    <w:rsid w:val="00C0162B"/>
    <w:rsid w:val="00C2214A"/>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56A77"/>
    <w:rsid w:val="00E7209D"/>
    <w:rsid w:val="00EA50E1"/>
    <w:rsid w:val="00EE0131"/>
    <w:rsid w:val="00F30C64"/>
    <w:rsid w:val="00FA0D28"/>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1948E1"/>
    <w:pPr>
      <w:ind w:left="720"/>
      <w:contextualSpacing/>
    </w:pPr>
  </w:style>
  <w:style w:type="character" w:styleId="Collegamentoipertestuale">
    <w:name w:val="Hyperlink"/>
    <w:basedOn w:val="Carpredefinitoparagrafo"/>
    <w:uiPriority w:val="99"/>
    <w:unhideWhenUsed/>
    <w:locked/>
    <w:rsid w:val="001572E0"/>
    <w:rPr>
      <w:color w:val="0000FF" w:themeColor="hyperlink"/>
      <w:u w:val="single"/>
    </w:rPr>
  </w:style>
  <w:style w:type="character" w:customStyle="1" w:styleId="UnresolvedMention">
    <w:name w:val="Unresolved Mention"/>
    <w:basedOn w:val="Carpredefinitoparagrafo"/>
    <w:uiPriority w:val="99"/>
    <w:semiHidden/>
    <w:unhideWhenUsed/>
    <w:rsid w:val="0015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9406-BF71-466A-82DB-612075DE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2531</Words>
  <Characters>14430</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2019-07-09T07:37:00Z</dcterms:created>
  <dcterms:modified xsi:type="dcterms:W3CDTF">2019-07-09T07:37:00Z</dcterms:modified>
</cp:coreProperties>
</file>