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CF37B8" w:rsidRDefault="00CF37B8" w:rsidP="00704BDF">
      <w:pPr>
        <w:snapToGrid w:val="0"/>
        <w:spacing w:after="360"/>
        <w:jc w:val="center"/>
        <w:rPr>
          <w:rFonts w:asciiTheme="minorHAnsi" w:eastAsia="MS PGothic" w:hAnsiTheme="minorHAnsi"/>
          <w:b/>
          <w:bCs/>
          <w:i/>
          <w:sz w:val="28"/>
          <w:szCs w:val="28"/>
          <w:lang w:val="en-US" w:eastAsia="ko-KR"/>
        </w:rPr>
      </w:pPr>
      <w:r>
        <w:rPr>
          <w:rFonts w:asciiTheme="minorHAnsi" w:eastAsia="MS PGothic" w:hAnsiTheme="minorHAnsi"/>
          <w:b/>
          <w:bCs/>
          <w:sz w:val="28"/>
          <w:szCs w:val="28"/>
          <w:lang w:val="en-US"/>
        </w:rPr>
        <w:t xml:space="preserve">The use of aqueous two-phase separation for the </w:t>
      </w:r>
      <w:r>
        <w:rPr>
          <w:rFonts w:asciiTheme="minorHAnsi" w:eastAsia="MS PGothic" w:hAnsiTheme="minorHAnsi"/>
          <w:b/>
          <w:bCs/>
          <w:i/>
          <w:sz w:val="28"/>
          <w:szCs w:val="28"/>
          <w:lang w:val="en-US"/>
        </w:rPr>
        <w:t>in si</w:t>
      </w:r>
      <w:r w:rsidRPr="00CF37B8">
        <w:rPr>
          <w:rFonts w:asciiTheme="minorHAnsi" w:eastAsia="MS PGothic" w:hAnsiTheme="minorHAnsi"/>
          <w:b/>
          <w:bCs/>
          <w:i/>
          <w:sz w:val="28"/>
          <w:szCs w:val="28"/>
          <w:lang w:val="en-US"/>
        </w:rPr>
        <w:t>tu</w:t>
      </w:r>
      <w:r>
        <w:rPr>
          <w:rFonts w:asciiTheme="minorHAnsi" w:eastAsia="MS PGothic" w:hAnsiTheme="minorHAnsi"/>
          <w:b/>
          <w:bCs/>
          <w:sz w:val="28"/>
          <w:szCs w:val="28"/>
          <w:lang w:val="en-US"/>
        </w:rPr>
        <w:t xml:space="preserve"> production and purification of lipopeptides from </w:t>
      </w:r>
      <w:r>
        <w:rPr>
          <w:rFonts w:asciiTheme="minorHAnsi" w:eastAsia="MS PGothic" w:hAnsiTheme="minorHAnsi"/>
          <w:b/>
          <w:bCs/>
          <w:i/>
          <w:sz w:val="28"/>
          <w:szCs w:val="28"/>
          <w:lang w:val="en-US"/>
        </w:rPr>
        <w:t>B</w:t>
      </w:r>
      <w:r w:rsidRPr="00CF37B8">
        <w:rPr>
          <w:rFonts w:asciiTheme="minorHAnsi" w:eastAsia="MS PGothic" w:hAnsiTheme="minorHAnsi"/>
          <w:b/>
          <w:bCs/>
          <w:i/>
          <w:sz w:val="28"/>
          <w:szCs w:val="28"/>
          <w:lang w:val="en-US"/>
        </w:rPr>
        <w:t>acillus amyloliquefaciens</w:t>
      </w:r>
    </w:p>
    <w:p w:rsidR="00DE0019" w:rsidRPr="00DE0019" w:rsidRDefault="00CF37B8"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Robert W.M. Pott</w:t>
      </w:r>
      <w:r w:rsidR="00704BDF" w:rsidRPr="00DE0019">
        <w:rPr>
          <w:rFonts w:asciiTheme="minorHAnsi" w:eastAsia="SimSun" w:hAnsiTheme="minorHAnsi"/>
          <w:color w:val="000000"/>
          <w:sz w:val="24"/>
          <w:szCs w:val="24"/>
          <w:u w:val="single"/>
          <w:vertAlign w:val="superscript"/>
          <w:lang w:val="en-US" w:eastAsia="zh-CN"/>
        </w:rPr>
        <w:t>1</w:t>
      </w:r>
      <w:r w:rsidR="00DE0019">
        <w:rPr>
          <w:rFonts w:eastAsia="SimSun"/>
          <w:color w:val="000000"/>
          <w:lang w:val="en-US" w:eastAsia="zh-CN"/>
        </w:rPr>
        <w:t xml:space="preserve"> </w:t>
      </w:r>
    </w:p>
    <w:p w:rsidR="00704BDF" w:rsidRPr="00271656" w:rsidRDefault="00704BDF" w:rsidP="00271656">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CF37B8">
        <w:rPr>
          <w:rFonts w:asciiTheme="minorHAnsi" w:eastAsia="MS PGothic" w:hAnsiTheme="minorHAnsi"/>
          <w:i/>
          <w:iCs/>
          <w:color w:val="000000"/>
          <w:sz w:val="20"/>
          <w:lang w:val="en-US"/>
        </w:rPr>
        <w:t>Department of Process Engineering, University of Stellenbosch, South Africa</w:t>
      </w:r>
      <w:r w:rsidR="00271656">
        <w:rPr>
          <w:rFonts w:asciiTheme="minorHAnsi" w:eastAsia="MS PGothic" w:hAnsiTheme="minorHAnsi"/>
          <w:i/>
          <w:iCs/>
          <w:color w:val="000000"/>
          <w:sz w:val="20"/>
          <w:lang w:val="en-US"/>
        </w:rPr>
        <w:t xml:space="preserve">, </w:t>
      </w:r>
      <w:r w:rsidR="00CF37B8">
        <w:rPr>
          <w:rFonts w:asciiTheme="minorHAnsi" w:eastAsia="MS PGothic" w:hAnsiTheme="minorHAnsi"/>
          <w:bCs/>
          <w:i/>
          <w:iCs/>
          <w:sz w:val="20"/>
          <w:lang w:val="en-US"/>
        </w:rPr>
        <w:t>rpott@sun.ac.za</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CF37B8" w:rsidRPr="00CF37B8" w:rsidRDefault="00CF37B8" w:rsidP="00CF37B8">
      <w:pPr>
        <w:pStyle w:val="AbstractBody"/>
        <w:numPr>
          <w:ilvl w:val="0"/>
          <w:numId w:val="16"/>
        </w:numPr>
        <w:rPr>
          <w:rFonts w:asciiTheme="minorHAnsi" w:hAnsiTheme="minorHAnsi"/>
          <w:i/>
        </w:rPr>
      </w:pPr>
      <w:r w:rsidRPr="00CF37B8">
        <w:rPr>
          <w:rFonts w:asciiTheme="minorHAnsi" w:hAnsiTheme="minorHAnsi"/>
          <w:i/>
        </w:rPr>
        <w:t>B</w:t>
      </w:r>
      <w:r>
        <w:rPr>
          <w:rFonts w:asciiTheme="minorHAnsi" w:hAnsiTheme="minorHAnsi"/>
          <w:i/>
        </w:rPr>
        <w:t>.</w:t>
      </w:r>
      <w:r w:rsidRPr="00CF37B8">
        <w:rPr>
          <w:rFonts w:asciiTheme="minorHAnsi" w:hAnsiTheme="minorHAnsi"/>
          <w:i/>
        </w:rPr>
        <w:t xml:space="preserve"> amyloliquefaciens</w:t>
      </w:r>
      <w:r>
        <w:rPr>
          <w:rFonts w:asciiTheme="minorHAnsi" w:hAnsiTheme="minorHAnsi"/>
          <w:i/>
        </w:rPr>
        <w:t xml:space="preserve"> </w:t>
      </w:r>
      <w:r>
        <w:rPr>
          <w:rFonts w:asciiTheme="minorHAnsi" w:hAnsiTheme="minorHAnsi"/>
        </w:rPr>
        <w:t>can be cultivated under two-phase conditions</w:t>
      </w:r>
    </w:p>
    <w:p w:rsidR="00CF37B8" w:rsidRPr="00CF37B8" w:rsidRDefault="00CF37B8" w:rsidP="00CF37B8">
      <w:pPr>
        <w:pStyle w:val="AbstractBody"/>
        <w:numPr>
          <w:ilvl w:val="0"/>
          <w:numId w:val="16"/>
        </w:numPr>
        <w:rPr>
          <w:rFonts w:asciiTheme="minorHAnsi" w:hAnsiTheme="minorHAnsi"/>
          <w:i/>
        </w:rPr>
      </w:pPr>
      <w:r>
        <w:rPr>
          <w:rFonts w:asciiTheme="minorHAnsi" w:hAnsiTheme="minorHAnsi"/>
        </w:rPr>
        <w:t>Lipopeptides preferentially report to the PEG-rich phase</w:t>
      </w:r>
    </w:p>
    <w:p w:rsidR="00CF37B8" w:rsidRPr="00CF37B8" w:rsidRDefault="00CF37B8" w:rsidP="00CF37B8">
      <w:pPr>
        <w:pStyle w:val="AbstractBody"/>
        <w:numPr>
          <w:ilvl w:val="0"/>
          <w:numId w:val="16"/>
        </w:numPr>
        <w:rPr>
          <w:rFonts w:asciiTheme="minorHAnsi" w:hAnsiTheme="minorHAnsi"/>
          <w:i/>
        </w:rPr>
      </w:pPr>
      <w:r>
        <w:rPr>
          <w:rFonts w:asciiTheme="minorHAnsi" w:hAnsiTheme="minorHAnsi"/>
        </w:rPr>
        <w:t>Differing PEG molecular weights can selectively partition different lipopeptides</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CF37B8" w:rsidRPr="00CF37B8" w:rsidRDefault="006953D6" w:rsidP="00CF37B8">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Significant quantities</w:t>
      </w:r>
      <w:r w:rsidR="00CF37B8" w:rsidRPr="00CF37B8">
        <w:rPr>
          <w:rFonts w:asciiTheme="minorHAnsi" w:eastAsia="MS PGothic" w:hAnsiTheme="minorHAnsi"/>
          <w:color w:val="000000"/>
          <w:sz w:val="22"/>
          <w:szCs w:val="22"/>
          <w:lang w:val="en-US"/>
        </w:rPr>
        <w:t xml:space="preserve"> of fruit and vegetables are lost due to postharvest diseases</w:t>
      </w:r>
      <w:r w:rsidR="00051E62">
        <w:rPr>
          <w:rFonts w:asciiTheme="minorHAnsi" w:eastAsia="MS PGothic" w:hAnsiTheme="minorHAnsi"/>
          <w:color w:val="000000"/>
          <w:sz w:val="22"/>
          <w:szCs w:val="22"/>
          <w:lang w:val="en-US"/>
        </w:rPr>
        <w:fldChar w:fldCharType="begin" w:fldLock="1"/>
      </w:r>
      <w:r w:rsidR="00051E62">
        <w:rPr>
          <w:rFonts w:asciiTheme="minorHAnsi" w:eastAsia="MS PGothic" w:hAnsiTheme="minorHAnsi"/>
          <w:color w:val="000000"/>
          <w:sz w:val="22"/>
          <w:szCs w:val="22"/>
          <w:lang w:val="en-US"/>
        </w:rPr>
        <w:instrText>ADDIN CSL_CITATION {"citationItems":[{"id":"ITEM-1","itemData":{"DOI":"10.1080/23311932.2017.1312052","ISSN":"2331-1932","author":[{"dropping-particle":"","family":"James","given":"Armachius","non-dropping-particle":"","parse-names":false,"suffix":""},{"dropping-particle":"","family":"Zikankuba","given":"Vumilia","non-dropping-particle":"","parse-names":false,"suffix":""}],"container-title":"Cogent Food &amp; Agriculture","editor":[{"dropping-particle":"","family":"Yildiz","given":"Fatih","non-dropping-particle":"","parse-names":false,"suffix":""}],"id":"ITEM-1","issue":"1","issued":{"date-parts":[["2017","4","1"]]},"title":"Postharvest management of fruits and vegetable: A potential for reducing poverty, hidden hunger and malnutrition in sub-Sahara Africa","type":"article-journal","volume":"3"},"uris":["http://www.mendeley.com/documents/?uuid=dafa87c2-dacf-3672-9757-66e1d935af81"]}],"mendeley":{"formattedCitation":"(1)","plainTextFormattedCitation":"(1)","previouslyFormattedCitation":"(1)"},"properties":{"noteIndex":0},"schema":"https://github.com/citation-style-language/schema/raw/master/csl-citation.json"}</w:instrText>
      </w:r>
      <w:r w:rsidR="00051E62">
        <w:rPr>
          <w:rFonts w:asciiTheme="minorHAnsi" w:eastAsia="MS PGothic" w:hAnsiTheme="minorHAnsi"/>
          <w:color w:val="000000"/>
          <w:sz w:val="22"/>
          <w:szCs w:val="22"/>
          <w:lang w:val="en-US"/>
        </w:rPr>
        <w:fldChar w:fldCharType="separate"/>
      </w:r>
      <w:r w:rsidR="00051E62" w:rsidRPr="00051E62">
        <w:rPr>
          <w:rFonts w:asciiTheme="minorHAnsi" w:eastAsia="MS PGothic" w:hAnsiTheme="minorHAnsi"/>
          <w:noProof/>
          <w:color w:val="000000"/>
          <w:sz w:val="22"/>
          <w:szCs w:val="22"/>
          <w:lang w:val="en-US"/>
        </w:rPr>
        <w:t>(1)</w:t>
      </w:r>
      <w:r w:rsidR="00051E62">
        <w:rPr>
          <w:rFonts w:asciiTheme="minorHAnsi" w:eastAsia="MS PGothic" w:hAnsiTheme="minorHAnsi"/>
          <w:color w:val="000000"/>
          <w:sz w:val="22"/>
          <w:szCs w:val="22"/>
          <w:lang w:val="en-US"/>
        </w:rPr>
        <w:fldChar w:fldCharType="end"/>
      </w:r>
      <w:r w:rsidR="00CF37B8" w:rsidRPr="00CF37B8">
        <w:rPr>
          <w:rFonts w:asciiTheme="minorHAnsi" w:eastAsia="MS PGothic" w:hAnsiTheme="minorHAnsi"/>
          <w:color w:val="000000"/>
          <w:sz w:val="22"/>
          <w:szCs w:val="22"/>
          <w:lang w:val="en-US"/>
        </w:rPr>
        <w:t xml:space="preserve">. Disease control using synthetic chemicals </w:t>
      </w:r>
      <w:r>
        <w:rPr>
          <w:rFonts w:asciiTheme="minorHAnsi" w:eastAsia="MS PGothic" w:hAnsiTheme="minorHAnsi"/>
          <w:color w:val="000000"/>
          <w:sz w:val="22"/>
          <w:szCs w:val="22"/>
          <w:lang w:val="en-US"/>
        </w:rPr>
        <w:t>are being phased out of use, particularly in the EU.</w:t>
      </w:r>
      <w:r w:rsidR="00CF37B8" w:rsidRPr="00CF37B8">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B</w:t>
      </w:r>
      <w:r w:rsidR="00CF37B8" w:rsidRPr="00CF37B8">
        <w:rPr>
          <w:rFonts w:asciiTheme="minorHAnsi" w:eastAsia="MS PGothic" w:hAnsiTheme="minorHAnsi"/>
          <w:color w:val="000000"/>
          <w:sz w:val="22"/>
          <w:szCs w:val="22"/>
          <w:lang w:val="en-US"/>
        </w:rPr>
        <w:t>iomolecules</w:t>
      </w:r>
      <w:r>
        <w:rPr>
          <w:rFonts w:asciiTheme="minorHAnsi" w:eastAsia="MS PGothic" w:hAnsiTheme="minorHAnsi"/>
          <w:color w:val="000000"/>
          <w:sz w:val="22"/>
          <w:szCs w:val="22"/>
          <w:lang w:val="en-US"/>
        </w:rPr>
        <w:t>,</w:t>
      </w:r>
      <w:r w:rsidR="00CF37B8" w:rsidRPr="00CF37B8">
        <w:rPr>
          <w:rFonts w:asciiTheme="minorHAnsi" w:eastAsia="MS PGothic" w:hAnsiTheme="minorHAnsi"/>
          <w:color w:val="000000"/>
          <w:sz w:val="22"/>
          <w:szCs w:val="22"/>
          <w:lang w:val="en-US"/>
        </w:rPr>
        <w:t xml:space="preserve"> such as lipopeptides</w:t>
      </w:r>
      <w:r>
        <w:rPr>
          <w:rFonts w:asciiTheme="minorHAnsi" w:eastAsia="MS PGothic" w:hAnsiTheme="minorHAnsi"/>
          <w:color w:val="000000"/>
          <w:sz w:val="22"/>
          <w:szCs w:val="22"/>
          <w:lang w:val="en-US"/>
        </w:rPr>
        <w:t xml:space="preserve"> (LPs),</w:t>
      </w:r>
      <w:r w:rsidR="00CF37B8" w:rsidRPr="00CF37B8">
        <w:rPr>
          <w:rFonts w:asciiTheme="minorHAnsi" w:eastAsia="MS PGothic" w:hAnsiTheme="minorHAnsi"/>
          <w:color w:val="000000"/>
          <w:sz w:val="22"/>
          <w:szCs w:val="22"/>
          <w:lang w:val="en-US"/>
        </w:rPr>
        <w:t xml:space="preserve"> that possess antifungal activity, biodegradability and digestibility have attracted interest as potential biocontrol agents</w:t>
      </w:r>
      <w:r>
        <w:rPr>
          <w:rFonts w:asciiTheme="minorHAnsi" w:eastAsia="MS PGothic" w:hAnsiTheme="minorHAnsi"/>
          <w:color w:val="000000"/>
          <w:sz w:val="22"/>
          <w:szCs w:val="22"/>
          <w:lang w:val="en-US"/>
        </w:rPr>
        <w:t xml:space="preserve"> as replacements</w:t>
      </w:r>
      <w:r w:rsidR="00051E62">
        <w:rPr>
          <w:rFonts w:asciiTheme="minorHAnsi" w:eastAsia="MS PGothic" w:hAnsiTheme="minorHAnsi"/>
          <w:color w:val="000000"/>
          <w:sz w:val="22"/>
          <w:szCs w:val="22"/>
          <w:lang w:val="en-US"/>
        </w:rPr>
        <w:fldChar w:fldCharType="begin" w:fldLock="1"/>
      </w:r>
      <w:r w:rsidR="00051E62">
        <w:rPr>
          <w:rFonts w:asciiTheme="minorHAnsi" w:eastAsia="MS PGothic" w:hAnsiTheme="minorHAnsi"/>
          <w:color w:val="000000"/>
          <w:sz w:val="22"/>
          <w:szCs w:val="22"/>
          <w:lang w:val="en-US"/>
        </w:rPr>
        <w:instrText>ADDIN CSL_CITATION {"citationItems":[{"id":"ITEM-1","itemData":{"DOI":"10.1016/j.nbt.2014.12.003","ISSN":"18716784","PMID":"25541516","abstract":"Food security to sustain increasing populations is a global concern. A major factor threatening food security is crop spoilage during postharvest storage. Reduction of postharvest spoilage has mainly been addressed by the application of synthetic chemicals. Bacillus lipopeptides, specifically lipopeptide homologues exhibiting antifungal efficacy, offer an alternative environmentally benign protocol for reduction of postharvest phytopathogens. This work is directed towards Bacillus lipopeptide production for biocontrol of postharvest phytopathogens in general and fungal phytopathogens in particular. Bacillus amyloliquefaciens DSM 23117 was identified as an organism with superior potential for lipopeptide production, via screening of 4 Bacillus candidates, in terms of antifungal lipopeptide concentration, yield, productivity and preferred homologue ratio. Efficacy of B. amyloliquefaciens lipopeptides against Botrytis cinerea substantiated appropriateness of this Bacillus species. Subsequent process modification of B. amyloliquefaciens cultures demonstrated that the concentration and ratio of the lipopeptides were significantly influenced by process conditions and further, distinguished nitrate and oxygen availability as key parameters defining optimal lipopeptide production. Discrete B. amyloliquefaciens cultures supplied with 4, 8, 10 and 12 g/L NH4NO3 demonstrated optimal lipopeptide concentration, yield and productivity, with respect to both total and antifungal lipopeptides, in the culture containing 8 g/L NH4NO3. Enhancement of total and antifungal lipopeptide kinetics similar to those quantified on increasing the nitrate from 4 to 8 g/L NH4NO3 were exhibited in B. amyloliquefaciens cultures when the oxygen in the sparge gas was increased from 21 to 30 mol%. The enhancement of lipopeptide production under conditions of increased nitrate and increased oxygen supply is explained in terms of increased availability of nitrogen for synthesis. This work has highlighted key parameters for maximisation of Bacillus lipopeptide production and manipulation of antifungal/surfactin ratios for optimum efficacy and informs on future development of process strategies towards production optimisation of antifungal lipopeptides as a green alternative to synthetic chemicals.","author":[{"dropping-particle":"","family":"Pretorius","given":"D.","non-dropping-particle":"","parse-names":false,"suffix":""},{"dropping-particle":"","family":"Rooyen","given":"J.","non-dropping-particle":"van","parse-names":false,"suffix":""},{"dropping-particle":"","family":"Clarke","given":"K.G.","non-dropping-particle":"","parse-names":false,"suffix":""}],"container-title":"New Biotechnology","id":"ITEM-1","issue":"2","issued":{"date-parts":[["2015","3","25"]]},"page":"243-252","title":"Enhanced production of antifungal lipopeptides by Bacillus amyloliquefaciens for biocontrol of postharvest disease","type":"article-journal","volume":"32"},"uris":["http://www.mendeley.com/documents/?uuid=25dd1d5c-1e6a-3a70-8595-081274bc2fa8"]}],"mendeley":{"formattedCitation":"(2)","plainTextFormattedCitation":"(2)","previouslyFormattedCitation":"(2)"},"properties":{"noteIndex":0},"schema":"https://github.com/citation-style-language/schema/raw/master/csl-citation.json"}</w:instrText>
      </w:r>
      <w:r w:rsidR="00051E62">
        <w:rPr>
          <w:rFonts w:asciiTheme="minorHAnsi" w:eastAsia="MS PGothic" w:hAnsiTheme="minorHAnsi"/>
          <w:color w:val="000000"/>
          <w:sz w:val="22"/>
          <w:szCs w:val="22"/>
          <w:lang w:val="en-US"/>
        </w:rPr>
        <w:fldChar w:fldCharType="separate"/>
      </w:r>
      <w:r w:rsidR="00051E62" w:rsidRPr="00051E62">
        <w:rPr>
          <w:rFonts w:asciiTheme="minorHAnsi" w:eastAsia="MS PGothic" w:hAnsiTheme="minorHAnsi"/>
          <w:noProof/>
          <w:color w:val="000000"/>
          <w:sz w:val="22"/>
          <w:szCs w:val="22"/>
          <w:lang w:val="en-US"/>
        </w:rPr>
        <w:t>(2)</w:t>
      </w:r>
      <w:r w:rsidR="00051E62">
        <w:rPr>
          <w:rFonts w:asciiTheme="minorHAnsi" w:eastAsia="MS PGothic" w:hAnsiTheme="minorHAnsi"/>
          <w:color w:val="000000"/>
          <w:sz w:val="22"/>
          <w:szCs w:val="22"/>
          <w:lang w:val="en-US"/>
        </w:rPr>
        <w:fldChar w:fldCharType="end"/>
      </w:r>
      <w:r w:rsidR="00CF37B8" w:rsidRPr="00CF37B8">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Particular</w:t>
      </w:r>
      <w:r w:rsidR="00CF37B8" w:rsidRPr="00CF37B8">
        <w:rPr>
          <w:rFonts w:asciiTheme="minorHAnsi" w:eastAsia="MS PGothic" w:hAnsiTheme="minorHAnsi"/>
          <w:color w:val="000000"/>
          <w:sz w:val="22"/>
          <w:szCs w:val="22"/>
          <w:lang w:val="en-US"/>
        </w:rPr>
        <w:t xml:space="preserve"> focus has been placed on lipopeptides produced by </w:t>
      </w:r>
      <w:r w:rsidR="00CF37B8" w:rsidRPr="006953D6">
        <w:rPr>
          <w:rFonts w:asciiTheme="minorHAnsi" w:eastAsia="MS PGothic" w:hAnsiTheme="minorHAnsi"/>
          <w:i/>
          <w:color w:val="000000"/>
          <w:sz w:val="22"/>
          <w:szCs w:val="22"/>
          <w:lang w:val="en-US"/>
        </w:rPr>
        <w:t>Bacillus</w:t>
      </w:r>
      <w:r w:rsidR="00CF37B8" w:rsidRPr="00CF37B8">
        <w:rPr>
          <w:rFonts w:asciiTheme="minorHAnsi" w:eastAsia="MS PGothic" w:hAnsiTheme="minorHAnsi"/>
          <w:color w:val="000000"/>
          <w:sz w:val="22"/>
          <w:szCs w:val="22"/>
          <w:lang w:val="en-US"/>
        </w:rPr>
        <w:t xml:space="preserve"> spp</w:t>
      </w:r>
      <w:r>
        <w:rPr>
          <w:rFonts w:asciiTheme="minorHAnsi" w:eastAsia="MS PGothic" w:hAnsiTheme="minorHAnsi"/>
          <w:color w:val="000000"/>
          <w:sz w:val="22"/>
          <w:szCs w:val="22"/>
          <w:lang w:val="en-US"/>
        </w:rPr>
        <w:t>.</w:t>
      </w:r>
      <w:r w:rsidR="00CF37B8" w:rsidRPr="00CF37B8">
        <w:rPr>
          <w:rFonts w:asciiTheme="minorHAnsi" w:eastAsia="MS PGothic" w:hAnsiTheme="minorHAnsi"/>
          <w:color w:val="000000"/>
          <w:sz w:val="22"/>
          <w:szCs w:val="22"/>
          <w:lang w:val="en-US"/>
        </w:rPr>
        <w:t xml:space="preserve">, as they provide a promising alternative in reducing postharvest spoilage due to fungal phytopathogens. </w:t>
      </w:r>
      <w:r>
        <w:rPr>
          <w:rFonts w:asciiTheme="minorHAnsi" w:eastAsia="MS PGothic" w:hAnsiTheme="minorHAnsi"/>
          <w:color w:val="000000"/>
          <w:sz w:val="22"/>
          <w:szCs w:val="22"/>
          <w:lang w:val="en-US"/>
        </w:rPr>
        <w:t>The industrial production of these compounds is a developing field, with some LP products being commercially available</w:t>
      </w:r>
      <w:r w:rsidR="00051E62">
        <w:rPr>
          <w:rFonts w:asciiTheme="minorHAnsi" w:eastAsia="MS PGothic" w:hAnsiTheme="minorHAnsi"/>
          <w:color w:val="000000"/>
          <w:sz w:val="22"/>
          <w:szCs w:val="22"/>
          <w:lang w:val="en-US"/>
        </w:rPr>
        <w:fldChar w:fldCharType="begin" w:fldLock="1"/>
      </w:r>
      <w:r w:rsidR="00051E62">
        <w:rPr>
          <w:rFonts w:asciiTheme="minorHAnsi" w:eastAsia="MS PGothic" w:hAnsiTheme="minorHAnsi"/>
          <w:color w:val="000000"/>
          <w:sz w:val="22"/>
          <w:szCs w:val="22"/>
          <w:lang w:val="en-US"/>
        </w:rPr>
        <w:instrText>ADDIN CSL_CITATION {"citationItems":[{"id":"ITEM-1","itemData":{"URL":"http://www.kaneka.co.jp/en/branch/nb_development/surfactin_catalogue_eng.pdf","accessed":{"date-parts":[["2019","2","28"]]},"author":[{"dropping-particle":"","family":"Kaneka","given":"","non-dropping-particle":"","parse-names":false,"suffix":""}],"id":"ITEM-1","issued":{"date-parts":[["0"]]},"title":"Kaneka surfactin","type":"webpage"},"uris":["http://www.mendeley.com/documents/?uuid=7e7d22b9-9ebc-3b1b-a933-15a959a221c7"]}],"mendeley":{"formattedCitation":"(3)","plainTextFormattedCitation":"(3)","previouslyFormattedCitation":"(3)"},"properties":{"noteIndex":0},"schema":"https://github.com/citation-style-language/schema/raw/master/csl-citation.json"}</w:instrText>
      </w:r>
      <w:r w:rsidR="00051E62">
        <w:rPr>
          <w:rFonts w:asciiTheme="minorHAnsi" w:eastAsia="MS PGothic" w:hAnsiTheme="minorHAnsi"/>
          <w:color w:val="000000"/>
          <w:sz w:val="22"/>
          <w:szCs w:val="22"/>
          <w:lang w:val="en-US"/>
        </w:rPr>
        <w:fldChar w:fldCharType="separate"/>
      </w:r>
      <w:r w:rsidR="00051E62" w:rsidRPr="00051E62">
        <w:rPr>
          <w:rFonts w:asciiTheme="minorHAnsi" w:eastAsia="MS PGothic" w:hAnsiTheme="minorHAnsi"/>
          <w:noProof/>
          <w:color w:val="000000"/>
          <w:sz w:val="22"/>
          <w:szCs w:val="22"/>
          <w:lang w:val="en-US"/>
        </w:rPr>
        <w:t>(3)</w:t>
      </w:r>
      <w:r w:rsidR="00051E62">
        <w:rPr>
          <w:rFonts w:asciiTheme="minorHAnsi" w:eastAsia="MS PGothic" w:hAnsiTheme="minorHAnsi"/>
          <w:color w:val="000000"/>
          <w:sz w:val="22"/>
          <w:szCs w:val="22"/>
          <w:lang w:val="en-US"/>
        </w:rPr>
        <w:fldChar w:fldCharType="end"/>
      </w:r>
      <w:r>
        <w:rPr>
          <w:rFonts w:asciiTheme="minorHAnsi" w:eastAsia="MS PGothic" w:hAnsiTheme="minorHAnsi"/>
          <w:color w:val="000000"/>
          <w:sz w:val="22"/>
          <w:szCs w:val="22"/>
          <w:lang w:val="en-US"/>
        </w:rPr>
        <w:t>, while antifungal LPs are not yet produced on an industrial scale. In order to develop a process which can produce these compounds at large scale, significant work in</w:t>
      </w:r>
      <w:r w:rsidR="00570735">
        <w:rPr>
          <w:rFonts w:asciiTheme="minorHAnsi" w:eastAsia="MS PGothic" w:hAnsiTheme="minorHAnsi"/>
          <w:color w:val="000000"/>
          <w:sz w:val="22"/>
          <w:szCs w:val="22"/>
          <w:lang w:val="en-US"/>
        </w:rPr>
        <w:t xml:space="preserve"> separating and purifying the different homologues of LP is required. In particular, i</w:t>
      </w:r>
      <w:r w:rsidR="00CF37B8" w:rsidRPr="00CF37B8">
        <w:rPr>
          <w:rFonts w:asciiTheme="minorHAnsi" w:eastAsia="MS PGothic" w:hAnsiTheme="minorHAnsi"/>
          <w:color w:val="000000"/>
          <w:sz w:val="22"/>
          <w:szCs w:val="22"/>
          <w:lang w:val="en-US"/>
        </w:rPr>
        <w:t xml:space="preserve">n batch culture, as soon as the bacterial cells enter their stationary growth phase, they begin to metabolize the </w:t>
      </w:r>
      <w:r w:rsidR="00570735">
        <w:rPr>
          <w:rFonts w:asciiTheme="minorHAnsi" w:eastAsia="MS PGothic" w:hAnsiTheme="minorHAnsi"/>
          <w:color w:val="000000"/>
          <w:sz w:val="22"/>
          <w:szCs w:val="22"/>
          <w:lang w:val="en-US"/>
        </w:rPr>
        <w:t>already produced LPs</w:t>
      </w:r>
      <w:r w:rsidR="00CF37B8" w:rsidRPr="00CF37B8">
        <w:rPr>
          <w:rFonts w:asciiTheme="minorHAnsi" w:eastAsia="MS PGothic" w:hAnsiTheme="minorHAnsi"/>
          <w:color w:val="000000"/>
          <w:sz w:val="22"/>
          <w:szCs w:val="22"/>
          <w:lang w:val="en-US"/>
        </w:rPr>
        <w:t xml:space="preserve"> resulting in reduced </w:t>
      </w:r>
      <w:r w:rsidR="00570735">
        <w:rPr>
          <w:rFonts w:asciiTheme="minorHAnsi" w:eastAsia="MS PGothic" w:hAnsiTheme="minorHAnsi"/>
          <w:color w:val="000000"/>
          <w:sz w:val="22"/>
          <w:szCs w:val="22"/>
          <w:lang w:val="en-US"/>
        </w:rPr>
        <w:t>product yields</w:t>
      </w:r>
      <w:r w:rsidR="00051E62">
        <w:rPr>
          <w:rFonts w:asciiTheme="minorHAnsi" w:eastAsia="MS PGothic" w:hAnsiTheme="minorHAnsi"/>
          <w:color w:val="000000"/>
          <w:sz w:val="22"/>
          <w:szCs w:val="22"/>
          <w:lang w:val="en-US"/>
        </w:rPr>
        <w:fldChar w:fldCharType="begin" w:fldLock="1"/>
      </w:r>
      <w:r w:rsidR="00553C61">
        <w:rPr>
          <w:rFonts w:asciiTheme="minorHAnsi" w:eastAsia="MS PGothic" w:hAnsiTheme="minorHAnsi"/>
          <w:color w:val="000000"/>
          <w:sz w:val="22"/>
          <w:szCs w:val="22"/>
          <w:lang w:val="en-US"/>
        </w:rPr>
        <w:instrText>ADDIN CSL_CITATION {"citationItems":[{"id":"ITEM-1","itemData":{"author":[{"dropping-particle":"","family":"Mazibuko","given":"S","non-dropping-particle":"","parse-names":false,"suffix":""}],"id":"ITEM-1","issued":{"date-parts":[["2018"]]},"publisher":"Stellenbosch University","title":"Purification of Bacillus amyloliquefaciens lipopeptides for postharvest disease control","type":"thesis"},"uris":["http://www.mendeley.com/documents/?uuid=87fb9a64-1a50-44c4-b2c2-d6215b151547"]},{"id":"ITEM-2","itemData":{"author":[{"dropping-particle":"","family":"Rangarajan","given":"V","non-dropping-particle":"","parse-names":false,"suffix":""},{"dropping-particle":"","family":"Herbst","given":"W.J.","non-dropping-particle":"","parse-names":false,"suffix":""},{"dropping-particle":"","family":"Mazibuko","given":"S","non-dropping-particle":"","parse-names":false,"suffix":""},{"dropping-particle":"","family":"Clarke","given":"K.G.","non-dropping-particle":"","parse-names":false,"suffix":""}],"container-title":"4th international symposium on postharvest pathology","id":"ITEM-2","issued":{"date-parts":[["2017"]]},"title":"Bacillus lipopeptides for a novel postharvest disease control technology","type":"paper-conference"},"uris":["http://www.mendeley.com/documents/?uuid=76fa9e42-6fc0-48c0-97c4-01765edba343"]}],"mendeley":{"formattedCitation":"(4,5)","plainTextFormattedCitation":"(4,5)","previouslyFormattedCitation":"(4,5)"},"properties":{"noteIndex":0},"schema":"https://github.com/citation-style-language/schema/raw/master/csl-citation.json"}</w:instrText>
      </w:r>
      <w:r w:rsidR="00051E62">
        <w:rPr>
          <w:rFonts w:asciiTheme="minorHAnsi" w:eastAsia="MS PGothic" w:hAnsiTheme="minorHAnsi"/>
          <w:color w:val="000000"/>
          <w:sz w:val="22"/>
          <w:szCs w:val="22"/>
          <w:lang w:val="en-US"/>
        </w:rPr>
        <w:fldChar w:fldCharType="separate"/>
      </w:r>
      <w:r w:rsidR="00051E62" w:rsidRPr="00051E62">
        <w:rPr>
          <w:rFonts w:asciiTheme="minorHAnsi" w:eastAsia="MS PGothic" w:hAnsiTheme="minorHAnsi"/>
          <w:noProof/>
          <w:color w:val="000000"/>
          <w:sz w:val="22"/>
          <w:szCs w:val="22"/>
          <w:lang w:val="en-US"/>
        </w:rPr>
        <w:t>(4,5)</w:t>
      </w:r>
      <w:r w:rsidR="00051E62">
        <w:rPr>
          <w:rFonts w:asciiTheme="minorHAnsi" w:eastAsia="MS PGothic" w:hAnsiTheme="minorHAnsi"/>
          <w:color w:val="000000"/>
          <w:sz w:val="22"/>
          <w:szCs w:val="22"/>
          <w:lang w:val="en-US"/>
        </w:rPr>
        <w:fldChar w:fldCharType="end"/>
      </w:r>
      <w:r w:rsidR="00CF37B8" w:rsidRPr="00CF37B8">
        <w:rPr>
          <w:rFonts w:asciiTheme="minorHAnsi" w:eastAsia="MS PGothic" w:hAnsiTheme="minorHAnsi"/>
          <w:color w:val="000000"/>
          <w:sz w:val="22"/>
          <w:szCs w:val="22"/>
          <w:lang w:val="en-US"/>
        </w:rPr>
        <w:t>. Current concentration, recovery and purification methods employed such as acid precipitation, solvent extraction and membrane filtration take place after fermentation has been stopped</w:t>
      </w:r>
      <w:r w:rsidR="00570735">
        <w:rPr>
          <w:rFonts w:asciiTheme="minorHAnsi" w:eastAsia="MS PGothic" w:hAnsiTheme="minorHAnsi"/>
          <w:color w:val="000000"/>
          <w:sz w:val="22"/>
          <w:szCs w:val="22"/>
          <w:lang w:val="en-US"/>
        </w:rPr>
        <w:t xml:space="preserve"> and do not address this </w:t>
      </w:r>
      <w:r w:rsidR="00CF37B8" w:rsidRPr="00CF37B8">
        <w:rPr>
          <w:rFonts w:asciiTheme="minorHAnsi" w:eastAsia="MS PGothic" w:hAnsiTheme="minorHAnsi"/>
          <w:color w:val="000000"/>
          <w:sz w:val="22"/>
          <w:szCs w:val="22"/>
          <w:lang w:val="en-US"/>
        </w:rPr>
        <w:t>problem.</w:t>
      </w:r>
    </w:p>
    <w:p w:rsidR="00CF37B8" w:rsidRPr="00CF37B8" w:rsidRDefault="00CF37B8" w:rsidP="00CF37B8">
      <w:pPr>
        <w:snapToGrid w:val="0"/>
        <w:spacing w:after="120"/>
        <w:rPr>
          <w:rFonts w:asciiTheme="minorHAnsi" w:eastAsia="MS PGothic" w:hAnsiTheme="minorHAnsi"/>
          <w:color w:val="000000"/>
          <w:sz w:val="22"/>
          <w:szCs w:val="22"/>
          <w:lang w:val="en-US"/>
        </w:rPr>
      </w:pPr>
      <w:r w:rsidRPr="00CF37B8">
        <w:rPr>
          <w:rFonts w:asciiTheme="minorHAnsi" w:eastAsia="MS PGothic" w:hAnsiTheme="minorHAnsi"/>
          <w:color w:val="000000"/>
          <w:sz w:val="22"/>
          <w:szCs w:val="22"/>
          <w:lang w:val="en-US"/>
        </w:rPr>
        <w:t>The primary aim of this study was</w:t>
      </w:r>
      <w:r w:rsidR="00570735">
        <w:rPr>
          <w:rFonts w:asciiTheme="minorHAnsi" w:eastAsia="MS PGothic" w:hAnsiTheme="minorHAnsi"/>
          <w:color w:val="000000"/>
          <w:sz w:val="22"/>
          <w:szCs w:val="22"/>
          <w:lang w:val="en-US"/>
        </w:rPr>
        <w:t xml:space="preserve"> therefore</w:t>
      </w:r>
      <w:r w:rsidRPr="00CF37B8">
        <w:rPr>
          <w:rFonts w:asciiTheme="minorHAnsi" w:eastAsia="MS PGothic" w:hAnsiTheme="minorHAnsi"/>
          <w:color w:val="000000"/>
          <w:sz w:val="22"/>
          <w:szCs w:val="22"/>
          <w:lang w:val="en-US"/>
        </w:rPr>
        <w:t xml:space="preserve"> to explore the potential of PEG-salt ATPS as an </w:t>
      </w:r>
      <w:r w:rsidRPr="00570735">
        <w:rPr>
          <w:rFonts w:asciiTheme="minorHAnsi" w:eastAsia="MS PGothic" w:hAnsiTheme="minorHAnsi"/>
          <w:i/>
          <w:color w:val="000000"/>
          <w:sz w:val="22"/>
          <w:szCs w:val="22"/>
          <w:lang w:val="en-US"/>
        </w:rPr>
        <w:t>in situ</w:t>
      </w:r>
      <w:r w:rsidRPr="00CF37B8">
        <w:rPr>
          <w:rFonts w:asciiTheme="minorHAnsi" w:eastAsia="MS PGothic" w:hAnsiTheme="minorHAnsi"/>
          <w:color w:val="000000"/>
          <w:sz w:val="22"/>
          <w:szCs w:val="22"/>
          <w:lang w:val="en-US"/>
        </w:rPr>
        <w:t xml:space="preserve"> extractive fermentation process to reduce the metabolization of the </w:t>
      </w:r>
      <w:r w:rsidR="00570735">
        <w:rPr>
          <w:rFonts w:asciiTheme="minorHAnsi" w:eastAsia="MS PGothic" w:hAnsiTheme="minorHAnsi"/>
          <w:color w:val="000000"/>
          <w:sz w:val="22"/>
          <w:szCs w:val="22"/>
          <w:lang w:val="en-US"/>
        </w:rPr>
        <w:t>LPs</w:t>
      </w:r>
      <w:r w:rsidRPr="00CF37B8">
        <w:rPr>
          <w:rFonts w:asciiTheme="minorHAnsi" w:eastAsia="MS PGothic" w:hAnsiTheme="minorHAnsi"/>
          <w:color w:val="000000"/>
          <w:sz w:val="22"/>
          <w:szCs w:val="22"/>
          <w:lang w:val="en-US"/>
        </w:rPr>
        <w:t xml:space="preserve"> produced by </w:t>
      </w:r>
      <w:r w:rsidRPr="00570735">
        <w:rPr>
          <w:rFonts w:asciiTheme="minorHAnsi" w:eastAsia="MS PGothic" w:hAnsiTheme="minorHAnsi"/>
          <w:i/>
          <w:color w:val="000000"/>
          <w:sz w:val="22"/>
          <w:szCs w:val="22"/>
          <w:lang w:val="en-US"/>
        </w:rPr>
        <w:t>Bacillus amyloliquefaciens</w:t>
      </w:r>
      <w:r w:rsidRPr="00CF37B8">
        <w:rPr>
          <w:rFonts w:asciiTheme="minorHAnsi" w:eastAsia="MS PGothic" w:hAnsiTheme="minorHAnsi"/>
          <w:color w:val="000000"/>
          <w:sz w:val="22"/>
          <w:szCs w:val="22"/>
          <w:lang w:val="en-US"/>
        </w:rPr>
        <w:t xml:space="preserve"> DSM 23117</w:t>
      </w:r>
      <w:r w:rsidR="00570735">
        <w:rPr>
          <w:rFonts w:asciiTheme="minorHAnsi" w:eastAsia="MS PGothic" w:hAnsiTheme="minorHAnsi"/>
          <w:color w:val="000000"/>
          <w:sz w:val="22"/>
          <w:szCs w:val="22"/>
          <w:lang w:val="en-US"/>
        </w:rPr>
        <w:t>. T</w:t>
      </w:r>
      <w:r w:rsidRPr="00CF37B8">
        <w:rPr>
          <w:rFonts w:asciiTheme="minorHAnsi" w:eastAsia="MS PGothic" w:hAnsiTheme="minorHAnsi"/>
          <w:color w:val="000000"/>
          <w:sz w:val="22"/>
          <w:szCs w:val="22"/>
          <w:lang w:val="en-US"/>
        </w:rPr>
        <w:t>he effect of salt type</w:t>
      </w:r>
      <w:r w:rsidR="00874469">
        <w:rPr>
          <w:rFonts w:asciiTheme="minorHAnsi" w:eastAsia="MS PGothic" w:hAnsiTheme="minorHAnsi"/>
          <w:color w:val="000000"/>
          <w:sz w:val="22"/>
          <w:szCs w:val="22"/>
          <w:lang w:val="en-US"/>
        </w:rPr>
        <w:t xml:space="preserve"> (</w:t>
      </w:r>
      <w:r w:rsidR="00874469" w:rsidRPr="00CF37B8">
        <w:rPr>
          <w:rFonts w:asciiTheme="minorHAnsi" w:eastAsia="MS PGothic" w:hAnsiTheme="minorHAnsi"/>
          <w:color w:val="000000"/>
          <w:sz w:val="22"/>
          <w:szCs w:val="22"/>
          <w:lang w:val="en-US"/>
        </w:rPr>
        <w:t>tartrate, sulphate, phosphate and citrate</w:t>
      </w:r>
      <w:r w:rsidR="00874469">
        <w:rPr>
          <w:rFonts w:asciiTheme="minorHAnsi" w:eastAsia="MS PGothic" w:hAnsiTheme="minorHAnsi"/>
          <w:color w:val="000000"/>
          <w:sz w:val="22"/>
          <w:szCs w:val="22"/>
          <w:lang w:val="en-US"/>
        </w:rPr>
        <w:t>)</w:t>
      </w:r>
      <w:r w:rsidRPr="00CF37B8">
        <w:rPr>
          <w:rFonts w:asciiTheme="minorHAnsi" w:eastAsia="MS PGothic" w:hAnsiTheme="minorHAnsi"/>
          <w:color w:val="000000"/>
          <w:sz w:val="22"/>
          <w:szCs w:val="22"/>
          <w:lang w:val="en-US"/>
        </w:rPr>
        <w:t xml:space="preserve"> and concentration</w:t>
      </w:r>
      <w:r w:rsidR="00874469">
        <w:rPr>
          <w:rFonts w:asciiTheme="minorHAnsi" w:eastAsia="MS PGothic" w:hAnsiTheme="minorHAnsi"/>
          <w:color w:val="000000"/>
          <w:sz w:val="22"/>
          <w:szCs w:val="22"/>
          <w:lang w:val="en-US"/>
        </w:rPr>
        <w:t xml:space="preserve"> (Standard media </w:t>
      </w:r>
      <w:r w:rsidR="00874469" w:rsidRPr="00CF37B8">
        <w:rPr>
          <w:rFonts w:asciiTheme="minorHAnsi" w:eastAsia="MS PGothic" w:hAnsiTheme="minorHAnsi"/>
          <w:color w:val="000000"/>
          <w:sz w:val="22"/>
          <w:szCs w:val="22"/>
          <w:lang w:val="en-US"/>
        </w:rPr>
        <w:t>0.2, 0.4 and 0.8 M</w:t>
      </w:r>
      <w:r w:rsidR="00874469">
        <w:rPr>
          <w:rFonts w:asciiTheme="minorHAnsi" w:eastAsia="MS PGothic" w:hAnsiTheme="minorHAnsi"/>
          <w:color w:val="000000"/>
          <w:sz w:val="22"/>
          <w:szCs w:val="22"/>
          <w:lang w:val="en-US"/>
        </w:rPr>
        <w:t>)</w:t>
      </w:r>
      <w:r w:rsidRPr="00CF37B8">
        <w:rPr>
          <w:rFonts w:asciiTheme="minorHAnsi" w:eastAsia="MS PGothic" w:hAnsiTheme="minorHAnsi"/>
          <w:color w:val="000000"/>
          <w:sz w:val="22"/>
          <w:szCs w:val="22"/>
          <w:lang w:val="en-US"/>
        </w:rPr>
        <w:t xml:space="preserve"> as well as the PEG molecular weight </w:t>
      </w:r>
      <w:r w:rsidR="00874469">
        <w:rPr>
          <w:rFonts w:asciiTheme="minorHAnsi" w:eastAsia="MS PGothic" w:hAnsiTheme="minorHAnsi"/>
          <w:color w:val="000000"/>
          <w:sz w:val="22"/>
          <w:szCs w:val="22"/>
          <w:lang w:val="en-US"/>
        </w:rPr>
        <w:t xml:space="preserve">(6000 and 8000) </w:t>
      </w:r>
      <w:r w:rsidRPr="00CF37B8">
        <w:rPr>
          <w:rFonts w:asciiTheme="minorHAnsi" w:eastAsia="MS PGothic" w:hAnsiTheme="minorHAnsi"/>
          <w:color w:val="000000"/>
          <w:sz w:val="22"/>
          <w:szCs w:val="22"/>
          <w:lang w:val="en-US"/>
        </w:rPr>
        <w:t xml:space="preserve">on the growth of the microorganism and </w:t>
      </w:r>
      <w:r w:rsidR="00570735">
        <w:rPr>
          <w:rFonts w:asciiTheme="minorHAnsi" w:eastAsia="MS PGothic" w:hAnsiTheme="minorHAnsi"/>
          <w:color w:val="000000"/>
          <w:sz w:val="22"/>
          <w:szCs w:val="22"/>
          <w:lang w:val="en-US"/>
        </w:rPr>
        <w:t>LP</w:t>
      </w:r>
      <w:r w:rsidRPr="00CF37B8">
        <w:rPr>
          <w:rFonts w:asciiTheme="minorHAnsi" w:eastAsia="MS PGothic" w:hAnsiTheme="minorHAnsi"/>
          <w:color w:val="000000"/>
          <w:sz w:val="22"/>
          <w:szCs w:val="22"/>
          <w:lang w:val="en-US"/>
        </w:rPr>
        <w:t xml:space="preserve"> production </w:t>
      </w:r>
      <w:r w:rsidR="00570735">
        <w:rPr>
          <w:rFonts w:asciiTheme="minorHAnsi" w:eastAsia="MS PGothic" w:hAnsiTheme="minorHAnsi"/>
          <w:color w:val="000000"/>
          <w:sz w:val="22"/>
          <w:szCs w:val="22"/>
          <w:lang w:val="en-US"/>
        </w:rPr>
        <w:t>were examined and compared against standard growth conditions</w:t>
      </w:r>
      <w:r w:rsidRPr="00CF37B8">
        <w:rPr>
          <w:rFonts w:asciiTheme="minorHAnsi" w:eastAsia="MS PGothic" w:hAnsiTheme="minorHAnsi"/>
          <w:color w:val="000000"/>
          <w:sz w:val="22"/>
          <w:szCs w:val="22"/>
          <w:lang w:val="en-US"/>
        </w:rPr>
        <w:t xml:space="preserve">. </w:t>
      </w:r>
    </w:p>
    <w:p w:rsidR="00704BDF" w:rsidRPr="008D0BEB" w:rsidRDefault="00704BDF" w:rsidP="00CF37B8">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04BDF" w:rsidRDefault="00736AB8"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ATPS partitioning </w:t>
      </w:r>
      <w:r>
        <w:rPr>
          <w:rFonts w:asciiTheme="minorHAnsi" w:eastAsia="MS PGothic" w:hAnsiTheme="minorHAnsi"/>
          <w:color w:val="000000"/>
          <w:sz w:val="22"/>
          <w:szCs w:val="22"/>
          <w:lang w:val="en-US"/>
        </w:rPr>
        <w:t>in pure component systems was conducted using t</w:t>
      </w:r>
      <w:r w:rsidRPr="00736AB8">
        <w:rPr>
          <w:rFonts w:asciiTheme="minorHAnsi" w:eastAsia="MS PGothic" w:hAnsiTheme="minorHAnsi"/>
          <w:color w:val="000000"/>
          <w:sz w:val="22"/>
          <w:szCs w:val="22"/>
          <w:lang w:val="en-US"/>
        </w:rPr>
        <w:t>he appropriate salt, buffer and PEG wt. % determined from binodal curves of ATP systems used for protein purification in literature</w:t>
      </w:r>
      <w:r w:rsidR="00553C61">
        <w:rPr>
          <w:rFonts w:asciiTheme="minorHAnsi" w:eastAsia="MS PGothic" w:hAnsiTheme="minorHAnsi"/>
          <w:color w:val="000000"/>
          <w:sz w:val="22"/>
          <w:szCs w:val="22"/>
          <w:lang w:val="en-US"/>
        </w:rPr>
        <w:fldChar w:fldCharType="begin" w:fldLock="1"/>
      </w:r>
      <w:r w:rsidR="00553C61">
        <w:rPr>
          <w:rFonts w:asciiTheme="minorHAnsi" w:eastAsia="MS PGothic" w:hAnsiTheme="minorHAnsi"/>
          <w:color w:val="000000"/>
          <w:sz w:val="22"/>
          <w:szCs w:val="22"/>
          <w:lang w:val="en-US"/>
        </w:rPr>
        <w:instrText>ADDIN CSL_CITATION {"citationItems":[{"id":"ITEM-1","itemData":{"DOI":"10.1016/J.CHROMA.2012.03.049","ISSN":"0021-9673","abstract":"Aqueous two-phase systems (ATPS) that are formed by mixing a polymer (usually polyethylene glycol, PEG) and a salt (e.g. phosphate, sulphate or citrate) or two polymers, and water can be effectively used for the separation and purification of proteins. The partitioning between both phases is dependent on the surface properties of the proteins and on the composition of the two phase system as has been recently reviewed by Asenjo and Andrews [1]. This paper analyses and reviews some elements that are important for implementation of these processes which are related to phase separation and continuous processing of ATPS. Phase separation for ATPS formed by PEG and salts has been studied and has been found to depend on which of the phases is continuous. Profiles of dispersion heights can be represented as a fraction of the initial height and are independent of the dimensions of the separator. This is important for the design of large scale aqueous two-phase separations. The kinetics of phase separation has been investigated as a function of the physical properties of the system. The settling rate is a crucial parameter for equipment design and it has been studied as a function of viscosity and density of the phases as well as the interfacial tension between them. Correlations that describe the rate of phase separation have been developed. Working in a continuous bottom-phase region is advantageous to ensure fast separation. A mathematical model to describe the continuous, study state operation of these systems has been investigated. Two simulations to show the effect of phase ratio on purification have been carried out which clearly show the effectivity of using such models. The practical application of ATPS has been demonstrated in many cases including a number of industrial applications with excellent levels of purity and yield. Examples include the purification of α-amylase and the large scale “in situ” purification of IGF-1 carried out by Genentech. The production scale purification of chymosin from recombinant Aspergillus supernatant is the most successful industrial application of this technology. Other applications include the separation and purification of human α-antitrypsin from transgenic sheep milk, the purification of monoclonal antibodies, tPA from CHO supernatant and recombinant VLPs (virus like particles) from yeast cells.","author":[{"dropping-particle":"","family":"Asenjo","given":"Juan A.","non-dropping-particle":"","parse-names":false,"suffix":""},{"dropping-particle":"","family":"Andrews","given":"Barbara A.","non-dropping-particle":"","parse-names":false,"suffix":""}],"container-title":"Journal of Chromatography A","id":"ITEM-1","issued":{"date-parts":[["2012","5","18"]]},"page":"1-10","publisher":"Elsevier","title":"Aqueous two-phase systems for protein separation: Phase separation and applications","type":"article-journal","volume":"1238"},"uris":["http://www.mendeley.com/documents/?uuid=349da15b-844f-3af3-bf0e-96d5daeed56d"]}],"mendeley":{"formattedCitation":"(6)","plainTextFormattedCitation":"(6)"},"properties":{"noteIndex":0},"schema":"https://github.com/citation-style-language/schema/raw/master/csl-citation.json"}</w:instrText>
      </w:r>
      <w:r w:rsidR="00553C61">
        <w:rPr>
          <w:rFonts w:asciiTheme="minorHAnsi" w:eastAsia="MS PGothic" w:hAnsiTheme="minorHAnsi"/>
          <w:color w:val="000000"/>
          <w:sz w:val="22"/>
          <w:szCs w:val="22"/>
          <w:lang w:val="en-US"/>
        </w:rPr>
        <w:fldChar w:fldCharType="separate"/>
      </w:r>
      <w:r w:rsidR="00553C61" w:rsidRPr="00553C61">
        <w:rPr>
          <w:rFonts w:asciiTheme="minorHAnsi" w:eastAsia="MS PGothic" w:hAnsiTheme="minorHAnsi"/>
          <w:noProof/>
          <w:color w:val="000000"/>
          <w:sz w:val="22"/>
          <w:szCs w:val="22"/>
          <w:lang w:val="en-US"/>
        </w:rPr>
        <w:t>(6)</w:t>
      </w:r>
      <w:r w:rsidR="00553C61">
        <w:rPr>
          <w:rFonts w:asciiTheme="minorHAnsi" w:eastAsia="MS PGothic" w:hAnsiTheme="minorHAnsi"/>
          <w:color w:val="000000"/>
          <w:sz w:val="22"/>
          <w:szCs w:val="22"/>
          <w:lang w:val="en-US"/>
        </w:rPr>
        <w:fldChar w:fldCharType="end"/>
      </w:r>
      <w:r w:rsidRPr="00736AB8">
        <w:rPr>
          <w:rFonts w:asciiTheme="minorHAnsi" w:eastAsia="MS PGothic" w:hAnsiTheme="minorHAnsi"/>
          <w:color w:val="000000"/>
          <w:sz w:val="22"/>
          <w:szCs w:val="22"/>
          <w:lang w:val="en-US"/>
        </w:rPr>
        <w:t>. ATP systems were prepared</w:t>
      </w:r>
      <w:r>
        <w:rPr>
          <w:rFonts w:asciiTheme="minorHAnsi" w:eastAsia="MS PGothic" w:hAnsiTheme="minorHAnsi"/>
          <w:color w:val="000000"/>
          <w:sz w:val="22"/>
          <w:szCs w:val="22"/>
          <w:lang w:val="en-US"/>
        </w:rPr>
        <w:t xml:space="preserve"> using known concentrations of salt, PEG, and LP m</w:t>
      </w:r>
      <w:r w:rsidR="000F20A4">
        <w:rPr>
          <w:rFonts w:asciiTheme="minorHAnsi" w:eastAsia="MS PGothic" w:hAnsiTheme="minorHAnsi"/>
          <w:color w:val="000000"/>
          <w:sz w:val="22"/>
          <w:szCs w:val="22"/>
          <w:lang w:val="en-US"/>
        </w:rPr>
        <w:t>ixtures (surfactin, fengycin</w:t>
      </w:r>
      <w:r>
        <w:rPr>
          <w:rFonts w:asciiTheme="minorHAnsi" w:eastAsia="MS PGothic" w:hAnsiTheme="minorHAnsi"/>
          <w:color w:val="000000"/>
          <w:sz w:val="22"/>
          <w:szCs w:val="22"/>
          <w:lang w:val="en-US"/>
        </w:rPr>
        <w:t>)</w:t>
      </w:r>
      <w:r w:rsidRPr="00736AB8">
        <w:rPr>
          <w:rFonts w:asciiTheme="minorHAnsi" w:eastAsia="MS PGothic" w:hAnsiTheme="minorHAnsi"/>
          <w:color w:val="000000"/>
          <w:sz w:val="22"/>
          <w:szCs w:val="22"/>
          <w:lang w:val="en-US"/>
        </w:rPr>
        <w:t>.</w:t>
      </w:r>
      <w:r w:rsidRPr="00736AB8">
        <w:t xml:space="preserve"> </w:t>
      </w:r>
      <w:r w:rsidRPr="00736AB8">
        <w:rPr>
          <w:rFonts w:asciiTheme="minorHAnsi" w:eastAsia="MS PGothic" w:hAnsiTheme="minorHAnsi"/>
          <w:color w:val="000000"/>
          <w:sz w:val="22"/>
          <w:szCs w:val="22"/>
          <w:lang w:val="en-US"/>
        </w:rPr>
        <w:t xml:space="preserve">ATP systems were agitated in an incubator at 150 rpm for 15 min at 30°C. After mixing, the systems </w:t>
      </w:r>
      <w:r w:rsidR="00051E62">
        <w:rPr>
          <w:rFonts w:asciiTheme="minorHAnsi" w:eastAsia="MS PGothic" w:hAnsiTheme="minorHAnsi"/>
          <w:color w:val="000000"/>
          <w:sz w:val="22"/>
          <w:szCs w:val="22"/>
          <w:lang w:val="en-US"/>
        </w:rPr>
        <w:t>separated into</w:t>
      </w:r>
      <w:r w:rsidRPr="00736AB8">
        <w:rPr>
          <w:rFonts w:asciiTheme="minorHAnsi" w:eastAsia="MS PGothic" w:hAnsiTheme="minorHAnsi"/>
          <w:color w:val="000000"/>
          <w:sz w:val="22"/>
          <w:szCs w:val="22"/>
          <w:lang w:val="en-US"/>
        </w:rPr>
        <w:t xml:space="preserve"> phase</w:t>
      </w:r>
      <w:r w:rsidR="00051E62">
        <w:rPr>
          <w:rFonts w:asciiTheme="minorHAnsi" w:eastAsia="MS PGothic" w:hAnsiTheme="minorHAnsi"/>
          <w:color w:val="000000"/>
          <w:sz w:val="22"/>
          <w:szCs w:val="22"/>
          <w:lang w:val="en-US"/>
        </w:rPr>
        <w:t>s</w:t>
      </w:r>
      <w:r w:rsidRPr="00736AB8">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LP concentrations in top and bottom phases were determined using HPLC</w:t>
      </w:r>
      <w:r w:rsidRPr="00736AB8">
        <w:t xml:space="preserve"> </w:t>
      </w:r>
      <w:r>
        <w:t>(</w:t>
      </w:r>
      <w:r w:rsidRPr="00736AB8">
        <w:rPr>
          <w:rFonts w:asciiTheme="minorHAnsi" w:eastAsia="MS PGothic" w:hAnsiTheme="minorHAnsi"/>
          <w:color w:val="000000"/>
          <w:sz w:val="22"/>
          <w:szCs w:val="22"/>
          <w:lang w:val="en-US"/>
        </w:rPr>
        <w:t>Phenomenex Luna 3 μm C18 column</w:t>
      </w:r>
      <w:r>
        <w:rPr>
          <w:rFonts w:asciiTheme="minorHAnsi" w:eastAsia="MS PGothic" w:hAnsiTheme="minorHAnsi"/>
          <w:color w:val="000000"/>
          <w:sz w:val="22"/>
          <w:szCs w:val="22"/>
          <w:lang w:val="en-US"/>
        </w:rPr>
        <w:t xml:space="preserve">, </w:t>
      </w:r>
      <w:r w:rsidRPr="00736AB8">
        <w:rPr>
          <w:rFonts w:asciiTheme="minorHAnsi" w:eastAsia="MS PGothic" w:hAnsiTheme="minorHAnsi"/>
          <w:color w:val="000000"/>
          <w:sz w:val="22"/>
          <w:szCs w:val="22"/>
          <w:lang w:val="en-US"/>
        </w:rPr>
        <w:t xml:space="preserve">Dionex Ultimate 3000 Diode-array </w:t>
      </w:r>
      <w:r w:rsidRPr="00736AB8">
        <w:rPr>
          <w:rFonts w:asciiTheme="minorHAnsi" w:eastAsia="MS PGothic" w:hAnsiTheme="minorHAnsi"/>
          <w:color w:val="000000"/>
          <w:sz w:val="22"/>
          <w:szCs w:val="22"/>
          <w:lang w:val="en-US"/>
        </w:rPr>
        <w:lastRenderedPageBreak/>
        <w:t>detector</w:t>
      </w:r>
      <w:r>
        <w:rPr>
          <w:rFonts w:asciiTheme="minorHAnsi" w:eastAsia="MS PGothic" w:hAnsiTheme="minorHAnsi"/>
          <w:color w:val="000000"/>
          <w:sz w:val="22"/>
          <w:szCs w:val="22"/>
          <w:lang w:val="en-US"/>
        </w:rPr>
        <w:t>, t</w:t>
      </w:r>
      <w:r w:rsidRPr="00736AB8">
        <w:rPr>
          <w:rFonts w:asciiTheme="minorHAnsi" w:eastAsia="MS PGothic" w:hAnsiTheme="minorHAnsi"/>
          <w:color w:val="000000"/>
          <w:sz w:val="22"/>
          <w:szCs w:val="22"/>
          <w:lang w:val="en-US"/>
        </w:rPr>
        <w:t>rifluoroacetic acid</w:t>
      </w:r>
      <w:r>
        <w:rPr>
          <w:rFonts w:asciiTheme="minorHAnsi" w:eastAsia="MS PGothic" w:hAnsiTheme="minorHAnsi"/>
          <w:color w:val="000000"/>
          <w:sz w:val="22"/>
          <w:szCs w:val="22"/>
          <w:lang w:val="en-US"/>
        </w:rPr>
        <w:t xml:space="preserve"> mobile phase). LP homologue partitioning was visualized using thin layer chromatography (as described in </w:t>
      </w:r>
      <w:r w:rsidR="00271656">
        <w:rPr>
          <w:rFonts w:asciiTheme="minorHAnsi" w:eastAsia="MS PGothic" w:hAnsiTheme="minorHAnsi"/>
          <w:color w:val="000000"/>
          <w:sz w:val="22"/>
          <w:szCs w:val="22"/>
          <w:lang w:val="en-US"/>
        </w:rPr>
        <w:fldChar w:fldCharType="begin" w:fldLock="1"/>
      </w:r>
      <w:r w:rsidR="00553C61">
        <w:rPr>
          <w:rFonts w:asciiTheme="minorHAnsi" w:eastAsia="MS PGothic" w:hAnsiTheme="minorHAnsi"/>
          <w:color w:val="000000"/>
          <w:sz w:val="22"/>
          <w:szCs w:val="22"/>
          <w:lang w:val="en-US"/>
        </w:rPr>
        <w:instrText>ADDIN CSL_CITATION {"citationItems":[{"id":"ITEM-1","itemData":{"author":[{"dropping-particle":"","family":"Dlamini","given":"B","non-dropping-particle":"","parse-names":false,"suffix":""}],"id":"ITEM-1","issued":{"date-parts":[["2017"]]},"publisher":"Stellenbosch University","title":"Downstream purification of surfactin produced by Bacillus subtilis ATCC 21332","type":"thesis"},"uris":["http://www.mendeley.com/documents/?uuid=873b72dd-1f8c-4a9b-bdb6-79452b67f001"]}],"mendeley":{"formattedCitation":"(7)","plainTextFormattedCitation":"(7)","previouslyFormattedCitation":"(6)"},"properties":{"noteIndex":0},"schema":"https://github.com/citation-style-language/schema/raw/master/csl-citation.json"}</w:instrText>
      </w:r>
      <w:r w:rsidR="00271656">
        <w:rPr>
          <w:rFonts w:asciiTheme="minorHAnsi" w:eastAsia="MS PGothic" w:hAnsiTheme="minorHAnsi"/>
          <w:color w:val="000000"/>
          <w:sz w:val="22"/>
          <w:szCs w:val="22"/>
          <w:lang w:val="en-US"/>
        </w:rPr>
        <w:fldChar w:fldCharType="separate"/>
      </w:r>
      <w:r w:rsidR="00553C61" w:rsidRPr="00553C61">
        <w:rPr>
          <w:rFonts w:asciiTheme="minorHAnsi" w:eastAsia="MS PGothic" w:hAnsiTheme="minorHAnsi"/>
          <w:noProof/>
          <w:color w:val="000000"/>
          <w:sz w:val="22"/>
          <w:szCs w:val="22"/>
          <w:lang w:val="en-US"/>
        </w:rPr>
        <w:t>(7)</w:t>
      </w:r>
      <w:r w:rsidR="00271656">
        <w:rPr>
          <w:rFonts w:asciiTheme="minorHAnsi" w:eastAsia="MS PGothic" w:hAnsiTheme="minorHAnsi"/>
          <w:color w:val="000000"/>
          <w:sz w:val="22"/>
          <w:szCs w:val="22"/>
          <w:lang w:val="en-US"/>
        </w:rPr>
        <w:fldChar w:fldCharType="end"/>
      </w:r>
      <w:r>
        <w:rPr>
          <w:rFonts w:asciiTheme="minorHAnsi" w:eastAsia="MS PGothic" w:hAnsiTheme="minorHAnsi"/>
          <w:color w:val="000000"/>
          <w:sz w:val="22"/>
          <w:szCs w:val="22"/>
          <w:lang w:val="en-US"/>
        </w:rPr>
        <w:t>)</w:t>
      </w:r>
      <w:r w:rsidR="00051E62">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For culture experiments, s</w:t>
      </w:r>
      <w:r w:rsidR="00874469">
        <w:rPr>
          <w:rFonts w:asciiTheme="minorHAnsi" w:eastAsia="MS PGothic" w:hAnsiTheme="minorHAnsi"/>
          <w:color w:val="000000"/>
          <w:sz w:val="22"/>
          <w:szCs w:val="22"/>
          <w:lang w:val="en-US"/>
        </w:rPr>
        <w:t>hake flask</w:t>
      </w:r>
      <w:r>
        <w:rPr>
          <w:rFonts w:asciiTheme="minorHAnsi" w:eastAsia="MS PGothic" w:hAnsiTheme="minorHAnsi"/>
          <w:color w:val="000000"/>
          <w:sz w:val="22"/>
          <w:szCs w:val="22"/>
          <w:lang w:val="en-US"/>
        </w:rPr>
        <w:t>s</w:t>
      </w:r>
      <w:r w:rsidR="00874469">
        <w:rPr>
          <w:rFonts w:asciiTheme="minorHAnsi" w:eastAsia="MS PGothic" w:hAnsiTheme="minorHAnsi"/>
          <w:color w:val="000000"/>
          <w:sz w:val="22"/>
          <w:szCs w:val="22"/>
          <w:lang w:val="en-US"/>
        </w:rPr>
        <w:t xml:space="preserve"> experiments, at 30</w:t>
      </w:r>
      <w:r w:rsidR="00874469">
        <w:rPr>
          <w:rFonts w:asciiTheme="minorHAnsi" w:eastAsia="MS PGothic" w:hAnsiTheme="minorHAnsi"/>
          <w:color w:val="000000"/>
          <w:sz w:val="22"/>
          <w:szCs w:val="22"/>
          <w:vertAlign w:val="superscript"/>
          <w:lang w:val="en-US"/>
        </w:rPr>
        <w:t>o</w:t>
      </w:r>
      <w:r w:rsidR="00874469">
        <w:rPr>
          <w:rFonts w:asciiTheme="minorHAnsi" w:eastAsia="MS PGothic" w:hAnsiTheme="minorHAnsi"/>
          <w:color w:val="000000"/>
          <w:sz w:val="22"/>
          <w:szCs w:val="22"/>
          <w:lang w:val="en-US"/>
        </w:rPr>
        <w:t xml:space="preserve">C, 100 rpm, in baffled 250ml flasks, were conducted </w:t>
      </w:r>
      <w:r w:rsidR="00874469" w:rsidRPr="00874469">
        <w:rPr>
          <w:rFonts w:asciiTheme="minorHAnsi" w:eastAsia="MS PGothic" w:hAnsiTheme="minorHAnsi"/>
          <w:color w:val="000000"/>
          <w:sz w:val="22"/>
          <w:szCs w:val="22"/>
          <w:lang w:val="en-US"/>
        </w:rPr>
        <w:t>growth rate, substrate utilization and lipopeptide production were determined using cell dry weight and HPLC for the quantification of glucose utilized and lipopeptides produced, respectively.</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553C61" w:rsidRDefault="00271656"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Some sample results are presented here. Further details will be presented in the</w:t>
      </w:r>
      <w:r w:rsidR="00051E62">
        <w:rPr>
          <w:rFonts w:asciiTheme="minorHAnsi" w:eastAsia="MS PGothic" w:hAnsiTheme="minorHAnsi"/>
          <w:color w:val="000000"/>
          <w:sz w:val="22"/>
          <w:szCs w:val="22"/>
          <w:lang w:val="en-US"/>
        </w:rPr>
        <w:t xml:space="preserve"> full conference presentation. </w:t>
      </w:r>
    </w:p>
    <w:p w:rsidR="00704BDF" w:rsidRPr="00051E62" w:rsidRDefault="00271656" w:rsidP="00704BDF">
      <w:pPr>
        <w:snapToGrid w:val="0"/>
        <w:spacing w:after="120"/>
        <w:rPr>
          <w:rFonts w:asciiTheme="minorHAnsi" w:eastAsia="MS PGothic" w:hAnsiTheme="minorHAnsi"/>
          <w:color w:val="000000"/>
          <w:sz w:val="22"/>
          <w:szCs w:val="22"/>
          <w:lang w:val="en-US"/>
        </w:rPr>
      </w:pPr>
      <w:bookmarkStart w:id="0" w:name="_GoBack"/>
      <w:bookmarkEnd w:id="0"/>
      <w:r>
        <w:rPr>
          <w:rFonts w:asciiTheme="minorHAnsi" w:eastAsia="MS PGothic" w:hAnsiTheme="minorHAnsi"/>
          <w:color w:val="000000"/>
          <w:sz w:val="22"/>
          <w:szCs w:val="22"/>
          <w:lang w:val="en-US"/>
        </w:rPr>
        <w:t xml:space="preserve">Surfactin and fengycin were successfully separated into top and bottom phases of several ATPS systems, an example of which is shown below in Figure 1. This is the first instance where comparatively simple separation of lipopeptide homologues has been shown. The implication of this is that fengycin, the compound desired in antifungal applications, is separated from the co-produced but undesired surfactin. Fengycin partitions to the top phase, and can thereafter be precipitated using acid precipitation and used as a purified product. The incidence of product consumption is thus minimized at the same time as purification of the product away from the fermentation broth is enacted. </w:t>
      </w:r>
    </w:p>
    <w:p w:rsidR="00704BDF" w:rsidRPr="00DE0019" w:rsidRDefault="00271656" w:rsidP="00704BDF">
      <w:pPr>
        <w:snapToGrid w:val="0"/>
        <w:spacing w:after="120"/>
        <w:jc w:val="center"/>
        <w:rPr>
          <w:rFonts w:asciiTheme="minorHAnsi" w:eastAsia="MS PGothic" w:hAnsiTheme="minorHAnsi"/>
          <w:color w:val="000000"/>
        </w:rPr>
      </w:pPr>
      <w:r>
        <w:rPr>
          <w:rFonts w:asciiTheme="minorHAnsi" w:eastAsia="MS PGothic" w:hAnsiTheme="minorHAnsi"/>
          <w:noProof/>
          <w:color w:val="000000"/>
          <w:lang w:val="en-ZA" w:eastAsia="en-ZA"/>
        </w:rPr>
        <w:drawing>
          <wp:inline distT="0" distB="0" distL="0" distR="0" wp14:anchorId="4159FDF5">
            <wp:extent cx="2381693" cy="15297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8088" cy="1559500"/>
                    </a:xfrm>
                    <a:prstGeom prst="rect">
                      <a:avLst/>
                    </a:prstGeom>
                    <a:noFill/>
                  </pic:spPr>
                </pic:pic>
              </a:graphicData>
            </a:graphic>
          </wp:inline>
        </w:drawing>
      </w:r>
    </w:p>
    <w:p w:rsidR="000F20A4" w:rsidRDefault="00704BDF" w:rsidP="00051E62">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271656" w:rsidRPr="00271656">
        <w:rPr>
          <w:rFonts w:asciiTheme="minorHAnsi" w:eastAsia="MS PGothic" w:hAnsiTheme="minorHAnsi"/>
          <w:color w:val="000000"/>
          <w:szCs w:val="18"/>
          <w:lang w:val="en-US"/>
        </w:rPr>
        <w:t>TLC image of lipopeptides in 40% (w/w) PEG 6000 and 49% (w/w) K</w:t>
      </w:r>
      <w:r w:rsidR="00271656" w:rsidRPr="00271656">
        <w:rPr>
          <w:rFonts w:asciiTheme="minorHAnsi" w:eastAsia="MS PGothic" w:hAnsiTheme="minorHAnsi"/>
          <w:color w:val="000000"/>
          <w:szCs w:val="18"/>
          <w:vertAlign w:val="subscript"/>
          <w:lang w:val="en-US"/>
        </w:rPr>
        <w:t>2</w:t>
      </w:r>
      <w:r w:rsidR="00271656" w:rsidRPr="00271656">
        <w:rPr>
          <w:rFonts w:asciiTheme="minorHAnsi" w:eastAsia="MS PGothic" w:hAnsiTheme="minorHAnsi"/>
          <w:color w:val="000000"/>
          <w:szCs w:val="18"/>
          <w:lang w:val="en-US"/>
        </w:rPr>
        <w:t>HPO</w:t>
      </w:r>
      <w:r w:rsidR="00271656" w:rsidRPr="00271656">
        <w:rPr>
          <w:rFonts w:asciiTheme="minorHAnsi" w:eastAsia="MS PGothic" w:hAnsiTheme="minorHAnsi"/>
          <w:color w:val="000000"/>
          <w:szCs w:val="18"/>
          <w:vertAlign w:val="subscript"/>
          <w:lang w:val="en-US"/>
        </w:rPr>
        <w:t>4</w:t>
      </w:r>
      <w:r w:rsidR="00271656" w:rsidRPr="00271656">
        <w:rPr>
          <w:rFonts w:asciiTheme="minorHAnsi" w:eastAsia="MS PGothic" w:hAnsiTheme="minorHAnsi"/>
          <w:color w:val="000000"/>
          <w:szCs w:val="18"/>
          <w:lang w:val="en-US"/>
        </w:rPr>
        <w:t>. T refers to top (PEG) phase, B refers to the bottom (salt) phase, S refers to the surfactin standard and F refers to the fengycin standard</w:t>
      </w:r>
    </w:p>
    <w:p w:rsidR="000F20A4" w:rsidRPr="000F20A4" w:rsidRDefault="000F20A4" w:rsidP="000F20A4">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organism was found to be able to survive, and even thrive, under increased salt concentrations. This increased salt concentration is a necessary part of operating the culture under </w:t>
      </w:r>
      <w:r>
        <w:rPr>
          <w:rFonts w:asciiTheme="minorHAnsi" w:eastAsia="MS PGothic" w:hAnsiTheme="minorHAnsi"/>
          <w:i/>
          <w:color w:val="000000"/>
          <w:sz w:val="22"/>
          <w:szCs w:val="22"/>
          <w:lang w:val="en-US"/>
        </w:rPr>
        <w:t>in situ</w:t>
      </w:r>
      <w:r>
        <w:rPr>
          <w:rFonts w:asciiTheme="minorHAnsi" w:eastAsia="MS PGothic" w:hAnsiTheme="minorHAnsi"/>
          <w:color w:val="000000"/>
          <w:sz w:val="22"/>
          <w:szCs w:val="22"/>
          <w:lang w:val="en-US"/>
        </w:rPr>
        <w:t xml:space="preserve"> extraction using ATPS, since 2-phase formation only occurs under sufficient salt concentrations. Following the demonstration of salt tolerance, experiments were conducted using PEG addition to the system. Very similar results were obtained, demonstrating that the organism can viably grow under ATPS conditions. Under the ATPS growth conditions lipopeptide concentration in the top PEG phase was monitored, and </w:t>
      </w:r>
      <w:r w:rsidR="00051E62">
        <w:rPr>
          <w:rFonts w:asciiTheme="minorHAnsi" w:eastAsia="MS PGothic" w:hAnsiTheme="minorHAnsi"/>
          <w:color w:val="000000"/>
          <w:sz w:val="22"/>
          <w:szCs w:val="22"/>
          <w:lang w:val="en-US"/>
        </w:rPr>
        <w:t>found to follow the same trend as standard growth media LP production</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051E62" w:rsidRDefault="00051E62"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production, </w:t>
      </w:r>
      <w:r>
        <w:rPr>
          <w:rFonts w:asciiTheme="minorHAnsi" w:eastAsia="MS PGothic" w:hAnsiTheme="minorHAnsi"/>
          <w:i/>
          <w:color w:val="000000"/>
          <w:sz w:val="22"/>
          <w:szCs w:val="22"/>
          <w:lang w:val="en-US"/>
        </w:rPr>
        <w:t xml:space="preserve">in situ </w:t>
      </w:r>
      <w:r>
        <w:rPr>
          <w:rFonts w:asciiTheme="minorHAnsi" w:eastAsia="MS PGothic" w:hAnsiTheme="minorHAnsi"/>
          <w:color w:val="000000"/>
          <w:sz w:val="22"/>
          <w:szCs w:val="22"/>
          <w:lang w:val="en-US"/>
        </w:rPr>
        <w:t xml:space="preserve">purification and recovery of LPs from </w:t>
      </w:r>
      <w:r>
        <w:rPr>
          <w:rFonts w:asciiTheme="minorHAnsi" w:eastAsia="MS PGothic" w:hAnsiTheme="minorHAnsi"/>
          <w:i/>
          <w:color w:val="000000"/>
          <w:sz w:val="22"/>
          <w:szCs w:val="22"/>
          <w:lang w:val="en-US"/>
        </w:rPr>
        <w:t>B amyloliquefaciens</w:t>
      </w:r>
      <w:r>
        <w:rPr>
          <w:rFonts w:asciiTheme="minorHAnsi" w:eastAsia="MS PGothic" w:hAnsiTheme="minorHAnsi"/>
          <w:color w:val="000000"/>
          <w:sz w:val="22"/>
          <w:szCs w:val="22"/>
          <w:lang w:val="en-US"/>
        </w:rPr>
        <w:t xml:space="preserve"> was demonstrated using PEG-salt ATPS systems. This work opens the opportunity for the use of ATP systems in the continuous production of LPs, or for a simple purification method to separate LP homologues. </w:t>
      </w:r>
    </w:p>
    <w:p w:rsidR="00271656" w:rsidRPr="008D0BEB" w:rsidRDefault="00271656" w:rsidP="00271656">
      <w:pPr>
        <w:snapToGrid w:val="0"/>
        <w:spacing w:before="240" w:line="300" w:lineRule="auto"/>
        <w:rPr>
          <w:rFonts w:asciiTheme="minorHAnsi" w:eastAsia="MS PGothic" w:hAnsiTheme="minorHAnsi"/>
          <w:color w:val="000000"/>
          <w:sz w:val="22"/>
          <w:szCs w:val="22"/>
          <w:lang w:val="en-US" w:eastAsia="ko-KR"/>
        </w:rPr>
      </w:pPr>
      <w:r>
        <w:rPr>
          <w:rFonts w:asciiTheme="minorHAnsi" w:eastAsia="MS PGothic" w:hAnsiTheme="minorHAnsi"/>
          <w:b/>
          <w:bCs/>
          <w:color w:val="000000"/>
          <w:sz w:val="22"/>
          <w:szCs w:val="22"/>
          <w:lang w:val="en-US"/>
        </w:rPr>
        <w:t>5</w:t>
      </w:r>
      <w:r w:rsidRPr="008D0BEB">
        <w:rPr>
          <w:rFonts w:asciiTheme="minorHAnsi" w:eastAsia="MS PGothic" w:hAnsiTheme="minorHAnsi"/>
          <w:b/>
          <w:bCs/>
          <w:color w:val="000000"/>
          <w:sz w:val="22"/>
          <w:szCs w:val="22"/>
          <w:lang w:val="en-US"/>
        </w:rPr>
        <w:t xml:space="preserve">. </w:t>
      </w:r>
      <w:r>
        <w:rPr>
          <w:rFonts w:asciiTheme="minorHAnsi" w:eastAsia="MS PGothic" w:hAnsiTheme="minorHAnsi"/>
          <w:b/>
          <w:bCs/>
          <w:color w:val="000000"/>
          <w:sz w:val="22"/>
          <w:szCs w:val="22"/>
          <w:lang w:val="en-US"/>
        </w:rPr>
        <w:t>Acknowledgements</w:t>
      </w:r>
    </w:p>
    <w:p w:rsidR="00271656" w:rsidRPr="008D0BEB" w:rsidRDefault="00271656"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With thanks to Sebenzile Mazibuko and Dineo Baloyi for their hard work in the laboratory. Generous financial support was provided by Hortgro.</w:t>
      </w:r>
    </w:p>
    <w:p w:rsidR="005346C8" w:rsidRDefault="00704BDF" w:rsidP="00271656">
      <w:pPr>
        <w:snapToGrid w:val="0"/>
        <w:spacing w:before="240" w:line="300" w:lineRule="auto"/>
        <w:rPr>
          <w:rFonts w:asciiTheme="minorHAnsi" w:eastAsia="MS PGothic" w:hAnsiTheme="minorHAnsi"/>
          <w:b/>
          <w:bCs/>
          <w:color w:val="000000"/>
          <w:sz w:val="20"/>
          <w:lang w:val="en-US"/>
        </w:rPr>
      </w:pPr>
      <w:r w:rsidRPr="008D0BEB">
        <w:rPr>
          <w:rFonts w:asciiTheme="minorHAnsi" w:eastAsia="MS PGothic" w:hAnsiTheme="minorHAnsi"/>
          <w:b/>
          <w:bCs/>
          <w:color w:val="000000"/>
          <w:sz w:val="20"/>
          <w:lang w:val="en-US"/>
        </w:rPr>
        <w:lastRenderedPageBreak/>
        <w:t xml:space="preserve">References </w:t>
      </w:r>
      <w:r w:rsidR="008D0BEB">
        <w:rPr>
          <w:rFonts w:asciiTheme="minorHAnsi" w:eastAsia="MS PGothic" w:hAnsiTheme="minorHAnsi"/>
          <w:b/>
          <w:bCs/>
          <w:color w:val="000000"/>
          <w:sz w:val="20"/>
          <w:lang w:val="en-US"/>
        </w:rPr>
        <w:t xml:space="preserve"> </w:t>
      </w:r>
    </w:p>
    <w:p w:rsidR="00553C61" w:rsidRPr="00553C61" w:rsidRDefault="00271656" w:rsidP="00553C61">
      <w:pPr>
        <w:widowControl w:val="0"/>
        <w:autoSpaceDE w:val="0"/>
        <w:autoSpaceDN w:val="0"/>
        <w:adjustRightInd w:val="0"/>
        <w:spacing w:before="240" w:line="240" w:lineRule="auto"/>
        <w:ind w:left="640" w:hanging="640"/>
        <w:rPr>
          <w:rFonts w:ascii="Calibri" w:hAnsi="Calibri"/>
          <w:noProof/>
          <w:sz w:val="22"/>
          <w:szCs w:val="24"/>
        </w:rPr>
      </w:pPr>
      <w:r>
        <w:rPr>
          <w:rFonts w:asciiTheme="minorHAnsi" w:eastAsia="SimSun" w:hAnsiTheme="minorHAnsi"/>
          <w:sz w:val="22"/>
          <w:szCs w:val="22"/>
          <w:lang w:eastAsia="zh-CN"/>
        </w:rPr>
        <w:fldChar w:fldCharType="begin" w:fldLock="1"/>
      </w:r>
      <w:r>
        <w:rPr>
          <w:rFonts w:asciiTheme="minorHAnsi" w:eastAsia="SimSun" w:hAnsiTheme="minorHAnsi"/>
          <w:sz w:val="22"/>
          <w:szCs w:val="22"/>
          <w:lang w:eastAsia="zh-CN"/>
        </w:rPr>
        <w:instrText xml:space="preserve">ADDIN Mendeley Bibliography CSL_BIBLIOGRAPHY </w:instrText>
      </w:r>
      <w:r>
        <w:rPr>
          <w:rFonts w:asciiTheme="minorHAnsi" w:eastAsia="SimSun" w:hAnsiTheme="minorHAnsi"/>
          <w:sz w:val="22"/>
          <w:szCs w:val="22"/>
          <w:lang w:eastAsia="zh-CN"/>
        </w:rPr>
        <w:fldChar w:fldCharType="separate"/>
      </w:r>
      <w:r w:rsidR="00553C61" w:rsidRPr="00553C61">
        <w:rPr>
          <w:rFonts w:ascii="Calibri" w:hAnsi="Calibri"/>
          <w:noProof/>
          <w:sz w:val="22"/>
          <w:szCs w:val="24"/>
        </w:rPr>
        <w:t xml:space="preserve">1. </w:t>
      </w:r>
      <w:r w:rsidR="00553C61" w:rsidRPr="00553C61">
        <w:rPr>
          <w:rFonts w:ascii="Calibri" w:hAnsi="Calibri"/>
          <w:noProof/>
          <w:sz w:val="22"/>
          <w:szCs w:val="24"/>
        </w:rPr>
        <w:tab/>
        <w:t>James A, Zikankuba V. Postharvest management of fruits and vegetable: A potential for reducing poverty, hidden hunger and malnutrition in sub-Sahara Africa. Yildiz F, editor. Cogent Food Agric [Internet]. 2017 Apr 1 [cited 2019 Feb 28];3(1). Available from: https://www.cogentoa.com/article/10.1080/23311932.2017.1312052</w:t>
      </w:r>
    </w:p>
    <w:p w:rsidR="00553C61" w:rsidRPr="00553C61" w:rsidRDefault="00553C61" w:rsidP="00553C61">
      <w:pPr>
        <w:widowControl w:val="0"/>
        <w:autoSpaceDE w:val="0"/>
        <w:autoSpaceDN w:val="0"/>
        <w:adjustRightInd w:val="0"/>
        <w:spacing w:before="240" w:line="240" w:lineRule="auto"/>
        <w:ind w:left="640" w:hanging="640"/>
        <w:rPr>
          <w:rFonts w:ascii="Calibri" w:hAnsi="Calibri"/>
          <w:noProof/>
          <w:sz w:val="22"/>
          <w:szCs w:val="24"/>
        </w:rPr>
      </w:pPr>
      <w:r w:rsidRPr="00553C61">
        <w:rPr>
          <w:rFonts w:ascii="Calibri" w:hAnsi="Calibri"/>
          <w:noProof/>
          <w:sz w:val="22"/>
          <w:szCs w:val="24"/>
        </w:rPr>
        <w:t xml:space="preserve">2. </w:t>
      </w:r>
      <w:r w:rsidRPr="00553C61">
        <w:rPr>
          <w:rFonts w:ascii="Calibri" w:hAnsi="Calibri"/>
          <w:noProof/>
          <w:sz w:val="22"/>
          <w:szCs w:val="24"/>
        </w:rPr>
        <w:tab/>
        <w:t>Pretorius D, van Rooyen J, Clarke KG. Enhanced production of antifungal lipopeptides by Bacillus amyloliquefaciens for biocontrol of postharvest disease. N Biotechnol [Internet]. 2015 Mar 25 [cited 2017 Jun 21];32(2):243–52. Available from: http://www.ncbi.nlm.nih.gov/pubmed/25541516</w:t>
      </w:r>
    </w:p>
    <w:p w:rsidR="00553C61" w:rsidRPr="00553C61" w:rsidRDefault="00553C61" w:rsidP="00553C61">
      <w:pPr>
        <w:widowControl w:val="0"/>
        <w:autoSpaceDE w:val="0"/>
        <w:autoSpaceDN w:val="0"/>
        <w:adjustRightInd w:val="0"/>
        <w:spacing w:before="240" w:line="240" w:lineRule="auto"/>
        <w:ind w:left="640" w:hanging="640"/>
        <w:rPr>
          <w:rFonts w:ascii="Calibri" w:hAnsi="Calibri"/>
          <w:noProof/>
          <w:sz w:val="22"/>
          <w:szCs w:val="24"/>
        </w:rPr>
      </w:pPr>
      <w:r w:rsidRPr="00553C61">
        <w:rPr>
          <w:rFonts w:ascii="Calibri" w:hAnsi="Calibri"/>
          <w:noProof/>
          <w:sz w:val="22"/>
          <w:szCs w:val="24"/>
        </w:rPr>
        <w:t xml:space="preserve">3. </w:t>
      </w:r>
      <w:r w:rsidRPr="00553C61">
        <w:rPr>
          <w:rFonts w:ascii="Calibri" w:hAnsi="Calibri"/>
          <w:noProof/>
          <w:sz w:val="22"/>
          <w:szCs w:val="24"/>
        </w:rPr>
        <w:tab/>
        <w:t>Kaneka. Kaneka surfactin [Internet]. [cited 2019 Feb 28]. Available from: http://www.kaneka.co.jp/en/branch/nb_development/surfactin_catalogue_eng.pdf</w:t>
      </w:r>
    </w:p>
    <w:p w:rsidR="00553C61" w:rsidRPr="00553C61" w:rsidRDefault="00553C61" w:rsidP="00553C61">
      <w:pPr>
        <w:widowControl w:val="0"/>
        <w:autoSpaceDE w:val="0"/>
        <w:autoSpaceDN w:val="0"/>
        <w:adjustRightInd w:val="0"/>
        <w:spacing w:before="240" w:line="240" w:lineRule="auto"/>
        <w:ind w:left="640" w:hanging="640"/>
        <w:rPr>
          <w:rFonts w:ascii="Calibri" w:hAnsi="Calibri"/>
          <w:noProof/>
          <w:sz w:val="22"/>
          <w:szCs w:val="24"/>
        </w:rPr>
      </w:pPr>
      <w:r w:rsidRPr="00553C61">
        <w:rPr>
          <w:rFonts w:ascii="Calibri" w:hAnsi="Calibri"/>
          <w:noProof/>
          <w:sz w:val="22"/>
          <w:szCs w:val="24"/>
        </w:rPr>
        <w:t xml:space="preserve">4. </w:t>
      </w:r>
      <w:r w:rsidRPr="00553C61">
        <w:rPr>
          <w:rFonts w:ascii="Calibri" w:hAnsi="Calibri"/>
          <w:noProof/>
          <w:sz w:val="22"/>
          <w:szCs w:val="24"/>
        </w:rPr>
        <w:tab/>
        <w:t xml:space="preserve">Mazibuko S. Purification of Bacillus amyloliquefaciens lipopeptides for postharvest disease control. Stellenbosch University; 2018. </w:t>
      </w:r>
    </w:p>
    <w:p w:rsidR="00553C61" w:rsidRPr="00553C61" w:rsidRDefault="00553C61" w:rsidP="00553C61">
      <w:pPr>
        <w:widowControl w:val="0"/>
        <w:autoSpaceDE w:val="0"/>
        <w:autoSpaceDN w:val="0"/>
        <w:adjustRightInd w:val="0"/>
        <w:spacing w:before="240" w:line="240" w:lineRule="auto"/>
        <w:ind w:left="640" w:hanging="640"/>
        <w:rPr>
          <w:rFonts w:ascii="Calibri" w:hAnsi="Calibri"/>
          <w:noProof/>
          <w:sz w:val="22"/>
          <w:szCs w:val="24"/>
        </w:rPr>
      </w:pPr>
      <w:r w:rsidRPr="00553C61">
        <w:rPr>
          <w:rFonts w:ascii="Calibri" w:hAnsi="Calibri"/>
          <w:noProof/>
          <w:sz w:val="22"/>
          <w:szCs w:val="24"/>
        </w:rPr>
        <w:t xml:space="preserve">5. </w:t>
      </w:r>
      <w:r w:rsidRPr="00553C61">
        <w:rPr>
          <w:rFonts w:ascii="Calibri" w:hAnsi="Calibri"/>
          <w:noProof/>
          <w:sz w:val="22"/>
          <w:szCs w:val="24"/>
        </w:rPr>
        <w:tab/>
        <w:t xml:space="preserve">Rangarajan V, Herbst WJ, Mazibuko S, Clarke KG. Bacillus lipopeptides for a novel postharvest disease control technology. In: 4th international symposium on postharvest pathology. 2017. </w:t>
      </w:r>
    </w:p>
    <w:p w:rsidR="00553C61" w:rsidRPr="00553C61" w:rsidRDefault="00553C61" w:rsidP="00553C61">
      <w:pPr>
        <w:widowControl w:val="0"/>
        <w:autoSpaceDE w:val="0"/>
        <w:autoSpaceDN w:val="0"/>
        <w:adjustRightInd w:val="0"/>
        <w:spacing w:before="240" w:line="240" w:lineRule="auto"/>
        <w:ind w:left="640" w:hanging="640"/>
        <w:rPr>
          <w:rFonts w:ascii="Calibri" w:hAnsi="Calibri"/>
          <w:noProof/>
          <w:sz w:val="22"/>
          <w:szCs w:val="24"/>
        </w:rPr>
      </w:pPr>
      <w:r w:rsidRPr="00553C61">
        <w:rPr>
          <w:rFonts w:ascii="Calibri" w:hAnsi="Calibri"/>
          <w:noProof/>
          <w:sz w:val="22"/>
          <w:szCs w:val="24"/>
        </w:rPr>
        <w:t xml:space="preserve">6. </w:t>
      </w:r>
      <w:r w:rsidRPr="00553C61">
        <w:rPr>
          <w:rFonts w:ascii="Calibri" w:hAnsi="Calibri"/>
          <w:noProof/>
          <w:sz w:val="22"/>
          <w:szCs w:val="24"/>
        </w:rPr>
        <w:tab/>
        <w:t>Asenjo JA, Andrews BA. Aqueous two-phase systems for protein separation: Phase separation and applications. J Chromatogr A [Internet]. Elsevier; 2012 May 18 [cited 2018 Jun 20];1238:1–10. Available from: https://www.sciencedirect.com/science/article/pii/S0021967312004621</w:t>
      </w:r>
    </w:p>
    <w:p w:rsidR="00553C61" w:rsidRPr="00553C61" w:rsidRDefault="00553C61" w:rsidP="00553C61">
      <w:pPr>
        <w:widowControl w:val="0"/>
        <w:autoSpaceDE w:val="0"/>
        <w:autoSpaceDN w:val="0"/>
        <w:adjustRightInd w:val="0"/>
        <w:spacing w:before="240" w:line="240" w:lineRule="auto"/>
        <w:ind w:left="640" w:hanging="640"/>
        <w:rPr>
          <w:rFonts w:ascii="Calibri" w:hAnsi="Calibri"/>
          <w:noProof/>
          <w:sz w:val="22"/>
        </w:rPr>
      </w:pPr>
      <w:r w:rsidRPr="00553C61">
        <w:rPr>
          <w:rFonts w:ascii="Calibri" w:hAnsi="Calibri"/>
          <w:noProof/>
          <w:sz w:val="22"/>
          <w:szCs w:val="24"/>
        </w:rPr>
        <w:t xml:space="preserve">7. </w:t>
      </w:r>
      <w:r w:rsidRPr="00553C61">
        <w:rPr>
          <w:rFonts w:ascii="Calibri" w:hAnsi="Calibri"/>
          <w:noProof/>
          <w:sz w:val="22"/>
          <w:szCs w:val="24"/>
        </w:rPr>
        <w:tab/>
        <w:t xml:space="preserve">Dlamini B. Downstream purification of surfactin produced by Bacillus subtilis ATCC 21332. Stellenbosch University; 2017. </w:t>
      </w:r>
    </w:p>
    <w:p w:rsidR="00271656" w:rsidRPr="00DE0019" w:rsidRDefault="00271656" w:rsidP="00271656">
      <w:pPr>
        <w:snapToGrid w:val="0"/>
        <w:spacing w:before="240" w:line="300" w:lineRule="auto"/>
        <w:rPr>
          <w:rFonts w:asciiTheme="minorHAnsi" w:eastAsia="SimSun" w:hAnsiTheme="minorHAnsi"/>
          <w:sz w:val="22"/>
          <w:szCs w:val="22"/>
          <w:lang w:eastAsia="zh-CN"/>
        </w:rPr>
      </w:pPr>
      <w:r>
        <w:rPr>
          <w:rFonts w:asciiTheme="minorHAnsi" w:eastAsia="SimSun" w:hAnsiTheme="minorHAnsi"/>
          <w:sz w:val="22"/>
          <w:szCs w:val="22"/>
          <w:lang w:eastAsia="zh-CN"/>
        </w:rPr>
        <w:fldChar w:fldCharType="end"/>
      </w:r>
    </w:p>
    <w:p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B1C" w:rsidRDefault="00E34B1C" w:rsidP="004F5E36">
      <w:r>
        <w:separator/>
      </w:r>
    </w:p>
  </w:endnote>
  <w:endnote w:type="continuationSeparator" w:id="0">
    <w:p w:rsidR="00E34B1C" w:rsidRDefault="00E34B1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B1C" w:rsidRDefault="00E34B1C" w:rsidP="004F5E36">
      <w:r>
        <w:separator/>
      </w:r>
    </w:p>
  </w:footnote>
  <w:footnote w:type="continuationSeparator" w:id="0">
    <w:p w:rsidR="00E34B1C" w:rsidRDefault="00E34B1C"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Header"/>
    </w:pPr>
    <w:r>
      <w:rPr>
        <w:noProof/>
        <w:lang w:val="en-ZA" w:eastAsia="en-ZA"/>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ZA" w:eastAsia="en-ZA"/>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ZA" w:eastAsia="en-ZA"/>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eader"/>
    </w:pPr>
  </w:p>
  <w:p w:rsidR="00704BDF" w:rsidRDefault="00704BDF">
    <w:pPr>
      <w:pStyle w:val="Header"/>
    </w:pPr>
    <w:r>
      <w:rPr>
        <w:noProof/>
        <w:lang w:val="en-ZA" w:eastAsia="en-ZA"/>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51E62"/>
    <w:rsid w:val="00062A9A"/>
    <w:rsid w:val="000A03B2"/>
    <w:rsid w:val="000D34BE"/>
    <w:rsid w:val="000E36F1"/>
    <w:rsid w:val="000E3A73"/>
    <w:rsid w:val="000E414A"/>
    <w:rsid w:val="000F20A4"/>
    <w:rsid w:val="0013121F"/>
    <w:rsid w:val="00134DE4"/>
    <w:rsid w:val="00150E59"/>
    <w:rsid w:val="00184AD6"/>
    <w:rsid w:val="001B65C1"/>
    <w:rsid w:val="001C684B"/>
    <w:rsid w:val="001D53FC"/>
    <w:rsid w:val="001F2EC7"/>
    <w:rsid w:val="002065DB"/>
    <w:rsid w:val="002447EF"/>
    <w:rsid w:val="00251550"/>
    <w:rsid w:val="00271656"/>
    <w:rsid w:val="0027221A"/>
    <w:rsid w:val="00275B61"/>
    <w:rsid w:val="002D1F12"/>
    <w:rsid w:val="003009B7"/>
    <w:rsid w:val="0030469C"/>
    <w:rsid w:val="003723D4"/>
    <w:rsid w:val="003A7D1C"/>
    <w:rsid w:val="0046164A"/>
    <w:rsid w:val="00462DCD"/>
    <w:rsid w:val="004D1162"/>
    <w:rsid w:val="004E4DD6"/>
    <w:rsid w:val="004F5E36"/>
    <w:rsid w:val="005119A5"/>
    <w:rsid w:val="005278B7"/>
    <w:rsid w:val="005346C8"/>
    <w:rsid w:val="00553C61"/>
    <w:rsid w:val="00570735"/>
    <w:rsid w:val="00594E9F"/>
    <w:rsid w:val="005B61E6"/>
    <w:rsid w:val="005C77E1"/>
    <w:rsid w:val="005D6A2F"/>
    <w:rsid w:val="005E1A82"/>
    <w:rsid w:val="005F0A28"/>
    <w:rsid w:val="005F0E5E"/>
    <w:rsid w:val="00620DEE"/>
    <w:rsid w:val="00625639"/>
    <w:rsid w:val="0064184D"/>
    <w:rsid w:val="00660E3E"/>
    <w:rsid w:val="00662E74"/>
    <w:rsid w:val="006953D6"/>
    <w:rsid w:val="006A58D2"/>
    <w:rsid w:val="006C5579"/>
    <w:rsid w:val="00704BDF"/>
    <w:rsid w:val="00736AB8"/>
    <w:rsid w:val="00736B13"/>
    <w:rsid w:val="007447F3"/>
    <w:rsid w:val="007661C8"/>
    <w:rsid w:val="007D52CD"/>
    <w:rsid w:val="00813288"/>
    <w:rsid w:val="008168FC"/>
    <w:rsid w:val="008479A2"/>
    <w:rsid w:val="00874469"/>
    <w:rsid w:val="0087637F"/>
    <w:rsid w:val="008A1512"/>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E377D"/>
    <w:rsid w:val="00B61DBF"/>
    <w:rsid w:val="00BC30C9"/>
    <w:rsid w:val="00BE3E58"/>
    <w:rsid w:val="00C01616"/>
    <w:rsid w:val="00C0162B"/>
    <w:rsid w:val="00C345B1"/>
    <w:rsid w:val="00C40142"/>
    <w:rsid w:val="00C57182"/>
    <w:rsid w:val="00C655FD"/>
    <w:rsid w:val="00C867B1"/>
    <w:rsid w:val="00C94434"/>
    <w:rsid w:val="00CA1C95"/>
    <w:rsid w:val="00CA5A9C"/>
    <w:rsid w:val="00CD5FE2"/>
    <w:rsid w:val="00CF37B8"/>
    <w:rsid w:val="00D02B4C"/>
    <w:rsid w:val="00D84576"/>
    <w:rsid w:val="00DE0019"/>
    <w:rsid w:val="00DE264A"/>
    <w:rsid w:val="00E041E7"/>
    <w:rsid w:val="00E23CA1"/>
    <w:rsid w:val="00E34B1C"/>
    <w:rsid w:val="00E409A8"/>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B2A5C-9C5D-424C-B9A4-2B398B106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2678</Words>
  <Characters>15270</Characters>
  <Application>Microsoft Office Word</Application>
  <DocSecurity>0</DocSecurity>
  <Lines>127</Lines>
  <Paragraphs>35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Pott, RW, Dr &lt;rpott@sun.ac.za&gt;</cp:lastModifiedBy>
  <cp:revision>2</cp:revision>
  <cp:lastPrinted>2015-05-12T18:31:00Z</cp:lastPrinted>
  <dcterms:created xsi:type="dcterms:W3CDTF">2019-02-28T14:37:00Z</dcterms:created>
  <dcterms:modified xsi:type="dcterms:W3CDTF">2019-02-28T14:37:00Z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e1618751-086d-31b8-b0ea-ef50f30ee848</vt:lpwstr>
  </property>
  <property fmtid="{D5CDD505-2E9C-101B-9397-08002B2CF9AE}" pid="4" name="Mendeley Citation Style_1">
    <vt:lpwstr>http://www.zotero.org/styles/vancouver</vt:lpwstr>
  </property>
</Properties>
</file>