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rsidR="00704BDF" w:rsidRPr="00DE0019" w:rsidRDefault="007A3721"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Crystal </w:t>
      </w:r>
      <w:r w:rsidR="007113B2">
        <w:rPr>
          <w:rFonts w:asciiTheme="minorHAnsi" w:eastAsia="MS PGothic" w:hAnsiTheme="minorHAnsi"/>
          <w:b/>
          <w:bCs/>
          <w:sz w:val="28"/>
          <w:szCs w:val="28"/>
          <w:lang w:val="en-US"/>
        </w:rPr>
        <w:t xml:space="preserve">Contact </w:t>
      </w:r>
      <w:r w:rsidR="00285675">
        <w:rPr>
          <w:rFonts w:asciiTheme="minorHAnsi" w:eastAsia="MS PGothic" w:hAnsiTheme="minorHAnsi"/>
          <w:b/>
          <w:bCs/>
          <w:sz w:val="28"/>
          <w:szCs w:val="28"/>
          <w:lang w:val="en-US"/>
        </w:rPr>
        <w:t>Engineering t</w:t>
      </w:r>
      <w:r>
        <w:rPr>
          <w:rFonts w:asciiTheme="minorHAnsi" w:eastAsia="MS PGothic" w:hAnsiTheme="minorHAnsi"/>
          <w:b/>
          <w:bCs/>
          <w:sz w:val="28"/>
          <w:szCs w:val="28"/>
          <w:lang w:val="en-US"/>
        </w:rPr>
        <w:t xml:space="preserve">o Promote </w:t>
      </w:r>
      <w:r w:rsidR="001D60EB">
        <w:rPr>
          <w:rFonts w:asciiTheme="minorHAnsi" w:eastAsia="MS PGothic" w:hAnsiTheme="minorHAnsi"/>
          <w:b/>
          <w:bCs/>
          <w:sz w:val="28"/>
          <w:szCs w:val="28"/>
          <w:lang w:val="en-US"/>
        </w:rPr>
        <w:t>Technical</w:t>
      </w:r>
      <w:r>
        <w:rPr>
          <w:rFonts w:asciiTheme="minorHAnsi" w:eastAsia="MS PGothic" w:hAnsiTheme="minorHAnsi"/>
          <w:b/>
          <w:bCs/>
          <w:sz w:val="28"/>
          <w:szCs w:val="28"/>
          <w:lang w:val="en-US"/>
        </w:rPr>
        <w:t xml:space="preserve"> Protein Crystallization</w:t>
      </w:r>
    </w:p>
    <w:p w:rsidR="00DE0019" w:rsidRPr="007A3721" w:rsidRDefault="007A3721" w:rsidP="00704BDF">
      <w:pPr>
        <w:snapToGrid w:val="0"/>
        <w:spacing w:after="120"/>
        <w:jc w:val="center"/>
        <w:rPr>
          <w:rFonts w:eastAsia="SimSun"/>
          <w:color w:val="000000"/>
          <w:lang w:val="de-DE" w:eastAsia="zh-CN"/>
        </w:rPr>
      </w:pPr>
      <w:r w:rsidRPr="007A3721">
        <w:rPr>
          <w:rFonts w:asciiTheme="minorHAnsi" w:eastAsia="SimSun" w:hAnsiTheme="minorHAnsi"/>
          <w:color w:val="000000"/>
          <w:sz w:val="24"/>
          <w:szCs w:val="24"/>
          <w:u w:val="single"/>
          <w:lang w:val="de-DE" w:eastAsia="zh-CN"/>
        </w:rPr>
        <w:t xml:space="preserve">Phillip </w:t>
      </w:r>
      <w:r w:rsidR="00060183">
        <w:rPr>
          <w:rFonts w:asciiTheme="minorHAnsi" w:eastAsia="SimSun" w:hAnsiTheme="minorHAnsi"/>
          <w:color w:val="000000"/>
          <w:sz w:val="24"/>
          <w:szCs w:val="24"/>
          <w:u w:val="single"/>
          <w:lang w:val="de-DE" w:eastAsia="zh-CN"/>
        </w:rPr>
        <w:t>Nowotny</w:t>
      </w:r>
      <w:r w:rsidRPr="007A3721">
        <w:rPr>
          <w:rFonts w:asciiTheme="minorHAnsi" w:eastAsia="SimSun" w:hAnsiTheme="minorHAnsi"/>
          <w:color w:val="000000"/>
          <w:sz w:val="24"/>
          <w:szCs w:val="24"/>
          <w:u w:val="single"/>
          <w:lang w:val="de-DE" w:eastAsia="zh-CN"/>
        </w:rPr>
        <w:t>*</w:t>
      </w:r>
      <w:r w:rsidR="00736B13" w:rsidRPr="007A3721">
        <w:rPr>
          <w:rFonts w:asciiTheme="minorHAnsi" w:eastAsia="SimSun" w:hAnsiTheme="minorHAnsi"/>
          <w:color w:val="000000"/>
          <w:sz w:val="24"/>
          <w:szCs w:val="24"/>
          <w:lang w:val="de-DE" w:eastAsia="zh-CN"/>
        </w:rPr>
        <w:t>,</w:t>
      </w:r>
      <w:r w:rsidRPr="007A3721">
        <w:rPr>
          <w:rFonts w:asciiTheme="minorHAnsi" w:eastAsia="SimSun" w:hAnsiTheme="minorHAnsi"/>
          <w:color w:val="000000"/>
          <w:sz w:val="24"/>
          <w:szCs w:val="24"/>
          <w:lang w:val="de-DE" w:eastAsia="zh-CN"/>
        </w:rPr>
        <w:t xml:space="preserve"> Johannes Hermann, Dariusch Hekmat, Dirk Weuster-Botz</w:t>
      </w:r>
    </w:p>
    <w:p w:rsidR="00704BDF" w:rsidRPr="00A20132" w:rsidRDefault="007A3721" w:rsidP="00704BDF">
      <w:pPr>
        <w:snapToGrid w:val="0"/>
        <w:spacing w:after="120"/>
        <w:jc w:val="center"/>
        <w:rPr>
          <w:rFonts w:asciiTheme="minorHAnsi" w:eastAsia="MS PGothic" w:hAnsiTheme="minorHAnsi" w:cstheme="minorHAnsi"/>
          <w:i/>
          <w:iCs/>
          <w:color w:val="000000"/>
          <w:sz w:val="20"/>
          <w:lang w:val="en-US"/>
        </w:rPr>
      </w:pPr>
      <w:r w:rsidRPr="00A20132">
        <w:rPr>
          <w:rFonts w:asciiTheme="minorHAnsi" w:hAnsiTheme="minorHAnsi" w:cstheme="minorHAnsi"/>
          <w:i/>
          <w:sz w:val="20"/>
        </w:rPr>
        <w:t xml:space="preserve">Technical University of Munich, Institute of Biochemical Engineering, </w:t>
      </w:r>
      <w:proofErr w:type="spellStart"/>
      <w:r w:rsidR="00A20132" w:rsidRPr="00A20132">
        <w:rPr>
          <w:rFonts w:asciiTheme="minorHAnsi" w:hAnsiTheme="minorHAnsi" w:cstheme="minorHAnsi"/>
          <w:i/>
          <w:sz w:val="20"/>
        </w:rPr>
        <w:t>Bo</w:t>
      </w:r>
      <w:r w:rsidR="00A20132">
        <w:rPr>
          <w:rFonts w:asciiTheme="minorHAnsi" w:hAnsiTheme="minorHAnsi" w:cstheme="minorHAnsi"/>
          <w:i/>
          <w:sz w:val="20"/>
        </w:rPr>
        <w:t>ltzmannstr</w:t>
      </w:r>
      <w:proofErr w:type="spellEnd"/>
      <w:r w:rsidR="00A20132">
        <w:rPr>
          <w:rFonts w:asciiTheme="minorHAnsi" w:hAnsiTheme="minorHAnsi" w:cstheme="minorHAnsi"/>
          <w:i/>
          <w:sz w:val="20"/>
        </w:rPr>
        <w:t xml:space="preserve">. 15, 85748 </w:t>
      </w:r>
      <w:r w:rsidRPr="00A20132">
        <w:rPr>
          <w:rFonts w:asciiTheme="minorHAnsi" w:hAnsiTheme="minorHAnsi" w:cstheme="minorHAnsi"/>
          <w:i/>
          <w:sz w:val="20"/>
        </w:rPr>
        <w:t>Garching, Germany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7A3721">
        <w:rPr>
          <w:rFonts w:asciiTheme="minorHAnsi" w:eastAsia="MS PGothic" w:hAnsiTheme="minorHAnsi"/>
          <w:bCs/>
          <w:i/>
          <w:iCs/>
          <w:sz w:val="20"/>
          <w:lang w:val="en-US"/>
        </w:rPr>
        <w:t>p.nowotny@lrz.tum.de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4D2765" w:rsidRPr="00F13501" w:rsidRDefault="004D2765" w:rsidP="004D2765">
      <w:pPr>
        <w:pStyle w:val="AbstractBody"/>
        <w:numPr>
          <w:ilvl w:val="0"/>
          <w:numId w:val="18"/>
        </w:numPr>
        <w:rPr>
          <w:rFonts w:asciiTheme="minorHAnsi" w:hAnsiTheme="minorHAnsi"/>
        </w:rPr>
      </w:pPr>
      <w:bookmarkStart w:id="1" w:name="OLE_LINK7"/>
      <w:bookmarkStart w:id="2" w:name="OLE_LINK8"/>
      <w:r>
        <w:rPr>
          <w:rFonts w:asciiTheme="minorHAnsi" w:hAnsiTheme="minorHAnsi"/>
          <w:lang w:val="en-GB"/>
        </w:rPr>
        <w:t xml:space="preserve">Crystal contact engineering effects faster crystallization of the enzyme </w:t>
      </w:r>
      <w:r>
        <w:rPr>
          <w:rFonts w:asciiTheme="minorHAnsi" w:hAnsiTheme="minorHAnsi"/>
          <w:i/>
          <w:lang w:val="en-GB"/>
        </w:rPr>
        <w:t>Lb</w:t>
      </w:r>
      <w:r>
        <w:rPr>
          <w:rFonts w:asciiTheme="minorHAnsi" w:hAnsiTheme="minorHAnsi"/>
          <w:lang w:val="en-GB"/>
        </w:rPr>
        <w:t>ADH</w:t>
      </w:r>
    </w:p>
    <w:p w:rsidR="00F13501" w:rsidRDefault="00F13501" w:rsidP="004D2765">
      <w:pPr>
        <w:pStyle w:val="AbstractBody"/>
        <w:numPr>
          <w:ilvl w:val="0"/>
          <w:numId w:val="18"/>
        </w:numPr>
        <w:rPr>
          <w:rFonts w:asciiTheme="minorHAnsi" w:hAnsiTheme="minorHAnsi"/>
        </w:rPr>
      </w:pPr>
      <w:r w:rsidRPr="00F13501">
        <w:rPr>
          <w:rFonts w:asciiTheme="minorHAnsi" w:hAnsiTheme="minorHAnsi"/>
          <w:i/>
        </w:rPr>
        <w:t>Lb</w:t>
      </w:r>
      <w:r>
        <w:rPr>
          <w:rFonts w:asciiTheme="minorHAnsi" w:hAnsiTheme="minorHAnsi"/>
        </w:rPr>
        <w:t>ADH variants crystallize at reduced concentration of crystallization agent PEG</w:t>
      </w:r>
    </w:p>
    <w:p w:rsidR="004D2765" w:rsidRDefault="00F13501" w:rsidP="004D2765">
      <w:pPr>
        <w:pStyle w:val="AbstractBody"/>
        <w:numPr>
          <w:ilvl w:val="0"/>
          <w:numId w:val="18"/>
        </w:numPr>
        <w:rPr>
          <w:rFonts w:asciiTheme="minorHAnsi" w:hAnsiTheme="minorHAnsi"/>
        </w:rPr>
      </w:pPr>
      <w:r>
        <w:rPr>
          <w:rFonts w:asciiTheme="minorHAnsi" w:hAnsiTheme="minorHAnsi"/>
          <w:lang w:val="en-GB"/>
        </w:rPr>
        <w:t>Both properties result in</w:t>
      </w:r>
      <w:r w:rsidR="004D2765">
        <w:rPr>
          <w:rFonts w:asciiTheme="minorHAnsi" w:hAnsiTheme="minorHAnsi"/>
          <w:lang w:val="en-GB"/>
        </w:rPr>
        <w:t xml:space="preserve"> increased space-time yield and lowered </w:t>
      </w:r>
      <w:r>
        <w:rPr>
          <w:rFonts w:asciiTheme="minorHAnsi" w:hAnsiTheme="minorHAnsi"/>
          <w:lang w:val="en-GB"/>
        </w:rPr>
        <w:t>process costs</w:t>
      </w:r>
    </w:p>
    <w:p w:rsidR="004D2765" w:rsidRDefault="004D2765" w:rsidP="004D2765">
      <w:pPr>
        <w:pStyle w:val="AbstractBody"/>
        <w:numPr>
          <w:ilvl w:val="0"/>
          <w:numId w:val="18"/>
        </w:numPr>
        <w:rPr>
          <w:rFonts w:asciiTheme="minorHAnsi" w:hAnsiTheme="minorHAnsi"/>
        </w:rPr>
      </w:pPr>
      <w:bookmarkStart w:id="3" w:name="OLE_LINK4"/>
      <w:bookmarkStart w:id="4" w:name="OLE_LINK5"/>
      <w:r>
        <w:rPr>
          <w:rFonts w:asciiTheme="minorHAnsi" w:hAnsiTheme="minorHAnsi"/>
        </w:rPr>
        <w:t xml:space="preserve">Enhanced crystallizability of </w:t>
      </w:r>
      <w:r>
        <w:rPr>
          <w:rFonts w:asciiTheme="minorHAnsi" w:hAnsiTheme="minorHAnsi"/>
          <w:i/>
        </w:rPr>
        <w:t>Lb</w:t>
      </w:r>
      <w:r>
        <w:rPr>
          <w:rFonts w:asciiTheme="minorHAnsi" w:hAnsiTheme="minorHAnsi"/>
        </w:rPr>
        <w:t>ADH variants can be explained on the atomic level</w:t>
      </w:r>
      <w:bookmarkEnd w:id="3"/>
      <w:bookmarkEnd w:id="4"/>
    </w:p>
    <w:bookmarkEnd w:id="1"/>
    <w:bookmarkEnd w:id="2"/>
    <w:p w:rsidR="006976EA" w:rsidRPr="006976EA" w:rsidRDefault="006976EA" w:rsidP="006976EA">
      <w:pPr>
        <w:pStyle w:val="AbstractBody"/>
        <w:ind w:left="1440"/>
        <w:rPr>
          <w:rFonts w:asciiTheme="minorHAnsi" w:hAnsiTheme="minorHAnsi"/>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04BDF" w:rsidRPr="008D0BEB" w:rsidRDefault="000B5419" w:rsidP="001D60EB">
      <w:pPr>
        <w:pStyle w:val="Haupttext"/>
        <w:spacing w:after="24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001D60EB" w:rsidRPr="001D60EB">
        <w:rPr>
          <w:rFonts w:asciiTheme="minorHAnsi" w:eastAsia="MS PGothic" w:hAnsiTheme="minorHAnsi"/>
          <w:color w:val="000000"/>
          <w:sz w:val="22"/>
          <w:szCs w:val="22"/>
          <w:lang w:val="en-US"/>
        </w:rPr>
        <w:t>echnical</w:t>
      </w:r>
      <w:r>
        <w:rPr>
          <w:rFonts w:asciiTheme="minorHAnsi" w:eastAsia="MS PGothic" w:hAnsiTheme="minorHAnsi"/>
          <w:color w:val="000000"/>
          <w:sz w:val="22"/>
          <w:szCs w:val="22"/>
          <w:lang w:val="en-US"/>
        </w:rPr>
        <w:t xml:space="preserve"> protein</w:t>
      </w:r>
      <w:r w:rsidR="001D60EB" w:rsidRPr="001D60EB">
        <w:rPr>
          <w:rFonts w:asciiTheme="minorHAnsi" w:eastAsia="MS PGothic" w:hAnsiTheme="minorHAnsi"/>
          <w:color w:val="000000"/>
          <w:sz w:val="22"/>
          <w:szCs w:val="22"/>
          <w:lang w:val="en-US"/>
        </w:rPr>
        <w:t xml:space="preserve"> crystallization </w:t>
      </w:r>
      <w:r>
        <w:rPr>
          <w:rFonts w:asciiTheme="minorHAnsi" w:eastAsia="MS PGothic" w:hAnsiTheme="minorHAnsi"/>
          <w:color w:val="000000"/>
          <w:sz w:val="22"/>
          <w:szCs w:val="22"/>
          <w:lang w:val="en-US"/>
        </w:rPr>
        <w:t>is an attractive alternative to preparative chromatography as a main purification step</w:t>
      </w:r>
      <w:r w:rsidR="009251D5">
        <w:rPr>
          <w:rFonts w:asciiTheme="minorHAnsi" w:eastAsia="MS PGothic" w:hAnsiTheme="minorHAnsi"/>
          <w:color w:val="000000"/>
          <w:sz w:val="22"/>
          <w:szCs w:val="22"/>
          <w:lang w:val="en-US"/>
        </w:rPr>
        <w:t xml:space="preserve"> of proteins</w:t>
      </w:r>
      <w:r>
        <w:rPr>
          <w:rFonts w:asciiTheme="minorHAnsi" w:eastAsia="MS PGothic" w:hAnsiTheme="minorHAnsi"/>
          <w:color w:val="000000"/>
          <w:sz w:val="22"/>
          <w:szCs w:val="22"/>
          <w:lang w:val="en-US"/>
        </w:rPr>
        <w:t xml:space="preserve"> in biotechnological processes</w:t>
      </w:r>
      <w:r w:rsidR="00285675">
        <w:rPr>
          <w:rFonts w:asciiTheme="minorHAnsi" w:eastAsia="MS PGothic" w:hAnsiTheme="minorHAnsi"/>
          <w:color w:val="000000"/>
          <w:sz w:val="22"/>
          <w:szCs w:val="22"/>
          <w:lang w:val="en-US"/>
        </w:rPr>
        <w:t xml:space="preserve"> [1]</w:t>
      </w:r>
      <w:r>
        <w:rPr>
          <w:rFonts w:asciiTheme="minorHAnsi" w:eastAsia="MS PGothic" w:hAnsiTheme="minorHAnsi"/>
          <w:color w:val="000000"/>
          <w:sz w:val="22"/>
          <w:szCs w:val="22"/>
          <w:lang w:val="en-US"/>
        </w:rPr>
        <w:t xml:space="preserve">. Recombinant insulin, being the most prominent example, has been industrially crystallized for several decades. </w:t>
      </w:r>
      <w:r w:rsidR="001D60EB" w:rsidRPr="001D60EB">
        <w:rPr>
          <w:rFonts w:asciiTheme="minorHAnsi" w:eastAsia="MS PGothic" w:hAnsiTheme="minorHAnsi"/>
          <w:color w:val="000000"/>
          <w:sz w:val="22"/>
          <w:szCs w:val="22"/>
          <w:lang w:val="en-US"/>
        </w:rPr>
        <w:t xml:space="preserve">However, only </w:t>
      </w:r>
      <w:r w:rsidR="00285675">
        <w:rPr>
          <w:rFonts w:asciiTheme="minorHAnsi" w:eastAsia="MS PGothic" w:hAnsiTheme="minorHAnsi"/>
          <w:color w:val="000000"/>
          <w:sz w:val="22"/>
          <w:szCs w:val="22"/>
          <w:lang w:val="en-US"/>
        </w:rPr>
        <w:t xml:space="preserve">a </w:t>
      </w:r>
      <w:r w:rsidR="001D60EB" w:rsidRPr="001D60EB">
        <w:rPr>
          <w:rFonts w:asciiTheme="minorHAnsi" w:eastAsia="MS PGothic" w:hAnsiTheme="minorHAnsi"/>
          <w:color w:val="000000"/>
          <w:sz w:val="22"/>
          <w:szCs w:val="22"/>
          <w:lang w:val="en-US"/>
        </w:rPr>
        <w:t xml:space="preserve">few proteins are </w:t>
      </w:r>
      <w:r w:rsidR="00F54B96">
        <w:rPr>
          <w:rFonts w:asciiTheme="minorHAnsi" w:eastAsia="MS PGothic" w:hAnsiTheme="minorHAnsi"/>
          <w:color w:val="000000"/>
          <w:sz w:val="22"/>
          <w:szCs w:val="22"/>
          <w:lang w:val="en-US"/>
        </w:rPr>
        <w:t xml:space="preserve">sufficiently well </w:t>
      </w:r>
      <w:r w:rsidR="001D60EB" w:rsidRPr="001D60EB">
        <w:rPr>
          <w:rFonts w:asciiTheme="minorHAnsi" w:eastAsia="MS PGothic" w:hAnsiTheme="minorHAnsi"/>
          <w:color w:val="000000"/>
          <w:sz w:val="22"/>
          <w:szCs w:val="22"/>
          <w:lang w:val="en-US"/>
        </w:rPr>
        <w:t xml:space="preserve">crystallizable and molecular processes during protein crystallization are barely understood. </w:t>
      </w:r>
      <w:r w:rsidR="00F54B96">
        <w:rPr>
          <w:rFonts w:asciiTheme="minorHAnsi" w:eastAsia="MS PGothic" w:hAnsiTheme="minorHAnsi"/>
          <w:color w:val="000000"/>
          <w:sz w:val="22"/>
          <w:szCs w:val="22"/>
          <w:lang w:val="en-US"/>
        </w:rPr>
        <w:t xml:space="preserve">Crystal engineering has </w:t>
      </w:r>
      <w:r w:rsidR="0058232D">
        <w:rPr>
          <w:rFonts w:asciiTheme="minorHAnsi" w:eastAsia="MS PGothic" w:hAnsiTheme="minorHAnsi"/>
          <w:color w:val="000000"/>
          <w:sz w:val="22"/>
          <w:szCs w:val="22"/>
          <w:lang w:val="en-US"/>
        </w:rPr>
        <w:t>been investigated since the early 1990s</w:t>
      </w:r>
      <w:r w:rsidR="00F54B96">
        <w:rPr>
          <w:rFonts w:asciiTheme="minorHAnsi" w:eastAsia="MS PGothic" w:hAnsiTheme="minorHAnsi"/>
          <w:color w:val="000000"/>
          <w:sz w:val="22"/>
          <w:szCs w:val="22"/>
          <w:lang w:val="en-US"/>
        </w:rPr>
        <w:t xml:space="preserve"> and</w:t>
      </w:r>
      <w:r w:rsidR="0058232D">
        <w:rPr>
          <w:rFonts w:asciiTheme="minorHAnsi" w:eastAsia="MS PGothic" w:hAnsiTheme="minorHAnsi"/>
          <w:color w:val="000000"/>
          <w:sz w:val="22"/>
          <w:szCs w:val="22"/>
          <w:lang w:val="en-US"/>
        </w:rPr>
        <w:t xml:space="preserve"> it</w:t>
      </w:r>
      <w:r w:rsidR="009251D5">
        <w:rPr>
          <w:rFonts w:asciiTheme="minorHAnsi" w:eastAsia="MS PGothic" w:hAnsiTheme="minorHAnsi"/>
          <w:color w:val="000000"/>
          <w:sz w:val="22"/>
          <w:szCs w:val="22"/>
          <w:lang w:val="en-US"/>
        </w:rPr>
        <w:t xml:space="preserve"> has become </w:t>
      </w:r>
      <w:r>
        <w:rPr>
          <w:rFonts w:asciiTheme="minorHAnsi" w:eastAsia="MS PGothic" w:hAnsiTheme="minorHAnsi"/>
          <w:color w:val="000000"/>
          <w:sz w:val="22"/>
          <w:szCs w:val="22"/>
          <w:lang w:val="en-US"/>
        </w:rPr>
        <w:t>a co</w:t>
      </w:r>
      <w:r w:rsidR="00F54B96">
        <w:rPr>
          <w:rFonts w:asciiTheme="minorHAnsi" w:eastAsia="MS PGothic" w:hAnsiTheme="minorHAnsi"/>
          <w:color w:val="000000"/>
          <w:sz w:val="22"/>
          <w:szCs w:val="22"/>
          <w:lang w:val="en-US"/>
        </w:rPr>
        <w:t>mmon method to optimize crystal size and diffraction quality</w:t>
      </w:r>
      <w:r>
        <w:rPr>
          <w:rFonts w:asciiTheme="minorHAnsi" w:eastAsia="MS PGothic" w:hAnsiTheme="minorHAnsi"/>
          <w:color w:val="000000"/>
          <w:sz w:val="22"/>
          <w:szCs w:val="22"/>
          <w:lang w:val="en-US"/>
        </w:rPr>
        <w:t xml:space="preserve"> for cry</w:t>
      </w:r>
      <w:r w:rsidR="00F54B96">
        <w:rPr>
          <w:rFonts w:asciiTheme="minorHAnsi" w:eastAsia="MS PGothic" w:hAnsiTheme="minorHAnsi"/>
          <w:color w:val="000000"/>
          <w:sz w:val="22"/>
          <w:szCs w:val="22"/>
          <w:lang w:val="en-US"/>
        </w:rPr>
        <w:t>stallographic purpose</w:t>
      </w:r>
      <w:r w:rsidR="00285675">
        <w:rPr>
          <w:rFonts w:asciiTheme="minorHAnsi" w:eastAsia="MS PGothic" w:hAnsiTheme="minorHAnsi"/>
          <w:color w:val="000000"/>
          <w:sz w:val="22"/>
          <w:szCs w:val="22"/>
          <w:lang w:val="en-US"/>
        </w:rPr>
        <w:t xml:space="preserve"> [2</w:t>
      </w:r>
      <w:r w:rsidR="00922640">
        <w:rPr>
          <w:rFonts w:asciiTheme="minorHAnsi" w:eastAsia="MS PGothic" w:hAnsiTheme="minorHAnsi"/>
          <w:color w:val="000000"/>
          <w:sz w:val="22"/>
          <w:szCs w:val="22"/>
          <w:lang w:val="en-US"/>
        </w:rPr>
        <w:t>]</w:t>
      </w:r>
      <w:r w:rsidR="00F54B96">
        <w:rPr>
          <w:rFonts w:asciiTheme="minorHAnsi" w:eastAsia="MS PGothic" w:hAnsiTheme="minorHAnsi"/>
          <w:color w:val="000000"/>
          <w:sz w:val="22"/>
          <w:szCs w:val="22"/>
          <w:lang w:val="en-US"/>
        </w:rPr>
        <w:t xml:space="preserve">. Our </w:t>
      </w:r>
      <w:r w:rsidR="0058232D">
        <w:rPr>
          <w:rFonts w:asciiTheme="minorHAnsi" w:eastAsia="MS PGothic" w:hAnsiTheme="minorHAnsi"/>
          <w:color w:val="000000"/>
          <w:sz w:val="22"/>
          <w:szCs w:val="22"/>
          <w:lang w:val="en-US"/>
        </w:rPr>
        <w:t>approach</w:t>
      </w:r>
      <w:r w:rsidR="00F54B96">
        <w:rPr>
          <w:rFonts w:asciiTheme="minorHAnsi" w:eastAsia="MS PGothic" w:hAnsiTheme="minorHAnsi"/>
          <w:color w:val="000000"/>
          <w:sz w:val="22"/>
          <w:szCs w:val="22"/>
          <w:lang w:val="en-US"/>
        </w:rPr>
        <w:t xml:space="preserve"> was to transfer and expand the knowledge </w:t>
      </w:r>
      <w:r w:rsidR="0058232D">
        <w:rPr>
          <w:rFonts w:asciiTheme="minorHAnsi" w:eastAsia="MS PGothic" w:hAnsiTheme="minorHAnsi"/>
          <w:color w:val="000000"/>
          <w:sz w:val="22"/>
          <w:szCs w:val="22"/>
          <w:lang w:val="en-US"/>
        </w:rPr>
        <w:t xml:space="preserve">of </w:t>
      </w:r>
      <w:r w:rsidR="00F54B96">
        <w:rPr>
          <w:rFonts w:asciiTheme="minorHAnsi" w:eastAsia="MS PGothic" w:hAnsiTheme="minorHAnsi"/>
          <w:color w:val="000000"/>
          <w:sz w:val="22"/>
          <w:szCs w:val="22"/>
          <w:lang w:val="en-US"/>
        </w:rPr>
        <w:t xml:space="preserve">crystal engineering towards technical </w:t>
      </w:r>
      <w:r w:rsidR="0058232D">
        <w:rPr>
          <w:rFonts w:asciiTheme="minorHAnsi" w:eastAsia="MS PGothic" w:hAnsiTheme="minorHAnsi"/>
          <w:color w:val="000000"/>
          <w:sz w:val="22"/>
          <w:szCs w:val="22"/>
          <w:lang w:val="en-US"/>
        </w:rPr>
        <w:t>crystallization purposes</w:t>
      </w:r>
      <w:r w:rsidR="00636DC7">
        <w:rPr>
          <w:rFonts w:asciiTheme="minorHAnsi" w:eastAsia="MS PGothic" w:hAnsiTheme="minorHAnsi"/>
          <w:color w:val="000000"/>
          <w:sz w:val="22"/>
          <w:szCs w:val="22"/>
          <w:lang w:val="en-US"/>
        </w:rPr>
        <w:t xml:space="preserve"> </w:t>
      </w:r>
      <w:r w:rsidR="00BA1DC5">
        <w:rPr>
          <w:rFonts w:asciiTheme="minorHAnsi" w:eastAsia="MS PGothic" w:hAnsiTheme="minorHAnsi"/>
          <w:color w:val="000000"/>
          <w:sz w:val="22"/>
          <w:szCs w:val="22"/>
          <w:lang w:val="en-US"/>
        </w:rPr>
        <w:t>on the basis of the enzyme</w:t>
      </w:r>
      <w:r w:rsidR="00636DC7">
        <w:rPr>
          <w:rFonts w:asciiTheme="minorHAnsi" w:eastAsia="MS PGothic" w:hAnsiTheme="minorHAnsi"/>
          <w:color w:val="000000"/>
          <w:sz w:val="22"/>
          <w:szCs w:val="22"/>
          <w:lang w:val="en-US"/>
        </w:rPr>
        <w:t xml:space="preserve"> </w:t>
      </w:r>
      <w:r w:rsidR="00636DC7" w:rsidRPr="00636DC7">
        <w:rPr>
          <w:rFonts w:asciiTheme="minorHAnsi" w:eastAsia="MS PGothic" w:hAnsiTheme="minorHAnsi"/>
          <w:i/>
          <w:color w:val="000000"/>
          <w:sz w:val="22"/>
          <w:szCs w:val="22"/>
          <w:lang w:val="en-US"/>
        </w:rPr>
        <w:t>Lactobacillus brevis</w:t>
      </w:r>
      <w:r w:rsidR="00636DC7">
        <w:rPr>
          <w:rFonts w:asciiTheme="minorHAnsi" w:eastAsia="MS PGothic" w:hAnsiTheme="minorHAnsi"/>
          <w:color w:val="000000"/>
          <w:sz w:val="22"/>
          <w:szCs w:val="22"/>
          <w:lang w:val="en-US"/>
        </w:rPr>
        <w:t xml:space="preserve"> alcohol dehydrogenase (</w:t>
      </w:r>
      <w:r w:rsidR="00636DC7" w:rsidRPr="00636DC7">
        <w:rPr>
          <w:rFonts w:asciiTheme="minorHAnsi" w:eastAsia="MS PGothic" w:hAnsiTheme="minorHAnsi"/>
          <w:i/>
          <w:color w:val="000000"/>
          <w:sz w:val="22"/>
          <w:szCs w:val="22"/>
          <w:lang w:val="en-US"/>
        </w:rPr>
        <w:t>Lb</w:t>
      </w:r>
      <w:r w:rsidR="00636DC7">
        <w:rPr>
          <w:rFonts w:asciiTheme="minorHAnsi" w:eastAsia="MS PGothic" w:hAnsiTheme="minorHAnsi"/>
          <w:color w:val="000000"/>
          <w:sz w:val="22"/>
          <w:szCs w:val="22"/>
          <w:lang w:val="en-US"/>
        </w:rPr>
        <w:t>ADH)</w:t>
      </w:r>
      <w:r w:rsidR="00285675">
        <w:rPr>
          <w:rFonts w:asciiTheme="minorHAnsi" w:eastAsia="MS PGothic" w:hAnsiTheme="minorHAnsi"/>
          <w:color w:val="000000"/>
          <w:sz w:val="22"/>
          <w:szCs w:val="22"/>
          <w:lang w:val="en-US"/>
        </w:rPr>
        <w:t xml:space="preserve"> [3</w:t>
      </w:r>
      <w:r w:rsidR="00BA1DC5">
        <w:rPr>
          <w:rFonts w:asciiTheme="minorHAnsi" w:eastAsia="MS PGothic" w:hAnsiTheme="minorHAnsi"/>
          <w:color w:val="000000"/>
          <w:sz w:val="22"/>
          <w:szCs w:val="22"/>
          <w:lang w:val="en-US"/>
        </w:rPr>
        <w:t>]</w:t>
      </w:r>
      <w:r w:rsidR="00636DC7">
        <w:rPr>
          <w:rFonts w:asciiTheme="minorHAnsi" w:eastAsia="MS PGothic" w:hAnsiTheme="minorHAnsi"/>
          <w:color w:val="000000"/>
          <w:sz w:val="22"/>
          <w:szCs w:val="22"/>
          <w:lang w:val="en-US"/>
        </w:rPr>
        <w:t>.</w:t>
      </w:r>
      <w:r w:rsidR="0058232D">
        <w:rPr>
          <w:rFonts w:asciiTheme="minorHAnsi" w:eastAsia="MS PGothic" w:hAnsiTheme="minorHAnsi"/>
          <w:color w:val="000000"/>
          <w:sz w:val="22"/>
          <w:szCs w:val="22"/>
          <w:lang w:val="en-US"/>
        </w:rPr>
        <w:t xml:space="preserve"> </w:t>
      </w:r>
      <w:r w:rsidR="00636DC7">
        <w:rPr>
          <w:rFonts w:asciiTheme="minorHAnsi" w:eastAsia="MS PGothic" w:hAnsiTheme="minorHAnsi"/>
          <w:color w:val="000000"/>
          <w:sz w:val="22"/>
          <w:szCs w:val="22"/>
          <w:lang w:val="en-US"/>
        </w:rPr>
        <w:t>T</w:t>
      </w:r>
      <w:r w:rsidR="0058232D">
        <w:rPr>
          <w:rFonts w:asciiTheme="minorHAnsi" w:eastAsia="MS PGothic" w:hAnsiTheme="minorHAnsi"/>
          <w:color w:val="000000"/>
          <w:sz w:val="22"/>
          <w:szCs w:val="22"/>
          <w:lang w:val="en-US"/>
        </w:rPr>
        <w:t xml:space="preserve">he </w:t>
      </w:r>
      <w:r w:rsidR="00A20132">
        <w:rPr>
          <w:rFonts w:asciiTheme="minorHAnsi" w:eastAsia="MS PGothic" w:hAnsiTheme="minorHAnsi"/>
          <w:color w:val="000000"/>
          <w:sz w:val="22"/>
          <w:szCs w:val="22"/>
          <w:lang w:val="en-US"/>
        </w:rPr>
        <w:t xml:space="preserve">objectives were </w:t>
      </w:r>
      <w:r w:rsidR="00636DC7">
        <w:rPr>
          <w:rFonts w:asciiTheme="minorHAnsi" w:eastAsia="MS PGothic" w:hAnsiTheme="minorHAnsi"/>
          <w:color w:val="000000"/>
          <w:sz w:val="22"/>
          <w:szCs w:val="22"/>
          <w:lang w:val="en-US"/>
        </w:rPr>
        <w:t>to</w:t>
      </w:r>
      <w:r w:rsidR="00A20132">
        <w:rPr>
          <w:rFonts w:asciiTheme="minorHAnsi" w:eastAsia="MS PGothic" w:hAnsiTheme="minorHAnsi"/>
          <w:color w:val="000000"/>
          <w:sz w:val="22"/>
          <w:szCs w:val="22"/>
          <w:lang w:val="en-US"/>
        </w:rPr>
        <w:t xml:space="preserve"> i)</w:t>
      </w:r>
      <w:r w:rsidR="0058232D">
        <w:rPr>
          <w:rFonts w:asciiTheme="minorHAnsi" w:eastAsia="MS PGothic" w:hAnsiTheme="minorHAnsi"/>
          <w:color w:val="000000"/>
          <w:sz w:val="22"/>
          <w:szCs w:val="22"/>
          <w:lang w:val="en-US"/>
        </w:rPr>
        <w:t xml:space="preserve"> enha</w:t>
      </w:r>
      <w:r w:rsidR="00636DC7">
        <w:rPr>
          <w:rFonts w:asciiTheme="minorHAnsi" w:eastAsia="MS PGothic" w:hAnsiTheme="minorHAnsi"/>
          <w:color w:val="000000"/>
          <w:sz w:val="22"/>
          <w:szCs w:val="22"/>
          <w:lang w:val="en-US"/>
        </w:rPr>
        <w:t xml:space="preserve">nce </w:t>
      </w:r>
      <w:r w:rsidR="00A20132">
        <w:rPr>
          <w:rFonts w:asciiTheme="minorHAnsi" w:eastAsia="MS PGothic" w:hAnsiTheme="minorHAnsi"/>
          <w:color w:val="000000"/>
          <w:sz w:val="22"/>
          <w:szCs w:val="22"/>
          <w:lang w:val="en-US"/>
        </w:rPr>
        <w:t xml:space="preserve">its </w:t>
      </w:r>
      <w:r w:rsidR="00636DC7">
        <w:rPr>
          <w:rFonts w:asciiTheme="minorHAnsi" w:eastAsia="MS PGothic" w:hAnsiTheme="minorHAnsi"/>
          <w:color w:val="000000"/>
          <w:sz w:val="22"/>
          <w:szCs w:val="22"/>
          <w:lang w:val="en-US"/>
        </w:rPr>
        <w:t xml:space="preserve">crystallization </w:t>
      </w:r>
      <w:r w:rsidR="00285675">
        <w:rPr>
          <w:rFonts w:asciiTheme="minorHAnsi" w:eastAsia="MS PGothic" w:hAnsiTheme="minorHAnsi"/>
          <w:color w:val="000000"/>
          <w:sz w:val="22"/>
          <w:szCs w:val="22"/>
          <w:lang w:val="en-US"/>
        </w:rPr>
        <w:t xml:space="preserve">properties </w:t>
      </w:r>
      <w:r w:rsidR="00285675" w:rsidRPr="00285675">
        <w:rPr>
          <w:rFonts w:asciiTheme="minorHAnsi" w:eastAsia="MS PGothic" w:hAnsiTheme="minorHAnsi"/>
          <w:color w:val="000000"/>
          <w:sz w:val="22"/>
          <w:szCs w:val="22"/>
          <w:lang w:val="en-US"/>
        </w:rPr>
        <w:t xml:space="preserve">allowing for the use of </w:t>
      </w:r>
      <w:r w:rsidR="00285675">
        <w:rPr>
          <w:rFonts w:asciiTheme="minorHAnsi" w:eastAsia="MS PGothic" w:hAnsiTheme="minorHAnsi"/>
          <w:color w:val="000000"/>
          <w:sz w:val="22"/>
          <w:szCs w:val="22"/>
          <w:lang w:val="en-US"/>
        </w:rPr>
        <w:t>technical</w:t>
      </w:r>
      <w:r w:rsidR="00285675" w:rsidRPr="00285675">
        <w:rPr>
          <w:rFonts w:asciiTheme="minorHAnsi" w:eastAsia="MS PGothic" w:hAnsiTheme="minorHAnsi"/>
          <w:color w:val="000000"/>
          <w:sz w:val="22"/>
          <w:szCs w:val="22"/>
          <w:lang w:val="en-US"/>
        </w:rPr>
        <w:t xml:space="preserve"> crystallization </w:t>
      </w:r>
      <w:r w:rsidR="00636DC7">
        <w:rPr>
          <w:rFonts w:asciiTheme="minorHAnsi" w:eastAsia="MS PGothic" w:hAnsiTheme="minorHAnsi"/>
          <w:color w:val="000000"/>
          <w:sz w:val="22"/>
          <w:szCs w:val="22"/>
          <w:lang w:val="en-US"/>
        </w:rPr>
        <w:t>by engineering the crystal contact patches</w:t>
      </w:r>
      <w:r w:rsidR="00061081">
        <w:rPr>
          <w:rFonts w:asciiTheme="minorHAnsi" w:eastAsia="MS PGothic" w:hAnsiTheme="minorHAnsi"/>
          <w:color w:val="000000"/>
          <w:sz w:val="22"/>
          <w:szCs w:val="22"/>
          <w:lang w:val="en-US"/>
        </w:rPr>
        <w:t xml:space="preserve"> and </w:t>
      </w:r>
      <w:r w:rsidR="00795D74">
        <w:rPr>
          <w:rFonts w:asciiTheme="minorHAnsi" w:eastAsia="MS PGothic" w:hAnsiTheme="minorHAnsi"/>
          <w:color w:val="000000"/>
          <w:sz w:val="22"/>
          <w:szCs w:val="22"/>
          <w:lang w:val="en-US"/>
        </w:rPr>
        <w:t xml:space="preserve">ii) </w:t>
      </w:r>
      <w:r w:rsidR="00061081">
        <w:rPr>
          <w:rFonts w:asciiTheme="minorHAnsi" w:eastAsia="MS PGothic" w:hAnsiTheme="minorHAnsi"/>
          <w:color w:val="000000"/>
          <w:sz w:val="22"/>
          <w:szCs w:val="22"/>
          <w:lang w:val="en-US"/>
        </w:rPr>
        <w:t>to understand the underlying mechanisms on the atomic level</w:t>
      </w:r>
      <w:r w:rsidR="00636DC7">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BA1DC5" w:rsidRDefault="009251D5" w:rsidP="00A20132">
      <w:pPr>
        <w:snapToGrid w:val="0"/>
        <w:spacing w:after="120" w:line="360" w:lineRule="auto"/>
        <w:rPr>
          <w:rFonts w:asciiTheme="minorHAnsi" w:eastAsia="MS PGothic" w:hAnsiTheme="minorHAnsi"/>
          <w:color w:val="000000"/>
          <w:sz w:val="22"/>
          <w:szCs w:val="22"/>
          <w:lang w:val="en-US"/>
        </w:rPr>
      </w:pPr>
      <w:r w:rsidRPr="009251D5">
        <w:rPr>
          <w:rFonts w:asciiTheme="minorHAnsi" w:eastAsia="MS PGothic" w:hAnsiTheme="minorHAnsi"/>
          <w:i/>
          <w:color w:val="000000"/>
          <w:sz w:val="22"/>
          <w:szCs w:val="22"/>
          <w:lang w:val="en-US"/>
        </w:rPr>
        <w:t>Lb</w:t>
      </w:r>
      <w:r>
        <w:rPr>
          <w:rFonts w:asciiTheme="minorHAnsi" w:eastAsia="MS PGothic" w:hAnsiTheme="minorHAnsi"/>
          <w:color w:val="000000"/>
          <w:sz w:val="22"/>
          <w:szCs w:val="22"/>
          <w:lang w:val="en-US"/>
        </w:rPr>
        <w:t xml:space="preserve">ADH </w:t>
      </w:r>
      <w:r w:rsidR="003023F7">
        <w:rPr>
          <w:rFonts w:asciiTheme="minorHAnsi" w:eastAsia="MS PGothic" w:hAnsiTheme="minorHAnsi"/>
          <w:color w:val="000000"/>
          <w:sz w:val="22"/>
          <w:szCs w:val="22"/>
          <w:lang w:val="en-US"/>
        </w:rPr>
        <w:t xml:space="preserve">variants were produced </w:t>
      </w:r>
      <w:r w:rsidR="00B307D4">
        <w:rPr>
          <w:rFonts w:asciiTheme="minorHAnsi" w:eastAsia="MS PGothic" w:hAnsiTheme="minorHAnsi"/>
          <w:color w:val="000000"/>
          <w:sz w:val="22"/>
          <w:szCs w:val="22"/>
          <w:lang w:val="en-US"/>
        </w:rPr>
        <w:t xml:space="preserve">with </w:t>
      </w:r>
      <w:r w:rsidR="00B307D4" w:rsidRPr="00B307D4">
        <w:rPr>
          <w:rFonts w:asciiTheme="minorHAnsi" w:eastAsia="MS PGothic" w:hAnsiTheme="minorHAnsi"/>
          <w:i/>
          <w:color w:val="000000"/>
          <w:sz w:val="22"/>
          <w:szCs w:val="22"/>
          <w:lang w:val="en-US"/>
        </w:rPr>
        <w:t>E</w:t>
      </w:r>
      <w:r w:rsidR="00795D74">
        <w:rPr>
          <w:rFonts w:asciiTheme="minorHAnsi" w:eastAsia="MS PGothic" w:hAnsiTheme="minorHAnsi"/>
          <w:i/>
          <w:color w:val="000000"/>
          <w:sz w:val="22"/>
          <w:szCs w:val="22"/>
          <w:lang w:val="en-US"/>
        </w:rPr>
        <w:t>scherichia</w:t>
      </w:r>
      <w:r w:rsidR="00B307D4" w:rsidRPr="00B307D4">
        <w:rPr>
          <w:rFonts w:asciiTheme="minorHAnsi" w:eastAsia="MS PGothic" w:hAnsiTheme="minorHAnsi"/>
          <w:i/>
          <w:color w:val="000000"/>
          <w:sz w:val="22"/>
          <w:szCs w:val="22"/>
          <w:lang w:val="en-US"/>
        </w:rPr>
        <w:t xml:space="preserve"> coli</w:t>
      </w:r>
      <w:r w:rsidR="00B307D4">
        <w:rPr>
          <w:rFonts w:asciiTheme="minorHAnsi" w:eastAsia="MS PGothic" w:hAnsiTheme="minorHAnsi"/>
          <w:color w:val="000000"/>
          <w:sz w:val="22"/>
          <w:szCs w:val="22"/>
          <w:lang w:val="en-US"/>
        </w:rPr>
        <w:t xml:space="preserve"> </w:t>
      </w:r>
      <w:r w:rsidR="003023F7">
        <w:rPr>
          <w:rFonts w:asciiTheme="minorHAnsi" w:eastAsia="MS PGothic" w:hAnsiTheme="minorHAnsi"/>
          <w:color w:val="000000"/>
          <w:sz w:val="22"/>
          <w:szCs w:val="22"/>
          <w:lang w:val="en-US"/>
        </w:rPr>
        <w:t xml:space="preserve">in shaking flasks or </w:t>
      </w:r>
      <w:r w:rsidR="00284715">
        <w:rPr>
          <w:rFonts w:asciiTheme="minorHAnsi" w:eastAsia="MS PGothic" w:hAnsiTheme="minorHAnsi"/>
          <w:color w:val="000000"/>
          <w:sz w:val="22"/>
          <w:szCs w:val="22"/>
          <w:lang w:val="en-US"/>
        </w:rPr>
        <w:t xml:space="preserve">stirred-tank </w:t>
      </w:r>
      <w:r w:rsidR="003023F7">
        <w:rPr>
          <w:rFonts w:asciiTheme="minorHAnsi" w:eastAsia="MS PGothic" w:hAnsiTheme="minorHAnsi"/>
          <w:color w:val="000000"/>
          <w:sz w:val="22"/>
          <w:szCs w:val="22"/>
          <w:lang w:val="en-US"/>
        </w:rPr>
        <w:t>bioreactors and purified via affinity chromatography. After dialysis and protein concentration</w:t>
      </w:r>
      <w:r w:rsidR="009E377E">
        <w:rPr>
          <w:rFonts w:asciiTheme="minorHAnsi" w:eastAsia="MS PGothic" w:hAnsiTheme="minorHAnsi"/>
          <w:color w:val="000000"/>
          <w:sz w:val="22"/>
          <w:szCs w:val="22"/>
          <w:lang w:val="en-US"/>
        </w:rPr>
        <w:t>,</w:t>
      </w:r>
      <w:r w:rsidR="003023F7">
        <w:rPr>
          <w:rFonts w:asciiTheme="minorHAnsi" w:eastAsia="MS PGothic" w:hAnsiTheme="minorHAnsi"/>
          <w:color w:val="000000"/>
          <w:sz w:val="22"/>
          <w:szCs w:val="22"/>
          <w:lang w:val="en-US"/>
        </w:rPr>
        <w:t xml:space="preserve"> crystallization</w:t>
      </w:r>
      <w:r w:rsidR="009E377E">
        <w:rPr>
          <w:rFonts w:asciiTheme="minorHAnsi" w:eastAsia="MS PGothic" w:hAnsiTheme="minorHAnsi"/>
          <w:color w:val="000000"/>
          <w:sz w:val="22"/>
          <w:szCs w:val="22"/>
          <w:lang w:val="en-US"/>
        </w:rPr>
        <w:t xml:space="preserve"> was triggered by</w:t>
      </w:r>
      <w:r w:rsidR="00BA1DC5">
        <w:rPr>
          <w:rFonts w:asciiTheme="minorHAnsi" w:eastAsia="MS PGothic" w:hAnsiTheme="minorHAnsi"/>
          <w:color w:val="000000"/>
          <w:sz w:val="22"/>
          <w:szCs w:val="22"/>
          <w:lang w:val="en-US"/>
        </w:rPr>
        <w:t xml:space="preserve"> the</w:t>
      </w:r>
      <w:r w:rsidR="009E377E">
        <w:rPr>
          <w:rFonts w:asciiTheme="minorHAnsi" w:eastAsia="MS PGothic" w:hAnsiTheme="minorHAnsi"/>
          <w:color w:val="000000"/>
          <w:sz w:val="22"/>
          <w:szCs w:val="22"/>
          <w:lang w:val="en-US"/>
        </w:rPr>
        <w:t xml:space="preserve"> addition of </w:t>
      </w:r>
      <w:r w:rsidR="00BA1DC5">
        <w:rPr>
          <w:rFonts w:asciiTheme="minorHAnsi" w:eastAsia="MS PGothic" w:hAnsiTheme="minorHAnsi"/>
          <w:color w:val="000000"/>
          <w:sz w:val="22"/>
          <w:szCs w:val="22"/>
          <w:lang w:val="en-US"/>
        </w:rPr>
        <w:t xml:space="preserve">a </w:t>
      </w:r>
      <w:r w:rsidR="003023F7">
        <w:rPr>
          <w:rFonts w:asciiTheme="minorHAnsi" w:eastAsia="MS PGothic" w:hAnsiTheme="minorHAnsi"/>
          <w:color w:val="000000"/>
          <w:sz w:val="22"/>
          <w:szCs w:val="22"/>
          <w:lang w:val="en-US"/>
        </w:rPr>
        <w:t>crysta</w:t>
      </w:r>
      <w:r w:rsidR="00F01C13">
        <w:rPr>
          <w:rFonts w:asciiTheme="minorHAnsi" w:eastAsia="MS PGothic" w:hAnsiTheme="minorHAnsi"/>
          <w:color w:val="000000"/>
          <w:sz w:val="22"/>
          <w:szCs w:val="22"/>
          <w:lang w:val="en-US"/>
        </w:rPr>
        <w:t xml:space="preserve">llization buffer containing </w:t>
      </w:r>
      <w:r w:rsidR="00941C6D">
        <w:rPr>
          <w:rFonts w:asciiTheme="minorHAnsi" w:eastAsia="MS PGothic" w:hAnsiTheme="minorHAnsi"/>
          <w:color w:val="000000"/>
          <w:sz w:val="22"/>
          <w:szCs w:val="22"/>
          <w:lang w:val="en-US"/>
        </w:rPr>
        <w:t>polyethylene glycol</w:t>
      </w:r>
      <w:r w:rsidR="003928F4">
        <w:rPr>
          <w:rFonts w:asciiTheme="minorHAnsi" w:eastAsia="MS PGothic" w:hAnsiTheme="minorHAnsi"/>
          <w:color w:val="000000"/>
          <w:sz w:val="22"/>
          <w:szCs w:val="22"/>
          <w:lang w:val="en-US"/>
        </w:rPr>
        <w:t xml:space="preserve"> (PEG</w:t>
      </w:r>
      <w:r w:rsidR="00284715">
        <w:rPr>
          <w:rFonts w:asciiTheme="minorHAnsi" w:eastAsia="MS PGothic" w:hAnsiTheme="minorHAnsi"/>
          <w:color w:val="000000"/>
          <w:sz w:val="22"/>
          <w:szCs w:val="22"/>
          <w:lang w:val="en-US"/>
        </w:rPr>
        <w:t xml:space="preserve"> 550</w:t>
      </w:r>
      <w:r w:rsidR="003928F4">
        <w:rPr>
          <w:rFonts w:asciiTheme="minorHAnsi" w:eastAsia="MS PGothic" w:hAnsiTheme="minorHAnsi"/>
          <w:color w:val="000000"/>
          <w:sz w:val="22"/>
          <w:szCs w:val="22"/>
          <w:lang w:val="en-US"/>
        </w:rPr>
        <w:t>)</w:t>
      </w:r>
      <w:r w:rsidR="00B307D4">
        <w:rPr>
          <w:rFonts w:asciiTheme="minorHAnsi" w:eastAsia="MS PGothic" w:hAnsiTheme="minorHAnsi"/>
          <w:color w:val="000000"/>
          <w:sz w:val="22"/>
          <w:szCs w:val="22"/>
          <w:lang w:val="en-US"/>
        </w:rPr>
        <w:t>. µL-batch</w:t>
      </w:r>
      <w:r w:rsidR="00B307D4" w:rsidRPr="00B307D4">
        <w:rPr>
          <w:rFonts w:asciiTheme="minorHAnsi" w:eastAsia="MS PGothic" w:hAnsiTheme="minorHAnsi"/>
          <w:color w:val="000000"/>
          <w:sz w:val="22"/>
          <w:szCs w:val="22"/>
          <w:lang w:val="en-US"/>
        </w:rPr>
        <w:t xml:space="preserve"> crystallization </w:t>
      </w:r>
      <w:r w:rsidR="00B307D4">
        <w:rPr>
          <w:rFonts w:asciiTheme="minorHAnsi" w:eastAsia="MS PGothic" w:hAnsiTheme="minorHAnsi"/>
          <w:color w:val="000000"/>
          <w:sz w:val="22"/>
          <w:szCs w:val="22"/>
          <w:lang w:val="en-US"/>
        </w:rPr>
        <w:t xml:space="preserve">was monitored by automated microscopic imaging, mL-batch crystallization was monitored by measurements of the protein concentration in the supernatant and microscopy of the crystals. In parallel, the enzymatic activity and the purity of all mutants were assessed </w:t>
      </w:r>
      <w:r w:rsidR="00BA1DC5">
        <w:rPr>
          <w:rFonts w:asciiTheme="minorHAnsi" w:eastAsia="MS PGothic" w:hAnsiTheme="minorHAnsi"/>
          <w:color w:val="000000"/>
          <w:sz w:val="22"/>
          <w:szCs w:val="22"/>
          <w:lang w:val="en-US"/>
        </w:rPr>
        <w:t>experimentally</w:t>
      </w:r>
      <w:r w:rsidR="00B307D4">
        <w:rPr>
          <w:rFonts w:asciiTheme="minorHAnsi" w:eastAsia="MS PGothic" w:hAnsiTheme="minorHAnsi"/>
          <w:color w:val="000000"/>
          <w:sz w:val="22"/>
          <w:szCs w:val="22"/>
          <w:lang w:val="en-US"/>
        </w:rPr>
        <w:t xml:space="preserve">. X-ray diffraction was performed for structural analysis of relevant </w:t>
      </w:r>
      <w:r w:rsidR="00BA1DC5" w:rsidRPr="00BA1DC5">
        <w:rPr>
          <w:rFonts w:asciiTheme="minorHAnsi" w:eastAsia="MS PGothic" w:hAnsiTheme="minorHAnsi"/>
          <w:i/>
          <w:color w:val="000000"/>
          <w:sz w:val="22"/>
          <w:szCs w:val="22"/>
          <w:lang w:val="en-US"/>
        </w:rPr>
        <w:t>Lb</w:t>
      </w:r>
      <w:r w:rsidR="00BA1DC5">
        <w:rPr>
          <w:rFonts w:asciiTheme="minorHAnsi" w:eastAsia="MS PGothic" w:hAnsiTheme="minorHAnsi"/>
          <w:color w:val="000000"/>
          <w:sz w:val="22"/>
          <w:szCs w:val="22"/>
          <w:lang w:val="en-US"/>
        </w:rPr>
        <w:t xml:space="preserve">ADH </w:t>
      </w:r>
      <w:r w:rsidR="00B307D4">
        <w:rPr>
          <w:rFonts w:asciiTheme="minorHAnsi" w:eastAsia="MS PGothic" w:hAnsiTheme="minorHAnsi"/>
          <w:color w:val="000000"/>
          <w:sz w:val="22"/>
          <w:szCs w:val="22"/>
          <w:lang w:val="en-US"/>
        </w:rPr>
        <w:t>mutants.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B47326" w:rsidRPr="00B47326" w:rsidRDefault="00B83281" w:rsidP="00B47326">
      <w:pPr>
        <w:snapToGrid w:val="0"/>
        <w:spacing w:after="120" w:line="36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More than </w:t>
      </w:r>
      <w:r w:rsidR="00284715">
        <w:rPr>
          <w:rFonts w:asciiTheme="minorHAnsi" w:eastAsia="MS PGothic" w:hAnsiTheme="minorHAnsi"/>
          <w:color w:val="000000"/>
          <w:sz w:val="22"/>
          <w:szCs w:val="22"/>
          <w:lang w:val="en-US"/>
        </w:rPr>
        <w:t>50</w:t>
      </w:r>
      <w:r w:rsidR="00B47326">
        <w:rPr>
          <w:rFonts w:asciiTheme="minorHAnsi" w:eastAsia="MS PGothic" w:hAnsiTheme="minorHAnsi"/>
          <w:color w:val="000000"/>
          <w:sz w:val="22"/>
          <w:szCs w:val="22"/>
          <w:lang w:val="en-US"/>
        </w:rPr>
        <w:t xml:space="preserve"> </w:t>
      </w:r>
      <w:r w:rsidR="00B47326" w:rsidRPr="00B47326">
        <w:rPr>
          <w:rFonts w:asciiTheme="minorHAnsi" w:eastAsia="MS PGothic" w:hAnsiTheme="minorHAnsi"/>
          <w:i/>
          <w:color w:val="000000"/>
          <w:sz w:val="22"/>
          <w:szCs w:val="22"/>
          <w:lang w:val="en-US"/>
        </w:rPr>
        <w:t>Lb</w:t>
      </w:r>
      <w:r w:rsidR="00B47326">
        <w:rPr>
          <w:rFonts w:asciiTheme="minorHAnsi" w:eastAsia="MS PGothic" w:hAnsiTheme="minorHAnsi"/>
          <w:color w:val="000000"/>
          <w:sz w:val="22"/>
          <w:szCs w:val="22"/>
          <w:lang w:val="en-US"/>
        </w:rPr>
        <w:t xml:space="preserve">ADH </w:t>
      </w:r>
      <w:r>
        <w:rPr>
          <w:rFonts w:asciiTheme="minorHAnsi" w:eastAsia="MS PGothic" w:hAnsiTheme="minorHAnsi"/>
          <w:color w:val="000000"/>
          <w:sz w:val="22"/>
          <w:szCs w:val="22"/>
          <w:lang w:val="en-US"/>
        </w:rPr>
        <w:t>variants</w:t>
      </w:r>
      <w:r w:rsidR="00AD4FCA">
        <w:rPr>
          <w:rFonts w:asciiTheme="minorHAnsi" w:eastAsia="MS PGothic" w:hAnsiTheme="minorHAnsi"/>
          <w:color w:val="000000"/>
          <w:sz w:val="22"/>
          <w:szCs w:val="22"/>
          <w:lang w:val="en-US"/>
        </w:rPr>
        <w:t xml:space="preserve"> were </w:t>
      </w:r>
      <w:r w:rsidR="00284715">
        <w:rPr>
          <w:rFonts w:asciiTheme="minorHAnsi" w:eastAsia="MS PGothic" w:hAnsiTheme="minorHAnsi"/>
          <w:color w:val="000000"/>
          <w:sz w:val="22"/>
          <w:szCs w:val="22"/>
          <w:lang w:val="en-US"/>
        </w:rPr>
        <w:t xml:space="preserve">designed following deterministic approaches, </w:t>
      </w:r>
      <w:r w:rsidR="00AD4FCA">
        <w:rPr>
          <w:rFonts w:asciiTheme="minorHAnsi" w:eastAsia="MS PGothic" w:hAnsiTheme="minorHAnsi"/>
          <w:color w:val="000000"/>
          <w:sz w:val="22"/>
          <w:szCs w:val="22"/>
          <w:lang w:val="en-US"/>
        </w:rPr>
        <w:t>produced</w:t>
      </w:r>
      <w:r w:rsidR="00284715">
        <w:rPr>
          <w:rFonts w:asciiTheme="minorHAnsi" w:eastAsia="MS PGothic" w:hAnsiTheme="minorHAnsi"/>
          <w:color w:val="000000"/>
          <w:sz w:val="22"/>
          <w:szCs w:val="22"/>
          <w:lang w:val="en-US"/>
        </w:rPr>
        <w:t xml:space="preserve"> and purified to</w:t>
      </w:r>
      <w:r w:rsidR="00AD4FCA">
        <w:rPr>
          <w:rFonts w:asciiTheme="minorHAnsi" w:eastAsia="MS PGothic" w:hAnsiTheme="minorHAnsi"/>
          <w:color w:val="000000"/>
          <w:sz w:val="22"/>
          <w:szCs w:val="22"/>
          <w:lang w:val="en-US"/>
        </w:rPr>
        <w:t xml:space="preserve"> equal </w:t>
      </w:r>
      <w:r w:rsidR="00B47326">
        <w:rPr>
          <w:rFonts w:asciiTheme="minorHAnsi" w:eastAsia="MS PGothic" w:hAnsiTheme="minorHAnsi"/>
          <w:color w:val="000000"/>
          <w:sz w:val="22"/>
          <w:szCs w:val="22"/>
          <w:lang w:val="en-US"/>
        </w:rPr>
        <w:t xml:space="preserve">purity grade and </w:t>
      </w:r>
      <w:r w:rsidR="003928F4">
        <w:rPr>
          <w:rFonts w:asciiTheme="minorHAnsi" w:eastAsia="MS PGothic" w:hAnsiTheme="minorHAnsi"/>
          <w:color w:val="000000"/>
          <w:sz w:val="22"/>
          <w:szCs w:val="22"/>
          <w:lang w:val="en-US"/>
        </w:rPr>
        <w:t>protein concentration</w:t>
      </w:r>
      <w:r w:rsidR="00B47326">
        <w:rPr>
          <w:rFonts w:asciiTheme="minorHAnsi" w:eastAsia="MS PGothic" w:hAnsiTheme="minorHAnsi"/>
          <w:color w:val="000000"/>
          <w:sz w:val="22"/>
          <w:szCs w:val="22"/>
          <w:lang w:val="en-US"/>
        </w:rPr>
        <w:t xml:space="preserve">. Crystallization </w:t>
      </w:r>
      <w:r w:rsidR="003928F4">
        <w:rPr>
          <w:rFonts w:asciiTheme="minorHAnsi" w:eastAsia="MS PGothic" w:hAnsiTheme="minorHAnsi"/>
          <w:color w:val="000000"/>
          <w:sz w:val="22"/>
          <w:szCs w:val="22"/>
          <w:lang w:val="en-US"/>
        </w:rPr>
        <w:t xml:space="preserve">in microbatch experiments </w:t>
      </w:r>
      <w:r w:rsidR="00B47326">
        <w:rPr>
          <w:rFonts w:asciiTheme="minorHAnsi" w:eastAsia="MS PGothic" w:hAnsiTheme="minorHAnsi"/>
          <w:color w:val="000000"/>
          <w:sz w:val="22"/>
          <w:szCs w:val="22"/>
          <w:lang w:val="en-US"/>
        </w:rPr>
        <w:t xml:space="preserve">under </w:t>
      </w:r>
      <w:r w:rsidR="00AD4FCA">
        <w:rPr>
          <w:rFonts w:asciiTheme="minorHAnsi" w:eastAsia="MS PGothic" w:hAnsiTheme="minorHAnsi"/>
          <w:color w:val="000000"/>
          <w:sz w:val="22"/>
          <w:szCs w:val="22"/>
          <w:lang w:val="en-US"/>
        </w:rPr>
        <w:t>identical</w:t>
      </w:r>
      <w:r w:rsidR="00B47326">
        <w:rPr>
          <w:rFonts w:asciiTheme="minorHAnsi" w:eastAsia="MS PGothic" w:hAnsiTheme="minorHAnsi"/>
          <w:color w:val="000000"/>
          <w:sz w:val="22"/>
          <w:szCs w:val="22"/>
          <w:lang w:val="en-US"/>
        </w:rPr>
        <w:t xml:space="preserve"> conditions </w:t>
      </w:r>
      <w:r w:rsidR="00795D74">
        <w:rPr>
          <w:rFonts w:asciiTheme="minorHAnsi" w:eastAsia="MS PGothic" w:hAnsiTheme="minorHAnsi"/>
          <w:color w:val="000000"/>
          <w:sz w:val="22"/>
          <w:szCs w:val="22"/>
          <w:lang w:val="en-US"/>
        </w:rPr>
        <w:t xml:space="preserve">were the foundation for tracing </w:t>
      </w:r>
      <w:r w:rsidR="00B47326">
        <w:rPr>
          <w:rFonts w:asciiTheme="minorHAnsi" w:eastAsia="MS PGothic" w:hAnsiTheme="minorHAnsi"/>
          <w:color w:val="000000"/>
          <w:sz w:val="22"/>
          <w:szCs w:val="22"/>
          <w:lang w:val="en-US"/>
        </w:rPr>
        <w:t>back distinct crystalli</w:t>
      </w:r>
      <w:r w:rsidR="004C0C20">
        <w:rPr>
          <w:rFonts w:asciiTheme="minorHAnsi" w:eastAsia="MS PGothic" w:hAnsiTheme="minorHAnsi"/>
          <w:color w:val="000000"/>
          <w:sz w:val="22"/>
          <w:szCs w:val="22"/>
          <w:lang w:val="en-US"/>
        </w:rPr>
        <w:t>zation properties</w:t>
      </w:r>
      <w:r w:rsidR="00B47326">
        <w:rPr>
          <w:rFonts w:asciiTheme="minorHAnsi" w:eastAsia="MS PGothic" w:hAnsiTheme="minorHAnsi"/>
          <w:color w:val="000000"/>
          <w:sz w:val="22"/>
          <w:szCs w:val="22"/>
          <w:lang w:val="en-US"/>
        </w:rPr>
        <w:t xml:space="preserve"> </w:t>
      </w:r>
      <w:r w:rsidR="00AD4FCA">
        <w:rPr>
          <w:rFonts w:asciiTheme="minorHAnsi" w:eastAsia="MS PGothic" w:hAnsiTheme="minorHAnsi"/>
          <w:color w:val="000000"/>
          <w:sz w:val="22"/>
          <w:szCs w:val="22"/>
          <w:lang w:val="en-US"/>
        </w:rPr>
        <w:t xml:space="preserve">to single amino acid exchanges. </w:t>
      </w:r>
      <w:r w:rsidR="003928F4">
        <w:rPr>
          <w:rFonts w:asciiTheme="minorHAnsi" w:eastAsia="MS PGothic" w:hAnsiTheme="minorHAnsi"/>
          <w:color w:val="000000"/>
          <w:sz w:val="22"/>
          <w:szCs w:val="22"/>
          <w:lang w:val="en-US"/>
        </w:rPr>
        <w:t xml:space="preserve">Enzymatically active </w:t>
      </w:r>
      <w:r w:rsidR="00AD4FCA" w:rsidRPr="00AD4FCA">
        <w:rPr>
          <w:rFonts w:asciiTheme="minorHAnsi" w:eastAsia="MS PGothic" w:hAnsiTheme="minorHAnsi"/>
          <w:i/>
          <w:color w:val="000000"/>
          <w:sz w:val="22"/>
          <w:szCs w:val="22"/>
          <w:lang w:val="en-US"/>
        </w:rPr>
        <w:t>Lb</w:t>
      </w:r>
      <w:r w:rsidR="00AD4FCA">
        <w:rPr>
          <w:rFonts w:asciiTheme="minorHAnsi" w:eastAsia="MS PGothic" w:hAnsiTheme="minorHAnsi"/>
          <w:color w:val="000000"/>
          <w:sz w:val="22"/>
          <w:szCs w:val="22"/>
          <w:lang w:val="en-US"/>
        </w:rPr>
        <w:t xml:space="preserve">ADH variants </w:t>
      </w:r>
      <w:r w:rsidR="002C02DB">
        <w:rPr>
          <w:rFonts w:asciiTheme="minorHAnsi" w:eastAsia="MS PGothic" w:hAnsiTheme="minorHAnsi"/>
          <w:color w:val="000000"/>
          <w:sz w:val="22"/>
          <w:szCs w:val="22"/>
          <w:lang w:val="en-US"/>
        </w:rPr>
        <w:t xml:space="preserve">were </w:t>
      </w:r>
      <w:r w:rsidR="00AD4FCA">
        <w:rPr>
          <w:rFonts w:asciiTheme="minorHAnsi" w:eastAsia="MS PGothic" w:hAnsiTheme="minorHAnsi"/>
          <w:color w:val="000000"/>
          <w:sz w:val="22"/>
          <w:szCs w:val="22"/>
          <w:lang w:val="en-US"/>
        </w:rPr>
        <w:t>generated</w:t>
      </w:r>
      <w:r w:rsidR="002C02DB">
        <w:rPr>
          <w:rFonts w:asciiTheme="minorHAnsi" w:eastAsia="MS PGothic" w:hAnsiTheme="minorHAnsi"/>
          <w:color w:val="000000"/>
          <w:sz w:val="22"/>
          <w:szCs w:val="22"/>
          <w:lang w:val="en-US"/>
        </w:rPr>
        <w:t xml:space="preserve"> with increased </w:t>
      </w:r>
      <w:r w:rsidR="004C0C20">
        <w:rPr>
          <w:rFonts w:asciiTheme="minorHAnsi" w:eastAsia="MS PGothic" w:hAnsiTheme="minorHAnsi"/>
          <w:color w:val="000000"/>
          <w:sz w:val="22"/>
          <w:szCs w:val="22"/>
          <w:lang w:val="en-US"/>
        </w:rPr>
        <w:t xml:space="preserve">crystallization success rate </w:t>
      </w:r>
      <w:r w:rsidR="002C02DB">
        <w:rPr>
          <w:rFonts w:asciiTheme="minorHAnsi" w:eastAsia="MS PGothic" w:hAnsiTheme="minorHAnsi"/>
          <w:color w:val="000000"/>
          <w:sz w:val="22"/>
          <w:szCs w:val="22"/>
          <w:lang w:val="en-US"/>
        </w:rPr>
        <w:t xml:space="preserve">which correlated with a </w:t>
      </w:r>
      <w:r w:rsidR="003928F4">
        <w:rPr>
          <w:rFonts w:asciiTheme="minorHAnsi" w:eastAsia="MS PGothic" w:hAnsiTheme="minorHAnsi"/>
          <w:color w:val="000000"/>
          <w:sz w:val="22"/>
          <w:szCs w:val="22"/>
          <w:lang w:val="en-US"/>
        </w:rPr>
        <w:t xml:space="preserve">larger amount of crystals, a </w:t>
      </w:r>
      <w:r w:rsidR="002C02DB">
        <w:rPr>
          <w:rFonts w:asciiTheme="minorHAnsi" w:eastAsia="MS PGothic" w:hAnsiTheme="minorHAnsi"/>
          <w:color w:val="000000"/>
          <w:sz w:val="22"/>
          <w:szCs w:val="22"/>
          <w:lang w:val="en-US"/>
        </w:rPr>
        <w:t>reduced time till crystallization equilibrium and crystallizability under reduced concent</w:t>
      </w:r>
      <w:r w:rsidR="004C0C20">
        <w:rPr>
          <w:rFonts w:asciiTheme="minorHAnsi" w:eastAsia="MS PGothic" w:hAnsiTheme="minorHAnsi"/>
          <w:color w:val="000000"/>
          <w:sz w:val="22"/>
          <w:szCs w:val="22"/>
          <w:lang w:val="en-US"/>
        </w:rPr>
        <w:t>ration of crystallization agent</w:t>
      </w:r>
      <w:r w:rsidR="002C02DB">
        <w:rPr>
          <w:rFonts w:asciiTheme="minorHAnsi" w:eastAsia="MS PGothic" w:hAnsiTheme="minorHAnsi"/>
          <w:color w:val="000000"/>
          <w:sz w:val="22"/>
          <w:szCs w:val="22"/>
          <w:lang w:val="en-US"/>
        </w:rPr>
        <w:t xml:space="preserve"> PEG</w:t>
      </w:r>
      <w:r w:rsidR="00284715">
        <w:rPr>
          <w:rFonts w:asciiTheme="minorHAnsi" w:eastAsia="MS PGothic" w:hAnsiTheme="minorHAnsi"/>
          <w:color w:val="000000"/>
          <w:sz w:val="22"/>
          <w:szCs w:val="22"/>
          <w:lang w:val="en-US"/>
        </w:rPr>
        <w:t xml:space="preserve"> 550</w:t>
      </w:r>
      <w:r w:rsidR="002C02DB">
        <w:rPr>
          <w:rFonts w:asciiTheme="minorHAnsi" w:eastAsia="MS PGothic" w:hAnsiTheme="minorHAnsi"/>
          <w:color w:val="000000"/>
          <w:sz w:val="22"/>
          <w:szCs w:val="22"/>
          <w:lang w:val="en-US"/>
        </w:rPr>
        <w:t>.</w:t>
      </w:r>
      <w:r w:rsidR="00BE1ABA">
        <w:rPr>
          <w:rFonts w:asciiTheme="minorHAnsi" w:eastAsia="MS PGothic" w:hAnsiTheme="minorHAnsi"/>
          <w:color w:val="000000"/>
          <w:sz w:val="22"/>
          <w:szCs w:val="22"/>
          <w:lang w:val="en-US"/>
        </w:rPr>
        <w:t xml:space="preserve"> </w:t>
      </w:r>
      <w:r w:rsidR="004A458E">
        <w:rPr>
          <w:rFonts w:asciiTheme="minorHAnsi" w:eastAsia="MS PGothic" w:hAnsiTheme="minorHAnsi"/>
          <w:color w:val="000000"/>
          <w:sz w:val="22"/>
          <w:szCs w:val="22"/>
          <w:lang w:val="en-US"/>
        </w:rPr>
        <w:t xml:space="preserve">X-ray diffraction analysis </w:t>
      </w:r>
      <w:r w:rsidR="003928F4">
        <w:rPr>
          <w:rFonts w:asciiTheme="minorHAnsi" w:eastAsia="MS PGothic" w:hAnsiTheme="minorHAnsi"/>
          <w:color w:val="000000"/>
          <w:sz w:val="22"/>
          <w:szCs w:val="22"/>
          <w:lang w:val="en-US"/>
        </w:rPr>
        <w:t>elucidated</w:t>
      </w:r>
      <w:r w:rsidR="004A458E">
        <w:rPr>
          <w:rFonts w:asciiTheme="minorHAnsi" w:eastAsia="MS PGothic" w:hAnsiTheme="minorHAnsi"/>
          <w:color w:val="000000"/>
          <w:sz w:val="22"/>
          <w:szCs w:val="22"/>
          <w:lang w:val="en-US"/>
        </w:rPr>
        <w:t xml:space="preserve"> enhanced crystallizability of </w:t>
      </w:r>
      <w:bookmarkStart w:id="5" w:name="OLE_LINK1"/>
      <w:bookmarkStart w:id="6" w:name="OLE_LINK2"/>
      <w:r w:rsidR="00061081" w:rsidRPr="00061081">
        <w:rPr>
          <w:rFonts w:asciiTheme="minorHAnsi" w:eastAsia="MS PGothic" w:hAnsiTheme="minorHAnsi"/>
          <w:i/>
          <w:color w:val="000000"/>
          <w:sz w:val="22"/>
          <w:szCs w:val="22"/>
          <w:lang w:val="en-US"/>
        </w:rPr>
        <w:t>Lb</w:t>
      </w:r>
      <w:r w:rsidR="00061081">
        <w:rPr>
          <w:rFonts w:asciiTheme="minorHAnsi" w:eastAsia="MS PGothic" w:hAnsiTheme="minorHAnsi"/>
          <w:color w:val="000000"/>
          <w:sz w:val="22"/>
          <w:szCs w:val="22"/>
          <w:lang w:val="en-US"/>
        </w:rPr>
        <w:t>ADH variants</w:t>
      </w:r>
      <w:r w:rsidR="003928F4">
        <w:rPr>
          <w:rFonts w:asciiTheme="minorHAnsi" w:eastAsia="MS PGothic" w:hAnsiTheme="minorHAnsi"/>
          <w:color w:val="000000"/>
          <w:sz w:val="22"/>
          <w:szCs w:val="22"/>
          <w:lang w:val="en-US"/>
        </w:rPr>
        <w:t xml:space="preserve"> on the atomic level</w:t>
      </w:r>
      <w:r w:rsidR="004A458E">
        <w:rPr>
          <w:rFonts w:asciiTheme="minorHAnsi" w:eastAsia="MS PGothic" w:hAnsiTheme="minorHAnsi"/>
          <w:color w:val="000000"/>
          <w:sz w:val="22"/>
          <w:szCs w:val="22"/>
          <w:lang w:val="en-US"/>
        </w:rPr>
        <w:t xml:space="preserve">. </w:t>
      </w:r>
      <w:r w:rsidR="003928F4">
        <w:rPr>
          <w:rFonts w:asciiTheme="minorHAnsi" w:eastAsia="MS PGothic" w:hAnsiTheme="minorHAnsi"/>
          <w:color w:val="000000"/>
          <w:sz w:val="22"/>
          <w:szCs w:val="22"/>
          <w:lang w:val="en-US"/>
        </w:rPr>
        <w:t>C</w:t>
      </w:r>
      <w:r w:rsidR="004A458E">
        <w:rPr>
          <w:rFonts w:asciiTheme="minorHAnsi" w:eastAsia="MS PGothic" w:hAnsiTheme="minorHAnsi"/>
          <w:color w:val="000000"/>
          <w:sz w:val="22"/>
          <w:szCs w:val="22"/>
          <w:lang w:val="en-US"/>
        </w:rPr>
        <w:t>rystallization</w:t>
      </w:r>
      <w:r w:rsidR="00284715">
        <w:rPr>
          <w:rFonts w:asciiTheme="minorHAnsi" w:eastAsia="MS PGothic" w:hAnsiTheme="minorHAnsi"/>
          <w:color w:val="000000"/>
          <w:sz w:val="22"/>
          <w:szCs w:val="22"/>
          <w:lang w:val="en-US"/>
        </w:rPr>
        <w:t xml:space="preserve"> on a mL scale</w:t>
      </w:r>
      <w:r w:rsidR="004A458E">
        <w:rPr>
          <w:rFonts w:asciiTheme="minorHAnsi" w:eastAsia="MS PGothic" w:hAnsiTheme="minorHAnsi"/>
          <w:color w:val="000000"/>
          <w:sz w:val="22"/>
          <w:szCs w:val="22"/>
          <w:lang w:val="en-US"/>
        </w:rPr>
        <w:t xml:space="preserve"> </w:t>
      </w:r>
      <w:r w:rsidR="00284715">
        <w:rPr>
          <w:rFonts w:asciiTheme="minorHAnsi" w:eastAsia="MS PGothic" w:hAnsiTheme="minorHAnsi"/>
          <w:color w:val="000000"/>
          <w:sz w:val="22"/>
          <w:szCs w:val="22"/>
          <w:lang w:val="en-US"/>
        </w:rPr>
        <w:t>in</w:t>
      </w:r>
      <w:r w:rsidR="004E2544">
        <w:rPr>
          <w:rFonts w:asciiTheme="minorHAnsi" w:eastAsia="MS PGothic" w:hAnsiTheme="minorHAnsi"/>
          <w:color w:val="000000"/>
          <w:sz w:val="22"/>
          <w:szCs w:val="22"/>
          <w:lang w:val="en-US"/>
        </w:rPr>
        <w:t xml:space="preserve"> </w:t>
      </w:r>
      <w:r w:rsidR="003928F4">
        <w:rPr>
          <w:rFonts w:asciiTheme="minorHAnsi" w:eastAsia="MS PGothic" w:hAnsiTheme="minorHAnsi"/>
          <w:color w:val="000000"/>
          <w:sz w:val="22"/>
          <w:szCs w:val="22"/>
          <w:lang w:val="en-US"/>
        </w:rPr>
        <w:t xml:space="preserve">stirred </w:t>
      </w:r>
      <w:r w:rsidR="00284715">
        <w:rPr>
          <w:rFonts w:asciiTheme="minorHAnsi" w:eastAsia="MS PGothic" w:hAnsiTheme="minorHAnsi"/>
          <w:color w:val="000000"/>
          <w:sz w:val="22"/>
          <w:szCs w:val="22"/>
          <w:lang w:val="en-US"/>
        </w:rPr>
        <w:t>tanks</w:t>
      </w:r>
      <w:r w:rsidR="004E2544">
        <w:rPr>
          <w:rFonts w:asciiTheme="minorHAnsi" w:eastAsia="MS PGothic" w:hAnsiTheme="minorHAnsi"/>
          <w:color w:val="000000"/>
          <w:sz w:val="22"/>
          <w:szCs w:val="22"/>
          <w:lang w:val="en-US"/>
        </w:rPr>
        <w:t xml:space="preserve"> revealed </w:t>
      </w:r>
      <w:r w:rsidR="00DE55CD">
        <w:rPr>
          <w:rFonts w:asciiTheme="minorHAnsi" w:eastAsia="MS PGothic" w:hAnsiTheme="minorHAnsi"/>
          <w:color w:val="000000"/>
          <w:sz w:val="22"/>
          <w:szCs w:val="22"/>
          <w:lang w:val="en-US"/>
        </w:rPr>
        <w:t xml:space="preserve">increased </w:t>
      </w:r>
      <w:r w:rsidR="00284715">
        <w:rPr>
          <w:rFonts w:asciiTheme="minorHAnsi" w:eastAsia="MS PGothic" w:hAnsiTheme="minorHAnsi"/>
          <w:color w:val="000000"/>
          <w:sz w:val="22"/>
          <w:szCs w:val="22"/>
          <w:lang w:val="en-US"/>
        </w:rPr>
        <w:t>volumetric productivities</w:t>
      </w:r>
      <w:r w:rsidR="00DE55CD">
        <w:rPr>
          <w:rFonts w:asciiTheme="minorHAnsi" w:eastAsia="MS PGothic" w:hAnsiTheme="minorHAnsi"/>
          <w:color w:val="000000"/>
          <w:sz w:val="22"/>
          <w:szCs w:val="22"/>
          <w:lang w:val="en-US"/>
        </w:rPr>
        <w:t xml:space="preserve"> and crystallization yield</w:t>
      </w:r>
      <w:r w:rsidR="004E2544">
        <w:rPr>
          <w:rFonts w:asciiTheme="minorHAnsi" w:eastAsia="MS PGothic" w:hAnsiTheme="minorHAnsi"/>
          <w:color w:val="000000"/>
          <w:sz w:val="22"/>
          <w:szCs w:val="22"/>
          <w:lang w:val="en-US"/>
        </w:rPr>
        <w:t xml:space="preserve"> of </w:t>
      </w:r>
      <w:r w:rsidR="004E2544" w:rsidRPr="004E2544">
        <w:rPr>
          <w:rFonts w:asciiTheme="minorHAnsi" w:eastAsia="MS PGothic" w:hAnsiTheme="minorHAnsi"/>
          <w:i/>
          <w:color w:val="000000"/>
          <w:sz w:val="22"/>
          <w:szCs w:val="22"/>
          <w:lang w:val="en-US"/>
        </w:rPr>
        <w:t>Lb</w:t>
      </w:r>
      <w:r w:rsidR="004E2544">
        <w:rPr>
          <w:rFonts w:asciiTheme="minorHAnsi" w:eastAsia="MS PGothic" w:hAnsiTheme="minorHAnsi"/>
          <w:color w:val="000000"/>
          <w:sz w:val="22"/>
          <w:szCs w:val="22"/>
          <w:lang w:val="en-US"/>
        </w:rPr>
        <w:t xml:space="preserve">ADH variants </w:t>
      </w:r>
      <w:r w:rsidR="00DE55CD">
        <w:rPr>
          <w:rFonts w:asciiTheme="minorHAnsi" w:eastAsia="MS PGothic" w:hAnsiTheme="minorHAnsi"/>
          <w:color w:val="000000"/>
          <w:sz w:val="22"/>
          <w:szCs w:val="22"/>
          <w:lang w:val="en-US"/>
        </w:rPr>
        <w:t>(</w:t>
      </w:r>
      <w:r w:rsidR="00C928F8">
        <w:rPr>
          <w:rFonts w:asciiTheme="minorHAnsi" w:eastAsia="MS PGothic" w:hAnsiTheme="minorHAnsi"/>
          <w:color w:val="000000"/>
          <w:sz w:val="22"/>
          <w:szCs w:val="22"/>
          <w:lang w:val="en-US"/>
        </w:rPr>
        <w:t>exemplarily shown</w:t>
      </w:r>
      <w:r w:rsidR="004E2544">
        <w:rPr>
          <w:rFonts w:asciiTheme="minorHAnsi" w:eastAsia="MS PGothic" w:hAnsiTheme="minorHAnsi"/>
          <w:color w:val="000000"/>
          <w:sz w:val="22"/>
          <w:szCs w:val="22"/>
          <w:lang w:val="en-US"/>
        </w:rPr>
        <w:t xml:space="preserve"> by WT-</w:t>
      </w:r>
      <w:r w:rsidR="004E2544" w:rsidRPr="004E2544">
        <w:rPr>
          <w:rFonts w:asciiTheme="minorHAnsi" w:eastAsia="MS PGothic" w:hAnsiTheme="minorHAnsi"/>
          <w:i/>
          <w:color w:val="000000"/>
          <w:sz w:val="22"/>
          <w:szCs w:val="22"/>
          <w:lang w:val="en-US"/>
        </w:rPr>
        <w:t>Lb</w:t>
      </w:r>
      <w:r w:rsidR="004E2544">
        <w:rPr>
          <w:rFonts w:asciiTheme="minorHAnsi" w:eastAsia="MS PGothic" w:hAnsiTheme="minorHAnsi"/>
          <w:color w:val="000000"/>
          <w:sz w:val="22"/>
          <w:szCs w:val="22"/>
          <w:lang w:val="en-US"/>
        </w:rPr>
        <w:t xml:space="preserve">ADH and variant K32A, </w:t>
      </w:r>
      <w:r w:rsidR="00DE55CD">
        <w:rPr>
          <w:rFonts w:asciiTheme="minorHAnsi" w:eastAsia="MS PGothic" w:hAnsiTheme="minorHAnsi"/>
          <w:color w:val="000000"/>
          <w:sz w:val="22"/>
          <w:szCs w:val="22"/>
          <w:lang w:val="en-US"/>
        </w:rPr>
        <w:t>Figure 1)</w:t>
      </w:r>
      <w:bookmarkEnd w:id="5"/>
      <w:bookmarkEnd w:id="6"/>
      <w:r w:rsidR="003928F4">
        <w:rPr>
          <w:rFonts w:asciiTheme="minorHAnsi" w:eastAsia="MS PGothic" w:hAnsiTheme="minorHAnsi"/>
          <w:color w:val="000000"/>
          <w:sz w:val="22"/>
          <w:szCs w:val="22"/>
          <w:lang w:val="en-US"/>
        </w:rPr>
        <w:t xml:space="preserve"> </w:t>
      </w:r>
      <w:r w:rsidR="00285675">
        <w:rPr>
          <w:rFonts w:asciiTheme="minorHAnsi" w:eastAsia="MS PGothic" w:hAnsiTheme="minorHAnsi"/>
          <w:color w:val="000000"/>
          <w:sz w:val="22"/>
          <w:szCs w:val="22"/>
          <w:lang w:val="en-US"/>
        </w:rPr>
        <w:t>[4</w:t>
      </w:r>
      <w:r w:rsidR="003928F4">
        <w:rPr>
          <w:rFonts w:asciiTheme="minorHAnsi" w:eastAsia="MS PGothic" w:hAnsiTheme="minorHAnsi"/>
          <w:color w:val="000000"/>
          <w:sz w:val="22"/>
          <w:szCs w:val="22"/>
          <w:lang w:val="en-US"/>
        </w:rPr>
        <w:t>]</w:t>
      </w:r>
      <w:r w:rsidR="00DE55CD">
        <w:rPr>
          <w:rFonts w:asciiTheme="minorHAnsi" w:eastAsia="MS PGothic" w:hAnsiTheme="minorHAnsi"/>
          <w:color w:val="000000"/>
          <w:sz w:val="22"/>
          <w:szCs w:val="22"/>
          <w:lang w:val="en-US"/>
        </w:rPr>
        <w:t>.</w:t>
      </w:r>
    </w:p>
    <w:p w:rsidR="00704BDF" w:rsidRPr="00DE0019" w:rsidRDefault="004B63DA" w:rsidP="004B63DA">
      <w:pPr>
        <w:snapToGrid w:val="0"/>
        <w:jc w:val="center"/>
        <w:rPr>
          <w:rFonts w:asciiTheme="minorHAnsi" w:eastAsia="MS PGothic" w:hAnsiTheme="minorHAnsi"/>
          <w:color w:val="000000"/>
        </w:rPr>
      </w:pPr>
      <w:r>
        <w:rPr>
          <w:noProof/>
          <w:lang w:val="it-IT" w:eastAsia="it-IT"/>
        </w:rPr>
        <w:drawing>
          <wp:inline distT="0" distB="0" distL="0" distR="0">
            <wp:extent cx="3058160" cy="2123440"/>
            <wp:effectExtent l="0" t="0" r="8890" b="0"/>
            <wp:docPr id="2" name="Grafik 2" descr="C:\Users\Phillip Nowotny\Desktop\mL Kristallis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lip Nowotny\Desktop\mL Kristallisatio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8160" cy="2123440"/>
                    </a:xfrm>
                    <a:prstGeom prst="rect">
                      <a:avLst/>
                    </a:prstGeom>
                    <a:noFill/>
                    <a:ln>
                      <a:noFill/>
                    </a:ln>
                  </pic:spPr>
                </pic:pic>
              </a:graphicData>
            </a:graphic>
          </wp:inline>
        </w:drawing>
      </w:r>
    </w:p>
    <w:p w:rsidR="00704BDF" w:rsidRPr="00DE0019" w:rsidRDefault="00704BDF" w:rsidP="00A92555">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00A92555" w:rsidRPr="00977B70">
        <w:rPr>
          <w:rFonts w:asciiTheme="minorHAnsi" w:eastAsia="MS PGothic" w:hAnsiTheme="minorHAnsi"/>
          <w:color w:val="000000"/>
          <w:szCs w:val="18"/>
          <w:lang w:val="en-US"/>
        </w:rPr>
        <w:t>Crystallization kinetics of WT-</w:t>
      </w:r>
      <w:r w:rsidR="00A92555" w:rsidRPr="00977B70">
        <w:rPr>
          <w:rFonts w:asciiTheme="minorHAnsi" w:eastAsia="MS PGothic" w:hAnsiTheme="minorHAnsi"/>
          <w:i/>
          <w:iCs/>
          <w:color w:val="000000"/>
          <w:szCs w:val="18"/>
          <w:lang w:val="en-US"/>
        </w:rPr>
        <w:t>Lb</w:t>
      </w:r>
      <w:r w:rsidR="00A92555" w:rsidRPr="00977B70">
        <w:rPr>
          <w:rFonts w:asciiTheme="minorHAnsi" w:eastAsia="MS PGothic" w:hAnsiTheme="minorHAnsi"/>
          <w:color w:val="000000"/>
          <w:szCs w:val="18"/>
          <w:lang w:val="en-US"/>
        </w:rPr>
        <w:t>ADH (white) and mutant K32A (black) in a stirred</w:t>
      </w:r>
      <w:r w:rsidR="00B83281">
        <w:rPr>
          <w:rFonts w:asciiTheme="minorHAnsi" w:eastAsia="MS PGothic" w:hAnsiTheme="minorHAnsi"/>
          <w:color w:val="000000"/>
          <w:szCs w:val="18"/>
          <w:lang w:val="en-US"/>
        </w:rPr>
        <w:t xml:space="preserve"> </w:t>
      </w:r>
      <w:r w:rsidR="00A92555" w:rsidRPr="00977B70">
        <w:rPr>
          <w:rFonts w:asciiTheme="minorHAnsi" w:eastAsia="MS PGothic" w:hAnsiTheme="minorHAnsi"/>
          <w:color w:val="000000"/>
          <w:szCs w:val="18"/>
          <w:lang w:val="en-US"/>
        </w:rPr>
        <w:t xml:space="preserve">tank </w:t>
      </w:r>
      <w:r w:rsidR="00284715">
        <w:rPr>
          <w:rFonts w:asciiTheme="minorHAnsi" w:eastAsia="MS PGothic" w:hAnsiTheme="minorHAnsi"/>
          <w:color w:val="000000"/>
          <w:szCs w:val="18"/>
          <w:lang w:val="en-US"/>
        </w:rPr>
        <w:t>crystallizer (V = 5 ml, initial</w:t>
      </w:r>
      <w:r w:rsidR="00A92555" w:rsidRPr="00977B70">
        <w:rPr>
          <w:rFonts w:asciiTheme="minorHAnsi" w:eastAsia="MS PGothic" w:hAnsiTheme="minorHAnsi"/>
          <w:color w:val="000000"/>
          <w:szCs w:val="18"/>
          <w:lang w:val="en-US"/>
        </w:rPr>
        <w:t xml:space="preserve"> protein concentration =</w:t>
      </w:r>
      <w:r w:rsidR="00B83281">
        <w:rPr>
          <w:rFonts w:asciiTheme="minorHAnsi" w:eastAsia="MS PGothic" w:hAnsiTheme="minorHAnsi"/>
          <w:color w:val="000000"/>
          <w:szCs w:val="18"/>
          <w:lang w:val="en-US"/>
        </w:rPr>
        <w:t xml:space="preserve"> </w:t>
      </w:r>
      <w:r w:rsidR="00A92555" w:rsidRPr="004A458E">
        <w:rPr>
          <w:rFonts w:asciiTheme="minorHAnsi" w:eastAsia="MS PGothic" w:hAnsiTheme="minorHAnsi"/>
          <w:color w:val="000000"/>
          <w:szCs w:val="18"/>
          <w:lang w:val="en-US"/>
        </w:rPr>
        <w:t>10 g L</w:t>
      </w:r>
      <w:r w:rsidR="00A92555" w:rsidRPr="004A458E">
        <w:rPr>
          <w:rFonts w:asciiTheme="minorHAnsi" w:eastAsia="MS PGothic" w:hAnsiTheme="minorHAnsi"/>
          <w:color w:val="000000"/>
          <w:szCs w:val="18"/>
          <w:vertAlign w:val="superscript"/>
          <w:lang w:val="en-US"/>
        </w:rPr>
        <w:t>−1</w:t>
      </w:r>
      <w:r w:rsidR="00A92555" w:rsidRPr="004A458E">
        <w:rPr>
          <w:rFonts w:asciiTheme="minorHAnsi" w:eastAsia="MS PGothic" w:hAnsiTheme="minorHAnsi"/>
          <w:color w:val="000000"/>
          <w:szCs w:val="18"/>
          <w:lang w:val="en-US"/>
        </w:rPr>
        <w:t>, T = 20 °C)</w:t>
      </w:r>
      <w:r w:rsidR="004C0C20">
        <w:rPr>
          <w:rFonts w:asciiTheme="minorHAnsi" w:eastAsia="MS PGothic" w:hAnsiTheme="minorHAnsi"/>
          <w:color w:val="000000"/>
          <w:szCs w:val="18"/>
          <w:lang w:val="en-US"/>
        </w:rPr>
        <w:t xml:space="preserve"> [</w:t>
      </w:r>
      <w:r w:rsidR="00285675">
        <w:rPr>
          <w:rFonts w:asciiTheme="minorHAnsi" w:eastAsia="MS PGothic" w:hAnsiTheme="minorHAnsi"/>
          <w:color w:val="000000"/>
          <w:szCs w:val="18"/>
          <w:lang w:val="en-US"/>
        </w:rPr>
        <w:t>4</w:t>
      </w:r>
      <w:r w:rsidR="004C0C20">
        <w:rPr>
          <w:rFonts w:asciiTheme="minorHAnsi" w:eastAsia="MS PGothic" w:hAnsiTheme="minorHAnsi"/>
          <w:color w:val="000000"/>
          <w:szCs w:val="18"/>
          <w:lang w:val="en-US"/>
        </w:rPr>
        <w:t>]</w:t>
      </w:r>
      <w:r w:rsidR="00A92555" w:rsidRPr="004A458E">
        <w:rPr>
          <w:rFonts w:asciiTheme="minorHAnsi" w:eastAsia="MS PGothic" w:hAnsiTheme="minorHAnsi"/>
          <w:color w:val="000000"/>
          <w:szCs w:val="18"/>
          <w:lang w:val="en-US"/>
        </w:rPr>
        <w:t>.</w:t>
      </w:r>
    </w:p>
    <w:p w:rsidR="004A458E" w:rsidRDefault="00704BDF" w:rsidP="00704BDF">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4A458E" w:rsidRDefault="00C928F8" w:rsidP="004C0C20">
      <w:pPr>
        <w:snapToGrid w:val="0"/>
        <w:spacing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We have demonstrated for the first time that crystal contact engineering is a powerful tool to improve a protein’s crystallizability</w:t>
      </w:r>
      <w:r w:rsidR="00CA23C7">
        <w:rPr>
          <w:rFonts w:asciiTheme="minorHAnsi" w:eastAsia="MS PGothic" w:hAnsiTheme="minorHAnsi"/>
          <w:color w:val="000000"/>
          <w:sz w:val="22"/>
          <w:szCs w:val="22"/>
          <w:lang w:val="en-US"/>
        </w:rPr>
        <w:t xml:space="preserve"> for </w:t>
      </w:r>
      <w:r>
        <w:rPr>
          <w:rFonts w:asciiTheme="minorHAnsi" w:eastAsia="MS PGothic" w:hAnsiTheme="minorHAnsi"/>
          <w:color w:val="000000"/>
          <w:sz w:val="22"/>
          <w:szCs w:val="22"/>
          <w:lang w:val="en-US"/>
        </w:rPr>
        <w:t xml:space="preserve">the use </w:t>
      </w:r>
      <w:r w:rsidR="00CA23C7">
        <w:rPr>
          <w:rFonts w:asciiTheme="minorHAnsi" w:eastAsia="MS PGothic" w:hAnsiTheme="minorHAnsi"/>
          <w:color w:val="000000"/>
          <w:sz w:val="22"/>
          <w:szCs w:val="22"/>
          <w:lang w:val="en-US"/>
        </w:rPr>
        <w:t xml:space="preserve">in technical crystallization. Single amino acid exchanges preserve </w:t>
      </w:r>
      <w:r w:rsidR="004A458E">
        <w:rPr>
          <w:rFonts w:asciiTheme="minorHAnsi" w:eastAsia="MS PGothic" w:hAnsiTheme="minorHAnsi"/>
          <w:color w:val="000000"/>
          <w:sz w:val="22"/>
          <w:szCs w:val="22"/>
          <w:lang w:val="en-US"/>
        </w:rPr>
        <w:t xml:space="preserve">enzymatic activities of engineered </w:t>
      </w:r>
      <w:r w:rsidR="004A458E" w:rsidRPr="009E7C05">
        <w:rPr>
          <w:rFonts w:asciiTheme="minorHAnsi" w:eastAsia="MS PGothic" w:hAnsiTheme="minorHAnsi"/>
          <w:i/>
          <w:color w:val="000000"/>
          <w:sz w:val="22"/>
          <w:szCs w:val="22"/>
          <w:lang w:val="en-US"/>
        </w:rPr>
        <w:t>Lb</w:t>
      </w:r>
      <w:r w:rsidR="004A458E">
        <w:rPr>
          <w:rFonts w:asciiTheme="minorHAnsi" w:eastAsia="MS PGothic" w:hAnsiTheme="minorHAnsi"/>
          <w:color w:val="000000"/>
          <w:sz w:val="22"/>
          <w:szCs w:val="22"/>
          <w:lang w:val="en-US"/>
        </w:rPr>
        <w:t xml:space="preserve">ADH variants </w:t>
      </w:r>
      <w:r w:rsidR="00CA23C7">
        <w:rPr>
          <w:rFonts w:asciiTheme="minorHAnsi" w:eastAsia="MS PGothic" w:hAnsiTheme="minorHAnsi"/>
          <w:color w:val="000000"/>
          <w:sz w:val="22"/>
          <w:szCs w:val="22"/>
          <w:lang w:val="en-US"/>
        </w:rPr>
        <w:t xml:space="preserve">and lead to significantly enhanced crystallization space-time yields. Moreover, crystallization of </w:t>
      </w:r>
      <w:r w:rsidR="00CA23C7" w:rsidRPr="00CA23C7">
        <w:rPr>
          <w:rFonts w:asciiTheme="minorHAnsi" w:eastAsia="MS PGothic" w:hAnsiTheme="minorHAnsi"/>
          <w:i/>
          <w:color w:val="000000"/>
          <w:sz w:val="22"/>
          <w:szCs w:val="22"/>
          <w:lang w:val="en-US"/>
        </w:rPr>
        <w:t>Lb</w:t>
      </w:r>
      <w:r w:rsidR="00CA23C7">
        <w:rPr>
          <w:rFonts w:asciiTheme="minorHAnsi" w:eastAsia="MS PGothic" w:hAnsiTheme="minorHAnsi"/>
          <w:color w:val="000000"/>
          <w:sz w:val="22"/>
          <w:szCs w:val="22"/>
          <w:lang w:val="en-US"/>
        </w:rPr>
        <w:t>ADH variants takes place at concentrations of crystallization agent PEG</w:t>
      </w:r>
      <w:r w:rsidR="00284715">
        <w:rPr>
          <w:rFonts w:asciiTheme="minorHAnsi" w:eastAsia="MS PGothic" w:hAnsiTheme="minorHAnsi"/>
          <w:color w:val="000000"/>
          <w:sz w:val="22"/>
          <w:szCs w:val="22"/>
          <w:lang w:val="en-US"/>
        </w:rPr>
        <w:t xml:space="preserve"> 550</w:t>
      </w:r>
      <w:r w:rsidR="00CA23C7">
        <w:rPr>
          <w:rFonts w:asciiTheme="minorHAnsi" w:eastAsia="MS PGothic" w:hAnsiTheme="minorHAnsi"/>
          <w:color w:val="000000"/>
          <w:sz w:val="22"/>
          <w:szCs w:val="22"/>
          <w:lang w:val="en-US"/>
        </w:rPr>
        <w:t xml:space="preserve"> where the WT does not crystallize</w:t>
      </w:r>
      <w:r w:rsidR="00795D74">
        <w:rPr>
          <w:rFonts w:asciiTheme="minorHAnsi" w:eastAsia="MS PGothic" w:hAnsiTheme="minorHAnsi"/>
          <w:color w:val="000000"/>
          <w:sz w:val="22"/>
          <w:szCs w:val="22"/>
          <w:lang w:val="en-US"/>
        </w:rPr>
        <w:t xml:space="preserve"> anymore</w:t>
      </w:r>
      <w:r w:rsidR="00CA23C7">
        <w:rPr>
          <w:rFonts w:asciiTheme="minorHAnsi" w:eastAsia="MS PGothic" w:hAnsiTheme="minorHAnsi"/>
          <w:color w:val="000000"/>
          <w:sz w:val="22"/>
          <w:szCs w:val="22"/>
          <w:lang w:val="en-US"/>
        </w:rPr>
        <w:t>. Both latter properties reduce process costs of technical large-scale protein crystallization</w:t>
      </w:r>
      <w:r w:rsidR="00795D74">
        <w:rPr>
          <w:rFonts w:asciiTheme="minorHAnsi" w:eastAsia="MS PGothic" w:hAnsiTheme="minorHAnsi"/>
          <w:color w:val="000000"/>
          <w:sz w:val="22"/>
          <w:szCs w:val="22"/>
          <w:lang w:val="en-US"/>
        </w:rPr>
        <w:t>,</w:t>
      </w:r>
      <w:r w:rsidR="00CA23C7">
        <w:rPr>
          <w:rFonts w:asciiTheme="minorHAnsi" w:eastAsia="MS PGothic" w:hAnsiTheme="minorHAnsi"/>
          <w:color w:val="000000"/>
          <w:sz w:val="22"/>
          <w:szCs w:val="22"/>
          <w:lang w:val="en-US"/>
        </w:rPr>
        <w:t xml:space="preserve"> making it increasingly attractive for its integration into biotechnological downstream processes.</w:t>
      </w:r>
    </w:p>
    <w:p w:rsidR="004A458E" w:rsidRDefault="004A458E" w:rsidP="004A458E">
      <w:pPr>
        <w:snapToGrid w:val="0"/>
        <w:spacing w:line="300" w:lineRule="auto"/>
        <w:rPr>
          <w:rFonts w:asciiTheme="minorHAnsi" w:eastAsia="MS PGothic" w:hAnsiTheme="minorHAnsi"/>
          <w:color w:val="000000"/>
          <w:sz w:val="22"/>
          <w:szCs w:val="22"/>
          <w:lang w:val="en-US"/>
        </w:rPr>
      </w:pPr>
    </w:p>
    <w:p w:rsidR="00922640" w:rsidRPr="00922640" w:rsidRDefault="009251D5" w:rsidP="00922640">
      <w:pPr>
        <w:snapToGrid w:val="0"/>
        <w:spacing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bookmarkStart w:id="7" w:name="OLE_LINK9"/>
      <w:bookmarkStart w:id="8" w:name="OLE_LINK10"/>
    </w:p>
    <w:p w:rsidR="00922640" w:rsidRDefault="00922640" w:rsidP="004C0C20">
      <w:pPr>
        <w:pStyle w:val="FirstParagraph"/>
        <w:numPr>
          <w:ilvl w:val="0"/>
          <w:numId w:val="17"/>
        </w:numPr>
        <w:tabs>
          <w:tab w:val="left" w:pos="426"/>
        </w:tabs>
        <w:spacing w:line="240" w:lineRule="auto"/>
        <w:ind w:left="426" w:hanging="426"/>
        <w:rPr>
          <w:rFonts w:asciiTheme="minorHAnsi" w:hAnsiTheme="minorHAnsi"/>
          <w:color w:val="000000"/>
        </w:rPr>
      </w:pPr>
      <w:r w:rsidRPr="00922640">
        <w:rPr>
          <w:rFonts w:asciiTheme="minorHAnsi" w:hAnsiTheme="minorHAnsi"/>
          <w:color w:val="000000"/>
        </w:rPr>
        <w:t xml:space="preserve">D. </w:t>
      </w:r>
      <w:proofErr w:type="spellStart"/>
      <w:r w:rsidRPr="00922640">
        <w:rPr>
          <w:rFonts w:asciiTheme="minorHAnsi" w:hAnsiTheme="minorHAnsi"/>
          <w:color w:val="000000"/>
        </w:rPr>
        <w:t>Hekmat</w:t>
      </w:r>
      <w:proofErr w:type="spellEnd"/>
      <w:r w:rsidRPr="00922640">
        <w:rPr>
          <w:rFonts w:asciiTheme="minorHAnsi" w:hAnsiTheme="minorHAnsi"/>
          <w:color w:val="000000"/>
        </w:rPr>
        <w:t xml:space="preserve">, Bioprocess </w:t>
      </w:r>
      <w:proofErr w:type="spellStart"/>
      <w:r w:rsidRPr="00922640">
        <w:rPr>
          <w:rFonts w:asciiTheme="minorHAnsi" w:hAnsiTheme="minorHAnsi"/>
          <w:color w:val="000000"/>
        </w:rPr>
        <w:t>Biosyst</w:t>
      </w:r>
      <w:proofErr w:type="spellEnd"/>
      <w:r w:rsidRPr="00922640">
        <w:rPr>
          <w:rFonts w:asciiTheme="minorHAnsi" w:hAnsiTheme="minorHAnsi"/>
          <w:color w:val="000000"/>
        </w:rPr>
        <w:t>. Eng. 38 (2015), 1209−1231.</w:t>
      </w:r>
    </w:p>
    <w:p w:rsidR="00922640" w:rsidRDefault="00922640" w:rsidP="004C0C20">
      <w:pPr>
        <w:pStyle w:val="FirstParagraph"/>
        <w:numPr>
          <w:ilvl w:val="0"/>
          <w:numId w:val="17"/>
        </w:numPr>
        <w:tabs>
          <w:tab w:val="left" w:pos="426"/>
        </w:tabs>
        <w:spacing w:line="240" w:lineRule="auto"/>
        <w:ind w:left="426" w:hanging="426"/>
        <w:rPr>
          <w:rFonts w:asciiTheme="minorHAnsi" w:hAnsiTheme="minorHAnsi"/>
          <w:color w:val="000000"/>
        </w:rPr>
      </w:pPr>
      <w:r w:rsidRPr="00922640">
        <w:rPr>
          <w:rFonts w:asciiTheme="minorHAnsi" w:hAnsiTheme="minorHAnsi"/>
          <w:color w:val="000000"/>
        </w:rPr>
        <w:t xml:space="preserve">Z. S. Derewenda, P. G. Vekilov, Acta </w:t>
      </w:r>
      <w:proofErr w:type="gramStart"/>
      <w:r w:rsidRPr="00922640">
        <w:rPr>
          <w:rFonts w:asciiTheme="minorHAnsi" w:hAnsiTheme="minorHAnsi"/>
          <w:color w:val="000000"/>
        </w:rPr>
        <w:t>Crystallogr.,</w:t>
      </w:r>
      <w:proofErr w:type="gramEnd"/>
      <w:r w:rsidRPr="00922640">
        <w:rPr>
          <w:rFonts w:asciiTheme="minorHAnsi" w:hAnsiTheme="minorHAnsi"/>
          <w:color w:val="000000"/>
        </w:rPr>
        <w:t xml:space="preserve"> Sect. D:</w:t>
      </w:r>
      <w:r>
        <w:rPr>
          <w:rFonts w:asciiTheme="minorHAnsi" w:hAnsiTheme="minorHAnsi"/>
          <w:color w:val="000000"/>
        </w:rPr>
        <w:t xml:space="preserve"> </w:t>
      </w:r>
      <w:r w:rsidRPr="00922640">
        <w:rPr>
          <w:rFonts w:asciiTheme="minorHAnsi" w:hAnsiTheme="minorHAnsi"/>
          <w:color w:val="000000"/>
        </w:rPr>
        <w:t xml:space="preserve">Biol. Crystallogr. </w:t>
      </w:r>
      <w:r>
        <w:rPr>
          <w:rFonts w:asciiTheme="minorHAnsi" w:hAnsiTheme="minorHAnsi"/>
          <w:color w:val="000000"/>
        </w:rPr>
        <w:t>62 (</w:t>
      </w:r>
      <w:r w:rsidRPr="00922640">
        <w:rPr>
          <w:rFonts w:asciiTheme="minorHAnsi" w:hAnsiTheme="minorHAnsi"/>
          <w:color w:val="000000"/>
        </w:rPr>
        <w:t>2006</w:t>
      </w:r>
      <w:r>
        <w:rPr>
          <w:rFonts w:asciiTheme="minorHAnsi" w:hAnsiTheme="minorHAnsi"/>
          <w:color w:val="000000"/>
        </w:rPr>
        <w:t>),</w:t>
      </w:r>
      <w:r w:rsidRPr="00922640">
        <w:rPr>
          <w:rFonts w:asciiTheme="minorHAnsi" w:hAnsiTheme="minorHAnsi"/>
          <w:color w:val="000000"/>
        </w:rPr>
        <w:t xml:space="preserve"> 116−124.</w:t>
      </w:r>
    </w:p>
    <w:p w:rsidR="00704BDF" w:rsidRDefault="00BA1DC5" w:rsidP="004C0C20">
      <w:pPr>
        <w:pStyle w:val="FirstParagraph"/>
        <w:numPr>
          <w:ilvl w:val="0"/>
          <w:numId w:val="17"/>
        </w:numPr>
        <w:tabs>
          <w:tab w:val="left" w:pos="426"/>
        </w:tabs>
        <w:spacing w:line="240" w:lineRule="auto"/>
        <w:ind w:left="426" w:hanging="426"/>
        <w:rPr>
          <w:rFonts w:asciiTheme="minorHAnsi" w:hAnsiTheme="minorHAnsi"/>
          <w:color w:val="000000"/>
        </w:rPr>
      </w:pPr>
      <w:r w:rsidRPr="00BA1DC5">
        <w:rPr>
          <w:rFonts w:asciiTheme="minorHAnsi" w:hAnsiTheme="minorHAnsi"/>
          <w:color w:val="000000"/>
        </w:rPr>
        <w:t xml:space="preserve">J. Hermann et al., Acta </w:t>
      </w:r>
      <w:proofErr w:type="gramStart"/>
      <w:r w:rsidRPr="00BA1DC5">
        <w:rPr>
          <w:rFonts w:asciiTheme="minorHAnsi" w:hAnsiTheme="minorHAnsi"/>
          <w:color w:val="000000"/>
        </w:rPr>
        <w:t>Crystallogr.,</w:t>
      </w:r>
      <w:proofErr w:type="gramEnd"/>
      <w:r w:rsidRPr="00BA1DC5">
        <w:rPr>
          <w:rFonts w:asciiTheme="minorHAnsi" w:hAnsiTheme="minorHAnsi"/>
          <w:color w:val="000000"/>
        </w:rPr>
        <w:t xml:space="preserve"> Sect. F: </w:t>
      </w:r>
      <w:proofErr w:type="spellStart"/>
      <w:r w:rsidRPr="00BA1DC5">
        <w:rPr>
          <w:rFonts w:asciiTheme="minorHAnsi" w:hAnsiTheme="minorHAnsi"/>
          <w:color w:val="000000"/>
        </w:rPr>
        <w:t>Struct</w:t>
      </w:r>
      <w:proofErr w:type="spellEnd"/>
      <w:r w:rsidRPr="00BA1DC5">
        <w:rPr>
          <w:rFonts w:asciiTheme="minorHAnsi" w:hAnsiTheme="minorHAnsi"/>
          <w:color w:val="000000"/>
        </w:rPr>
        <w:t xml:space="preserve">. Biol. </w:t>
      </w:r>
      <w:proofErr w:type="spellStart"/>
      <w:r w:rsidRPr="00BA1DC5">
        <w:rPr>
          <w:rFonts w:asciiTheme="minorHAnsi" w:hAnsiTheme="minorHAnsi"/>
          <w:color w:val="000000"/>
        </w:rPr>
        <w:t>Commun</w:t>
      </w:r>
      <w:proofErr w:type="spellEnd"/>
      <w:r w:rsidRPr="00BA1DC5">
        <w:rPr>
          <w:rFonts w:asciiTheme="minorHAnsi" w:hAnsiTheme="minorHAnsi"/>
          <w:color w:val="000000"/>
        </w:rPr>
        <w:t>.</w:t>
      </w:r>
      <w:r>
        <w:rPr>
          <w:rFonts w:asciiTheme="minorHAnsi" w:hAnsiTheme="minorHAnsi"/>
          <w:color w:val="000000"/>
        </w:rPr>
        <w:t xml:space="preserve"> </w:t>
      </w:r>
      <w:proofErr w:type="gramStart"/>
      <w:r>
        <w:rPr>
          <w:rFonts w:asciiTheme="minorHAnsi" w:hAnsiTheme="minorHAnsi"/>
          <w:color w:val="000000"/>
        </w:rPr>
        <w:t>74</w:t>
      </w:r>
      <w:proofErr w:type="gramEnd"/>
      <w:r w:rsidRPr="00BA1DC5">
        <w:rPr>
          <w:rFonts w:asciiTheme="minorHAnsi" w:hAnsiTheme="minorHAnsi"/>
          <w:color w:val="000000"/>
        </w:rPr>
        <w:t xml:space="preserve"> </w:t>
      </w:r>
      <w:r>
        <w:rPr>
          <w:rFonts w:asciiTheme="minorHAnsi" w:hAnsiTheme="minorHAnsi"/>
          <w:color w:val="000000"/>
        </w:rPr>
        <w:t>(</w:t>
      </w:r>
      <w:r w:rsidRPr="00BA1DC5">
        <w:rPr>
          <w:rFonts w:asciiTheme="minorHAnsi" w:hAnsiTheme="minorHAnsi"/>
          <w:color w:val="000000"/>
        </w:rPr>
        <w:t>2018</w:t>
      </w:r>
      <w:r>
        <w:rPr>
          <w:rFonts w:asciiTheme="minorHAnsi" w:hAnsiTheme="minorHAnsi"/>
          <w:color w:val="000000"/>
        </w:rPr>
        <w:t xml:space="preserve">) </w:t>
      </w:r>
      <w:r w:rsidRPr="00BA1DC5">
        <w:rPr>
          <w:rFonts w:asciiTheme="minorHAnsi" w:hAnsiTheme="minorHAnsi"/>
          <w:color w:val="000000"/>
        </w:rPr>
        <w:t>754−764.</w:t>
      </w:r>
      <w:bookmarkEnd w:id="7"/>
      <w:bookmarkEnd w:id="8"/>
    </w:p>
    <w:p w:rsidR="00704BDF" w:rsidRPr="004B63DA" w:rsidRDefault="004C0C20" w:rsidP="00346B40">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sz w:val="22"/>
          <w:szCs w:val="22"/>
          <w:lang w:eastAsia="zh-CN"/>
        </w:rPr>
      </w:pPr>
      <w:r w:rsidRPr="004B63DA">
        <w:rPr>
          <w:rFonts w:asciiTheme="minorHAnsi" w:hAnsiTheme="minorHAnsi"/>
          <w:color w:val="000000"/>
        </w:rPr>
        <w:t>P. Nowotny et al., Cryst. Growth Des.</w:t>
      </w:r>
      <w:r w:rsidR="00E65463">
        <w:rPr>
          <w:rFonts w:asciiTheme="minorHAnsi" w:hAnsiTheme="minorHAnsi"/>
          <w:color w:val="000000"/>
        </w:rPr>
        <w:t xml:space="preserve"> </w:t>
      </w:r>
      <w:proofErr w:type="gramStart"/>
      <w:r w:rsidR="00E45AC4">
        <w:rPr>
          <w:rFonts w:asciiTheme="minorHAnsi" w:hAnsiTheme="minorHAnsi"/>
          <w:color w:val="000000"/>
        </w:rPr>
        <w:t>19</w:t>
      </w:r>
      <w:proofErr w:type="gramEnd"/>
      <w:r w:rsidR="00E45AC4" w:rsidRPr="004B63DA">
        <w:rPr>
          <w:rFonts w:asciiTheme="minorHAnsi" w:hAnsiTheme="minorHAnsi"/>
          <w:color w:val="000000"/>
        </w:rPr>
        <w:t xml:space="preserve"> (2019)</w:t>
      </w:r>
      <w:r w:rsidR="00E45AC4">
        <w:rPr>
          <w:rFonts w:asciiTheme="minorHAnsi" w:hAnsiTheme="minorHAnsi"/>
          <w:color w:val="000000"/>
        </w:rPr>
        <w:t xml:space="preserve"> </w:t>
      </w:r>
      <w:r w:rsidR="00E45AC4" w:rsidRPr="00E65463">
        <w:rPr>
          <w:rFonts w:asciiTheme="minorHAnsi" w:hAnsiTheme="minorHAnsi"/>
          <w:color w:val="000000"/>
        </w:rPr>
        <w:t>2380</w:t>
      </w:r>
      <w:r w:rsidR="00E45AC4" w:rsidRPr="00922640">
        <w:rPr>
          <w:rFonts w:asciiTheme="minorHAnsi" w:hAnsiTheme="minorHAnsi"/>
          <w:color w:val="000000"/>
        </w:rPr>
        <w:t>−</w:t>
      </w:r>
      <w:r w:rsidR="00E45AC4" w:rsidRPr="00E65463">
        <w:rPr>
          <w:rFonts w:asciiTheme="minorHAnsi" w:hAnsiTheme="minorHAnsi"/>
          <w:color w:val="000000"/>
        </w:rPr>
        <w:t>2387</w:t>
      </w:r>
      <w:r w:rsidR="00E45AC4">
        <w:rPr>
          <w:rFonts w:asciiTheme="minorHAnsi" w:hAnsiTheme="minorHAnsi"/>
          <w:color w:val="000000"/>
        </w:rPr>
        <w:t>.</w:t>
      </w:r>
    </w:p>
    <w:sectPr w:rsidR="00704BDF" w:rsidRPr="004B63DA"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B3C" w:rsidRDefault="00414B3C" w:rsidP="004F5E36">
      <w:r>
        <w:separator/>
      </w:r>
    </w:p>
  </w:endnote>
  <w:endnote w:type="continuationSeparator" w:id="0">
    <w:p w:rsidR="00414B3C" w:rsidRDefault="00414B3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B3C" w:rsidRDefault="00414B3C" w:rsidP="004F5E36">
      <w:r>
        <w:separator/>
      </w:r>
    </w:p>
  </w:footnote>
  <w:footnote w:type="continuationSeparator" w:id="0">
    <w:p w:rsidR="00414B3C" w:rsidRDefault="00414B3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C1" w:rsidRDefault="00A940C1">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C1" w:rsidRPr="004F563B" w:rsidRDefault="00A940C1" w:rsidP="00704BDF">
    <w:pPr>
      <w:ind w:left="-426" w:right="-285"/>
      <w:jc w:val="center"/>
      <w:rPr>
        <w:rFonts w:asciiTheme="minorHAnsi" w:hAnsiTheme="minorHAnsi"/>
        <w:b/>
        <w:i/>
        <w:color w:val="7030A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 xml:space="preserve">th </w:t>
    </w:r>
    <w:r w:rsidRPr="004F563B">
      <w:rPr>
        <w:rFonts w:asciiTheme="minorHAnsi" w:hAnsiTheme="minorHAnsi"/>
        <w:b/>
        <w:i/>
        <w:color w:val="7030A0"/>
        <w:sz w:val="24"/>
        <w:szCs w:val="24"/>
        <w:lang w:val="en-US"/>
      </w:rPr>
      <w:t>EUROPEAN CONGRESS OF APPLIED BIOTECHNOLOGY</w:t>
    </w:r>
    <w:r w:rsidRPr="004F563B">
      <w:rPr>
        <w:rFonts w:asciiTheme="minorHAnsi" w:hAnsiTheme="minorHAnsi"/>
        <w:b/>
        <w:i/>
        <w:color w:val="7030A0"/>
        <w:sz w:val="24"/>
        <w:szCs w:val="24"/>
        <w:lang w:val="en-US"/>
      </w:rPr>
      <w:br/>
      <w:t xml:space="preserve">                               Florence 15-19 September 2019</w:t>
    </w:r>
  </w:p>
  <w:p w:rsidR="00A940C1" w:rsidRDefault="00A940C1">
    <w:pPr>
      <w:pStyle w:val="Intestazione"/>
    </w:pPr>
  </w:p>
  <w:p w:rsidR="00A940C1" w:rsidRDefault="00A940C1">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572D2"/>
    <w:rsid w:val="00060183"/>
    <w:rsid w:val="00061081"/>
    <w:rsid w:val="00062A9A"/>
    <w:rsid w:val="000A03B2"/>
    <w:rsid w:val="000B3C4B"/>
    <w:rsid w:val="000B5419"/>
    <w:rsid w:val="000D34BE"/>
    <w:rsid w:val="000E36F1"/>
    <w:rsid w:val="000E3A73"/>
    <w:rsid w:val="000E414A"/>
    <w:rsid w:val="0013121F"/>
    <w:rsid w:val="00134DE4"/>
    <w:rsid w:val="00150E59"/>
    <w:rsid w:val="00184AD6"/>
    <w:rsid w:val="001B65C1"/>
    <w:rsid w:val="001C684B"/>
    <w:rsid w:val="001D53FC"/>
    <w:rsid w:val="001D60EB"/>
    <w:rsid w:val="001F2EC7"/>
    <w:rsid w:val="002065DB"/>
    <w:rsid w:val="0023287D"/>
    <w:rsid w:val="002447EF"/>
    <w:rsid w:val="00251550"/>
    <w:rsid w:val="002546FC"/>
    <w:rsid w:val="0027221A"/>
    <w:rsid w:val="00275B61"/>
    <w:rsid w:val="00284715"/>
    <w:rsid w:val="00285675"/>
    <w:rsid w:val="00285E73"/>
    <w:rsid w:val="002C02DB"/>
    <w:rsid w:val="002D1F12"/>
    <w:rsid w:val="003009B7"/>
    <w:rsid w:val="003023F7"/>
    <w:rsid w:val="0030469C"/>
    <w:rsid w:val="00307AE4"/>
    <w:rsid w:val="003674EF"/>
    <w:rsid w:val="003723D4"/>
    <w:rsid w:val="003928F4"/>
    <w:rsid w:val="003A7D1C"/>
    <w:rsid w:val="003B3171"/>
    <w:rsid w:val="00414B3C"/>
    <w:rsid w:val="00434EAC"/>
    <w:rsid w:val="0043703D"/>
    <w:rsid w:val="0046164A"/>
    <w:rsid w:val="00462DCD"/>
    <w:rsid w:val="004A458E"/>
    <w:rsid w:val="004B63DA"/>
    <w:rsid w:val="004C0C20"/>
    <w:rsid w:val="004D1162"/>
    <w:rsid w:val="004D2765"/>
    <w:rsid w:val="004E2544"/>
    <w:rsid w:val="004E4DD6"/>
    <w:rsid w:val="004F563B"/>
    <w:rsid w:val="004F5E36"/>
    <w:rsid w:val="005119A5"/>
    <w:rsid w:val="005278B7"/>
    <w:rsid w:val="00533146"/>
    <w:rsid w:val="005346C8"/>
    <w:rsid w:val="0058232D"/>
    <w:rsid w:val="00594E9F"/>
    <w:rsid w:val="005B61E6"/>
    <w:rsid w:val="005C77E1"/>
    <w:rsid w:val="005D6A2F"/>
    <w:rsid w:val="005E1A82"/>
    <w:rsid w:val="005F0A28"/>
    <w:rsid w:val="005F0E5E"/>
    <w:rsid w:val="00620DEE"/>
    <w:rsid w:val="00625639"/>
    <w:rsid w:val="006366F8"/>
    <w:rsid w:val="00636DC7"/>
    <w:rsid w:val="0064184D"/>
    <w:rsid w:val="00660E3E"/>
    <w:rsid w:val="00662E74"/>
    <w:rsid w:val="006976EA"/>
    <w:rsid w:val="006B01AC"/>
    <w:rsid w:val="006C5579"/>
    <w:rsid w:val="00704BDF"/>
    <w:rsid w:val="007113B2"/>
    <w:rsid w:val="00736B13"/>
    <w:rsid w:val="007447F3"/>
    <w:rsid w:val="007661C8"/>
    <w:rsid w:val="00795D74"/>
    <w:rsid w:val="007A3721"/>
    <w:rsid w:val="007D52CD"/>
    <w:rsid w:val="007E3D6B"/>
    <w:rsid w:val="00813288"/>
    <w:rsid w:val="008168FC"/>
    <w:rsid w:val="008479A2"/>
    <w:rsid w:val="0087637F"/>
    <w:rsid w:val="008A1512"/>
    <w:rsid w:val="008D0BEB"/>
    <w:rsid w:val="008E566E"/>
    <w:rsid w:val="00901EB6"/>
    <w:rsid w:val="00922640"/>
    <w:rsid w:val="009251D5"/>
    <w:rsid w:val="00941C6D"/>
    <w:rsid w:val="009450CE"/>
    <w:rsid w:val="0095164B"/>
    <w:rsid w:val="00977B70"/>
    <w:rsid w:val="00996483"/>
    <w:rsid w:val="009E377E"/>
    <w:rsid w:val="009E788A"/>
    <w:rsid w:val="009E7C05"/>
    <w:rsid w:val="009F4761"/>
    <w:rsid w:val="00A003DF"/>
    <w:rsid w:val="00A1763D"/>
    <w:rsid w:val="00A17CEC"/>
    <w:rsid w:val="00A20132"/>
    <w:rsid w:val="00A27EF0"/>
    <w:rsid w:val="00A76EFC"/>
    <w:rsid w:val="00A92555"/>
    <w:rsid w:val="00A940C1"/>
    <w:rsid w:val="00A97F29"/>
    <w:rsid w:val="00AB0964"/>
    <w:rsid w:val="00AD4FCA"/>
    <w:rsid w:val="00AE377D"/>
    <w:rsid w:val="00B2347D"/>
    <w:rsid w:val="00B307D4"/>
    <w:rsid w:val="00B47326"/>
    <w:rsid w:val="00B61DBF"/>
    <w:rsid w:val="00B83281"/>
    <w:rsid w:val="00BA1DC5"/>
    <w:rsid w:val="00BC30C9"/>
    <w:rsid w:val="00BE1ABA"/>
    <w:rsid w:val="00BE3E58"/>
    <w:rsid w:val="00C01616"/>
    <w:rsid w:val="00C0162B"/>
    <w:rsid w:val="00C345B1"/>
    <w:rsid w:val="00C40142"/>
    <w:rsid w:val="00C57182"/>
    <w:rsid w:val="00C655FD"/>
    <w:rsid w:val="00C928F8"/>
    <w:rsid w:val="00C94434"/>
    <w:rsid w:val="00CA1C95"/>
    <w:rsid w:val="00CA23C7"/>
    <w:rsid w:val="00CA5A9C"/>
    <w:rsid w:val="00CC3F4B"/>
    <w:rsid w:val="00CD5FE2"/>
    <w:rsid w:val="00D02B4C"/>
    <w:rsid w:val="00D60286"/>
    <w:rsid w:val="00D84576"/>
    <w:rsid w:val="00DC0768"/>
    <w:rsid w:val="00DE0019"/>
    <w:rsid w:val="00DE264A"/>
    <w:rsid w:val="00DE55CD"/>
    <w:rsid w:val="00E041E7"/>
    <w:rsid w:val="00E23CA1"/>
    <w:rsid w:val="00E409A8"/>
    <w:rsid w:val="00E45AC4"/>
    <w:rsid w:val="00E47211"/>
    <w:rsid w:val="00E65463"/>
    <w:rsid w:val="00E7209D"/>
    <w:rsid w:val="00EA50E1"/>
    <w:rsid w:val="00EE0131"/>
    <w:rsid w:val="00F01C13"/>
    <w:rsid w:val="00F07CCC"/>
    <w:rsid w:val="00F13501"/>
    <w:rsid w:val="00F30C64"/>
    <w:rsid w:val="00F54B96"/>
    <w:rsid w:val="00FB730C"/>
    <w:rsid w:val="00FC2695"/>
    <w:rsid w:val="00FC3E03"/>
    <w:rsid w:val="00FD1521"/>
    <w:rsid w:val="00FD788B"/>
    <w:rsid w:val="00FE0F4A"/>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Haupttext">
    <w:name w:val="Haupttext"/>
    <w:qFormat/>
    <w:rsid w:val="001D60EB"/>
    <w:pPr>
      <w:suppressAutoHyphens/>
      <w:spacing w:after="0" w:line="360" w:lineRule="auto"/>
      <w:jc w:val="both"/>
    </w:pPr>
    <w:rPr>
      <w:rFonts w:ascii="Times New Roman" w:eastAsia="Times New Roman" w:hAnsi="Times New Roman" w:cs="Times New Roman"/>
      <w:sz w:val="24"/>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35502">
      <w:bodyDiv w:val="1"/>
      <w:marLeft w:val="0"/>
      <w:marRight w:val="0"/>
      <w:marTop w:val="0"/>
      <w:marBottom w:val="0"/>
      <w:divBdr>
        <w:top w:val="none" w:sz="0" w:space="0" w:color="auto"/>
        <w:left w:val="none" w:sz="0" w:space="0" w:color="auto"/>
        <w:bottom w:val="none" w:sz="0" w:space="0" w:color="auto"/>
        <w:right w:val="none" w:sz="0" w:space="0" w:color="auto"/>
      </w:divBdr>
    </w:div>
    <w:div w:id="13214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1EAAE-6320-4E82-908C-DCB40DFF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3825</Characters>
  <Application>Microsoft Office Word</Application>
  <DocSecurity>0</DocSecurity>
  <Lines>31</Lines>
  <Paragraphs>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Dipartimento CMIC - Politecnico di Milano</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Nowotny</dc:creator>
  <cp:lastModifiedBy>manuela</cp:lastModifiedBy>
  <cp:revision>2</cp:revision>
  <cp:lastPrinted>2015-05-12T18:31:00Z</cp:lastPrinted>
  <dcterms:created xsi:type="dcterms:W3CDTF">2019-07-31T08:31:00Z</dcterms:created>
  <dcterms:modified xsi:type="dcterms:W3CDTF">2019-07-31T08:31:00Z</dcterms:modified>
</cp:coreProperties>
</file>