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D46C79" w:rsidRDefault="00D46C79" w:rsidP="00D46C79">
      <w:pPr>
        <w:pStyle w:val="CETAuthors"/>
        <w:tabs>
          <w:tab w:val="clear" w:pos="7100"/>
          <w:tab w:val="left" w:pos="4050"/>
        </w:tabs>
        <w:rPr>
          <w:lang w:val="en-US"/>
        </w:rPr>
        <w:sectPr w:rsidR="000A03B2" w:rsidRPr="00D46C79" w:rsidSect="00D46C79">
          <w:headerReference w:type="default" r:id="rId8"/>
          <w:headerReference w:type="first" r:id="rId9"/>
          <w:type w:val="continuous"/>
          <w:pgSz w:w="11906" w:h="16838" w:code="9"/>
          <w:pgMar w:top="1985" w:right="1418" w:bottom="1588" w:left="1418" w:header="992" w:footer="0" w:gutter="0"/>
          <w:cols w:space="708"/>
          <w:titlePg/>
          <w:docGrid w:linePitch="360"/>
        </w:sectPr>
      </w:pPr>
      <w:r>
        <w:rPr>
          <w:lang w:val="en-US"/>
        </w:rPr>
        <w:tab/>
      </w:r>
      <w:r>
        <w:rPr>
          <w:lang w:val="en-US"/>
        </w:rPr>
        <w:tab/>
      </w:r>
    </w:p>
    <w:p w:rsidR="00334BA1" w:rsidRPr="00334BA1" w:rsidRDefault="008B77F5" w:rsidP="00334BA1">
      <w:pPr>
        <w:snapToGrid w:val="0"/>
        <w:spacing w:after="360"/>
        <w:jc w:val="center"/>
        <w:rPr>
          <w:rFonts w:asciiTheme="minorHAnsi" w:eastAsia="MS PGothic" w:hAnsiTheme="minorHAnsi"/>
          <w:b/>
          <w:bCs/>
          <w:sz w:val="28"/>
          <w:szCs w:val="28"/>
        </w:rPr>
      </w:pPr>
      <w:r w:rsidRPr="00334BA1">
        <w:rPr>
          <w:rFonts w:asciiTheme="minorHAnsi" w:eastAsia="MS PGothic" w:hAnsiTheme="minorHAnsi"/>
          <w:b/>
          <w:bCs/>
          <w:sz w:val="28"/>
          <w:szCs w:val="28"/>
        </w:rPr>
        <w:t>Characteriz</w:t>
      </w:r>
      <w:r w:rsidR="00334BA1" w:rsidRPr="00334BA1">
        <w:rPr>
          <w:rFonts w:asciiTheme="minorHAnsi" w:eastAsia="MS PGothic" w:hAnsiTheme="minorHAnsi"/>
          <w:b/>
          <w:bCs/>
          <w:sz w:val="28"/>
          <w:szCs w:val="28"/>
        </w:rPr>
        <w:t>ing</w:t>
      </w:r>
      <w:r w:rsidR="00683677">
        <w:rPr>
          <w:rFonts w:asciiTheme="minorHAnsi" w:eastAsia="MS PGothic" w:hAnsiTheme="minorHAnsi"/>
          <w:b/>
          <w:bCs/>
          <w:sz w:val="28"/>
          <w:szCs w:val="28"/>
        </w:rPr>
        <w:t xml:space="preserve"> the dispersion of</w:t>
      </w:r>
      <w:r w:rsidR="00334BA1" w:rsidRPr="00334BA1">
        <w:rPr>
          <w:rFonts w:asciiTheme="minorHAnsi" w:eastAsia="MS PGothic" w:hAnsiTheme="minorHAnsi"/>
          <w:b/>
          <w:bCs/>
          <w:sz w:val="28"/>
          <w:szCs w:val="28"/>
        </w:rPr>
        <w:t xml:space="preserve"> Cellulose Micro/Nanofibers</w:t>
      </w:r>
      <w:r w:rsidR="00D40AE3">
        <w:rPr>
          <w:rFonts w:asciiTheme="minorHAnsi" w:eastAsia="MS PGothic" w:hAnsiTheme="minorHAnsi"/>
          <w:b/>
          <w:bCs/>
          <w:sz w:val="28"/>
          <w:szCs w:val="28"/>
        </w:rPr>
        <w:t xml:space="preserve"> </w:t>
      </w:r>
      <w:r w:rsidR="00683677">
        <w:rPr>
          <w:rFonts w:asciiTheme="minorHAnsi" w:eastAsia="MS PGothic" w:hAnsiTheme="minorHAnsi"/>
          <w:b/>
          <w:bCs/>
          <w:sz w:val="28"/>
          <w:szCs w:val="28"/>
        </w:rPr>
        <w:t>hydro</w:t>
      </w:r>
      <w:r w:rsidR="00334BA1" w:rsidRPr="00334BA1">
        <w:rPr>
          <w:rFonts w:asciiTheme="minorHAnsi" w:eastAsia="MS PGothic" w:hAnsiTheme="minorHAnsi"/>
          <w:b/>
          <w:bCs/>
          <w:sz w:val="28"/>
          <w:szCs w:val="28"/>
        </w:rPr>
        <w:t>gel</w:t>
      </w:r>
      <w:r w:rsidR="00683677">
        <w:rPr>
          <w:rFonts w:asciiTheme="minorHAnsi" w:eastAsia="MS PGothic" w:hAnsiTheme="minorHAnsi"/>
          <w:b/>
          <w:bCs/>
          <w:sz w:val="28"/>
          <w:szCs w:val="28"/>
        </w:rPr>
        <w:t>s</w:t>
      </w:r>
      <w:r w:rsidR="00334BA1">
        <w:rPr>
          <w:rFonts w:asciiTheme="minorHAnsi" w:eastAsia="MS PGothic" w:hAnsiTheme="minorHAnsi"/>
          <w:b/>
          <w:bCs/>
          <w:sz w:val="28"/>
          <w:szCs w:val="28"/>
        </w:rPr>
        <w:t xml:space="preserve"> </w:t>
      </w:r>
    </w:p>
    <w:p w:rsidR="00DE0019" w:rsidRPr="006C1F93" w:rsidRDefault="006C1F93" w:rsidP="00704BDF">
      <w:pPr>
        <w:snapToGrid w:val="0"/>
        <w:spacing w:after="120"/>
        <w:jc w:val="center"/>
        <w:rPr>
          <w:rFonts w:eastAsia="SimSun"/>
          <w:color w:val="000000"/>
          <w:lang w:val="es-ES" w:eastAsia="zh-CN"/>
        </w:rPr>
      </w:pPr>
      <w:r w:rsidRPr="006C1F93">
        <w:rPr>
          <w:rFonts w:asciiTheme="minorHAnsi" w:eastAsia="SimSun" w:hAnsiTheme="minorHAnsi"/>
          <w:color w:val="000000"/>
          <w:sz w:val="24"/>
          <w:szCs w:val="24"/>
          <w:u w:val="single"/>
          <w:lang w:val="es-ES" w:eastAsia="zh-CN"/>
        </w:rPr>
        <w:t>Jose L</w:t>
      </w:r>
      <w:r w:rsidR="00BA5A20">
        <w:rPr>
          <w:rFonts w:asciiTheme="minorHAnsi" w:eastAsia="SimSun" w:hAnsiTheme="minorHAnsi"/>
          <w:color w:val="000000"/>
          <w:sz w:val="24"/>
          <w:szCs w:val="24"/>
          <w:u w:val="single"/>
          <w:lang w:val="es-ES" w:eastAsia="zh-CN"/>
        </w:rPr>
        <w:t>.</w:t>
      </w:r>
      <w:r w:rsidRPr="006C1F93">
        <w:rPr>
          <w:rFonts w:asciiTheme="minorHAnsi" w:eastAsia="SimSun" w:hAnsiTheme="minorHAnsi"/>
          <w:color w:val="000000"/>
          <w:sz w:val="24"/>
          <w:szCs w:val="24"/>
          <w:u w:val="single"/>
          <w:lang w:val="es-ES" w:eastAsia="zh-CN"/>
        </w:rPr>
        <w:t xml:space="preserve"> </w:t>
      </w:r>
      <w:proofErr w:type="spellStart"/>
      <w:r w:rsidRPr="006C1F93">
        <w:rPr>
          <w:rFonts w:asciiTheme="minorHAnsi" w:eastAsia="SimSun" w:hAnsiTheme="minorHAnsi"/>
          <w:color w:val="000000"/>
          <w:sz w:val="24"/>
          <w:szCs w:val="24"/>
          <w:u w:val="single"/>
          <w:lang w:val="es-ES" w:eastAsia="zh-CN"/>
        </w:rPr>
        <w:t>Sanchez</w:t>
      </w:r>
      <w:proofErr w:type="spellEnd"/>
      <w:r w:rsidRPr="006C1F93">
        <w:rPr>
          <w:rFonts w:asciiTheme="minorHAnsi" w:eastAsia="SimSun" w:hAnsiTheme="minorHAnsi"/>
          <w:color w:val="000000"/>
          <w:sz w:val="24"/>
          <w:szCs w:val="24"/>
          <w:u w:val="single"/>
          <w:lang w:val="es-ES" w:eastAsia="zh-CN"/>
        </w:rPr>
        <w:t>-Salvador</w:t>
      </w:r>
      <w:r w:rsidR="00736B13" w:rsidRPr="006C1F93">
        <w:rPr>
          <w:rFonts w:asciiTheme="minorHAnsi" w:eastAsia="SimSun" w:hAnsiTheme="minorHAnsi"/>
          <w:color w:val="000000"/>
          <w:sz w:val="24"/>
          <w:szCs w:val="24"/>
          <w:lang w:val="es-ES" w:eastAsia="zh-CN"/>
        </w:rPr>
        <w:t xml:space="preserve">, </w:t>
      </w:r>
      <w:r w:rsidRPr="006C1F93">
        <w:rPr>
          <w:rFonts w:asciiTheme="minorHAnsi" w:eastAsia="SimSun" w:hAnsiTheme="minorHAnsi"/>
          <w:color w:val="000000"/>
          <w:sz w:val="24"/>
          <w:szCs w:val="24"/>
          <w:lang w:val="es-ES" w:eastAsia="zh-CN"/>
        </w:rPr>
        <w:t>M.</w:t>
      </w:r>
      <w:r>
        <w:rPr>
          <w:rFonts w:asciiTheme="minorHAnsi" w:eastAsia="SimSun" w:hAnsiTheme="minorHAnsi"/>
          <w:color w:val="000000"/>
          <w:sz w:val="24"/>
          <w:szCs w:val="24"/>
          <w:lang w:val="es-ES" w:eastAsia="zh-CN"/>
        </w:rPr>
        <w:t xml:space="preserve"> </w:t>
      </w:r>
      <w:proofErr w:type="spellStart"/>
      <w:r>
        <w:rPr>
          <w:rFonts w:asciiTheme="minorHAnsi" w:eastAsia="SimSun" w:hAnsiTheme="minorHAnsi"/>
          <w:color w:val="000000"/>
          <w:sz w:val="24"/>
          <w:szCs w:val="24"/>
          <w:lang w:val="es-ES" w:eastAsia="zh-CN"/>
        </w:rPr>
        <w:t>Concepcion</w:t>
      </w:r>
      <w:proofErr w:type="spellEnd"/>
      <w:r>
        <w:rPr>
          <w:rFonts w:asciiTheme="minorHAnsi" w:eastAsia="SimSun" w:hAnsiTheme="minorHAnsi"/>
          <w:color w:val="000000"/>
          <w:sz w:val="24"/>
          <w:szCs w:val="24"/>
          <w:lang w:val="es-ES" w:eastAsia="zh-CN"/>
        </w:rPr>
        <w:t xml:space="preserve"> Monte, Ana Balea, </w:t>
      </w:r>
      <w:proofErr w:type="spellStart"/>
      <w:r>
        <w:rPr>
          <w:rFonts w:asciiTheme="minorHAnsi" w:eastAsia="SimSun" w:hAnsiTheme="minorHAnsi"/>
          <w:color w:val="000000"/>
          <w:sz w:val="24"/>
          <w:szCs w:val="24"/>
          <w:lang w:val="es-ES" w:eastAsia="zh-CN"/>
        </w:rPr>
        <w:t>Angeles</w:t>
      </w:r>
      <w:proofErr w:type="spellEnd"/>
      <w:r>
        <w:rPr>
          <w:rFonts w:asciiTheme="minorHAnsi" w:eastAsia="SimSun" w:hAnsiTheme="minorHAnsi"/>
          <w:color w:val="000000"/>
          <w:sz w:val="24"/>
          <w:szCs w:val="24"/>
          <w:lang w:val="es-ES" w:eastAsia="zh-CN"/>
        </w:rPr>
        <w:t xml:space="preserve"> Blanco</w:t>
      </w:r>
      <w:r w:rsidR="00BA5A20" w:rsidRPr="00BA5A20">
        <w:rPr>
          <w:rFonts w:asciiTheme="minorHAnsi" w:eastAsia="SimSun" w:hAnsiTheme="minorHAnsi"/>
          <w:color w:val="000000"/>
          <w:sz w:val="22"/>
          <w:szCs w:val="24"/>
          <w:vertAlign w:val="superscript"/>
          <w:lang w:val="es-ES" w:eastAsia="zh-CN"/>
        </w:rPr>
        <w:t>*</w:t>
      </w:r>
      <w:r>
        <w:rPr>
          <w:rFonts w:asciiTheme="minorHAnsi" w:eastAsia="SimSun" w:hAnsiTheme="minorHAnsi"/>
          <w:color w:val="000000"/>
          <w:sz w:val="24"/>
          <w:szCs w:val="24"/>
          <w:lang w:val="es-ES" w:eastAsia="zh-CN"/>
        </w:rPr>
        <w:t>, Carlos Negro</w:t>
      </w:r>
      <w:r w:rsidR="00DE0019" w:rsidRPr="006C1F93">
        <w:rPr>
          <w:rFonts w:eastAsia="SimSun"/>
          <w:color w:val="000000"/>
          <w:lang w:val="es-ES" w:eastAsia="zh-CN"/>
        </w:rPr>
        <w:t xml:space="preserve"> </w:t>
      </w:r>
    </w:p>
    <w:p w:rsidR="00D40AE3" w:rsidRPr="00D40AE3" w:rsidRDefault="00454767" w:rsidP="00454767">
      <w:pPr>
        <w:tabs>
          <w:tab w:val="left" w:pos="4536"/>
        </w:tabs>
        <w:jc w:val="center"/>
        <w:rPr>
          <w:rFonts w:asciiTheme="minorHAnsi" w:eastAsia="MS PGothic" w:hAnsiTheme="minorHAnsi"/>
          <w:i/>
          <w:iCs/>
          <w:color w:val="000000"/>
          <w:sz w:val="20"/>
        </w:rPr>
      </w:pPr>
      <w:r w:rsidRPr="00454767">
        <w:rPr>
          <w:rFonts w:asciiTheme="minorHAnsi" w:eastAsia="MS PGothic" w:hAnsiTheme="minorHAnsi"/>
          <w:i/>
          <w:iCs/>
          <w:color w:val="000000"/>
          <w:sz w:val="20"/>
          <w:lang w:val="en-US"/>
        </w:rPr>
        <w:t>Chemical Engineering and Materials Department,</w:t>
      </w:r>
      <w:r>
        <w:rPr>
          <w:rFonts w:asciiTheme="minorHAnsi" w:eastAsia="MS PGothic" w:hAnsiTheme="minorHAnsi"/>
          <w:i/>
          <w:iCs/>
          <w:color w:val="000000"/>
          <w:sz w:val="20"/>
          <w:lang w:val="en-US"/>
        </w:rPr>
        <w:t xml:space="preserve"> </w:t>
      </w:r>
      <w:r w:rsidRPr="00D40AE3">
        <w:rPr>
          <w:rFonts w:asciiTheme="minorHAnsi" w:eastAsia="MS PGothic" w:hAnsiTheme="minorHAnsi"/>
          <w:i/>
          <w:iCs/>
          <w:color w:val="000000"/>
          <w:sz w:val="20"/>
        </w:rPr>
        <w:t xml:space="preserve">Universidad </w:t>
      </w:r>
      <w:proofErr w:type="spellStart"/>
      <w:r w:rsidRPr="00D40AE3">
        <w:rPr>
          <w:rFonts w:asciiTheme="minorHAnsi" w:eastAsia="MS PGothic" w:hAnsiTheme="minorHAnsi"/>
          <w:i/>
          <w:iCs/>
          <w:color w:val="000000"/>
          <w:sz w:val="20"/>
        </w:rPr>
        <w:t>Complutense</w:t>
      </w:r>
      <w:proofErr w:type="spellEnd"/>
      <w:r w:rsidRPr="00D40AE3">
        <w:rPr>
          <w:rFonts w:asciiTheme="minorHAnsi" w:eastAsia="MS PGothic" w:hAnsiTheme="minorHAnsi"/>
          <w:i/>
          <w:iCs/>
          <w:color w:val="000000"/>
          <w:sz w:val="20"/>
        </w:rPr>
        <w:t xml:space="preserve"> de Madrid, </w:t>
      </w:r>
    </w:p>
    <w:p w:rsidR="00704BDF" w:rsidRPr="00DE0019" w:rsidRDefault="00454767" w:rsidP="00D40AE3">
      <w:pPr>
        <w:tabs>
          <w:tab w:val="left" w:pos="4536"/>
        </w:tabs>
        <w:jc w:val="center"/>
        <w:rPr>
          <w:rFonts w:asciiTheme="minorHAnsi" w:eastAsia="MS PGothic" w:hAnsiTheme="minorHAnsi"/>
          <w:bCs/>
          <w:i/>
          <w:iCs/>
          <w:sz w:val="20"/>
          <w:lang w:val="en-US"/>
        </w:rPr>
      </w:pPr>
      <w:proofErr w:type="spellStart"/>
      <w:r w:rsidRPr="00D40AE3">
        <w:rPr>
          <w:rFonts w:asciiTheme="minorHAnsi" w:eastAsia="MS PGothic" w:hAnsiTheme="minorHAnsi"/>
          <w:i/>
          <w:iCs/>
          <w:color w:val="000000"/>
          <w:sz w:val="20"/>
        </w:rPr>
        <w:t>Avda</w:t>
      </w:r>
      <w:proofErr w:type="spellEnd"/>
      <w:r w:rsidRPr="00D40AE3">
        <w:rPr>
          <w:rFonts w:asciiTheme="minorHAnsi" w:eastAsia="MS PGothic" w:hAnsiTheme="minorHAnsi"/>
          <w:i/>
          <w:iCs/>
          <w:color w:val="000000"/>
          <w:sz w:val="20"/>
        </w:rPr>
        <w:t xml:space="preserve">. </w:t>
      </w:r>
      <w:proofErr w:type="spellStart"/>
      <w:r w:rsidRPr="00454767">
        <w:rPr>
          <w:rFonts w:asciiTheme="minorHAnsi" w:eastAsia="MS PGothic" w:hAnsiTheme="minorHAnsi"/>
          <w:i/>
          <w:iCs/>
          <w:color w:val="000000"/>
          <w:sz w:val="20"/>
          <w:lang w:val="en-US"/>
        </w:rPr>
        <w:t>Complutense</w:t>
      </w:r>
      <w:proofErr w:type="spellEnd"/>
      <w:r w:rsidRPr="00454767">
        <w:rPr>
          <w:rFonts w:asciiTheme="minorHAnsi" w:eastAsia="MS PGothic" w:hAnsiTheme="minorHAnsi"/>
          <w:i/>
          <w:iCs/>
          <w:color w:val="000000"/>
          <w:sz w:val="20"/>
          <w:lang w:val="en-US"/>
        </w:rPr>
        <w:t xml:space="preserve"> s/n, 28040 Madrid, Spain</w:t>
      </w:r>
      <w:r w:rsidR="00D40AE3">
        <w:rPr>
          <w:rFonts w:asciiTheme="minorHAnsi" w:eastAsia="MS PGothic" w:hAnsiTheme="minorHAnsi"/>
          <w:i/>
          <w:iCs/>
          <w:color w:val="000000"/>
          <w:sz w:val="20"/>
          <w:lang w:val="en-US"/>
        </w:rPr>
        <w:t xml:space="preserve">. </w:t>
      </w:r>
      <w:r w:rsidR="00704BDF" w:rsidRPr="00DE0019">
        <w:rPr>
          <w:rFonts w:asciiTheme="minorHAnsi" w:eastAsia="MS PGothic" w:hAnsiTheme="minorHAnsi"/>
          <w:bCs/>
          <w:i/>
          <w:iCs/>
          <w:color w:val="000000"/>
          <w:sz w:val="20"/>
          <w:lang w:val="en-US"/>
        </w:rPr>
        <w:t>*Corresponding author</w:t>
      </w:r>
      <w:r w:rsidR="00704BDF" w:rsidRPr="00DE0019">
        <w:rPr>
          <w:rFonts w:asciiTheme="minorHAnsi" w:eastAsia="MS PGothic" w:hAnsiTheme="minorHAnsi"/>
          <w:bCs/>
          <w:i/>
          <w:iCs/>
          <w:sz w:val="20"/>
          <w:lang w:val="en-US" w:eastAsia="ko-KR"/>
        </w:rPr>
        <w:t>:</w:t>
      </w:r>
      <w:r w:rsidR="00704BDF" w:rsidRPr="00DE0019">
        <w:rPr>
          <w:rFonts w:asciiTheme="minorHAnsi" w:eastAsia="MS PGothic" w:hAnsiTheme="minorHAnsi"/>
          <w:bCs/>
          <w:i/>
          <w:iCs/>
          <w:sz w:val="20"/>
          <w:lang w:val="en-US"/>
        </w:rPr>
        <w:t xml:space="preserve"> </w:t>
      </w:r>
      <w:r w:rsidRPr="00454767">
        <w:rPr>
          <w:rFonts w:asciiTheme="minorHAnsi" w:eastAsia="MS PGothic" w:hAnsiTheme="minorHAnsi"/>
          <w:i/>
          <w:iCs/>
          <w:color w:val="000000"/>
          <w:sz w:val="20"/>
          <w:lang w:val="en-US"/>
        </w:rPr>
        <w:t>ablanco@ucm.es</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8B155F" w:rsidP="00704BDF">
      <w:pPr>
        <w:pStyle w:val="AbstractBody"/>
        <w:numPr>
          <w:ilvl w:val="0"/>
          <w:numId w:val="16"/>
        </w:numPr>
        <w:rPr>
          <w:rFonts w:asciiTheme="minorHAnsi" w:hAnsiTheme="minorHAnsi"/>
        </w:rPr>
      </w:pPr>
      <w:r>
        <w:rPr>
          <w:rFonts w:asciiTheme="minorHAnsi" w:hAnsiTheme="minorHAnsi"/>
        </w:rPr>
        <w:t xml:space="preserve">Gel point </w:t>
      </w:r>
      <w:r w:rsidR="00683677">
        <w:rPr>
          <w:rFonts w:asciiTheme="minorHAnsi" w:hAnsiTheme="minorHAnsi"/>
        </w:rPr>
        <w:t>is</w:t>
      </w:r>
      <w:r>
        <w:rPr>
          <w:rFonts w:asciiTheme="minorHAnsi" w:hAnsiTheme="minorHAnsi"/>
        </w:rPr>
        <w:t xml:space="preserve"> used to evaluate CMF/CNF dispersion</w:t>
      </w:r>
    </w:p>
    <w:p w:rsidR="00704BDF" w:rsidRPr="00EC66CC" w:rsidRDefault="00A71EB5" w:rsidP="00704BDF">
      <w:pPr>
        <w:pStyle w:val="AbstractBody"/>
        <w:numPr>
          <w:ilvl w:val="0"/>
          <w:numId w:val="16"/>
        </w:numPr>
        <w:rPr>
          <w:rFonts w:asciiTheme="minorHAnsi" w:hAnsiTheme="minorHAnsi"/>
        </w:rPr>
      </w:pPr>
      <w:r>
        <w:rPr>
          <w:rFonts w:asciiTheme="minorHAnsi" w:hAnsiTheme="minorHAnsi"/>
        </w:rPr>
        <w:t>Stirring speed</w:t>
      </w:r>
      <w:r w:rsidRPr="00EC66CC">
        <w:rPr>
          <w:rFonts w:asciiTheme="minorHAnsi" w:hAnsiTheme="minorHAnsi"/>
        </w:rPr>
        <w:t xml:space="preserve"> </w:t>
      </w:r>
      <w:r>
        <w:rPr>
          <w:rFonts w:asciiTheme="minorHAnsi" w:hAnsiTheme="minorHAnsi"/>
        </w:rPr>
        <w:t xml:space="preserve">modifies </w:t>
      </w:r>
      <w:r w:rsidR="008B155F">
        <w:rPr>
          <w:rFonts w:asciiTheme="minorHAnsi" w:hAnsiTheme="minorHAnsi"/>
        </w:rPr>
        <w:t xml:space="preserve">CMF/CNF </w:t>
      </w:r>
      <w:r w:rsidR="00683677">
        <w:rPr>
          <w:rFonts w:asciiTheme="minorHAnsi" w:hAnsiTheme="minorHAnsi"/>
        </w:rPr>
        <w:t>hydro</w:t>
      </w:r>
      <w:r w:rsidR="008B155F">
        <w:rPr>
          <w:rFonts w:asciiTheme="minorHAnsi" w:hAnsiTheme="minorHAnsi"/>
        </w:rPr>
        <w:t xml:space="preserve">gels network </w:t>
      </w:r>
    </w:p>
    <w:p w:rsidR="00704BDF" w:rsidRPr="00683677" w:rsidRDefault="00683677" w:rsidP="00704BDF">
      <w:pPr>
        <w:pStyle w:val="AbstractBody"/>
        <w:numPr>
          <w:ilvl w:val="0"/>
          <w:numId w:val="16"/>
        </w:numPr>
        <w:rPr>
          <w:rFonts w:asciiTheme="minorHAnsi" w:hAnsiTheme="minorHAnsi"/>
        </w:rPr>
      </w:pPr>
      <w:r w:rsidRPr="00683677">
        <w:rPr>
          <w:rFonts w:asciiTheme="minorHAnsi" w:hAnsiTheme="minorHAnsi"/>
        </w:rPr>
        <w:t>CMF/CNF dispersion affect to their application efficiency</w:t>
      </w:r>
    </w:p>
    <w:p w:rsidR="00A648CB" w:rsidRPr="00A648CB" w:rsidRDefault="00A648CB" w:rsidP="00704BDF">
      <w:pPr>
        <w:snapToGrid w:val="0"/>
        <w:spacing w:line="300" w:lineRule="auto"/>
        <w:rPr>
          <w:rFonts w:asciiTheme="minorHAnsi" w:eastAsia="MS PGothic" w:hAnsiTheme="minorHAnsi"/>
          <w:b/>
          <w:bCs/>
          <w:color w:val="000000"/>
          <w:sz w:val="20"/>
          <w:szCs w:val="22"/>
          <w:lang w:val="en-US"/>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4A6336" w:rsidRPr="004A6336" w:rsidRDefault="00A71EB5" w:rsidP="004A6336">
      <w:pPr>
        <w:spacing w:line="276"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Cellulose micro/nanofibers (CMF/CNF) </w:t>
      </w:r>
      <w:r w:rsidRPr="006C1F93">
        <w:rPr>
          <w:rFonts w:asciiTheme="minorHAnsi" w:eastAsia="MS PGothic" w:hAnsiTheme="minorHAnsi"/>
          <w:color w:val="000000"/>
          <w:sz w:val="22"/>
          <w:szCs w:val="22"/>
          <w:lang w:val="en-US"/>
        </w:rPr>
        <w:t xml:space="preserve">have gained attention due to their </w:t>
      </w:r>
      <w:r>
        <w:rPr>
          <w:rFonts w:asciiTheme="minorHAnsi" w:eastAsia="MS PGothic" w:hAnsiTheme="minorHAnsi"/>
          <w:color w:val="000000"/>
          <w:sz w:val="22"/>
          <w:szCs w:val="22"/>
          <w:lang w:val="en-US"/>
        </w:rPr>
        <w:t xml:space="preserve">desirable </w:t>
      </w:r>
      <w:r w:rsidRPr="006C1F93">
        <w:rPr>
          <w:rFonts w:asciiTheme="minorHAnsi" w:eastAsia="MS PGothic" w:hAnsiTheme="minorHAnsi"/>
          <w:color w:val="000000"/>
          <w:sz w:val="22"/>
          <w:szCs w:val="22"/>
          <w:lang w:val="en-US"/>
        </w:rPr>
        <w:t xml:space="preserve">properties as high strength, stiffness, high surface area or low toxicity </w:t>
      </w:r>
      <w:r>
        <w:rPr>
          <w:rFonts w:asciiTheme="minorHAnsi" w:eastAsia="MS PGothic" w:hAnsiTheme="minorHAnsi"/>
          <w:color w:val="000000"/>
          <w:sz w:val="22"/>
          <w:szCs w:val="22"/>
          <w:lang w:val="en-US"/>
        </w:rPr>
        <w:t xml:space="preserve">[1,2]. The methods to disintegrate cellulose fibers </w:t>
      </w:r>
      <w:r w:rsidR="006C1F93" w:rsidRPr="006C1F93">
        <w:rPr>
          <w:rFonts w:asciiTheme="minorHAnsi" w:eastAsia="MS PGothic" w:hAnsiTheme="minorHAnsi"/>
          <w:color w:val="000000"/>
          <w:sz w:val="22"/>
          <w:szCs w:val="22"/>
          <w:lang w:val="en-US"/>
        </w:rPr>
        <w:t xml:space="preserve">into substructures </w:t>
      </w:r>
      <w:r>
        <w:rPr>
          <w:rFonts w:asciiTheme="minorHAnsi" w:eastAsia="MS PGothic" w:hAnsiTheme="minorHAnsi"/>
          <w:color w:val="000000"/>
          <w:sz w:val="22"/>
          <w:szCs w:val="22"/>
          <w:lang w:val="en-US"/>
        </w:rPr>
        <w:t>are well-known</w:t>
      </w:r>
      <w:r w:rsidR="0016414B">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w:t>
      </w:r>
      <w:r w:rsidR="0016414B">
        <w:rPr>
          <w:rFonts w:asciiTheme="minorHAnsi" w:eastAsia="MS PGothic" w:hAnsiTheme="minorHAnsi"/>
          <w:color w:val="000000"/>
          <w:sz w:val="22"/>
          <w:szCs w:val="22"/>
          <w:lang w:val="en-US"/>
        </w:rPr>
        <w:t>H</w:t>
      </w:r>
      <w:r>
        <w:rPr>
          <w:rFonts w:asciiTheme="minorHAnsi" w:eastAsia="MS PGothic" w:hAnsiTheme="minorHAnsi"/>
          <w:color w:val="000000"/>
          <w:sz w:val="22"/>
          <w:szCs w:val="22"/>
          <w:lang w:val="en-US"/>
        </w:rPr>
        <w:t>owever, CNF</w:t>
      </w:r>
      <w:r w:rsidRPr="00454767">
        <w:rPr>
          <w:rFonts w:asciiTheme="minorHAnsi" w:eastAsia="MS PGothic" w:hAnsiTheme="minorHAnsi"/>
          <w:color w:val="000000"/>
          <w:sz w:val="22"/>
          <w:szCs w:val="22"/>
          <w:lang w:val="en-US"/>
        </w:rPr>
        <w:t xml:space="preserve"> characterization </w:t>
      </w:r>
      <w:r>
        <w:rPr>
          <w:rFonts w:asciiTheme="minorHAnsi" w:eastAsia="MS PGothic" w:hAnsiTheme="minorHAnsi"/>
          <w:color w:val="000000"/>
          <w:sz w:val="22"/>
          <w:szCs w:val="22"/>
          <w:lang w:val="en-US"/>
        </w:rPr>
        <w:t>is</w:t>
      </w:r>
      <w:r w:rsidRPr="00454767">
        <w:rPr>
          <w:rFonts w:asciiTheme="minorHAnsi" w:eastAsia="MS PGothic" w:hAnsiTheme="minorHAnsi"/>
          <w:color w:val="000000"/>
          <w:sz w:val="22"/>
          <w:szCs w:val="22"/>
          <w:lang w:val="en-US"/>
        </w:rPr>
        <w:t xml:space="preserve"> an area still </w:t>
      </w:r>
      <w:r w:rsidR="00D40AE3">
        <w:rPr>
          <w:rFonts w:asciiTheme="minorHAnsi" w:eastAsia="MS PGothic" w:hAnsiTheme="minorHAnsi"/>
          <w:color w:val="000000"/>
          <w:sz w:val="22"/>
          <w:szCs w:val="22"/>
          <w:lang w:val="en-US"/>
        </w:rPr>
        <w:t>under development</w:t>
      </w:r>
      <w:r>
        <w:rPr>
          <w:rFonts w:asciiTheme="minorHAnsi" w:eastAsia="MS PGothic" w:hAnsiTheme="minorHAnsi"/>
          <w:color w:val="000000"/>
          <w:sz w:val="22"/>
          <w:szCs w:val="22"/>
          <w:lang w:val="en-US"/>
        </w:rPr>
        <w:t xml:space="preserve"> </w:t>
      </w:r>
      <w:r w:rsidR="006C1F93">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3</w:t>
      </w:r>
      <w:r w:rsidR="006C1F93">
        <w:rPr>
          <w:rFonts w:asciiTheme="minorHAnsi" w:eastAsia="MS PGothic" w:hAnsiTheme="minorHAnsi"/>
          <w:color w:val="000000"/>
          <w:sz w:val="22"/>
          <w:szCs w:val="22"/>
          <w:lang w:val="en-US"/>
        </w:rPr>
        <w:t>].</w:t>
      </w:r>
      <w:r w:rsidR="00334BA1">
        <w:rPr>
          <w:rFonts w:asciiTheme="minorHAnsi" w:eastAsia="MS PGothic" w:hAnsiTheme="minorHAnsi"/>
          <w:color w:val="000000"/>
          <w:sz w:val="22"/>
          <w:szCs w:val="22"/>
          <w:lang w:val="en-US"/>
        </w:rPr>
        <w:t xml:space="preserve"> </w:t>
      </w:r>
      <w:r w:rsidR="00D40AE3">
        <w:rPr>
          <w:rFonts w:asciiTheme="minorHAnsi" w:eastAsia="MS PGothic" w:hAnsiTheme="minorHAnsi"/>
          <w:color w:val="000000"/>
          <w:sz w:val="22"/>
          <w:szCs w:val="22"/>
          <w:lang w:val="en-US"/>
        </w:rPr>
        <w:t xml:space="preserve">The history of </w:t>
      </w:r>
      <w:r w:rsidR="00A648CB">
        <w:rPr>
          <w:rFonts w:asciiTheme="minorHAnsi" w:eastAsia="MS PGothic" w:hAnsiTheme="minorHAnsi"/>
          <w:color w:val="000000"/>
          <w:sz w:val="22"/>
          <w:szCs w:val="22"/>
          <w:lang w:val="en-US"/>
        </w:rPr>
        <w:t>CNF</w:t>
      </w:r>
      <w:r w:rsidR="00D40AE3">
        <w:rPr>
          <w:rFonts w:asciiTheme="minorHAnsi" w:eastAsia="MS PGothic" w:hAnsiTheme="minorHAnsi"/>
          <w:color w:val="000000"/>
          <w:sz w:val="22"/>
          <w:szCs w:val="22"/>
          <w:lang w:val="en-US"/>
        </w:rPr>
        <w:t xml:space="preserve"> before its use has a significant effect on their efficiency. Therefore, the dispersion of </w:t>
      </w:r>
      <w:r w:rsidR="004A6336">
        <w:rPr>
          <w:rFonts w:asciiTheme="minorHAnsi" w:eastAsia="MS PGothic" w:hAnsiTheme="minorHAnsi"/>
          <w:color w:val="000000"/>
          <w:sz w:val="22"/>
          <w:szCs w:val="22"/>
          <w:lang w:val="en-US"/>
        </w:rPr>
        <w:t>CNF</w:t>
      </w:r>
      <w:r w:rsidR="00454767">
        <w:rPr>
          <w:rFonts w:asciiTheme="minorHAnsi" w:eastAsia="MS PGothic" w:hAnsiTheme="minorHAnsi"/>
          <w:color w:val="000000"/>
          <w:sz w:val="22"/>
          <w:szCs w:val="22"/>
          <w:lang w:val="en-US"/>
        </w:rPr>
        <w:t xml:space="preserve"> </w:t>
      </w:r>
      <w:r w:rsidR="00683677">
        <w:rPr>
          <w:rFonts w:asciiTheme="minorHAnsi" w:eastAsia="MS PGothic" w:hAnsiTheme="minorHAnsi"/>
          <w:color w:val="000000"/>
          <w:sz w:val="22"/>
          <w:szCs w:val="22"/>
          <w:lang w:val="en-US"/>
        </w:rPr>
        <w:t>hydro</w:t>
      </w:r>
      <w:r w:rsidR="00454767">
        <w:rPr>
          <w:rFonts w:asciiTheme="minorHAnsi" w:eastAsia="MS PGothic" w:hAnsiTheme="minorHAnsi"/>
          <w:color w:val="000000"/>
          <w:sz w:val="22"/>
          <w:szCs w:val="22"/>
          <w:lang w:val="en-US"/>
        </w:rPr>
        <w:t>gel</w:t>
      </w:r>
      <w:r w:rsidR="00683677">
        <w:rPr>
          <w:rFonts w:asciiTheme="minorHAnsi" w:eastAsia="MS PGothic" w:hAnsiTheme="minorHAnsi"/>
          <w:color w:val="000000"/>
          <w:sz w:val="22"/>
          <w:szCs w:val="22"/>
          <w:lang w:val="en-US"/>
        </w:rPr>
        <w:t>s</w:t>
      </w:r>
      <w:r w:rsidR="00D40AE3">
        <w:rPr>
          <w:rFonts w:asciiTheme="minorHAnsi" w:eastAsia="MS PGothic" w:hAnsiTheme="minorHAnsi"/>
          <w:color w:val="000000"/>
          <w:sz w:val="22"/>
          <w:szCs w:val="22"/>
          <w:lang w:val="en-US"/>
        </w:rPr>
        <w:t xml:space="preserve"> is</w:t>
      </w:r>
      <w:r w:rsidR="006C1F93" w:rsidRPr="006C1F93">
        <w:rPr>
          <w:rFonts w:asciiTheme="minorHAnsi" w:eastAsia="MS PGothic" w:hAnsiTheme="minorHAnsi"/>
          <w:color w:val="000000"/>
          <w:sz w:val="22"/>
          <w:szCs w:val="22"/>
          <w:lang w:val="en-US"/>
        </w:rPr>
        <w:t xml:space="preserve"> an important parameter</w:t>
      </w:r>
      <w:r w:rsidR="00D40AE3">
        <w:rPr>
          <w:rFonts w:asciiTheme="minorHAnsi" w:eastAsia="MS PGothic" w:hAnsiTheme="minorHAnsi"/>
          <w:color w:val="000000"/>
          <w:sz w:val="22"/>
          <w:szCs w:val="22"/>
          <w:lang w:val="en-US"/>
        </w:rPr>
        <w:t xml:space="preserve"> to understand and optimize their </w:t>
      </w:r>
      <w:r w:rsidR="006C1F93" w:rsidRPr="006C1F93">
        <w:rPr>
          <w:rFonts w:asciiTheme="minorHAnsi" w:eastAsia="MS PGothic" w:hAnsiTheme="minorHAnsi"/>
          <w:color w:val="000000"/>
          <w:sz w:val="22"/>
          <w:szCs w:val="22"/>
          <w:lang w:val="en-US"/>
        </w:rPr>
        <w:t>effectiveness</w:t>
      </w:r>
      <w:r w:rsidR="00454767">
        <w:rPr>
          <w:rFonts w:asciiTheme="minorHAnsi" w:eastAsia="MS PGothic" w:hAnsiTheme="minorHAnsi"/>
          <w:color w:val="000000"/>
          <w:sz w:val="22"/>
          <w:szCs w:val="22"/>
          <w:lang w:val="en-US"/>
        </w:rPr>
        <w:t xml:space="preserve"> </w:t>
      </w:r>
      <w:r w:rsidR="00B25013">
        <w:rPr>
          <w:rFonts w:asciiTheme="minorHAnsi" w:eastAsia="MS PGothic" w:hAnsiTheme="minorHAnsi"/>
          <w:color w:val="000000"/>
          <w:sz w:val="22"/>
          <w:szCs w:val="22"/>
          <w:lang w:val="en-US"/>
        </w:rPr>
        <w:t>in several applications</w:t>
      </w:r>
      <w:r w:rsidR="00D40AE3">
        <w:rPr>
          <w:rFonts w:asciiTheme="minorHAnsi" w:eastAsia="MS PGothic" w:hAnsiTheme="minorHAnsi"/>
          <w:color w:val="000000"/>
          <w:sz w:val="22"/>
          <w:szCs w:val="22"/>
          <w:lang w:val="en-US"/>
        </w:rPr>
        <w:t>, e.g.</w:t>
      </w:r>
      <w:r w:rsidR="00B25013">
        <w:rPr>
          <w:rFonts w:asciiTheme="minorHAnsi" w:eastAsia="MS PGothic" w:hAnsiTheme="minorHAnsi"/>
          <w:color w:val="000000"/>
          <w:sz w:val="22"/>
          <w:szCs w:val="22"/>
          <w:lang w:val="en-US"/>
        </w:rPr>
        <w:t xml:space="preserve"> strength additive or wastewater treatments</w:t>
      </w:r>
      <w:r w:rsidR="00D40AE3">
        <w:rPr>
          <w:rFonts w:asciiTheme="minorHAnsi" w:eastAsia="MS PGothic" w:hAnsiTheme="minorHAnsi"/>
          <w:color w:val="000000"/>
          <w:sz w:val="22"/>
          <w:szCs w:val="22"/>
          <w:lang w:val="en-US"/>
        </w:rPr>
        <w:t xml:space="preserve">. Nowadays, </w:t>
      </w:r>
      <w:r w:rsidR="006C1F93" w:rsidRPr="006C1F93">
        <w:rPr>
          <w:rFonts w:asciiTheme="minorHAnsi" w:eastAsia="MS PGothic" w:hAnsiTheme="minorHAnsi"/>
          <w:color w:val="000000"/>
          <w:sz w:val="22"/>
          <w:szCs w:val="22"/>
          <w:lang w:val="en-US"/>
        </w:rPr>
        <w:t xml:space="preserve">there is not a methodology to quantify how stirring speed influence on </w:t>
      </w:r>
      <w:r w:rsidR="00D40AE3">
        <w:rPr>
          <w:rFonts w:asciiTheme="minorHAnsi" w:eastAsia="MS PGothic" w:hAnsiTheme="minorHAnsi"/>
          <w:color w:val="000000"/>
          <w:sz w:val="22"/>
          <w:szCs w:val="22"/>
          <w:lang w:val="en-US"/>
        </w:rPr>
        <w:t xml:space="preserve">the </w:t>
      </w:r>
      <w:r w:rsidR="004A6336">
        <w:rPr>
          <w:rFonts w:asciiTheme="minorHAnsi" w:eastAsia="MS PGothic" w:hAnsiTheme="minorHAnsi"/>
          <w:color w:val="000000"/>
          <w:sz w:val="22"/>
          <w:szCs w:val="22"/>
          <w:lang w:val="en-US"/>
        </w:rPr>
        <w:t>CNF</w:t>
      </w:r>
      <w:r w:rsidR="006C1F93" w:rsidRPr="006C1F93">
        <w:rPr>
          <w:rFonts w:asciiTheme="minorHAnsi" w:eastAsia="MS PGothic" w:hAnsiTheme="minorHAnsi"/>
          <w:color w:val="000000"/>
          <w:sz w:val="22"/>
          <w:szCs w:val="22"/>
          <w:lang w:val="en-US"/>
        </w:rPr>
        <w:t xml:space="preserve"> </w:t>
      </w:r>
      <w:r w:rsidR="00D40AE3">
        <w:rPr>
          <w:rFonts w:asciiTheme="minorHAnsi" w:eastAsia="MS PGothic" w:hAnsiTheme="minorHAnsi"/>
          <w:color w:val="000000"/>
          <w:sz w:val="22"/>
          <w:szCs w:val="22"/>
          <w:lang w:val="en-US"/>
        </w:rPr>
        <w:t xml:space="preserve">network in </w:t>
      </w:r>
      <w:r w:rsidR="006C1F93" w:rsidRPr="006C1F93">
        <w:rPr>
          <w:rFonts w:asciiTheme="minorHAnsi" w:eastAsia="MS PGothic" w:hAnsiTheme="minorHAnsi"/>
          <w:color w:val="000000"/>
          <w:sz w:val="22"/>
          <w:szCs w:val="22"/>
          <w:lang w:val="en-US"/>
        </w:rPr>
        <w:t>suspensions. For this reason, the adaptation of a parameter used to measure NC sedimentation</w:t>
      </w:r>
      <w:r w:rsidR="00B25013">
        <w:rPr>
          <w:rFonts w:asciiTheme="minorHAnsi" w:eastAsia="MS PGothic" w:hAnsiTheme="minorHAnsi"/>
          <w:color w:val="000000"/>
          <w:sz w:val="22"/>
          <w:szCs w:val="22"/>
          <w:lang w:val="en-US"/>
        </w:rPr>
        <w:t>, the</w:t>
      </w:r>
      <w:r w:rsidR="00B25013" w:rsidRPr="006C1F93">
        <w:rPr>
          <w:rFonts w:asciiTheme="minorHAnsi" w:eastAsia="MS PGothic" w:hAnsiTheme="minorHAnsi"/>
          <w:color w:val="000000"/>
          <w:sz w:val="22"/>
          <w:szCs w:val="22"/>
          <w:lang w:val="en-US"/>
        </w:rPr>
        <w:t xml:space="preserve"> gel point</w:t>
      </w:r>
      <w:r w:rsidR="00B25013">
        <w:rPr>
          <w:rFonts w:asciiTheme="minorHAnsi" w:eastAsia="MS PGothic" w:hAnsiTheme="minorHAnsi"/>
          <w:color w:val="000000"/>
          <w:sz w:val="22"/>
          <w:szCs w:val="22"/>
          <w:lang w:val="en-US"/>
        </w:rPr>
        <w:t xml:space="preserve"> (</w:t>
      </w:r>
      <w:proofErr w:type="spellStart"/>
      <w:r w:rsidR="00B25013" w:rsidRPr="006C1F93">
        <w:rPr>
          <w:rFonts w:asciiTheme="minorHAnsi" w:eastAsia="MS PGothic" w:hAnsiTheme="minorHAnsi"/>
          <w:color w:val="000000"/>
          <w:sz w:val="22"/>
          <w:szCs w:val="22"/>
          <w:lang w:val="en-US"/>
        </w:rPr>
        <w:t>ø</w:t>
      </w:r>
      <w:r w:rsidR="00B25013" w:rsidRPr="00B25013">
        <w:rPr>
          <w:rFonts w:asciiTheme="minorHAnsi" w:eastAsia="MS PGothic" w:hAnsiTheme="minorHAnsi"/>
          <w:color w:val="000000"/>
          <w:sz w:val="22"/>
          <w:szCs w:val="22"/>
          <w:vertAlign w:val="subscript"/>
          <w:lang w:val="en-US"/>
        </w:rPr>
        <w:t>g</w:t>
      </w:r>
      <w:proofErr w:type="spellEnd"/>
      <w:r w:rsidR="00B25013">
        <w:rPr>
          <w:rFonts w:asciiTheme="minorHAnsi" w:eastAsia="MS PGothic" w:hAnsiTheme="minorHAnsi"/>
          <w:color w:val="000000"/>
          <w:sz w:val="22"/>
          <w:szCs w:val="22"/>
          <w:lang w:val="en-US"/>
        </w:rPr>
        <w:t>), is proposed [</w:t>
      </w:r>
      <w:r w:rsidR="00227A57">
        <w:rPr>
          <w:rFonts w:asciiTheme="minorHAnsi" w:eastAsia="MS PGothic" w:hAnsiTheme="minorHAnsi"/>
          <w:color w:val="000000"/>
          <w:sz w:val="22"/>
          <w:szCs w:val="22"/>
          <w:lang w:val="en-US"/>
        </w:rPr>
        <w:t>4</w:t>
      </w:r>
      <w:r w:rsidR="00923CD9">
        <w:rPr>
          <w:rFonts w:asciiTheme="minorHAnsi" w:eastAsia="MS PGothic" w:hAnsiTheme="minorHAnsi"/>
          <w:color w:val="000000"/>
          <w:sz w:val="22"/>
          <w:szCs w:val="22"/>
          <w:lang w:val="en-US"/>
        </w:rPr>
        <w:t>-6</w:t>
      </w:r>
      <w:r w:rsidR="00B25013">
        <w:rPr>
          <w:rFonts w:asciiTheme="minorHAnsi" w:eastAsia="MS PGothic" w:hAnsiTheme="minorHAnsi"/>
          <w:color w:val="000000"/>
          <w:sz w:val="22"/>
          <w:szCs w:val="22"/>
          <w:lang w:val="en-US"/>
        </w:rPr>
        <w:t xml:space="preserve">]. </w:t>
      </w:r>
      <w:proofErr w:type="spellStart"/>
      <w:r w:rsidR="00B25013" w:rsidRPr="006C1F93">
        <w:rPr>
          <w:rFonts w:asciiTheme="minorHAnsi" w:eastAsia="MS PGothic" w:hAnsiTheme="minorHAnsi"/>
          <w:color w:val="000000"/>
          <w:sz w:val="22"/>
          <w:szCs w:val="22"/>
          <w:lang w:val="en-US"/>
        </w:rPr>
        <w:t>ø</w:t>
      </w:r>
      <w:r w:rsidR="00B25013" w:rsidRPr="00B25013">
        <w:rPr>
          <w:rFonts w:asciiTheme="minorHAnsi" w:eastAsia="MS PGothic" w:hAnsiTheme="minorHAnsi"/>
          <w:color w:val="000000"/>
          <w:sz w:val="22"/>
          <w:szCs w:val="22"/>
          <w:vertAlign w:val="subscript"/>
          <w:lang w:val="en-US"/>
        </w:rPr>
        <w:t>g</w:t>
      </w:r>
      <w:proofErr w:type="spellEnd"/>
      <w:r w:rsidR="00B25013" w:rsidRPr="00A648CB">
        <w:rPr>
          <w:rFonts w:asciiTheme="minorHAnsi" w:eastAsia="MS PGothic" w:hAnsiTheme="minorHAnsi"/>
          <w:color w:val="000000"/>
          <w:sz w:val="22"/>
          <w:szCs w:val="22"/>
          <w:lang w:val="en-US"/>
        </w:rPr>
        <w:t>,</w:t>
      </w:r>
      <w:r w:rsidR="00B25013" w:rsidRPr="006C1F93">
        <w:rPr>
          <w:rFonts w:asciiTheme="minorHAnsi" w:eastAsia="MS PGothic" w:hAnsiTheme="minorHAnsi"/>
          <w:color w:val="000000"/>
          <w:sz w:val="22"/>
          <w:szCs w:val="22"/>
          <w:lang w:val="en-US"/>
        </w:rPr>
        <w:t xml:space="preserve"> </w:t>
      </w:r>
      <w:r w:rsidR="006C1F93" w:rsidRPr="006C1F93">
        <w:rPr>
          <w:rFonts w:asciiTheme="minorHAnsi" w:eastAsia="MS PGothic" w:hAnsiTheme="minorHAnsi"/>
          <w:color w:val="000000"/>
          <w:sz w:val="22"/>
          <w:szCs w:val="22"/>
          <w:lang w:val="en-US"/>
        </w:rPr>
        <w:t>the volume concentration in the boundary between dilute and semi-dilute region</w:t>
      </w:r>
      <w:r w:rsidR="00B25013">
        <w:rPr>
          <w:rFonts w:asciiTheme="minorHAnsi" w:eastAsia="MS PGothic" w:hAnsiTheme="minorHAnsi"/>
          <w:color w:val="000000"/>
          <w:sz w:val="22"/>
          <w:szCs w:val="22"/>
          <w:lang w:val="en-US"/>
        </w:rPr>
        <w:t xml:space="preserve">, </w:t>
      </w:r>
      <w:r w:rsidR="006C1F93" w:rsidRPr="006C1F93">
        <w:rPr>
          <w:rFonts w:asciiTheme="minorHAnsi" w:eastAsia="MS PGothic" w:hAnsiTheme="minorHAnsi"/>
          <w:color w:val="000000"/>
          <w:sz w:val="22"/>
          <w:szCs w:val="22"/>
          <w:lang w:val="en-US"/>
        </w:rPr>
        <w:t>may be considered the lowest volume fraction at which all primary flocs are interconnected throughout the container, and form a self-supporting network</w:t>
      </w:r>
      <w:r w:rsidR="004A6336">
        <w:rPr>
          <w:rFonts w:asciiTheme="minorHAnsi" w:eastAsia="MS PGothic" w:hAnsiTheme="minorHAnsi"/>
          <w:color w:val="000000"/>
          <w:sz w:val="22"/>
          <w:szCs w:val="22"/>
          <w:lang w:val="en-US"/>
        </w:rPr>
        <w:t xml:space="preserve"> [</w:t>
      </w:r>
      <w:r w:rsidR="00227A57">
        <w:rPr>
          <w:rFonts w:asciiTheme="minorHAnsi" w:eastAsia="MS PGothic" w:hAnsiTheme="minorHAnsi"/>
          <w:color w:val="000000"/>
          <w:sz w:val="22"/>
          <w:szCs w:val="22"/>
          <w:lang w:val="en-US"/>
        </w:rPr>
        <w:t>5</w:t>
      </w:r>
      <w:r w:rsidR="004A6336">
        <w:rPr>
          <w:rFonts w:asciiTheme="minorHAnsi" w:eastAsia="MS PGothic" w:hAnsiTheme="minorHAnsi"/>
          <w:color w:val="000000"/>
          <w:sz w:val="22"/>
          <w:szCs w:val="22"/>
          <w:lang w:val="en-US"/>
        </w:rPr>
        <w:t xml:space="preserve">]. </w:t>
      </w:r>
      <w:r w:rsidR="00683677">
        <w:rPr>
          <w:rFonts w:asciiTheme="minorHAnsi" w:eastAsia="MS PGothic" w:hAnsiTheme="minorHAnsi"/>
          <w:color w:val="000000"/>
          <w:sz w:val="22"/>
          <w:szCs w:val="22"/>
          <w:lang w:val="en-US"/>
        </w:rPr>
        <w:t xml:space="preserve">The </w:t>
      </w:r>
      <w:r w:rsidR="00D40AE3">
        <w:rPr>
          <w:rFonts w:asciiTheme="minorHAnsi" w:eastAsia="MS PGothic" w:hAnsiTheme="minorHAnsi"/>
          <w:color w:val="000000"/>
          <w:sz w:val="22"/>
          <w:szCs w:val="22"/>
          <w:lang w:val="en-US"/>
        </w:rPr>
        <w:t>aim</w:t>
      </w:r>
      <w:r w:rsidR="00683677">
        <w:rPr>
          <w:rFonts w:asciiTheme="minorHAnsi" w:eastAsia="MS PGothic" w:hAnsiTheme="minorHAnsi"/>
          <w:color w:val="000000"/>
          <w:sz w:val="22"/>
          <w:szCs w:val="22"/>
          <w:lang w:val="en-US"/>
        </w:rPr>
        <w:t xml:space="preserve"> of this work is to</w:t>
      </w:r>
      <w:r w:rsidR="004A6336" w:rsidRPr="004A6336">
        <w:rPr>
          <w:rFonts w:asciiTheme="minorHAnsi" w:eastAsia="MS PGothic" w:hAnsiTheme="minorHAnsi"/>
          <w:color w:val="000000"/>
          <w:sz w:val="22"/>
          <w:szCs w:val="22"/>
          <w:lang w:val="en-US"/>
        </w:rPr>
        <w:t xml:space="preserve"> show how </w:t>
      </w:r>
      <w:r w:rsidR="004A6336">
        <w:rPr>
          <w:rFonts w:asciiTheme="minorHAnsi" w:eastAsia="MS PGothic" w:hAnsiTheme="minorHAnsi"/>
          <w:color w:val="000000"/>
          <w:sz w:val="22"/>
          <w:szCs w:val="22"/>
          <w:lang w:val="en-US"/>
        </w:rPr>
        <w:t>CNF/CMF</w:t>
      </w:r>
      <w:r w:rsidR="004A6336" w:rsidRPr="004A6336">
        <w:rPr>
          <w:rFonts w:asciiTheme="minorHAnsi" w:eastAsia="MS PGothic" w:hAnsiTheme="minorHAnsi"/>
          <w:color w:val="000000"/>
          <w:sz w:val="22"/>
          <w:szCs w:val="22"/>
          <w:lang w:val="en-US"/>
        </w:rPr>
        <w:t xml:space="preserve"> </w:t>
      </w:r>
      <w:r w:rsidR="00683677">
        <w:rPr>
          <w:rFonts w:asciiTheme="minorHAnsi" w:eastAsia="MS PGothic" w:hAnsiTheme="minorHAnsi"/>
          <w:color w:val="000000"/>
          <w:sz w:val="22"/>
          <w:szCs w:val="22"/>
          <w:lang w:val="en-US"/>
        </w:rPr>
        <w:t>hydro</w:t>
      </w:r>
      <w:r w:rsidR="004A6336" w:rsidRPr="004A6336">
        <w:rPr>
          <w:rFonts w:asciiTheme="minorHAnsi" w:eastAsia="MS PGothic" w:hAnsiTheme="minorHAnsi"/>
          <w:color w:val="000000"/>
          <w:sz w:val="22"/>
          <w:szCs w:val="22"/>
          <w:lang w:val="en-US"/>
        </w:rPr>
        <w:t xml:space="preserve">gels perform at different stirring speed using </w:t>
      </w:r>
      <w:r w:rsidR="00D40AE3">
        <w:rPr>
          <w:rFonts w:asciiTheme="minorHAnsi" w:eastAsia="MS PGothic" w:hAnsiTheme="minorHAnsi"/>
          <w:color w:val="000000"/>
          <w:sz w:val="22"/>
          <w:szCs w:val="22"/>
          <w:lang w:val="en-US"/>
        </w:rPr>
        <w:t xml:space="preserve">the </w:t>
      </w:r>
      <w:proofErr w:type="spellStart"/>
      <w:r w:rsidR="00D40AE3" w:rsidRPr="006C1F93">
        <w:rPr>
          <w:rFonts w:asciiTheme="minorHAnsi" w:eastAsia="MS PGothic" w:hAnsiTheme="minorHAnsi"/>
          <w:color w:val="000000"/>
          <w:sz w:val="22"/>
          <w:szCs w:val="22"/>
          <w:lang w:val="en-US"/>
        </w:rPr>
        <w:t>ø</w:t>
      </w:r>
      <w:r w:rsidR="00D40AE3" w:rsidRPr="00B25013">
        <w:rPr>
          <w:rFonts w:asciiTheme="minorHAnsi" w:eastAsia="MS PGothic" w:hAnsiTheme="minorHAnsi"/>
          <w:color w:val="000000"/>
          <w:sz w:val="22"/>
          <w:szCs w:val="22"/>
          <w:vertAlign w:val="subscript"/>
          <w:lang w:val="en-US"/>
        </w:rPr>
        <w:t>g</w:t>
      </w:r>
      <w:proofErr w:type="spellEnd"/>
      <w:r w:rsidR="00D40AE3" w:rsidRPr="004A6336">
        <w:rPr>
          <w:rFonts w:asciiTheme="minorHAnsi" w:eastAsia="MS PGothic" w:hAnsiTheme="minorHAnsi"/>
          <w:color w:val="000000"/>
          <w:sz w:val="22"/>
          <w:szCs w:val="22"/>
          <w:lang w:val="en-US"/>
        </w:rPr>
        <w:t xml:space="preserve"> </w:t>
      </w:r>
      <w:r w:rsidR="004A6336" w:rsidRPr="004A6336">
        <w:rPr>
          <w:rFonts w:asciiTheme="minorHAnsi" w:eastAsia="MS PGothic" w:hAnsiTheme="minorHAnsi"/>
          <w:color w:val="000000"/>
          <w:sz w:val="22"/>
          <w:szCs w:val="22"/>
          <w:lang w:val="en-US"/>
        </w:rPr>
        <w:t>as parameter to quantify the dispersion</w:t>
      </w:r>
      <w:r w:rsidR="00623395">
        <w:rPr>
          <w:rFonts w:asciiTheme="minorHAnsi" w:eastAsia="MS PGothic" w:hAnsiTheme="minorHAnsi"/>
          <w:color w:val="000000"/>
          <w:sz w:val="22"/>
          <w:szCs w:val="22"/>
          <w:lang w:val="en-US"/>
        </w:rPr>
        <w:t xml:space="preserve"> in</w:t>
      </w:r>
      <w:r w:rsidR="00D40AE3">
        <w:rPr>
          <w:rFonts w:asciiTheme="minorHAnsi" w:eastAsia="MS PGothic" w:hAnsiTheme="minorHAnsi"/>
          <w:color w:val="000000"/>
          <w:sz w:val="22"/>
          <w:szCs w:val="22"/>
          <w:lang w:val="en-US"/>
        </w:rPr>
        <w:t xml:space="preserve"> </w:t>
      </w:r>
      <w:r w:rsidR="00683677">
        <w:rPr>
          <w:rFonts w:asciiTheme="minorHAnsi" w:eastAsia="MS PGothic" w:hAnsiTheme="minorHAnsi"/>
          <w:color w:val="000000"/>
          <w:sz w:val="22"/>
          <w:szCs w:val="22"/>
          <w:lang w:val="en-US"/>
        </w:rPr>
        <w:t>hydro</w:t>
      </w:r>
      <w:r w:rsidR="004A6336" w:rsidRPr="004A6336">
        <w:rPr>
          <w:rFonts w:asciiTheme="minorHAnsi" w:eastAsia="MS PGothic" w:hAnsiTheme="minorHAnsi"/>
          <w:color w:val="000000"/>
          <w:sz w:val="22"/>
          <w:szCs w:val="22"/>
          <w:lang w:val="en-US"/>
        </w:rPr>
        <w:t>gel</w:t>
      </w:r>
      <w:r w:rsidR="00683677">
        <w:rPr>
          <w:rFonts w:asciiTheme="minorHAnsi" w:eastAsia="MS PGothic" w:hAnsiTheme="minorHAnsi"/>
          <w:color w:val="000000"/>
          <w:sz w:val="22"/>
          <w:szCs w:val="22"/>
          <w:lang w:val="en-US"/>
        </w:rPr>
        <w:t>s</w:t>
      </w:r>
      <w:r w:rsidR="004A6336" w:rsidRPr="004A6336">
        <w:rPr>
          <w:rFonts w:asciiTheme="minorHAnsi" w:eastAsia="MS PGothic" w:hAnsiTheme="minorHAnsi"/>
          <w:color w:val="000000"/>
          <w:sz w:val="22"/>
          <w:szCs w:val="22"/>
          <w:lang w:val="en-US"/>
        </w:rPr>
        <w:t xml:space="preserve">. </w:t>
      </w:r>
    </w:p>
    <w:p w:rsidR="006C1F93" w:rsidRPr="004A6336" w:rsidRDefault="006C1F93" w:rsidP="006C1F93">
      <w:pPr>
        <w:spacing w:line="276" w:lineRule="auto"/>
        <w:rPr>
          <w:rFonts w:asciiTheme="minorHAnsi" w:eastAsia="MS PGothic" w:hAnsiTheme="minorHAnsi"/>
          <w:color w:val="000000"/>
          <w:sz w:val="22"/>
          <w:szCs w:val="22"/>
        </w:rPr>
      </w:pPr>
    </w:p>
    <w:p w:rsidR="004A6336" w:rsidRPr="008B155F" w:rsidRDefault="00704BDF" w:rsidP="008B155F">
      <w:pPr>
        <w:snapToGrid w:val="0"/>
        <w:spacing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2. Methods</w:t>
      </w:r>
      <w:r w:rsidR="004A6336" w:rsidRPr="008B155F">
        <w:rPr>
          <w:rFonts w:asciiTheme="minorHAnsi" w:eastAsia="MS PGothic" w:hAnsiTheme="minorHAnsi"/>
          <w:b/>
          <w:bCs/>
          <w:color w:val="000000"/>
          <w:sz w:val="22"/>
          <w:szCs w:val="22"/>
          <w:lang w:val="en-US"/>
        </w:rPr>
        <w:t xml:space="preserve"> </w:t>
      </w:r>
    </w:p>
    <w:p w:rsidR="00704BDF" w:rsidRPr="008D0BEB" w:rsidRDefault="00D40AE3" w:rsidP="005B577A">
      <w:pPr>
        <w:snapToGrid w:val="0"/>
        <w:spacing w:line="300" w:lineRule="auto"/>
        <w:rPr>
          <w:rFonts w:asciiTheme="minorHAnsi" w:eastAsia="MS PGothic" w:hAnsiTheme="minorHAnsi"/>
          <w:color w:val="000000"/>
          <w:sz w:val="22"/>
          <w:szCs w:val="22"/>
          <w:lang w:val="en-US"/>
        </w:rPr>
      </w:pPr>
      <w:r>
        <w:rPr>
          <w:rFonts w:asciiTheme="minorHAnsi" w:eastAsia="MS PGothic" w:hAnsiTheme="minorHAnsi"/>
          <w:bCs/>
          <w:color w:val="000000"/>
          <w:sz w:val="22"/>
          <w:szCs w:val="22"/>
          <w:lang w:val="en-US"/>
        </w:rPr>
        <w:t>CMF/CNF</w:t>
      </w:r>
      <w:r w:rsidR="00334BA1" w:rsidRPr="005B577A">
        <w:rPr>
          <w:rFonts w:asciiTheme="minorHAnsi" w:eastAsia="MS PGothic" w:hAnsiTheme="minorHAnsi"/>
          <w:bCs/>
          <w:color w:val="000000"/>
          <w:sz w:val="22"/>
          <w:szCs w:val="22"/>
          <w:lang w:val="en-US"/>
        </w:rPr>
        <w:t xml:space="preserve"> were obtained from recycled old newspaper</w:t>
      </w:r>
      <w:r>
        <w:rPr>
          <w:rFonts w:asciiTheme="minorHAnsi" w:eastAsia="MS PGothic" w:hAnsiTheme="minorHAnsi"/>
          <w:bCs/>
          <w:color w:val="000000"/>
          <w:sz w:val="22"/>
          <w:szCs w:val="22"/>
          <w:lang w:val="en-US"/>
        </w:rPr>
        <w:t xml:space="preserve">. It </w:t>
      </w:r>
      <w:r w:rsidR="00334BA1" w:rsidRPr="005B577A">
        <w:rPr>
          <w:rFonts w:asciiTheme="minorHAnsi" w:eastAsia="MS PGothic" w:hAnsiTheme="minorHAnsi"/>
          <w:bCs/>
          <w:color w:val="000000"/>
          <w:sz w:val="22"/>
          <w:szCs w:val="22"/>
          <w:lang w:val="en-US"/>
        </w:rPr>
        <w:t xml:space="preserve">was disintegrated </w:t>
      </w:r>
      <w:r w:rsidR="00623395">
        <w:rPr>
          <w:rFonts w:asciiTheme="minorHAnsi" w:eastAsia="MS PGothic" w:hAnsiTheme="minorHAnsi"/>
          <w:bCs/>
          <w:color w:val="000000"/>
          <w:sz w:val="22"/>
          <w:szCs w:val="22"/>
          <w:lang w:val="en-US"/>
        </w:rPr>
        <w:t>in</w:t>
      </w:r>
      <w:r w:rsidR="00334BA1" w:rsidRPr="005B577A">
        <w:rPr>
          <w:rFonts w:asciiTheme="minorHAnsi" w:eastAsia="MS PGothic" w:hAnsiTheme="minorHAnsi"/>
          <w:color w:val="000000"/>
          <w:sz w:val="22"/>
          <w:szCs w:val="22"/>
          <w:lang w:val="en-US"/>
        </w:rPr>
        <w:t xml:space="preserve"> a pulp disintegrator at 30,000 revolutions before soaking</w:t>
      </w:r>
      <w:r w:rsidR="00334BA1">
        <w:rPr>
          <w:rFonts w:asciiTheme="minorHAnsi" w:eastAsia="MS PGothic" w:hAnsiTheme="minorHAnsi"/>
          <w:color w:val="000000"/>
          <w:sz w:val="22"/>
          <w:szCs w:val="22"/>
          <w:lang w:val="en-US"/>
        </w:rPr>
        <w:t xml:space="preserve">. CNF </w:t>
      </w:r>
      <w:r w:rsidR="00334BA1" w:rsidRPr="00334BA1">
        <w:rPr>
          <w:rFonts w:asciiTheme="minorHAnsi" w:eastAsia="MS PGothic" w:hAnsiTheme="minorHAnsi"/>
          <w:color w:val="000000"/>
          <w:sz w:val="22"/>
          <w:szCs w:val="22"/>
          <w:lang w:val="en-US"/>
        </w:rPr>
        <w:t xml:space="preserve">were obtained using TEMPO-mediated oxidation with 10 </w:t>
      </w:r>
      <w:proofErr w:type="spellStart"/>
      <w:r w:rsidR="00334BA1" w:rsidRPr="00334BA1">
        <w:rPr>
          <w:rFonts w:asciiTheme="minorHAnsi" w:eastAsia="MS PGothic" w:hAnsiTheme="minorHAnsi"/>
          <w:color w:val="000000"/>
          <w:sz w:val="22"/>
          <w:szCs w:val="22"/>
          <w:lang w:val="en-US"/>
        </w:rPr>
        <w:t>mmol</w:t>
      </w:r>
      <w:proofErr w:type="spellEnd"/>
      <w:r w:rsidR="00334BA1" w:rsidRPr="00334BA1">
        <w:rPr>
          <w:rFonts w:asciiTheme="minorHAnsi" w:eastAsia="MS PGothic" w:hAnsiTheme="minorHAnsi"/>
          <w:color w:val="000000"/>
          <w:sz w:val="22"/>
          <w:szCs w:val="22"/>
          <w:lang w:val="en-US"/>
        </w:rPr>
        <w:t xml:space="preserve"> of </w:t>
      </w:r>
      <w:proofErr w:type="spellStart"/>
      <w:r w:rsidR="00334BA1" w:rsidRPr="00334BA1">
        <w:rPr>
          <w:rFonts w:asciiTheme="minorHAnsi" w:eastAsia="MS PGothic" w:hAnsiTheme="minorHAnsi"/>
          <w:color w:val="000000"/>
          <w:sz w:val="22"/>
          <w:szCs w:val="22"/>
          <w:lang w:val="en-US"/>
        </w:rPr>
        <w:t>NaClO</w:t>
      </w:r>
      <w:proofErr w:type="spellEnd"/>
      <w:r w:rsidR="00334BA1">
        <w:rPr>
          <w:rFonts w:asciiTheme="minorHAnsi" w:eastAsia="MS PGothic" w:hAnsiTheme="minorHAnsi"/>
          <w:color w:val="000000"/>
          <w:sz w:val="22"/>
          <w:szCs w:val="22"/>
          <w:lang w:val="en-US"/>
        </w:rPr>
        <w:t xml:space="preserve">/g </w:t>
      </w:r>
      <w:r w:rsidR="00334BA1" w:rsidRPr="00334BA1">
        <w:rPr>
          <w:rFonts w:asciiTheme="minorHAnsi" w:eastAsia="MS PGothic" w:hAnsiTheme="minorHAnsi"/>
          <w:color w:val="000000"/>
          <w:sz w:val="22"/>
          <w:szCs w:val="22"/>
          <w:lang w:val="en-US"/>
        </w:rPr>
        <w:t>dry pulp</w:t>
      </w:r>
      <w:r w:rsidR="00334BA1">
        <w:rPr>
          <w:rFonts w:asciiTheme="minorHAnsi" w:eastAsia="MS PGothic" w:hAnsiTheme="minorHAnsi"/>
          <w:color w:val="000000"/>
          <w:sz w:val="22"/>
          <w:szCs w:val="22"/>
          <w:lang w:val="en-US"/>
        </w:rPr>
        <w:t xml:space="preserve"> </w:t>
      </w:r>
      <w:r w:rsidR="00623395">
        <w:rPr>
          <w:rFonts w:asciiTheme="minorHAnsi" w:eastAsia="MS PGothic" w:hAnsiTheme="minorHAnsi"/>
          <w:color w:val="000000"/>
          <w:sz w:val="22"/>
          <w:szCs w:val="22"/>
          <w:lang w:val="en-US"/>
        </w:rPr>
        <w:t>and</w:t>
      </w:r>
      <w:r w:rsidR="00334BA1">
        <w:rPr>
          <w:rFonts w:asciiTheme="minorHAnsi" w:eastAsia="MS PGothic" w:hAnsiTheme="minorHAnsi"/>
          <w:color w:val="000000"/>
          <w:sz w:val="22"/>
          <w:szCs w:val="22"/>
          <w:lang w:val="en-US"/>
        </w:rPr>
        <w:t xml:space="preserve"> </w:t>
      </w:r>
      <w:r w:rsidR="00923CD9">
        <w:rPr>
          <w:rFonts w:asciiTheme="minorHAnsi" w:eastAsia="MS PGothic" w:hAnsiTheme="minorHAnsi"/>
          <w:color w:val="000000"/>
          <w:sz w:val="22"/>
          <w:szCs w:val="22"/>
          <w:lang w:val="en-US"/>
        </w:rPr>
        <w:t>4</w:t>
      </w:r>
      <w:r w:rsidR="00334BA1" w:rsidRPr="00334BA1">
        <w:rPr>
          <w:rFonts w:asciiTheme="minorHAnsi" w:eastAsia="MS PGothic" w:hAnsiTheme="minorHAnsi"/>
          <w:color w:val="000000"/>
          <w:sz w:val="22"/>
          <w:szCs w:val="22"/>
          <w:lang w:val="en-US"/>
        </w:rPr>
        <w:t xml:space="preserve"> steps of homogenization at 600 bars in a homogenizer</w:t>
      </w:r>
      <w:r w:rsidR="00334BA1">
        <w:rPr>
          <w:rFonts w:asciiTheme="minorHAnsi" w:eastAsia="MS PGothic" w:hAnsiTheme="minorHAnsi"/>
          <w:color w:val="000000"/>
          <w:sz w:val="22"/>
          <w:szCs w:val="22"/>
          <w:lang w:val="en-US"/>
        </w:rPr>
        <w:t xml:space="preserve">. CMF </w:t>
      </w:r>
      <w:r w:rsidR="00334BA1" w:rsidRPr="00334BA1">
        <w:rPr>
          <w:rFonts w:asciiTheme="minorHAnsi" w:eastAsia="MS PGothic" w:hAnsiTheme="minorHAnsi"/>
          <w:color w:val="000000"/>
          <w:sz w:val="22"/>
          <w:szCs w:val="22"/>
          <w:lang w:val="en-US"/>
        </w:rPr>
        <w:t>were obtained by refining the pulp in a PFI mill at 5,000 revolutions</w:t>
      </w:r>
      <w:r>
        <w:rPr>
          <w:rFonts w:asciiTheme="minorHAnsi" w:eastAsia="MS PGothic" w:hAnsiTheme="minorHAnsi"/>
          <w:color w:val="000000"/>
          <w:sz w:val="22"/>
          <w:szCs w:val="22"/>
          <w:lang w:val="en-US"/>
        </w:rPr>
        <w:t xml:space="preserve"> and</w:t>
      </w:r>
      <w:r w:rsidR="00334BA1">
        <w:rPr>
          <w:rFonts w:asciiTheme="minorHAnsi" w:eastAsia="MS PGothic" w:hAnsiTheme="minorHAnsi"/>
          <w:color w:val="000000"/>
          <w:sz w:val="22"/>
          <w:szCs w:val="22"/>
          <w:lang w:val="en-US"/>
        </w:rPr>
        <w:t xml:space="preserve"> </w:t>
      </w:r>
      <w:r w:rsidR="00923CD9">
        <w:rPr>
          <w:rFonts w:asciiTheme="minorHAnsi" w:eastAsia="MS PGothic" w:hAnsiTheme="minorHAnsi"/>
          <w:color w:val="000000"/>
          <w:sz w:val="22"/>
          <w:szCs w:val="22"/>
          <w:lang w:val="en-US"/>
        </w:rPr>
        <w:t>6</w:t>
      </w:r>
      <w:r w:rsidR="00334BA1" w:rsidRPr="00334BA1">
        <w:rPr>
          <w:rFonts w:asciiTheme="minorHAnsi" w:eastAsia="MS PGothic" w:hAnsiTheme="minorHAnsi"/>
          <w:color w:val="000000"/>
          <w:sz w:val="22"/>
          <w:szCs w:val="22"/>
          <w:lang w:val="en-US"/>
        </w:rPr>
        <w:t xml:space="preserve"> </w:t>
      </w:r>
      <w:r w:rsidR="00623395" w:rsidRPr="00334BA1">
        <w:rPr>
          <w:rFonts w:asciiTheme="minorHAnsi" w:eastAsia="MS PGothic" w:hAnsiTheme="minorHAnsi"/>
          <w:color w:val="000000"/>
          <w:sz w:val="22"/>
          <w:szCs w:val="22"/>
          <w:lang w:val="en-US"/>
        </w:rPr>
        <w:t>homogenizatio</w:t>
      </w:r>
      <w:r w:rsidR="00623395">
        <w:rPr>
          <w:rFonts w:asciiTheme="minorHAnsi" w:eastAsia="MS PGothic" w:hAnsiTheme="minorHAnsi"/>
          <w:color w:val="000000"/>
          <w:sz w:val="22"/>
          <w:szCs w:val="22"/>
          <w:lang w:val="en-US"/>
        </w:rPr>
        <w:t xml:space="preserve">n </w:t>
      </w:r>
      <w:r w:rsidR="00334BA1" w:rsidRPr="00334BA1">
        <w:rPr>
          <w:rFonts w:asciiTheme="minorHAnsi" w:eastAsia="MS PGothic" w:hAnsiTheme="minorHAnsi"/>
          <w:color w:val="000000"/>
          <w:sz w:val="22"/>
          <w:szCs w:val="22"/>
          <w:lang w:val="en-US"/>
        </w:rPr>
        <w:t>steps</w:t>
      </w:r>
      <w:r w:rsidR="00334BA1">
        <w:rPr>
          <w:rFonts w:asciiTheme="minorHAnsi" w:eastAsia="MS PGothic" w:hAnsiTheme="minorHAnsi"/>
          <w:color w:val="000000"/>
          <w:sz w:val="22"/>
          <w:szCs w:val="22"/>
          <w:lang w:val="en-US"/>
        </w:rPr>
        <w:t xml:space="preserve">. Both products </w:t>
      </w:r>
      <w:r w:rsidR="00334BA1" w:rsidRPr="00334BA1">
        <w:rPr>
          <w:rFonts w:asciiTheme="minorHAnsi" w:eastAsia="MS PGothic" w:hAnsiTheme="minorHAnsi"/>
          <w:color w:val="000000"/>
          <w:sz w:val="22"/>
          <w:szCs w:val="22"/>
          <w:lang w:val="en-US"/>
        </w:rPr>
        <w:t xml:space="preserve">were characterized </w:t>
      </w:r>
      <w:r w:rsidR="00334BA1">
        <w:rPr>
          <w:rFonts w:asciiTheme="minorHAnsi" w:eastAsia="MS PGothic" w:hAnsiTheme="minorHAnsi"/>
          <w:color w:val="000000"/>
          <w:sz w:val="22"/>
          <w:szCs w:val="22"/>
          <w:lang w:val="en-US"/>
        </w:rPr>
        <w:t>[</w:t>
      </w:r>
      <w:r w:rsidR="00A71EB5">
        <w:rPr>
          <w:rFonts w:asciiTheme="minorHAnsi" w:eastAsia="MS PGothic" w:hAnsiTheme="minorHAnsi"/>
          <w:color w:val="000000"/>
          <w:sz w:val="22"/>
          <w:szCs w:val="22"/>
          <w:lang w:val="en-US"/>
        </w:rPr>
        <w:t>1</w:t>
      </w:r>
      <w:r w:rsidR="00334BA1">
        <w:rPr>
          <w:rFonts w:asciiTheme="minorHAnsi" w:eastAsia="MS PGothic" w:hAnsiTheme="minorHAnsi"/>
          <w:color w:val="000000"/>
          <w:sz w:val="22"/>
          <w:szCs w:val="22"/>
          <w:lang w:val="en-US"/>
        </w:rPr>
        <w:t>]</w:t>
      </w:r>
      <w:r w:rsidR="00334BA1" w:rsidRPr="00334BA1">
        <w:rPr>
          <w:rFonts w:asciiTheme="minorHAnsi" w:eastAsia="MS PGothic" w:hAnsiTheme="minorHAnsi"/>
          <w:color w:val="000000"/>
          <w:sz w:val="22"/>
          <w:szCs w:val="22"/>
          <w:lang w:val="en-US"/>
        </w:rPr>
        <w:t>.</w:t>
      </w:r>
      <w:r w:rsidR="00334BA1">
        <w:rPr>
          <w:rFonts w:asciiTheme="minorHAnsi" w:eastAsia="MS PGothic" w:hAnsiTheme="minorHAnsi"/>
          <w:color w:val="000000"/>
          <w:sz w:val="22"/>
          <w:szCs w:val="22"/>
          <w:lang w:val="en-US"/>
        </w:rPr>
        <w:t xml:space="preserve"> </w:t>
      </w:r>
      <w:proofErr w:type="spellStart"/>
      <w:r w:rsidR="00923CD9" w:rsidRPr="006C1F93">
        <w:rPr>
          <w:rFonts w:asciiTheme="minorHAnsi" w:eastAsia="MS PGothic" w:hAnsiTheme="minorHAnsi"/>
          <w:color w:val="000000"/>
          <w:sz w:val="22"/>
          <w:szCs w:val="22"/>
          <w:lang w:val="en-US"/>
        </w:rPr>
        <w:t>ø</w:t>
      </w:r>
      <w:r w:rsidR="00923CD9" w:rsidRPr="00B25013">
        <w:rPr>
          <w:rFonts w:asciiTheme="minorHAnsi" w:eastAsia="MS PGothic" w:hAnsiTheme="minorHAnsi"/>
          <w:color w:val="000000"/>
          <w:sz w:val="22"/>
          <w:szCs w:val="22"/>
          <w:vertAlign w:val="subscript"/>
          <w:lang w:val="en-US"/>
        </w:rPr>
        <w:t>g</w:t>
      </w:r>
      <w:proofErr w:type="spellEnd"/>
      <w:r w:rsidR="00334BA1" w:rsidRPr="00334BA1">
        <w:rPr>
          <w:rFonts w:asciiTheme="minorHAnsi" w:eastAsia="MS PGothic" w:hAnsiTheme="minorHAnsi"/>
          <w:color w:val="000000"/>
          <w:sz w:val="22"/>
          <w:szCs w:val="22"/>
          <w:lang w:val="en-US"/>
        </w:rPr>
        <w:t xml:space="preserve"> was evaluated with 250 mL of </w:t>
      </w:r>
      <w:r w:rsidR="00923CD9">
        <w:rPr>
          <w:rFonts w:asciiTheme="minorHAnsi" w:eastAsia="MS PGothic" w:hAnsiTheme="minorHAnsi"/>
          <w:color w:val="000000"/>
          <w:sz w:val="22"/>
          <w:szCs w:val="22"/>
          <w:lang w:val="en-US"/>
        </w:rPr>
        <w:t xml:space="preserve">CMF/CNF </w:t>
      </w:r>
      <w:r w:rsidR="00334BA1">
        <w:rPr>
          <w:rFonts w:asciiTheme="minorHAnsi" w:eastAsia="MS PGothic" w:hAnsiTheme="minorHAnsi"/>
          <w:color w:val="000000"/>
          <w:sz w:val="22"/>
          <w:szCs w:val="22"/>
          <w:lang w:val="en-US"/>
        </w:rPr>
        <w:t xml:space="preserve">suspensions </w:t>
      </w:r>
      <w:r w:rsidR="00623395">
        <w:rPr>
          <w:rFonts w:asciiTheme="minorHAnsi" w:eastAsia="MS PGothic" w:hAnsiTheme="minorHAnsi"/>
          <w:color w:val="000000"/>
          <w:sz w:val="22"/>
          <w:szCs w:val="22"/>
          <w:lang w:val="en-US"/>
        </w:rPr>
        <w:t>at</w:t>
      </w:r>
      <w:r w:rsidR="00334BA1">
        <w:rPr>
          <w:rFonts w:asciiTheme="minorHAnsi" w:eastAsia="MS PGothic" w:hAnsiTheme="minorHAnsi"/>
          <w:color w:val="000000"/>
          <w:sz w:val="22"/>
          <w:szCs w:val="22"/>
          <w:lang w:val="en-US"/>
        </w:rPr>
        <w:t xml:space="preserve"> different</w:t>
      </w:r>
      <w:r w:rsidR="00334BA1" w:rsidRPr="00334BA1">
        <w:rPr>
          <w:rFonts w:asciiTheme="minorHAnsi" w:eastAsia="MS PGothic" w:hAnsiTheme="minorHAnsi"/>
          <w:color w:val="000000"/>
          <w:sz w:val="22"/>
          <w:szCs w:val="22"/>
          <w:lang w:val="en-US"/>
        </w:rPr>
        <w:t xml:space="preserve"> concentrations</w:t>
      </w:r>
      <w:r w:rsidR="005B577A">
        <w:rPr>
          <w:rFonts w:asciiTheme="minorHAnsi" w:eastAsia="MS PGothic" w:hAnsiTheme="minorHAnsi"/>
          <w:color w:val="000000"/>
          <w:sz w:val="22"/>
          <w:szCs w:val="22"/>
          <w:lang w:val="en-US"/>
        </w:rPr>
        <w:t xml:space="preserve"> (C</w:t>
      </w:r>
      <w:r w:rsidR="005B577A" w:rsidRPr="005B577A">
        <w:rPr>
          <w:rFonts w:asciiTheme="minorHAnsi" w:eastAsia="MS PGothic" w:hAnsiTheme="minorHAnsi"/>
          <w:color w:val="000000"/>
          <w:sz w:val="22"/>
          <w:szCs w:val="22"/>
          <w:vertAlign w:val="subscript"/>
          <w:lang w:val="en-US"/>
        </w:rPr>
        <w:t>o</w:t>
      </w:r>
      <w:r w:rsidR="005B577A">
        <w:rPr>
          <w:rFonts w:asciiTheme="minorHAnsi" w:eastAsia="MS PGothic" w:hAnsiTheme="minorHAnsi"/>
          <w:color w:val="000000"/>
          <w:sz w:val="22"/>
          <w:szCs w:val="22"/>
          <w:lang w:val="en-US"/>
        </w:rPr>
        <w:t>)</w:t>
      </w:r>
      <w:r w:rsidR="00334BA1">
        <w:rPr>
          <w:rFonts w:asciiTheme="minorHAnsi" w:eastAsia="MS PGothic" w:hAnsiTheme="minorHAnsi"/>
          <w:color w:val="000000"/>
          <w:sz w:val="22"/>
          <w:szCs w:val="22"/>
          <w:lang w:val="en-US"/>
        </w:rPr>
        <w:t>,</w:t>
      </w:r>
      <w:r w:rsidR="00334BA1" w:rsidRPr="00334BA1">
        <w:rPr>
          <w:rFonts w:asciiTheme="minorHAnsi" w:eastAsia="MS PGothic" w:hAnsiTheme="minorHAnsi"/>
          <w:color w:val="000000"/>
          <w:sz w:val="22"/>
          <w:szCs w:val="22"/>
          <w:lang w:val="en-US"/>
        </w:rPr>
        <w:t xml:space="preserve"> stirred </w:t>
      </w:r>
      <w:r w:rsidR="0001037E">
        <w:rPr>
          <w:rFonts w:asciiTheme="minorHAnsi" w:eastAsia="MS PGothic" w:hAnsiTheme="minorHAnsi"/>
          <w:color w:val="000000"/>
          <w:sz w:val="22"/>
          <w:szCs w:val="22"/>
          <w:lang w:val="en-US"/>
        </w:rPr>
        <w:t xml:space="preserve">with a 3-bladed propeller stirrer </w:t>
      </w:r>
      <w:r w:rsidR="00334BA1" w:rsidRPr="00334BA1">
        <w:rPr>
          <w:rFonts w:asciiTheme="minorHAnsi" w:eastAsia="MS PGothic" w:hAnsiTheme="minorHAnsi"/>
          <w:color w:val="000000"/>
          <w:sz w:val="22"/>
          <w:szCs w:val="22"/>
          <w:lang w:val="en-US"/>
        </w:rPr>
        <w:t>at several speed</w:t>
      </w:r>
      <w:r w:rsidR="0001037E">
        <w:rPr>
          <w:rFonts w:asciiTheme="minorHAnsi" w:eastAsia="MS PGothic" w:hAnsiTheme="minorHAnsi"/>
          <w:color w:val="000000"/>
          <w:sz w:val="22"/>
          <w:szCs w:val="22"/>
          <w:lang w:val="en-US"/>
        </w:rPr>
        <w:t>s</w:t>
      </w:r>
      <w:r w:rsidR="00334BA1" w:rsidRPr="00334BA1">
        <w:rPr>
          <w:rFonts w:asciiTheme="minorHAnsi" w:eastAsia="MS PGothic" w:hAnsiTheme="minorHAnsi"/>
          <w:color w:val="000000"/>
          <w:sz w:val="22"/>
          <w:szCs w:val="22"/>
          <w:lang w:val="en-US"/>
        </w:rPr>
        <w:t xml:space="preserve"> for 10 min.</w:t>
      </w:r>
      <w:r>
        <w:rPr>
          <w:rFonts w:asciiTheme="minorHAnsi" w:eastAsia="MS PGothic" w:hAnsiTheme="minorHAnsi"/>
          <w:color w:val="000000"/>
          <w:sz w:val="22"/>
          <w:szCs w:val="22"/>
          <w:lang w:val="en-US"/>
        </w:rPr>
        <w:t xml:space="preserve"> </w:t>
      </w:r>
      <w:r w:rsidR="00923CD9">
        <w:rPr>
          <w:rFonts w:asciiTheme="minorHAnsi" w:eastAsia="MS PGothic" w:hAnsiTheme="minorHAnsi"/>
          <w:color w:val="000000"/>
          <w:sz w:val="22"/>
          <w:szCs w:val="22"/>
          <w:lang w:val="en-US"/>
        </w:rPr>
        <w:t>Crystal violet was used as dye to visualize s</w:t>
      </w:r>
      <w:r w:rsidR="00923CD9" w:rsidRPr="00334BA1">
        <w:rPr>
          <w:rFonts w:asciiTheme="minorHAnsi" w:eastAsia="MS PGothic" w:hAnsiTheme="minorHAnsi"/>
          <w:color w:val="000000"/>
          <w:sz w:val="22"/>
          <w:szCs w:val="22"/>
          <w:lang w:val="en-US"/>
        </w:rPr>
        <w:t>uspensions</w:t>
      </w:r>
      <w:r w:rsidR="00923CD9">
        <w:rPr>
          <w:rFonts w:asciiTheme="minorHAnsi" w:eastAsia="MS PGothic" w:hAnsiTheme="minorHAnsi"/>
          <w:color w:val="000000"/>
          <w:sz w:val="22"/>
          <w:szCs w:val="22"/>
          <w:lang w:val="en-US"/>
        </w:rPr>
        <w:t>. Then</w:t>
      </w:r>
      <w:r w:rsidR="00623395">
        <w:rPr>
          <w:rFonts w:asciiTheme="minorHAnsi" w:eastAsia="MS PGothic" w:hAnsiTheme="minorHAnsi"/>
          <w:color w:val="000000"/>
          <w:sz w:val="22"/>
          <w:szCs w:val="22"/>
          <w:lang w:val="en-US"/>
        </w:rPr>
        <w:t>,</w:t>
      </w:r>
      <w:r w:rsidR="00923CD9">
        <w:rPr>
          <w:rFonts w:asciiTheme="minorHAnsi" w:eastAsia="MS PGothic" w:hAnsiTheme="minorHAnsi"/>
          <w:color w:val="000000"/>
          <w:sz w:val="22"/>
          <w:szCs w:val="22"/>
          <w:lang w:val="en-US"/>
        </w:rPr>
        <w:t xml:space="preserve"> they</w:t>
      </w:r>
      <w:r w:rsidR="00923CD9" w:rsidRPr="00334BA1">
        <w:rPr>
          <w:rFonts w:asciiTheme="minorHAnsi" w:eastAsia="MS PGothic" w:hAnsiTheme="minorHAnsi"/>
          <w:color w:val="000000"/>
          <w:sz w:val="22"/>
          <w:szCs w:val="22"/>
          <w:lang w:val="en-US"/>
        </w:rPr>
        <w:t xml:space="preserve"> were s</w:t>
      </w:r>
      <w:r w:rsidR="00923CD9">
        <w:rPr>
          <w:rFonts w:asciiTheme="minorHAnsi" w:eastAsia="MS PGothic" w:hAnsiTheme="minorHAnsi"/>
          <w:color w:val="000000"/>
          <w:sz w:val="22"/>
          <w:szCs w:val="22"/>
          <w:lang w:val="en-US"/>
        </w:rPr>
        <w:t>ettled</w:t>
      </w:r>
      <w:r w:rsidR="00923CD9" w:rsidRPr="00334BA1">
        <w:rPr>
          <w:rFonts w:asciiTheme="minorHAnsi" w:eastAsia="MS PGothic" w:hAnsiTheme="minorHAnsi"/>
          <w:color w:val="000000"/>
          <w:sz w:val="22"/>
          <w:szCs w:val="22"/>
          <w:lang w:val="en-US"/>
        </w:rPr>
        <w:t xml:space="preserve"> for </w:t>
      </w:r>
      <w:r w:rsidR="00923CD9">
        <w:rPr>
          <w:rFonts w:asciiTheme="minorHAnsi" w:eastAsia="MS PGothic" w:hAnsiTheme="minorHAnsi"/>
          <w:color w:val="000000"/>
          <w:sz w:val="22"/>
          <w:szCs w:val="22"/>
          <w:lang w:val="en-US"/>
        </w:rPr>
        <w:t>2 days (CMF) or 8 days (CNF)</w:t>
      </w:r>
      <w:r w:rsidR="00923CD9" w:rsidRPr="00334BA1">
        <w:rPr>
          <w:rFonts w:asciiTheme="minorHAnsi" w:eastAsia="MS PGothic" w:hAnsiTheme="minorHAnsi"/>
          <w:color w:val="000000"/>
          <w:sz w:val="22"/>
          <w:szCs w:val="22"/>
          <w:lang w:val="en-US"/>
        </w:rPr>
        <w:t xml:space="preserve"> to claim fibers deposition</w:t>
      </w:r>
      <w:r w:rsidR="00923CD9">
        <w:rPr>
          <w:rFonts w:asciiTheme="minorHAnsi" w:eastAsia="MS PGothic" w:hAnsiTheme="minorHAnsi"/>
          <w:color w:val="000000"/>
          <w:sz w:val="22"/>
          <w:szCs w:val="22"/>
          <w:lang w:val="en-US"/>
        </w:rPr>
        <w:t xml:space="preserve">. </w:t>
      </w:r>
      <w:r w:rsidR="004A6336">
        <w:rPr>
          <w:rFonts w:asciiTheme="minorHAnsi" w:eastAsia="MS PGothic" w:hAnsiTheme="minorHAnsi"/>
          <w:color w:val="000000"/>
          <w:sz w:val="22"/>
          <w:szCs w:val="22"/>
          <w:lang w:val="en-US"/>
        </w:rPr>
        <w:t xml:space="preserve">The </w:t>
      </w:r>
      <w:r w:rsidR="00623395">
        <w:rPr>
          <w:rFonts w:asciiTheme="minorHAnsi" w:eastAsia="MS PGothic" w:hAnsiTheme="minorHAnsi"/>
          <w:color w:val="000000"/>
          <w:sz w:val="22"/>
          <w:szCs w:val="22"/>
          <w:lang w:val="en-US"/>
        </w:rPr>
        <w:t>curve</w:t>
      </w:r>
      <w:r w:rsidR="004A6336" w:rsidRPr="004A6336">
        <w:rPr>
          <w:rFonts w:asciiTheme="minorHAnsi" w:eastAsia="MS PGothic" w:hAnsiTheme="minorHAnsi"/>
          <w:color w:val="000000"/>
          <w:sz w:val="22"/>
          <w:szCs w:val="22"/>
          <w:lang w:val="en-US"/>
        </w:rPr>
        <w:t xml:space="preserve"> </w:t>
      </w:r>
      <w:r w:rsidR="00623395">
        <w:rPr>
          <w:rFonts w:asciiTheme="minorHAnsi" w:eastAsia="MS PGothic" w:hAnsiTheme="minorHAnsi"/>
          <w:color w:val="000000"/>
          <w:sz w:val="22"/>
          <w:szCs w:val="22"/>
          <w:lang w:val="en-US"/>
        </w:rPr>
        <w:t>C</w:t>
      </w:r>
      <w:r w:rsidR="00623395" w:rsidRPr="00623395">
        <w:rPr>
          <w:rFonts w:asciiTheme="minorHAnsi" w:eastAsia="MS PGothic" w:hAnsiTheme="minorHAnsi"/>
          <w:color w:val="000000"/>
          <w:sz w:val="22"/>
          <w:szCs w:val="22"/>
          <w:vertAlign w:val="subscript"/>
          <w:lang w:val="en-US"/>
        </w:rPr>
        <w:t>o</w:t>
      </w:r>
      <w:r w:rsidR="00623395" w:rsidRPr="004A6336">
        <w:rPr>
          <w:rFonts w:asciiTheme="minorHAnsi" w:eastAsia="MS PGothic" w:hAnsiTheme="minorHAnsi"/>
          <w:color w:val="000000"/>
          <w:sz w:val="22"/>
          <w:szCs w:val="22"/>
          <w:lang w:val="en-US"/>
        </w:rPr>
        <w:t xml:space="preserve"> </w:t>
      </w:r>
      <w:r w:rsidR="00334BA1">
        <w:rPr>
          <w:rFonts w:asciiTheme="minorHAnsi" w:eastAsia="MS PGothic" w:hAnsiTheme="minorHAnsi"/>
          <w:color w:val="000000"/>
          <w:sz w:val="22"/>
          <w:szCs w:val="22"/>
          <w:lang w:val="en-US"/>
        </w:rPr>
        <w:t>vs.</w:t>
      </w:r>
      <w:r w:rsidR="004A6336" w:rsidRPr="004A6336">
        <w:rPr>
          <w:rFonts w:asciiTheme="minorHAnsi" w:eastAsia="MS PGothic" w:hAnsiTheme="minorHAnsi"/>
          <w:color w:val="000000"/>
          <w:sz w:val="22"/>
          <w:szCs w:val="22"/>
          <w:lang w:val="en-US"/>
        </w:rPr>
        <w:t xml:space="preserve"> </w:t>
      </w:r>
      <w:r w:rsidR="00623395">
        <w:rPr>
          <w:rFonts w:asciiTheme="minorHAnsi" w:eastAsia="MS PGothic" w:hAnsiTheme="minorHAnsi"/>
          <w:color w:val="000000"/>
          <w:sz w:val="22"/>
          <w:szCs w:val="22"/>
          <w:lang w:val="en-US"/>
        </w:rPr>
        <w:t xml:space="preserve">the relation deposit </w:t>
      </w:r>
      <w:r w:rsidR="00623395" w:rsidRPr="00334BA1">
        <w:rPr>
          <w:rFonts w:asciiTheme="minorHAnsi" w:eastAsia="MS PGothic" w:hAnsiTheme="minorHAnsi"/>
          <w:color w:val="000000"/>
          <w:sz w:val="22"/>
          <w:szCs w:val="22"/>
          <w:lang w:val="en-US"/>
        </w:rPr>
        <w:t>height</w:t>
      </w:r>
      <w:r w:rsidR="00623395">
        <w:rPr>
          <w:rFonts w:asciiTheme="minorHAnsi" w:eastAsia="MS PGothic" w:hAnsiTheme="minorHAnsi"/>
          <w:color w:val="000000"/>
          <w:sz w:val="22"/>
          <w:szCs w:val="22"/>
          <w:lang w:val="en-US"/>
        </w:rPr>
        <w:t xml:space="preserve"> /</w:t>
      </w:r>
      <w:r w:rsidR="00623395" w:rsidRPr="00334BA1">
        <w:rPr>
          <w:rFonts w:asciiTheme="minorHAnsi" w:eastAsia="MS PGothic" w:hAnsiTheme="minorHAnsi"/>
          <w:color w:val="000000"/>
          <w:sz w:val="22"/>
          <w:szCs w:val="22"/>
          <w:lang w:val="en-US"/>
        </w:rPr>
        <w:t xml:space="preserve"> initial height </w:t>
      </w:r>
      <w:r w:rsidR="00623395">
        <w:rPr>
          <w:rFonts w:asciiTheme="minorHAnsi" w:eastAsia="MS PGothic" w:hAnsiTheme="minorHAnsi"/>
          <w:color w:val="000000"/>
          <w:sz w:val="22"/>
          <w:szCs w:val="22"/>
          <w:lang w:val="en-US"/>
        </w:rPr>
        <w:t>(H</w:t>
      </w:r>
      <w:r w:rsidR="00623395" w:rsidRPr="00623395">
        <w:rPr>
          <w:rFonts w:asciiTheme="minorHAnsi" w:eastAsia="MS PGothic" w:hAnsiTheme="minorHAnsi"/>
          <w:color w:val="000000"/>
          <w:sz w:val="22"/>
          <w:szCs w:val="22"/>
          <w:vertAlign w:val="subscript"/>
          <w:lang w:val="en-US"/>
        </w:rPr>
        <w:t>s</w:t>
      </w:r>
      <w:r w:rsidR="00623395">
        <w:rPr>
          <w:rFonts w:asciiTheme="minorHAnsi" w:eastAsia="MS PGothic" w:hAnsiTheme="minorHAnsi"/>
          <w:color w:val="000000"/>
          <w:sz w:val="22"/>
          <w:szCs w:val="22"/>
          <w:lang w:val="en-US"/>
        </w:rPr>
        <w:t>/</w:t>
      </w:r>
      <w:r w:rsidR="00623395" w:rsidRPr="00334BA1">
        <w:rPr>
          <w:rFonts w:asciiTheme="minorHAnsi" w:eastAsia="MS PGothic" w:hAnsiTheme="minorHAnsi"/>
          <w:color w:val="000000"/>
          <w:sz w:val="22"/>
          <w:szCs w:val="22"/>
          <w:lang w:val="en-US"/>
        </w:rPr>
        <w:t>H</w:t>
      </w:r>
      <w:r w:rsidR="00623395" w:rsidRPr="00623395">
        <w:rPr>
          <w:rFonts w:asciiTheme="minorHAnsi" w:eastAsia="MS PGothic" w:hAnsiTheme="minorHAnsi"/>
          <w:color w:val="000000"/>
          <w:sz w:val="22"/>
          <w:szCs w:val="22"/>
          <w:vertAlign w:val="subscript"/>
          <w:lang w:val="en-US"/>
        </w:rPr>
        <w:t>o</w:t>
      </w:r>
      <w:r w:rsidR="00623395">
        <w:rPr>
          <w:rFonts w:asciiTheme="minorHAnsi" w:eastAsia="MS PGothic" w:hAnsiTheme="minorHAnsi"/>
          <w:color w:val="000000"/>
          <w:sz w:val="22"/>
          <w:szCs w:val="22"/>
          <w:lang w:val="en-US"/>
        </w:rPr>
        <w:t xml:space="preserve">) </w:t>
      </w:r>
      <w:r w:rsidR="004A6336" w:rsidRPr="004A6336">
        <w:rPr>
          <w:rFonts w:asciiTheme="minorHAnsi" w:eastAsia="MS PGothic" w:hAnsiTheme="minorHAnsi"/>
          <w:color w:val="000000"/>
          <w:sz w:val="22"/>
          <w:szCs w:val="22"/>
          <w:lang w:val="en-US"/>
        </w:rPr>
        <w:t>was fitted with a quadratic equation</w:t>
      </w:r>
      <w:r w:rsidR="00334BA1">
        <w:rPr>
          <w:rFonts w:asciiTheme="minorHAnsi" w:eastAsia="MS PGothic" w:hAnsiTheme="minorHAnsi"/>
          <w:color w:val="000000"/>
          <w:sz w:val="22"/>
          <w:szCs w:val="22"/>
          <w:lang w:val="en-US"/>
        </w:rPr>
        <w:t xml:space="preserve"> for each </w:t>
      </w:r>
      <w:r w:rsidR="0001037E">
        <w:rPr>
          <w:rFonts w:asciiTheme="minorHAnsi" w:eastAsia="MS PGothic" w:hAnsiTheme="minorHAnsi"/>
          <w:color w:val="000000"/>
          <w:sz w:val="22"/>
          <w:szCs w:val="22"/>
          <w:lang w:val="en-US"/>
        </w:rPr>
        <w:t>s</w:t>
      </w:r>
      <w:r w:rsidR="00334BA1">
        <w:rPr>
          <w:rFonts w:asciiTheme="minorHAnsi" w:eastAsia="MS PGothic" w:hAnsiTheme="minorHAnsi"/>
          <w:color w:val="000000"/>
          <w:sz w:val="22"/>
          <w:szCs w:val="22"/>
          <w:lang w:val="en-US"/>
        </w:rPr>
        <w:t>peed</w:t>
      </w:r>
      <w:r w:rsidR="004A6336">
        <w:rPr>
          <w:rFonts w:asciiTheme="minorHAnsi" w:eastAsia="MS PGothic" w:hAnsiTheme="minorHAnsi"/>
          <w:color w:val="000000"/>
          <w:sz w:val="22"/>
          <w:szCs w:val="22"/>
          <w:lang w:val="en-US"/>
        </w:rPr>
        <w:t xml:space="preserve">. </w:t>
      </w:r>
      <w:r w:rsidR="004A6336" w:rsidRPr="004A6336">
        <w:rPr>
          <w:rFonts w:asciiTheme="minorHAnsi" w:eastAsia="MS PGothic" w:hAnsiTheme="minorHAnsi"/>
          <w:color w:val="000000"/>
          <w:sz w:val="22"/>
          <w:szCs w:val="22"/>
          <w:lang w:val="en-US"/>
        </w:rPr>
        <w:t xml:space="preserve">The linear term gives the </w:t>
      </w:r>
      <w:proofErr w:type="spellStart"/>
      <w:r w:rsidR="00BA5A20" w:rsidRPr="006C1F93">
        <w:rPr>
          <w:rFonts w:asciiTheme="minorHAnsi" w:eastAsia="MS PGothic" w:hAnsiTheme="minorHAnsi"/>
          <w:color w:val="000000"/>
          <w:sz w:val="22"/>
          <w:szCs w:val="22"/>
          <w:lang w:val="en-US"/>
        </w:rPr>
        <w:t>ø</w:t>
      </w:r>
      <w:r w:rsidR="00BA5A20" w:rsidRPr="00B25013">
        <w:rPr>
          <w:rFonts w:asciiTheme="minorHAnsi" w:eastAsia="MS PGothic" w:hAnsiTheme="minorHAnsi"/>
          <w:color w:val="000000"/>
          <w:sz w:val="22"/>
          <w:szCs w:val="22"/>
          <w:vertAlign w:val="subscript"/>
          <w:lang w:val="en-US"/>
        </w:rPr>
        <w:t>g</w:t>
      </w:r>
      <w:proofErr w:type="spellEnd"/>
      <w:r w:rsidR="00BA5A20">
        <w:rPr>
          <w:rFonts w:asciiTheme="minorHAnsi" w:eastAsia="MS PGothic" w:hAnsiTheme="minorHAnsi"/>
          <w:color w:val="000000"/>
          <w:sz w:val="22"/>
          <w:szCs w:val="22"/>
          <w:lang w:val="en-US"/>
        </w:rPr>
        <w:t xml:space="preserve"> </w:t>
      </w:r>
      <w:r w:rsidR="00334BA1">
        <w:rPr>
          <w:rFonts w:asciiTheme="minorHAnsi" w:eastAsia="MS PGothic" w:hAnsiTheme="minorHAnsi"/>
          <w:color w:val="000000"/>
          <w:sz w:val="22"/>
          <w:szCs w:val="22"/>
          <w:lang w:val="en-US"/>
        </w:rPr>
        <w:t>[</w:t>
      </w:r>
      <w:r w:rsidR="00227A57">
        <w:rPr>
          <w:rFonts w:asciiTheme="minorHAnsi" w:eastAsia="MS PGothic" w:hAnsiTheme="minorHAnsi"/>
          <w:color w:val="000000"/>
          <w:sz w:val="22"/>
          <w:szCs w:val="22"/>
          <w:lang w:val="en-US"/>
        </w:rPr>
        <w:t>4</w:t>
      </w:r>
      <w:r w:rsidR="00923CD9">
        <w:rPr>
          <w:rFonts w:asciiTheme="minorHAnsi" w:eastAsia="MS PGothic" w:hAnsiTheme="minorHAnsi"/>
          <w:color w:val="000000"/>
          <w:sz w:val="22"/>
          <w:szCs w:val="22"/>
          <w:lang w:val="en-US"/>
        </w:rPr>
        <w:t>-6</w:t>
      </w:r>
      <w:r w:rsidR="00334BA1">
        <w:rPr>
          <w:rFonts w:asciiTheme="minorHAnsi" w:eastAsia="MS PGothic" w:hAnsiTheme="minorHAnsi"/>
          <w:color w:val="000000"/>
          <w:sz w:val="22"/>
          <w:szCs w:val="22"/>
          <w:lang w:val="en-US"/>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A648CB" w:rsidRDefault="005F7250" w:rsidP="006D7BF9">
      <w:pPr>
        <w:spacing w:line="276" w:lineRule="auto"/>
        <w:rPr>
          <w:rFonts w:asciiTheme="minorHAnsi" w:eastAsia="MS PGothic" w:hAnsiTheme="minorHAnsi"/>
          <w:color w:val="000000"/>
          <w:sz w:val="22"/>
          <w:szCs w:val="22"/>
          <w:lang w:val="en-US"/>
        </w:rPr>
      </w:pPr>
      <w:r w:rsidRPr="005F7250">
        <w:rPr>
          <w:rFonts w:asciiTheme="minorHAnsi" w:eastAsia="MS PGothic" w:hAnsiTheme="minorHAnsi"/>
          <w:color w:val="000000"/>
          <w:sz w:val="22"/>
          <w:szCs w:val="22"/>
          <w:lang w:val="en-US"/>
        </w:rPr>
        <w:t xml:space="preserve">Figure </w:t>
      </w:r>
      <w:r>
        <w:rPr>
          <w:rFonts w:asciiTheme="minorHAnsi" w:eastAsia="MS PGothic" w:hAnsiTheme="minorHAnsi"/>
          <w:color w:val="000000"/>
          <w:sz w:val="22"/>
          <w:szCs w:val="22"/>
          <w:lang w:val="en-US"/>
        </w:rPr>
        <w:t xml:space="preserve">1 </w:t>
      </w:r>
      <w:r w:rsidRPr="005F7250">
        <w:rPr>
          <w:rFonts w:asciiTheme="minorHAnsi" w:eastAsia="MS PGothic" w:hAnsiTheme="minorHAnsi"/>
          <w:color w:val="000000"/>
          <w:sz w:val="22"/>
          <w:szCs w:val="22"/>
          <w:lang w:val="en-US"/>
        </w:rPr>
        <w:t xml:space="preserve">shows </w:t>
      </w:r>
      <w:r w:rsidR="005B577A">
        <w:rPr>
          <w:rFonts w:asciiTheme="minorHAnsi" w:eastAsia="MS PGothic" w:hAnsiTheme="minorHAnsi"/>
          <w:color w:val="000000"/>
          <w:sz w:val="22"/>
          <w:szCs w:val="22"/>
          <w:lang w:val="en-US"/>
        </w:rPr>
        <w:t>C</w:t>
      </w:r>
      <w:r w:rsidR="005B577A">
        <w:rPr>
          <w:rFonts w:asciiTheme="minorHAnsi" w:eastAsia="MS PGothic" w:hAnsiTheme="minorHAnsi"/>
          <w:color w:val="000000"/>
          <w:sz w:val="22"/>
          <w:szCs w:val="22"/>
          <w:vertAlign w:val="subscript"/>
          <w:lang w:val="en-US"/>
        </w:rPr>
        <w:t>o</w:t>
      </w:r>
      <w:r w:rsidR="005B577A">
        <w:rPr>
          <w:rFonts w:asciiTheme="minorHAnsi" w:eastAsia="MS PGothic" w:hAnsiTheme="minorHAnsi"/>
          <w:color w:val="000000"/>
          <w:sz w:val="22"/>
          <w:szCs w:val="22"/>
          <w:lang w:val="en-US"/>
        </w:rPr>
        <w:t xml:space="preserve"> vs. H</w:t>
      </w:r>
      <w:r w:rsidR="005B577A" w:rsidRPr="00A648CB">
        <w:rPr>
          <w:rFonts w:asciiTheme="minorHAnsi" w:eastAsia="MS PGothic" w:hAnsiTheme="minorHAnsi"/>
          <w:color w:val="000000"/>
          <w:sz w:val="22"/>
          <w:szCs w:val="22"/>
          <w:vertAlign w:val="subscript"/>
          <w:lang w:val="en-US"/>
        </w:rPr>
        <w:t>s</w:t>
      </w:r>
      <w:r w:rsidR="005B577A">
        <w:rPr>
          <w:rFonts w:asciiTheme="minorHAnsi" w:eastAsia="MS PGothic" w:hAnsiTheme="minorHAnsi"/>
          <w:color w:val="000000"/>
          <w:sz w:val="22"/>
          <w:szCs w:val="22"/>
          <w:lang w:val="en-US"/>
        </w:rPr>
        <w:t>/H</w:t>
      </w:r>
      <w:r w:rsidR="005B577A" w:rsidRPr="00A648CB">
        <w:rPr>
          <w:rFonts w:asciiTheme="minorHAnsi" w:eastAsia="MS PGothic" w:hAnsiTheme="minorHAnsi"/>
          <w:color w:val="000000"/>
          <w:sz w:val="22"/>
          <w:szCs w:val="22"/>
          <w:vertAlign w:val="subscript"/>
          <w:lang w:val="en-US"/>
        </w:rPr>
        <w:t>o</w:t>
      </w:r>
      <w:r w:rsidR="005B577A">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for CMF</w:t>
      </w:r>
      <w:r w:rsidR="005B577A">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CNF </w:t>
      </w:r>
      <w:r w:rsidR="00A648CB">
        <w:rPr>
          <w:rFonts w:asciiTheme="minorHAnsi" w:eastAsia="MS PGothic" w:hAnsiTheme="minorHAnsi"/>
          <w:color w:val="000000"/>
          <w:sz w:val="22"/>
          <w:szCs w:val="22"/>
          <w:lang w:val="en-US"/>
        </w:rPr>
        <w:t>at</w:t>
      </w:r>
      <w:r w:rsidRPr="005F7250">
        <w:rPr>
          <w:rFonts w:asciiTheme="minorHAnsi" w:eastAsia="MS PGothic" w:hAnsiTheme="minorHAnsi"/>
          <w:color w:val="000000"/>
          <w:sz w:val="22"/>
          <w:szCs w:val="22"/>
          <w:lang w:val="en-US"/>
        </w:rPr>
        <w:t xml:space="preserve"> different stirring speeds</w:t>
      </w:r>
      <w:r w:rsidR="005B577A">
        <w:rPr>
          <w:rFonts w:asciiTheme="minorHAnsi" w:eastAsia="MS PGothic" w:hAnsiTheme="minorHAnsi"/>
          <w:color w:val="000000"/>
          <w:sz w:val="22"/>
          <w:szCs w:val="22"/>
          <w:lang w:val="en-US"/>
        </w:rPr>
        <w:t>. Gel point</w:t>
      </w:r>
      <w:r w:rsidR="00764D16">
        <w:rPr>
          <w:rFonts w:asciiTheme="minorHAnsi" w:eastAsia="MS PGothic" w:hAnsiTheme="minorHAnsi"/>
          <w:color w:val="000000"/>
          <w:sz w:val="22"/>
          <w:szCs w:val="22"/>
          <w:lang w:val="en-US"/>
        </w:rPr>
        <w:t xml:space="preserve"> values</w:t>
      </w:r>
      <w:r w:rsidR="005B577A">
        <w:rPr>
          <w:rFonts w:asciiTheme="minorHAnsi" w:eastAsia="MS PGothic" w:hAnsiTheme="minorHAnsi"/>
          <w:color w:val="000000"/>
          <w:sz w:val="22"/>
          <w:szCs w:val="22"/>
          <w:lang w:val="en-US"/>
        </w:rPr>
        <w:t xml:space="preserve"> were obtained from </w:t>
      </w:r>
      <w:r w:rsidR="00764D16">
        <w:rPr>
          <w:rFonts w:asciiTheme="minorHAnsi" w:eastAsia="MS PGothic" w:hAnsiTheme="minorHAnsi"/>
          <w:color w:val="000000"/>
          <w:sz w:val="22"/>
          <w:szCs w:val="22"/>
          <w:lang w:val="en-US"/>
        </w:rPr>
        <w:t xml:space="preserve">the fit of </w:t>
      </w:r>
      <w:r w:rsidR="005B577A">
        <w:rPr>
          <w:rFonts w:asciiTheme="minorHAnsi" w:eastAsia="MS PGothic" w:hAnsiTheme="minorHAnsi"/>
          <w:color w:val="000000"/>
          <w:sz w:val="22"/>
          <w:szCs w:val="22"/>
          <w:lang w:val="en-US"/>
        </w:rPr>
        <w:t>quadratic equation</w:t>
      </w:r>
      <w:r w:rsidR="00764D16">
        <w:rPr>
          <w:rFonts w:asciiTheme="minorHAnsi" w:eastAsia="MS PGothic" w:hAnsiTheme="minorHAnsi"/>
          <w:color w:val="000000"/>
          <w:sz w:val="22"/>
          <w:szCs w:val="22"/>
          <w:lang w:val="en-US"/>
        </w:rPr>
        <w:t>s</w:t>
      </w:r>
      <w:r w:rsidR="005B577A">
        <w:rPr>
          <w:rFonts w:asciiTheme="minorHAnsi" w:eastAsia="MS PGothic" w:hAnsiTheme="minorHAnsi"/>
          <w:color w:val="000000"/>
          <w:sz w:val="22"/>
          <w:szCs w:val="22"/>
          <w:lang w:val="en-US"/>
        </w:rPr>
        <w:t xml:space="preserve"> and </w:t>
      </w:r>
      <w:r w:rsidR="00BA5A20">
        <w:rPr>
          <w:rFonts w:asciiTheme="minorHAnsi" w:eastAsia="MS PGothic" w:hAnsiTheme="minorHAnsi"/>
          <w:color w:val="000000"/>
          <w:sz w:val="22"/>
          <w:szCs w:val="22"/>
          <w:lang w:val="en-US"/>
        </w:rPr>
        <w:t>Figure 2</w:t>
      </w:r>
      <w:r w:rsidR="00A648CB">
        <w:rPr>
          <w:rFonts w:asciiTheme="minorHAnsi" w:eastAsia="MS PGothic" w:hAnsiTheme="minorHAnsi"/>
          <w:color w:val="000000"/>
          <w:sz w:val="22"/>
          <w:szCs w:val="22"/>
          <w:lang w:val="en-US"/>
        </w:rPr>
        <w:t>a</w:t>
      </w:r>
      <w:r w:rsidRPr="005F7250">
        <w:rPr>
          <w:rFonts w:asciiTheme="minorHAnsi" w:eastAsia="MS PGothic" w:hAnsiTheme="minorHAnsi"/>
          <w:color w:val="000000"/>
          <w:sz w:val="22"/>
          <w:szCs w:val="22"/>
          <w:lang w:val="en-US"/>
        </w:rPr>
        <w:t xml:space="preserve"> show</w:t>
      </w:r>
      <w:r w:rsidR="005B577A">
        <w:rPr>
          <w:rFonts w:asciiTheme="minorHAnsi" w:eastAsia="MS PGothic" w:hAnsiTheme="minorHAnsi"/>
          <w:color w:val="000000"/>
          <w:sz w:val="22"/>
          <w:szCs w:val="22"/>
          <w:lang w:val="en-US"/>
        </w:rPr>
        <w:t>s Gel point for each stirring speed.</w:t>
      </w:r>
      <w:r w:rsidRPr="005F7250">
        <w:rPr>
          <w:rFonts w:asciiTheme="minorHAnsi" w:eastAsia="MS PGothic" w:hAnsiTheme="minorHAnsi"/>
          <w:color w:val="000000"/>
          <w:sz w:val="22"/>
          <w:szCs w:val="22"/>
          <w:lang w:val="en-US"/>
        </w:rPr>
        <w:t xml:space="preserve"> </w:t>
      </w:r>
    </w:p>
    <w:p w:rsidR="006D7BF9" w:rsidRDefault="005B577A" w:rsidP="006D7BF9">
      <w:pPr>
        <w:spacing w:line="276" w:lineRule="auto"/>
        <w:rPr>
          <w:rFonts w:asciiTheme="minorHAnsi" w:eastAsia="MS PGothic" w:hAnsiTheme="minorHAnsi"/>
          <w:color w:val="000000"/>
          <w:sz w:val="22"/>
          <w:szCs w:val="22"/>
          <w:lang w:val="en-US"/>
        </w:rPr>
      </w:pPr>
      <w:proofErr w:type="spellStart"/>
      <w:r w:rsidRPr="006C1F93">
        <w:rPr>
          <w:rFonts w:asciiTheme="minorHAnsi" w:eastAsia="MS PGothic" w:hAnsiTheme="minorHAnsi"/>
          <w:color w:val="000000"/>
          <w:sz w:val="22"/>
          <w:szCs w:val="22"/>
          <w:lang w:val="en-US"/>
        </w:rPr>
        <w:lastRenderedPageBreak/>
        <w:t>ø</w:t>
      </w:r>
      <w:r w:rsidRPr="00B25013">
        <w:rPr>
          <w:rFonts w:asciiTheme="minorHAnsi" w:eastAsia="MS PGothic" w:hAnsiTheme="minorHAnsi"/>
          <w:color w:val="000000"/>
          <w:sz w:val="22"/>
          <w:szCs w:val="22"/>
          <w:vertAlign w:val="subscript"/>
          <w:lang w:val="en-US"/>
        </w:rPr>
        <w:t>g</w:t>
      </w:r>
      <w:proofErr w:type="spellEnd"/>
      <w:r w:rsidR="00A648CB">
        <w:rPr>
          <w:rFonts w:asciiTheme="minorHAnsi" w:eastAsia="MS PGothic" w:hAnsiTheme="minorHAnsi"/>
          <w:color w:val="000000"/>
          <w:sz w:val="22"/>
          <w:szCs w:val="22"/>
          <w:lang w:val="en-US"/>
        </w:rPr>
        <w:t xml:space="preserve"> </w:t>
      </w:r>
      <w:r w:rsidR="005F7250" w:rsidRPr="005F7250">
        <w:rPr>
          <w:rFonts w:asciiTheme="minorHAnsi" w:eastAsia="MS PGothic" w:hAnsiTheme="minorHAnsi"/>
          <w:color w:val="000000"/>
          <w:sz w:val="22"/>
          <w:szCs w:val="22"/>
          <w:lang w:val="en-US"/>
        </w:rPr>
        <w:t>decrease</w:t>
      </w:r>
      <w:r w:rsidR="00A648CB">
        <w:rPr>
          <w:rFonts w:asciiTheme="minorHAnsi" w:eastAsia="MS PGothic" w:hAnsiTheme="minorHAnsi"/>
          <w:color w:val="000000"/>
          <w:sz w:val="22"/>
          <w:szCs w:val="22"/>
          <w:lang w:val="en-US"/>
        </w:rPr>
        <w:t>s</w:t>
      </w:r>
      <w:r w:rsidR="005F7250" w:rsidRPr="005F7250">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slightly</w:t>
      </w:r>
      <w:r w:rsidR="00A648CB">
        <w:rPr>
          <w:rFonts w:asciiTheme="minorHAnsi" w:eastAsia="MS PGothic" w:hAnsiTheme="minorHAnsi"/>
          <w:color w:val="000000"/>
          <w:sz w:val="22"/>
          <w:szCs w:val="22"/>
          <w:lang w:val="en-US"/>
        </w:rPr>
        <w:t xml:space="preserve"> in both cases</w:t>
      </w:r>
      <w:r>
        <w:rPr>
          <w:rFonts w:asciiTheme="minorHAnsi" w:eastAsia="MS PGothic" w:hAnsiTheme="minorHAnsi"/>
          <w:color w:val="000000"/>
          <w:sz w:val="22"/>
          <w:szCs w:val="22"/>
          <w:lang w:val="en-US"/>
        </w:rPr>
        <w:t xml:space="preserve"> with stirring speed until a minimum value and then,</w:t>
      </w:r>
      <w:r w:rsidR="00764D16">
        <w:rPr>
          <w:rFonts w:asciiTheme="minorHAnsi" w:eastAsia="MS PGothic" w:hAnsiTheme="minorHAnsi"/>
          <w:color w:val="000000"/>
          <w:sz w:val="22"/>
          <w:szCs w:val="22"/>
          <w:lang w:val="en-US"/>
        </w:rPr>
        <w:t xml:space="preserve"> </w:t>
      </w:r>
      <w:proofErr w:type="spellStart"/>
      <w:r w:rsidR="00764D16" w:rsidRPr="006C1F93">
        <w:rPr>
          <w:rFonts w:asciiTheme="minorHAnsi" w:eastAsia="MS PGothic" w:hAnsiTheme="minorHAnsi"/>
          <w:color w:val="000000"/>
          <w:sz w:val="22"/>
          <w:szCs w:val="22"/>
          <w:lang w:val="en-US"/>
        </w:rPr>
        <w:t>ø</w:t>
      </w:r>
      <w:r w:rsidR="00764D16" w:rsidRPr="00B25013">
        <w:rPr>
          <w:rFonts w:asciiTheme="minorHAnsi" w:eastAsia="MS PGothic" w:hAnsiTheme="minorHAnsi"/>
          <w:color w:val="000000"/>
          <w:sz w:val="22"/>
          <w:szCs w:val="22"/>
          <w:vertAlign w:val="subscript"/>
          <w:lang w:val="en-US"/>
        </w:rPr>
        <w:t>g</w:t>
      </w:r>
      <w:proofErr w:type="spellEnd"/>
      <w:r>
        <w:rPr>
          <w:rFonts w:asciiTheme="minorHAnsi" w:eastAsia="MS PGothic" w:hAnsiTheme="minorHAnsi"/>
          <w:color w:val="000000"/>
          <w:sz w:val="22"/>
          <w:szCs w:val="22"/>
          <w:lang w:val="en-US"/>
        </w:rPr>
        <w:t xml:space="preserve"> increase</w:t>
      </w:r>
      <w:r w:rsidR="00764D16">
        <w:rPr>
          <w:rFonts w:asciiTheme="minorHAnsi" w:eastAsia="MS PGothic" w:hAnsiTheme="minorHAnsi"/>
          <w:color w:val="000000"/>
          <w:sz w:val="22"/>
          <w:szCs w:val="22"/>
          <w:lang w:val="en-US"/>
        </w:rPr>
        <w:t>s</w:t>
      </w:r>
      <w:r>
        <w:rPr>
          <w:rFonts w:asciiTheme="minorHAnsi" w:eastAsia="MS PGothic" w:hAnsiTheme="minorHAnsi"/>
          <w:color w:val="000000"/>
          <w:sz w:val="22"/>
          <w:szCs w:val="22"/>
          <w:lang w:val="en-US"/>
        </w:rPr>
        <w:t>.</w:t>
      </w:r>
      <w:r w:rsidR="00852C60">
        <w:rPr>
          <w:rFonts w:asciiTheme="minorHAnsi" w:eastAsia="MS PGothic" w:hAnsiTheme="minorHAnsi"/>
          <w:color w:val="000000"/>
          <w:sz w:val="22"/>
          <w:szCs w:val="22"/>
          <w:lang w:val="en-US"/>
        </w:rPr>
        <w:t xml:space="preserve"> The</w:t>
      </w:r>
      <w:r w:rsidR="005F7250" w:rsidRPr="005F7250">
        <w:rPr>
          <w:rFonts w:asciiTheme="minorHAnsi" w:eastAsia="MS PGothic" w:hAnsiTheme="minorHAnsi"/>
          <w:color w:val="000000"/>
          <w:sz w:val="22"/>
          <w:szCs w:val="22"/>
          <w:lang w:val="en-US"/>
        </w:rPr>
        <w:t xml:space="preserve"> </w:t>
      </w:r>
      <w:r w:rsidR="00852C60">
        <w:rPr>
          <w:rFonts w:asciiTheme="minorHAnsi" w:eastAsia="MS PGothic" w:hAnsiTheme="minorHAnsi"/>
          <w:color w:val="000000"/>
          <w:sz w:val="22"/>
          <w:szCs w:val="22"/>
          <w:lang w:val="en-US"/>
        </w:rPr>
        <w:t>suspensions</w:t>
      </w:r>
      <w:r w:rsidR="00A648CB">
        <w:rPr>
          <w:rFonts w:asciiTheme="minorHAnsi" w:eastAsia="MS PGothic" w:hAnsiTheme="minorHAnsi"/>
          <w:color w:val="000000"/>
          <w:sz w:val="22"/>
          <w:szCs w:val="22"/>
          <w:lang w:val="en-US"/>
        </w:rPr>
        <w:t xml:space="preserve"> with the stirring speed</w:t>
      </w:r>
      <w:r w:rsidR="00764D16">
        <w:rPr>
          <w:rFonts w:asciiTheme="minorHAnsi" w:eastAsia="MS PGothic" w:hAnsiTheme="minorHAnsi"/>
          <w:color w:val="000000"/>
          <w:sz w:val="22"/>
          <w:szCs w:val="22"/>
          <w:lang w:val="en-US"/>
        </w:rPr>
        <w:t xml:space="preserve"> </w:t>
      </w:r>
      <w:r w:rsidR="00A648CB">
        <w:rPr>
          <w:rFonts w:asciiTheme="minorHAnsi" w:eastAsia="MS PGothic" w:hAnsiTheme="minorHAnsi"/>
          <w:color w:val="000000"/>
          <w:sz w:val="22"/>
          <w:szCs w:val="22"/>
          <w:lang w:val="en-US"/>
        </w:rPr>
        <w:t xml:space="preserve">that produce the </w:t>
      </w:r>
      <w:r w:rsidR="00852C60" w:rsidRPr="00852C60">
        <w:rPr>
          <w:rFonts w:asciiTheme="minorHAnsi" w:eastAsia="MS PGothic" w:hAnsiTheme="minorHAnsi"/>
          <w:color w:val="000000"/>
          <w:sz w:val="22"/>
          <w:szCs w:val="22"/>
          <w:lang w:val="en-US"/>
        </w:rPr>
        <w:t xml:space="preserve">lower </w:t>
      </w:r>
      <w:proofErr w:type="spellStart"/>
      <w:r w:rsidR="00BA5A20" w:rsidRPr="006C1F93">
        <w:rPr>
          <w:rFonts w:asciiTheme="minorHAnsi" w:eastAsia="MS PGothic" w:hAnsiTheme="minorHAnsi"/>
          <w:color w:val="000000"/>
          <w:sz w:val="22"/>
          <w:szCs w:val="22"/>
          <w:lang w:val="en-US"/>
        </w:rPr>
        <w:t>ø</w:t>
      </w:r>
      <w:r w:rsidR="00BA5A20" w:rsidRPr="00B25013">
        <w:rPr>
          <w:rFonts w:asciiTheme="minorHAnsi" w:eastAsia="MS PGothic" w:hAnsiTheme="minorHAnsi"/>
          <w:color w:val="000000"/>
          <w:sz w:val="22"/>
          <w:szCs w:val="22"/>
          <w:vertAlign w:val="subscript"/>
          <w:lang w:val="en-US"/>
        </w:rPr>
        <w:t>g</w:t>
      </w:r>
      <w:proofErr w:type="spellEnd"/>
      <w:r w:rsidR="00852C60" w:rsidRPr="00852C60">
        <w:rPr>
          <w:rFonts w:asciiTheme="minorHAnsi" w:eastAsia="MS PGothic" w:hAnsiTheme="minorHAnsi"/>
          <w:color w:val="000000"/>
          <w:sz w:val="22"/>
          <w:szCs w:val="22"/>
          <w:lang w:val="en-US"/>
        </w:rPr>
        <w:t>, have the higher Hs/Ho relation</w:t>
      </w:r>
      <w:r w:rsidR="00A648CB">
        <w:rPr>
          <w:rFonts w:asciiTheme="minorHAnsi" w:eastAsia="MS PGothic" w:hAnsiTheme="minorHAnsi"/>
          <w:color w:val="000000"/>
          <w:sz w:val="22"/>
          <w:szCs w:val="22"/>
          <w:lang w:val="en-US"/>
        </w:rPr>
        <w:t xml:space="preserve"> (Figure 2b)</w:t>
      </w:r>
      <w:r w:rsidR="00852C60" w:rsidRPr="00852C60">
        <w:rPr>
          <w:rFonts w:asciiTheme="minorHAnsi" w:eastAsia="MS PGothic" w:hAnsiTheme="minorHAnsi"/>
          <w:color w:val="000000"/>
          <w:sz w:val="22"/>
          <w:szCs w:val="22"/>
          <w:lang w:val="en-US"/>
        </w:rPr>
        <w:t xml:space="preserve">. The </w:t>
      </w:r>
      <w:r w:rsidR="00683677">
        <w:rPr>
          <w:rFonts w:asciiTheme="minorHAnsi" w:eastAsia="MS PGothic" w:hAnsiTheme="minorHAnsi"/>
          <w:color w:val="000000"/>
          <w:sz w:val="22"/>
          <w:szCs w:val="22"/>
          <w:lang w:val="en-US"/>
        </w:rPr>
        <w:t xml:space="preserve">opening of the network increase </w:t>
      </w:r>
      <w:r w:rsidR="00852C60" w:rsidRPr="00852C60">
        <w:rPr>
          <w:rFonts w:asciiTheme="minorHAnsi" w:eastAsia="MS PGothic" w:hAnsiTheme="minorHAnsi"/>
          <w:color w:val="000000"/>
          <w:sz w:val="22"/>
          <w:szCs w:val="22"/>
          <w:lang w:val="en-US"/>
        </w:rPr>
        <w:t xml:space="preserve">with stirring speed until </w:t>
      </w:r>
      <w:r>
        <w:rPr>
          <w:rFonts w:asciiTheme="minorHAnsi" w:eastAsia="MS PGothic" w:hAnsiTheme="minorHAnsi"/>
          <w:color w:val="000000"/>
          <w:sz w:val="22"/>
          <w:szCs w:val="22"/>
          <w:lang w:val="en-US"/>
        </w:rPr>
        <w:t xml:space="preserve">the </w:t>
      </w:r>
      <w:r w:rsidR="00BA5A20" w:rsidRPr="00852C60">
        <w:rPr>
          <w:rFonts w:asciiTheme="minorHAnsi" w:eastAsia="MS PGothic" w:hAnsiTheme="minorHAnsi"/>
          <w:color w:val="000000"/>
          <w:sz w:val="22"/>
          <w:szCs w:val="22"/>
          <w:lang w:val="en-US"/>
        </w:rPr>
        <w:t xml:space="preserve">lower </w:t>
      </w:r>
      <w:proofErr w:type="spellStart"/>
      <w:r w:rsidR="00BA5A20" w:rsidRPr="006C1F93">
        <w:rPr>
          <w:rFonts w:asciiTheme="minorHAnsi" w:eastAsia="MS PGothic" w:hAnsiTheme="minorHAnsi"/>
          <w:color w:val="000000"/>
          <w:sz w:val="22"/>
          <w:szCs w:val="22"/>
          <w:lang w:val="en-US"/>
        </w:rPr>
        <w:t>ø</w:t>
      </w:r>
      <w:r w:rsidR="00BA5A20" w:rsidRPr="00B25013">
        <w:rPr>
          <w:rFonts w:asciiTheme="minorHAnsi" w:eastAsia="MS PGothic" w:hAnsiTheme="minorHAnsi"/>
          <w:color w:val="000000"/>
          <w:sz w:val="22"/>
          <w:szCs w:val="22"/>
          <w:vertAlign w:val="subscript"/>
          <w:lang w:val="en-US"/>
        </w:rPr>
        <w:t>g</w:t>
      </w:r>
      <w:proofErr w:type="spellEnd"/>
      <w:r w:rsidR="00BA5A20">
        <w:rPr>
          <w:rFonts w:asciiTheme="minorHAnsi" w:eastAsia="MS PGothic" w:hAnsiTheme="minorHAnsi"/>
          <w:color w:val="000000"/>
          <w:sz w:val="22"/>
          <w:szCs w:val="22"/>
          <w:lang w:val="en-US"/>
        </w:rPr>
        <w:t xml:space="preserve"> </w:t>
      </w:r>
      <w:r w:rsidR="00852C60" w:rsidRPr="00852C60">
        <w:rPr>
          <w:rFonts w:asciiTheme="minorHAnsi" w:eastAsia="MS PGothic" w:hAnsiTheme="minorHAnsi"/>
          <w:color w:val="000000"/>
          <w:sz w:val="22"/>
          <w:szCs w:val="22"/>
          <w:lang w:val="en-US"/>
        </w:rPr>
        <w:t xml:space="preserve">in which the </w:t>
      </w:r>
      <w:r w:rsidR="0016414B">
        <w:rPr>
          <w:rFonts w:asciiTheme="minorHAnsi" w:eastAsia="MS PGothic" w:hAnsiTheme="minorHAnsi"/>
          <w:color w:val="000000"/>
          <w:sz w:val="22"/>
          <w:szCs w:val="22"/>
          <w:lang w:val="en-US"/>
        </w:rPr>
        <w:t>fibers</w:t>
      </w:r>
      <w:r w:rsidR="00852C60" w:rsidRPr="00852C60">
        <w:rPr>
          <w:rFonts w:asciiTheme="minorHAnsi" w:eastAsia="MS PGothic" w:hAnsiTheme="minorHAnsi"/>
          <w:color w:val="000000"/>
          <w:sz w:val="22"/>
          <w:szCs w:val="22"/>
          <w:lang w:val="en-US"/>
        </w:rPr>
        <w:t xml:space="preserve"> start to break and destroy </w:t>
      </w:r>
      <w:r w:rsidR="00852C60">
        <w:rPr>
          <w:rFonts w:asciiTheme="minorHAnsi" w:eastAsia="MS PGothic" w:hAnsiTheme="minorHAnsi"/>
          <w:color w:val="000000"/>
          <w:sz w:val="22"/>
          <w:szCs w:val="22"/>
          <w:lang w:val="en-US"/>
        </w:rPr>
        <w:t>the</w:t>
      </w:r>
      <w:r w:rsidR="00852C60" w:rsidRPr="00852C60">
        <w:rPr>
          <w:rFonts w:asciiTheme="minorHAnsi" w:eastAsia="MS PGothic" w:hAnsiTheme="minorHAnsi"/>
          <w:color w:val="000000"/>
          <w:sz w:val="22"/>
          <w:szCs w:val="22"/>
          <w:lang w:val="en-US"/>
        </w:rPr>
        <w:t xml:space="preserve"> structure</w:t>
      </w:r>
      <w:r w:rsidR="0016414B">
        <w:rPr>
          <w:rFonts w:asciiTheme="minorHAnsi" w:eastAsia="MS PGothic" w:hAnsiTheme="minorHAnsi"/>
          <w:color w:val="000000"/>
          <w:sz w:val="22"/>
          <w:szCs w:val="22"/>
          <w:lang w:val="en-US"/>
        </w:rPr>
        <w:t>,</w:t>
      </w:r>
      <w:r w:rsidR="00852C60" w:rsidRPr="00852C60">
        <w:rPr>
          <w:rFonts w:asciiTheme="minorHAnsi" w:eastAsia="MS PGothic" w:hAnsiTheme="minorHAnsi"/>
          <w:color w:val="000000"/>
          <w:sz w:val="22"/>
          <w:szCs w:val="22"/>
          <w:lang w:val="en-US"/>
        </w:rPr>
        <w:t xml:space="preserve"> decreasing H</w:t>
      </w:r>
      <w:r w:rsidR="00852C60" w:rsidRPr="00A648CB">
        <w:rPr>
          <w:rFonts w:asciiTheme="minorHAnsi" w:eastAsia="MS PGothic" w:hAnsiTheme="minorHAnsi"/>
          <w:color w:val="000000"/>
          <w:sz w:val="22"/>
          <w:szCs w:val="22"/>
          <w:vertAlign w:val="subscript"/>
          <w:lang w:val="en-US"/>
        </w:rPr>
        <w:t>s</w:t>
      </w:r>
      <w:r w:rsidR="00852C60" w:rsidRPr="00852C60">
        <w:rPr>
          <w:rFonts w:asciiTheme="minorHAnsi" w:eastAsia="MS PGothic" w:hAnsiTheme="minorHAnsi"/>
          <w:color w:val="000000"/>
          <w:sz w:val="22"/>
          <w:szCs w:val="22"/>
          <w:lang w:val="en-US"/>
        </w:rPr>
        <w:t>/H</w:t>
      </w:r>
      <w:r w:rsidR="00852C60" w:rsidRPr="00A648CB">
        <w:rPr>
          <w:rFonts w:asciiTheme="minorHAnsi" w:eastAsia="MS PGothic" w:hAnsiTheme="minorHAnsi"/>
          <w:color w:val="000000"/>
          <w:sz w:val="22"/>
          <w:szCs w:val="22"/>
          <w:vertAlign w:val="subscript"/>
          <w:lang w:val="en-US"/>
        </w:rPr>
        <w:t>o</w:t>
      </w:r>
      <w:r w:rsidR="00852C60" w:rsidRPr="00852C60">
        <w:rPr>
          <w:rFonts w:asciiTheme="minorHAnsi" w:eastAsia="MS PGothic" w:hAnsiTheme="minorHAnsi"/>
          <w:color w:val="000000"/>
          <w:sz w:val="22"/>
          <w:szCs w:val="22"/>
          <w:lang w:val="en-US"/>
        </w:rPr>
        <w:t xml:space="preserve"> relation.</w:t>
      </w:r>
      <w:r w:rsidR="00BA5A20">
        <w:rPr>
          <w:rFonts w:asciiTheme="minorHAnsi" w:eastAsia="MS PGothic" w:hAnsiTheme="minorHAnsi"/>
          <w:color w:val="000000"/>
          <w:sz w:val="22"/>
          <w:szCs w:val="22"/>
          <w:lang w:val="en-US"/>
        </w:rPr>
        <w:t xml:space="preserve"> The results were compared using Electronic Microscopy. </w:t>
      </w:r>
      <w:r w:rsidR="00683677">
        <w:rPr>
          <w:rFonts w:asciiTheme="minorHAnsi" w:eastAsia="MS PGothic" w:hAnsiTheme="minorHAnsi"/>
          <w:color w:val="000000"/>
          <w:sz w:val="22"/>
          <w:szCs w:val="22"/>
          <w:lang w:val="en-US"/>
        </w:rPr>
        <w:t>An opening</w:t>
      </w:r>
      <w:r w:rsidR="006D7BF9">
        <w:rPr>
          <w:rFonts w:asciiTheme="minorHAnsi" w:eastAsia="MS PGothic" w:hAnsiTheme="minorHAnsi"/>
          <w:color w:val="000000"/>
          <w:sz w:val="22"/>
          <w:szCs w:val="22"/>
          <w:lang w:val="en-US"/>
        </w:rPr>
        <w:t xml:space="preserve"> network </w:t>
      </w:r>
      <w:r w:rsidR="00764D16">
        <w:rPr>
          <w:rFonts w:asciiTheme="minorHAnsi" w:eastAsia="MS PGothic" w:hAnsiTheme="minorHAnsi"/>
          <w:color w:val="000000"/>
          <w:sz w:val="22"/>
          <w:szCs w:val="22"/>
          <w:lang w:val="en-US"/>
        </w:rPr>
        <w:t>would</w:t>
      </w:r>
      <w:r w:rsidR="006D7BF9">
        <w:rPr>
          <w:rFonts w:asciiTheme="minorHAnsi" w:eastAsia="MS PGothic" w:hAnsiTheme="minorHAnsi"/>
          <w:color w:val="000000"/>
          <w:sz w:val="22"/>
          <w:szCs w:val="22"/>
          <w:lang w:val="en-US"/>
        </w:rPr>
        <w:t xml:space="preserve"> be the more effective state to applicate CNF/CMF </w:t>
      </w:r>
      <w:r w:rsidR="00683677">
        <w:rPr>
          <w:rFonts w:asciiTheme="minorHAnsi" w:eastAsia="MS PGothic" w:hAnsiTheme="minorHAnsi"/>
          <w:color w:val="000000"/>
          <w:sz w:val="22"/>
          <w:szCs w:val="22"/>
          <w:lang w:val="en-US"/>
        </w:rPr>
        <w:t>hydro</w:t>
      </w:r>
      <w:r w:rsidR="006D7BF9">
        <w:rPr>
          <w:rFonts w:asciiTheme="minorHAnsi" w:eastAsia="MS PGothic" w:hAnsiTheme="minorHAnsi"/>
          <w:color w:val="000000"/>
          <w:sz w:val="22"/>
          <w:szCs w:val="22"/>
          <w:lang w:val="en-US"/>
        </w:rPr>
        <w:t>gels</w:t>
      </w:r>
      <w:r w:rsidR="00240354">
        <w:rPr>
          <w:rFonts w:asciiTheme="minorHAnsi" w:eastAsia="MS PGothic" w:hAnsiTheme="minorHAnsi"/>
          <w:color w:val="000000"/>
          <w:sz w:val="22"/>
          <w:szCs w:val="22"/>
          <w:lang w:val="en-US"/>
        </w:rPr>
        <w:t xml:space="preserve"> in applications as strength additive in cardboard or water-based inks treatment.</w:t>
      </w:r>
    </w:p>
    <w:p w:rsidR="005F7250" w:rsidRPr="00137863" w:rsidRDefault="00D46C79" w:rsidP="00A71EB5">
      <w:pPr>
        <w:pStyle w:val="Descripcin"/>
        <w:spacing w:line="276" w:lineRule="auto"/>
        <w:rPr>
          <w:b w:val="0"/>
          <w:sz w:val="24"/>
          <w:szCs w:val="24"/>
        </w:rPr>
      </w:pPr>
      <w:r>
        <w:rPr>
          <w:rFonts w:asciiTheme="minorHAnsi" w:eastAsia="MS PGothic" w:hAnsiTheme="minorHAnsi"/>
          <w:noProof/>
          <w:color w:val="000000"/>
          <w:lang w:val="es-ES" w:eastAsia="es-ES"/>
        </w:rPr>
        <mc:AlternateContent>
          <mc:Choice Requires="wps">
            <w:drawing>
              <wp:anchor distT="0" distB="0" distL="114300" distR="114300" simplePos="0" relativeHeight="251675648" behindDoc="0" locked="0" layoutInCell="1" allowOverlap="1" wp14:anchorId="44D321FA" wp14:editId="72CB54A0">
                <wp:simplePos x="0" y="0"/>
                <wp:positionH relativeFrom="column">
                  <wp:posOffset>3215640</wp:posOffset>
                </wp:positionH>
                <wp:positionV relativeFrom="paragraph">
                  <wp:posOffset>35560</wp:posOffset>
                </wp:positionV>
                <wp:extent cx="352425" cy="304800"/>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352425" cy="304800"/>
                        </a:xfrm>
                        <a:prstGeom prst="rect">
                          <a:avLst/>
                        </a:prstGeom>
                        <a:noFill/>
                        <a:ln w="6350">
                          <a:noFill/>
                        </a:ln>
                      </wps:spPr>
                      <wps:txbx>
                        <w:txbxContent>
                          <w:p w:rsidR="00D46C79" w:rsidRPr="00D46C79" w:rsidRDefault="00D46C79" w:rsidP="00D46C79">
                            <w:pPr>
                              <w:rPr>
                                <w:b/>
                                <w:sz w:val="20"/>
                              </w:rPr>
                            </w:pPr>
                            <w:r>
                              <w:rPr>
                                <w:b/>
                                <w:sz w:val="20"/>
                              </w:rPr>
                              <w:t>b</w:t>
                            </w:r>
                            <w:r w:rsidRPr="00D46C79">
                              <w:rPr>
                                <w:b/>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D321FA" id="_x0000_t202" coordsize="21600,21600" o:spt="202" path="m,l,21600r21600,l21600,xe">
                <v:stroke joinstyle="miter"/>
                <v:path gradientshapeok="t" o:connecttype="rect"/>
              </v:shapetype>
              <v:shape id="Cuadro de texto 21" o:spid="_x0000_s1026" type="#_x0000_t202" style="position:absolute;left:0;text-align:left;margin-left:253.2pt;margin-top:2.8pt;width:27.75pt;height:24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" filled="f" stroked="f" strokeweight=".5pt">
                <v:textbox>
                  <w:txbxContent>
                    <w:p w:rsidR="00D46C79" w:rsidRPr="00D46C79" w:rsidRDefault="00D46C79" w:rsidP="00D46C79">
                      <w:pPr>
                        <w:rPr>
                          <w:b/>
                          <w:sz w:val="20"/>
                        </w:rPr>
                      </w:pPr>
                      <w:r>
                        <w:rPr>
                          <w:b/>
                          <w:sz w:val="20"/>
                        </w:rPr>
                        <w:t>b</w:t>
                      </w:r>
                      <w:r w:rsidRPr="00D46C79">
                        <w:rPr>
                          <w:b/>
                          <w:sz w:val="20"/>
                        </w:rPr>
                        <w:t>)</w:t>
                      </w:r>
                    </w:p>
                  </w:txbxContent>
                </v:textbox>
              </v:shape>
            </w:pict>
          </mc:Fallback>
        </mc:AlternateContent>
      </w:r>
      <w:r>
        <w:rPr>
          <w:rFonts w:asciiTheme="minorHAnsi" w:eastAsia="MS PGothic" w:hAnsiTheme="minorHAnsi"/>
          <w:noProof/>
          <w:color w:val="000000"/>
          <w:lang w:val="es-ES" w:eastAsia="es-ES"/>
        </w:rPr>
        <mc:AlternateContent>
          <mc:Choice Requires="wps">
            <w:drawing>
              <wp:anchor distT="0" distB="0" distL="114300" distR="114300" simplePos="0" relativeHeight="251673600" behindDoc="0" locked="0" layoutInCell="1" allowOverlap="1" wp14:anchorId="374B938C" wp14:editId="69683135">
                <wp:simplePos x="0" y="0"/>
                <wp:positionH relativeFrom="column">
                  <wp:posOffset>472440</wp:posOffset>
                </wp:positionH>
                <wp:positionV relativeFrom="paragraph">
                  <wp:posOffset>35560</wp:posOffset>
                </wp:positionV>
                <wp:extent cx="352425" cy="30480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352425" cy="304800"/>
                        </a:xfrm>
                        <a:prstGeom prst="rect">
                          <a:avLst/>
                        </a:prstGeom>
                        <a:noFill/>
                        <a:ln w="6350">
                          <a:noFill/>
                        </a:ln>
                      </wps:spPr>
                      <wps:txbx>
                        <w:txbxContent>
                          <w:p w:rsidR="00D46C79" w:rsidRPr="00D46C79" w:rsidRDefault="00D46C79" w:rsidP="00D46C79">
                            <w:pPr>
                              <w:rPr>
                                <w:b/>
                                <w:sz w:val="20"/>
                              </w:rPr>
                            </w:pPr>
                            <w:r w:rsidRPr="00D46C79">
                              <w:rPr>
                                <w:b/>
                                <w:sz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4B938C" id="Cuadro de texto 20" o:spid="_x0000_s1027" type="#_x0000_t202" style="position:absolute;left:0;text-align:left;margin-left:37.2pt;margin-top:2.8pt;width:27.75pt;height:24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" filled="f" stroked="f" strokeweight=".5pt">
                <v:textbox>
                  <w:txbxContent>
                    <w:p w:rsidR="00D46C79" w:rsidRPr="00D46C79" w:rsidRDefault="00D46C79" w:rsidP="00D46C79">
                      <w:pPr>
                        <w:rPr>
                          <w:b/>
                          <w:sz w:val="20"/>
                        </w:rPr>
                      </w:pPr>
                      <w:r w:rsidRPr="00D46C79">
                        <w:rPr>
                          <w:b/>
                          <w:sz w:val="20"/>
                        </w:rPr>
                        <w:t>a)</w:t>
                      </w:r>
                    </w:p>
                  </w:txbxContent>
                </v:textbox>
              </v:shape>
            </w:pict>
          </mc:Fallback>
        </mc:AlternateContent>
      </w:r>
      <w:r w:rsidR="005F7250" w:rsidRPr="00137863">
        <w:rPr>
          <w:noProof/>
          <w:sz w:val="24"/>
          <w:szCs w:val="24"/>
          <w:lang w:val="es-ES" w:eastAsia="es-ES"/>
        </w:rPr>
        <w:drawing>
          <wp:inline distT="0" distB="0" distL="0" distR="0" wp14:anchorId="7FC73825" wp14:editId="18C1CFF1">
            <wp:extent cx="2772000" cy="1584000"/>
            <wp:effectExtent l="0" t="0" r="0" b="0"/>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050E3A" w:rsidRPr="00137863">
        <w:rPr>
          <w:noProof/>
          <w:szCs w:val="24"/>
          <w:lang w:val="es-ES" w:eastAsia="es-ES"/>
        </w:rPr>
        <w:drawing>
          <wp:inline distT="0" distB="0" distL="0" distR="0" wp14:anchorId="2C0E5D1E" wp14:editId="3E1701F8">
            <wp:extent cx="2772000" cy="1584000"/>
            <wp:effectExtent l="0" t="0" r="0" b="0"/>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Start w:id="0" w:name="_GoBack"/>
      <w:bookmarkEnd w:id="0"/>
    </w:p>
    <w:p w:rsidR="00704BDF" w:rsidRDefault="00D46C79" w:rsidP="00852C60">
      <w:pPr>
        <w:snapToGrid w:val="0"/>
        <w:spacing w:after="120"/>
        <w:jc w:val="center"/>
        <w:rPr>
          <w:rFonts w:asciiTheme="minorHAnsi" w:eastAsia="MS PGothic" w:hAnsiTheme="minorHAnsi"/>
          <w:color w:val="000000"/>
          <w:szCs w:val="18"/>
          <w:lang w:val="en-US"/>
        </w:rPr>
      </w:pPr>
      <w:r w:rsidRPr="00D46C79">
        <w:rPr>
          <w:rFonts w:asciiTheme="minorHAnsi" w:eastAsia="MS PGothic" w:hAnsiTheme="minorHAnsi"/>
          <w:noProof/>
          <w:color w:val="000000"/>
          <w:szCs w:val="18"/>
          <w:lang w:val="es-ES" w:eastAsia="es-ES"/>
        </w:rPr>
        <mc:AlternateContent>
          <mc:Choice Requires="wps">
            <w:drawing>
              <wp:anchor distT="0" distB="0" distL="114300" distR="114300" simplePos="0" relativeHeight="251668480" behindDoc="0" locked="0" layoutInCell="1" allowOverlap="1" wp14:anchorId="6A5D7E47" wp14:editId="1FC25FE2">
                <wp:simplePos x="0" y="0"/>
                <wp:positionH relativeFrom="column">
                  <wp:posOffset>669925</wp:posOffset>
                </wp:positionH>
                <wp:positionV relativeFrom="paragraph">
                  <wp:posOffset>231775</wp:posOffset>
                </wp:positionV>
                <wp:extent cx="179705" cy="179705"/>
                <wp:effectExtent l="0" t="0" r="10795" b="10795"/>
                <wp:wrapNone/>
                <wp:docPr id="16" name="Elipse 16"/>
                <wp:cNvGraphicFramePr/>
                <a:graphic xmlns:a="http://schemas.openxmlformats.org/drawingml/2006/main">
                  <a:graphicData uri="http://schemas.microsoft.com/office/word/2010/wordprocessingShape">
                    <wps:wsp>
                      <wps:cNvSpPr/>
                      <wps:spPr>
                        <a:xfrm>
                          <a:off x="0" y="0"/>
                          <a:ext cx="179705" cy="179705"/>
                        </a:xfrm>
                        <a:prstGeom prst="ellipse">
                          <a:avLst/>
                        </a:prstGeom>
                        <a:no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46C79" w:rsidRPr="00D46C79" w:rsidRDefault="00D46C79" w:rsidP="00D46C79">
                            <w:pPr>
                              <w:jc w:val="center"/>
                              <w:rPr>
                                <w:b/>
                                <w:color w:val="C0504D" w:themeColor="accent2"/>
                                <w:sz w:val="20"/>
                              </w:rPr>
                            </w:pPr>
                            <w:r w:rsidRPr="00D46C79">
                              <w:rPr>
                                <w:b/>
                                <w:color w:val="C0504D" w:themeColor="accent2"/>
                                <w:sz w:val="16"/>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A5D7E47" id="Elipse 16" o:spid="_x0000_s1028" style="position:absolute;left:0;text-align:left;margin-left:52.75pt;margin-top:18.25pt;width:14.15pt;height:1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" filled="f" strokecolor="#c0504d [3205]" strokeweight="1pt">
                <v:textbox inset="0,0,0,0">
                  <w:txbxContent>
                    <w:p w:rsidR="00D46C79" w:rsidRPr="00D46C79" w:rsidRDefault="00D46C79" w:rsidP="00D46C79">
                      <w:pPr>
                        <w:jc w:val="center"/>
                        <w:rPr>
                          <w:b/>
                          <w:color w:val="C0504D" w:themeColor="accent2"/>
                          <w:sz w:val="20"/>
                        </w:rPr>
                      </w:pPr>
                      <w:r w:rsidRPr="00D46C79">
                        <w:rPr>
                          <w:b/>
                          <w:color w:val="C0504D" w:themeColor="accent2"/>
                          <w:sz w:val="16"/>
                        </w:rPr>
                        <w:t>1</w:t>
                      </w:r>
                    </w:p>
                  </w:txbxContent>
                </v:textbox>
              </v:oval>
            </w:pict>
          </mc:Fallback>
        </mc:AlternateContent>
      </w:r>
      <w:r w:rsidR="00704BDF" w:rsidRPr="00DE0019">
        <w:rPr>
          <w:rFonts w:asciiTheme="minorHAnsi" w:eastAsia="MS PGothic" w:hAnsiTheme="minorHAnsi"/>
          <w:b/>
          <w:color w:val="000000"/>
          <w:szCs w:val="18"/>
          <w:lang w:val="en-US"/>
        </w:rPr>
        <w:t>Figure 1</w:t>
      </w:r>
      <w:r w:rsidR="00704BDF" w:rsidRPr="00DE0019">
        <w:rPr>
          <w:rFonts w:asciiTheme="minorHAnsi" w:eastAsia="MS PGothic" w:hAnsiTheme="minorHAnsi"/>
          <w:b/>
          <w:color w:val="000000"/>
          <w:szCs w:val="18"/>
          <w:lang w:val="en-US" w:eastAsia="ko-KR"/>
        </w:rPr>
        <w:t>.</w:t>
      </w:r>
      <w:r w:rsidR="00704BDF" w:rsidRPr="00DE0019">
        <w:rPr>
          <w:rFonts w:asciiTheme="minorHAnsi" w:eastAsia="MS PGothic" w:hAnsiTheme="minorHAnsi"/>
          <w:color w:val="000000"/>
          <w:szCs w:val="18"/>
          <w:lang w:val="en-US"/>
        </w:rPr>
        <w:t xml:space="preserve"> </w:t>
      </w:r>
      <w:r w:rsidR="00704BDF" w:rsidRPr="00DE0019">
        <w:rPr>
          <w:rFonts w:asciiTheme="minorHAnsi" w:hAnsiTheme="minorHAnsi"/>
          <w:lang w:val="en-US"/>
        </w:rPr>
        <w:t xml:space="preserve"> </w:t>
      </w:r>
      <w:r w:rsidR="00852C60">
        <w:rPr>
          <w:rFonts w:asciiTheme="minorHAnsi" w:eastAsia="MS PGothic" w:hAnsiTheme="minorHAnsi"/>
          <w:color w:val="000000"/>
          <w:szCs w:val="18"/>
          <w:lang w:val="en-US"/>
        </w:rPr>
        <w:t>Gel point representation: a) CNF; b) CMF</w:t>
      </w:r>
      <w:r w:rsidR="00704BDF" w:rsidRPr="00DE0019">
        <w:rPr>
          <w:rFonts w:asciiTheme="minorHAnsi" w:eastAsia="MS PGothic" w:hAnsiTheme="minorHAnsi"/>
          <w:color w:val="000000"/>
          <w:szCs w:val="18"/>
          <w:lang w:val="en-US"/>
        </w:rPr>
        <w:t>.</w:t>
      </w:r>
    </w:p>
    <w:p w:rsidR="00852C60" w:rsidRDefault="0001037E" w:rsidP="00D46C79">
      <w:pPr>
        <w:snapToGrid w:val="0"/>
        <w:spacing w:after="120"/>
        <w:jc w:val="left"/>
        <w:rPr>
          <w:rFonts w:asciiTheme="minorHAnsi" w:eastAsia="MS PGothic" w:hAnsiTheme="minorHAnsi"/>
          <w:color w:val="000000"/>
          <w:szCs w:val="18"/>
          <w:lang w:val="en-US"/>
        </w:rPr>
      </w:pPr>
      <w:r w:rsidRPr="00D46C79">
        <w:rPr>
          <w:rFonts w:asciiTheme="minorHAnsi" w:eastAsia="MS PGothic" w:hAnsiTheme="minorHAnsi"/>
          <w:noProof/>
          <w:color w:val="000000"/>
          <w:szCs w:val="18"/>
          <w:lang w:val="es-ES" w:eastAsia="es-ES"/>
        </w:rPr>
        <mc:AlternateContent>
          <mc:Choice Requires="wps">
            <w:drawing>
              <wp:anchor distT="0" distB="0" distL="114300" distR="114300" simplePos="0" relativeHeight="251669504" behindDoc="0" locked="0" layoutInCell="1" allowOverlap="1" wp14:anchorId="36DA31DA" wp14:editId="6BB73A5B">
                <wp:simplePos x="0" y="0"/>
                <wp:positionH relativeFrom="column">
                  <wp:posOffset>765175</wp:posOffset>
                </wp:positionH>
                <wp:positionV relativeFrom="paragraph">
                  <wp:posOffset>234315</wp:posOffset>
                </wp:positionV>
                <wp:extent cx="179705" cy="179705"/>
                <wp:effectExtent l="0" t="0" r="10795" b="10795"/>
                <wp:wrapNone/>
                <wp:docPr id="17" name="Elipse 17"/>
                <wp:cNvGraphicFramePr/>
                <a:graphic xmlns:a="http://schemas.openxmlformats.org/drawingml/2006/main">
                  <a:graphicData uri="http://schemas.microsoft.com/office/word/2010/wordprocessingShape">
                    <wps:wsp>
                      <wps:cNvSpPr/>
                      <wps:spPr>
                        <a:xfrm>
                          <a:off x="0" y="0"/>
                          <a:ext cx="179705" cy="179705"/>
                        </a:xfrm>
                        <a:prstGeom prst="ellipse">
                          <a:avLst/>
                        </a:prstGeom>
                        <a:no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46C79" w:rsidRPr="00D46C79" w:rsidRDefault="00D46C79" w:rsidP="00D46C79">
                            <w:pPr>
                              <w:jc w:val="center"/>
                              <w:rPr>
                                <w:b/>
                                <w:color w:val="C0504D" w:themeColor="accent2"/>
                                <w:sz w:val="16"/>
                              </w:rPr>
                            </w:pPr>
                            <w:r w:rsidRPr="00D46C79">
                              <w:rPr>
                                <w:b/>
                                <w:color w:val="C0504D" w:themeColor="accent2"/>
                                <w:sz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DA31DA" id="Elipse 17" o:spid="_x0000_s1029" style="position:absolute;margin-left:60.25pt;margin-top:18.45pt;width:14.15pt;height:1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" filled="f" strokecolor="#c0504d [3205]" strokeweight="1pt">
                <v:textbox inset="0,0,0,0">
                  <w:txbxContent>
                    <w:p w:rsidR="00D46C79" w:rsidRPr="00D46C79" w:rsidRDefault="00D46C79" w:rsidP="00D46C79">
                      <w:pPr>
                        <w:jc w:val="center"/>
                        <w:rPr>
                          <w:b/>
                          <w:color w:val="C0504D" w:themeColor="accent2"/>
                          <w:sz w:val="16"/>
                        </w:rPr>
                      </w:pPr>
                      <w:r w:rsidRPr="00D46C79">
                        <w:rPr>
                          <w:b/>
                          <w:color w:val="C0504D" w:themeColor="accent2"/>
                          <w:sz w:val="16"/>
                        </w:rPr>
                        <w:t>2</w:t>
                      </w:r>
                    </w:p>
                  </w:txbxContent>
                </v:textbox>
              </v:oval>
            </w:pict>
          </mc:Fallback>
        </mc:AlternateContent>
      </w:r>
      <w:r w:rsidR="0036209B">
        <w:rPr>
          <w:rFonts w:asciiTheme="minorHAnsi" w:eastAsia="MS PGothic" w:hAnsiTheme="minorHAnsi"/>
          <w:noProof/>
          <w:color w:val="000000"/>
          <w:szCs w:val="18"/>
          <w:lang w:val="es-ES" w:eastAsia="es-ES"/>
        </w:rPr>
        <mc:AlternateContent>
          <mc:Choice Requires="wps">
            <w:drawing>
              <wp:anchor distT="0" distB="0" distL="114300" distR="114300" simplePos="0" relativeHeight="251671552" behindDoc="0" locked="0" layoutInCell="1" allowOverlap="1">
                <wp:simplePos x="0" y="0"/>
                <wp:positionH relativeFrom="column">
                  <wp:posOffset>622579</wp:posOffset>
                </wp:positionH>
                <wp:positionV relativeFrom="paragraph">
                  <wp:posOffset>722096</wp:posOffset>
                </wp:positionV>
                <wp:extent cx="352425" cy="304800"/>
                <wp:effectExtent l="0" t="0" r="0" b="0"/>
                <wp:wrapNone/>
                <wp:docPr id="19" name="Cuadro de texto 19"/>
                <wp:cNvGraphicFramePr/>
                <a:graphic xmlns:a="http://schemas.openxmlformats.org/drawingml/2006/main">
                  <a:graphicData uri="http://schemas.microsoft.com/office/word/2010/wordprocessingShape">
                    <wps:wsp>
                      <wps:cNvSpPr txBox="1"/>
                      <wps:spPr>
                        <a:xfrm>
                          <a:off x="0" y="0"/>
                          <a:ext cx="352425" cy="304800"/>
                        </a:xfrm>
                        <a:prstGeom prst="rect">
                          <a:avLst/>
                        </a:prstGeom>
                        <a:noFill/>
                        <a:ln w="6350">
                          <a:noFill/>
                        </a:ln>
                      </wps:spPr>
                      <wps:txbx>
                        <w:txbxContent>
                          <w:p w:rsidR="00D46C79" w:rsidRPr="00D46C79" w:rsidRDefault="00D46C79">
                            <w:pPr>
                              <w:rPr>
                                <w:b/>
                                <w:sz w:val="20"/>
                              </w:rPr>
                            </w:pPr>
                            <w:r w:rsidRPr="00D46C79">
                              <w:rPr>
                                <w:b/>
                                <w:sz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19" o:spid="_x0000_s1029" type="#_x0000_t202" style="position:absolute;margin-left:49pt;margin-top:56.85pt;width:27.75pt;height:2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" filled="f" stroked="f" strokeweight=".5pt">
                <v:textbox>
                  <w:txbxContent>
                    <w:p w:rsidR="00D46C79" w:rsidRPr="00D46C79" w:rsidRDefault="00D46C79">
                      <w:pPr>
                        <w:rPr>
                          <w:b/>
                          <w:sz w:val="20"/>
                        </w:rPr>
                      </w:pPr>
                      <w:r w:rsidRPr="00D46C79">
                        <w:rPr>
                          <w:b/>
                          <w:sz w:val="20"/>
                        </w:rPr>
                        <w:t>a)</w:t>
                      </w:r>
                    </w:p>
                  </w:txbxContent>
                </v:textbox>
              </v:shape>
            </w:pict>
          </mc:Fallback>
        </mc:AlternateContent>
      </w:r>
      <w:r w:rsidR="0036209B">
        <w:rPr>
          <w:rFonts w:asciiTheme="minorHAnsi" w:eastAsia="MS PGothic" w:hAnsiTheme="minorHAnsi"/>
          <w:b/>
          <w:bCs/>
          <w:noProof/>
          <w:color w:val="000000"/>
          <w:sz w:val="22"/>
          <w:szCs w:val="22"/>
          <w:lang w:val="es-ES" w:eastAsia="es-ES"/>
        </w:rPr>
        <mc:AlternateContent>
          <mc:Choice Requires="wps">
            <w:drawing>
              <wp:anchor distT="0" distB="0" distL="114300" distR="114300" simplePos="0" relativeHeight="251666432" behindDoc="0" locked="0" layoutInCell="1" allowOverlap="1" wp14:anchorId="4B848C05" wp14:editId="36FC6B64">
                <wp:simplePos x="0" y="0"/>
                <wp:positionH relativeFrom="column">
                  <wp:posOffset>5057369</wp:posOffset>
                </wp:positionH>
                <wp:positionV relativeFrom="paragraph">
                  <wp:posOffset>400355</wp:posOffset>
                </wp:positionV>
                <wp:extent cx="216000" cy="216000"/>
                <wp:effectExtent l="0" t="0" r="12700" b="12700"/>
                <wp:wrapNone/>
                <wp:docPr id="13" name="Elipse 13"/>
                <wp:cNvGraphicFramePr/>
                <a:graphic xmlns:a="http://schemas.openxmlformats.org/drawingml/2006/main">
                  <a:graphicData uri="http://schemas.microsoft.com/office/word/2010/wordprocessingShape">
                    <wps:wsp>
                      <wps:cNvSpPr/>
                      <wps:spPr>
                        <a:xfrm>
                          <a:off x="0" y="0"/>
                          <a:ext cx="216000" cy="216000"/>
                        </a:xfrm>
                        <a:prstGeom prst="ellipse">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46C79" w:rsidRPr="00D46C79" w:rsidRDefault="00D46C79" w:rsidP="00D46C79">
                            <w:pPr>
                              <w:jc w:val="center"/>
                              <w:rPr>
                                <w:color w:val="C0504D" w:themeColor="accent2"/>
                              </w:rPr>
                            </w:pPr>
                            <w:r w:rsidRPr="00D46C79">
                              <w:rPr>
                                <w:color w:val="C0504D" w:themeColor="accent2"/>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B848C05" id="Elipse 13" o:spid="_x0000_s1030" style="position:absolute;margin-left:398.2pt;margin-top:31.5pt;width:17pt;height: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" filled="f" strokecolor="#c0504d [3205]" strokeweight="2pt">
                <v:textbox inset="0,0,0,0">
                  <w:txbxContent>
                    <w:p w:rsidR="00D46C79" w:rsidRPr="00D46C79" w:rsidRDefault="00D46C79" w:rsidP="00D46C79">
                      <w:pPr>
                        <w:jc w:val="center"/>
                        <w:rPr>
                          <w:color w:val="C0504D" w:themeColor="accent2"/>
                        </w:rPr>
                      </w:pPr>
                      <w:r w:rsidRPr="00D46C79">
                        <w:rPr>
                          <w:color w:val="C0504D" w:themeColor="accent2"/>
                        </w:rPr>
                        <w:t>3</w:t>
                      </w:r>
                    </w:p>
                  </w:txbxContent>
                </v:textbox>
              </v:oval>
            </w:pict>
          </mc:Fallback>
        </mc:AlternateContent>
      </w:r>
      <w:r w:rsidR="0036209B">
        <w:rPr>
          <w:rFonts w:asciiTheme="minorHAnsi" w:eastAsia="MS PGothic" w:hAnsiTheme="minorHAnsi"/>
          <w:b/>
          <w:bCs/>
          <w:noProof/>
          <w:color w:val="000000"/>
          <w:sz w:val="22"/>
          <w:szCs w:val="22"/>
          <w:lang w:val="es-ES" w:eastAsia="es-ES"/>
        </w:rPr>
        <mc:AlternateContent>
          <mc:Choice Requires="wps">
            <w:drawing>
              <wp:anchor distT="0" distB="0" distL="114300" distR="114300" simplePos="0" relativeHeight="251664384" behindDoc="0" locked="0" layoutInCell="1" allowOverlap="1" wp14:anchorId="78786AA7" wp14:editId="3EA07983">
                <wp:simplePos x="0" y="0"/>
                <wp:positionH relativeFrom="column">
                  <wp:posOffset>4692015</wp:posOffset>
                </wp:positionH>
                <wp:positionV relativeFrom="paragraph">
                  <wp:posOffset>399415</wp:posOffset>
                </wp:positionV>
                <wp:extent cx="215900" cy="215900"/>
                <wp:effectExtent l="0" t="0" r="12700" b="12700"/>
                <wp:wrapNone/>
                <wp:docPr id="11" name="Elipse 11"/>
                <wp:cNvGraphicFramePr/>
                <a:graphic xmlns:a="http://schemas.openxmlformats.org/drawingml/2006/main">
                  <a:graphicData uri="http://schemas.microsoft.com/office/word/2010/wordprocessingShape">
                    <wps:wsp>
                      <wps:cNvSpPr/>
                      <wps:spPr>
                        <a:xfrm>
                          <a:off x="0" y="0"/>
                          <a:ext cx="215900" cy="215900"/>
                        </a:xfrm>
                        <a:prstGeom prst="ellipse">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46C79" w:rsidRPr="00D46C79" w:rsidRDefault="00D46C79" w:rsidP="00D46C79">
                            <w:pPr>
                              <w:jc w:val="center"/>
                              <w:rPr>
                                <w:color w:val="C0504D" w:themeColor="accent2"/>
                              </w:rPr>
                            </w:pPr>
                            <w:r w:rsidRPr="00D46C79">
                              <w:rPr>
                                <w:color w:val="C0504D" w:themeColor="accent2"/>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8786AA7" id="Elipse 11" o:spid="_x0000_s1031" style="position:absolute;margin-left:369.45pt;margin-top:31.45pt;width:17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" filled="f" strokecolor="#c0504d [3205]" strokeweight="2pt">
                <v:textbox inset="0,0,0,0">
                  <w:txbxContent>
                    <w:p w:rsidR="00D46C79" w:rsidRPr="00D46C79" w:rsidRDefault="00D46C79" w:rsidP="00D46C79">
                      <w:pPr>
                        <w:jc w:val="center"/>
                        <w:rPr>
                          <w:color w:val="C0504D" w:themeColor="accent2"/>
                        </w:rPr>
                      </w:pPr>
                      <w:r w:rsidRPr="00D46C79">
                        <w:rPr>
                          <w:color w:val="C0504D" w:themeColor="accent2"/>
                        </w:rPr>
                        <w:t>2</w:t>
                      </w:r>
                    </w:p>
                  </w:txbxContent>
                </v:textbox>
              </v:oval>
            </w:pict>
          </mc:Fallback>
        </mc:AlternateContent>
      </w:r>
      <w:r w:rsidR="0036209B">
        <w:rPr>
          <w:rFonts w:asciiTheme="minorHAnsi" w:eastAsia="MS PGothic" w:hAnsiTheme="minorHAnsi"/>
          <w:b/>
          <w:bCs/>
          <w:noProof/>
          <w:color w:val="000000"/>
          <w:sz w:val="22"/>
          <w:szCs w:val="22"/>
          <w:lang w:val="es-ES" w:eastAsia="es-ES"/>
        </w:rPr>
        <mc:AlternateContent>
          <mc:Choice Requires="wps">
            <w:drawing>
              <wp:anchor distT="0" distB="0" distL="114300" distR="114300" simplePos="0" relativeHeight="251662336" behindDoc="0" locked="0" layoutInCell="1" allowOverlap="1" wp14:anchorId="6F72A564" wp14:editId="1C3FDEC6">
                <wp:simplePos x="0" y="0"/>
                <wp:positionH relativeFrom="column">
                  <wp:posOffset>4323080</wp:posOffset>
                </wp:positionH>
                <wp:positionV relativeFrom="paragraph">
                  <wp:posOffset>398780</wp:posOffset>
                </wp:positionV>
                <wp:extent cx="215900" cy="215900"/>
                <wp:effectExtent l="0" t="0" r="12700" b="12700"/>
                <wp:wrapNone/>
                <wp:docPr id="10" name="Elipse 10"/>
                <wp:cNvGraphicFramePr/>
                <a:graphic xmlns:a="http://schemas.openxmlformats.org/drawingml/2006/main">
                  <a:graphicData uri="http://schemas.microsoft.com/office/word/2010/wordprocessingShape">
                    <wps:wsp>
                      <wps:cNvSpPr/>
                      <wps:spPr>
                        <a:xfrm>
                          <a:off x="0" y="0"/>
                          <a:ext cx="215900" cy="215900"/>
                        </a:xfrm>
                        <a:prstGeom prst="ellipse">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46C79" w:rsidRPr="00D46C79" w:rsidRDefault="00D46C79" w:rsidP="00D46C79">
                            <w:pPr>
                              <w:jc w:val="center"/>
                              <w:rPr>
                                <w:color w:val="C0504D" w:themeColor="accent2"/>
                              </w:rPr>
                            </w:pPr>
                            <w:r w:rsidRPr="00D46C79">
                              <w:rPr>
                                <w:color w:val="C0504D" w:themeColor="accent2"/>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F72A564" id="Elipse 10" o:spid="_x0000_s1032" style="position:absolute;margin-left:340.4pt;margin-top:31.4pt;width:17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" filled="f" strokecolor="#c0504d [3205]" strokeweight="2pt">
                <v:textbox inset="0,0,0,0">
                  <w:txbxContent>
                    <w:p w:rsidR="00D46C79" w:rsidRPr="00D46C79" w:rsidRDefault="00D46C79" w:rsidP="00D46C79">
                      <w:pPr>
                        <w:jc w:val="center"/>
                        <w:rPr>
                          <w:color w:val="C0504D" w:themeColor="accent2"/>
                        </w:rPr>
                      </w:pPr>
                      <w:r w:rsidRPr="00D46C79">
                        <w:rPr>
                          <w:color w:val="C0504D" w:themeColor="accent2"/>
                        </w:rPr>
                        <w:t>1</w:t>
                      </w:r>
                    </w:p>
                  </w:txbxContent>
                </v:textbox>
              </v:oval>
            </w:pict>
          </mc:Fallback>
        </mc:AlternateContent>
      </w:r>
      <w:r w:rsidR="00A648CB" w:rsidRPr="00D46C79">
        <w:rPr>
          <w:rFonts w:asciiTheme="minorHAnsi" w:eastAsia="MS PGothic" w:hAnsiTheme="minorHAnsi"/>
          <w:noProof/>
          <w:color w:val="000000"/>
          <w:szCs w:val="18"/>
          <w:lang w:val="es-ES" w:eastAsia="es-ES"/>
        </w:rPr>
        <mc:AlternateContent>
          <mc:Choice Requires="wps">
            <w:drawing>
              <wp:anchor distT="0" distB="0" distL="114300" distR="114300" simplePos="0" relativeHeight="251670528" behindDoc="0" locked="0" layoutInCell="1" allowOverlap="1" wp14:anchorId="0320E5A5" wp14:editId="20169D85">
                <wp:simplePos x="0" y="0"/>
                <wp:positionH relativeFrom="column">
                  <wp:posOffset>2393315</wp:posOffset>
                </wp:positionH>
                <wp:positionV relativeFrom="paragraph">
                  <wp:posOffset>93345</wp:posOffset>
                </wp:positionV>
                <wp:extent cx="180000" cy="180000"/>
                <wp:effectExtent l="0" t="0" r="10795" b="10795"/>
                <wp:wrapNone/>
                <wp:docPr id="18" name="Elipse 18"/>
                <wp:cNvGraphicFramePr/>
                <a:graphic xmlns:a="http://schemas.openxmlformats.org/drawingml/2006/main">
                  <a:graphicData uri="http://schemas.microsoft.com/office/word/2010/wordprocessingShape">
                    <wps:wsp>
                      <wps:cNvSpPr/>
                      <wps:spPr>
                        <a:xfrm>
                          <a:off x="0" y="0"/>
                          <a:ext cx="180000" cy="180000"/>
                        </a:xfrm>
                        <a:prstGeom prst="ellipse">
                          <a:avLst/>
                        </a:prstGeom>
                        <a:no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46C79" w:rsidRPr="00D46C79" w:rsidRDefault="00D46C79" w:rsidP="00D46C79">
                            <w:pPr>
                              <w:jc w:val="center"/>
                              <w:rPr>
                                <w:b/>
                                <w:color w:val="C0504D" w:themeColor="accent2"/>
                                <w:sz w:val="16"/>
                              </w:rPr>
                            </w:pPr>
                            <w:r w:rsidRPr="00D46C79">
                              <w:rPr>
                                <w:b/>
                                <w:color w:val="C0504D" w:themeColor="accent2"/>
                                <w:sz w:val="16"/>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20E5A5" id="Elipse 18" o:spid="_x0000_s1034" style="position:absolute;margin-left:188.45pt;margin-top:7.35pt;width:14.15pt;height:1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" filled="f" strokecolor="#c0504d [3205]" strokeweight="1pt">
                <v:textbox inset="0,0,0,0">
                  <w:txbxContent>
                    <w:p w:rsidR="00D46C79" w:rsidRPr="00D46C79" w:rsidRDefault="00D46C79" w:rsidP="00D46C79">
                      <w:pPr>
                        <w:jc w:val="center"/>
                        <w:rPr>
                          <w:b/>
                          <w:color w:val="C0504D" w:themeColor="accent2"/>
                          <w:sz w:val="16"/>
                        </w:rPr>
                      </w:pPr>
                      <w:r w:rsidRPr="00D46C79">
                        <w:rPr>
                          <w:b/>
                          <w:color w:val="C0504D" w:themeColor="accent2"/>
                          <w:sz w:val="16"/>
                        </w:rPr>
                        <w:t>3</w:t>
                      </w:r>
                    </w:p>
                  </w:txbxContent>
                </v:textbox>
              </v:oval>
            </w:pict>
          </mc:Fallback>
        </mc:AlternateContent>
      </w:r>
      <w:r w:rsidR="00D46C79">
        <w:rPr>
          <w:rFonts w:asciiTheme="minorHAnsi" w:eastAsia="MS PGothic" w:hAnsiTheme="minorHAnsi"/>
          <w:b/>
          <w:bCs/>
          <w:noProof/>
          <w:color w:val="000000"/>
          <w:sz w:val="22"/>
          <w:szCs w:val="22"/>
          <w:lang w:val="es-ES" w:eastAsia="es-ES"/>
        </w:rPr>
        <mc:AlternateContent>
          <mc:Choice Requires="wps">
            <w:drawing>
              <wp:anchor distT="0" distB="0" distL="114300" distR="114300" simplePos="0" relativeHeight="251659264" behindDoc="0" locked="0" layoutInCell="1" allowOverlap="1">
                <wp:simplePos x="0" y="0"/>
                <wp:positionH relativeFrom="column">
                  <wp:posOffset>3446780</wp:posOffset>
                </wp:positionH>
                <wp:positionV relativeFrom="paragraph">
                  <wp:posOffset>70485</wp:posOffset>
                </wp:positionV>
                <wp:extent cx="409651" cy="310101"/>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409651" cy="310101"/>
                        </a:xfrm>
                        <a:prstGeom prst="rect">
                          <a:avLst/>
                        </a:prstGeom>
                        <a:solidFill>
                          <a:schemeClr val="bg1"/>
                        </a:solidFill>
                        <a:ln w="6350">
                          <a:noFill/>
                        </a:ln>
                      </wps:spPr>
                      <wps:txbx>
                        <w:txbxContent>
                          <w:p w:rsidR="00852C60" w:rsidRPr="00852C60" w:rsidRDefault="00852C60">
                            <w:pPr>
                              <w:rPr>
                                <w:sz w:val="14"/>
                              </w:rPr>
                            </w:pPr>
                            <w:r w:rsidRPr="00852C60">
                              <w:rPr>
                                <w:sz w:val="14"/>
                              </w:rPr>
                              <w:t>CNF</w:t>
                            </w:r>
                          </w:p>
                          <w:p w:rsidR="00852C60" w:rsidRPr="00852C60" w:rsidRDefault="00852C60">
                            <w:pPr>
                              <w:rPr>
                                <w:sz w:val="14"/>
                              </w:rPr>
                            </w:pPr>
                            <w:r w:rsidRPr="00852C60">
                              <w:rPr>
                                <w:sz w:val="14"/>
                              </w:rPr>
                              <w:t>CMF</w:t>
                            </w:r>
                          </w:p>
                          <w:p w:rsidR="00852C60" w:rsidRDefault="00852C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1" o:spid="_x0000_s1035" type="#_x0000_t202" style="position:absolute;margin-left:271.4pt;margin-top:5.55pt;width:32.25pt;height: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" fillcolor="white [3212]" stroked="f" strokeweight=".5pt">
                <v:textbox>
                  <w:txbxContent>
                    <w:p w:rsidR="00852C60" w:rsidRPr="00852C60" w:rsidRDefault="00852C60">
                      <w:pPr>
                        <w:rPr>
                          <w:sz w:val="14"/>
                        </w:rPr>
                      </w:pPr>
                      <w:r w:rsidRPr="00852C60">
                        <w:rPr>
                          <w:sz w:val="14"/>
                        </w:rPr>
                        <w:t>CNF</w:t>
                      </w:r>
                    </w:p>
                    <w:p w:rsidR="00852C60" w:rsidRPr="00852C60" w:rsidRDefault="00852C60">
                      <w:pPr>
                        <w:rPr>
                          <w:sz w:val="14"/>
                        </w:rPr>
                      </w:pPr>
                      <w:r w:rsidRPr="00852C60">
                        <w:rPr>
                          <w:sz w:val="14"/>
                        </w:rPr>
                        <w:t>CMF</w:t>
                      </w:r>
                    </w:p>
                    <w:p w:rsidR="00852C60" w:rsidRDefault="00852C60"/>
                  </w:txbxContent>
                </v:textbox>
              </v:shape>
            </w:pict>
          </mc:Fallback>
        </mc:AlternateContent>
      </w:r>
      <w:r w:rsidR="00D46C79">
        <w:rPr>
          <w:rFonts w:asciiTheme="minorHAnsi" w:eastAsia="MS PGothic" w:hAnsiTheme="minorHAnsi"/>
          <w:noProof/>
          <w:color w:val="000000"/>
          <w:szCs w:val="18"/>
          <w:lang w:val="es-ES" w:eastAsia="es-ES"/>
        </w:rPr>
        <mc:AlternateContent>
          <mc:Choice Requires="wps">
            <w:drawing>
              <wp:anchor distT="0" distB="0" distL="114300" distR="114300" simplePos="0" relativeHeight="251677696" behindDoc="0" locked="0" layoutInCell="1" allowOverlap="1" wp14:anchorId="0A6E8E34" wp14:editId="4E52102B">
                <wp:simplePos x="0" y="0"/>
                <wp:positionH relativeFrom="column">
                  <wp:posOffset>4061641</wp:posOffset>
                </wp:positionH>
                <wp:positionV relativeFrom="paragraph">
                  <wp:posOffset>1127826</wp:posOffset>
                </wp:positionV>
                <wp:extent cx="352425" cy="304800"/>
                <wp:effectExtent l="0" t="0" r="0" b="0"/>
                <wp:wrapNone/>
                <wp:docPr id="22" name="Cuadro de texto 22"/>
                <wp:cNvGraphicFramePr/>
                <a:graphic xmlns:a="http://schemas.openxmlformats.org/drawingml/2006/main">
                  <a:graphicData uri="http://schemas.microsoft.com/office/word/2010/wordprocessingShape">
                    <wps:wsp>
                      <wps:cNvSpPr txBox="1"/>
                      <wps:spPr>
                        <a:xfrm>
                          <a:off x="0" y="0"/>
                          <a:ext cx="352425" cy="304800"/>
                        </a:xfrm>
                        <a:prstGeom prst="rect">
                          <a:avLst/>
                        </a:prstGeom>
                        <a:noFill/>
                        <a:ln w="6350">
                          <a:noFill/>
                        </a:ln>
                      </wps:spPr>
                      <wps:txbx>
                        <w:txbxContent>
                          <w:p w:rsidR="00D46C79" w:rsidRPr="00D46C79" w:rsidRDefault="00D46C79" w:rsidP="00D46C79">
                            <w:pPr>
                              <w:rPr>
                                <w:b/>
                                <w:sz w:val="20"/>
                              </w:rPr>
                            </w:pPr>
                            <w:r>
                              <w:rPr>
                                <w:b/>
                                <w:sz w:val="20"/>
                              </w:rPr>
                              <w:t>b</w:t>
                            </w:r>
                            <w:r w:rsidRPr="00D46C79">
                              <w:rPr>
                                <w:b/>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6E8E34" id="Cuadro de texto 22" o:spid="_x0000_s1036" type="#_x0000_t202" style="position:absolute;margin-left:319.8pt;margin-top:88.8pt;width:27.75pt;height:24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" filled="f" stroked="f" strokeweight=".5pt">
                <v:textbox>
                  <w:txbxContent>
                    <w:p w:rsidR="00D46C79" w:rsidRPr="00D46C79" w:rsidRDefault="00D46C79" w:rsidP="00D46C79">
                      <w:pPr>
                        <w:rPr>
                          <w:b/>
                          <w:sz w:val="20"/>
                        </w:rPr>
                      </w:pPr>
                      <w:r>
                        <w:rPr>
                          <w:b/>
                          <w:sz w:val="20"/>
                        </w:rPr>
                        <w:t>b</w:t>
                      </w:r>
                      <w:r w:rsidRPr="00D46C79">
                        <w:rPr>
                          <w:b/>
                          <w:sz w:val="20"/>
                        </w:rPr>
                        <w:t>)</w:t>
                      </w:r>
                    </w:p>
                  </w:txbxContent>
                </v:textbox>
              </v:shape>
            </w:pict>
          </mc:Fallback>
        </mc:AlternateContent>
      </w:r>
      <w:r w:rsidR="00D46C79">
        <w:rPr>
          <w:rFonts w:asciiTheme="minorHAnsi" w:eastAsia="MS PGothic" w:hAnsiTheme="minorHAnsi"/>
          <w:noProof/>
          <w:color w:val="000000"/>
          <w:szCs w:val="18"/>
          <w:lang w:val="en-US"/>
        </w:rPr>
        <w:t xml:space="preserve">     </w:t>
      </w:r>
      <w:r w:rsidR="00D46C79" w:rsidRPr="00852C60">
        <w:rPr>
          <w:rFonts w:ascii="Times New Roman" w:hAnsi="Times New Roman"/>
          <w:noProof/>
          <w:sz w:val="20"/>
          <w:szCs w:val="24"/>
          <w:lang w:val="es-ES" w:eastAsia="es-ES"/>
        </w:rPr>
        <w:drawing>
          <wp:inline distT="0" distB="0" distL="0" distR="0" wp14:anchorId="5CEFDF4D" wp14:editId="79567618">
            <wp:extent cx="3933825" cy="1294790"/>
            <wp:effectExtent l="0" t="0" r="0" b="635"/>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D46C79">
        <w:rPr>
          <w:rFonts w:asciiTheme="minorHAnsi" w:eastAsia="MS PGothic" w:hAnsiTheme="minorHAnsi"/>
          <w:noProof/>
          <w:color w:val="000000"/>
          <w:szCs w:val="18"/>
          <w:lang w:val="en-US"/>
        </w:rPr>
        <w:t xml:space="preserve">      </w:t>
      </w:r>
      <w:r w:rsidR="00D46C79">
        <w:rPr>
          <w:rFonts w:asciiTheme="minorHAnsi" w:eastAsia="MS PGothic" w:hAnsiTheme="minorHAnsi"/>
          <w:noProof/>
          <w:color w:val="000000"/>
          <w:szCs w:val="18"/>
          <w:lang w:val="es-ES" w:eastAsia="es-ES"/>
        </w:rPr>
        <w:drawing>
          <wp:inline distT="0" distB="0" distL="0" distR="0" wp14:anchorId="588977AF" wp14:editId="2CC15F6C">
            <wp:extent cx="1142643" cy="1296000"/>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2643" cy="1296000"/>
                    </a:xfrm>
                    <a:prstGeom prst="rect">
                      <a:avLst/>
                    </a:prstGeom>
                    <a:noFill/>
                    <a:ln>
                      <a:noFill/>
                    </a:ln>
                  </pic:spPr>
                </pic:pic>
              </a:graphicData>
            </a:graphic>
          </wp:inline>
        </w:drawing>
      </w:r>
    </w:p>
    <w:p w:rsidR="00852C60" w:rsidRDefault="00852C60" w:rsidP="00852C60">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 xml:space="preserve">Figure </w:t>
      </w:r>
      <w:r>
        <w:rPr>
          <w:rFonts w:asciiTheme="minorHAnsi" w:eastAsia="MS PGothic" w:hAnsiTheme="minorHAnsi"/>
          <w:b/>
          <w:color w:val="000000"/>
          <w:szCs w:val="18"/>
          <w:lang w:val="en-US"/>
        </w:rPr>
        <w:t>2</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D46C79">
        <w:rPr>
          <w:rFonts w:asciiTheme="minorHAnsi" w:hAnsiTheme="minorHAnsi"/>
          <w:lang w:val="en-US"/>
        </w:rPr>
        <w:t xml:space="preserve">a) </w:t>
      </w:r>
      <w:r>
        <w:rPr>
          <w:rFonts w:asciiTheme="minorHAnsi" w:hAnsiTheme="minorHAnsi"/>
          <w:lang w:val="en-US"/>
        </w:rPr>
        <w:t xml:space="preserve">Influence of CNF/CMF gel dispersion on </w:t>
      </w:r>
      <w:r>
        <w:rPr>
          <w:rFonts w:asciiTheme="minorHAnsi" w:eastAsia="MS PGothic" w:hAnsiTheme="minorHAnsi"/>
          <w:color w:val="000000"/>
          <w:szCs w:val="18"/>
          <w:lang w:val="en-US"/>
        </w:rPr>
        <w:t>Gel point</w:t>
      </w:r>
      <w:r w:rsidR="00D46C79">
        <w:rPr>
          <w:rFonts w:asciiTheme="minorHAnsi" w:eastAsia="MS PGothic" w:hAnsiTheme="minorHAnsi"/>
          <w:color w:val="000000"/>
          <w:szCs w:val="18"/>
          <w:lang w:val="en-US"/>
        </w:rPr>
        <w:t xml:space="preserve">; b) CMF network representation with stirring speed.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36209B" w:rsidRDefault="00A648CB" w:rsidP="00A648CB">
      <w:pPr>
        <w:snapToGrid w:val="0"/>
        <w:spacing w:after="120"/>
        <w:rPr>
          <w:rFonts w:asciiTheme="minorHAnsi" w:eastAsia="MS PGothic" w:hAnsiTheme="minorHAnsi"/>
          <w:color w:val="000000"/>
          <w:sz w:val="22"/>
          <w:szCs w:val="22"/>
          <w:lang w:val="en-US"/>
        </w:rPr>
      </w:pPr>
      <w:proofErr w:type="spellStart"/>
      <w:r w:rsidRPr="006C1F93">
        <w:rPr>
          <w:rFonts w:asciiTheme="minorHAnsi" w:eastAsia="MS PGothic" w:hAnsiTheme="minorHAnsi"/>
          <w:color w:val="000000"/>
          <w:sz w:val="22"/>
          <w:szCs w:val="22"/>
          <w:lang w:val="en-US"/>
        </w:rPr>
        <w:t>ø</w:t>
      </w:r>
      <w:r w:rsidRPr="00B25013">
        <w:rPr>
          <w:rFonts w:asciiTheme="minorHAnsi" w:eastAsia="MS PGothic" w:hAnsiTheme="minorHAnsi"/>
          <w:color w:val="000000"/>
          <w:sz w:val="22"/>
          <w:szCs w:val="22"/>
          <w:vertAlign w:val="subscript"/>
          <w:lang w:val="en-US"/>
        </w:rPr>
        <w:t>g</w:t>
      </w:r>
      <w:proofErr w:type="spellEnd"/>
      <w:r>
        <w:rPr>
          <w:rFonts w:asciiTheme="minorHAnsi" w:eastAsia="MS PGothic" w:hAnsiTheme="minorHAnsi"/>
          <w:color w:val="000000"/>
          <w:sz w:val="22"/>
          <w:szCs w:val="22"/>
          <w:lang w:val="en-US"/>
        </w:rPr>
        <w:t xml:space="preserve"> of CNF/CMF at different stirring speeds have a minimum for each material</w:t>
      </w:r>
      <w:r w:rsidR="0036209B">
        <w:rPr>
          <w:rFonts w:asciiTheme="minorHAnsi" w:eastAsia="MS PGothic" w:hAnsiTheme="minorHAnsi"/>
          <w:color w:val="000000"/>
          <w:sz w:val="22"/>
          <w:szCs w:val="22"/>
          <w:lang w:val="en-US"/>
        </w:rPr>
        <w:t xml:space="preserve"> with a lower stirring speed in CNF due to the high fibrillation and an easy break</w:t>
      </w:r>
      <w:r>
        <w:rPr>
          <w:rFonts w:asciiTheme="minorHAnsi" w:eastAsia="MS PGothic" w:hAnsiTheme="minorHAnsi"/>
          <w:color w:val="000000"/>
          <w:sz w:val="22"/>
          <w:szCs w:val="22"/>
          <w:lang w:val="en-US"/>
        </w:rPr>
        <w:t xml:space="preserve">. Suspensions </w:t>
      </w:r>
      <w:r w:rsidR="0036209B">
        <w:rPr>
          <w:rFonts w:asciiTheme="minorHAnsi" w:eastAsia="MS PGothic" w:hAnsiTheme="minorHAnsi"/>
          <w:color w:val="000000"/>
          <w:sz w:val="22"/>
          <w:szCs w:val="22"/>
          <w:lang w:val="en-US"/>
        </w:rPr>
        <w:t>stirred when</w:t>
      </w:r>
      <w:r>
        <w:rPr>
          <w:rFonts w:asciiTheme="minorHAnsi" w:eastAsia="MS PGothic" w:hAnsiTheme="minorHAnsi"/>
          <w:color w:val="000000"/>
          <w:sz w:val="22"/>
          <w:szCs w:val="22"/>
          <w:lang w:val="en-US"/>
        </w:rPr>
        <w:t xml:space="preserve"> </w:t>
      </w:r>
      <w:proofErr w:type="spellStart"/>
      <w:r w:rsidRPr="006C1F93">
        <w:rPr>
          <w:rFonts w:asciiTheme="minorHAnsi" w:eastAsia="MS PGothic" w:hAnsiTheme="minorHAnsi"/>
          <w:color w:val="000000"/>
          <w:sz w:val="22"/>
          <w:szCs w:val="22"/>
          <w:lang w:val="en-US"/>
        </w:rPr>
        <w:t>ø</w:t>
      </w:r>
      <w:r w:rsidRPr="00B25013">
        <w:rPr>
          <w:rFonts w:asciiTheme="minorHAnsi" w:eastAsia="MS PGothic" w:hAnsiTheme="minorHAnsi"/>
          <w:color w:val="000000"/>
          <w:sz w:val="22"/>
          <w:szCs w:val="22"/>
          <w:vertAlign w:val="subscript"/>
          <w:lang w:val="en-US"/>
        </w:rPr>
        <w:t>g</w:t>
      </w:r>
      <w:proofErr w:type="spellEnd"/>
      <w:r>
        <w:rPr>
          <w:rFonts w:asciiTheme="minorHAnsi" w:eastAsia="MS PGothic" w:hAnsiTheme="minorHAnsi"/>
          <w:color w:val="000000"/>
          <w:sz w:val="22"/>
          <w:szCs w:val="22"/>
          <w:vertAlign w:val="subscript"/>
          <w:lang w:val="en-US"/>
        </w:rPr>
        <w:t xml:space="preserve"> </w:t>
      </w:r>
      <w:r>
        <w:rPr>
          <w:rFonts w:asciiTheme="minorHAnsi" w:eastAsia="MS PGothic" w:hAnsiTheme="minorHAnsi"/>
          <w:color w:val="000000"/>
          <w:sz w:val="22"/>
          <w:szCs w:val="22"/>
          <w:lang w:val="en-US"/>
        </w:rPr>
        <w:t>is m</w:t>
      </w:r>
      <w:r w:rsidR="0036209B">
        <w:rPr>
          <w:rFonts w:asciiTheme="minorHAnsi" w:eastAsia="MS PGothic" w:hAnsiTheme="minorHAnsi"/>
          <w:color w:val="000000"/>
          <w:sz w:val="22"/>
          <w:szCs w:val="22"/>
          <w:lang w:val="en-US"/>
        </w:rPr>
        <w:t>inimum</w:t>
      </w:r>
      <w:r w:rsidRPr="0016414B">
        <w:rPr>
          <w:rFonts w:asciiTheme="minorHAnsi" w:eastAsia="MS PGothic" w:hAnsiTheme="minorHAnsi"/>
          <w:color w:val="000000"/>
          <w:sz w:val="22"/>
          <w:szCs w:val="22"/>
          <w:lang w:val="en-US"/>
        </w:rPr>
        <w:t xml:space="preserve"> have the </w:t>
      </w:r>
      <w:r>
        <w:rPr>
          <w:rFonts w:asciiTheme="minorHAnsi" w:eastAsia="MS PGothic" w:hAnsiTheme="minorHAnsi"/>
          <w:color w:val="000000"/>
          <w:sz w:val="22"/>
          <w:szCs w:val="22"/>
          <w:lang w:val="en-US"/>
        </w:rPr>
        <w:t>most</w:t>
      </w:r>
      <w:r w:rsidRPr="0016414B">
        <w:rPr>
          <w:rFonts w:asciiTheme="minorHAnsi" w:eastAsia="MS PGothic" w:hAnsiTheme="minorHAnsi"/>
          <w:color w:val="000000"/>
          <w:sz w:val="22"/>
          <w:szCs w:val="22"/>
          <w:lang w:val="en-US"/>
        </w:rPr>
        <w:t xml:space="preserve"> opening network</w:t>
      </w:r>
      <w:r w:rsidR="0036209B">
        <w:rPr>
          <w:rFonts w:asciiTheme="minorHAnsi" w:eastAsia="MS PGothic" w:hAnsiTheme="minorHAnsi"/>
          <w:color w:val="000000"/>
          <w:sz w:val="22"/>
          <w:szCs w:val="22"/>
          <w:lang w:val="en-US"/>
        </w:rPr>
        <w:t xml:space="preserve"> and they would</w:t>
      </w:r>
      <w:r w:rsidR="0036209B" w:rsidRPr="0016414B">
        <w:rPr>
          <w:rFonts w:asciiTheme="minorHAnsi" w:eastAsia="MS PGothic" w:hAnsiTheme="minorHAnsi"/>
          <w:color w:val="000000"/>
          <w:sz w:val="22"/>
          <w:szCs w:val="22"/>
          <w:lang w:val="en-US"/>
        </w:rPr>
        <w:t xml:space="preserve"> be the mo</w:t>
      </w:r>
      <w:r w:rsidR="0036209B">
        <w:rPr>
          <w:rFonts w:asciiTheme="minorHAnsi" w:eastAsia="MS PGothic" w:hAnsiTheme="minorHAnsi"/>
          <w:color w:val="000000"/>
          <w:sz w:val="22"/>
          <w:szCs w:val="22"/>
          <w:lang w:val="en-US"/>
        </w:rPr>
        <w:t>st</w:t>
      </w:r>
      <w:r w:rsidR="0036209B" w:rsidRPr="0016414B">
        <w:rPr>
          <w:rFonts w:asciiTheme="minorHAnsi" w:eastAsia="MS PGothic" w:hAnsiTheme="minorHAnsi"/>
          <w:color w:val="000000"/>
          <w:sz w:val="22"/>
          <w:szCs w:val="22"/>
          <w:lang w:val="en-US"/>
        </w:rPr>
        <w:t xml:space="preserve"> effective </w:t>
      </w:r>
      <w:r w:rsidR="0036209B">
        <w:rPr>
          <w:rFonts w:asciiTheme="minorHAnsi" w:eastAsia="MS PGothic" w:hAnsiTheme="minorHAnsi"/>
          <w:color w:val="000000"/>
          <w:sz w:val="22"/>
          <w:szCs w:val="22"/>
          <w:lang w:val="en-US"/>
        </w:rPr>
        <w:t>state to applicate the hydrogel. However, higher stirring speeds break the fibers and destroy the networks. Gel point methodology can be used in other cellulosic materials to obtain the optimal network configuration.</w:t>
      </w:r>
    </w:p>
    <w:p w:rsidR="00923CD9" w:rsidRDefault="00923CD9" w:rsidP="00923CD9">
      <w:pPr>
        <w:snapToGrid w:val="0"/>
        <w:spacing w:before="240" w:line="300" w:lineRule="auto"/>
        <w:rPr>
          <w:rFonts w:asciiTheme="minorHAnsi" w:eastAsia="MS PGothic" w:hAnsiTheme="minorHAnsi"/>
          <w:b/>
          <w:bCs/>
          <w:color w:val="000000"/>
          <w:sz w:val="20"/>
          <w:lang w:val="en-US"/>
        </w:rPr>
      </w:pPr>
      <w:r>
        <w:rPr>
          <w:rFonts w:asciiTheme="minorHAnsi" w:eastAsia="MS PGothic" w:hAnsiTheme="minorHAnsi"/>
          <w:b/>
          <w:bCs/>
          <w:color w:val="000000"/>
          <w:sz w:val="20"/>
          <w:lang w:val="en-US"/>
        </w:rPr>
        <w:t>Acknowledgement</w:t>
      </w:r>
    </w:p>
    <w:p w:rsidR="00923CD9" w:rsidRPr="00923CD9" w:rsidRDefault="00923CD9" w:rsidP="00923CD9">
      <w:pPr>
        <w:spacing w:line="240" w:lineRule="auto"/>
        <w:rPr>
          <w:rFonts w:asciiTheme="minorHAnsi" w:hAnsiTheme="minorHAnsi"/>
          <w:color w:val="000000"/>
          <w:sz w:val="20"/>
        </w:rPr>
      </w:pPr>
      <w:r w:rsidRPr="00923CD9">
        <w:rPr>
          <w:rFonts w:asciiTheme="minorHAnsi" w:hAnsiTheme="minorHAnsi"/>
          <w:color w:val="000000"/>
          <w:sz w:val="20"/>
        </w:rPr>
        <w:t xml:space="preserve">The authors wish to thank the Economy and Competitiveness Ministry of Spain for the support of the project </w:t>
      </w:r>
      <w:r>
        <w:rPr>
          <w:rFonts w:asciiTheme="minorHAnsi" w:hAnsiTheme="minorHAnsi"/>
          <w:color w:val="000000"/>
          <w:sz w:val="20"/>
        </w:rPr>
        <w:t>(</w:t>
      </w:r>
      <w:r w:rsidRPr="00923CD9">
        <w:rPr>
          <w:rFonts w:asciiTheme="minorHAnsi" w:hAnsiTheme="minorHAnsi"/>
          <w:color w:val="000000"/>
          <w:sz w:val="20"/>
        </w:rPr>
        <w:t>CTQ2017-85654-C2-2-R</w:t>
      </w:r>
      <w:r>
        <w:rPr>
          <w:rFonts w:asciiTheme="minorHAnsi" w:hAnsiTheme="minorHAnsi"/>
          <w:color w:val="000000"/>
          <w:sz w:val="20"/>
        </w:rPr>
        <w:t>)</w:t>
      </w:r>
      <w:r w:rsidRPr="00923CD9">
        <w:rPr>
          <w:rFonts w:asciiTheme="minorHAnsi" w:hAnsiTheme="minorHAnsi"/>
          <w:color w:val="000000"/>
          <w:sz w:val="20"/>
        </w:rPr>
        <w:t xml:space="preserve"> as well as </w:t>
      </w:r>
      <w:r>
        <w:rPr>
          <w:rFonts w:asciiTheme="minorHAnsi" w:hAnsiTheme="minorHAnsi"/>
          <w:color w:val="000000"/>
          <w:sz w:val="20"/>
        </w:rPr>
        <w:t>UCM</w:t>
      </w:r>
      <w:r w:rsidRPr="00923CD9">
        <w:rPr>
          <w:rFonts w:asciiTheme="minorHAnsi" w:hAnsiTheme="minorHAnsi"/>
          <w:color w:val="000000"/>
          <w:sz w:val="20"/>
        </w:rPr>
        <w:t xml:space="preserve"> and B</w:t>
      </w:r>
      <w:r>
        <w:rPr>
          <w:rFonts w:asciiTheme="minorHAnsi" w:hAnsiTheme="minorHAnsi"/>
          <w:color w:val="000000"/>
          <w:sz w:val="20"/>
        </w:rPr>
        <w:t>.</w:t>
      </w:r>
      <w:r w:rsidRPr="00923CD9">
        <w:rPr>
          <w:rFonts w:asciiTheme="minorHAnsi" w:hAnsiTheme="minorHAnsi"/>
          <w:color w:val="000000"/>
          <w:sz w:val="20"/>
        </w:rPr>
        <w:t xml:space="preserve"> Santander for the grant of J.L. Sanchez-Salvador (CT17/17). </w:t>
      </w:r>
    </w:p>
    <w:p w:rsidR="00227A57" w:rsidRDefault="00704BDF" w:rsidP="00227A57">
      <w:pPr>
        <w:snapToGrid w:val="0"/>
        <w:spacing w:before="240" w:line="300" w:lineRule="auto"/>
        <w:rPr>
          <w:rFonts w:asciiTheme="minorHAnsi" w:eastAsia="MS PGothic" w:hAnsiTheme="minorHAnsi"/>
          <w:b/>
          <w:bCs/>
          <w:color w:val="000000"/>
          <w:sz w:val="20"/>
          <w:lang w:val="en-US"/>
        </w:rPr>
      </w:pPr>
      <w:r w:rsidRPr="008D0BEB">
        <w:rPr>
          <w:rFonts w:asciiTheme="minorHAnsi" w:eastAsia="MS PGothic" w:hAnsiTheme="minorHAnsi"/>
          <w:b/>
          <w:bCs/>
          <w:color w:val="000000"/>
          <w:sz w:val="20"/>
          <w:lang w:val="en-US"/>
        </w:rPr>
        <w:t xml:space="preserve">References </w:t>
      </w:r>
    </w:p>
    <w:p w:rsidR="00227A57" w:rsidRDefault="00227A57" w:rsidP="00227A57">
      <w:pPr>
        <w:pStyle w:val="Prrafodelista"/>
        <w:numPr>
          <w:ilvl w:val="0"/>
          <w:numId w:val="17"/>
        </w:numPr>
        <w:spacing w:line="240" w:lineRule="auto"/>
        <w:rPr>
          <w:rFonts w:asciiTheme="minorHAnsi" w:hAnsiTheme="minorHAnsi"/>
          <w:color w:val="000000"/>
          <w:sz w:val="20"/>
          <w:lang w:val="es-ES"/>
        </w:rPr>
      </w:pPr>
      <w:r w:rsidRPr="00A71EB5">
        <w:rPr>
          <w:rFonts w:asciiTheme="minorHAnsi" w:hAnsiTheme="minorHAnsi"/>
          <w:color w:val="000000"/>
          <w:sz w:val="20"/>
          <w:lang w:val="es-ES"/>
        </w:rPr>
        <w:t>A.</w:t>
      </w:r>
      <w:r w:rsidR="00240354">
        <w:rPr>
          <w:rFonts w:asciiTheme="minorHAnsi" w:hAnsiTheme="minorHAnsi"/>
          <w:color w:val="000000"/>
          <w:sz w:val="20"/>
          <w:lang w:val="es-ES"/>
        </w:rPr>
        <w:t xml:space="preserve"> </w:t>
      </w:r>
      <w:r w:rsidRPr="00A71EB5">
        <w:rPr>
          <w:rFonts w:asciiTheme="minorHAnsi" w:hAnsiTheme="minorHAnsi"/>
          <w:color w:val="000000"/>
          <w:sz w:val="20"/>
          <w:lang w:val="es-ES"/>
        </w:rPr>
        <w:t>Balea, N.</w:t>
      </w:r>
      <w:r w:rsidR="00240354">
        <w:rPr>
          <w:rFonts w:asciiTheme="minorHAnsi" w:hAnsiTheme="minorHAnsi"/>
          <w:color w:val="000000"/>
          <w:sz w:val="20"/>
          <w:lang w:val="es-ES"/>
        </w:rPr>
        <w:t xml:space="preserve"> </w:t>
      </w:r>
      <w:proofErr w:type="spellStart"/>
      <w:r w:rsidRPr="00A71EB5">
        <w:rPr>
          <w:rFonts w:asciiTheme="minorHAnsi" w:hAnsiTheme="minorHAnsi"/>
          <w:color w:val="000000"/>
          <w:sz w:val="20"/>
          <w:lang w:val="es-ES"/>
        </w:rPr>
        <w:t>Merayo</w:t>
      </w:r>
      <w:proofErr w:type="spellEnd"/>
      <w:r w:rsidRPr="00A71EB5">
        <w:rPr>
          <w:rFonts w:asciiTheme="minorHAnsi" w:hAnsiTheme="minorHAnsi"/>
          <w:color w:val="000000"/>
          <w:sz w:val="20"/>
          <w:lang w:val="es-ES"/>
        </w:rPr>
        <w:t>, E.</w:t>
      </w:r>
      <w:r w:rsidR="00240354">
        <w:rPr>
          <w:rFonts w:asciiTheme="minorHAnsi" w:hAnsiTheme="minorHAnsi"/>
          <w:color w:val="000000"/>
          <w:sz w:val="20"/>
          <w:lang w:val="es-ES"/>
        </w:rPr>
        <w:t xml:space="preserve"> </w:t>
      </w:r>
      <w:r w:rsidRPr="00A71EB5">
        <w:rPr>
          <w:rFonts w:asciiTheme="minorHAnsi" w:hAnsiTheme="minorHAnsi"/>
          <w:color w:val="000000"/>
          <w:sz w:val="20"/>
          <w:lang w:val="es-ES"/>
        </w:rPr>
        <w:t xml:space="preserve">Fuente, P. </w:t>
      </w:r>
      <w:proofErr w:type="spellStart"/>
      <w:r w:rsidRPr="00A71EB5">
        <w:rPr>
          <w:rFonts w:asciiTheme="minorHAnsi" w:hAnsiTheme="minorHAnsi"/>
          <w:color w:val="000000"/>
          <w:sz w:val="20"/>
          <w:lang w:val="es-ES"/>
        </w:rPr>
        <w:t>Mutje</w:t>
      </w:r>
      <w:proofErr w:type="spellEnd"/>
      <w:r w:rsidRPr="00A71EB5">
        <w:rPr>
          <w:rFonts w:asciiTheme="minorHAnsi" w:hAnsiTheme="minorHAnsi"/>
          <w:color w:val="000000"/>
          <w:sz w:val="20"/>
          <w:lang w:val="es-ES"/>
        </w:rPr>
        <w:t>, A. Blanco</w:t>
      </w:r>
      <w:r w:rsidR="00240354">
        <w:rPr>
          <w:rFonts w:asciiTheme="minorHAnsi" w:hAnsiTheme="minorHAnsi"/>
          <w:color w:val="000000"/>
          <w:sz w:val="20"/>
          <w:lang w:val="es-ES"/>
        </w:rPr>
        <w:t xml:space="preserve">, </w:t>
      </w:r>
      <w:r w:rsidRPr="00A71EB5">
        <w:rPr>
          <w:rFonts w:asciiTheme="minorHAnsi" w:hAnsiTheme="minorHAnsi"/>
          <w:color w:val="000000"/>
          <w:sz w:val="20"/>
          <w:lang w:val="es-ES"/>
        </w:rPr>
        <w:t xml:space="preserve">C. Negro. </w:t>
      </w:r>
      <w:proofErr w:type="spellStart"/>
      <w:r w:rsidRPr="00A71EB5">
        <w:rPr>
          <w:rFonts w:asciiTheme="minorHAnsi" w:hAnsiTheme="minorHAnsi"/>
          <w:color w:val="000000"/>
          <w:sz w:val="20"/>
          <w:lang w:val="es-ES"/>
        </w:rPr>
        <w:t>Bio</w:t>
      </w:r>
      <w:r w:rsidR="00240354">
        <w:rPr>
          <w:rFonts w:asciiTheme="minorHAnsi" w:hAnsiTheme="minorHAnsi"/>
          <w:color w:val="000000"/>
          <w:sz w:val="20"/>
          <w:lang w:val="es-ES"/>
        </w:rPr>
        <w:t>r</w:t>
      </w:r>
      <w:r w:rsidRPr="00A71EB5">
        <w:rPr>
          <w:rFonts w:asciiTheme="minorHAnsi" w:hAnsiTheme="minorHAnsi"/>
          <w:color w:val="000000"/>
          <w:sz w:val="20"/>
          <w:lang w:val="es-ES"/>
        </w:rPr>
        <w:t>esources</w:t>
      </w:r>
      <w:proofErr w:type="spellEnd"/>
      <w:r w:rsidRPr="00A71EB5">
        <w:rPr>
          <w:rFonts w:asciiTheme="minorHAnsi" w:hAnsiTheme="minorHAnsi"/>
          <w:color w:val="000000"/>
          <w:sz w:val="20"/>
          <w:lang w:val="es-ES"/>
        </w:rPr>
        <w:t>, 11 2016 3416-3431.</w:t>
      </w:r>
    </w:p>
    <w:p w:rsidR="00A71EB5" w:rsidRPr="00923CD9" w:rsidRDefault="00923CD9" w:rsidP="00A71EB5">
      <w:pPr>
        <w:pStyle w:val="Prrafodelista"/>
        <w:numPr>
          <w:ilvl w:val="0"/>
          <w:numId w:val="17"/>
        </w:numPr>
        <w:spacing w:line="240" w:lineRule="auto"/>
        <w:rPr>
          <w:rFonts w:asciiTheme="minorHAnsi" w:hAnsiTheme="minorHAnsi"/>
          <w:color w:val="000000"/>
          <w:sz w:val="20"/>
        </w:rPr>
      </w:pPr>
      <w:r w:rsidRPr="00923CD9">
        <w:rPr>
          <w:rFonts w:asciiTheme="minorHAnsi" w:hAnsiTheme="minorHAnsi"/>
          <w:color w:val="000000"/>
          <w:sz w:val="20"/>
        </w:rPr>
        <w:t>D.</w:t>
      </w:r>
      <w:r>
        <w:rPr>
          <w:rFonts w:asciiTheme="minorHAnsi" w:hAnsiTheme="minorHAnsi"/>
          <w:color w:val="000000"/>
          <w:sz w:val="20"/>
        </w:rPr>
        <w:t xml:space="preserve"> </w:t>
      </w:r>
      <w:r w:rsidRPr="00923CD9">
        <w:rPr>
          <w:rFonts w:asciiTheme="minorHAnsi" w:hAnsiTheme="minorHAnsi"/>
          <w:color w:val="000000"/>
          <w:sz w:val="20"/>
        </w:rPr>
        <w:t xml:space="preserve">Klemm, </w:t>
      </w:r>
      <w:r>
        <w:rPr>
          <w:rFonts w:asciiTheme="minorHAnsi" w:hAnsiTheme="minorHAnsi"/>
          <w:color w:val="000000"/>
          <w:sz w:val="20"/>
        </w:rPr>
        <w:t>E.</w:t>
      </w:r>
      <w:r w:rsidRPr="00923CD9">
        <w:rPr>
          <w:rFonts w:asciiTheme="minorHAnsi" w:hAnsiTheme="minorHAnsi"/>
          <w:color w:val="000000"/>
          <w:sz w:val="20"/>
        </w:rPr>
        <w:t>D. Cranston,</w:t>
      </w:r>
      <w:r>
        <w:rPr>
          <w:rFonts w:asciiTheme="minorHAnsi" w:hAnsiTheme="minorHAnsi"/>
          <w:color w:val="000000"/>
          <w:sz w:val="20"/>
        </w:rPr>
        <w:t xml:space="preserve"> D</w:t>
      </w:r>
      <w:r w:rsidRPr="00923CD9">
        <w:rPr>
          <w:rFonts w:asciiTheme="minorHAnsi" w:hAnsiTheme="minorHAnsi"/>
          <w:color w:val="000000"/>
          <w:sz w:val="20"/>
        </w:rPr>
        <w:t xml:space="preserve">. Fischer, </w:t>
      </w:r>
      <w:r>
        <w:rPr>
          <w:rFonts w:asciiTheme="minorHAnsi" w:hAnsiTheme="minorHAnsi"/>
          <w:color w:val="000000"/>
          <w:sz w:val="20"/>
        </w:rPr>
        <w:t>M</w:t>
      </w:r>
      <w:r w:rsidRPr="00923CD9">
        <w:rPr>
          <w:rFonts w:asciiTheme="minorHAnsi" w:hAnsiTheme="minorHAnsi"/>
          <w:color w:val="000000"/>
          <w:sz w:val="20"/>
        </w:rPr>
        <w:t xml:space="preserve">. Gama, ... K. </w:t>
      </w:r>
      <w:proofErr w:type="spellStart"/>
      <w:r w:rsidRPr="00923CD9">
        <w:rPr>
          <w:rFonts w:asciiTheme="minorHAnsi" w:hAnsiTheme="minorHAnsi"/>
          <w:color w:val="000000"/>
          <w:sz w:val="20"/>
        </w:rPr>
        <w:t>Petzold-Welcke</w:t>
      </w:r>
      <w:proofErr w:type="spellEnd"/>
      <w:r>
        <w:rPr>
          <w:rFonts w:asciiTheme="minorHAnsi" w:hAnsiTheme="minorHAnsi"/>
          <w:color w:val="000000"/>
          <w:sz w:val="20"/>
        </w:rPr>
        <w:t>.</w:t>
      </w:r>
      <w:r w:rsidRPr="00923CD9">
        <w:rPr>
          <w:rFonts w:asciiTheme="minorHAnsi" w:hAnsiTheme="minorHAnsi"/>
          <w:color w:val="000000"/>
          <w:sz w:val="20"/>
        </w:rPr>
        <w:t xml:space="preserve"> </w:t>
      </w:r>
      <w:r w:rsidRPr="00923CD9">
        <w:rPr>
          <w:rFonts w:asciiTheme="minorHAnsi" w:hAnsiTheme="minorHAnsi"/>
          <w:i/>
          <w:color w:val="000000"/>
          <w:sz w:val="20"/>
        </w:rPr>
        <w:t>Materials Today</w:t>
      </w:r>
      <w:r w:rsidRPr="00923CD9">
        <w:rPr>
          <w:rFonts w:asciiTheme="minorHAnsi" w:hAnsiTheme="minorHAnsi"/>
          <w:color w:val="000000"/>
          <w:sz w:val="20"/>
        </w:rPr>
        <w:t>, 21</w:t>
      </w:r>
      <w:r>
        <w:rPr>
          <w:rFonts w:asciiTheme="minorHAnsi" w:hAnsiTheme="minorHAnsi"/>
          <w:color w:val="000000"/>
          <w:sz w:val="20"/>
        </w:rPr>
        <w:t xml:space="preserve"> 2018</w:t>
      </w:r>
      <w:r w:rsidRPr="00923CD9">
        <w:rPr>
          <w:rFonts w:asciiTheme="minorHAnsi" w:hAnsiTheme="minorHAnsi"/>
          <w:color w:val="000000"/>
          <w:sz w:val="20"/>
        </w:rPr>
        <w:t xml:space="preserve"> 720-748.</w:t>
      </w:r>
    </w:p>
    <w:p w:rsidR="00A71EB5" w:rsidRDefault="00A71EB5" w:rsidP="00A71EB5">
      <w:pPr>
        <w:pStyle w:val="Prrafodelista"/>
        <w:numPr>
          <w:ilvl w:val="0"/>
          <w:numId w:val="17"/>
        </w:numPr>
        <w:spacing w:line="240" w:lineRule="auto"/>
        <w:rPr>
          <w:rFonts w:asciiTheme="minorHAnsi" w:hAnsiTheme="minorHAnsi"/>
          <w:color w:val="000000"/>
          <w:sz w:val="20"/>
          <w:lang w:val="en-US"/>
        </w:rPr>
      </w:pPr>
      <w:r w:rsidRPr="005B577A">
        <w:rPr>
          <w:rFonts w:asciiTheme="minorHAnsi" w:hAnsiTheme="minorHAnsi"/>
          <w:color w:val="000000"/>
          <w:sz w:val="20"/>
          <w:lang w:val="es-ES"/>
        </w:rPr>
        <w:t xml:space="preserve">A. Blanco, M.C. Monte, C. Campano, A. Balea, N. </w:t>
      </w:r>
      <w:proofErr w:type="spellStart"/>
      <w:r w:rsidRPr="005B577A">
        <w:rPr>
          <w:rFonts w:asciiTheme="minorHAnsi" w:hAnsiTheme="minorHAnsi"/>
          <w:color w:val="000000"/>
          <w:sz w:val="20"/>
          <w:lang w:val="es-ES"/>
        </w:rPr>
        <w:t>Merayo</w:t>
      </w:r>
      <w:proofErr w:type="spellEnd"/>
      <w:r w:rsidRPr="005B577A">
        <w:rPr>
          <w:rFonts w:asciiTheme="minorHAnsi" w:hAnsiTheme="minorHAnsi"/>
          <w:color w:val="000000"/>
          <w:sz w:val="20"/>
          <w:lang w:val="es-ES"/>
        </w:rPr>
        <w:t xml:space="preserve">, C. Negro. </w:t>
      </w:r>
      <w:r w:rsidRPr="00227A57">
        <w:rPr>
          <w:rFonts w:asciiTheme="minorHAnsi" w:hAnsiTheme="minorHAnsi"/>
          <w:color w:val="000000"/>
          <w:sz w:val="20"/>
          <w:lang w:val="en-US"/>
        </w:rPr>
        <w:t>In Handbook of Nanomaterials for Industrial Applications, Elsevier, 2018, pp. 74-126.</w:t>
      </w:r>
    </w:p>
    <w:p w:rsidR="008B155F" w:rsidRPr="007D76B6" w:rsidRDefault="008B155F" w:rsidP="008B155F">
      <w:pPr>
        <w:pStyle w:val="Prrafodelista"/>
        <w:numPr>
          <w:ilvl w:val="0"/>
          <w:numId w:val="17"/>
        </w:numPr>
        <w:spacing w:line="240" w:lineRule="auto"/>
        <w:rPr>
          <w:rFonts w:asciiTheme="minorHAnsi" w:hAnsiTheme="minorHAnsi"/>
          <w:color w:val="000000"/>
          <w:sz w:val="20"/>
          <w:lang w:val="en-US"/>
        </w:rPr>
      </w:pPr>
      <w:r w:rsidRPr="007D76B6">
        <w:rPr>
          <w:rFonts w:asciiTheme="minorHAnsi" w:hAnsiTheme="minorHAnsi"/>
          <w:color w:val="000000"/>
          <w:sz w:val="20"/>
          <w:lang w:val="en-US"/>
        </w:rPr>
        <w:t xml:space="preserve">W.K. </w:t>
      </w:r>
      <w:proofErr w:type="spellStart"/>
      <w:r w:rsidRPr="007D76B6">
        <w:rPr>
          <w:rFonts w:asciiTheme="minorHAnsi" w:hAnsiTheme="minorHAnsi"/>
          <w:color w:val="000000"/>
          <w:sz w:val="20"/>
          <w:lang w:val="en-US"/>
        </w:rPr>
        <w:t>Mosse</w:t>
      </w:r>
      <w:proofErr w:type="spellEnd"/>
      <w:r w:rsidRPr="007D76B6">
        <w:rPr>
          <w:rFonts w:asciiTheme="minorHAnsi" w:hAnsiTheme="minorHAnsi"/>
          <w:color w:val="000000"/>
          <w:sz w:val="20"/>
          <w:lang w:val="en-US"/>
        </w:rPr>
        <w:t xml:space="preserve">, D.V. </w:t>
      </w:r>
      <w:proofErr w:type="spellStart"/>
      <w:r w:rsidRPr="007D76B6">
        <w:rPr>
          <w:rFonts w:asciiTheme="minorHAnsi" w:hAnsiTheme="minorHAnsi"/>
          <w:color w:val="000000"/>
          <w:sz w:val="20"/>
          <w:lang w:val="en-US"/>
        </w:rPr>
        <w:t>Boger</w:t>
      </w:r>
      <w:proofErr w:type="spellEnd"/>
      <w:r w:rsidRPr="007D76B6">
        <w:rPr>
          <w:rFonts w:asciiTheme="minorHAnsi" w:hAnsiTheme="minorHAnsi"/>
          <w:color w:val="000000"/>
          <w:sz w:val="20"/>
          <w:lang w:val="en-US"/>
        </w:rPr>
        <w:t>, G.P. Simon, G. Garnier. Langmuir, 28(7) 2012 3641-3649.</w:t>
      </w:r>
    </w:p>
    <w:p w:rsidR="008B155F" w:rsidRDefault="008B155F" w:rsidP="008B155F">
      <w:pPr>
        <w:pStyle w:val="Prrafodelista"/>
        <w:numPr>
          <w:ilvl w:val="0"/>
          <w:numId w:val="17"/>
        </w:numPr>
        <w:spacing w:line="240" w:lineRule="auto"/>
        <w:rPr>
          <w:rFonts w:asciiTheme="minorHAnsi" w:hAnsiTheme="minorHAnsi"/>
          <w:color w:val="000000"/>
          <w:sz w:val="20"/>
          <w:lang w:val="en-US"/>
        </w:rPr>
      </w:pPr>
      <w:r w:rsidRPr="008B155F">
        <w:rPr>
          <w:rFonts w:asciiTheme="minorHAnsi" w:hAnsiTheme="minorHAnsi"/>
          <w:color w:val="000000"/>
          <w:sz w:val="20"/>
          <w:lang w:val="en-US"/>
        </w:rPr>
        <w:t xml:space="preserve">P. Raj, A. </w:t>
      </w:r>
      <w:proofErr w:type="spellStart"/>
      <w:r w:rsidRPr="008B155F">
        <w:rPr>
          <w:rFonts w:asciiTheme="minorHAnsi" w:hAnsiTheme="minorHAnsi"/>
          <w:color w:val="000000"/>
          <w:sz w:val="20"/>
          <w:lang w:val="en-US"/>
        </w:rPr>
        <w:t>Mayahi</w:t>
      </w:r>
      <w:proofErr w:type="spellEnd"/>
      <w:r w:rsidRPr="008B155F">
        <w:rPr>
          <w:rFonts w:asciiTheme="minorHAnsi" w:hAnsiTheme="minorHAnsi"/>
          <w:color w:val="000000"/>
          <w:sz w:val="20"/>
          <w:lang w:val="en-US"/>
        </w:rPr>
        <w:t xml:space="preserve">, P. </w:t>
      </w:r>
      <w:proofErr w:type="spellStart"/>
      <w:r w:rsidRPr="008B155F">
        <w:rPr>
          <w:rFonts w:asciiTheme="minorHAnsi" w:hAnsiTheme="minorHAnsi"/>
          <w:color w:val="000000"/>
          <w:sz w:val="20"/>
          <w:lang w:val="en-US"/>
        </w:rPr>
        <w:t>Lahtinen</w:t>
      </w:r>
      <w:proofErr w:type="spellEnd"/>
      <w:r w:rsidRPr="008B155F">
        <w:rPr>
          <w:rFonts w:asciiTheme="minorHAnsi" w:hAnsiTheme="minorHAnsi"/>
          <w:color w:val="000000"/>
          <w:sz w:val="20"/>
          <w:lang w:val="en-US"/>
        </w:rPr>
        <w:t>, S. Varanasi, G. Garnier, D. Martin, W. Batchelor. </w:t>
      </w:r>
      <w:proofErr w:type="spellStart"/>
      <w:r w:rsidRPr="00240354">
        <w:rPr>
          <w:rFonts w:asciiTheme="minorHAnsi" w:hAnsiTheme="minorHAnsi"/>
          <w:i/>
          <w:color w:val="000000"/>
          <w:sz w:val="20"/>
          <w:lang w:val="en-US"/>
        </w:rPr>
        <w:t>Cellul</w:t>
      </w:r>
      <w:proofErr w:type="spellEnd"/>
      <w:r w:rsidR="00240354" w:rsidRPr="00240354">
        <w:rPr>
          <w:rFonts w:asciiTheme="minorHAnsi" w:hAnsiTheme="minorHAnsi"/>
          <w:i/>
          <w:color w:val="000000"/>
          <w:sz w:val="20"/>
          <w:lang w:val="en-US"/>
        </w:rPr>
        <w:t>.</w:t>
      </w:r>
      <w:r w:rsidRPr="008B155F">
        <w:rPr>
          <w:rFonts w:asciiTheme="minorHAnsi" w:hAnsiTheme="minorHAnsi"/>
          <w:color w:val="000000"/>
          <w:sz w:val="20"/>
          <w:lang w:val="en-US"/>
        </w:rPr>
        <w:t> 23 2016 3051-3064.</w:t>
      </w:r>
    </w:p>
    <w:p w:rsidR="00A648CB" w:rsidRPr="00A648CB" w:rsidRDefault="00923CD9" w:rsidP="00A648CB">
      <w:pPr>
        <w:pStyle w:val="Prrafodelista"/>
        <w:numPr>
          <w:ilvl w:val="0"/>
          <w:numId w:val="17"/>
        </w:numPr>
        <w:spacing w:line="240" w:lineRule="auto"/>
        <w:rPr>
          <w:rFonts w:asciiTheme="minorHAnsi" w:hAnsiTheme="minorHAnsi"/>
          <w:color w:val="000000"/>
          <w:sz w:val="20"/>
          <w:lang w:val="en-US"/>
        </w:rPr>
      </w:pPr>
      <w:r w:rsidRPr="008B155F">
        <w:rPr>
          <w:rFonts w:asciiTheme="minorHAnsi" w:hAnsiTheme="minorHAnsi"/>
          <w:color w:val="000000"/>
          <w:sz w:val="20"/>
          <w:lang w:val="en-US"/>
        </w:rPr>
        <w:t xml:space="preserve">P. Raj, S. Varanasi, W. </w:t>
      </w:r>
      <w:proofErr w:type="spellStart"/>
      <w:r w:rsidRPr="008B155F">
        <w:rPr>
          <w:rFonts w:asciiTheme="minorHAnsi" w:hAnsiTheme="minorHAnsi"/>
          <w:color w:val="000000"/>
          <w:sz w:val="20"/>
          <w:lang w:val="en-US"/>
        </w:rPr>
        <w:t>Batchelor</w:t>
      </w:r>
      <w:proofErr w:type="spellEnd"/>
      <w:r w:rsidRPr="008B155F">
        <w:rPr>
          <w:rFonts w:asciiTheme="minorHAnsi" w:hAnsiTheme="minorHAnsi"/>
          <w:color w:val="000000"/>
          <w:sz w:val="20"/>
          <w:lang w:val="en-US"/>
        </w:rPr>
        <w:t>, G. Garnier. </w:t>
      </w:r>
      <w:r>
        <w:rPr>
          <w:rFonts w:asciiTheme="minorHAnsi" w:hAnsiTheme="minorHAnsi"/>
          <w:i/>
          <w:color w:val="000000"/>
          <w:sz w:val="20"/>
          <w:lang w:val="en-US"/>
        </w:rPr>
        <w:t>J. Colloid Interface Sci.</w:t>
      </w:r>
      <w:r w:rsidRPr="008B155F">
        <w:rPr>
          <w:rFonts w:asciiTheme="minorHAnsi" w:hAnsiTheme="minorHAnsi"/>
          <w:color w:val="000000"/>
          <w:sz w:val="20"/>
          <w:lang w:val="en-US"/>
        </w:rPr>
        <w:t> </w:t>
      </w:r>
      <w:r>
        <w:rPr>
          <w:rFonts w:asciiTheme="minorHAnsi" w:hAnsiTheme="minorHAnsi"/>
          <w:color w:val="000000"/>
          <w:sz w:val="20"/>
          <w:lang w:val="en-US"/>
        </w:rPr>
        <w:t xml:space="preserve">447 </w:t>
      </w:r>
      <w:r w:rsidRPr="008B155F">
        <w:rPr>
          <w:rFonts w:asciiTheme="minorHAnsi" w:hAnsiTheme="minorHAnsi"/>
          <w:color w:val="000000"/>
          <w:sz w:val="20"/>
          <w:lang w:val="en-US"/>
        </w:rPr>
        <w:t>201</w:t>
      </w:r>
      <w:r>
        <w:rPr>
          <w:rFonts w:asciiTheme="minorHAnsi" w:hAnsiTheme="minorHAnsi"/>
          <w:color w:val="000000"/>
          <w:sz w:val="20"/>
          <w:lang w:val="en-US"/>
        </w:rPr>
        <w:t>5</w:t>
      </w:r>
      <w:r w:rsidRPr="008B155F">
        <w:rPr>
          <w:rFonts w:asciiTheme="minorHAnsi" w:hAnsiTheme="minorHAnsi"/>
          <w:color w:val="000000"/>
          <w:sz w:val="20"/>
          <w:lang w:val="en-US"/>
        </w:rPr>
        <w:t xml:space="preserve"> </w:t>
      </w:r>
      <w:r>
        <w:rPr>
          <w:rFonts w:asciiTheme="minorHAnsi" w:hAnsiTheme="minorHAnsi"/>
          <w:color w:val="000000"/>
          <w:sz w:val="20"/>
          <w:lang w:val="en-US"/>
        </w:rPr>
        <w:t>113-119</w:t>
      </w:r>
      <w:r w:rsidRPr="008B155F">
        <w:rPr>
          <w:rFonts w:asciiTheme="minorHAnsi" w:hAnsiTheme="minorHAnsi"/>
          <w:color w:val="000000"/>
          <w:sz w:val="20"/>
          <w:lang w:val="en-US"/>
        </w:rPr>
        <w:t>.</w:t>
      </w:r>
    </w:p>
    <w:sectPr w:rsidR="00A648CB" w:rsidRPr="00A648CB" w:rsidSect="00D40AE3">
      <w:type w:val="continuous"/>
      <w:pgSz w:w="11906" w:h="16838" w:code="9"/>
      <w:pgMar w:top="2552" w:right="1418" w:bottom="1418"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8F1" w:rsidRDefault="00D618F1" w:rsidP="004F5E36">
      <w:r>
        <w:separator/>
      </w:r>
    </w:p>
  </w:endnote>
  <w:endnote w:type="continuationSeparator" w:id="0">
    <w:p w:rsidR="00D618F1" w:rsidRDefault="00D618F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8F1" w:rsidRDefault="00D618F1" w:rsidP="004F5E36">
      <w:r>
        <w:separator/>
      </w:r>
    </w:p>
  </w:footnote>
  <w:footnote w:type="continuationSeparator" w:id="0">
    <w:p w:rsidR="00D618F1" w:rsidRDefault="00D618F1"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Encabezado"/>
    </w:pPr>
    <w:r>
      <w:rPr>
        <w:noProof/>
        <w:lang w:val="es-ES" w:eastAsia="es-E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s-ES" w:eastAsia="es-E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s-ES" w:eastAsia="es-E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5"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Encabezado"/>
    </w:pPr>
  </w:p>
  <w:p w:rsidR="00704BDF" w:rsidRDefault="00704BDF">
    <w:pPr>
      <w:pStyle w:val="Encabezado"/>
    </w:pPr>
    <w:r>
      <w:rPr>
        <w:noProof/>
        <w:lang w:val="es-ES" w:eastAsia="es-E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037E"/>
    <w:rsid w:val="000117CB"/>
    <w:rsid w:val="0003148D"/>
    <w:rsid w:val="00050E3A"/>
    <w:rsid w:val="00062A9A"/>
    <w:rsid w:val="000A03B2"/>
    <w:rsid w:val="000C74B0"/>
    <w:rsid w:val="000D34BE"/>
    <w:rsid w:val="000E36F1"/>
    <w:rsid w:val="000E3A73"/>
    <w:rsid w:val="000E414A"/>
    <w:rsid w:val="0013121F"/>
    <w:rsid w:val="00134DE4"/>
    <w:rsid w:val="00150E59"/>
    <w:rsid w:val="0016414B"/>
    <w:rsid w:val="00184AD6"/>
    <w:rsid w:val="001B65C1"/>
    <w:rsid w:val="001C684B"/>
    <w:rsid w:val="001D53FC"/>
    <w:rsid w:val="001F2EC7"/>
    <w:rsid w:val="002065DB"/>
    <w:rsid w:val="00227A57"/>
    <w:rsid w:val="00240354"/>
    <w:rsid w:val="002447EF"/>
    <w:rsid w:val="00251550"/>
    <w:rsid w:val="0027221A"/>
    <w:rsid w:val="00275B61"/>
    <w:rsid w:val="002879CA"/>
    <w:rsid w:val="002D1F12"/>
    <w:rsid w:val="003009B7"/>
    <w:rsid w:val="0030469C"/>
    <w:rsid w:val="00334BA1"/>
    <w:rsid w:val="0036209B"/>
    <w:rsid w:val="00366BE7"/>
    <w:rsid w:val="003723D4"/>
    <w:rsid w:val="003A7D1C"/>
    <w:rsid w:val="00454767"/>
    <w:rsid w:val="0046164A"/>
    <w:rsid w:val="00462DCD"/>
    <w:rsid w:val="004A6336"/>
    <w:rsid w:val="004D1162"/>
    <w:rsid w:val="004D1AA1"/>
    <w:rsid w:val="004E4DD6"/>
    <w:rsid w:val="004F5E36"/>
    <w:rsid w:val="005119A5"/>
    <w:rsid w:val="005278B7"/>
    <w:rsid w:val="005346C8"/>
    <w:rsid w:val="00594E9F"/>
    <w:rsid w:val="005B577A"/>
    <w:rsid w:val="005B61E6"/>
    <w:rsid w:val="005C77E1"/>
    <w:rsid w:val="005D6A2F"/>
    <w:rsid w:val="005E1A82"/>
    <w:rsid w:val="005F0A28"/>
    <w:rsid w:val="005F0E5E"/>
    <w:rsid w:val="005F7250"/>
    <w:rsid w:val="00620DEE"/>
    <w:rsid w:val="00623395"/>
    <w:rsid w:val="00625639"/>
    <w:rsid w:val="0064184D"/>
    <w:rsid w:val="00660E3E"/>
    <w:rsid w:val="00662E74"/>
    <w:rsid w:val="00683677"/>
    <w:rsid w:val="006A58D2"/>
    <w:rsid w:val="006C1F93"/>
    <w:rsid w:val="006C5579"/>
    <w:rsid w:val="006D7BF9"/>
    <w:rsid w:val="00704BDF"/>
    <w:rsid w:val="00736B13"/>
    <w:rsid w:val="00744217"/>
    <w:rsid w:val="007447F3"/>
    <w:rsid w:val="00764D16"/>
    <w:rsid w:val="007661C8"/>
    <w:rsid w:val="00782CFE"/>
    <w:rsid w:val="007D52CD"/>
    <w:rsid w:val="007D76B6"/>
    <w:rsid w:val="00813288"/>
    <w:rsid w:val="008168FC"/>
    <w:rsid w:val="008479A2"/>
    <w:rsid w:val="00852C60"/>
    <w:rsid w:val="0087637F"/>
    <w:rsid w:val="008A1512"/>
    <w:rsid w:val="008B155F"/>
    <w:rsid w:val="008B77F5"/>
    <w:rsid w:val="008D0BEB"/>
    <w:rsid w:val="008E566E"/>
    <w:rsid w:val="00901EB6"/>
    <w:rsid w:val="00923CD9"/>
    <w:rsid w:val="009450CE"/>
    <w:rsid w:val="0095164B"/>
    <w:rsid w:val="00996483"/>
    <w:rsid w:val="009E788A"/>
    <w:rsid w:val="00A1763D"/>
    <w:rsid w:val="00A17CEC"/>
    <w:rsid w:val="00A27EF0"/>
    <w:rsid w:val="00A648CB"/>
    <w:rsid w:val="00A71EB5"/>
    <w:rsid w:val="00A76EFC"/>
    <w:rsid w:val="00A800E9"/>
    <w:rsid w:val="00A9626B"/>
    <w:rsid w:val="00A97F29"/>
    <w:rsid w:val="00AB0964"/>
    <w:rsid w:val="00AE2B93"/>
    <w:rsid w:val="00AE377D"/>
    <w:rsid w:val="00B242E5"/>
    <w:rsid w:val="00B25013"/>
    <w:rsid w:val="00B61DBF"/>
    <w:rsid w:val="00B84D6E"/>
    <w:rsid w:val="00BA5A20"/>
    <w:rsid w:val="00BA7423"/>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40AE3"/>
    <w:rsid w:val="00D46C79"/>
    <w:rsid w:val="00D618F1"/>
    <w:rsid w:val="00D84576"/>
    <w:rsid w:val="00DE0019"/>
    <w:rsid w:val="00DE264A"/>
    <w:rsid w:val="00E041E7"/>
    <w:rsid w:val="00E1256C"/>
    <w:rsid w:val="00E23CA1"/>
    <w:rsid w:val="00E409A8"/>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locked/>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globo">
    <w:name w:val="Balloon Text"/>
    <w:basedOn w:val="Normal"/>
    <w:link w:val="TextodegloboCar"/>
    <w:uiPriority w:val="99"/>
    <w:semiHidden/>
    <w:unhideWhenUsed/>
    <w:lock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Normal"/>
    <w:next w:val="Normal"/>
    <w:uiPriority w:val="37"/>
    <w:semiHidden/>
    <w:unhideWhenUsed/>
    <w:rsid w:val="0003148D"/>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lock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Continuarlista">
    <w:name w:val="List Continue"/>
    <w:basedOn w:val="Normal"/>
    <w:uiPriority w:val="99"/>
    <w:semiHidden/>
    <w:unhideWhenUsed/>
    <w:locked/>
    <w:rsid w:val="0003148D"/>
    <w:pPr>
      <w:spacing w:after="120"/>
      <w:ind w:left="283"/>
      <w:contextualSpacing/>
    </w:pPr>
  </w:style>
  <w:style w:type="paragraph" w:styleId="Continuarlista2">
    <w:name w:val="List Continue 2"/>
    <w:basedOn w:val="Normal"/>
    <w:uiPriority w:val="99"/>
    <w:semiHidden/>
    <w:unhideWhenUsed/>
    <w:locked/>
    <w:rsid w:val="0003148D"/>
    <w:pPr>
      <w:spacing w:after="120"/>
      <w:ind w:left="566"/>
      <w:contextualSpacing/>
    </w:pPr>
  </w:style>
  <w:style w:type="paragraph" w:styleId="Continuarlista3">
    <w:name w:val="List Continue 3"/>
    <w:basedOn w:val="Normal"/>
    <w:uiPriority w:val="99"/>
    <w:semiHidden/>
    <w:unhideWhenUsed/>
    <w:locked/>
    <w:rsid w:val="0003148D"/>
    <w:pPr>
      <w:spacing w:after="120"/>
      <w:ind w:left="849"/>
      <w:contextualSpacing/>
    </w:pPr>
  </w:style>
  <w:style w:type="paragraph" w:styleId="Continuarlista4">
    <w:name w:val="List Continue 4"/>
    <w:basedOn w:val="Normal"/>
    <w:uiPriority w:val="99"/>
    <w:semiHidden/>
    <w:unhideWhenUsed/>
    <w:locked/>
    <w:rsid w:val="0003148D"/>
    <w:pPr>
      <w:spacing w:after="120"/>
      <w:ind w:left="1132"/>
      <w:contextualSpacing/>
    </w:pPr>
  </w:style>
  <w:style w:type="paragraph" w:styleId="Continuarlista5">
    <w:name w:val="List Continue 5"/>
    <w:basedOn w:val="Normal"/>
    <w:uiPriority w:val="99"/>
    <w:semiHidden/>
    <w:unhideWhenUsed/>
    <w:locked/>
    <w:rsid w:val="0003148D"/>
    <w:pPr>
      <w:spacing w:after="120"/>
      <w:ind w:left="1415"/>
      <w:contextualSpacing/>
    </w:pPr>
  </w:style>
  <w:style w:type="paragraph" w:styleId="Firma">
    <w:name w:val="Signature"/>
    <w:basedOn w:val="Normal"/>
    <w:link w:val="FirmaCar"/>
    <w:uiPriority w:val="99"/>
    <w:semiHidden/>
    <w:unhideWhenUsed/>
    <w:lock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lock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lock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lock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locked/>
    <w:rsid w:val="0003148D"/>
    <w:pPr>
      <w:spacing w:line="240" w:lineRule="auto"/>
      <w:ind w:left="220" w:hanging="220"/>
    </w:pPr>
  </w:style>
  <w:style w:type="paragraph" w:styleId="ndice2">
    <w:name w:val="index 2"/>
    <w:basedOn w:val="Normal"/>
    <w:next w:val="Normal"/>
    <w:autoRedefine/>
    <w:uiPriority w:val="99"/>
    <w:semiHidden/>
    <w:unhideWhenUsed/>
    <w:locked/>
    <w:rsid w:val="0003148D"/>
    <w:pPr>
      <w:spacing w:line="240" w:lineRule="auto"/>
      <w:ind w:left="440" w:hanging="220"/>
    </w:pPr>
  </w:style>
  <w:style w:type="paragraph" w:styleId="ndice3">
    <w:name w:val="index 3"/>
    <w:basedOn w:val="Normal"/>
    <w:next w:val="Normal"/>
    <w:autoRedefine/>
    <w:uiPriority w:val="99"/>
    <w:semiHidden/>
    <w:unhideWhenUsed/>
    <w:locked/>
    <w:rsid w:val="0003148D"/>
    <w:pPr>
      <w:spacing w:line="240" w:lineRule="auto"/>
      <w:ind w:left="660" w:hanging="220"/>
    </w:pPr>
  </w:style>
  <w:style w:type="paragraph" w:styleId="ndice4">
    <w:name w:val="index 4"/>
    <w:basedOn w:val="Normal"/>
    <w:next w:val="Normal"/>
    <w:autoRedefine/>
    <w:uiPriority w:val="99"/>
    <w:semiHidden/>
    <w:unhideWhenUsed/>
    <w:locked/>
    <w:rsid w:val="0003148D"/>
    <w:pPr>
      <w:spacing w:line="240" w:lineRule="auto"/>
      <w:ind w:left="880" w:hanging="220"/>
    </w:pPr>
  </w:style>
  <w:style w:type="paragraph" w:styleId="ndice5">
    <w:name w:val="index 5"/>
    <w:basedOn w:val="Normal"/>
    <w:next w:val="Normal"/>
    <w:autoRedefine/>
    <w:uiPriority w:val="99"/>
    <w:semiHidden/>
    <w:unhideWhenUsed/>
    <w:locked/>
    <w:rsid w:val="0003148D"/>
    <w:pPr>
      <w:spacing w:line="240" w:lineRule="auto"/>
      <w:ind w:left="1100" w:hanging="220"/>
    </w:pPr>
  </w:style>
  <w:style w:type="paragraph" w:styleId="ndice6">
    <w:name w:val="index 6"/>
    <w:basedOn w:val="Normal"/>
    <w:next w:val="Normal"/>
    <w:autoRedefine/>
    <w:uiPriority w:val="99"/>
    <w:semiHidden/>
    <w:unhideWhenUsed/>
    <w:locked/>
    <w:rsid w:val="0003148D"/>
    <w:pPr>
      <w:spacing w:line="240" w:lineRule="auto"/>
      <w:ind w:left="1320" w:hanging="220"/>
    </w:pPr>
  </w:style>
  <w:style w:type="paragraph" w:styleId="ndice7">
    <w:name w:val="index 7"/>
    <w:basedOn w:val="Normal"/>
    <w:next w:val="Normal"/>
    <w:autoRedefine/>
    <w:uiPriority w:val="99"/>
    <w:semiHidden/>
    <w:unhideWhenUsed/>
    <w:locked/>
    <w:rsid w:val="0003148D"/>
    <w:pPr>
      <w:spacing w:line="240" w:lineRule="auto"/>
      <w:ind w:left="1540" w:hanging="220"/>
    </w:pPr>
  </w:style>
  <w:style w:type="paragraph" w:styleId="ndice8">
    <w:name w:val="index 8"/>
    <w:basedOn w:val="Normal"/>
    <w:next w:val="Normal"/>
    <w:autoRedefine/>
    <w:uiPriority w:val="99"/>
    <w:semiHidden/>
    <w:unhideWhenUsed/>
    <w:locked/>
    <w:rsid w:val="0003148D"/>
    <w:pPr>
      <w:spacing w:line="240" w:lineRule="auto"/>
      <w:ind w:left="1760" w:hanging="220"/>
    </w:pPr>
  </w:style>
  <w:style w:type="paragraph" w:styleId="ndice9">
    <w:name w:val="index 9"/>
    <w:basedOn w:val="Normal"/>
    <w:next w:val="Normal"/>
    <w:autoRedefine/>
    <w:uiPriority w:val="99"/>
    <w:semiHidden/>
    <w:unhideWhenUsed/>
    <w:locked/>
    <w:rsid w:val="0003148D"/>
    <w:pPr>
      <w:spacing w:line="240" w:lineRule="auto"/>
      <w:ind w:left="1980" w:hanging="220"/>
    </w:pPr>
  </w:style>
  <w:style w:type="paragraph" w:styleId="Tabladeilustraciones">
    <w:name w:val="table of figures"/>
    <w:basedOn w:val="Normal"/>
    <w:next w:val="Normal"/>
    <w:uiPriority w:val="99"/>
    <w:semiHidden/>
    <w:unhideWhenUsed/>
    <w:locked/>
    <w:rsid w:val="0003148D"/>
  </w:style>
  <w:style w:type="paragraph" w:styleId="Textoconsangra">
    <w:name w:val="table of authorities"/>
    <w:basedOn w:val="Normal"/>
    <w:next w:val="Normal"/>
    <w:uiPriority w:val="99"/>
    <w:semiHidden/>
    <w:unhideWhenUsed/>
    <w:locked/>
    <w:rsid w:val="0003148D"/>
    <w:pPr>
      <w:ind w:left="220" w:hanging="220"/>
    </w:pPr>
  </w:style>
  <w:style w:type="paragraph" w:styleId="Direccinsob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lock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lock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lock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aconnmeros">
    <w:name w:val="List Number"/>
    <w:basedOn w:val="Normal"/>
    <w:uiPriority w:val="99"/>
    <w:semiHidden/>
    <w:unhideWhenUsed/>
    <w:locked/>
    <w:rsid w:val="0003148D"/>
    <w:pPr>
      <w:numPr>
        <w:numId w:val="2"/>
      </w:numPr>
      <w:contextualSpacing/>
    </w:pPr>
  </w:style>
  <w:style w:type="paragraph" w:styleId="Listaconnmeros2">
    <w:name w:val="List Number 2"/>
    <w:basedOn w:val="Normal"/>
    <w:uiPriority w:val="99"/>
    <w:semiHidden/>
    <w:unhideWhenUsed/>
    <w:locked/>
    <w:rsid w:val="0003148D"/>
    <w:pPr>
      <w:numPr>
        <w:numId w:val="3"/>
      </w:numPr>
      <w:contextualSpacing/>
    </w:pPr>
  </w:style>
  <w:style w:type="paragraph" w:styleId="Listaconnmeros3">
    <w:name w:val="List Number 3"/>
    <w:basedOn w:val="Normal"/>
    <w:uiPriority w:val="99"/>
    <w:semiHidden/>
    <w:unhideWhenUsed/>
    <w:locked/>
    <w:rsid w:val="0003148D"/>
    <w:pPr>
      <w:numPr>
        <w:numId w:val="4"/>
      </w:numPr>
      <w:contextualSpacing/>
    </w:pPr>
  </w:style>
  <w:style w:type="paragraph" w:styleId="Listaconnmeros4">
    <w:name w:val="List Number 4"/>
    <w:basedOn w:val="Normal"/>
    <w:uiPriority w:val="99"/>
    <w:semiHidden/>
    <w:unhideWhenUsed/>
    <w:locked/>
    <w:rsid w:val="0003148D"/>
    <w:pPr>
      <w:numPr>
        <w:numId w:val="5"/>
      </w:numPr>
      <w:contextualSpacing/>
    </w:pPr>
  </w:style>
  <w:style w:type="paragraph" w:styleId="Listaconnmeros5">
    <w:name w:val="List Number 5"/>
    <w:basedOn w:val="Normal"/>
    <w:uiPriority w:val="99"/>
    <w:semiHidden/>
    <w:unhideWhenUsed/>
    <w:locked/>
    <w:rsid w:val="0003148D"/>
    <w:pPr>
      <w:numPr>
        <w:numId w:val="6"/>
      </w:numPr>
      <w:contextualSpacing/>
    </w:pPr>
  </w:style>
  <w:style w:type="paragraph" w:styleId="HTMLconformatoprevio">
    <w:name w:val="HTML Preformatted"/>
    <w:basedOn w:val="Normal"/>
    <w:link w:val="HTMLconformatoprevioCar"/>
    <w:uiPriority w:val="99"/>
    <w:semiHidden/>
    <w:unhideWhenUsed/>
    <w:lock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lock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lock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lock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locked/>
    <w:rsid w:val="0003148D"/>
    <w:pPr>
      <w:numPr>
        <w:numId w:val="7"/>
      </w:numPr>
      <w:contextualSpacing/>
    </w:pPr>
  </w:style>
  <w:style w:type="paragraph" w:styleId="Listaconvietas2">
    <w:name w:val="List Bullet 2"/>
    <w:basedOn w:val="Normal"/>
    <w:uiPriority w:val="99"/>
    <w:semiHidden/>
    <w:unhideWhenUsed/>
    <w:locked/>
    <w:rsid w:val="0003148D"/>
    <w:pPr>
      <w:numPr>
        <w:numId w:val="8"/>
      </w:numPr>
      <w:contextualSpacing/>
    </w:pPr>
  </w:style>
  <w:style w:type="paragraph" w:styleId="Listaconvietas3">
    <w:name w:val="List Bullet 3"/>
    <w:basedOn w:val="Normal"/>
    <w:uiPriority w:val="99"/>
    <w:semiHidden/>
    <w:unhideWhenUsed/>
    <w:locked/>
    <w:rsid w:val="0003148D"/>
    <w:pPr>
      <w:numPr>
        <w:numId w:val="9"/>
      </w:numPr>
      <w:contextualSpacing/>
    </w:pPr>
  </w:style>
  <w:style w:type="paragraph" w:styleId="Listaconvietas4">
    <w:name w:val="List Bullet 4"/>
    <w:basedOn w:val="Normal"/>
    <w:uiPriority w:val="99"/>
    <w:semiHidden/>
    <w:unhideWhenUsed/>
    <w:locked/>
    <w:rsid w:val="0003148D"/>
    <w:pPr>
      <w:numPr>
        <w:numId w:val="10"/>
      </w:numPr>
      <w:contextualSpacing/>
    </w:pPr>
  </w:style>
  <w:style w:type="paragraph" w:styleId="Listaconvietas5">
    <w:name w:val="List Bullet 5"/>
    <w:basedOn w:val="Normal"/>
    <w:uiPriority w:val="99"/>
    <w:semiHidden/>
    <w:unhideWhenUsed/>
    <w:locked/>
    <w:rsid w:val="0003148D"/>
    <w:pPr>
      <w:numPr>
        <w:numId w:val="11"/>
      </w:numPr>
      <w:contextualSpacing/>
    </w:pPr>
  </w:style>
  <w:style w:type="paragraph" w:styleId="Sangra2detindependiente">
    <w:name w:val="Body Text Indent 2"/>
    <w:basedOn w:val="Normal"/>
    <w:link w:val="Sangra2detindependienteCar"/>
    <w:uiPriority w:val="99"/>
    <w:semiHidden/>
    <w:unhideWhenUsed/>
    <w:lock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lock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locked/>
    <w:rsid w:val="0003148D"/>
    <w:pPr>
      <w:ind w:left="720"/>
    </w:pPr>
  </w:style>
  <w:style w:type="paragraph" w:styleId="Textocomentario">
    <w:name w:val="annotation text"/>
    <w:basedOn w:val="Normal"/>
    <w:link w:val="TextocomentarioCar"/>
    <w:uiPriority w:val="99"/>
    <w:semiHidden/>
    <w:unhideWhenUsed/>
    <w:locked/>
    <w:rsid w:val="0003148D"/>
    <w:pPr>
      <w:spacing w:line="240" w:lineRule="auto"/>
    </w:pPr>
  </w:style>
  <w:style w:type="character" w:customStyle="1" w:styleId="TextocomentarioCar">
    <w:name w:val="Texto comentario Car"/>
    <w:basedOn w:val="Fuentedeprrafopredeter"/>
    <w:link w:val="Textocomentario"/>
    <w:uiPriority w:val="99"/>
    <w:semiHidden/>
    <w:rsid w:val="0003148D"/>
    <w:rPr>
      <w:sz w:val="20"/>
      <w:szCs w:val="20"/>
    </w:rPr>
  </w:style>
  <w:style w:type="paragraph" w:styleId="Asuntodelcomentario">
    <w:name w:val="annotation subject"/>
    <w:basedOn w:val="Textocomentario"/>
    <w:next w:val="Textocomentario"/>
    <w:link w:val="AsuntodelcomentarioCar"/>
    <w:uiPriority w:val="99"/>
    <w:semiHidden/>
    <w:unhideWhenUsed/>
    <w:lock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locked/>
    <w:rsid w:val="0003148D"/>
    <w:pPr>
      <w:spacing w:after="100"/>
    </w:pPr>
  </w:style>
  <w:style w:type="paragraph" w:styleId="TDC2">
    <w:name w:val="toc 2"/>
    <w:basedOn w:val="Normal"/>
    <w:next w:val="Normal"/>
    <w:autoRedefine/>
    <w:uiPriority w:val="39"/>
    <w:semiHidden/>
    <w:unhideWhenUsed/>
    <w:locked/>
    <w:rsid w:val="0003148D"/>
    <w:pPr>
      <w:spacing w:after="100"/>
      <w:ind w:left="220"/>
    </w:pPr>
  </w:style>
  <w:style w:type="paragraph" w:styleId="TDC3">
    <w:name w:val="toc 3"/>
    <w:basedOn w:val="Normal"/>
    <w:next w:val="Normal"/>
    <w:autoRedefine/>
    <w:uiPriority w:val="39"/>
    <w:semiHidden/>
    <w:unhideWhenUsed/>
    <w:locked/>
    <w:rsid w:val="0003148D"/>
    <w:pPr>
      <w:spacing w:after="100"/>
      <w:ind w:left="440"/>
    </w:pPr>
  </w:style>
  <w:style w:type="paragraph" w:styleId="TDC4">
    <w:name w:val="toc 4"/>
    <w:basedOn w:val="Normal"/>
    <w:next w:val="Normal"/>
    <w:autoRedefine/>
    <w:uiPriority w:val="39"/>
    <w:semiHidden/>
    <w:unhideWhenUsed/>
    <w:locked/>
    <w:rsid w:val="0003148D"/>
    <w:pPr>
      <w:spacing w:after="100"/>
      <w:ind w:left="660"/>
    </w:pPr>
  </w:style>
  <w:style w:type="paragraph" w:styleId="TDC5">
    <w:name w:val="toc 5"/>
    <w:basedOn w:val="Normal"/>
    <w:next w:val="Normal"/>
    <w:autoRedefine/>
    <w:uiPriority w:val="39"/>
    <w:semiHidden/>
    <w:unhideWhenUsed/>
    <w:locked/>
    <w:rsid w:val="0003148D"/>
    <w:pPr>
      <w:spacing w:after="100"/>
      <w:ind w:left="880"/>
    </w:pPr>
  </w:style>
  <w:style w:type="paragraph" w:styleId="TDC6">
    <w:name w:val="toc 6"/>
    <w:basedOn w:val="Normal"/>
    <w:next w:val="Normal"/>
    <w:autoRedefine/>
    <w:uiPriority w:val="39"/>
    <w:semiHidden/>
    <w:unhideWhenUsed/>
    <w:locked/>
    <w:rsid w:val="0003148D"/>
    <w:pPr>
      <w:spacing w:after="100"/>
      <w:ind w:left="1100"/>
    </w:pPr>
  </w:style>
  <w:style w:type="paragraph" w:styleId="TDC7">
    <w:name w:val="toc 7"/>
    <w:basedOn w:val="Normal"/>
    <w:next w:val="Normal"/>
    <w:autoRedefine/>
    <w:uiPriority w:val="39"/>
    <w:semiHidden/>
    <w:unhideWhenUsed/>
    <w:locked/>
    <w:rsid w:val="0003148D"/>
    <w:pPr>
      <w:spacing w:after="100"/>
      <w:ind w:left="1320"/>
    </w:pPr>
  </w:style>
  <w:style w:type="paragraph" w:styleId="TDC8">
    <w:name w:val="toc 8"/>
    <w:basedOn w:val="Normal"/>
    <w:next w:val="Normal"/>
    <w:autoRedefine/>
    <w:uiPriority w:val="39"/>
    <w:semiHidden/>
    <w:unhideWhenUsed/>
    <w:locked/>
    <w:rsid w:val="0003148D"/>
    <w:pPr>
      <w:spacing w:after="100"/>
      <w:ind w:left="1540"/>
    </w:pPr>
  </w:style>
  <w:style w:type="paragraph" w:styleId="TDC9">
    <w:name w:val="toc 9"/>
    <w:basedOn w:val="Normal"/>
    <w:next w:val="Normal"/>
    <w:autoRedefine/>
    <w:uiPriority w:val="39"/>
    <w:semiHidden/>
    <w:unhideWhenUsed/>
    <w:locked/>
    <w:rsid w:val="0003148D"/>
    <w:pPr>
      <w:spacing w:after="100"/>
      <w:ind w:left="1760"/>
    </w:pPr>
  </w:style>
  <w:style w:type="paragraph" w:styleId="Textodebloque">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lock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lock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lock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lock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tulodeTDC">
    <w:name w:val="TOC Heading"/>
    <w:basedOn w:val="Ttul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cabezado">
    <w:name w:val="header"/>
    <w:basedOn w:val="Normal"/>
    <w:link w:val="EncabezadoCar"/>
    <w:uiPriority w:val="99"/>
    <w:unhideWhenUsed/>
    <w:lock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lock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Prrafodelista">
    <w:name w:val="List Paragraph"/>
    <w:basedOn w:val="Normal"/>
    <w:uiPriority w:val="34"/>
    <w:qFormat/>
    <w:locked/>
    <w:rsid w:val="006D7BF9"/>
    <w:pPr>
      <w:ind w:left="720"/>
      <w:contextualSpacing/>
    </w:pPr>
  </w:style>
  <w:style w:type="paragraph" w:customStyle="1" w:styleId="MDPI62Acknowledgments">
    <w:name w:val="MDPI_6.2_Acknowledgments"/>
    <w:qFormat/>
    <w:rsid w:val="00923CD9"/>
    <w:pPr>
      <w:adjustRightInd w:val="0"/>
      <w:snapToGrid w:val="0"/>
      <w:spacing w:before="120" w:after="0" w:line="200" w:lineRule="atLeast"/>
      <w:jc w:val="both"/>
    </w:pPr>
    <w:rPr>
      <w:rFonts w:ascii="Palatino Linotype" w:eastAsia="Times New Roman" w:hAnsi="Palatino Linotype" w:cs="Times New Roman"/>
      <w:snapToGrid w:val="0"/>
      <w:color w:val="000000"/>
      <w:sz w:val="18"/>
      <w:szCs w:val="20"/>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G:\Mi%20unidad\Doctorado\5.%20Gel%20Point\Gel%20Point%20Art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Mi%20unidad\Doctorado\5.%20Gel%20Point\Gel%20Point%20Art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Mi%20unidad\Doctorado\5.%20Gel%20Point\Gel%20Point%20Art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823028564728378"/>
          <c:y val="4.5236414961185606E-2"/>
          <c:w val="0.75390029854515594"/>
          <c:h val="0.71434135782641284"/>
        </c:manualLayout>
      </c:layout>
      <c:scatterChart>
        <c:scatterStyle val="lineMarker"/>
        <c:varyColors val="0"/>
        <c:ser>
          <c:idx val="0"/>
          <c:order val="0"/>
          <c:tx>
            <c:v>12 g</c:v>
          </c:tx>
          <c:spPr>
            <a:ln w="25400" cap="rnd">
              <a:noFill/>
              <a:round/>
            </a:ln>
            <a:effectLst/>
          </c:spPr>
          <c:marker>
            <c:symbol val="diamond"/>
            <c:size val="5"/>
            <c:spPr>
              <a:solidFill>
                <a:schemeClr val="accent1"/>
              </a:solidFill>
              <a:ln w="9525">
                <a:solidFill>
                  <a:schemeClr val="accent1"/>
                </a:solidFill>
              </a:ln>
              <a:effectLst/>
            </c:spPr>
          </c:marker>
          <c:dPt>
            <c:idx val="5"/>
            <c:marker>
              <c:symbol val="none"/>
            </c:marker>
            <c:bubble3D val="0"/>
          </c:dPt>
          <c:trendline>
            <c:spPr>
              <a:ln w="19050" cap="rnd">
                <a:solidFill>
                  <a:schemeClr val="accent1"/>
                </a:solidFill>
                <a:prstDash val="sysDot"/>
              </a:ln>
              <a:effectLst/>
            </c:spPr>
            <c:trendlineType val="poly"/>
            <c:order val="2"/>
            <c:intercept val="0"/>
            <c:dispRSqr val="0"/>
            <c:dispEq val="0"/>
          </c:trendline>
          <c:xVal>
            <c:numRef>
              <c:f>'HF-NC'!$D$24:$I$24</c:f>
              <c:numCache>
                <c:formatCode>0.000</c:formatCode>
                <c:ptCount val="6"/>
                <c:pt idx="0">
                  <c:v>0.25288791698825142</c:v>
                </c:pt>
                <c:pt idx="1">
                  <c:v>0.19747541953130776</c:v>
                </c:pt>
                <c:pt idx="2">
                  <c:v>0.13217090271691498</c:v>
                </c:pt>
                <c:pt idx="3">
                  <c:v>7.0449999999999999E-2</c:v>
                </c:pt>
                <c:pt idx="4">
                  <c:v>4.1774332472006889E-2</c:v>
                </c:pt>
                <c:pt idx="5">
                  <c:v>0</c:v>
                </c:pt>
              </c:numCache>
            </c:numRef>
          </c:xVal>
          <c:yVal>
            <c:numRef>
              <c:f>'HF-NC'!$D$23:$I$23</c:f>
              <c:numCache>
                <c:formatCode>General</c:formatCode>
                <c:ptCount val="6"/>
                <c:pt idx="0">
                  <c:v>1</c:v>
                </c:pt>
                <c:pt idx="1">
                  <c:v>0.75</c:v>
                </c:pt>
                <c:pt idx="2">
                  <c:v>0.5</c:v>
                </c:pt>
                <c:pt idx="3">
                  <c:v>0.25</c:v>
                </c:pt>
                <c:pt idx="4">
                  <c:v>0.15</c:v>
                </c:pt>
                <c:pt idx="5">
                  <c:v>0</c:v>
                </c:pt>
              </c:numCache>
            </c:numRef>
          </c:yVal>
          <c:smooth val="0"/>
          <c:extLst xmlns:c16r2="http://schemas.microsoft.com/office/drawing/2015/06/chart">
            <c:ext xmlns:c16="http://schemas.microsoft.com/office/drawing/2014/chart" uri="{C3380CC4-5D6E-409C-BE32-E72D297353CC}">
              <c16:uniqueId val="{00000001-70C6-4A11-BCAF-C098E86123B3}"/>
            </c:ext>
          </c:extLst>
        </c:ser>
        <c:ser>
          <c:idx val="1"/>
          <c:order val="1"/>
          <c:tx>
            <c:v>50 g</c:v>
          </c:tx>
          <c:spPr>
            <a:ln w="25400" cap="rnd">
              <a:noFill/>
              <a:round/>
            </a:ln>
            <a:effectLst/>
          </c:spPr>
          <c:marker>
            <c:symbol val="circle"/>
            <c:size val="5"/>
            <c:spPr>
              <a:solidFill>
                <a:schemeClr val="accent2"/>
              </a:solidFill>
              <a:ln w="9525">
                <a:solidFill>
                  <a:schemeClr val="accent2"/>
                </a:solidFill>
              </a:ln>
              <a:effectLst/>
            </c:spPr>
          </c:marker>
          <c:dPt>
            <c:idx val="5"/>
            <c:marker>
              <c:symbol val="none"/>
            </c:marker>
            <c:bubble3D val="0"/>
          </c:dPt>
          <c:trendline>
            <c:spPr>
              <a:ln w="19050" cap="rnd">
                <a:solidFill>
                  <a:schemeClr val="accent2"/>
                </a:solidFill>
                <a:prstDash val="sysDot"/>
              </a:ln>
              <a:effectLst/>
            </c:spPr>
            <c:trendlineType val="poly"/>
            <c:order val="2"/>
            <c:intercept val="0"/>
            <c:dispRSqr val="0"/>
            <c:dispEq val="0"/>
          </c:trendline>
          <c:xVal>
            <c:numRef>
              <c:f>'HF-NC'!$D$25:$I$25</c:f>
              <c:numCache>
                <c:formatCode>0.0000</c:formatCode>
                <c:ptCount val="6"/>
                <c:pt idx="0">
                  <c:v>0.2673329682365827</c:v>
                </c:pt>
                <c:pt idx="1">
                  <c:v>0.21189024390243905</c:v>
                </c:pt>
                <c:pt idx="2">
                  <c:v>0.14978485763984256</c:v>
                </c:pt>
                <c:pt idx="3">
                  <c:v>8.359213250517597E-2</c:v>
                </c:pt>
                <c:pt idx="4">
                  <c:v>5.3976042719007078E-2</c:v>
                </c:pt>
                <c:pt idx="5">
                  <c:v>0</c:v>
                </c:pt>
              </c:numCache>
            </c:numRef>
          </c:xVal>
          <c:yVal>
            <c:numRef>
              <c:f>'HF-NC'!$D$23:$I$23</c:f>
              <c:numCache>
                <c:formatCode>General</c:formatCode>
                <c:ptCount val="6"/>
                <c:pt idx="0">
                  <c:v>1</c:v>
                </c:pt>
                <c:pt idx="1">
                  <c:v>0.75</c:v>
                </c:pt>
                <c:pt idx="2">
                  <c:v>0.5</c:v>
                </c:pt>
                <c:pt idx="3">
                  <c:v>0.25</c:v>
                </c:pt>
                <c:pt idx="4">
                  <c:v>0.15</c:v>
                </c:pt>
                <c:pt idx="5">
                  <c:v>0</c:v>
                </c:pt>
              </c:numCache>
            </c:numRef>
          </c:yVal>
          <c:smooth val="0"/>
          <c:extLst xmlns:c16r2="http://schemas.microsoft.com/office/drawing/2015/06/chart">
            <c:ext xmlns:c16="http://schemas.microsoft.com/office/drawing/2014/chart" uri="{C3380CC4-5D6E-409C-BE32-E72D297353CC}">
              <c16:uniqueId val="{00000003-70C6-4A11-BCAF-C098E86123B3}"/>
            </c:ext>
          </c:extLst>
        </c:ser>
        <c:ser>
          <c:idx val="2"/>
          <c:order val="2"/>
          <c:tx>
            <c:v>206 g</c:v>
          </c:tx>
          <c:spPr>
            <a:ln w="25400" cap="rnd">
              <a:noFill/>
              <a:round/>
            </a:ln>
            <a:effectLst/>
          </c:spPr>
          <c:marker>
            <c:symbol val="circle"/>
            <c:size val="5"/>
            <c:spPr>
              <a:solidFill>
                <a:schemeClr val="accent3"/>
              </a:solidFill>
              <a:ln w="9525">
                <a:solidFill>
                  <a:schemeClr val="accent3"/>
                </a:solidFill>
              </a:ln>
              <a:effectLst/>
            </c:spPr>
          </c:marker>
          <c:dPt>
            <c:idx val="5"/>
            <c:marker>
              <c:symbol val="none"/>
            </c:marker>
            <c:bubble3D val="0"/>
          </c:dPt>
          <c:trendline>
            <c:spPr>
              <a:ln w="19050" cap="rnd">
                <a:solidFill>
                  <a:schemeClr val="accent3"/>
                </a:solidFill>
                <a:prstDash val="sysDot"/>
              </a:ln>
              <a:effectLst/>
            </c:spPr>
            <c:trendlineType val="poly"/>
            <c:order val="2"/>
            <c:intercept val="0"/>
            <c:dispRSqr val="0"/>
            <c:dispEq val="0"/>
          </c:trendline>
          <c:xVal>
            <c:numRef>
              <c:f>'HF-NC'!$D$26:$I$26</c:f>
              <c:numCache>
                <c:formatCode>0.000</c:formatCode>
                <c:ptCount val="6"/>
                <c:pt idx="0">
                  <c:v>0.30217411331183786</c:v>
                </c:pt>
                <c:pt idx="1">
                  <c:v>0.24</c:v>
                </c:pt>
                <c:pt idx="2">
                  <c:v>0.16360055607043558</c:v>
                </c:pt>
                <c:pt idx="3">
                  <c:v>8.6865588399330729E-2</c:v>
                </c:pt>
                <c:pt idx="4">
                  <c:v>5.7673883003224319E-2</c:v>
                </c:pt>
                <c:pt idx="5">
                  <c:v>0</c:v>
                </c:pt>
              </c:numCache>
            </c:numRef>
          </c:xVal>
          <c:yVal>
            <c:numRef>
              <c:f>'HF-NC'!$D$23:$I$23</c:f>
              <c:numCache>
                <c:formatCode>General</c:formatCode>
                <c:ptCount val="6"/>
                <c:pt idx="0">
                  <c:v>1</c:v>
                </c:pt>
                <c:pt idx="1">
                  <c:v>0.75</c:v>
                </c:pt>
                <c:pt idx="2">
                  <c:v>0.5</c:v>
                </c:pt>
                <c:pt idx="3">
                  <c:v>0.25</c:v>
                </c:pt>
                <c:pt idx="4">
                  <c:v>0.15</c:v>
                </c:pt>
                <c:pt idx="5">
                  <c:v>0</c:v>
                </c:pt>
              </c:numCache>
            </c:numRef>
          </c:yVal>
          <c:smooth val="0"/>
          <c:extLst xmlns:c16r2="http://schemas.microsoft.com/office/drawing/2015/06/chart">
            <c:ext xmlns:c16="http://schemas.microsoft.com/office/drawing/2014/chart" uri="{C3380CC4-5D6E-409C-BE32-E72D297353CC}">
              <c16:uniqueId val="{00000005-70C6-4A11-BCAF-C098E86123B3}"/>
            </c:ext>
          </c:extLst>
        </c:ser>
        <c:ser>
          <c:idx val="3"/>
          <c:order val="3"/>
          <c:tx>
            <c:v>392 g</c:v>
          </c:tx>
          <c:spPr>
            <a:ln w="25400" cap="rnd">
              <a:noFill/>
              <a:round/>
            </a:ln>
            <a:effectLst/>
          </c:spPr>
          <c:marker>
            <c:symbol val="diamond"/>
            <c:size val="5"/>
            <c:spPr>
              <a:solidFill>
                <a:schemeClr val="accent4"/>
              </a:solidFill>
              <a:ln w="9525">
                <a:solidFill>
                  <a:schemeClr val="accent4"/>
                </a:solidFill>
              </a:ln>
              <a:effectLst/>
            </c:spPr>
          </c:marker>
          <c:dPt>
            <c:idx val="5"/>
            <c:marker>
              <c:symbol val="none"/>
            </c:marker>
            <c:bubble3D val="0"/>
          </c:dPt>
          <c:trendline>
            <c:spPr>
              <a:ln w="19050" cap="rnd">
                <a:solidFill>
                  <a:schemeClr val="accent4"/>
                </a:solidFill>
                <a:prstDash val="sysDot"/>
              </a:ln>
              <a:effectLst/>
            </c:spPr>
            <c:trendlineType val="poly"/>
            <c:order val="2"/>
            <c:intercept val="0"/>
            <c:dispRSqr val="0"/>
            <c:dispEq val="0"/>
          </c:trendline>
          <c:xVal>
            <c:numRef>
              <c:f>'HF-NC'!$D$27:$I$27</c:f>
              <c:numCache>
                <c:formatCode>0.0000</c:formatCode>
                <c:ptCount val="6"/>
                <c:pt idx="0">
                  <c:v>0.28300000000000003</c:v>
                </c:pt>
                <c:pt idx="1">
                  <c:v>0.22816455696202531</c:v>
                </c:pt>
                <c:pt idx="2">
                  <c:v>0.15036566153407471</c:v>
                </c:pt>
                <c:pt idx="3" formatCode="0.000">
                  <c:v>8.4631812966150327E-2</c:v>
                </c:pt>
                <c:pt idx="4" formatCode="0.000">
                  <c:v>5.5555555555555552E-2</c:v>
                </c:pt>
                <c:pt idx="5" formatCode="0.000">
                  <c:v>0</c:v>
                </c:pt>
              </c:numCache>
            </c:numRef>
          </c:xVal>
          <c:yVal>
            <c:numRef>
              <c:f>'HF-NC'!$D$23:$I$23</c:f>
              <c:numCache>
                <c:formatCode>General</c:formatCode>
                <c:ptCount val="6"/>
                <c:pt idx="0">
                  <c:v>1</c:v>
                </c:pt>
                <c:pt idx="1">
                  <c:v>0.75</c:v>
                </c:pt>
                <c:pt idx="2">
                  <c:v>0.5</c:v>
                </c:pt>
                <c:pt idx="3">
                  <c:v>0.25</c:v>
                </c:pt>
                <c:pt idx="4">
                  <c:v>0.15</c:v>
                </c:pt>
                <c:pt idx="5">
                  <c:v>0</c:v>
                </c:pt>
              </c:numCache>
            </c:numRef>
          </c:yVal>
          <c:smooth val="0"/>
          <c:extLst xmlns:c16r2="http://schemas.microsoft.com/office/drawing/2015/06/chart">
            <c:ext xmlns:c16="http://schemas.microsoft.com/office/drawing/2014/chart" uri="{C3380CC4-5D6E-409C-BE32-E72D297353CC}">
              <c16:uniqueId val="{00000007-70C6-4A11-BCAF-C098E86123B3}"/>
            </c:ext>
          </c:extLst>
        </c:ser>
        <c:ser>
          <c:idx val="4"/>
          <c:order val="4"/>
          <c:tx>
            <c:v>1549 g</c:v>
          </c:tx>
          <c:spPr>
            <a:ln w="25400" cap="rnd">
              <a:noFill/>
              <a:round/>
            </a:ln>
            <a:effectLst/>
          </c:spPr>
          <c:marker>
            <c:symbol val="circle"/>
            <c:size val="5"/>
            <c:spPr>
              <a:solidFill>
                <a:schemeClr val="accent5"/>
              </a:solidFill>
              <a:ln w="9525">
                <a:solidFill>
                  <a:schemeClr val="accent5"/>
                </a:solidFill>
              </a:ln>
              <a:effectLst/>
            </c:spPr>
          </c:marker>
          <c:dPt>
            <c:idx val="5"/>
            <c:marker>
              <c:symbol val="none"/>
            </c:marker>
            <c:bubble3D val="0"/>
          </c:dPt>
          <c:trendline>
            <c:spPr>
              <a:ln w="19050" cap="rnd">
                <a:solidFill>
                  <a:schemeClr val="accent5"/>
                </a:solidFill>
                <a:prstDash val="sysDot"/>
              </a:ln>
              <a:effectLst/>
            </c:spPr>
            <c:trendlineType val="poly"/>
            <c:order val="2"/>
            <c:intercept val="0"/>
            <c:dispRSqr val="0"/>
            <c:dispEq val="0"/>
          </c:trendline>
          <c:xVal>
            <c:numRef>
              <c:f>'HF-NC'!$D$28:$I$28</c:f>
              <c:numCache>
                <c:formatCode>0.000</c:formatCode>
                <c:ptCount val="6"/>
                <c:pt idx="0">
                  <c:v>0.17599999999999999</c:v>
                </c:pt>
                <c:pt idx="1">
                  <c:v>0.14199999999999999</c:v>
                </c:pt>
                <c:pt idx="2">
                  <c:v>0.10100000000000001</c:v>
                </c:pt>
                <c:pt idx="3">
                  <c:v>0.06</c:v>
                </c:pt>
                <c:pt idx="4">
                  <c:v>3.7999999999999999E-2</c:v>
                </c:pt>
                <c:pt idx="5">
                  <c:v>0</c:v>
                </c:pt>
              </c:numCache>
            </c:numRef>
          </c:xVal>
          <c:yVal>
            <c:numRef>
              <c:f>'HF-NC'!$D$23:$I$23</c:f>
              <c:numCache>
                <c:formatCode>General</c:formatCode>
                <c:ptCount val="6"/>
                <c:pt idx="0">
                  <c:v>1</c:v>
                </c:pt>
                <c:pt idx="1">
                  <c:v>0.75</c:v>
                </c:pt>
                <c:pt idx="2">
                  <c:v>0.5</c:v>
                </c:pt>
                <c:pt idx="3">
                  <c:v>0.25</c:v>
                </c:pt>
                <c:pt idx="4">
                  <c:v>0.15</c:v>
                </c:pt>
                <c:pt idx="5">
                  <c:v>0</c:v>
                </c:pt>
              </c:numCache>
            </c:numRef>
          </c:yVal>
          <c:smooth val="0"/>
          <c:extLst xmlns:c16r2="http://schemas.microsoft.com/office/drawing/2015/06/chart">
            <c:ext xmlns:c16="http://schemas.microsoft.com/office/drawing/2014/chart" uri="{C3380CC4-5D6E-409C-BE32-E72D297353CC}">
              <c16:uniqueId val="{00000009-70C6-4A11-BCAF-C098E86123B3}"/>
            </c:ext>
          </c:extLst>
        </c:ser>
        <c:dLbls>
          <c:showLegendKey val="0"/>
          <c:showVal val="0"/>
          <c:showCatName val="0"/>
          <c:showSerName val="0"/>
          <c:showPercent val="0"/>
          <c:showBubbleSize val="0"/>
        </c:dLbls>
        <c:axId val="948653888"/>
        <c:axId val="948633760"/>
      </c:scatterChart>
      <c:valAx>
        <c:axId val="948653888"/>
        <c:scaling>
          <c:orientation val="minMax"/>
          <c:max val="0.32000000000000006"/>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Times New Roman" panose="02020603050405020304" pitchFamily="18" charset="0"/>
                  </a:defRPr>
                </a:pPr>
                <a:r>
                  <a:rPr lang="es-ES"/>
                  <a:t>Hs/Ho</a:t>
                </a:r>
              </a:p>
            </c:rich>
          </c:tx>
          <c:layout>
            <c:manualLayout>
              <c:xMode val="edge"/>
              <c:yMode val="edge"/>
              <c:x val="0.46076503323682477"/>
              <c:y val="0.87859083766679114"/>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Times New Roman" panose="02020603050405020304" pitchFamily="18" charset="0"/>
                </a:defRPr>
              </a:pPr>
              <a:endParaRPr lang="es-ES"/>
            </a:p>
          </c:txPr>
        </c:title>
        <c:numFmt formatCode="0.0;[Red]0.0;\ "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Times New Roman" panose="02020603050405020304" pitchFamily="18" charset="0"/>
              </a:defRPr>
            </a:pPr>
            <a:endParaRPr lang="es-ES"/>
          </a:p>
        </c:txPr>
        <c:crossAx val="948633760"/>
        <c:crosses val="autoZero"/>
        <c:crossBetween val="midCat"/>
        <c:majorUnit val="0.1"/>
      </c:valAx>
      <c:valAx>
        <c:axId val="948633760"/>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Times New Roman" panose="02020603050405020304" pitchFamily="18" charset="0"/>
                  </a:defRPr>
                </a:pPr>
                <a:r>
                  <a:rPr lang="es-ES"/>
                  <a:t>Concentration (g/L)</a:t>
                </a:r>
              </a:p>
            </c:rich>
          </c:tx>
          <c:layout>
            <c:manualLayout>
              <c:xMode val="edge"/>
              <c:yMode val="edge"/>
              <c:x val="3.4728648609645444E-3"/>
              <c:y val="3.0415386799319814E-2"/>
            </c:manualLayout>
          </c:layout>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Times New Roman" panose="02020603050405020304" pitchFamily="18" charset="0"/>
                </a:defRPr>
              </a:pPr>
              <a:endParaRPr lang="es-ES"/>
            </a:p>
          </c:txPr>
        </c:title>
        <c:numFmt formatCode="0.0;[Red]0.0;\ "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Times New Roman" panose="02020603050405020304" pitchFamily="18" charset="0"/>
              </a:defRPr>
            </a:pPr>
            <a:endParaRPr lang="es-ES"/>
          </a:p>
        </c:txPr>
        <c:crossAx val="948653888"/>
        <c:crosses val="autoZero"/>
        <c:crossBetween val="midCat"/>
        <c:majorUnit val="0.2"/>
      </c:valAx>
      <c:spPr>
        <a:noFill/>
        <a:ln>
          <a:noFill/>
        </a:ln>
        <a:effectLst/>
      </c:spPr>
    </c:plotArea>
    <c:legend>
      <c:legendPos val="b"/>
      <c:legendEntry>
        <c:idx val="5"/>
        <c:delete val="1"/>
      </c:legendEntry>
      <c:legendEntry>
        <c:idx val="6"/>
        <c:delete val="1"/>
      </c:legendEntry>
      <c:legendEntry>
        <c:idx val="7"/>
        <c:delete val="1"/>
      </c:legendEntry>
      <c:legendEntry>
        <c:idx val="8"/>
        <c:delete val="1"/>
      </c:legendEntry>
      <c:legendEntry>
        <c:idx val="9"/>
        <c:delete val="1"/>
      </c:legendEntry>
      <c:layout>
        <c:manualLayout>
          <c:xMode val="edge"/>
          <c:yMode val="edge"/>
          <c:x val="0.68060755292186403"/>
          <c:y val="0.27190906539108189"/>
          <c:w val="0.22048795446960884"/>
          <c:h val="0.49973827371790241"/>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Times New Roman" panose="02020603050405020304" pitchFamily="18" charset="0"/>
            </a:defRPr>
          </a:pPr>
          <a:endParaRPr lang="es-ES"/>
        </a:p>
      </c:txPr>
    </c:legend>
    <c:plotVisOnly val="1"/>
    <c:dispBlanksAs val="gap"/>
    <c:showDLblsOverMax val="0"/>
  </c:chart>
  <c:spPr>
    <a:solidFill>
      <a:schemeClr val="bg1"/>
    </a:solidFill>
    <a:ln w="9525" cap="flat" cmpd="sng" algn="ctr">
      <a:noFill/>
      <a:round/>
    </a:ln>
    <a:effectLst/>
  </c:spPr>
  <c:txPr>
    <a:bodyPr/>
    <a:lstStyle/>
    <a:p>
      <a:pPr>
        <a:defRPr sz="1050">
          <a:solidFill>
            <a:sysClr val="windowText" lastClr="000000"/>
          </a:solidFill>
          <a:latin typeface="+mn-lt"/>
          <a:cs typeface="Times New Roman" panose="02020603050405020304" pitchFamily="18" charset="0"/>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946550495621036"/>
          <c:y val="3.9358693523633435E-2"/>
          <c:w val="0.73822081518160743"/>
          <c:h val="0.71396574325673456"/>
        </c:manualLayout>
      </c:layout>
      <c:scatterChart>
        <c:scatterStyle val="lineMarker"/>
        <c:varyColors val="0"/>
        <c:ser>
          <c:idx val="0"/>
          <c:order val="0"/>
          <c:tx>
            <c:v>136 g</c:v>
          </c:tx>
          <c:spPr>
            <a:ln w="25400" cap="rnd">
              <a:noFill/>
              <a:round/>
            </a:ln>
            <a:effectLst/>
          </c:spPr>
          <c:marker>
            <c:symbol val="circle"/>
            <c:size val="5"/>
            <c:spPr>
              <a:solidFill>
                <a:schemeClr val="accent1"/>
              </a:solidFill>
              <a:ln w="9525">
                <a:solidFill>
                  <a:schemeClr val="accent1"/>
                </a:solidFill>
              </a:ln>
              <a:effectLst/>
            </c:spPr>
          </c:marker>
          <c:dPt>
            <c:idx val="6"/>
            <c:marker>
              <c:symbol val="none"/>
            </c:marker>
            <c:bubble3D val="0"/>
          </c:dPt>
          <c:trendline>
            <c:spPr>
              <a:ln w="19050" cap="rnd">
                <a:solidFill>
                  <a:schemeClr val="accent1"/>
                </a:solidFill>
                <a:prstDash val="sysDot"/>
              </a:ln>
              <a:effectLst/>
            </c:spPr>
            <c:trendlineType val="poly"/>
            <c:order val="2"/>
            <c:intercept val="0"/>
            <c:dispRSqr val="0"/>
            <c:dispEq val="0"/>
          </c:trendline>
          <c:xVal>
            <c:numRef>
              <c:f>'LF-NC'!$N$13:$T$13</c:f>
              <c:numCache>
                <c:formatCode>0.000</c:formatCode>
                <c:ptCount val="7"/>
                <c:pt idx="0">
                  <c:v>0.28266666666666668</c:v>
                </c:pt>
                <c:pt idx="1">
                  <c:v>0.23200000000000001</c:v>
                </c:pt>
                <c:pt idx="2">
                  <c:v>0.152</c:v>
                </c:pt>
                <c:pt idx="3">
                  <c:v>0.11904761904761904</c:v>
                </c:pt>
                <c:pt idx="4">
                  <c:v>0.1</c:v>
                </c:pt>
                <c:pt idx="5">
                  <c:v>6.4257028112449793E-2</c:v>
                </c:pt>
                <c:pt idx="6">
                  <c:v>0</c:v>
                </c:pt>
              </c:numCache>
            </c:numRef>
          </c:xVal>
          <c:yVal>
            <c:numRef>
              <c:f>'LF-NC'!$N$12:$T$12</c:f>
              <c:numCache>
                <c:formatCode>0.000</c:formatCode>
                <c:ptCount val="7"/>
                <c:pt idx="0">
                  <c:v>0.97299999999999998</c:v>
                </c:pt>
                <c:pt idx="1">
                  <c:v>0.75</c:v>
                </c:pt>
                <c:pt idx="2">
                  <c:v>0.43</c:v>
                </c:pt>
                <c:pt idx="3">
                  <c:v>0.33</c:v>
                </c:pt>
                <c:pt idx="4">
                  <c:v>0.25</c:v>
                </c:pt>
                <c:pt idx="5">
                  <c:v>0.15</c:v>
                </c:pt>
                <c:pt idx="6">
                  <c:v>0</c:v>
                </c:pt>
              </c:numCache>
            </c:numRef>
          </c:yVal>
          <c:smooth val="0"/>
          <c:extLst xmlns:c16r2="http://schemas.microsoft.com/office/drawing/2015/06/chart">
            <c:ext xmlns:c16="http://schemas.microsoft.com/office/drawing/2014/chart" uri="{C3380CC4-5D6E-409C-BE32-E72D297353CC}">
              <c16:uniqueId val="{00000001-EDF0-4895-BDFA-8481C88F94D1}"/>
            </c:ext>
          </c:extLst>
        </c:ser>
        <c:ser>
          <c:idx val="1"/>
          <c:order val="1"/>
          <c:tx>
            <c:v>536 g</c:v>
          </c:tx>
          <c:spPr>
            <a:ln w="25400" cap="rnd">
              <a:noFill/>
              <a:round/>
            </a:ln>
            <a:effectLst/>
          </c:spPr>
          <c:marker>
            <c:symbol val="circle"/>
            <c:size val="5"/>
            <c:spPr>
              <a:solidFill>
                <a:schemeClr val="accent2"/>
              </a:solidFill>
              <a:ln w="9525">
                <a:solidFill>
                  <a:schemeClr val="accent2"/>
                </a:solidFill>
              </a:ln>
              <a:effectLst/>
            </c:spPr>
          </c:marker>
          <c:dPt>
            <c:idx val="6"/>
            <c:marker>
              <c:symbol val="none"/>
            </c:marker>
            <c:bubble3D val="0"/>
          </c:dPt>
          <c:trendline>
            <c:spPr>
              <a:ln w="19050" cap="rnd">
                <a:solidFill>
                  <a:schemeClr val="accent2"/>
                </a:solidFill>
                <a:prstDash val="sysDot"/>
              </a:ln>
              <a:effectLst/>
            </c:spPr>
            <c:trendlineType val="poly"/>
            <c:order val="2"/>
            <c:intercept val="0"/>
            <c:dispRSqr val="0"/>
            <c:dispEq val="0"/>
          </c:trendline>
          <c:xVal>
            <c:numRef>
              <c:f>'LF-NC'!$N$14:$T$14</c:f>
              <c:numCache>
                <c:formatCode>0.000</c:formatCode>
                <c:ptCount val="7"/>
                <c:pt idx="0">
                  <c:v>0.30933333333333335</c:v>
                </c:pt>
                <c:pt idx="1">
                  <c:v>0.26</c:v>
                </c:pt>
                <c:pt idx="2">
                  <c:v>0.16400000000000001</c:v>
                </c:pt>
                <c:pt idx="3">
                  <c:v>0.12857142857142856</c:v>
                </c:pt>
                <c:pt idx="4">
                  <c:v>0.10666666666666667</c:v>
                </c:pt>
                <c:pt idx="5">
                  <c:v>7.0588235294117646E-2</c:v>
                </c:pt>
                <c:pt idx="6">
                  <c:v>0</c:v>
                </c:pt>
              </c:numCache>
            </c:numRef>
          </c:xVal>
          <c:yVal>
            <c:numRef>
              <c:f>'LF-NC'!$N$12:$T$12</c:f>
              <c:numCache>
                <c:formatCode>0.000</c:formatCode>
                <c:ptCount val="7"/>
                <c:pt idx="0">
                  <c:v>0.97299999999999998</c:v>
                </c:pt>
                <c:pt idx="1">
                  <c:v>0.75</c:v>
                </c:pt>
                <c:pt idx="2">
                  <c:v>0.43</c:v>
                </c:pt>
                <c:pt idx="3">
                  <c:v>0.33</c:v>
                </c:pt>
                <c:pt idx="4">
                  <c:v>0.25</c:v>
                </c:pt>
                <c:pt idx="5">
                  <c:v>0.15</c:v>
                </c:pt>
                <c:pt idx="6">
                  <c:v>0</c:v>
                </c:pt>
              </c:numCache>
            </c:numRef>
          </c:yVal>
          <c:smooth val="0"/>
          <c:extLst xmlns:c16r2="http://schemas.microsoft.com/office/drawing/2015/06/chart">
            <c:ext xmlns:c16="http://schemas.microsoft.com/office/drawing/2014/chart" uri="{C3380CC4-5D6E-409C-BE32-E72D297353CC}">
              <c16:uniqueId val="{00000003-EDF0-4895-BDFA-8481C88F94D1}"/>
            </c:ext>
          </c:extLst>
        </c:ser>
        <c:ser>
          <c:idx val="2"/>
          <c:order val="2"/>
          <c:tx>
            <c:v>1518 g</c:v>
          </c:tx>
          <c:spPr>
            <a:ln w="25400" cap="rnd">
              <a:noFill/>
              <a:round/>
            </a:ln>
            <a:effectLst/>
          </c:spPr>
          <c:marker>
            <c:symbol val="circle"/>
            <c:size val="5"/>
            <c:spPr>
              <a:solidFill>
                <a:schemeClr val="accent3"/>
              </a:solidFill>
              <a:ln w="9525">
                <a:solidFill>
                  <a:schemeClr val="accent3"/>
                </a:solidFill>
              </a:ln>
              <a:effectLst/>
            </c:spPr>
          </c:marker>
          <c:dPt>
            <c:idx val="6"/>
            <c:marker>
              <c:symbol val="none"/>
            </c:marker>
            <c:bubble3D val="0"/>
          </c:dPt>
          <c:trendline>
            <c:spPr>
              <a:ln w="19050" cap="rnd">
                <a:solidFill>
                  <a:schemeClr val="accent3"/>
                </a:solidFill>
                <a:prstDash val="sysDot"/>
              </a:ln>
              <a:effectLst/>
            </c:spPr>
            <c:trendlineType val="poly"/>
            <c:order val="2"/>
            <c:intercept val="0"/>
            <c:dispRSqr val="0"/>
            <c:dispEq val="0"/>
          </c:trendline>
          <c:xVal>
            <c:numRef>
              <c:f>'LF-NC'!$N$15:$T$15</c:f>
              <c:numCache>
                <c:formatCode>0.000</c:formatCode>
                <c:ptCount val="7"/>
                <c:pt idx="0">
                  <c:v>0.33066666666666666</c:v>
                </c:pt>
                <c:pt idx="1">
                  <c:v>0.28000000000000003</c:v>
                </c:pt>
                <c:pt idx="2">
                  <c:v>0.184</c:v>
                </c:pt>
                <c:pt idx="3">
                  <c:v>0.15714285714285714</c:v>
                </c:pt>
                <c:pt idx="4">
                  <c:v>0.12666666666666668</c:v>
                </c:pt>
                <c:pt idx="5">
                  <c:v>8.8709677419354843E-2</c:v>
                </c:pt>
                <c:pt idx="6">
                  <c:v>0</c:v>
                </c:pt>
              </c:numCache>
            </c:numRef>
          </c:xVal>
          <c:yVal>
            <c:numRef>
              <c:f>'LF-NC'!$N$12:$T$12</c:f>
              <c:numCache>
                <c:formatCode>0.000</c:formatCode>
                <c:ptCount val="7"/>
                <c:pt idx="0">
                  <c:v>0.97299999999999998</c:v>
                </c:pt>
                <c:pt idx="1">
                  <c:v>0.75</c:v>
                </c:pt>
                <c:pt idx="2">
                  <c:v>0.43</c:v>
                </c:pt>
                <c:pt idx="3">
                  <c:v>0.33</c:v>
                </c:pt>
                <c:pt idx="4">
                  <c:v>0.25</c:v>
                </c:pt>
                <c:pt idx="5">
                  <c:v>0.15</c:v>
                </c:pt>
                <c:pt idx="6">
                  <c:v>0</c:v>
                </c:pt>
              </c:numCache>
            </c:numRef>
          </c:yVal>
          <c:smooth val="0"/>
          <c:extLst xmlns:c16r2="http://schemas.microsoft.com/office/drawing/2015/06/chart">
            <c:ext xmlns:c16="http://schemas.microsoft.com/office/drawing/2014/chart" uri="{C3380CC4-5D6E-409C-BE32-E72D297353CC}">
              <c16:uniqueId val="{00000005-EDF0-4895-BDFA-8481C88F94D1}"/>
            </c:ext>
          </c:extLst>
        </c:ser>
        <c:ser>
          <c:idx val="3"/>
          <c:order val="3"/>
          <c:tx>
            <c:v>2788 g</c:v>
          </c:tx>
          <c:spPr>
            <a:ln w="25400" cap="rnd">
              <a:noFill/>
              <a:round/>
            </a:ln>
            <a:effectLst/>
          </c:spPr>
          <c:marker>
            <c:symbol val="circle"/>
            <c:size val="5"/>
            <c:spPr>
              <a:solidFill>
                <a:schemeClr val="accent4"/>
              </a:solidFill>
              <a:ln w="9525">
                <a:solidFill>
                  <a:schemeClr val="accent4"/>
                </a:solidFill>
              </a:ln>
              <a:effectLst/>
            </c:spPr>
          </c:marker>
          <c:dPt>
            <c:idx val="6"/>
            <c:marker>
              <c:symbol val="none"/>
            </c:marker>
            <c:bubble3D val="0"/>
          </c:dPt>
          <c:trendline>
            <c:spPr>
              <a:ln w="19050" cap="rnd">
                <a:solidFill>
                  <a:schemeClr val="accent4"/>
                </a:solidFill>
                <a:prstDash val="sysDot"/>
              </a:ln>
              <a:effectLst/>
            </c:spPr>
            <c:trendlineType val="poly"/>
            <c:order val="2"/>
            <c:intercept val="0"/>
            <c:dispRSqr val="0"/>
            <c:dispEq val="0"/>
          </c:trendline>
          <c:xVal>
            <c:numRef>
              <c:f>'LF-NC'!$N$16:$T$16</c:f>
              <c:numCache>
                <c:formatCode>0.000</c:formatCode>
                <c:ptCount val="7"/>
                <c:pt idx="0">
                  <c:v>0.32</c:v>
                </c:pt>
                <c:pt idx="1">
                  <c:v>0.27200000000000002</c:v>
                </c:pt>
                <c:pt idx="2">
                  <c:v>0.16800000000000001</c:v>
                </c:pt>
                <c:pt idx="3">
                  <c:v>0.13333333333333333</c:v>
                </c:pt>
                <c:pt idx="4">
                  <c:v>0.11</c:v>
                </c:pt>
                <c:pt idx="5">
                  <c:v>7.5396825396825393E-2</c:v>
                </c:pt>
                <c:pt idx="6">
                  <c:v>0</c:v>
                </c:pt>
              </c:numCache>
            </c:numRef>
          </c:xVal>
          <c:yVal>
            <c:numRef>
              <c:f>'LF-NC'!$N$12:$T$12</c:f>
              <c:numCache>
                <c:formatCode>0.000</c:formatCode>
                <c:ptCount val="7"/>
                <c:pt idx="0">
                  <c:v>0.97299999999999998</c:v>
                </c:pt>
                <c:pt idx="1">
                  <c:v>0.75</c:v>
                </c:pt>
                <c:pt idx="2">
                  <c:v>0.43</c:v>
                </c:pt>
                <c:pt idx="3">
                  <c:v>0.33</c:v>
                </c:pt>
                <c:pt idx="4">
                  <c:v>0.25</c:v>
                </c:pt>
                <c:pt idx="5">
                  <c:v>0.15</c:v>
                </c:pt>
                <c:pt idx="6">
                  <c:v>0</c:v>
                </c:pt>
              </c:numCache>
            </c:numRef>
          </c:yVal>
          <c:smooth val="0"/>
          <c:extLst xmlns:c16r2="http://schemas.microsoft.com/office/drawing/2015/06/chart">
            <c:ext xmlns:c16="http://schemas.microsoft.com/office/drawing/2014/chart" uri="{C3380CC4-5D6E-409C-BE32-E72D297353CC}">
              <c16:uniqueId val="{00000007-EDF0-4895-BDFA-8481C88F94D1}"/>
            </c:ext>
          </c:extLst>
        </c:ser>
        <c:dLbls>
          <c:showLegendKey val="0"/>
          <c:showVal val="0"/>
          <c:showCatName val="0"/>
          <c:showSerName val="0"/>
          <c:showPercent val="0"/>
          <c:showBubbleSize val="0"/>
        </c:dLbls>
        <c:axId val="948654976"/>
        <c:axId val="948641920"/>
      </c:scatterChart>
      <c:valAx>
        <c:axId val="948654976"/>
        <c:scaling>
          <c:orientation val="minMax"/>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Times New Roman" panose="02020603050405020304" pitchFamily="18" charset="0"/>
                  </a:defRPr>
                </a:pPr>
                <a:r>
                  <a:rPr lang="es-ES" sz="1050"/>
                  <a:t>Hs/Ho</a:t>
                </a:r>
              </a:p>
            </c:rich>
          </c:tx>
          <c:layout>
            <c:manualLayout>
              <c:xMode val="edge"/>
              <c:yMode val="edge"/>
              <c:x val="0.4590166950780637"/>
              <c:y val="0.88009155966860264"/>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Times New Roman" panose="02020603050405020304" pitchFamily="18" charset="0"/>
                </a:defRPr>
              </a:pPr>
              <a:endParaRPr lang="es-ES"/>
            </a:p>
          </c:txPr>
        </c:title>
        <c:numFmt formatCode="0.0;[Red]0.0;\ "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Times New Roman" panose="02020603050405020304" pitchFamily="18" charset="0"/>
              </a:defRPr>
            </a:pPr>
            <a:endParaRPr lang="es-ES"/>
          </a:p>
        </c:txPr>
        <c:crossAx val="948641920"/>
        <c:crosses val="autoZero"/>
        <c:crossBetween val="midCat"/>
        <c:majorUnit val="0.1"/>
      </c:valAx>
      <c:valAx>
        <c:axId val="948641920"/>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Times New Roman" panose="02020603050405020304" pitchFamily="18" charset="0"/>
                  </a:defRPr>
                </a:pPr>
                <a:r>
                  <a:rPr lang="es-ES" sz="1050"/>
                  <a:t>Concentration (g/L)</a:t>
                </a:r>
              </a:p>
            </c:rich>
          </c:tx>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Times New Roman" panose="02020603050405020304" pitchFamily="18" charset="0"/>
                </a:defRPr>
              </a:pPr>
              <a:endParaRPr lang="es-ES"/>
            </a:p>
          </c:txPr>
        </c:title>
        <c:numFmt formatCode="0.0;[Red]0.0;\ \ "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Times New Roman" panose="02020603050405020304" pitchFamily="18" charset="0"/>
              </a:defRPr>
            </a:pPr>
            <a:endParaRPr lang="es-ES"/>
          </a:p>
        </c:txPr>
        <c:crossAx val="948654976"/>
        <c:crosses val="autoZero"/>
        <c:crossBetween val="midCat"/>
        <c:majorUnit val="0.2"/>
      </c:valAx>
      <c:spPr>
        <a:noFill/>
        <a:ln>
          <a:noFill/>
        </a:ln>
        <a:effectLst/>
      </c:spPr>
    </c:plotArea>
    <c:legend>
      <c:legendPos val="b"/>
      <c:legendEntry>
        <c:idx val="4"/>
        <c:delete val="1"/>
      </c:legendEntry>
      <c:legendEntry>
        <c:idx val="5"/>
        <c:delete val="1"/>
      </c:legendEntry>
      <c:legendEntry>
        <c:idx val="6"/>
        <c:delete val="1"/>
      </c:legendEntry>
      <c:legendEntry>
        <c:idx val="7"/>
        <c:delete val="1"/>
      </c:legendEntry>
      <c:layout>
        <c:manualLayout>
          <c:xMode val="edge"/>
          <c:yMode val="edge"/>
          <c:x val="0.71019473081328754"/>
          <c:y val="0.36698848890881425"/>
          <c:w val="0.20733104238258879"/>
          <c:h val="0.38629614517589933"/>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Times New Roman" panose="02020603050405020304" pitchFamily="18" charset="0"/>
            </a:defRPr>
          </a:pPr>
          <a:endParaRPr lang="es-ES"/>
        </a:p>
      </c:txPr>
    </c:legend>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mn-lt"/>
          <a:cs typeface="Times New Roman" panose="02020603050405020304" pitchFamily="18" charset="0"/>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56980165614891"/>
          <c:y val="4.9150064295654321E-2"/>
          <c:w val="0.81061663902181724"/>
          <c:h val="0.66773661629716585"/>
        </c:manualLayout>
      </c:layout>
      <c:scatterChart>
        <c:scatterStyle val="smoothMarker"/>
        <c:varyColors val="0"/>
        <c:ser>
          <c:idx val="1"/>
          <c:order val="0"/>
          <c:tx>
            <c:v>HF-NC</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'Resumen HFLF'!$F$21:$J$21</c:f>
              <c:numCache>
                <c:formatCode>General</c:formatCode>
                <c:ptCount val="5"/>
                <c:pt idx="0">
                  <c:v>12</c:v>
                </c:pt>
                <c:pt idx="1">
                  <c:v>49</c:v>
                </c:pt>
                <c:pt idx="2">
                  <c:v>206</c:v>
                </c:pt>
                <c:pt idx="3">
                  <c:v>392</c:v>
                </c:pt>
                <c:pt idx="4">
                  <c:v>1549</c:v>
                </c:pt>
              </c:numCache>
            </c:numRef>
          </c:xVal>
          <c:yVal>
            <c:numRef>
              <c:f>'Resumen HFLF'!$F$22:$J$22</c:f>
              <c:numCache>
                <c:formatCode>General</c:formatCode>
                <c:ptCount val="5"/>
                <c:pt idx="0">
                  <c:v>3.48</c:v>
                </c:pt>
                <c:pt idx="1">
                  <c:v>2.71</c:v>
                </c:pt>
                <c:pt idx="2">
                  <c:v>2.65</c:v>
                </c:pt>
                <c:pt idx="3">
                  <c:v>2.79</c:v>
                </c:pt>
                <c:pt idx="4">
                  <c:v>3.63</c:v>
                </c:pt>
              </c:numCache>
            </c:numRef>
          </c:yVal>
          <c:smooth val="1"/>
          <c:extLst xmlns:c16r2="http://schemas.microsoft.com/office/drawing/2015/06/chart">
            <c:ext xmlns:c16="http://schemas.microsoft.com/office/drawing/2014/chart" uri="{C3380CC4-5D6E-409C-BE32-E72D297353CC}">
              <c16:uniqueId val="{00000000-207A-49DA-BD53-7FC5A9192DB9}"/>
            </c:ext>
          </c:extLst>
        </c:ser>
        <c:ser>
          <c:idx val="0"/>
          <c:order val="1"/>
          <c:tx>
            <c:v>LF-NC</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'Resumen HFLF'!$F$23:$I$23</c:f>
              <c:numCache>
                <c:formatCode>General</c:formatCode>
                <c:ptCount val="4"/>
                <c:pt idx="0">
                  <c:v>136</c:v>
                </c:pt>
                <c:pt idx="1">
                  <c:v>536</c:v>
                </c:pt>
                <c:pt idx="2">
                  <c:v>1518</c:v>
                </c:pt>
                <c:pt idx="3">
                  <c:v>2788</c:v>
                </c:pt>
              </c:numCache>
            </c:numRef>
          </c:xVal>
          <c:yVal>
            <c:numRef>
              <c:f>'Resumen HFLF'!$F$24:$I$24</c:f>
              <c:numCache>
                <c:formatCode>General</c:formatCode>
                <c:ptCount val="4"/>
                <c:pt idx="0">
                  <c:v>2.11</c:v>
                </c:pt>
                <c:pt idx="1">
                  <c:v>1.99</c:v>
                </c:pt>
                <c:pt idx="2">
                  <c:v>1.39</c:v>
                </c:pt>
                <c:pt idx="3">
                  <c:v>1.93</c:v>
                </c:pt>
              </c:numCache>
            </c:numRef>
          </c:yVal>
          <c:smooth val="1"/>
          <c:extLst xmlns:c16r2="http://schemas.microsoft.com/office/drawing/2015/06/chart">
            <c:ext xmlns:c16="http://schemas.microsoft.com/office/drawing/2014/chart" uri="{C3380CC4-5D6E-409C-BE32-E72D297353CC}">
              <c16:uniqueId val="{00000001-207A-49DA-BD53-7FC5A9192DB9}"/>
            </c:ext>
          </c:extLst>
        </c:ser>
        <c:dLbls>
          <c:showLegendKey val="0"/>
          <c:showVal val="0"/>
          <c:showCatName val="0"/>
          <c:showSerName val="0"/>
          <c:showPercent val="0"/>
          <c:showBubbleSize val="0"/>
        </c:dLbls>
        <c:axId val="948650624"/>
        <c:axId val="948629952"/>
      </c:scatterChart>
      <c:valAx>
        <c:axId val="94865062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s-ES"/>
                  <a:t>Stirring Speed (G force)</a:t>
                </a:r>
              </a:p>
            </c:rich>
          </c:tx>
          <c:layout>
            <c:manualLayout>
              <c:xMode val="edge"/>
              <c:yMode val="edge"/>
              <c:x val="0.39993771964945052"/>
              <c:y val="0.85085787768436738"/>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s-ES"/>
            </a:p>
          </c:txPr>
        </c:title>
        <c:numFmt formatCode="0;[Red]0;\ "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ES"/>
          </a:p>
        </c:txPr>
        <c:crossAx val="948629952"/>
        <c:crosses val="autoZero"/>
        <c:crossBetween val="midCat"/>
      </c:valAx>
      <c:valAx>
        <c:axId val="948629952"/>
        <c:scaling>
          <c:orientation val="minMax"/>
          <c:min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s-ES" sz="900"/>
                  <a:t>Gel point concentration (g/L)</a:t>
                </a:r>
              </a:p>
            </c:rich>
          </c:tx>
          <c:layout>
            <c:manualLayout>
              <c:xMode val="edge"/>
              <c:yMode val="edge"/>
              <c:x val="2.7497812773403323E-3"/>
              <c:y val="2.0043923081043441E-2"/>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E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ES"/>
          </a:p>
        </c:txPr>
        <c:crossAx val="948650624"/>
        <c:crosses val="autoZero"/>
        <c:crossBetween val="midCat"/>
      </c:valAx>
      <c:spPr>
        <a:noFill/>
        <a:ln>
          <a:noFill/>
        </a:ln>
        <a:effectLst/>
      </c:spPr>
    </c:plotArea>
    <c:legend>
      <c:legendPos val="b"/>
      <c:layout>
        <c:manualLayout>
          <c:xMode val="edge"/>
          <c:yMode val="edge"/>
          <c:x val="0.72657174103237088"/>
          <c:y val="6.0691363159437003E-2"/>
          <c:w val="0.23296741032370955"/>
          <c:h val="0.2145021788242856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E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33042-C514-4965-8AA8-1810CEED6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769</Words>
  <Characters>4230</Characters>
  <Application>Microsoft Office Word</Application>
  <DocSecurity>0</DocSecurity>
  <Lines>35</Lines>
  <Paragraphs>9</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Usuario de Windows</cp:lastModifiedBy>
  <cp:revision>2</cp:revision>
  <cp:lastPrinted>2015-05-12T18:31:00Z</cp:lastPrinted>
  <dcterms:created xsi:type="dcterms:W3CDTF">2019-05-31T14:28:00Z</dcterms:created>
  <dcterms:modified xsi:type="dcterms:W3CDTF">2019-05-31T14:28:00Z</dcterms:modified>
</cp:coreProperties>
</file>