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F7BB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58A8435" w14:textId="77777777" w:rsidR="00704BDF" w:rsidRPr="00DE0019" w:rsidRDefault="0090795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Development of a catalyst for</w:t>
      </w:r>
      <w:r w:rsidR="00D94A3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</w:t>
      </w:r>
      <w:r w:rsidR="00DE43D6">
        <w:rPr>
          <w:rFonts w:asciiTheme="minorHAnsi" w:eastAsia="MS PGothic" w:hAnsiTheme="minorHAnsi"/>
          <w:b/>
          <w:bCs/>
          <w:sz w:val="28"/>
          <w:szCs w:val="28"/>
          <w:lang w:val="en-US"/>
        </w:rPr>
        <w:t>xidative coupling of methane</w:t>
      </w:r>
      <w:r w:rsidR="00FE469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1F542F">
        <w:rPr>
          <w:rFonts w:asciiTheme="minorHAnsi" w:eastAsia="MS PGothic" w:hAnsiTheme="minorHAnsi"/>
          <w:b/>
          <w:bCs/>
          <w:sz w:val="28"/>
          <w:szCs w:val="28"/>
          <w:lang w:val="en-US"/>
        </w:rPr>
        <w:t>in a gas-</w:t>
      </w:r>
      <w:r w:rsidR="00DE43D6">
        <w:rPr>
          <w:rFonts w:asciiTheme="minorHAnsi" w:eastAsia="MS PGothic" w:hAnsiTheme="minorHAnsi"/>
          <w:b/>
          <w:bCs/>
          <w:sz w:val="28"/>
          <w:szCs w:val="28"/>
          <w:lang w:val="en-US"/>
        </w:rPr>
        <w:t>solid vortex reactor</w:t>
      </w:r>
    </w:p>
    <w:p w14:paraId="1DFEC5D7" w14:textId="77777777" w:rsidR="00DE0019" w:rsidRPr="00DE0019" w:rsidRDefault="00CA6C0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1D28F1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Saashwath Swaminathan Tharakaraman</w:t>
      </w:r>
      <w:r w:rsidR="00704BDF" w:rsidRPr="001D28F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6803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Guy B. Marin</w:t>
      </w:r>
      <w:r w:rsidR="006803DA" w:rsidRPr="001D28F1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6803D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D94A3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Mark Saeys</w:t>
      </w:r>
      <w:r w:rsidRPr="00D94A37">
        <w:rPr>
          <w:rFonts w:asciiTheme="minorHAnsi" w:eastAsia="SimSun" w:hAnsiTheme="minorHAnsi"/>
          <w:color w:val="000000"/>
          <w:sz w:val="24"/>
          <w:szCs w:val="28"/>
          <w:vertAlign w:val="superscript"/>
          <w:lang w:val="en-US" w:eastAsia="zh-CN"/>
        </w:rPr>
        <w:t>1*</w:t>
      </w:r>
      <w:r>
        <w:rPr>
          <w:rFonts w:eastAsia="SimSun"/>
          <w:color w:val="000000"/>
          <w:lang w:val="en-US" w:eastAsia="zh-CN"/>
        </w:rPr>
        <w:t xml:space="preserve"> </w:t>
      </w:r>
    </w:p>
    <w:p w14:paraId="51F881C0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A6C0C" w:rsidRPr="00CA6C0C">
        <w:rPr>
          <w:rFonts w:asciiTheme="minorHAnsi" w:eastAsia="MS PGothic" w:hAnsiTheme="minorHAnsi"/>
          <w:i/>
          <w:iCs/>
          <w:color w:val="000000"/>
          <w:sz w:val="20"/>
        </w:rPr>
        <w:t xml:space="preserve">Laboratory for Chemical Technology, Ghent University, </w:t>
      </w:r>
      <w:proofErr w:type="spellStart"/>
      <w:r w:rsidR="00CA6C0C" w:rsidRPr="00CA6C0C">
        <w:rPr>
          <w:rFonts w:asciiTheme="minorHAnsi" w:eastAsia="MS PGothic" w:hAnsiTheme="minorHAnsi"/>
          <w:i/>
          <w:iCs/>
          <w:color w:val="000000"/>
          <w:sz w:val="20"/>
        </w:rPr>
        <w:t>Technologiepark</w:t>
      </w:r>
      <w:proofErr w:type="spellEnd"/>
      <w:r w:rsidR="00CA6C0C" w:rsidRPr="00CA6C0C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CA6C0C">
        <w:rPr>
          <w:rFonts w:asciiTheme="minorHAnsi" w:eastAsia="MS PGothic" w:hAnsiTheme="minorHAnsi"/>
          <w:i/>
          <w:iCs/>
          <w:color w:val="000000"/>
          <w:sz w:val="20"/>
        </w:rPr>
        <w:t>125</w:t>
      </w:r>
      <w:r w:rsidR="00CA6C0C" w:rsidRPr="00CA6C0C">
        <w:rPr>
          <w:rFonts w:asciiTheme="minorHAnsi" w:eastAsia="MS PGothic" w:hAnsiTheme="minorHAnsi"/>
          <w:i/>
          <w:iCs/>
          <w:color w:val="000000"/>
          <w:sz w:val="20"/>
        </w:rPr>
        <w:t>, 9052 Gent, Belgium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459688E1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A6C0C">
        <w:rPr>
          <w:rFonts w:asciiTheme="minorHAnsi" w:eastAsia="MS PGothic" w:hAnsiTheme="minorHAnsi"/>
          <w:bCs/>
          <w:i/>
          <w:iCs/>
          <w:sz w:val="20"/>
          <w:lang w:val="en-US"/>
        </w:rPr>
        <w:t>Mark.Saeys@ugent.be</w:t>
      </w:r>
    </w:p>
    <w:p w14:paraId="3B0DE95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FBCB081" w14:textId="77777777" w:rsidR="00704BDF" w:rsidRPr="00EC66CC" w:rsidRDefault="00FE469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Synthesis of a </w:t>
      </w:r>
      <w:r w:rsidR="00502673">
        <w:rPr>
          <w:rFonts w:asciiTheme="minorHAnsi" w:hAnsiTheme="minorHAnsi"/>
        </w:rPr>
        <w:t>thermally</w:t>
      </w:r>
      <w:r w:rsidR="001D28F1">
        <w:rPr>
          <w:rFonts w:asciiTheme="minorHAnsi" w:hAnsiTheme="minorHAnsi"/>
        </w:rPr>
        <w:t xml:space="preserve"> and</w:t>
      </w:r>
      <w:r w:rsidR="00502673">
        <w:rPr>
          <w:rFonts w:asciiTheme="minorHAnsi" w:hAnsiTheme="minorHAnsi"/>
        </w:rPr>
        <w:t xml:space="preserve"> mechanically stable </w:t>
      </w:r>
      <w:r>
        <w:rPr>
          <w:rFonts w:asciiTheme="minorHAnsi" w:hAnsiTheme="minorHAnsi"/>
        </w:rPr>
        <w:t>cataly</w:t>
      </w:r>
      <w:r w:rsidR="00502673">
        <w:rPr>
          <w:rFonts w:asciiTheme="minorHAnsi" w:hAnsiTheme="minorHAnsi"/>
        </w:rPr>
        <w:t>st</w:t>
      </w:r>
      <w:r w:rsidR="00907956">
        <w:rPr>
          <w:rFonts w:asciiTheme="minorHAnsi" w:hAnsiTheme="minorHAnsi"/>
        </w:rPr>
        <w:t xml:space="preserve"> for OCM in </w:t>
      </w:r>
      <w:r w:rsidR="001D28F1">
        <w:rPr>
          <w:rFonts w:asciiTheme="minorHAnsi" w:hAnsiTheme="minorHAnsi"/>
        </w:rPr>
        <w:t xml:space="preserve">a </w:t>
      </w:r>
      <w:r w:rsidR="00907956">
        <w:rPr>
          <w:rFonts w:asciiTheme="minorHAnsi" w:hAnsiTheme="minorHAnsi"/>
        </w:rPr>
        <w:t>GSVR</w:t>
      </w:r>
      <w:r w:rsidR="00704BDF" w:rsidRPr="00EC66CC">
        <w:rPr>
          <w:rFonts w:asciiTheme="minorHAnsi" w:hAnsiTheme="minorHAnsi"/>
        </w:rPr>
        <w:t>.</w:t>
      </w:r>
    </w:p>
    <w:p w14:paraId="24CC03CE" w14:textId="77777777" w:rsidR="00582A55" w:rsidRDefault="001D28F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First demonstration of </w:t>
      </w:r>
      <w:r w:rsidR="00FE4691">
        <w:rPr>
          <w:rFonts w:asciiTheme="minorHAnsi" w:hAnsiTheme="minorHAnsi"/>
        </w:rPr>
        <w:t>oxidative coupling of methane</w:t>
      </w:r>
      <w:r>
        <w:rPr>
          <w:rFonts w:asciiTheme="minorHAnsi" w:hAnsiTheme="minorHAnsi"/>
        </w:rPr>
        <w:t xml:space="preserve"> in GSVR</w:t>
      </w:r>
      <w:r w:rsidR="00704BDF" w:rsidRPr="00EC66CC">
        <w:rPr>
          <w:rFonts w:asciiTheme="minorHAnsi" w:hAnsiTheme="minorHAnsi"/>
        </w:rPr>
        <w:t>.</w:t>
      </w:r>
    </w:p>
    <w:p w14:paraId="41BABF7E" w14:textId="77777777" w:rsidR="00704BDF" w:rsidRPr="00EC66CC" w:rsidRDefault="00D94A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Process intensification</w:t>
      </w:r>
      <w:r w:rsidR="001D28F1">
        <w:rPr>
          <w:rFonts w:asciiTheme="minorHAnsi" w:hAnsiTheme="minorHAnsi"/>
        </w:rPr>
        <w:t xml:space="preserve"> of OCM</w:t>
      </w:r>
    </w:p>
    <w:p w14:paraId="34510D74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247DFC5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045C62F" w14:textId="57F8BAED" w:rsidR="00C9778F" w:rsidRPr="005C78B3" w:rsidRDefault="00C9778F" w:rsidP="000C3943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Oxi</w:t>
      </w:r>
      <w:r w:rsidR="00A12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dative coupling of methane </w:t>
      </w:r>
      <w:r w:rsidR="00680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(OCM) </w:t>
      </w:r>
      <w:r w:rsidR="00A12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0696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promising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0696B">
        <w:rPr>
          <w:rFonts w:asciiTheme="minorHAnsi" w:eastAsia="MS PGothic" w:hAnsiTheme="minorHAnsi"/>
          <w:color w:val="000000"/>
          <w:sz w:val="22"/>
          <w:szCs w:val="22"/>
          <w:lang w:val="en-US"/>
        </w:rPr>
        <w:t>pathway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</w:t>
      </w:r>
      <w:r w:rsidR="001069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direct </w:t>
      </w:r>
      <w:r w:rsidR="00A12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</w:t>
      </w:r>
      <w:r w:rsidRPr="00C9778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Pr="00C9778F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ocarbons</w:t>
      </w:r>
      <w:r w:rsid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methane acco</w:t>
      </w:r>
      <w:r w:rsidR="00A12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rding to the following </w:t>
      </w:r>
      <w:r w:rsidR="004B282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global </w:t>
      </w:r>
      <w:r w:rsidR="001069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 </w:t>
      </w:r>
      <w:r w:rsidR="00A12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reactions</w:t>
      </w:r>
      <w:r w:rsidR="009552B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_Ref1758970 \n \h </w:instrText>
      </w:r>
      <w:r w:rsid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6759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[1]</w:t>
      </w:r>
      <w:r w:rsid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1269"/>
      </w:tblGrid>
      <w:tr w:rsidR="00C9778F" w14:paraId="1A9FB236" w14:textId="77777777" w:rsidTr="00D905E0">
        <w:trPr>
          <w:trHeight w:val="113"/>
          <w:jc w:val="center"/>
        </w:trPr>
        <w:tc>
          <w:tcPr>
            <w:tcW w:w="2835" w:type="dxa"/>
            <w:vAlign w:val="center"/>
          </w:tcPr>
          <w:p w14:paraId="5FD0BE3B" w14:textId="77777777" w:rsidR="00C9778F" w:rsidRPr="00C9778F" w:rsidRDefault="00C9778F" w:rsidP="00D905E0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2CH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+ O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→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 xml:space="preserve"> C</w:t>
            </w:r>
            <w:r w:rsidRPr="00C9778F">
              <w:rPr>
                <w:rFonts w:asciiTheme="minorHAnsi" w:eastAsia="MS PGothic" w:hAnsiTheme="minorHAnsi" w:hint="eastAsia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H</w:t>
            </w:r>
            <w:r w:rsidRPr="00C9778F">
              <w:rPr>
                <w:rFonts w:asciiTheme="minorHAnsi" w:eastAsia="MS PGothic" w:hAnsiTheme="minorHAnsi" w:hint="eastAsia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 xml:space="preserve"> + </w:t>
            </w:r>
            <w:r w:rsidR="000C3943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H</w:t>
            </w:r>
            <w:r w:rsidRPr="00C9778F">
              <w:rPr>
                <w:rFonts w:asciiTheme="minorHAnsi" w:eastAsia="MS PGothic" w:hAnsiTheme="minorHAnsi" w:hint="eastAsia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268" w:type="dxa"/>
            <w:vAlign w:val="center"/>
          </w:tcPr>
          <w:p w14:paraId="661ED05F" w14:textId="77777777" w:rsidR="00C9778F" w:rsidRPr="00C9778F" w:rsidRDefault="00C9778F" w:rsidP="00D905E0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ΔH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r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= -282 kJ mol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1269" w:type="dxa"/>
            <w:vAlign w:val="center"/>
          </w:tcPr>
          <w:p w14:paraId="472CBEC7" w14:textId="77777777" w:rsidR="00C9778F" w:rsidRDefault="000C3943" w:rsidP="00D905E0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t xml:space="preserve">( </w:t>
            </w:r>
            <w:r>
              <w:fldChar w:fldCharType="begin"/>
            </w:r>
            <w:r>
              <w:instrText xml:space="preserve"> SEQ (_ \* ARABIC </w:instrText>
            </w:r>
            <w:r>
              <w:fldChar w:fldCharType="separate"/>
            </w:r>
            <w:r w:rsidR="006759EE">
              <w:rPr>
                <w:noProof/>
              </w:rPr>
              <w:t>1</w:t>
            </w:r>
            <w:r>
              <w:fldChar w:fldCharType="end"/>
            </w:r>
            <w:r>
              <w:t xml:space="preserve"> )</w:t>
            </w:r>
          </w:p>
        </w:tc>
      </w:tr>
      <w:tr w:rsidR="000C3943" w14:paraId="29470191" w14:textId="77777777" w:rsidTr="00D905E0">
        <w:trPr>
          <w:trHeight w:val="113"/>
          <w:jc w:val="center"/>
        </w:trPr>
        <w:tc>
          <w:tcPr>
            <w:tcW w:w="2835" w:type="dxa"/>
            <w:vAlign w:val="center"/>
          </w:tcPr>
          <w:p w14:paraId="7B8473E4" w14:textId="77777777" w:rsidR="000C3943" w:rsidRPr="00C9778F" w:rsidRDefault="000C3943" w:rsidP="00D905E0">
            <w:pPr>
              <w:snapToGrid w:val="0"/>
              <w:ind w:left="1163" w:hanging="1163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2CH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+ 0.5O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→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 xml:space="preserve"> C</w:t>
            </w:r>
            <w:r w:rsidRPr="00C9778F">
              <w:rPr>
                <w:rFonts w:asciiTheme="minorHAnsi" w:eastAsia="MS PGothic" w:hAnsiTheme="minorHAnsi" w:hint="eastAsia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H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6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 xml:space="preserve"> + H</w:t>
            </w:r>
            <w:r w:rsidRPr="00C9778F">
              <w:rPr>
                <w:rFonts w:asciiTheme="minorHAnsi" w:eastAsia="MS PGothic" w:hAnsiTheme="minorHAnsi" w:hint="eastAsia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268" w:type="dxa"/>
            <w:vAlign w:val="center"/>
          </w:tcPr>
          <w:p w14:paraId="235EED76" w14:textId="77777777" w:rsidR="000C3943" w:rsidRPr="00C9778F" w:rsidRDefault="000C3943" w:rsidP="00D905E0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ΔH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r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= -177 kJ mol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1269" w:type="dxa"/>
            <w:vAlign w:val="center"/>
          </w:tcPr>
          <w:p w14:paraId="0BC8969F" w14:textId="77777777" w:rsidR="000C3943" w:rsidRDefault="000C3943" w:rsidP="00A128C6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t xml:space="preserve">( </w:t>
            </w:r>
            <w:r>
              <w:fldChar w:fldCharType="begin"/>
            </w:r>
            <w:r>
              <w:instrText xml:space="preserve"> SEQ (_ \* ARABIC </w:instrText>
            </w:r>
            <w:r>
              <w:fldChar w:fldCharType="separate"/>
            </w:r>
            <w:r w:rsidR="006759EE">
              <w:rPr>
                <w:noProof/>
              </w:rPr>
              <w:t>2</w:t>
            </w:r>
            <w:r>
              <w:fldChar w:fldCharType="end"/>
            </w:r>
            <w:r>
              <w:t xml:space="preserve"> )</w:t>
            </w:r>
          </w:p>
        </w:tc>
      </w:tr>
    </w:tbl>
    <w:p w14:paraId="2413ED2C" w14:textId="4AFB3A73" w:rsidR="00BC5AD3" w:rsidRPr="008D0BEB" w:rsidRDefault="001D28F1" w:rsidP="00D94A37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0C3943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presence of oxygen</w:t>
      </w:r>
      <w:r w:rsidR="001069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0696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reaction temperature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facilitate the overoxidation of </w:t>
      </w:r>
      <w:r w:rsidR="000C39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reactants and products to </w:t>
      </w:r>
      <w:r w:rsidR="00BC5AD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 and</w:t>
      </w:r>
      <w:r w:rsidR="00A12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5AD3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BC5AD3" w:rsidRPr="00BC5AD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typically limiting the C</w:t>
      </w:r>
      <w:r w:rsidRPr="001D28F1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hydrocarbon </w:t>
      </w:r>
      <w:r w:rsidRPr="00226E48"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</w:t>
      </w:r>
      <w:r w:rsidR="00226E4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below 30%.</w:t>
      </w:r>
      <w:r w:rsidR="00DF11FF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DF11FF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_Ref1759021 \n \h </w:instrText>
      </w:r>
      <w:r w:rsidR="00DF11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\* MERGEFORMAT </w:instrText>
      </w:r>
      <w:r w:rsidR="00DF11FF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DF11FF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DF11FF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[2]</w:t>
      </w:r>
      <w:r w:rsidR="00DF11FF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1269"/>
      </w:tblGrid>
      <w:tr w:rsidR="00BC5AD3" w14:paraId="6CD7CC0F" w14:textId="77777777" w:rsidTr="00A128C6">
        <w:trPr>
          <w:trHeight w:val="285"/>
          <w:jc w:val="center"/>
        </w:trPr>
        <w:tc>
          <w:tcPr>
            <w:tcW w:w="2835" w:type="dxa"/>
            <w:vAlign w:val="center"/>
          </w:tcPr>
          <w:p w14:paraId="2B7E6E21" w14:textId="77777777" w:rsidR="00BC5AD3" w:rsidRPr="00C9778F" w:rsidRDefault="00BC5AD3" w:rsidP="00A128C6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CH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+ </w:t>
            </w:r>
            <w:r w:rsidR="00A128C6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O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→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 xml:space="preserve"> C</w:t>
            </w:r>
            <w:r w:rsidR="00A128C6" w:rsidRPr="00A128C6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O</w:t>
            </w:r>
            <w:r w:rsidR="00A128C6" w:rsidRPr="00A128C6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 xml:space="preserve"> + 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H</w:t>
            </w:r>
            <w:r w:rsidRPr="00C9778F">
              <w:rPr>
                <w:rFonts w:asciiTheme="minorHAnsi" w:eastAsia="MS PGothic" w:hAnsiTheme="minorHAnsi" w:hint="eastAsia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 w:hint="eastAsia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268" w:type="dxa"/>
            <w:vAlign w:val="center"/>
          </w:tcPr>
          <w:p w14:paraId="2C53A3DC" w14:textId="77777777" w:rsidR="00BC5AD3" w:rsidRPr="00C9778F" w:rsidRDefault="00BC5AD3" w:rsidP="00A128C6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ΔH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r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0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= -</w:t>
            </w:r>
            <w:r w:rsidR="00A128C6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801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kJ mol</w:t>
            </w:r>
            <w:r w:rsidRPr="00C9778F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perscript"/>
                <w:lang w:val="en-US"/>
              </w:rPr>
              <w:t>-1</w:t>
            </w:r>
          </w:p>
        </w:tc>
        <w:tc>
          <w:tcPr>
            <w:tcW w:w="1269" w:type="dxa"/>
            <w:vAlign w:val="center"/>
          </w:tcPr>
          <w:p w14:paraId="1FC1E76C" w14:textId="77777777" w:rsidR="00BC5AD3" w:rsidRDefault="00BC5AD3" w:rsidP="00A128C6">
            <w:pPr>
              <w:snapToGrid w:val="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t xml:space="preserve">( </w:t>
            </w:r>
            <w:r>
              <w:fldChar w:fldCharType="begin"/>
            </w:r>
            <w:r>
              <w:instrText xml:space="preserve"> SEQ (_ \* ARABIC </w:instrText>
            </w:r>
            <w:r>
              <w:fldChar w:fldCharType="separate"/>
            </w:r>
            <w:r w:rsidR="006759EE">
              <w:rPr>
                <w:noProof/>
              </w:rPr>
              <w:t>3</w:t>
            </w:r>
            <w:r>
              <w:fldChar w:fldCharType="end"/>
            </w:r>
            <w:r>
              <w:t xml:space="preserve"> )</w:t>
            </w:r>
          </w:p>
        </w:tc>
      </w:tr>
    </w:tbl>
    <w:p w14:paraId="2DBC53A3" w14:textId="77777777" w:rsidR="002940A6" w:rsidRDefault="001D28F1" w:rsidP="00D94A37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D905E0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high r</w:t>
      </w:r>
      <w:r w:rsidR="0048571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eaction exothermicity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moreover </w:t>
      </w:r>
      <w:r w:rsidR="0048571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dictates the</w:t>
      </w:r>
      <w:r w:rsidR="00D905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571E">
        <w:rPr>
          <w:rFonts w:asciiTheme="minorHAnsi" w:eastAsia="MS PGothic" w:hAnsiTheme="minorHAnsi"/>
          <w:color w:val="000000"/>
          <w:sz w:val="22"/>
          <w:szCs w:val="22"/>
          <w:lang w:val="en-US"/>
        </w:rPr>
        <w:t>need for a</w:t>
      </w:r>
      <w:r w:rsidR="00D905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suitable heat management strategy.</w:t>
      </w:r>
    </w:p>
    <w:p w14:paraId="2CE1552E" w14:textId="726DC747" w:rsidR="00D94A37" w:rsidRDefault="00A5202D" w:rsidP="002F6FC6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nl-BE" w:eastAsia="nl-BE" w:bidi="ta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9B7D0FC" wp14:editId="27E7C755">
                <wp:simplePos x="0" y="0"/>
                <wp:positionH relativeFrom="column">
                  <wp:posOffset>3667125</wp:posOffset>
                </wp:positionH>
                <wp:positionV relativeFrom="paragraph">
                  <wp:posOffset>8255</wp:posOffset>
                </wp:positionV>
                <wp:extent cx="1912620" cy="2097405"/>
                <wp:effectExtent l="0" t="0" r="0" b="0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2097405"/>
                          <a:chOff x="0" y="0"/>
                          <a:chExt cx="1912620" cy="209740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1531620"/>
                            <a:ext cx="1912620" cy="5657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403CB8A" w14:textId="3173F0D6" w:rsidR="00A5202D" w:rsidRPr="00A5202D" w:rsidRDefault="00A5202D" w:rsidP="00A5202D">
                              <w:pPr>
                                <w:pStyle w:val="Caption"/>
                                <w:jc w:val="center"/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olor w:val="auto"/>
                                  <w:lang w:val="en-US"/>
                                </w:rPr>
                              </w:pPr>
                              <w:bookmarkStart w:id="0" w:name="_Ref2007122"/>
                              <w:r w:rsidRPr="00A5202D">
                                <w:rPr>
                                  <w:rFonts w:asciiTheme="minorHAnsi" w:hAnsiTheme="minorHAnsi"/>
                                  <w:color w:val="auto"/>
                                </w:rPr>
                                <w:t xml:space="preserve">Figure </w:t>
                              </w:r>
                              <w:r w:rsidRPr="00A5202D">
                                <w:rPr>
                                  <w:rFonts w:asciiTheme="minorHAnsi" w:hAnsiTheme="minorHAnsi"/>
                                  <w:color w:val="auto"/>
                                </w:rPr>
                                <w:fldChar w:fldCharType="begin"/>
                              </w:r>
                              <w:r w:rsidRPr="00A5202D">
                                <w:rPr>
                                  <w:rFonts w:asciiTheme="minorHAnsi" w:hAnsiTheme="minorHAnsi"/>
                                  <w:color w:val="auto"/>
                                </w:rPr>
                                <w:instrText xml:space="preserve"> SEQ Figure \* ARABIC </w:instrText>
                              </w:r>
                              <w:r w:rsidRPr="00A5202D">
                                <w:rPr>
                                  <w:rFonts w:asciiTheme="minorHAnsi" w:hAnsiTheme="minorHAnsi"/>
                                  <w:color w:val="auto"/>
                                </w:rPr>
                                <w:fldChar w:fldCharType="separate"/>
                              </w:r>
                              <w:r w:rsidR="006F194C">
                                <w:rPr>
                                  <w:rFonts w:asciiTheme="minorHAnsi" w:hAnsiTheme="minorHAnsi"/>
                                  <w:noProof/>
                                  <w:color w:val="auto"/>
                                </w:rPr>
                                <w:t>1</w:t>
                              </w:r>
                              <w:r w:rsidRPr="00A5202D">
                                <w:rPr>
                                  <w:rFonts w:asciiTheme="minorHAnsi" w:hAnsiTheme="minorHAnsi"/>
                                  <w:color w:val="auto"/>
                                </w:rPr>
                                <w:fldChar w:fldCharType="end"/>
                              </w:r>
                              <w:bookmarkEnd w:id="0"/>
                              <w:r w:rsidRPr="00A5202D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olor w:val="auto"/>
                                  <w:sz w:val="20"/>
                                  <w:szCs w:val="20"/>
                                </w:rPr>
                                <w:t xml:space="preserve"> . </w:t>
                              </w:r>
                              <w:r w:rsidRPr="00A5202D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olor w:val="auto"/>
                                </w:rPr>
                                <w:t>Top vie</w:t>
                              </w:r>
                              <w:r w:rsidR="00A534AE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olor w:val="auto"/>
                                </w:rPr>
                                <w:t>w and operation of a gas solid v</w:t>
                              </w:r>
                              <w:r w:rsidRPr="00A5202D">
                                <w:rPr>
                                  <w:rFonts w:asciiTheme="minorHAnsi" w:hAnsiTheme="minorHAnsi"/>
                                  <w:b w:val="0"/>
                                  <w:bCs w:val="0"/>
                                  <w:color w:val="auto"/>
                                </w:rPr>
                                <w:t>ortex reactor in static geometry</w:t>
                              </w:r>
                            </w:p>
                            <w:p w14:paraId="50A451D6" w14:textId="77777777" w:rsidR="00A5202D" w:rsidRPr="00803751" w:rsidRDefault="00A5202D" w:rsidP="00A5202D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B7D0FC" id="Group 19" o:spid="_x0000_s1026" style="position:absolute;left:0;text-align:left;margin-left:288.75pt;margin-top:.65pt;width:150.6pt;height:165.15pt;z-index:251662336" coordsize="19126,20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19126;height:15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x7iTBAAAA2wAAAA8AAABkcnMvZG93bnJldi54bWxET0trAjEQvgv9D2EK3mq2VVRWoxRLqZci&#10;Pg4ex810szSZLEmqW3+9KRS8zcf3nPmyc1acKcTGs4LnQQGCuPK64VrBYf/+NAURE7JG65kU/FKE&#10;5eKhN8dS+wtv6bxLtcghHEtUYFJqSyljZchhHPiWOHNfPjhMGYZa6oCXHO6sfCmKsXTYcG4w2NLK&#10;UPW9+3EKgm2OV30aSfMW7dAU08+P1SYp1X/sXmcgEnXpLv53r3WeP4G/X/IBcn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x7iTBAAAA2wAAAA8AAAAAAAAAAAAAAAAAnwIA&#10;AGRycy9kb3ducmV2LnhtbFBLBQYAAAAABAAEAPcAAACN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top:15316;width:19126;height:5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wM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BlV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eXwMYAAADbAAAADwAAAAAAAAAAAAAAAACYAgAAZHJz&#10;L2Rvd25yZXYueG1sUEsFBgAAAAAEAAQA9QAAAIsDAAAAAA==&#10;" stroked="f">
                  <v:textbox style="mso-fit-shape-to-text:t" inset="0,0,0,0">
                    <w:txbxContent>
                      <w:p w14:paraId="7403CB8A" w14:textId="3173F0D6" w:rsidR="00A5202D" w:rsidRPr="00A5202D" w:rsidRDefault="00A5202D" w:rsidP="00A5202D">
                        <w:pPr>
                          <w:pStyle w:val="Caption"/>
                          <w:jc w:val="center"/>
                          <w:rPr>
                            <w:rFonts w:asciiTheme="minorHAnsi" w:hAnsiTheme="minorHAnsi"/>
                            <w:b w:val="0"/>
                            <w:bCs w:val="0"/>
                            <w:color w:val="auto"/>
                            <w:lang w:val="en-US"/>
                          </w:rPr>
                        </w:pPr>
                        <w:bookmarkStart w:id="1" w:name="_Ref2007122"/>
                        <w:r w:rsidRPr="00A5202D">
                          <w:rPr>
                            <w:rFonts w:asciiTheme="minorHAnsi" w:hAnsiTheme="minorHAnsi"/>
                            <w:color w:val="auto"/>
                          </w:rPr>
                          <w:t xml:space="preserve">Figure </w:t>
                        </w:r>
                        <w:r w:rsidRPr="00A5202D">
                          <w:rPr>
                            <w:rFonts w:asciiTheme="minorHAnsi" w:hAnsiTheme="minorHAnsi"/>
                            <w:color w:val="auto"/>
                          </w:rPr>
                          <w:fldChar w:fldCharType="begin"/>
                        </w:r>
                        <w:r w:rsidRPr="00A5202D">
                          <w:rPr>
                            <w:rFonts w:asciiTheme="minorHAnsi" w:hAnsiTheme="minorHAnsi"/>
                            <w:color w:val="auto"/>
                          </w:rPr>
                          <w:instrText xml:space="preserve"> SEQ Figure \* ARABIC </w:instrText>
                        </w:r>
                        <w:r w:rsidRPr="00A5202D">
                          <w:rPr>
                            <w:rFonts w:asciiTheme="minorHAnsi" w:hAnsiTheme="minorHAnsi"/>
                            <w:color w:val="auto"/>
                          </w:rPr>
                          <w:fldChar w:fldCharType="separate"/>
                        </w:r>
                        <w:r w:rsidR="006F194C">
                          <w:rPr>
                            <w:rFonts w:asciiTheme="minorHAnsi" w:hAnsiTheme="minorHAnsi"/>
                            <w:noProof/>
                            <w:color w:val="auto"/>
                          </w:rPr>
                          <w:t>1</w:t>
                        </w:r>
                        <w:r w:rsidRPr="00A5202D">
                          <w:rPr>
                            <w:rFonts w:asciiTheme="minorHAnsi" w:hAnsiTheme="minorHAnsi"/>
                            <w:color w:val="auto"/>
                          </w:rPr>
                          <w:fldChar w:fldCharType="end"/>
                        </w:r>
                        <w:bookmarkEnd w:id="1"/>
                        <w:r w:rsidRPr="00A5202D">
                          <w:rPr>
                            <w:rFonts w:asciiTheme="minorHAnsi" w:hAnsiTheme="minorHAnsi"/>
                            <w:b w:val="0"/>
                            <w:bCs w:val="0"/>
                            <w:color w:val="auto"/>
                            <w:sz w:val="20"/>
                            <w:szCs w:val="20"/>
                          </w:rPr>
                          <w:t xml:space="preserve"> . </w:t>
                        </w:r>
                        <w:r w:rsidRPr="00A5202D">
                          <w:rPr>
                            <w:rFonts w:asciiTheme="minorHAnsi" w:hAnsiTheme="minorHAnsi"/>
                            <w:b w:val="0"/>
                            <w:bCs w:val="0"/>
                            <w:color w:val="auto"/>
                          </w:rPr>
                          <w:t>Top vie</w:t>
                        </w:r>
                        <w:r w:rsidR="00A534AE">
                          <w:rPr>
                            <w:rFonts w:asciiTheme="minorHAnsi" w:hAnsiTheme="minorHAnsi"/>
                            <w:b w:val="0"/>
                            <w:bCs w:val="0"/>
                            <w:color w:val="auto"/>
                          </w:rPr>
                          <w:t>w and operation of a gas solid v</w:t>
                        </w:r>
                        <w:r w:rsidRPr="00A5202D">
                          <w:rPr>
                            <w:rFonts w:asciiTheme="minorHAnsi" w:hAnsiTheme="minorHAnsi"/>
                            <w:b w:val="0"/>
                            <w:bCs w:val="0"/>
                            <w:color w:val="auto"/>
                          </w:rPr>
                          <w:t>ortex reactor in static geometry</w:t>
                        </w:r>
                      </w:p>
                      <w:p w14:paraId="50A451D6" w14:textId="77777777" w:rsidR="00A5202D" w:rsidRPr="00803751" w:rsidRDefault="00A5202D" w:rsidP="00A5202D">
                        <w:pPr>
                          <w:pStyle w:val="Caption"/>
                          <w:jc w:val="center"/>
                          <w:rPr>
                            <w:noProof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Theme="minorHAnsi" w:eastAsia="MS PGothic" w:hAnsiTheme="minorHAnsi"/>
          <w:noProof/>
          <w:color w:val="000000"/>
          <w:sz w:val="22"/>
          <w:szCs w:val="22"/>
          <w:lang w:val="nl-BE" w:eastAsia="nl-BE" w:bidi="ta-I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571536" wp14:editId="01D6C879">
                <wp:simplePos x="0" y="0"/>
                <wp:positionH relativeFrom="column">
                  <wp:posOffset>3667125</wp:posOffset>
                </wp:positionH>
                <wp:positionV relativeFrom="paragraph">
                  <wp:posOffset>1737994</wp:posOffset>
                </wp:positionV>
                <wp:extent cx="1912620" cy="42672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426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DF1586" w14:textId="77777777" w:rsidR="00D94A37" w:rsidRPr="0051030B" w:rsidRDefault="00D94A37" w:rsidP="0010696B">
                            <w:pPr>
                              <w:pStyle w:val="Caption"/>
                              <w:jc w:val="center"/>
                              <w:rPr>
                                <w:rFonts w:asciiTheme="minorHAnsi" w:eastAsia="MS PGothic" w:hAnsiTheme="minorHAnsi"/>
                                <w:b w:val="0"/>
                                <w:bCs w:val="0"/>
                                <w:noProof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571536" id="Text Box 1" o:spid="_x0000_s1029" type="#_x0000_t202" style="position:absolute;left:0;text-align:left;margin-left:288.75pt;margin-top:136.85pt;width:150.6pt;height:33.6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" stroked="f">
                <v:textbox style="mso-fit-shape-to-text:t" inset="0,0,0,0">
                  <w:txbxContent>
                    <w:p w14:paraId="35DF1586" w14:textId="77777777" w:rsidR="00D94A37" w:rsidRPr="0051030B" w:rsidRDefault="00D94A37" w:rsidP="0010696B">
                      <w:pPr>
                        <w:pStyle w:val="Caption"/>
                        <w:jc w:val="center"/>
                        <w:rPr>
                          <w:rFonts w:asciiTheme="minorHAnsi" w:eastAsia="MS PGothic" w:hAnsiTheme="minorHAnsi"/>
                          <w:b w:val="0"/>
                          <w:bCs w:val="0"/>
                          <w:noProof/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6A3">
        <w:rPr>
          <w:rFonts w:asciiTheme="minorHAnsi" w:eastAsia="MS PGothic" w:hAnsiTheme="minorHAnsi"/>
          <w:noProof/>
          <w:color w:val="000000"/>
          <w:sz w:val="22"/>
          <w:szCs w:val="22"/>
          <w:lang w:val="en-US" w:eastAsia="nl-BE" w:bidi="ta-IN"/>
        </w:rPr>
        <w:t xml:space="preserve">In a </w:t>
      </w:r>
      <w:r w:rsidR="004C52B6" w:rsidRPr="004C52B6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gas-solid vortex reactor</w:t>
      </w:r>
      <w:r w:rsid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(GSVR)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rotating fluidized bed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solids</w:t>
      </w:r>
      <w:r w:rsid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obtained by 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tangential </w:t>
      </w:r>
      <w:r w:rsidR="00680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injection of 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 at high velocities (</w:t>
      </w:r>
      <w:r w:rsidR="00E02527" w:rsidRPr="00E0252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E02527" w:rsidRPr="00E02527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_Ref2007122  \* MERGEFORMAT </w:instrText>
      </w:r>
      <w:r w:rsidR="00E02527" w:rsidRPr="00E0252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6759EE" w:rsidRPr="006759EE">
        <w:rPr>
          <w:rFonts w:asciiTheme="minorHAnsi" w:hAnsiTheme="minorHAnsi"/>
          <w:sz w:val="22"/>
          <w:szCs w:val="22"/>
        </w:rPr>
        <w:t xml:space="preserve">Figure </w:t>
      </w:r>
      <w:r w:rsidR="006759EE" w:rsidRPr="006759EE">
        <w:rPr>
          <w:rFonts w:asciiTheme="minorHAnsi" w:hAnsiTheme="minorHAnsi"/>
          <w:noProof/>
          <w:sz w:val="22"/>
          <w:szCs w:val="22"/>
        </w:rPr>
        <w:t>1</w:t>
      </w:r>
      <w:r w:rsidR="00E02527" w:rsidRPr="00E02527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552B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_Ref2111236 \n \h </w:instrText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\* MERGEFORMAT </w:instrText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[3]</w:t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bed, the c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entrifugal force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catalyst particles 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>balance the drag force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s, leading to 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2F6FC6" w:rsidRP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dense and uniform bed</w:t>
      </w:r>
      <w:r w:rsidR="00732FF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76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very </w:t>
      </w:r>
      <w:r w:rsidR="00E226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</w:t>
      </w:r>
      <w:r w:rsidR="002F6FC6" w:rsidRP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gas-solid slip velocities intensif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2F6FC6" w:rsidRP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interfaci</w:t>
      </w:r>
      <w:r w:rsid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 transfer of mass, energy and </w:t>
      </w:r>
      <w:r w:rsidR="002F6FC6" w:rsidRP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momentum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allowing </w:t>
      </w:r>
      <w:r w:rsidR="00476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2F6FC6" w:rsidRP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reduction </w:t>
      </w:r>
      <w:r w:rsidR="00732FF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2F6FC6" w:rsidRP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</w:t>
      </w:r>
      <w:r w:rsidR="00476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residence time</w:t>
      </w:r>
      <w:r w:rsidR="002F6FC6" w:rsidRP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6510E" w:rsidRPr="00D651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extensive computational fluid dynamics (CFD) simulations, a gas-solid vortex reactor has been designed and commissioned at Ghent University</w:t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_Ref2111236 \n \h </w:instrText>
      </w:r>
      <w:r w:rsidR="006803D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\* MERGEFORMAT </w:instrText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[3]</w:t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_Ref1922646 \n \h </w:instrText>
      </w:r>
      <w:r w:rsidR="006803D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\* MERGEFORMAT </w:instrText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680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diameter of the reaction chamber is 80 mm, containing 8 inlet slots with a width of </w:t>
      </w:r>
      <w:r w:rsidR="009552BC">
        <w:rPr>
          <w:rFonts w:asciiTheme="minorHAnsi" w:eastAsia="MS PGothic" w:hAnsiTheme="minorHAnsi"/>
          <w:color w:val="000000"/>
          <w:sz w:val="22"/>
          <w:szCs w:val="22"/>
          <w:lang w:val="en-US"/>
        </w:rPr>
        <w:t>1 mm</w:t>
      </w:r>
      <w:r w:rsidR="009D0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</w:t>
      </w:r>
      <w:r w:rsidR="009552B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_Ref2111236 \n \h </w:instrText>
      </w:r>
      <w:r w:rsidR="006803D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\* MERGEFORMAT </w:instrText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[3]</w:t>
      </w:r>
      <w:r w:rsidR="006803DA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_Ref1922646 \n \h </w:instrText>
      </w:r>
      <w:r w:rsidR="006803D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\* MERGEFORMAT </w:instrText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6803DA" w:rsidRPr="00D94A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6803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5B8D8BB1" w14:textId="10CC7FD0" w:rsidR="002940A6" w:rsidRDefault="002940A6" w:rsidP="00D94A37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bifurcation analysis incorporating detailed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microkinetic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models</w:t>
      </w:r>
      <w:r w:rsidR="00DD1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Vandewalle et al.</w:t>
      </w:r>
      <w:r w:rsidR="009D0D11" w:rsidRPr="009D0D1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9D0D11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9D0D11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_Ref1759003 \n \h </w:instrText>
      </w:r>
      <w:r w:rsidR="009D0D1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\* MERGEFORMAT </w:instrText>
      </w:r>
      <w:r w:rsidR="009D0D11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9D0D11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9D0D1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[4]</w:t>
      </w:r>
      <w:r w:rsidR="009D0D11" w:rsidRPr="0050267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that 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35A3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good thermal back mixing 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combined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limited species back mixing 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GSVR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potentially improve C</w:t>
      </w:r>
      <w:r w:rsidRPr="00CF0BE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yields</w:t>
      </w:r>
      <w:r w:rsidR="002F6F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</w:t>
      </w:r>
      <w:r w:rsidR="001D28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reactor is operated </w:t>
      </w:r>
      <w:r w:rsidR="00D94A37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an ignited branch close to the</w:t>
      </w:r>
      <w:r w:rsidR="00C771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extinction state</w:t>
      </w:r>
      <w:r w:rsidR="009D0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D0D11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 </w:t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begin"/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instrText xml:space="preserve"> REF _Ref2002099 \n \h </w:instrText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separate"/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[5]</w:t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fldChar w:fldCharType="end"/>
      </w:r>
      <w:r w:rsidR="00D94A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034F82A" w14:textId="104FFDD8" w:rsidR="00122A3B" w:rsidRPr="008D0BEB" w:rsidRDefault="001D28F1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96475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</w:t>
      </w:r>
      <w:r w:rsidR="00964750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D1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high solid velocities,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low space times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GSVR </w:t>
      </w:r>
      <w:r w:rsidR="00AE4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those conditions 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require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development of a novel 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catalyst with </w:t>
      </w:r>
      <w:r w:rsidR="00AE4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attrition</w:t>
      </w:r>
      <w:r w:rsidR="00AE4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resistance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high thermal stability</w:t>
      </w:r>
      <w:r w:rsidR="00AE4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activity</w:t>
      </w:r>
      <w:r w:rsidR="00AE43A0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and proper size distribution</w:t>
      </w:r>
      <w:r w:rsidR="00582A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E43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presentation, we report the </w:t>
      </w:r>
      <w:r w:rsidR="00AE43A0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development of such a supported catalyst, and compare its performance in a fixed bed reactor with that in the GSVR.</w:t>
      </w:r>
    </w:p>
    <w:p w14:paraId="6B214E8E" w14:textId="77777777" w:rsidR="00704BDF" w:rsidRPr="008D0BEB" w:rsidRDefault="006803DA" w:rsidP="0035162C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. </w:t>
      </w:r>
      <w:r w:rsidR="00AE43A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Results and Discussion</w:t>
      </w:r>
    </w:p>
    <w:p w14:paraId="77CF7B9E" w14:textId="5DBE565D" w:rsidR="006F194C" w:rsidRDefault="006F194C" w:rsidP="009119C5">
      <w:pPr>
        <w:pStyle w:val="Caption"/>
        <w:framePr w:w="5629" w:hSpace="141" w:wrap="around" w:vAnchor="page" w:hAnchor="page" w:x="4821" w:y="7641"/>
      </w:pPr>
      <w:bookmarkStart w:id="1" w:name="_Ref2111954"/>
      <w:r w:rsidRPr="006F194C">
        <w:rPr>
          <w:rFonts w:asciiTheme="minorHAnsi" w:hAnsiTheme="minorHAnsi"/>
          <w:color w:val="auto"/>
          <w:sz w:val="20"/>
          <w:szCs w:val="20"/>
        </w:rPr>
        <w:t xml:space="preserve">Figure </w:t>
      </w:r>
      <w:r w:rsidRPr="006F194C">
        <w:rPr>
          <w:rFonts w:asciiTheme="minorHAnsi" w:hAnsiTheme="minorHAnsi"/>
          <w:color w:val="auto"/>
          <w:sz w:val="20"/>
          <w:szCs w:val="20"/>
        </w:rPr>
        <w:fldChar w:fldCharType="begin"/>
      </w:r>
      <w:r w:rsidRPr="006F194C">
        <w:rPr>
          <w:rFonts w:asciiTheme="minorHAnsi" w:hAnsiTheme="minorHAnsi"/>
          <w:color w:val="auto"/>
          <w:sz w:val="20"/>
          <w:szCs w:val="20"/>
        </w:rPr>
        <w:instrText xml:space="preserve"> SEQ Figure \* ARABIC </w:instrText>
      </w:r>
      <w:r w:rsidRPr="006F194C">
        <w:rPr>
          <w:rFonts w:asciiTheme="minorHAnsi" w:hAnsiTheme="minorHAnsi"/>
          <w:color w:val="auto"/>
          <w:sz w:val="20"/>
          <w:szCs w:val="20"/>
        </w:rPr>
        <w:fldChar w:fldCharType="separate"/>
      </w:r>
      <w:r w:rsidRPr="006F194C">
        <w:rPr>
          <w:rFonts w:asciiTheme="minorHAnsi" w:hAnsiTheme="minorHAnsi"/>
          <w:noProof/>
          <w:color w:val="auto"/>
          <w:sz w:val="20"/>
          <w:szCs w:val="20"/>
        </w:rPr>
        <w:t>2</w:t>
      </w:r>
      <w:r w:rsidRPr="006F194C">
        <w:rPr>
          <w:rFonts w:asciiTheme="minorHAnsi" w:hAnsiTheme="minorHAnsi"/>
          <w:color w:val="auto"/>
          <w:sz w:val="20"/>
          <w:szCs w:val="20"/>
        </w:rPr>
        <w:fldChar w:fldCharType="end"/>
      </w:r>
      <w:bookmarkEnd w:id="1"/>
      <w:r>
        <w:t xml:space="preserve"> </w:t>
      </w:r>
      <w:r w:rsidRPr="00E02527">
        <w:rPr>
          <w:rFonts w:asciiTheme="minorHAnsi" w:hAnsiTheme="minorHAnsi"/>
          <w:b w:val="0"/>
          <w:bCs w:val="0"/>
          <w:color w:val="auto"/>
        </w:rPr>
        <w:t>a)</w:t>
      </w:r>
      <w:r w:rsidR="009552BC">
        <w:rPr>
          <w:rFonts w:asciiTheme="minorHAnsi" w:hAnsiTheme="minorHAnsi"/>
          <w:b w:val="0"/>
          <w:bCs w:val="0"/>
          <w:color w:val="auto"/>
        </w:rPr>
        <w:t xml:space="preserve"> </w:t>
      </w:r>
      <w:r w:rsidRPr="00E02527">
        <w:rPr>
          <w:rFonts w:asciiTheme="minorHAnsi" w:hAnsiTheme="minorHAnsi"/>
          <w:b w:val="0"/>
          <w:bCs w:val="0"/>
          <w:color w:val="auto"/>
        </w:rPr>
        <w:t xml:space="preserve">Azimuthal velocity of solids in </w:t>
      </w:r>
      <w:r w:rsidR="00A534AE">
        <w:rPr>
          <w:rFonts w:asciiTheme="minorHAnsi" w:hAnsiTheme="minorHAnsi"/>
          <w:b w:val="0"/>
          <w:bCs w:val="0"/>
          <w:color w:val="auto"/>
        </w:rPr>
        <w:t>the</w:t>
      </w:r>
      <w:r w:rsidRPr="00E02527">
        <w:rPr>
          <w:rFonts w:asciiTheme="minorHAnsi" w:hAnsiTheme="minorHAnsi"/>
          <w:b w:val="0"/>
          <w:bCs w:val="0"/>
          <w:color w:val="auto"/>
        </w:rPr>
        <w:t xml:space="preserve"> GSVR</w:t>
      </w:r>
      <w:r w:rsidR="006F15A4">
        <w:rPr>
          <w:rFonts w:asciiTheme="minorHAnsi" w:hAnsiTheme="minorHAnsi"/>
          <w:b w:val="0"/>
          <w:bCs w:val="0"/>
          <w:color w:val="auto"/>
        </w:rPr>
        <w:t xml:space="preserve"> </w:t>
      </w:r>
      <w:r>
        <w:rPr>
          <w:rFonts w:asciiTheme="minorHAnsi" w:hAnsiTheme="minorHAnsi"/>
          <w:b w:val="0"/>
          <w:bCs w:val="0"/>
          <w:color w:val="auto"/>
          <w:vertAlign w:val="superscript"/>
        </w:rPr>
        <w:fldChar w:fldCharType="begin"/>
      </w:r>
      <w:r>
        <w:rPr>
          <w:rFonts w:asciiTheme="minorHAnsi" w:hAnsiTheme="minorHAnsi"/>
          <w:b w:val="0"/>
          <w:bCs w:val="0"/>
          <w:color w:val="auto"/>
          <w:vertAlign w:val="superscript"/>
        </w:rPr>
        <w:instrText xml:space="preserve"> REF _Ref2111236 \n \h </w:instrText>
      </w:r>
      <w:r>
        <w:rPr>
          <w:rFonts w:asciiTheme="minorHAnsi" w:hAnsiTheme="minorHAnsi"/>
          <w:b w:val="0"/>
          <w:bCs w:val="0"/>
          <w:color w:val="auto"/>
          <w:vertAlign w:val="superscript"/>
        </w:rPr>
      </w:r>
      <w:r>
        <w:rPr>
          <w:rFonts w:asciiTheme="minorHAnsi" w:hAnsiTheme="minorHAnsi"/>
          <w:b w:val="0"/>
          <w:bCs w:val="0"/>
          <w:color w:val="auto"/>
          <w:vertAlign w:val="superscript"/>
        </w:rPr>
        <w:fldChar w:fldCharType="separate"/>
      </w:r>
      <w:r>
        <w:rPr>
          <w:rFonts w:asciiTheme="minorHAnsi" w:hAnsiTheme="minorHAnsi"/>
          <w:b w:val="0"/>
          <w:bCs w:val="0"/>
          <w:color w:val="auto"/>
          <w:vertAlign w:val="superscript"/>
        </w:rPr>
        <w:t>[3]</w:t>
      </w:r>
      <w:r>
        <w:rPr>
          <w:rFonts w:asciiTheme="minorHAnsi" w:hAnsiTheme="minorHAnsi"/>
          <w:b w:val="0"/>
          <w:bCs w:val="0"/>
          <w:color w:val="auto"/>
          <w:vertAlign w:val="superscript"/>
        </w:rPr>
        <w:fldChar w:fldCharType="end"/>
      </w:r>
      <w:r>
        <w:rPr>
          <w:rFonts w:asciiTheme="minorHAnsi" w:hAnsiTheme="minorHAnsi"/>
          <w:b w:val="0"/>
          <w:bCs w:val="0"/>
          <w:color w:val="auto"/>
        </w:rPr>
        <w:t xml:space="preserve"> and</w:t>
      </w:r>
      <w:r w:rsidRPr="00E02527">
        <w:rPr>
          <w:rFonts w:asciiTheme="minorHAnsi" w:hAnsiTheme="minorHAnsi"/>
          <w:b w:val="0"/>
          <w:bCs w:val="0"/>
          <w:color w:val="auto"/>
        </w:rPr>
        <w:t xml:space="preserve"> b) </w:t>
      </w:r>
      <w:r w:rsidR="009552BC">
        <w:rPr>
          <w:rFonts w:asciiTheme="minorHAnsi" w:hAnsiTheme="minorHAnsi"/>
          <w:b w:val="0"/>
          <w:bCs w:val="0"/>
          <w:color w:val="auto"/>
        </w:rPr>
        <w:t>CH</w:t>
      </w:r>
      <w:r w:rsidR="009552BC" w:rsidRPr="009552BC">
        <w:rPr>
          <w:rFonts w:asciiTheme="minorHAnsi" w:hAnsiTheme="minorHAnsi"/>
          <w:b w:val="0"/>
          <w:bCs w:val="0"/>
          <w:color w:val="auto"/>
          <w:vertAlign w:val="subscript"/>
        </w:rPr>
        <w:t>4</w:t>
      </w:r>
      <w:r w:rsidR="009552BC">
        <w:rPr>
          <w:rFonts w:asciiTheme="minorHAnsi" w:hAnsiTheme="minorHAnsi"/>
          <w:b w:val="0"/>
          <w:bCs w:val="0"/>
          <w:color w:val="auto"/>
        </w:rPr>
        <w:t xml:space="preserve"> </w:t>
      </w:r>
      <w:r w:rsidRPr="00E02527">
        <w:rPr>
          <w:rFonts w:asciiTheme="minorHAnsi" w:hAnsiTheme="minorHAnsi"/>
          <w:b w:val="0"/>
          <w:bCs w:val="0"/>
          <w:color w:val="auto"/>
        </w:rPr>
        <w:t xml:space="preserve">conversion and </w:t>
      </w:r>
      <w:r w:rsidR="009552BC">
        <w:rPr>
          <w:rFonts w:asciiTheme="minorHAnsi" w:hAnsiTheme="minorHAnsi"/>
          <w:b w:val="0"/>
          <w:bCs w:val="0"/>
          <w:color w:val="auto"/>
        </w:rPr>
        <w:t>C</w:t>
      </w:r>
      <w:r w:rsidR="009552BC" w:rsidRPr="009552BC">
        <w:rPr>
          <w:rFonts w:asciiTheme="minorHAnsi" w:hAnsiTheme="minorHAnsi"/>
          <w:b w:val="0"/>
          <w:bCs w:val="0"/>
          <w:color w:val="auto"/>
          <w:vertAlign w:val="subscript"/>
        </w:rPr>
        <w:t>2</w:t>
      </w:r>
      <w:r w:rsidR="009552BC">
        <w:rPr>
          <w:rFonts w:asciiTheme="minorHAnsi" w:hAnsiTheme="minorHAnsi"/>
          <w:b w:val="0"/>
          <w:bCs w:val="0"/>
          <w:color w:val="auto"/>
        </w:rPr>
        <w:t xml:space="preserve"> </w:t>
      </w:r>
      <w:r w:rsidRPr="00E02527">
        <w:rPr>
          <w:rFonts w:asciiTheme="minorHAnsi" w:hAnsiTheme="minorHAnsi"/>
          <w:b w:val="0"/>
          <w:bCs w:val="0"/>
          <w:color w:val="auto"/>
        </w:rPr>
        <w:t>selecti</w:t>
      </w:r>
      <w:r>
        <w:rPr>
          <w:rFonts w:asciiTheme="minorHAnsi" w:hAnsiTheme="minorHAnsi"/>
          <w:b w:val="0"/>
          <w:bCs w:val="0"/>
          <w:color w:val="auto"/>
        </w:rPr>
        <w:t>vity vs</w:t>
      </w:r>
      <w:r w:rsidR="009552BC">
        <w:rPr>
          <w:rFonts w:asciiTheme="minorHAnsi" w:hAnsiTheme="minorHAnsi"/>
          <w:b w:val="0"/>
          <w:bCs w:val="0"/>
          <w:color w:val="auto"/>
        </w:rPr>
        <w:t>.</w:t>
      </w:r>
      <w:r>
        <w:rPr>
          <w:rFonts w:asciiTheme="minorHAnsi" w:hAnsiTheme="minorHAnsi"/>
          <w:b w:val="0"/>
          <w:bCs w:val="0"/>
          <w:color w:val="auto"/>
        </w:rPr>
        <w:t xml:space="preserve"> spac</w:t>
      </w:r>
      <w:r w:rsidRPr="00E02527">
        <w:rPr>
          <w:rFonts w:asciiTheme="minorHAnsi" w:hAnsiTheme="minorHAnsi"/>
          <w:b w:val="0"/>
          <w:bCs w:val="0"/>
          <w:color w:val="auto"/>
        </w:rPr>
        <w:t>e time for synthesized catalyst at 800 °C</w:t>
      </w:r>
    </w:p>
    <w:tbl>
      <w:tblPr>
        <w:tblStyle w:val="TableGrid"/>
        <w:tblpPr w:leftFromText="141" w:rightFromText="141" w:vertAnchor="page" w:horzAnchor="margin" w:tblpXSpec="right" w:tblpY="48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3251"/>
      </w:tblGrid>
      <w:tr w:rsidR="006F194C" w:rsidRPr="0087526E" w14:paraId="74598DEB" w14:textId="77777777" w:rsidTr="009119C5">
        <w:tc>
          <w:tcPr>
            <w:tcW w:w="2414" w:type="dxa"/>
          </w:tcPr>
          <w:p w14:paraId="6DC65B1A" w14:textId="77777777" w:rsidR="006F194C" w:rsidRPr="0087526E" w:rsidRDefault="006F194C" w:rsidP="00E62068">
            <w:pPr>
              <w:snapToGrid w:val="0"/>
              <w:spacing w:line="300" w:lineRule="auto"/>
              <w:rPr>
                <w:rFonts w:asciiTheme="minorHAnsi" w:eastAsia="MS PGothic" w:hAnsiTheme="minorHAnsi"/>
                <w:b/>
                <w:bCs/>
                <w:color w:val="000000"/>
                <w:szCs w:val="18"/>
                <w:lang w:val="en-US"/>
              </w:rPr>
            </w:pPr>
            <w:r w:rsidRPr="0087526E">
              <w:rPr>
                <w:rFonts w:asciiTheme="minorHAnsi" w:eastAsia="MS PGothic" w:hAnsiTheme="minorHAnsi"/>
                <w:b/>
                <w:bCs/>
                <w:noProof/>
                <w:color w:val="000000"/>
                <w:szCs w:val="18"/>
                <w:lang w:val="nl-BE" w:eastAsia="nl-BE" w:bidi="ta-IN"/>
              </w:rPr>
              <w:drawing>
                <wp:anchor distT="0" distB="0" distL="114300" distR="114300" simplePos="0" relativeHeight="251649023" behindDoc="0" locked="0" layoutInCell="1" allowOverlap="1" wp14:anchorId="3C849200" wp14:editId="44E1DE25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161290</wp:posOffset>
                  </wp:positionV>
                  <wp:extent cx="1250315" cy="1560195"/>
                  <wp:effectExtent l="0" t="0" r="6985" b="190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526E">
              <w:rPr>
                <w:rFonts w:asciiTheme="minorHAnsi" w:eastAsia="MS PGothic" w:hAnsiTheme="minorHAnsi"/>
                <w:b/>
                <w:bCs/>
                <w:noProof/>
                <w:color w:val="000000"/>
                <w:szCs w:val="18"/>
                <w:lang w:val="nl-BE" w:eastAsia="nl-BE" w:bidi="ta-IN"/>
              </w:rPr>
              <w:t>a)</w:t>
            </w:r>
          </w:p>
        </w:tc>
        <w:tc>
          <w:tcPr>
            <w:tcW w:w="3251" w:type="dxa"/>
          </w:tcPr>
          <w:p w14:paraId="6DA1D447" w14:textId="4987CAE4" w:rsidR="006F194C" w:rsidRPr="0087526E" w:rsidRDefault="005B52F0" w:rsidP="00E62068">
            <w:pPr>
              <w:keepNext/>
              <w:snapToGrid w:val="0"/>
              <w:spacing w:line="300" w:lineRule="auto"/>
              <w:rPr>
                <w:rFonts w:asciiTheme="minorHAnsi" w:eastAsia="MS PGothic" w:hAnsiTheme="minorHAnsi"/>
                <w:b/>
                <w:bCs/>
                <w:color w:val="000000"/>
                <w:szCs w:val="18"/>
                <w:lang w:val="en-US"/>
              </w:rPr>
            </w:pPr>
            <w:bookmarkStart w:id="2" w:name="_GoBack"/>
            <w:r w:rsidRPr="005B52F0">
              <w:rPr>
                <w:rFonts w:ascii="Times New Roman" w:hAnsi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nl-BE" w:eastAsia="nl-BE" w:bidi="ta-IN"/>
              </w:rPr>
              <w:drawing>
                <wp:anchor distT="0" distB="0" distL="114300" distR="114300" simplePos="0" relativeHeight="251663360" behindDoc="0" locked="0" layoutInCell="1" allowOverlap="1" wp14:anchorId="4E16D734" wp14:editId="7613B4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205740</wp:posOffset>
                  </wp:positionV>
                  <wp:extent cx="1937385" cy="1439545"/>
                  <wp:effectExtent l="0" t="0" r="5715" b="8255"/>
                  <wp:wrapSquare wrapText="bothSides"/>
                  <wp:docPr id="2" name="Picture 2" descr="C:\Users\sswamina\Desktop\Graphs\Graph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wamina\Desktop\Graphs\Graph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2"/>
            <w:r w:rsidR="006F194C" w:rsidRPr="0087526E">
              <w:rPr>
                <w:rFonts w:asciiTheme="minorHAnsi" w:eastAsia="MS PGothic" w:hAnsiTheme="minorHAnsi"/>
                <w:b/>
                <w:bCs/>
                <w:color w:val="000000"/>
                <w:szCs w:val="18"/>
                <w:lang w:val="en-US"/>
              </w:rPr>
              <w:t>b)</w:t>
            </w:r>
            <w:r w:rsidR="00C672D6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14:paraId="2AA66064" w14:textId="45806EEF" w:rsidR="00704BDF" w:rsidRPr="006803DA" w:rsidRDefault="00AE43A0" w:rsidP="0035162C">
      <w:pPr>
        <w:snapToGrid w:val="0"/>
        <w:spacing w:after="24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Cold flow experiments </w:t>
      </w:r>
      <w:r w:rsidR="006F194C">
        <w:rPr>
          <w:rFonts w:asciiTheme="minorHAnsi" w:eastAsia="MS PGothic" w:hAnsiTheme="minorHAnsi"/>
          <w:color w:val="000000"/>
          <w:sz w:val="22"/>
          <w:szCs w:val="22"/>
        </w:rPr>
        <w:t xml:space="preserve">were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>performed</w:t>
      </w:r>
      <w:r w:rsidR="006F194C">
        <w:rPr>
          <w:rFonts w:asciiTheme="minorHAnsi" w:eastAsia="MS PGothic" w:hAnsiTheme="minorHAnsi"/>
          <w:color w:val="000000"/>
          <w:sz w:val="22"/>
          <w:szCs w:val="22"/>
        </w:rPr>
        <w:t xml:space="preserve"> in the GSVR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with inlet gas flow rates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in the range </w:t>
      </w:r>
      <w:r>
        <w:rPr>
          <w:rFonts w:asciiTheme="minorHAnsi" w:eastAsia="MS PGothic" w:hAnsiTheme="minorHAnsi"/>
          <w:color w:val="000000"/>
          <w:sz w:val="22"/>
          <w:szCs w:val="22"/>
        </w:rPr>
        <w:t>of 15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>-30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Nm</w:t>
      </w:r>
      <w:r w:rsidRPr="003D570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3</w:t>
      </w:r>
      <w:r w:rsidR="006803DA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hr</w:t>
      </w:r>
      <w:r w:rsidR="003D5703" w:rsidRPr="003D570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, and slot velocities exceeding 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>1</w:t>
      </w:r>
      <w:r w:rsidR="006B13F8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 xml:space="preserve">0 m </w:t>
      </w:r>
      <w:r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3D5703" w:rsidRPr="003D570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 to test the stability of the catalyst bed and its attrition resistance.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22A3B">
        <w:rPr>
          <w:rFonts w:asciiTheme="minorHAnsi" w:eastAsia="MS PGothic" w:hAnsiTheme="minorHAnsi"/>
          <w:color w:val="000000"/>
          <w:sz w:val="22"/>
          <w:szCs w:val="22"/>
        </w:rPr>
        <w:t>Under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 xml:space="preserve"> these conditions,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a stable bed of 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 xml:space="preserve">10 g of catalyst material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with a thickness of about 10 mm 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>could be retained in the GSVR at room temperature for a duration of 1 hour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 (Figure 2a)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Over the 1 hour experiment, less than 1% of the material was entrained. </w:t>
      </w:r>
      <w:r>
        <w:rPr>
          <w:rFonts w:asciiTheme="minorHAnsi" w:eastAsia="MS PGothic" w:hAnsiTheme="minorHAnsi"/>
          <w:color w:val="000000"/>
          <w:sz w:val="22"/>
          <w:szCs w:val="22"/>
        </w:rPr>
        <w:t>Similar experiments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with conventional 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>Sr/La</w:t>
      </w:r>
      <w:r w:rsidR="003D5703" w:rsidRPr="003D570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3D5703" w:rsidRPr="003D570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3D570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>OCM catalyst pellets 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nd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with inert 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>α-Al</w:t>
      </w:r>
      <w:r w:rsidR="003D5703" w:rsidRPr="003D570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3D5703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3D5703" w:rsidRPr="003D570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 w:rsidR="00745E4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 </w:t>
      </w:r>
      <w:r w:rsidR="006759EE">
        <w:rPr>
          <w:rFonts w:asciiTheme="minorHAnsi" w:eastAsia="MS PGothic" w:hAnsiTheme="minorHAnsi"/>
          <w:color w:val="000000"/>
          <w:sz w:val="22"/>
          <w:szCs w:val="22"/>
        </w:rPr>
        <w:t>pellets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resulted in rapid attrition</w:t>
      </w:r>
      <w:r w:rsidR="006B13F8">
        <w:rPr>
          <w:rFonts w:asciiTheme="minorHAnsi" w:eastAsia="MS PGothic" w:hAnsiTheme="minorHAnsi"/>
          <w:color w:val="000000"/>
          <w:sz w:val="22"/>
          <w:szCs w:val="22"/>
        </w:rPr>
        <w:t xml:space="preserve"> and</w:t>
      </w:r>
      <w:r w:rsidR="006F194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entrainment 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of the pulverised pellets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>with the gas stream</w:t>
      </w:r>
      <w:r w:rsidR="006F194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375679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>The gas flow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rates and the catalyst material holdup in the GSVR correspond to very low </w:t>
      </w:r>
      <w:r w:rsidR="00122A3B">
        <w:rPr>
          <w:rFonts w:asciiTheme="minorHAnsi" w:eastAsia="MS PGothic" w:hAnsiTheme="minorHAnsi"/>
          <w:color w:val="000000"/>
          <w:sz w:val="22"/>
          <w:szCs w:val="22"/>
        </w:rPr>
        <w:t>space time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>s of</w:t>
      </w:r>
      <w:r w:rsidR="00122A3B">
        <w:rPr>
          <w:rFonts w:asciiTheme="minorHAnsi" w:eastAsia="MS PGothic" w:hAnsiTheme="minorHAnsi"/>
          <w:color w:val="000000"/>
          <w:sz w:val="22"/>
          <w:szCs w:val="22"/>
        </w:rPr>
        <w:t xml:space="preserve"> 0.1 </w:t>
      </w:r>
      <w:proofErr w:type="spellStart"/>
      <w:r w:rsidR="00122A3B">
        <w:rPr>
          <w:rFonts w:asciiTheme="minorHAnsi" w:eastAsia="MS PGothic" w:hAnsiTheme="minorHAnsi"/>
          <w:color w:val="000000"/>
          <w:sz w:val="22"/>
          <w:szCs w:val="22"/>
        </w:rPr>
        <w:t>kg</w:t>
      </w:r>
      <w:r w:rsidR="00122A3B" w:rsidRPr="00F35A34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cat</w:t>
      </w:r>
      <w:proofErr w:type="spellEnd"/>
      <w:r w:rsidR="009D0D1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 </w:t>
      </w:r>
      <w:r w:rsidR="00122A3B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9D0D1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22A3B" w:rsidRPr="00F35A34">
        <w:rPr>
          <w:rFonts w:asciiTheme="minorHAnsi" w:eastAsia="MS PGothic" w:hAnsiTheme="minorHAnsi"/>
          <w:color w:val="000000"/>
          <w:sz w:val="22"/>
          <w:szCs w:val="22"/>
        </w:rPr>
        <w:t>mol</w:t>
      </w:r>
      <w:r w:rsidR="00122A3B" w:rsidRPr="00F35A34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9D0D1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22A3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CH4,0</w:t>
      </w:r>
      <w:r w:rsidR="0035162C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>For these space times, t</w:t>
      </w:r>
      <w:r w:rsidRPr="00504975">
        <w:rPr>
          <w:rFonts w:asciiTheme="minorHAnsi" w:eastAsia="MS PGothic" w:hAnsiTheme="minorHAnsi"/>
          <w:color w:val="000000"/>
          <w:sz w:val="22"/>
          <w:szCs w:val="22"/>
        </w:rPr>
        <w:t>he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synthesized catalyst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material 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>was tested in a quasi-isothermal fixed bed reactor at 800 °C</w:t>
      </w:r>
      <w:r w:rsidR="009D0D11">
        <w:rPr>
          <w:rFonts w:asciiTheme="minorHAnsi" w:eastAsia="MS PGothic" w:hAnsiTheme="minorHAnsi"/>
          <w:color w:val="000000"/>
          <w:sz w:val="22"/>
          <w:szCs w:val="22"/>
        </w:rPr>
        <w:t xml:space="preserve"> and for a O</w:t>
      </w:r>
      <w:r w:rsidR="009D0D11" w:rsidRPr="009D0D1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9D0D11">
        <w:rPr>
          <w:rFonts w:asciiTheme="minorHAnsi" w:eastAsia="MS PGothic" w:hAnsiTheme="minorHAnsi"/>
          <w:color w:val="000000"/>
          <w:sz w:val="22"/>
          <w:szCs w:val="22"/>
        </w:rPr>
        <w:t>:CH</w:t>
      </w:r>
      <w:r w:rsidR="009D0D11" w:rsidRPr="009D0D11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9D0D11">
        <w:rPr>
          <w:rFonts w:asciiTheme="minorHAnsi" w:eastAsia="MS PGothic" w:hAnsiTheme="minorHAnsi"/>
          <w:color w:val="000000"/>
          <w:sz w:val="22"/>
          <w:szCs w:val="22"/>
        </w:rPr>
        <w:t xml:space="preserve"> inlet ratio of 4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>. A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reasonable </w:t>
      </w:r>
      <w:r>
        <w:rPr>
          <w:rFonts w:asciiTheme="minorHAnsi" w:eastAsia="MS PGothic" w:hAnsiTheme="minorHAnsi"/>
          <w:color w:val="000000"/>
          <w:sz w:val="22"/>
          <w:szCs w:val="22"/>
        </w:rPr>
        <w:t>C</w:t>
      </w:r>
      <w:r w:rsidRPr="00D94A37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selectivity of 40-50% 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>and a CH</w:t>
      </w:r>
      <w:r w:rsidR="006803DA" w:rsidRPr="00F1268E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6803DA">
        <w:rPr>
          <w:rFonts w:asciiTheme="minorHAnsi" w:eastAsia="MS PGothic" w:hAnsiTheme="minorHAnsi"/>
          <w:color w:val="000000"/>
          <w:sz w:val="22"/>
          <w:szCs w:val="22"/>
        </w:rPr>
        <w:t xml:space="preserve"> conversion 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of 5-10 % were obtained for this high activity catalyst </w:t>
      </w:r>
      <w:r w:rsidR="00F1268E" w:rsidRPr="006F194C">
        <w:rPr>
          <w:rFonts w:asciiTheme="minorHAnsi" w:eastAsia="MS PGothic" w:hAnsiTheme="minorHAnsi"/>
          <w:color w:val="000000"/>
          <w:sz w:val="22"/>
          <w:szCs w:val="22"/>
        </w:rPr>
        <w:t>(</w:t>
      </w:r>
      <w:r w:rsidR="00F1268E" w:rsidRPr="006F194C">
        <w:rPr>
          <w:rFonts w:asciiTheme="minorHAnsi" w:eastAsia="MS PGothic" w:hAnsiTheme="minorHAnsi"/>
          <w:color w:val="000000"/>
          <w:sz w:val="22"/>
          <w:szCs w:val="22"/>
        </w:rPr>
        <w:fldChar w:fldCharType="begin"/>
      </w:r>
      <w:r w:rsidR="00F1268E" w:rsidRPr="006F194C">
        <w:rPr>
          <w:rFonts w:asciiTheme="minorHAnsi" w:eastAsia="MS PGothic" w:hAnsiTheme="minorHAnsi"/>
          <w:color w:val="000000"/>
          <w:sz w:val="22"/>
          <w:szCs w:val="22"/>
        </w:rPr>
        <w:instrText xml:space="preserve"> REF _Ref2111954 \h </w:instrTex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instrText xml:space="preserve"> \* MERGEFORMAT </w:instrText>
      </w:r>
      <w:r w:rsidR="00F1268E" w:rsidRPr="006F194C">
        <w:rPr>
          <w:rFonts w:asciiTheme="minorHAnsi" w:eastAsia="MS PGothic" w:hAnsiTheme="minorHAnsi"/>
          <w:color w:val="000000"/>
          <w:sz w:val="22"/>
          <w:szCs w:val="22"/>
        </w:rPr>
      </w:r>
      <w:r w:rsidR="00F1268E" w:rsidRPr="006F194C">
        <w:rPr>
          <w:rFonts w:asciiTheme="minorHAnsi" w:eastAsia="MS PGothic" w:hAnsiTheme="minorHAnsi"/>
          <w:color w:val="000000"/>
          <w:sz w:val="22"/>
          <w:szCs w:val="22"/>
        </w:rPr>
        <w:fldChar w:fldCharType="separate"/>
      </w:r>
      <w:r w:rsidR="00F1268E" w:rsidRPr="006F194C">
        <w:rPr>
          <w:rFonts w:asciiTheme="minorHAnsi" w:hAnsiTheme="minorHAnsi"/>
          <w:sz w:val="22"/>
          <w:szCs w:val="22"/>
        </w:rPr>
        <w:t xml:space="preserve">Figure </w:t>
      </w:r>
      <w:r w:rsidR="00F1268E" w:rsidRPr="006F194C">
        <w:rPr>
          <w:rFonts w:asciiTheme="minorHAnsi" w:hAnsiTheme="minorHAnsi"/>
          <w:noProof/>
          <w:sz w:val="22"/>
          <w:szCs w:val="22"/>
        </w:rPr>
        <w:t>2</w:t>
      </w:r>
      <w:r w:rsidR="00F1268E" w:rsidRPr="006F194C">
        <w:rPr>
          <w:rFonts w:asciiTheme="minorHAnsi" w:eastAsia="MS PGothic" w:hAnsiTheme="minorHAnsi"/>
          <w:color w:val="000000"/>
          <w:sz w:val="22"/>
          <w:szCs w:val="22"/>
        </w:rPr>
        <w:fldChar w:fldCharType="end"/>
      </w:r>
      <w:r w:rsidR="00F1268E" w:rsidRPr="006F194C">
        <w:rPr>
          <w:rFonts w:asciiTheme="minorHAnsi" w:eastAsia="MS PGothic" w:hAnsiTheme="minorHAnsi"/>
          <w:color w:val="000000"/>
          <w:sz w:val="22"/>
          <w:szCs w:val="22"/>
        </w:rPr>
        <w:t>b)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. Typical </w:t>
      </w:r>
      <w:r w:rsidR="00DF3E02">
        <w:rPr>
          <w:rFonts w:asciiTheme="minorHAnsi" w:eastAsia="MS PGothic" w:hAnsiTheme="minorHAnsi"/>
          <w:color w:val="000000"/>
          <w:sz w:val="22"/>
          <w:szCs w:val="22"/>
        </w:rPr>
        <w:t xml:space="preserve">OCM catalysts like 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>Li/</w:t>
      </w:r>
      <w:proofErr w:type="spellStart"/>
      <w:r w:rsidR="00F1268E">
        <w:rPr>
          <w:rFonts w:asciiTheme="minorHAnsi" w:eastAsia="MS PGothic" w:hAnsiTheme="minorHAnsi"/>
          <w:color w:val="000000"/>
          <w:sz w:val="22"/>
          <w:szCs w:val="22"/>
        </w:rPr>
        <w:t>MgO</w:t>
      </w:r>
      <w:proofErr w:type="spellEnd"/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 and </w:t>
      </w:r>
      <w:r w:rsidR="00297E76">
        <w:rPr>
          <w:rFonts w:asciiTheme="minorHAnsi" w:eastAsia="MS PGothic" w:hAnsiTheme="minorHAnsi"/>
          <w:color w:val="000000"/>
          <w:sz w:val="22"/>
          <w:szCs w:val="22"/>
        </w:rPr>
        <w:t>Na</w:t>
      </w:r>
      <w:r w:rsidR="00297E76" w:rsidRPr="00297E76">
        <w:rPr>
          <w:rFonts w:asciiTheme="minorHAnsi" w:eastAsia="MS PGothic" w:hAnsiTheme="minorHAnsi"/>
          <w:color w:val="000000"/>
          <w:sz w:val="22"/>
          <w:szCs w:val="22"/>
        </w:rPr>
        <w:t>Mn</w:t>
      </w:r>
      <w:r w:rsidR="00F1268E" w:rsidRPr="00297E76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297E76">
        <w:rPr>
          <w:rFonts w:asciiTheme="minorHAnsi" w:eastAsia="MS PGothic" w:hAnsiTheme="minorHAnsi"/>
          <w:color w:val="000000"/>
          <w:sz w:val="22"/>
          <w:szCs w:val="22"/>
        </w:rPr>
        <w:t>O</w:t>
      </w:r>
      <w:r w:rsidR="00297E76" w:rsidRPr="00297E7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297E76">
        <w:rPr>
          <w:rFonts w:asciiTheme="minorHAnsi" w:eastAsia="MS PGothic" w:hAnsiTheme="minorHAnsi"/>
          <w:color w:val="000000"/>
          <w:sz w:val="22"/>
          <w:szCs w:val="22"/>
        </w:rPr>
        <w:t>/SiO</w:t>
      </w:r>
      <w:r w:rsidR="00297E76" w:rsidRPr="00297E76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82CE6">
        <w:rPr>
          <w:rFonts w:asciiTheme="minorHAnsi" w:eastAsia="MS PGothic" w:hAnsiTheme="minorHAnsi"/>
          <w:color w:val="000000"/>
          <w:sz w:val="22"/>
          <w:szCs w:val="22"/>
        </w:rPr>
        <w:t xml:space="preserve">show </w:t>
      </w:r>
      <w:r w:rsidR="005264E7">
        <w:rPr>
          <w:rFonts w:asciiTheme="minorHAnsi" w:eastAsia="MS PGothic" w:hAnsiTheme="minorHAnsi"/>
          <w:color w:val="000000"/>
          <w:sz w:val="22"/>
          <w:szCs w:val="22"/>
        </w:rPr>
        <w:t xml:space="preserve">essentially </w:t>
      </w:r>
      <w:r w:rsidR="00282CE6">
        <w:rPr>
          <w:rFonts w:asciiTheme="minorHAnsi" w:eastAsia="MS PGothic" w:hAnsiTheme="minorHAnsi"/>
          <w:color w:val="000000"/>
          <w:sz w:val="22"/>
          <w:szCs w:val="22"/>
        </w:rPr>
        <w:t>no</w:t>
      </w:r>
      <w:r w:rsidR="00772D4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6650D">
        <w:rPr>
          <w:rFonts w:asciiTheme="minorHAnsi" w:eastAsia="MS PGothic" w:hAnsiTheme="minorHAnsi"/>
          <w:color w:val="000000"/>
          <w:sz w:val="22"/>
          <w:szCs w:val="22"/>
        </w:rPr>
        <w:t>CH</w:t>
      </w:r>
      <w:r w:rsidR="0066650D" w:rsidRPr="0066650D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 w:rsidR="00DF11F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 xml:space="preserve"> </w:t>
      </w:r>
      <w:r w:rsidR="00772D4F">
        <w:rPr>
          <w:rFonts w:asciiTheme="minorHAnsi" w:eastAsia="MS PGothic" w:hAnsiTheme="minorHAnsi"/>
          <w:color w:val="000000"/>
          <w:sz w:val="22"/>
          <w:szCs w:val="22"/>
        </w:rPr>
        <w:t>conversion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 for space</w:t>
      </w:r>
      <w:r w:rsidR="009D0D1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times below </w:t>
      </w:r>
      <w:r w:rsidR="00F1268E" w:rsidRPr="00772D4F">
        <w:rPr>
          <w:rFonts w:asciiTheme="minorHAnsi" w:eastAsia="MS PGothic" w:hAnsiTheme="minorHAnsi"/>
          <w:color w:val="000000"/>
          <w:sz w:val="22"/>
          <w:szCs w:val="22"/>
        </w:rPr>
        <w:t xml:space="preserve">5.0 </w:t>
      </w:r>
      <w:proofErr w:type="spellStart"/>
      <w:r w:rsidR="00F1268E" w:rsidRPr="00772D4F">
        <w:rPr>
          <w:rFonts w:asciiTheme="minorHAnsi" w:eastAsia="MS PGothic" w:hAnsiTheme="minorHAnsi"/>
          <w:color w:val="000000"/>
          <w:sz w:val="22"/>
          <w:szCs w:val="22"/>
        </w:rPr>
        <w:t>kg</w:t>
      </w:r>
      <w:r w:rsidR="00F1268E" w:rsidRPr="00772D4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cat</w:t>
      </w:r>
      <w:proofErr w:type="spellEnd"/>
      <w:r w:rsidR="00F1268E" w:rsidRPr="00772D4F">
        <w:rPr>
          <w:rFonts w:asciiTheme="minorHAnsi" w:eastAsia="MS PGothic" w:hAnsiTheme="minorHAnsi"/>
          <w:color w:val="000000"/>
          <w:sz w:val="22"/>
          <w:szCs w:val="22"/>
        </w:rPr>
        <w:t xml:space="preserve"> s mol</w:t>
      </w:r>
      <w:r w:rsidR="00F1268E" w:rsidRPr="00772D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="00F1268E" w:rsidRPr="00772D4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CH4,0</w:t>
      </w:r>
      <w:r w:rsidR="00F1268E" w:rsidRPr="009552BC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9552BC" w:rsidRPr="009552BC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 xml:space="preserve"> </w:t>
      </w:r>
      <w:r w:rsidR="009552BC" w:rsidRPr="00772D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fldChar w:fldCharType="begin"/>
      </w:r>
      <w:r w:rsidR="009552BC" w:rsidRPr="00772D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instrText xml:space="preserve"> REF _Ref2195572 \n \h </w:instrText>
      </w:r>
      <w:r w:rsidR="009552BC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instrText xml:space="preserve"> \* MERGEFORMAT </w:instrText>
      </w:r>
      <w:r w:rsidR="009552BC" w:rsidRPr="00772D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</w:r>
      <w:r w:rsidR="009552BC" w:rsidRPr="00772D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fldChar w:fldCharType="separate"/>
      </w:r>
      <w:r w:rsidR="009552BC" w:rsidRPr="00772D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[6]</w:t>
      </w:r>
      <w:r w:rsidR="009552BC" w:rsidRPr="00772D4F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fldChar w:fldCharType="end"/>
      </w:r>
      <w:r w:rsidR="006F194C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A80A7A">
        <w:rPr>
          <w:rFonts w:asciiTheme="minorHAnsi" w:eastAsia="MS PGothic" w:hAnsiTheme="minorHAnsi"/>
          <w:color w:val="000000"/>
          <w:sz w:val="22"/>
          <w:szCs w:val="22"/>
        </w:rPr>
        <w:t xml:space="preserve">Next, the synthesized catalyst will be tested under reactive conditions in the GSVR. Based on detailed </w:t>
      </w:r>
      <w:r w:rsidR="006B13F8">
        <w:rPr>
          <w:rFonts w:asciiTheme="minorHAnsi" w:eastAsia="MS PGothic" w:hAnsiTheme="minorHAnsi"/>
          <w:color w:val="000000"/>
          <w:sz w:val="22"/>
          <w:szCs w:val="22"/>
        </w:rPr>
        <w:t xml:space="preserve">microkinetic </w:t>
      </w:r>
      <w:r w:rsidR="00A80A7A">
        <w:rPr>
          <w:rFonts w:asciiTheme="minorHAnsi" w:eastAsia="MS PGothic" w:hAnsiTheme="minorHAnsi"/>
          <w:color w:val="000000"/>
          <w:sz w:val="22"/>
          <w:szCs w:val="22"/>
        </w:rPr>
        <w:t>simulations</w:t>
      </w:r>
      <w:r w:rsidR="00F1268E">
        <w:rPr>
          <w:rFonts w:asciiTheme="minorHAnsi" w:eastAsia="MS PGothic" w:hAnsiTheme="minorHAnsi"/>
          <w:color w:val="000000"/>
          <w:sz w:val="22"/>
          <w:szCs w:val="22"/>
        </w:rPr>
        <w:t xml:space="preserve"> based on the fixed-bed experiments</w:t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fldChar w:fldCharType="begin"/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instrText xml:space="preserve"> REF _Ref2111328 \n \h </w:instrText>
      </w:r>
      <w:r w:rsidR="006B13F8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instrText xml:space="preserve"> \* MERGEFORMAT </w:instrText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</w:r>
      <w:r w:rsidR="006B13F8" w:rsidRPr="006B13F8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fldChar w:fldCharType="end"/>
      </w:r>
      <w:r w:rsidR="00A80A7A">
        <w:rPr>
          <w:rFonts w:asciiTheme="minorHAnsi" w:eastAsia="MS PGothic" w:hAnsiTheme="minorHAnsi"/>
          <w:color w:val="000000"/>
          <w:sz w:val="22"/>
          <w:szCs w:val="22"/>
        </w:rPr>
        <w:t xml:space="preserve">, a methane conversion of </w:t>
      </w:r>
      <w:r w:rsidR="00806A0B">
        <w:rPr>
          <w:rFonts w:asciiTheme="minorHAnsi" w:eastAsia="MS PGothic" w:hAnsiTheme="minorHAnsi"/>
          <w:color w:val="000000"/>
          <w:sz w:val="22"/>
          <w:szCs w:val="22"/>
        </w:rPr>
        <w:t>4%</w:t>
      </w:r>
      <w:r w:rsidR="00A80A7A">
        <w:rPr>
          <w:rFonts w:asciiTheme="minorHAnsi" w:eastAsia="MS PGothic" w:hAnsiTheme="minorHAnsi"/>
          <w:color w:val="000000"/>
          <w:sz w:val="22"/>
          <w:szCs w:val="22"/>
        </w:rPr>
        <w:t xml:space="preserve"> and a C</w:t>
      </w:r>
      <w:r w:rsidR="00A80A7A" w:rsidRPr="00806A0B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A80A7A">
        <w:rPr>
          <w:rFonts w:asciiTheme="minorHAnsi" w:eastAsia="MS PGothic" w:hAnsiTheme="minorHAnsi"/>
          <w:color w:val="000000"/>
          <w:sz w:val="22"/>
          <w:szCs w:val="22"/>
        </w:rPr>
        <w:t xml:space="preserve"> selectivity of </w:t>
      </w:r>
      <w:r w:rsidR="00806A0B">
        <w:rPr>
          <w:rFonts w:asciiTheme="minorHAnsi" w:eastAsia="MS PGothic" w:hAnsiTheme="minorHAnsi"/>
          <w:color w:val="000000"/>
          <w:sz w:val="22"/>
          <w:szCs w:val="22"/>
        </w:rPr>
        <w:t>45%</w:t>
      </w:r>
      <w:r w:rsidR="00A80A7A">
        <w:rPr>
          <w:rFonts w:asciiTheme="minorHAnsi" w:eastAsia="MS PGothic" w:hAnsiTheme="minorHAnsi"/>
          <w:color w:val="000000"/>
          <w:sz w:val="22"/>
          <w:szCs w:val="22"/>
        </w:rPr>
        <w:t xml:space="preserve"> are expected.</w:t>
      </w:r>
    </w:p>
    <w:p w14:paraId="4BCCA515" w14:textId="3DEAB655" w:rsidR="00704BDF" w:rsidRPr="008D0BEB" w:rsidRDefault="00772D4F" w:rsidP="0035162C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Conclusion</w: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4E5FEC8" w14:textId="4A38ABC2" w:rsidR="00704BDF" w:rsidRPr="008D0BEB" w:rsidRDefault="006759EE" w:rsidP="006F194C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thermally and mechanically stable OCM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</w:t>
      </w:r>
      <w:r w:rsidR="009D0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synthesized, which form</w:t>
      </w:r>
      <w:r w:rsidR="009D0D1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stable catalyst bed </w:t>
      </w:r>
      <w:r w:rsidR="009D0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the harsh conditions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GSVR reactor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F3E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the conditions and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54C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low space </w:t>
      </w:r>
      <w:r w:rsidR="0066650D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</w:t>
      </w:r>
      <w:r w:rsidR="006854C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665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synthesized catalyst material displayed a methane conversion between 5 and 10 % and a C</w:t>
      </w:r>
      <w:r w:rsidR="003C05EC" w:rsidRPr="00297E7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selectivity around 50%. </w:t>
      </w:r>
      <w:r w:rsidR="006B13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Detailed simulations indicate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 w:rsidR="006B13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similar performance </w:t>
      </w:r>
      <w:r w:rsidR="009D0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expected </w:t>
      </w:r>
      <w:r w:rsidR="006B13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B13F8">
        <w:rPr>
          <w:rFonts w:asciiTheme="minorHAnsi" w:eastAsia="MS PGothic" w:hAnsiTheme="minorHAnsi"/>
          <w:color w:val="000000"/>
          <w:sz w:val="22"/>
          <w:szCs w:val="22"/>
          <w:lang w:val="en-US"/>
        </w:rPr>
        <w:t>GSVR</w:t>
      </w:r>
      <w:r w:rsidR="006F194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These </w:t>
      </w:r>
      <w:r w:rsidR="009D0D1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proof-of-concept </w:t>
      </w:r>
      <w:r w:rsidR="003C05EC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are currently scheduled and will be reported at the conference.</w:t>
      </w:r>
    </w:p>
    <w:p w14:paraId="066C0491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78F7F435" w14:textId="77777777" w:rsidR="00704BDF" w:rsidRDefault="00823D70" w:rsidP="00823D7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bookmarkStart w:id="3" w:name="_Ref1758970"/>
      <w:r w:rsidRPr="00823D70">
        <w:rPr>
          <w:rFonts w:asciiTheme="minorHAnsi" w:hAnsiTheme="minorHAnsi"/>
          <w:color w:val="000000"/>
        </w:rPr>
        <w:t xml:space="preserve">G. Keller, M. </w:t>
      </w:r>
      <w:proofErr w:type="spellStart"/>
      <w:r w:rsidRPr="00823D70">
        <w:rPr>
          <w:rFonts w:asciiTheme="minorHAnsi" w:hAnsiTheme="minorHAnsi"/>
          <w:color w:val="000000"/>
        </w:rPr>
        <w:t>Bhasin</w:t>
      </w:r>
      <w:proofErr w:type="spellEnd"/>
      <w:r w:rsidRPr="00823D70">
        <w:rPr>
          <w:rFonts w:asciiTheme="minorHAnsi" w:hAnsiTheme="minorHAnsi"/>
          <w:color w:val="000000"/>
        </w:rPr>
        <w:t xml:space="preserve">. </w:t>
      </w:r>
      <w:r w:rsidR="006A2C77">
        <w:rPr>
          <w:rFonts w:asciiTheme="minorHAnsi" w:hAnsiTheme="minorHAnsi"/>
          <w:color w:val="000000"/>
        </w:rPr>
        <w:t>J. Cat.</w:t>
      </w:r>
      <w:r w:rsidRPr="00823D70">
        <w:rPr>
          <w:rFonts w:asciiTheme="minorHAnsi" w:hAnsiTheme="minorHAnsi"/>
          <w:color w:val="000000"/>
        </w:rPr>
        <w:t xml:space="preserve"> 73 (1982). 9-19.</w:t>
      </w:r>
      <w:bookmarkEnd w:id="3"/>
    </w:p>
    <w:p w14:paraId="5B6084AC" w14:textId="77777777" w:rsidR="00582A55" w:rsidRDefault="00582A55" w:rsidP="00C6257E">
      <w:pPr>
        <w:pStyle w:val="EndNoteBibliography"/>
        <w:numPr>
          <w:ilvl w:val="0"/>
          <w:numId w:val="17"/>
        </w:numPr>
        <w:ind w:left="426" w:hanging="426"/>
        <w:rPr>
          <w:rFonts w:asciiTheme="minorHAnsi" w:hAnsiTheme="minorHAnsi"/>
        </w:rPr>
      </w:pPr>
      <w:bookmarkStart w:id="4" w:name="_Ref1759021"/>
      <w:r w:rsidRPr="00582A55">
        <w:rPr>
          <w:rFonts w:asciiTheme="minorHAnsi" w:hAnsiTheme="minorHAnsi"/>
        </w:rPr>
        <w:t>U. Zavyalova, M. Holena, R. Schlögl,M. Baerns</w:t>
      </w:r>
      <w:r w:rsidRPr="00582A55">
        <w:rPr>
          <w:rFonts w:asciiTheme="minorHAnsi" w:hAnsiTheme="minorHAnsi"/>
          <w:i/>
        </w:rPr>
        <w:t>.</w:t>
      </w:r>
      <w:r w:rsidR="00723A63">
        <w:rPr>
          <w:rFonts w:asciiTheme="minorHAnsi" w:hAnsiTheme="minorHAnsi"/>
        </w:rPr>
        <w:t xml:space="preserve"> ChemCatChem </w:t>
      </w:r>
      <w:r w:rsidRPr="00582A55">
        <w:rPr>
          <w:rFonts w:asciiTheme="minorHAnsi" w:hAnsiTheme="minorHAnsi"/>
        </w:rPr>
        <w:t>3 (2011). 1935-1947.</w:t>
      </w:r>
      <w:bookmarkEnd w:id="4"/>
    </w:p>
    <w:p w14:paraId="20CE9839" w14:textId="77777777" w:rsidR="006759EE" w:rsidRDefault="006759EE" w:rsidP="006759EE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lang w:val="nl-BE" w:eastAsia="zh-CN"/>
        </w:rPr>
      </w:pPr>
      <w:bookmarkStart w:id="5" w:name="_Ref2111236"/>
      <w:r w:rsidRPr="006A2C77">
        <w:rPr>
          <w:rFonts w:asciiTheme="minorHAnsi" w:eastAsia="SimSun" w:hAnsiTheme="minorHAnsi"/>
          <w:lang w:eastAsia="zh-CN"/>
        </w:rPr>
        <w:t xml:space="preserve">A. Gonzalez-Quiroga, P.A. Reyniers, S.R. Kulkarni, M.M. Torregrosa, P. Perreault, G.J. </w:t>
      </w:r>
      <w:proofErr w:type="spellStart"/>
      <w:r w:rsidRPr="006A2C77">
        <w:rPr>
          <w:rFonts w:asciiTheme="minorHAnsi" w:eastAsia="SimSun" w:hAnsiTheme="minorHAnsi"/>
          <w:lang w:eastAsia="zh-CN"/>
        </w:rPr>
        <w:t>Heynderickx</w:t>
      </w:r>
      <w:proofErr w:type="spellEnd"/>
      <w:r w:rsidRPr="006A2C77">
        <w:rPr>
          <w:rFonts w:asciiTheme="minorHAnsi" w:eastAsia="SimSun" w:hAnsiTheme="minorHAnsi"/>
          <w:lang w:eastAsia="zh-CN"/>
        </w:rPr>
        <w:t xml:space="preserve">, K.M. Van </w:t>
      </w:r>
      <w:proofErr w:type="spellStart"/>
      <w:r w:rsidRPr="006A2C77">
        <w:rPr>
          <w:rFonts w:asciiTheme="minorHAnsi" w:eastAsia="SimSun" w:hAnsiTheme="minorHAnsi"/>
          <w:lang w:eastAsia="zh-CN"/>
        </w:rPr>
        <w:t>Geem,G.B</w:t>
      </w:r>
      <w:proofErr w:type="spellEnd"/>
      <w:r w:rsidRPr="006A2C77">
        <w:rPr>
          <w:rFonts w:asciiTheme="minorHAnsi" w:eastAsia="SimSun" w:hAnsiTheme="minorHAnsi"/>
          <w:lang w:eastAsia="zh-CN"/>
        </w:rPr>
        <w:t xml:space="preserve">. Marin. </w:t>
      </w:r>
      <w:r w:rsidRPr="008D0BEB">
        <w:rPr>
          <w:rFonts w:asciiTheme="minorHAnsi" w:hAnsiTheme="minorHAnsi"/>
          <w:color w:val="000000"/>
        </w:rPr>
        <w:t>Chem. Eng. J</w:t>
      </w:r>
      <w:r w:rsidRPr="00116B05">
        <w:rPr>
          <w:rFonts w:asciiTheme="minorHAnsi" w:eastAsia="SimSun" w:hAnsiTheme="minorHAnsi"/>
          <w:lang w:val="nl-BE" w:eastAsia="zh-CN"/>
        </w:rPr>
        <w:t xml:space="preserve"> </w:t>
      </w:r>
      <w:r>
        <w:rPr>
          <w:rFonts w:asciiTheme="minorHAnsi" w:eastAsia="SimSun" w:hAnsiTheme="minorHAnsi"/>
          <w:lang w:val="nl-BE" w:eastAsia="zh-CN"/>
        </w:rPr>
        <w:t>.</w:t>
      </w:r>
      <w:r w:rsidRPr="00116B05">
        <w:rPr>
          <w:rFonts w:asciiTheme="minorHAnsi" w:eastAsia="SimSun" w:hAnsiTheme="minorHAnsi"/>
          <w:lang w:val="nl-BE" w:eastAsia="zh-CN"/>
        </w:rPr>
        <w:t>329 (2017). 198-210</w:t>
      </w:r>
      <w:bookmarkEnd w:id="5"/>
      <w:r w:rsidRPr="00116B05">
        <w:rPr>
          <w:rFonts w:asciiTheme="minorHAnsi" w:eastAsia="SimSun" w:hAnsiTheme="minorHAnsi"/>
          <w:lang w:val="nl-BE" w:eastAsia="zh-CN"/>
        </w:rPr>
        <w:t xml:space="preserve"> </w:t>
      </w:r>
    </w:p>
    <w:p w14:paraId="30B27F1A" w14:textId="77777777" w:rsidR="00116B05" w:rsidRPr="006759EE" w:rsidRDefault="00CF0BEC" w:rsidP="0096475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val="nl-BE" w:eastAsia="zh-CN"/>
        </w:rPr>
      </w:pPr>
      <w:bookmarkStart w:id="6" w:name="_Ref1759003"/>
      <w:r w:rsidRPr="00DD1B4A">
        <w:rPr>
          <w:rFonts w:asciiTheme="minorHAnsi" w:hAnsiTheme="minorHAnsi"/>
          <w:color w:val="000000"/>
          <w:lang w:val="nl-BE"/>
        </w:rPr>
        <w:t>L.A. Vandewalle, I. Lengyel, D.H. West, K.M. Van Geem,</w:t>
      </w:r>
      <w:r w:rsidR="00DD1B4A" w:rsidRPr="00DD1B4A">
        <w:rPr>
          <w:rFonts w:asciiTheme="minorHAnsi" w:hAnsiTheme="minorHAnsi"/>
          <w:color w:val="000000"/>
          <w:lang w:val="nl-BE"/>
        </w:rPr>
        <w:t xml:space="preserve"> </w:t>
      </w:r>
      <w:r w:rsidRPr="00DD1B4A">
        <w:rPr>
          <w:rFonts w:asciiTheme="minorHAnsi" w:hAnsiTheme="minorHAnsi"/>
          <w:color w:val="000000"/>
          <w:lang w:val="nl-BE"/>
        </w:rPr>
        <w:t xml:space="preserve">G.B. Marin. </w:t>
      </w:r>
      <w:r w:rsidRPr="006759EE">
        <w:rPr>
          <w:rFonts w:asciiTheme="minorHAnsi" w:hAnsiTheme="minorHAnsi"/>
          <w:color w:val="000000"/>
          <w:lang w:val="nl-BE"/>
        </w:rPr>
        <w:t>Chem</w:t>
      </w:r>
      <w:r w:rsidR="006A2C77" w:rsidRPr="006759EE">
        <w:rPr>
          <w:rFonts w:asciiTheme="minorHAnsi" w:hAnsiTheme="minorHAnsi"/>
          <w:color w:val="000000"/>
          <w:lang w:val="nl-BE"/>
        </w:rPr>
        <w:t>. Eng. Sci.</w:t>
      </w:r>
      <w:r w:rsidRPr="006759EE">
        <w:rPr>
          <w:rFonts w:asciiTheme="minorHAnsi" w:hAnsiTheme="minorHAnsi"/>
          <w:color w:val="000000"/>
          <w:lang w:val="nl-BE"/>
        </w:rPr>
        <w:t xml:space="preserve"> (2018).</w:t>
      </w:r>
      <w:bookmarkEnd w:id="6"/>
    </w:p>
    <w:p w14:paraId="5B348AA5" w14:textId="47F25166" w:rsidR="006759EE" w:rsidRPr="00772D4F" w:rsidRDefault="00723A63" w:rsidP="00DF3E02">
      <w:pPr>
        <w:pStyle w:val="FirstParagraph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bookmarkStart w:id="7" w:name="_Ref2002099"/>
      <w:r w:rsidRPr="00723A63">
        <w:rPr>
          <w:rFonts w:asciiTheme="minorHAnsi" w:hAnsiTheme="minorHAnsi"/>
          <w:noProof/>
        </w:rPr>
        <w:t>S. Sarsani, D. West, W. Liang,V. Balakotaiah</w:t>
      </w:r>
      <w:r w:rsidRPr="00723A63">
        <w:rPr>
          <w:rFonts w:asciiTheme="minorHAnsi" w:hAnsiTheme="minorHAnsi"/>
          <w:i/>
          <w:noProof/>
        </w:rPr>
        <w:t>.</w:t>
      </w:r>
      <w:r w:rsidRPr="00723A63">
        <w:rPr>
          <w:rFonts w:asciiTheme="minorHAnsi" w:hAnsiTheme="minorHAnsi"/>
          <w:noProof/>
        </w:rPr>
        <w:t xml:space="preserve"> Chem. Eng. J.328 (2017). 484-496</w:t>
      </w:r>
      <w:bookmarkEnd w:id="7"/>
    </w:p>
    <w:p w14:paraId="1E3D5A73" w14:textId="316AC8CC" w:rsidR="00772D4F" w:rsidRDefault="00772D4F" w:rsidP="00772D4F">
      <w:pPr>
        <w:pStyle w:val="FirstParagraph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bookmarkStart w:id="8" w:name="_Ref2195572"/>
      <w:r w:rsidRPr="00772D4F">
        <w:rPr>
          <w:rFonts w:asciiTheme="minorHAnsi" w:eastAsia="SimSun" w:hAnsiTheme="minorHAnsi"/>
          <w:lang w:val="nl-BE" w:eastAsia="zh-CN"/>
        </w:rPr>
        <w:t>V. Alexiadis, M. Chaar, A. van Veen, M. Muhler, J. Thybaut,</w:t>
      </w:r>
      <w:r w:rsidR="0066650D">
        <w:rPr>
          <w:rFonts w:asciiTheme="minorHAnsi" w:eastAsia="SimSun" w:hAnsiTheme="minorHAnsi"/>
          <w:lang w:val="nl-BE" w:eastAsia="zh-CN"/>
        </w:rPr>
        <w:t xml:space="preserve"> </w:t>
      </w:r>
      <w:r w:rsidRPr="00772D4F">
        <w:rPr>
          <w:rFonts w:asciiTheme="minorHAnsi" w:eastAsia="SimSun" w:hAnsiTheme="minorHAnsi"/>
          <w:lang w:val="nl-BE" w:eastAsia="zh-CN"/>
        </w:rPr>
        <w:t>G.</w:t>
      </w:r>
      <w:r w:rsidR="0066650D">
        <w:rPr>
          <w:rFonts w:asciiTheme="minorHAnsi" w:eastAsia="SimSun" w:hAnsiTheme="minorHAnsi"/>
          <w:lang w:val="nl-BE" w:eastAsia="zh-CN"/>
        </w:rPr>
        <w:t>B.</w:t>
      </w:r>
      <w:r w:rsidRPr="00772D4F">
        <w:rPr>
          <w:rFonts w:asciiTheme="minorHAnsi" w:eastAsia="SimSun" w:hAnsiTheme="minorHAnsi"/>
          <w:lang w:val="nl-BE" w:eastAsia="zh-CN"/>
        </w:rPr>
        <w:t xml:space="preserve"> Marin. </w:t>
      </w:r>
      <w:r w:rsidRPr="00772D4F">
        <w:rPr>
          <w:rFonts w:asciiTheme="minorHAnsi" w:eastAsia="SimSun" w:hAnsiTheme="minorHAnsi"/>
          <w:lang w:eastAsia="zh-CN"/>
        </w:rPr>
        <w:t>App</w:t>
      </w:r>
      <w:r>
        <w:rPr>
          <w:rFonts w:asciiTheme="minorHAnsi" w:eastAsia="SimSun" w:hAnsiTheme="minorHAnsi"/>
          <w:lang w:eastAsia="zh-CN"/>
        </w:rPr>
        <w:t>. Cat.</w:t>
      </w:r>
      <w:r w:rsidRPr="00772D4F">
        <w:rPr>
          <w:rFonts w:asciiTheme="minorHAnsi" w:eastAsia="SimSun" w:hAnsiTheme="minorHAnsi"/>
          <w:lang w:eastAsia="zh-CN"/>
        </w:rPr>
        <w:t xml:space="preserve"> B: Environmental  199 (2016). 252-259</w:t>
      </w:r>
      <w:bookmarkEnd w:id="8"/>
    </w:p>
    <w:p w14:paraId="642542B1" w14:textId="10F2759C" w:rsidR="00772D4F" w:rsidRPr="00772D4F" w:rsidRDefault="00772D4F" w:rsidP="00772D4F">
      <w:pPr>
        <w:pStyle w:val="FirstParagraph"/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left="360"/>
        <w:rPr>
          <w:rFonts w:asciiTheme="minorHAnsi" w:eastAsia="SimSun" w:hAnsiTheme="minorHAnsi"/>
          <w:lang w:eastAsia="zh-CN"/>
        </w:rPr>
      </w:pPr>
      <w:r w:rsidRPr="00772D4F">
        <w:rPr>
          <w:rFonts w:asciiTheme="minorHAnsi" w:eastAsia="SimSun" w:hAnsiTheme="minorHAnsi"/>
          <w:lang w:eastAsia="zh-CN"/>
        </w:rPr>
        <w:fldChar w:fldCharType="begin"/>
      </w:r>
      <w:r w:rsidRPr="00772D4F">
        <w:rPr>
          <w:rFonts w:asciiTheme="minorHAnsi" w:eastAsia="SimSun" w:hAnsiTheme="minorHAnsi"/>
          <w:lang w:eastAsia="zh-CN"/>
        </w:rPr>
        <w:instrText xml:space="preserve"> ADDIN EN.REFLIST </w:instrText>
      </w:r>
      <w:r w:rsidRPr="00772D4F">
        <w:rPr>
          <w:rFonts w:asciiTheme="minorHAnsi" w:eastAsia="SimSun" w:hAnsiTheme="minorHAnsi"/>
          <w:lang w:eastAsia="zh-CN"/>
        </w:rPr>
        <w:fldChar w:fldCharType="end"/>
      </w:r>
    </w:p>
    <w:sectPr w:rsidR="00772D4F" w:rsidRPr="00772D4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EAA55" w14:textId="77777777" w:rsidR="00CE390D" w:rsidRDefault="00CE390D" w:rsidP="004F5E36">
      <w:r>
        <w:separator/>
      </w:r>
    </w:p>
  </w:endnote>
  <w:endnote w:type="continuationSeparator" w:id="0">
    <w:p w14:paraId="04518617" w14:textId="77777777" w:rsidR="00CE390D" w:rsidRDefault="00CE390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59F6F" w14:textId="77777777" w:rsidR="00CE390D" w:rsidRDefault="00CE390D" w:rsidP="004F5E36">
      <w:r>
        <w:separator/>
      </w:r>
    </w:p>
  </w:footnote>
  <w:footnote w:type="continuationSeparator" w:id="0">
    <w:p w14:paraId="0D129541" w14:textId="77777777" w:rsidR="00CE390D" w:rsidRDefault="00CE390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C4AE7" w14:textId="77777777" w:rsidR="00D94A37" w:rsidRDefault="00D94A37">
    <w:pPr>
      <w:pStyle w:val="Header"/>
    </w:pPr>
    <w:r>
      <w:rPr>
        <w:noProof/>
        <w:lang w:val="nl-BE" w:eastAsia="nl-BE" w:bidi="ta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B34596" wp14:editId="6A815944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3E1FCD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nl-BE" w:eastAsia="nl-BE" w:bidi="ta-IN"/>
      </w:rPr>
      <w:drawing>
        <wp:anchor distT="0" distB="0" distL="114300" distR="114300" simplePos="0" relativeHeight="251662336" behindDoc="0" locked="0" layoutInCell="1" allowOverlap="1" wp14:anchorId="7F4A745E" wp14:editId="665F453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5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0EB7F" w14:textId="77777777" w:rsidR="00D94A37" w:rsidRPr="00DE0019" w:rsidRDefault="00D94A37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nl-BE" w:eastAsia="nl-BE" w:bidi="ta-IN"/>
      </w:rPr>
      <w:drawing>
        <wp:anchor distT="0" distB="0" distL="114300" distR="114300" simplePos="0" relativeHeight="251659264" behindDoc="0" locked="0" layoutInCell="1" allowOverlap="1" wp14:anchorId="6FEF2D9D" wp14:editId="45B5C9A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6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337743AD" w14:textId="77777777" w:rsidR="00D94A37" w:rsidRDefault="00D94A37">
    <w:pPr>
      <w:pStyle w:val="Header"/>
    </w:pPr>
  </w:p>
  <w:p w14:paraId="016C03D7" w14:textId="77777777" w:rsidR="00D94A37" w:rsidRDefault="00D94A37">
    <w:pPr>
      <w:pStyle w:val="Header"/>
    </w:pPr>
    <w:r>
      <w:rPr>
        <w:noProof/>
        <w:lang w:val="nl-BE" w:eastAsia="nl-BE" w:bidi="ta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71CE8" wp14:editId="2DECE46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5E9D271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dvsta9sa2d9asevxwlpzzatvdewpx9svsee&quot;&gt;My EndNote Library&lt;record-ids&gt;&lt;item&gt;46&lt;/item&gt;&lt;/record-ids&gt;&lt;/item&gt;&lt;/Libraries&gt;"/>
  </w:docVars>
  <w:rsids>
    <w:rsidRoot w:val="000E414A"/>
    <w:rsid w:val="000027C0"/>
    <w:rsid w:val="000117CB"/>
    <w:rsid w:val="0003148D"/>
    <w:rsid w:val="00036784"/>
    <w:rsid w:val="00040ACA"/>
    <w:rsid w:val="00062A9A"/>
    <w:rsid w:val="000A03B2"/>
    <w:rsid w:val="000B7DAF"/>
    <w:rsid w:val="000C3943"/>
    <w:rsid w:val="000D34BE"/>
    <w:rsid w:val="000E36F1"/>
    <w:rsid w:val="000E3A73"/>
    <w:rsid w:val="000E414A"/>
    <w:rsid w:val="0010696B"/>
    <w:rsid w:val="00116B05"/>
    <w:rsid w:val="00122A3B"/>
    <w:rsid w:val="0013121F"/>
    <w:rsid w:val="00134DE4"/>
    <w:rsid w:val="00150E59"/>
    <w:rsid w:val="00184AD6"/>
    <w:rsid w:val="001B65C1"/>
    <w:rsid w:val="001C684B"/>
    <w:rsid w:val="001D2618"/>
    <w:rsid w:val="001D28F1"/>
    <w:rsid w:val="001D53FC"/>
    <w:rsid w:val="001E31B5"/>
    <w:rsid w:val="001F2EC7"/>
    <w:rsid w:val="001F542F"/>
    <w:rsid w:val="002065DB"/>
    <w:rsid w:val="00226E48"/>
    <w:rsid w:val="002372A5"/>
    <w:rsid w:val="002447EF"/>
    <w:rsid w:val="00251550"/>
    <w:rsid w:val="0027221A"/>
    <w:rsid w:val="00275B61"/>
    <w:rsid w:val="00282CE6"/>
    <w:rsid w:val="002843FF"/>
    <w:rsid w:val="002940A6"/>
    <w:rsid w:val="00297E76"/>
    <w:rsid w:val="002D1F12"/>
    <w:rsid w:val="002F6FC6"/>
    <w:rsid w:val="003009B7"/>
    <w:rsid w:val="0030469C"/>
    <w:rsid w:val="0035162C"/>
    <w:rsid w:val="003723D4"/>
    <w:rsid w:val="00375679"/>
    <w:rsid w:val="00394D70"/>
    <w:rsid w:val="003A7D1C"/>
    <w:rsid w:val="003C05EC"/>
    <w:rsid w:val="003D5703"/>
    <w:rsid w:val="003E4CAB"/>
    <w:rsid w:val="004350D8"/>
    <w:rsid w:val="0046164A"/>
    <w:rsid w:val="00462DCD"/>
    <w:rsid w:val="00476F78"/>
    <w:rsid w:val="0048571E"/>
    <w:rsid w:val="004B282A"/>
    <w:rsid w:val="004C52B6"/>
    <w:rsid w:val="004D1162"/>
    <w:rsid w:val="004E4DD6"/>
    <w:rsid w:val="004F5E36"/>
    <w:rsid w:val="00502673"/>
    <w:rsid w:val="00504975"/>
    <w:rsid w:val="0051030B"/>
    <w:rsid w:val="005119A5"/>
    <w:rsid w:val="005264E7"/>
    <w:rsid w:val="005278B7"/>
    <w:rsid w:val="005346C8"/>
    <w:rsid w:val="005437B1"/>
    <w:rsid w:val="005743B9"/>
    <w:rsid w:val="00582A55"/>
    <w:rsid w:val="00594E9F"/>
    <w:rsid w:val="005B5249"/>
    <w:rsid w:val="005B52F0"/>
    <w:rsid w:val="005B61E6"/>
    <w:rsid w:val="005C77E1"/>
    <w:rsid w:val="005C78B3"/>
    <w:rsid w:val="005D6A2F"/>
    <w:rsid w:val="005E003A"/>
    <w:rsid w:val="005E097C"/>
    <w:rsid w:val="005E1A82"/>
    <w:rsid w:val="005F0A28"/>
    <w:rsid w:val="005F0E5E"/>
    <w:rsid w:val="00620DEE"/>
    <w:rsid w:val="00625639"/>
    <w:rsid w:val="00626270"/>
    <w:rsid w:val="0064184D"/>
    <w:rsid w:val="00660E3E"/>
    <w:rsid w:val="00662E74"/>
    <w:rsid w:val="0066650D"/>
    <w:rsid w:val="006759EE"/>
    <w:rsid w:val="006803DA"/>
    <w:rsid w:val="00681D98"/>
    <w:rsid w:val="006854C7"/>
    <w:rsid w:val="00685D2A"/>
    <w:rsid w:val="006A2C77"/>
    <w:rsid w:val="006A58D2"/>
    <w:rsid w:val="006B13F8"/>
    <w:rsid w:val="006B1939"/>
    <w:rsid w:val="006C5579"/>
    <w:rsid w:val="006F15A4"/>
    <w:rsid w:val="006F194C"/>
    <w:rsid w:val="00704BDF"/>
    <w:rsid w:val="00723A63"/>
    <w:rsid w:val="00732FF4"/>
    <w:rsid w:val="00736B13"/>
    <w:rsid w:val="007447F3"/>
    <w:rsid w:val="00745E43"/>
    <w:rsid w:val="007661C8"/>
    <w:rsid w:val="00772D4F"/>
    <w:rsid w:val="007D52CD"/>
    <w:rsid w:val="0080486C"/>
    <w:rsid w:val="00806A0B"/>
    <w:rsid w:val="00813288"/>
    <w:rsid w:val="008168FC"/>
    <w:rsid w:val="00823D70"/>
    <w:rsid w:val="008479A2"/>
    <w:rsid w:val="0087526E"/>
    <w:rsid w:val="0087637F"/>
    <w:rsid w:val="008A1512"/>
    <w:rsid w:val="008B0BBE"/>
    <w:rsid w:val="008D0BEB"/>
    <w:rsid w:val="008E27E5"/>
    <w:rsid w:val="008E566E"/>
    <w:rsid w:val="00901EB6"/>
    <w:rsid w:val="00907956"/>
    <w:rsid w:val="009119C5"/>
    <w:rsid w:val="009450CE"/>
    <w:rsid w:val="00950FEC"/>
    <w:rsid w:val="0095164B"/>
    <w:rsid w:val="009552BC"/>
    <w:rsid w:val="00964750"/>
    <w:rsid w:val="00970623"/>
    <w:rsid w:val="00996483"/>
    <w:rsid w:val="009D0D11"/>
    <w:rsid w:val="009E788A"/>
    <w:rsid w:val="00A128C6"/>
    <w:rsid w:val="00A1763D"/>
    <w:rsid w:val="00A17CEC"/>
    <w:rsid w:val="00A20D67"/>
    <w:rsid w:val="00A2204A"/>
    <w:rsid w:val="00A27EF0"/>
    <w:rsid w:val="00A5202D"/>
    <w:rsid w:val="00A534AE"/>
    <w:rsid w:val="00A76EFC"/>
    <w:rsid w:val="00A80A7A"/>
    <w:rsid w:val="00A9626B"/>
    <w:rsid w:val="00A97F29"/>
    <w:rsid w:val="00AB0964"/>
    <w:rsid w:val="00AE2C83"/>
    <w:rsid w:val="00AE3686"/>
    <w:rsid w:val="00AE377D"/>
    <w:rsid w:val="00AE43A0"/>
    <w:rsid w:val="00B34631"/>
    <w:rsid w:val="00B61DBF"/>
    <w:rsid w:val="00B95311"/>
    <w:rsid w:val="00BC1EA2"/>
    <w:rsid w:val="00BC30C9"/>
    <w:rsid w:val="00BC5AD3"/>
    <w:rsid w:val="00BD307E"/>
    <w:rsid w:val="00BE0488"/>
    <w:rsid w:val="00BE3E58"/>
    <w:rsid w:val="00BE59AD"/>
    <w:rsid w:val="00C01616"/>
    <w:rsid w:val="00C0162B"/>
    <w:rsid w:val="00C345B1"/>
    <w:rsid w:val="00C40142"/>
    <w:rsid w:val="00C511E3"/>
    <w:rsid w:val="00C57182"/>
    <w:rsid w:val="00C6257E"/>
    <w:rsid w:val="00C655FD"/>
    <w:rsid w:val="00C672D6"/>
    <w:rsid w:val="00C771BF"/>
    <w:rsid w:val="00C867B1"/>
    <w:rsid w:val="00C94434"/>
    <w:rsid w:val="00C9778F"/>
    <w:rsid w:val="00CA1C95"/>
    <w:rsid w:val="00CA5A9C"/>
    <w:rsid w:val="00CA6C0C"/>
    <w:rsid w:val="00CD5FE2"/>
    <w:rsid w:val="00CE390D"/>
    <w:rsid w:val="00CF0BEC"/>
    <w:rsid w:val="00D02B4C"/>
    <w:rsid w:val="00D16D2F"/>
    <w:rsid w:val="00D6510E"/>
    <w:rsid w:val="00D84576"/>
    <w:rsid w:val="00D905E0"/>
    <w:rsid w:val="00D94A37"/>
    <w:rsid w:val="00DC1EF6"/>
    <w:rsid w:val="00DD1B4A"/>
    <w:rsid w:val="00DE0019"/>
    <w:rsid w:val="00DE264A"/>
    <w:rsid w:val="00DE43D6"/>
    <w:rsid w:val="00DF11FF"/>
    <w:rsid w:val="00DF3E02"/>
    <w:rsid w:val="00DF519B"/>
    <w:rsid w:val="00E02527"/>
    <w:rsid w:val="00E041E7"/>
    <w:rsid w:val="00E15767"/>
    <w:rsid w:val="00E226A3"/>
    <w:rsid w:val="00E23CA1"/>
    <w:rsid w:val="00E409A8"/>
    <w:rsid w:val="00E62068"/>
    <w:rsid w:val="00E7209D"/>
    <w:rsid w:val="00EA50E1"/>
    <w:rsid w:val="00EE0131"/>
    <w:rsid w:val="00EF7BD4"/>
    <w:rsid w:val="00F1268E"/>
    <w:rsid w:val="00F30C64"/>
    <w:rsid w:val="00F35A34"/>
    <w:rsid w:val="00F65271"/>
    <w:rsid w:val="00FB730C"/>
    <w:rsid w:val="00FC2695"/>
    <w:rsid w:val="00FC3E03"/>
    <w:rsid w:val="00FD08B7"/>
    <w:rsid w:val="00FD3FA4"/>
    <w:rsid w:val="00FE4691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61CF6"/>
  <w15:docId w15:val="{74FD5559-9D4F-4F4E-9FE9-B2DA8BBC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C3943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D905E0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905E0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905E0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905E0"/>
    <w:rPr>
      <w:rFonts w:ascii="Times" w:eastAsia="Times New Roman" w:hAnsi="Times" w:cs="Times"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803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9CC4-DC18-4608-9972-B8E0BE17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5002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Saashwath Swaminathan Tharakaraman</cp:lastModifiedBy>
  <cp:revision>2</cp:revision>
  <cp:lastPrinted>2019-02-25T16:12:00Z</cp:lastPrinted>
  <dcterms:created xsi:type="dcterms:W3CDTF">2019-02-28T09:33:00Z</dcterms:created>
  <dcterms:modified xsi:type="dcterms:W3CDTF">2019-02-28T09:33:00Z</dcterms:modified>
</cp:coreProperties>
</file>