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376E2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1646A7B" w14:textId="411F7599" w:rsidR="00704BDF" w:rsidRPr="00DE0019" w:rsidRDefault="008806C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Effect of the a</w:t>
      </w:r>
      <w:r w:rsidR="00B87E16">
        <w:rPr>
          <w:rFonts w:asciiTheme="minorHAnsi" w:eastAsia="MS PGothic" w:hAnsiTheme="minorHAnsi"/>
          <w:b/>
          <w:bCs/>
          <w:sz w:val="28"/>
          <w:szCs w:val="28"/>
          <w:lang w:val="en-US"/>
        </w:rPr>
        <w:t>ddition</w:t>
      </w:r>
      <w:r w:rsidR="00DF6F4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</w:t>
      </w:r>
      <w:r w:rsidR="007E4D5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oak wood </w:t>
      </w:r>
      <w:r w:rsidR="00DF6F4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biochar and hydrochar in anaerobic digestion </w:t>
      </w:r>
    </w:p>
    <w:p w14:paraId="1455DB3C" w14:textId="5DB123F8" w:rsidR="00DE0019" w:rsidRPr="00DE0019" w:rsidRDefault="00DF6F4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Jessica Quintana-Najera</w:t>
      </w:r>
      <w:r w:rsidRPr="00DF6F4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B732B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,*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 John Blacker</w:t>
      </w:r>
      <w:r w:rsidR="00B732B2" w:rsidRPr="00B732B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 Louise Fletcher</w:t>
      </w:r>
      <w:r w:rsidR="00B732B2" w:rsidRPr="00B732B2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</w:t>
      </w:r>
      <w:r w:rsidR="008806C4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Aaron Brown</w:t>
      </w:r>
      <w:r w:rsidR="008806C4" w:rsidRPr="008806C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8806C4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Andrew Ross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3CC859E6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DF6F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School of Chemical and Process Engineering, University of Leeds, LS2 9JT Leeds, UK</w:t>
      </w:r>
      <w:r w:rsidR="00B732B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 2 Institute of Process Research and Development, School of Chemistry, University of Leeds, LS2 9JT Leeds, UK; 3 School of Civil Engineering, University of Leeds, LS2 9JT Leeds, UK</w:t>
      </w:r>
    </w:p>
    <w:p w14:paraId="6D2DA2DF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732B2">
        <w:rPr>
          <w:rFonts w:asciiTheme="minorHAnsi" w:eastAsia="MS PGothic" w:hAnsiTheme="minorHAnsi"/>
          <w:bCs/>
          <w:i/>
          <w:iCs/>
          <w:sz w:val="20"/>
          <w:lang w:val="en-US"/>
        </w:rPr>
        <w:t>pmjqn@leeds.ac.uk</w:t>
      </w:r>
    </w:p>
    <w:p w14:paraId="0ACE2872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FCDA5B4" w14:textId="655BF94C" w:rsidR="00146F60" w:rsidRDefault="00146F6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Anaerobic Digestion</w:t>
      </w:r>
    </w:p>
    <w:p w14:paraId="5FEE834C" w14:textId="18CE2F7C" w:rsidR="00146F60" w:rsidRDefault="00146F6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Hydrothermal Carbonisation</w:t>
      </w:r>
    </w:p>
    <w:p w14:paraId="3E42B865" w14:textId="6DCDEE15" w:rsidR="00146F60" w:rsidRDefault="00146F6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Pyrolysis</w:t>
      </w:r>
    </w:p>
    <w:p w14:paraId="48C4E838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50D824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26F7343" w14:textId="7AB17891" w:rsidR="00213F53" w:rsidRPr="00213F53" w:rsidRDefault="00D773F7" w:rsidP="00213F53">
      <w:pPr>
        <w:rPr>
          <w:rFonts w:asciiTheme="minorHAnsi" w:hAnsiTheme="minorHAnsi" w:cstheme="minorHAnsi"/>
          <w:sz w:val="22"/>
          <w:szCs w:val="22"/>
        </w:rPr>
      </w:pPr>
      <w:r w:rsidRPr="00D773F7">
        <w:rPr>
          <w:rFonts w:asciiTheme="minorHAnsi" w:hAnsiTheme="minorHAnsi" w:cstheme="minorHAnsi"/>
          <w:sz w:val="22"/>
          <w:szCs w:val="22"/>
        </w:rPr>
        <w:t xml:space="preserve">Anaerobic digestion (AD) is a </w:t>
      </w:r>
      <w:r w:rsidR="00321200">
        <w:rPr>
          <w:rFonts w:asciiTheme="minorHAnsi" w:hAnsiTheme="minorHAnsi" w:cstheme="minorHAnsi"/>
          <w:sz w:val="22"/>
          <w:szCs w:val="22"/>
        </w:rPr>
        <w:t xml:space="preserve">technology </w:t>
      </w:r>
      <w:r w:rsidR="00213F53">
        <w:rPr>
          <w:rFonts w:asciiTheme="minorHAnsi" w:hAnsiTheme="minorHAnsi" w:cstheme="minorHAnsi"/>
          <w:sz w:val="22"/>
          <w:szCs w:val="22"/>
        </w:rPr>
        <w:t xml:space="preserve">highly used </w:t>
      </w:r>
      <w:r w:rsidRPr="00D773F7">
        <w:rPr>
          <w:rFonts w:asciiTheme="minorHAnsi" w:hAnsiTheme="minorHAnsi" w:cstheme="minorHAnsi"/>
          <w:sz w:val="22"/>
          <w:szCs w:val="22"/>
        </w:rPr>
        <w:t xml:space="preserve">for the sustainable management of </w:t>
      </w:r>
      <w:r w:rsidR="00213F53">
        <w:rPr>
          <w:rFonts w:asciiTheme="minorHAnsi" w:hAnsiTheme="minorHAnsi" w:cstheme="minorHAnsi"/>
          <w:sz w:val="22"/>
          <w:szCs w:val="22"/>
        </w:rPr>
        <w:t xml:space="preserve">a wide variety of </w:t>
      </w:r>
      <w:r w:rsidRPr="00D773F7">
        <w:rPr>
          <w:rFonts w:asciiTheme="minorHAnsi" w:hAnsiTheme="minorHAnsi" w:cstheme="minorHAnsi"/>
          <w:noProof/>
          <w:sz w:val="22"/>
          <w:szCs w:val="22"/>
        </w:rPr>
        <w:t>waste</w:t>
      </w:r>
      <w:r w:rsidR="00213F53">
        <w:rPr>
          <w:rFonts w:asciiTheme="minorHAnsi" w:hAnsiTheme="minorHAnsi" w:cstheme="minorHAnsi"/>
          <w:sz w:val="22"/>
          <w:szCs w:val="22"/>
        </w:rPr>
        <w:t xml:space="preserve"> while producing energ</w:t>
      </w:r>
      <w:r w:rsidR="005E4B16">
        <w:rPr>
          <w:rFonts w:asciiTheme="minorHAnsi" w:hAnsiTheme="minorHAnsi" w:cstheme="minorHAnsi"/>
          <w:sz w:val="22"/>
          <w:szCs w:val="22"/>
        </w:rPr>
        <w:t>y</w:t>
      </w:r>
      <w:r w:rsidRPr="00D773F7">
        <w:rPr>
          <w:rFonts w:asciiTheme="minorHAnsi" w:hAnsiTheme="minorHAnsi" w:cstheme="minorHAnsi"/>
          <w:sz w:val="22"/>
          <w:szCs w:val="22"/>
        </w:rPr>
        <w:t xml:space="preserve">. The main product of AD is biogas, an alternative gaseous biofuel, </w:t>
      </w:r>
      <w:r w:rsidR="00EE5622">
        <w:rPr>
          <w:rFonts w:asciiTheme="minorHAnsi" w:hAnsiTheme="minorHAnsi" w:cstheme="minorHAnsi"/>
          <w:sz w:val="22"/>
          <w:szCs w:val="22"/>
        </w:rPr>
        <w:t>composed</w:t>
      </w:r>
      <w:r w:rsidRPr="00D773F7">
        <w:rPr>
          <w:rFonts w:asciiTheme="minorHAnsi" w:hAnsiTheme="minorHAnsi" w:cstheme="minorHAnsi"/>
          <w:sz w:val="22"/>
          <w:szCs w:val="22"/>
        </w:rPr>
        <w:t xml:space="preserve"> principally of CH</w:t>
      </w:r>
      <w:r w:rsidRPr="00D773F7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D773F7">
        <w:rPr>
          <w:rFonts w:asciiTheme="minorHAnsi" w:hAnsiTheme="minorHAnsi" w:cstheme="minorHAnsi"/>
          <w:sz w:val="22"/>
          <w:szCs w:val="22"/>
        </w:rPr>
        <w:t xml:space="preserve"> </w:t>
      </w:r>
      <w:r w:rsidRPr="00213F53">
        <w:rPr>
          <w:rFonts w:asciiTheme="minorHAnsi" w:hAnsiTheme="minorHAnsi" w:cstheme="minorHAnsi"/>
          <w:sz w:val="22"/>
          <w:szCs w:val="22"/>
        </w:rPr>
        <w:fldChar w:fldCharType="begin"/>
      </w:r>
      <w:r w:rsidRPr="00213F53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&lt;EndNote&gt;&lt;Cite&gt;&lt;Author&gt;Bharathiraja&lt;/Author&gt;&lt;Year&gt;2018&lt;/Year&gt;&lt;RecNum&gt;239&lt;/RecNum&gt;&lt;DisplayText&gt;[2]&lt;/DisplayText&gt;&lt;record&gt;&lt;rec-number&gt;239&lt;/rec-number&gt;&lt;foreign-keys&gt;&lt;key app="EN" db-id="wxp90ptsa02xziev9fkp205ya5tsdw950a2t" timestamp="1539782652" guid="8795c9e5-8125-4ec2-968e-c794c364fcc1"&gt;239&lt;/key&gt;&lt;/foreign-keys&gt;&lt;ref-type name="Journal Article"&gt;17&lt;/ref-type&gt;&lt;contributors&gt;&lt;authors&gt;&lt;author&gt;Bharathiraja, B&lt;/author&gt;&lt;author&gt;Sudharsana, T&lt;/author&gt;&lt;author&gt;Jayamuthunagai, J&lt;/author&gt;&lt;author&gt;Praveenkumar, R&lt;/author&gt;&lt;author&gt;Chozhavendhan, S&lt;/author&gt;&lt;author&gt;Iyyappan, J&lt;/author&gt;&lt;/authors&gt;&lt;/contributors&gt;&lt;titles&gt;&lt;title&gt;Biogas production–A review on composition, fuel properties, feed stock and principles of anaerobic digestion&lt;/title&gt;&lt;secondary-title&gt;Renewable and Sustainable Energy Reviews&lt;/secondary-title&gt;&lt;/titles&gt;&lt;periodical&gt;&lt;full-title&gt;Renewable and Sustainable Energy Reviews&lt;/full-title&gt;&lt;/periodical&gt;&lt;pages&gt;570-582&lt;/pages&gt;&lt;volume&gt;90&lt;/volume&gt;&lt;dates&gt;&lt;year&gt;2018&lt;/year&gt;&lt;/dates&gt;&lt;isbn&gt;1364-0321&lt;/isbn&gt;&lt;urls&gt;&lt;/urls&gt;&lt;/record&gt;&lt;/Cite&gt;&lt;/EndNote&gt;</w:instrText>
      </w:r>
      <w:r w:rsidRPr="00213F53">
        <w:rPr>
          <w:rFonts w:asciiTheme="minorHAnsi" w:hAnsiTheme="minorHAnsi" w:cstheme="minorHAnsi"/>
          <w:sz w:val="22"/>
          <w:szCs w:val="22"/>
        </w:rPr>
        <w:fldChar w:fldCharType="separate"/>
      </w:r>
      <w:r w:rsidR="005E4B16">
        <w:rPr>
          <w:rFonts w:asciiTheme="minorHAnsi" w:hAnsiTheme="minorHAnsi" w:cstheme="minorHAnsi"/>
          <w:noProof/>
          <w:sz w:val="22"/>
          <w:szCs w:val="22"/>
        </w:rPr>
        <w:t>[1</w:t>
      </w:r>
      <w:r w:rsidRPr="00213F53">
        <w:rPr>
          <w:rFonts w:asciiTheme="minorHAnsi" w:hAnsiTheme="minorHAnsi" w:cstheme="minorHAnsi"/>
          <w:noProof/>
          <w:sz w:val="22"/>
          <w:szCs w:val="22"/>
        </w:rPr>
        <w:t>]</w:t>
      </w:r>
      <w:r w:rsidRPr="00213F53">
        <w:rPr>
          <w:rFonts w:asciiTheme="minorHAnsi" w:hAnsiTheme="minorHAnsi" w:cstheme="minorHAnsi"/>
          <w:sz w:val="22"/>
          <w:szCs w:val="22"/>
        </w:rPr>
        <w:fldChar w:fldCharType="end"/>
      </w:r>
      <w:r w:rsidRPr="00213F53">
        <w:rPr>
          <w:rFonts w:asciiTheme="minorHAnsi" w:hAnsiTheme="minorHAnsi" w:cstheme="minorHAnsi"/>
          <w:sz w:val="22"/>
          <w:szCs w:val="22"/>
        </w:rPr>
        <w:t xml:space="preserve">. </w:t>
      </w:r>
      <w:r w:rsidR="00EE5622">
        <w:rPr>
          <w:rFonts w:asciiTheme="minorHAnsi" w:hAnsiTheme="minorHAnsi" w:cstheme="minorHAnsi"/>
          <w:sz w:val="22"/>
          <w:szCs w:val="22"/>
        </w:rPr>
        <w:t>Nevertheless</w:t>
      </w:r>
      <w:r w:rsidRPr="00213F53">
        <w:rPr>
          <w:rFonts w:asciiTheme="minorHAnsi" w:hAnsiTheme="minorHAnsi" w:cstheme="minorHAnsi"/>
          <w:sz w:val="22"/>
          <w:szCs w:val="22"/>
        </w:rPr>
        <w:t xml:space="preserve">, AD presents a major problem regarding inhibitory compounds </w:t>
      </w:r>
      <w:r w:rsidR="00A4636A">
        <w:rPr>
          <w:rFonts w:asciiTheme="minorHAnsi" w:hAnsiTheme="minorHAnsi" w:cstheme="minorHAnsi"/>
          <w:sz w:val="22"/>
          <w:szCs w:val="22"/>
        </w:rPr>
        <w:t>from</w:t>
      </w:r>
      <w:r w:rsidRPr="00213F53">
        <w:rPr>
          <w:rFonts w:asciiTheme="minorHAnsi" w:hAnsiTheme="minorHAnsi" w:cstheme="minorHAnsi"/>
          <w:sz w:val="22"/>
          <w:szCs w:val="22"/>
        </w:rPr>
        <w:t xml:space="preserve"> the organic feedstocks or produced during their hydrolysis, which detriment the</w:t>
      </w:r>
      <w:r w:rsidR="00213F53">
        <w:rPr>
          <w:rFonts w:asciiTheme="minorHAnsi" w:hAnsiTheme="minorHAnsi" w:cstheme="minorHAnsi"/>
          <w:sz w:val="22"/>
          <w:szCs w:val="22"/>
        </w:rPr>
        <w:t xml:space="preserve"> CH</w:t>
      </w:r>
      <w:r w:rsidR="00213F53" w:rsidRPr="00213F53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Pr="00213F53">
        <w:rPr>
          <w:rFonts w:asciiTheme="minorHAnsi" w:hAnsiTheme="minorHAnsi" w:cstheme="minorHAnsi"/>
          <w:sz w:val="22"/>
          <w:szCs w:val="22"/>
        </w:rPr>
        <w:t xml:space="preserve"> </w:t>
      </w:r>
      <w:r w:rsidR="00321200">
        <w:rPr>
          <w:rFonts w:asciiTheme="minorHAnsi" w:hAnsiTheme="minorHAnsi" w:cstheme="minorHAnsi"/>
          <w:sz w:val="22"/>
          <w:szCs w:val="22"/>
        </w:rPr>
        <w:t xml:space="preserve">final </w:t>
      </w:r>
      <w:r w:rsidRPr="00213F53">
        <w:rPr>
          <w:rFonts w:asciiTheme="minorHAnsi" w:hAnsiTheme="minorHAnsi" w:cstheme="minorHAnsi"/>
          <w:sz w:val="22"/>
          <w:szCs w:val="22"/>
        </w:rPr>
        <w:t>yields</w:t>
      </w:r>
      <w:r w:rsidR="00213F53" w:rsidRPr="00213F53">
        <w:rPr>
          <w:rFonts w:asciiTheme="minorHAnsi" w:hAnsiTheme="minorHAnsi" w:cstheme="minorHAnsi"/>
          <w:sz w:val="22"/>
          <w:szCs w:val="22"/>
        </w:rPr>
        <w:t xml:space="preserve"> </w:t>
      </w:r>
      <w:r w:rsidR="00213F53" w:rsidRPr="00213F53">
        <w:rPr>
          <w:rFonts w:asciiTheme="minorHAnsi" w:hAnsiTheme="minorHAnsi" w:cstheme="minorHAnsi"/>
          <w:sz w:val="22"/>
          <w:szCs w:val="22"/>
        </w:rPr>
        <w:fldChar w:fldCharType="begin"/>
      </w:r>
      <w:r w:rsidR="00213F53" w:rsidRPr="00213F53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&lt;EndNote&gt;&lt;Cite&gt;&lt;Author&gt;Fagbohungbe&lt;/Author&gt;&lt;Year&gt;2017&lt;/Year&gt;&lt;RecNum&gt;242&lt;/RecNum&gt;&lt;DisplayText&gt;[3]&lt;/DisplayText&gt;&lt;record&gt;&lt;rec-number&gt;242&lt;/rec-number&gt;&lt;foreign-keys&gt;&lt;key app="EN" db-id="wxp90ptsa02xziev9fkp205ya5tsdw950a2t" timestamp="1540221568" guid="8b4fedc2-396b-436b-b92f-dcc75c1aca69"&gt;242&lt;/key&gt;&lt;/foreign-keys&gt;&lt;ref-type name="Journal Article"&gt;17&lt;/ref-type&gt;&lt;contributors&gt;&lt;authors&gt;&lt;author&gt;Fagbohungbe, Michael O.&lt;/author&gt;&lt;author&gt;Herbert, Ben M. J.&lt;/author&gt;&lt;author&gt;Hurst, Lois&lt;/author&gt;&lt;author&gt;Ibeto, Cynthia N.&lt;/author&gt;&lt;author&gt;Li, Hong&lt;/author&gt;&lt;author&gt;Usmani, Shams Q.&lt;/author&gt;&lt;author&gt;Semple, Kirk T.&lt;/author&gt;&lt;/authors&gt;&lt;/contributors&gt;&lt;titles&gt;&lt;title&gt;The challenges of anaerobic digestion and the role of biochar in optimizing anaerobic digestion&lt;/title&gt;&lt;secondary-title&gt;Waste Management&lt;/secondary-title&gt;&lt;/titles&gt;&lt;periodical&gt;&lt;full-title&gt;Waste Management&lt;/full-title&gt;&lt;/periodical&gt;&lt;pages&gt;236-249&lt;/pages&gt;&lt;volume&gt;61&lt;/volume&gt;&lt;keywords&gt;&lt;keyword&gt;Biochar&lt;/keyword&gt;&lt;keyword&gt;Inhibition&lt;/keyword&gt;&lt;keyword&gt;Nutrient leaching&lt;/keyword&gt;&lt;keyword&gt;Digestate&lt;/keyword&gt;&lt;keyword&gt;Anaerobic digestion&lt;/keyword&gt;&lt;/keywords&gt;&lt;dates&gt;&lt;year&gt;2017&lt;/year&gt;&lt;pub-dates&gt;&lt;date&gt;2017/03/01/&lt;/date&gt;&lt;/pub-dates&gt;&lt;/dates&gt;&lt;isbn&gt;0956-053X&lt;/isbn&gt;&lt;urls&gt;&lt;related-urls&gt;&lt;url&gt;http://www.sciencedirect.com/science/article/pii/S0956053X16306870&lt;/url&gt;&lt;/related-urls&gt;&lt;/urls&gt;&lt;electronic-resource-num&gt;https://doi.org/10.1016/j.wasman.2016.11.028&lt;/electronic-resource-num&gt;&lt;/record&gt;&lt;/Cite&gt;&lt;/EndNote&gt;</w:instrText>
      </w:r>
      <w:r w:rsidR="00213F53" w:rsidRPr="00213F53">
        <w:rPr>
          <w:rFonts w:asciiTheme="minorHAnsi" w:hAnsiTheme="minorHAnsi" w:cstheme="minorHAnsi"/>
          <w:sz w:val="22"/>
          <w:szCs w:val="22"/>
        </w:rPr>
        <w:fldChar w:fldCharType="separate"/>
      </w:r>
      <w:r w:rsidR="00213F53" w:rsidRPr="00213F53">
        <w:rPr>
          <w:rFonts w:asciiTheme="minorHAnsi" w:hAnsiTheme="minorHAnsi" w:cstheme="minorHAnsi"/>
          <w:noProof/>
          <w:sz w:val="22"/>
          <w:szCs w:val="22"/>
        </w:rPr>
        <w:t>[</w:t>
      </w:r>
      <w:r w:rsidR="005E4B16">
        <w:rPr>
          <w:rFonts w:asciiTheme="minorHAnsi" w:hAnsiTheme="minorHAnsi" w:cstheme="minorHAnsi"/>
          <w:noProof/>
          <w:sz w:val="22"/>
          <w:szCs w:val="22"/>
        </w:rPr>
        <w:t>2</w:t>
      </w:r>
      <w:r w:rsidR="00213F53" w:rsidRPr="00213F53">
        <w:rPr>
          <w:rFonts w:asciiTheme="minorHAnsi" w:hAnsiTheme="minorHAnsi" w:cstheme="minorHAnsi"/>
          <w:noProof/>
          <w:sz w:val="22"/>
          <w:szCs w:val="22"/>
        </w:rPr>
        <w:t>]</w:t>
      </w:r>
      <w:r w:rsidR="00213F53" w:rsidRPr="00213F53">
        <w:rPr>
          <w:rFonts w:asciiTheme="minorHAnsi" w:hAnsiTheme="minorHAnsi" w:cstheme="minorHAnsi"/>
          <w:sz w:val="22"/>
          <w:szCs w:val="22"/>
        </w:rPr>
        <w:fldChar w:fldCharType="end"/>
      </w:r>
      <w:r w:rsidR="00213F53">
        <w:rPr>
          <w:rFonts w:asciiTheme="minorHAnsi" w:hAnsiTheme="minorHAnsi" w:cstheme="minorHAnsi"/>
          <w:sz w:val="22"/>
          <w:szCs w:val="22"/>
        </w:rPr>
        <w:t>. Among</w:t>
      </w:r>
      <w:r w:rsidR="00213F53" w:rsidRPr="00213F53">
        <w:rPr>
          <w:rFonts w:asciiTheme="minorHAnsi" w:hAnsiTheme="minorHAnsi" w:cstheme="minorHAnsi"/>
          <w:sz w:val="22"/>
          <w:szCs w:val="22"/>
        </w:rPr>
        <w:t xml:space="preserve"> the reported approaches for improving the CH</w:t>
      </w:r>
      <w:r w:rsidR="00213F53" w:rsidRPr="00213F53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="00213F53" w:rsidRPr="00213F53">
        <w:rPr>
          <w:rFonts w:asciiTheme="minorHAnsi" w:hAnsiTheme="minorHAnsi" w:cstheme="minorHAnsi"/>
          <w:sz w:val="22"/>
          <w:szCs w:val="22"/>
        </w:rPr>
        <w:t xml:space="preserve"> yields i</w:t>
      </w:r>
      <w:r w:rsidR="00213F53">
        <w:rPr>
          <w:rFonts w:asciiTheme="minorHAnsi" w:hAnsiTheme="minorHAnsi" w:cstheme="minorHAnsi"/>
          <w:sz w:val="22"/>
          <w:szCs w:val="22"/>
        </w:rPr>
        <w:t>s</w:t>
      </w:r>
      <w:r w:rsidR="00213F53" w:rsidRPr="00213F53">
        <w:rPr>
          <w:rFonts w:asciiTheme="minorHAnsi" w:hAnsiTheme="minorHAnsi" w:cstheme="minorHAnsi"/>
          <w:sz w:val="22"/>
          <w:szCs w:val="22"/>
        </w:rPr>
        <w:t xml:space="preserve"> the ad</w:t>
      </w:r>
      <w:r w:rsidR="00213F53">
        <w:rPr>
          <w:rFonts w:asciiTheme="minorHAnsi" w:hAnsiTheme="minorHAnsi" w:cstheme="minorHAnsi"/>
          <w:sz w:val="22"/>
          <w:szCs w:val="22"/>
        </w:rPr>
        <w:t>dition of adsorbent materials</w:t>
      </w:r>
      <w:r w:rsidR="00213F53" w:rsidRPr="00213F53">
        <w:rPr>
          <w:rFonts w:asciiTheme="minorHAnsi" w:hAnsiTheme="minorHAnsi" w:cstheme="minorHAnsi"/>
          <w:sz w:val="22"/>
          <w:szCs w:val="22"/>
        </w:rPr>
        <w:t>. It has been suggested that the addition o</w:t>
      </w:r>
      <w:r w:rsidR="00213F53">
        <w:rPr>
          <w:rFonts w:asciiTheme="minorHAnsi" w:hAnsiTheme="minorHAnsi" w:cstheme="minorHAnsi"/>
          <w:sz w:val="22"/>
          <w:szCs w:val="22"/>
        </w:rPr>
        <w:t xml:space="preserve">f carbon materials </w:t>
      </w:r>
      <w:r w:rsidR="00A4636A">
        <w:rPr>
          <w:rFonts w:asciiTheme="minorHAnsi" w:hAnsiTheme="minorHAnsi" w:cstheme="minorHAnsi"/>
          <w:sz w:val="22"/>
          <w:szCs w:val="22"/>
        </w:rPr>
        <w:t>for their role in the</w:t>
      </w:r>
      <w:r w:rsidR="00C0222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13F53">
        <w:rPr>
          <w:rFonts w:asciiTheme="minorHAnsi" w:hAnsiTheme="minorHAnsi" w:cstheme="minorHAnsi"/>
          <w:sz w:val="22"/>
          <w:szCs w:val="22"/>
        </w:rPr>
        <w:t>mitigat</w:t>
      </w:r>
      <w:r w:rsidR="00A4636A">
        <w:rPr>
          <w:rFonts w:asciiTheme="minorHAnsi" w:hAnsiTheme="minorHAnsi" w:cstheme="minorHAnsi"/>
          <w:sz w:val="22"/>
          <w:szCs w:val="22"/>
        </w:rPr>
        <w:t>ion of</w:t>
      </w:r>
      <w:r w:rsidR="00213F53">
        <w:rPr>
          <w:rFonts w:asciiTheme="minorHAnsi" w:hAnsiTheme="minorHAnsi" w:cstheme="minorHAnsi"/>
          <w:sz w:val="22"/>
          <w:szCs w:val="22"/>
        </w:rPr>
        <w:t xml:space="preserve"> the </w:t>
      </w:r>
      <w:r w:rsidR="00A4636A">
        <w:rPr>
          <w:rFonts w:asciiTheme="minorHAnsi" w:hAnsiTheme="minorHAnsi" w:cstheme="minorHAnsi"/>
          <w:sz w:val="22"/>
          <w:szCs w:val="22"/>
        </w:rPr>
        <w:t>NH</w:t>
      </w:r>
      <w:r w:rsidR="00A4636A" w:rsidRPr="00A4636A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="00A4636A" w:rsidRPr="00A4636A">
        <w:rPr>
          <w:rFonts w:asciiTheme="minorHAnsi" w:hAnsiTheme="minorHAnsi" w:cstheme="minorHAnsi"/>
          <w:sz w:val="22"/>
          <w:szCs w:val="22"/>
          <w:vertAlign w:val="superscript"/>
        </w:rPr>
        <w:t>+</w:t>
      </w:r>
      <w:r w:rsidR="00213F53">
        <w:rPr>
          <w:rFonts w:asciiTheme="minorHAnsi" w:hAnsiTheme="minorHAnsi" w:cstheme="minorHAnsi"/>
          <w:sz w:val="22"/>
          <w:szCs w:val="22"/>
        </w:rPr>
        <w:t xml:space="preserve"> inhibition, </w:t>
      </w:r>
      <w:r w:rsidR="00213F53" w:rsidRPr="00213F53">
        <w:rPr>
          <w:rFonts w:asciiTheme="minorHAnsi" w:hAnsiTheme="minorHAnsi" w:cstheme="minorHAnsi"/>
          <w:sz w:val="22"/>
          <w:szCs w:val="22"/>
        </w:rPr>
        <w:t>increa</w:t>
      </w:r>
      <w:r w:rsidR="00C0222E">
        <w:rPr>
          <w:rFonts w:asciiTheme="minorHAnsi" w:hAnsiTheme="minorHAnsi" w:cstheme="minorHAnsi"/>
          <w:sz w:val="22"/>
          <w:szCs w:val="22"/>
        </w:rPr>
        <w:t>sing</w:t>
      </w:r>
      <w:r w:rsidR="00213F53" w:rsidRPr="00213F53">
        <w:rPr>
          <w:rFonts w:asciiTheme="minorHAnsi" w:hAnsiTheme="minorHAnsi" w:cstheme="minorHAnsi"/>
          <w:sz w:val="22"/>
          <w:szCs w:val="22"/>
        </w:rPr>
        <w:t xml:space="preserve"> CH</w:t>
      </w:r>
      <w:r w:rsidR="00213F53" w:rsidRPr="00213F53">
        <w:rPr>
          <w:rFonts w:asciiTheme="minorHAnsi" w:hAnsiTheme="minorHAnsi" w:cstheme="minorHAnsi"/>
          <w:sz w:val="22"/>
          <w:szCs w:val="22"/>
          <w:vertAlign w:val="subscript"/>
        </w:rPr>
        <w:t>4</w:t>
      </w:r>
      <w:r w:rsidR="002C36B0">
        <w:rPr>
          <w:rFonts w:asciiTheme="minorHAnsi" w:hAnsiTheme="minorHAnsi" w:cstheme="minorHAnsi"/>
          <w:sz w:val="22"/>
          <w:szCs w:val="22"/>
        </w:rPr>
        <w:t xml:space="preserve"> metabolism, </w:t>
      </w:r>
      <w:r w:rsidR="00C0222E">
        <w:rPr>
          <w:rFonts w:asciiTheme="minorHAnsi" w:hAnsiTheme="minorHAnsi" w:cstheme="minorHAnsi"/>
          <w:sz w:val="22"/>
          <w:szCs w:val="22"/>
        </w:rPr>
        <w:t>reducing</w:t>
      </w:r>
      <w:r w:rsidR="00213F53" w:rsidRPr="00213F53">
        <w:rPr>
          <w:rFonts w:asciiTheme="minorHAnsi" w:hAnsiTheme="minorHAnsi" w:cstheme="minorHAnsi"/>
          <w:sz w:val="22"/>
          <w:szCs w:val="22"/>
        </w:rPr>
        <w:t xml:space="preserve"> lag time</w:t>
      </w:r>
      <w:r w:rsidR="002C36B0">
        <w:rPr>
          <w:rFonts w:asciiTheme="minorHAnsi" w:hAnsiTheme="minorHAnsi" w:cstheme="minorHAnsi"/>
          <w:sz w:val="22"/>
          <w:szCs w:val="22"/>
        </w:rPr>
        <w:t>, and</w:t>
      </w:r>
      <w:r w:rsidR="00C0222E">
        <w:rPr>
          <w:rFonts w:asciiTheme="minorHAnsi" w:hAnsiTheme="minorHAnsi" w:cstheme="minorHAnsi"/>
          <w:sz w:val="22"/>
          <w:szCs w:val="22"/>
        </w:rPr>
        <w:t xml:space="preserve"> facilitating</w:t>
      </w:r>
      <w:r w:rsidR="00213F53" w:rsidRPr="00213F53">
        <w:rPr>
          <w:rFonts w:asciiTheme="minorHAnsi" w:hAnsiTheme="minorHAnsi" w:cstheme="minorHAnsi"/>
          <w:sz w:val="22"/>
          <w:szCs w:val="22"/>
        </w:rPr>
        <w:t xml:space="preserve"> the syntrophic metabolism b</w:t>
      </w:r>
      <w:r w:rsidR="002C36B0">
        <w:rPr>
          <w:rFonts w:asciiTheme="minorHAnsi" w:hAnsiTheme="minorHAnsi" w:cstheme="minorHAnsi"/>
          <w:sz w:val="22"/>
          <w:szCs w:val="22"/>
        </w:rPr>
        <w:t xml:space="preserve">etween </w:t>
      </w:r>
      <w:r w:rsidR="00EE5622">
        <w:rPr>
          <w:rFonts w:asciiTheme="minorHAnsi" w:hAnsiTheme="minorHAnsi" w:cstheme="minorHAnsi"/>
          <w:sz w:val="22"/>
          <w:szCs w:val="22"/>
        </w:rPr>
        <w:t xml:space="preserve">the </w:t>
      </w:r>
      <w:r w:rsidR="002C36B0">
        <w:rPr>
          <w:rFonts w:asciiTheme="minorHAnsi" w:hAnsiTheme="minorHAnsi" w:cstheme="minorHAnsi"/>
          <w:sz w:val="22"/>
          <w:szCs w:val="22"/>
        </w:rPr>
        <w:t>different microorganisms</w:t>
      </w:r>
      <w:r w:rsidR="00213F53" w:rsidRPr="00213F53">
        <w:rPr>
          <w:rFonts w:asciiTheme="minorHAnsi" w:hAnsiTheme="minorHAnsi" w:cstheme="minorHAnsi"/>
          <w:sz w:val="22"/>
          <w:szCs w:val="22"/>
        </w:rPr>
        <w:t xml:space="preserve"> </w:t>
      </w:r>
      <w:r w:rsidR="00321200">
        <w:rPr>
          <w:rFonts w:asciiTheme="minorHAnsi" w:hAnsiTheme="minorHAnsi" w:cstheme="minorHAnsi"/>
          <w:sz w:val="22"/>
          <w:szCs w:val="22"/>
        </w:rPr>
        <w:t xml:space="preserve">involved </w:t>
      </w:r>
      <w:r w:rsidR="00213F53" w:rsidRPr="00213F53">
        <w:rPr>
          <w:rFonts w:asciiTheme="minorHAnsi" w:hAnsiTheme="minorHAnsi" w:cstheme="minorHAnsi"/>
          <w:sz w:val="22"/>
          <w:szCs w:val="22"/>
        </w:rPr>
        <w:fldChar w:fldCharType="begin"/>
      </w:r>
      <w:r w:rsidR="00213F53" w:rsidRPr="00213F53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&lt;EndNote&gt;&lt;Cite&gt;&lt;Author&gt;Zhang&lt;/Author&gt;&lt;Year&gt;2018&lt;/Year&gt;&lt;RecNum&gt;241&lt;/RecNum&gt;&lt;DisplayText&gt;[5]&lt;/DisplayText&gt;&lt;record&gt;&lt;rec-number&gt;241&lt;/rec-number&gt;&lt;foreign-keys&gt;&lt;key app="EN" db-id="wxp90ptsa02xziev9fkp205ya5tsdw950a2t" timestamp="1539784083" guid="3d924b48-8e49-4df1-b739-21fdf584dcc0"&gt;241&lt;/key&gt;&lt;/foreign-keys&gt;&lt;ref-type name="Journal Article"&gt;17&lt;/ref-type&gt;&lt;contributors&gt;&lt;authors&gt;&lt;author&gt;Zhang, Jishi&lt;/author&gt;&lt;author&gt;Zhao, Wenqian&lt;/author&gt;&lt;author&gt;Zhang, Huiwen&lt;/author&gt;&lt;author&gt;Wang, Zejie&lt;/author&gt;&lt;author&gt;Fan, Chuanfang&lt;/author&gt;&lt;author&gt;Zang, Lihua&lt;/author&gt;&lt;/authors&gt;&lt;/contributors&gt;&lt;titles&gt;&lt;title&gt;Recent achievements in enhancing anaerobic digestion with carbon- based functional materials&lt;/title&gt;&lt;secondary-title&gt;Bioresource Technology&lt;/secondary-title&gt;&lt;/titles&gt;&lt;periodical&gt;&lt;full-title&gt;Bioresource Technology&lt;/full-title&gt;&lt;/periodical&gt;&lt;pages&gt;555-567&lt;/pages&gt;&lt;volume&gt;266&lt;/volume&gt;&lt;keywords&gt;&lt;keyword&gt;Anaerobic digestion&lt;/keyword&gt;&lt;keyword&gt;Hydrogen and methane production&lt;/keyword&gt;&lt;keyword&gt;Carbon-based functional materials&lt;/keyword&gt;&lt;keyword&gt;Environmental bio-refinery&lt;/keyword&gt;&lt;keyword&gt;Potential enhancement mechanisms&lt;/keyword&gt;&lt;/keywords&gt;&lt;dates&gt;&lt;year&gt;2018&lt;/year&gt;&lt;pub-dates&gt;&lt;date&gt;2018/10/01/&lt;/date&gt;&lt;/pub-dates&gt;&lt;/dates&gt;&lt;isbn&gt;0960-8524&lt;/isbn&gt;&lt;urls&gt;&lt;related-urls&gt;&lt;url&gt;http://www.sciencedirect.com/science/article/pii/S0960852418309854&lt;/url&gt;&lt;/related-urls&gt;&lt;/urls&gt;&lt;electronic-resource-num&gt;https://doi.org/10.1016/j.biortech.2018.07.076&lt;/electronic-resource-num&gt;&lt;/record&gt;&lt;/Cite&gt;&lt;/EndNote&gt;</w:instrText>
      </w:r>
      <w:r w:rsidR="00213F53" w:rsidRPr="00213F53">
        <w:rPr>
          <w:rFonts w:asciiTheme="minorHAnsi" w:hAnsiTheme="minorHAnsi" w:cstheme="minorHAnsi"/>
          <w:sz w:val="22"/>
          <w:szCs w:val="22"/>
        </w:rPr>
        <w:fldChar w:fldCharType="separate"/>
      </w:r>
      <w:r w:rsidR="00213F53" w:rsidRPr="00213F53">
        <w:rPr>
          <w:rFonts w:asciiTheme="minorHAnsi" w:hAnsiTheme="minorHAnsi" w:cstheme="minorHAnsi"/>
          <w:noProof/>
          <w:sz w:val="22"/>
          <w:szCs w:val="22"/>
        </w:rPr>
        <w:t>[</w:t>
      </w:r>
      <w:r w:rsidR="005E4B16">
        <w:rPr>
          <w:rFonts w:asciiTheme="minorHAnsi" w:hAnsiTheme="minorHAnsi" w:cstheme="minorHAnsi"/>
          <w:noProof/>
          <w:sz w:val="22"/>
          <w:szCs w:val="22"/>
        </w:rPr>
        <w:t>3</w:t>
      </w:r>
      <w:r w:rsidR="00213F53" w:rsidRPr="00213F53">
        <w:rPr>
          <w:rFonts w:asciiTheme="minorHAnsi" w:hAnsiTheme="minorHAnsi" w:cstheme="minorHAnsi"/>
          <w:noProof/>
          <w:sz w:val="22"/>
          <w:szCs w:val="22"/>
        </w:rPr>
        <w:t>]</w:t>
      </w:r>
      <w:r w:rsidR="00213F53" w:rsidRPr="00213F53">
        <w:rPr>
          <w:rFonts w:asciiTheme="minorHAnsi" w:hAnsiTheme="minorHAnsi" w:cstheme="minorHAnsi"/>
          <w:sz w:val="22"/>
          <w:szCs w:val="22"/>
        </w:rPr>
        <w:fldChar w:fldCharType="end"/>
      </w:r>
      <w:r w:rsidR="00213F53" w:rsidRPr="00213F53">
        <w:rPr>
          <w:rFonts w:asciiTheme="minorHAnsi" w:hAnsiTheme="minorHAnsi" w:cstheme="minorHAnsi"/>
          <w:sz w:val="22"/>
          <w:szCs w:val="22"/>
        </w:rPr>
        <w:t>.</w:t>
      </w:r>
    </w:p>
    <w:p w14:paraId="77857A9E" w14:textId="5F92CCF3" w:rsidR="00213F53" w:rsidRPr="00490C82" w:rsidRDefault="00490C82" w:rsidP="00D773F7">
      <w:pPr>
        <w:rPr>
          <w:rFonts w:asciiTheme="minorHAnsi" w:hAnsiTheme="minorHAnsi" w:cstheme="minorHAnsi"/>
          <w:sz w:val="22"/>
          <w:szCs w:val="22"/>
        </w:rPr>
      </w:pPr>
      <w:r w:rsidRPr="00490C82">
        <w:rPr>
          <w:rFonts w:asciiTheme="minorHAnsi" w:hAnsiTheme="minorHAnsi" w:cstheme="minorHAnsi"/>
          <w:sz w:val="22"/>
          <w:szCs w:val="22"/>
        </w:rPr>
        <w:t>Therefore,</w:t>
      </w:r>
      <w:r w:rsidR="00EE5622">
        <w:rPr>
          <w:rFonts w:asciiTheme="minorHAnsi" w:hAnsiTheme="minorHAnsi" w:cstheme="minorHAnsi"/>
          <w:sz w:val="22"/>
          <w:szCs w:val="22"/>
        </w:rPr>
        <w:t xml:space="preserve"> the integration of carbon materials, such as </w:t>
      </w:r>
      <w:r w:rsidR="002C36B0" w:rsidRPr="00490C82">
        <w:rPr>
          <w:rFonts w:asciiTheme="minorHAnsi" w:hAnsiTheme="minorHAnsi" w:cstheme="minorHAnsi"/>
          <w:sz w:val="22"/>
          <w:szCs w:val="22"/>
        </w:rPr>
        <w:t>char</w:t>
      </w:r>
      <w:r w:rsidR="00C0222E">
        <w:rPr>
          <w:rFonts w:asciiTheme="minorHAnsi" w:hAnsiTheme="minorHAnsi" w:cstheme="minorHAnsi"/>
          <w:sz w:val="22"/>
          <w:szCs w:val="22"/>
        </w:rPr>
        <w:t xml:space="preserve"> products </w:t>
      </w:r>
      <w:r w:rsidR="002C36B0" w:rsidRPr="00490C82">
        <w:rPr>
          <w:rFonts w:asciiTheme="minorHAnsi" w:hAnsiTheme="minorHAnsi" w:cstheme="minorHAnsi"/>
          <w:sz w:val="22"/>
          <w:szCs w:val="22"/>
        </w:rPr>
        <w:t>from</w:t>
      </w:r>
      <w:r w:rsidR="00C0222E">
        <w:rPr>
          <w:rFonts w:asciiTheme="minorHAnsi" w:hAnsiTheme="minorHAnsi" w:cstheme="minorHAnsi"/>
          <w:sz w:val="22"/>
          <w:szCs w:val="22"/>
        </w:rPr>
        <w:t xml:space="preserve"> the</w:t>
      </w:r>
      <w:r w:rsidR="002C36B0" w:rsidRPr="00490C82">
        <w:rPr>
          <w:rFonts w:asciiTheme="minorHAnsi" w:hAnsiTheme="minorHAnsi" w:cstheme="minorHAnsi"/>
          <w:sz w:val="22"/>
          <w:szCs w:val="22"/>
        </w:rPr>
        <w:t xml:space="preserve"> thermochemical </w:t>
      </w:r>
      <w:r w:rsidR="00C0222E">
        <w:rPr>
          <w:rFonts w:asciiTheme="minorHAnsi" w:hAnsiTheme="minorHAnsi" w:cstheme="minorHAnsi"/>
          <w:sz w:val="22"/>
          <w:szCs w:val="22"/>
        </w:rPr>
        <w:t>treatment of biomas</w:t>
      </w:r>
      <w:r w:rsidR="002C36B0" w:rsidRPr="00490C82">
        <w:rPr>
          <w:rFonts w:asciiTheme="minorHAnsi" w:hAnsiTheme="minorHAnsi" w:cstheme="minorHAnsi"/>
          <w:sz w:val="22"/>
          <w:szCs w:val="22"/>
        </w:rPr>
        <w:t xml:space="preserve">s </w:t>
      </w:r>
      <w:r w:rsidR="00EE5622">
        <w:rPr>
          <w:rFonts w:asciiTheme="minorHAnsi" w:hAnsiTheme="minorHAnsi" w:cstheme="minorHAnsi"/>
          <w:sz w:val="22"/>
          <w:szCs w:val="22"/>
        </w:rPr>
        <w:t>w</w:t>
      </w:r>
      <w:r w:rsidR="002C36B0" w:rsidRPr="00490C82">
        <w:rPr>
          <w:rFonts w:asciiTheme="minorHAnsi" w:hAnsiTheme="minorHAnsi" w:cstheme="minorHAnsi"/>
          <w:sz w:val="22"/>
          <w:szCs w:val="22"/>
        </w:rPr>
        <w:t xml:space="preserve">ith </w:t>
      </w:r>
      <w:r w:rsidR="005E4B16">
        <w:rPr>
          <w:rFonts w:asciiTheme="minorHAnsi" w:hAnsiTheme="minorHAnsi" w:cstheme="minorHAnsi"/>
          <w:sz w:val="22"/>
          <w:szCs w:val="22"/>
        </w:rPr>
        <w:t>AD</w:t>
      </w:r>
      <w:r w:rsidRPr="00490C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has a growing interest</w:t>
      </w:r>
      <w:r w:rsidRPr="00490C8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0222E">
        <w:rPr>
          <w:rFonts w:asciiTheme="minorHAnsi" w:hAnsiTheme="minorHAnsi" w:cstheme="minorHAnsi"/>
          <w:sz w:val="22"/>
          <w:szCs w:val="22"/>
        </w:rPr>
        <w:t>The</w:t>
      </w:r>
      <w:r w:rsidR="00EE5622">
        <w:rPr>
          <w:rFonts w:asciiTheme="minorHAnsi" w:hAnsiTheme="minorHAnsi" w:cstheme="minorHAnsi"/>
          <w:sz w:val="22"/>
          <w:szCs w:val="22"/>
        </w:rPr>
        <w:t xml:space="preserve"> thermochemical products of interest are</w:t>
      </w:r>
      <w:r w:rsidR="00C0222E">
        <w:rPr>
          <w:rFonts w:asciiTheme="minorHAnsi" w:hAnsiTheme="minorHAnsi" w:cstheme="minorHAnsi"/>
          <w:sz w:val="22"/>
          <w:szCs w:val="22"/>
        </w:rPr>
        <w:t xml:space="preserve"> biochar (BC)</w:t>
      </w:r>
      <w:r w:rsidR="00A4636A">
        <w:rPr>
          <w:rFonts w:asciiTheme="minorHAnsi" w:hAnsiTheme="minorHAnsi" w:cstheme="minorHAnsi"/>
          <w:sz w:val="22"/>
          <w:szCs w:val="22"/>
        </w:rPr>
        <w:t xml:space="preserve"> and hydrochar (HC).</w:t>
      </w:r>
      <w:r w:rsidR="00EE5622">
        <w:rPr>
          <w:rFonts w:asciiTheme="minorHAnsi" w:hAnsiTheme="minorHAnsi" w:cstheme="minorHAnsi"/>
          <w:sz w:val="22"/>
          <w:szCs w:val="22"/>
        </w:rPr>
        <w:t xml:space="preserve"> </w:t>
      </w:r>
      <w:r w:rsidR="00A4636A">
        <w:rPr>
          <w:rFonts w:asciiTheme="minorHAnsi" w:hAnsiTheme="minorHAnsi" w:cstheme="minorHAnsi"/>
          <w:sz w:val="22"/>
          <w:szCs w:val="22"/>
        </w:rPr>
        <w:t>T</w:t>
      </w:r>
      <w:r w:rsidR="00EE5622">
        <w:rPr>
          <w:rFonts w:asciiTheme="minorHAnsi" w:hAnsiTheme="minorHAnsi" w:cstheme="minorHAnsi"/>
          <w:sz w:val="22"/>
          <w:szCs w:val="22"/>
        </w:rPr>
        <w:t>he former</w:t>
      </w:r>
      <w:r w:rsidRPr="00490C82">
        <w:rPr>
          <w:rFonts w:asciiTheme="minorHAnsi" w:hAnsiTheme="minorHAnsi" w:cstheme="minorHAnsi"/>
          <w:sz w:val="22"/>
          <w:szCs w:val="22"/>
        </w:rPr>
        <w:t xml:space="preserve"> is produced by pyrolysis</w:t>
      </w:r>
      <w:r w:rsidR="005E4B16">
        <w:rPr>
          <w:rFonts w:asciiTheme="minorHAnsi" w:hAnsiTheme="minorHAnsi" w:cstheme="minorHAnsi"/>
          <w:sz w:val="22"/>
          <w:szCs w:val="22"/>
        </w:rPr>
        <w:t xml:space="preserve"> in non-oxidative conditions</w:t>
      </w:r>
      <w:r w:rsidRPr="00490C82">
        <w:rPr>
          <w:rFonts w:asciiTheme="minorHAnsi" w:hAnsiTheme="minorHAnsi" w:cstheme="minorHAnsi"/>
          <w:sz w:val="22"/>
          <w:szCs w:val="22"/>
        </w:rPr>
        <w:t xml:space="preserve">, </w:t>
      </w:r>
      <w:r w:rsidR="00EE5622">
        <w:rPr>
          <w:rFonts w:asciiTheme="minorHAnsi" w:hAnsiTheme="minorHAnsi" w:cstheme="minorHAnsi"/>
          <w:sz w:val="22"/>
          <w:szCs w:val="22"/>
        </w:rPr>
        <w:t>whereas the latter</w:t>
      </w:r>
      <w:r w:rsidR="00C0222E">
        <w:rPr>
          <w:rFonts w:asciiTheme="minorHAnsi" w:hAnsiTheme="minorHAnsi" w:cstheme="minorHAnsi"/>
          <w:sz w:val="22"/>
          <w:szCs w:val="22"/>
        </w:rPr>
        <w:t xml:space="preserve"> </w:t>
      </w:r>
      <w:r w:rsidRPr="00490C82">
        <w:rPr>
          <w:rFonts w:asciiTheme="minorHAnsi" w:hAnsiTheme="minorHAnsi" w:cstheme="minorHAnsi"/>
          <w:sz w:val="22"/>
          <w:szCs w:val="22"/>
        </w:rPr>
        <w:t xml:space="preserve">is produced by </w:t>
      </w:r>
      <w:r>
        <w:rPr>
          <w:rFonts w:asciiTheme="minorHAnsi" w:hAnsiTheme="minorHAnsi" w:cstheme="minorHAnsi"/>
          <w:sz w:val="22"/>
          <w:szCs w:val="22"/>
        </w:rPr>
        <w:t>hydrothermal carbonisation (</w:t>
      </w:r>
      <w:r w:rsidRPr="00490C82">
        <w:rPr>
          <w:rFonts w:asciiTheme="minorHAnsi" w:hAnsiTheme="minorHAnsi" w:cstheme="minorHAnsi"/>
          <w:sz w:val="22"/>
          <w:szCs w:val="22"/>
        </w:rPr>
        <w:t>HTC</w:t>
      </w:r>
      <w:r>
        <w:rPr>
          <w:rFonts w:asciiTheme="minorHAnsi" w:hAnsiTheme="minorHAnsi" w:cstheme="minorHAnsi"/>
          <w:sz w:val="22"/>
          <w:szCs w:val="22"/>
        </w:rPr>
        <w:t>)</w:t>
      </w:r>
      <w:r w:rsidR="00C0222E">
        <w:rPr>
          <w:rFonts w:asciiTheme="minorHAnsi" w:hAnsiTheme="minorHAnsi" w:cstheme="minorHAnsi"/>
          <w:sz w:val="22"/>
          <w:szCs w:val="22"/>
        </w:rPr>
        <w:t xml:space="preserve"> in water at sub-critical </w:t>
      </w:r>
      <w:bookmarkStart w:id="0" w:name="_GoBack"/>
      <w:bookmarkEnd w:id="0"/>
      <w:r w:rsidR="00C0222E">
        <w:rPr>
          <w:rFonts w:asciiTheme="minorHAnsi" w:hAnsiTheme="minorHAnsi" w:cstheme="minorHAnsi"/>
          <w:sz w:val="22"/>
          <w:szCs w:val="22"/>
        </w:rPr>
        <w:t>conditions</w:t>
      </w:r>
      <w:r w:rsidRPr="00490C82">
        <w:rPr>
          <w:rFonts w:asciiTheme="minorHAnsi" w:hAnsiTheme="minorHAnsi" w:cstheme="minorHAnsi"/>
          <w:sz w:val="22"/>
          <w:szCs w:val="22"/>
        </w:rPr>
        <w:t xml:space="preserve"> </w:t>
      </w:r>
      <w:r w:rsidRPr="00490C82">
        <w:rPr>
          <w:rFonts w:asciiTheme="minorHAnsi" w:hAnsiTheme="minorHAnsi" w:cstheme="minorHAnsi"/>
          <w:sz w:val="22"/>
          <w:szCs w:val="22"/>
        </w:rPr>
        <w:fldChar w:fldCharType="begin"/>
      </w:r>
      <w:r w:rsidRPr="00490C82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&lt;EndNote&gt;&lt;Cite&gt;&lt;Author&gt;Lehmann&lt;/Author&gt;&lt;Year&gt;2009&lt;/Year&gt;&lt;RecNum&gt;94&lt;/RecNum&gt;&lt;DisplayText&gt;[6, 7]&lt;/DisplayText&gt;&lt;record&gt;&lt;rec-number&gt;94&lt;/rec-number&gt;&lt;foreign-keys&gt;&lt;key app="EN" db-id="wxp90ptsa02xziev9fkp205ya5tsdw950a2t" timestamp="1526033808" guid="c3ae7b65-6bec-4049-bad4-dddf8a813445"&gt;94&lt;/key&gt;&lt;/foreign-keys&gt;&lt;ref-type name="Book Section"&gt;5&lt;/ref-type&gt;&lt;contributors&gt;&lt;authors&gt;&lt;author&gt;Lehmann, Johannes&lt;/author&gt;&lt;author&gt;Joseph, Stephen&lt;/author&gt;&lt;author&gt;Downie, Adriana&lt;/author&gt;&lt;author&gt;Crosky, Alan&lt;/author&gt;&lt;author&gt;Munroe, Paul&lt;/author&gt;&lt;/authors&gt;&lt;secondary-authors&gt;&lt;author&gt;Lehmann, Johannes&lt;/author&gt;&lt;/secondary-authors&gt;&lt;/contributors&gt;&lt;titles&gt;&lt;title&gt;Biochar for environmental management: An introduction&lt;/title&gt;&lt;secondary-title&gt;Biochar for Environmental Management: Science and Technology&lt;/secondary-title&gt;&lt;/titles&gt;&lt;periodical&gt;&lt;full-title&gt;Biochar for Environmental Management: Science and Technology&lt;/full-title&gt;&lt;/periodical&gt;&lt;pages&gt;1-10&lt;/pages&gt;&lt;section&gt;1&lt;/section&gt;&lt;dates&gt;&lt;year&gt;2009&lt;/year&gt;&lt;/dates&gt;&lt;urls&gt;&lt;/urls&gt;&lt;/record&gt;&lt;/Cite&gt;&lt;Cite&gt;&lt;Author&gt;Woolf&lt;/Author&gt;&lt;Year&gt;2010&lt;/Year&gt;&lt;RecNum&gt;26&lt;/RecNum&gt;&lt;record&gt;&lt;rec-number&gt;26&lt;/rec-number&gt;&lt;foreign-keys&gt;&lt;key app="EN" db-id="wxp90ptsa02xziev9fkp205ya5tsdw950a2t" timestamp="1523965081" guid="cd71bf47-9adf-431d-9a2b-466d78b61b2e"&gt;26&lt;/key&gt;&lt;/foreign-keys&gt;&lt;ref-type name="Journal Article"&gt;17&lt;/ref-type&gt;&lt;contributors&gt;&lt;authors&gt;&lt;author&gt;Woolf, Dominic&lt;/author&gt;&lt;author&gt;Amonette, James E&lt;/author&gt;&lt;author&gt;Street-Perrott, F Alayne&lt;/author&gt;&lt;author&gt;Lehmann, Johannes&lt;/author&gt;&lt;author&gt;Joseph, Stephen&lt;/author&gt;&lt;/authors&gt;&lt;/contributors&gt;&lt;titles&gt;&lt;title&gt;Sustainable biochar to mitigate global climate change&lt;/title&gt;&lt;secondary-title&gt;Nature communications&lt;/secondary-title&gt;&lt;/titles&gt;&lt;periodical&gt;&lt;full-title&gt;Nature communications&lt;/full-title&gt;&lt;/periodical&gt;&lt;pages&gt;56&lt;/pages&gt;&lt;volume&gt;1&lt;/volume&gt;&lt;dates&gt;&lt;year&gt;2010&lt;/year&gt;&lt;/dates&gt;&lt;isbn&gt;2041-1723&lt;/isbn&gt;&lt;urls&gt;&lt;/urls&gt;&lt;/record&gt;&lt;/Cite&gt;&lt;/EndNote&gt;</w:instrText>
      </w:r>
      <w:r w:rsidRPr="00490C82">
        <w:rPr>
          <w:rFonts w:asciiTheme="minorHAnsi" w:hAnsiTheme="minorHAnsi" w:cstheme="minorHAnsi"/>
          <w:sz w:val="22"/>
          <w:szCs w:val="22"/>
        </w:rPr>
        <w:fldChar w:fldCharType="separate"/>
      </w:r>
      <w:r w:rsidR="005E4B16">
        <w:rPr>
          <w:rFonts w:asciiTheme="minorHAnsi" w:hAnsiTheme="minorHAnsi" w:cstheme="minorHAnsi"/>
          <w:noProof/>
          <w:sz w:val="22"/>
          <w:szCs w:val="22"/>
        </w:rPr>
        <w:t>[4</w:t>
      </w:r>
      <w:r w:rsidRPr="00490C82">
        <w:rPr>
          <w:rFonts w:asciiTheme="minorHAnsi" w:hAnsiTheme="minorHAnsi" w:cstheme="minorHAnsi"/>
          <w:noProof/>
          <w:sz w:val="22"/>
          <w:szCs w:val="22"/>
        </w:rPr>
        <w:t>]</w:t>
      </w:r>
      <w:r w:rsidRPr="00490C82">
        <w:rPr>
          <w:rFonts w:asciiTheme="minorHAnsi" w:hAnsiTheme="minorHAnsi" w:cstheme="minorHAnsi"/>
          <w:sz w:val="22"/>
          <w:szCs w:val="22"/>
        </w:rPr>
        <w:fldChar w:fldCharType="end"/>
      </w:r>
      <w:r w:rsidRPr="00490C82">
        <w:rPr>
          <w:rFonts w:asciiTheme="minorHAnsi" w:hAnsiTheme="minorHAnsi" w:cstheme="minorHAnsi"/>
          <w:sz w:val="22"/>
          <w:szCs w:val="22"/>
        </w:rPr>
        <w:t xml:space="preserve">. </w:t>
      </w:r>
      <w:r w:rsidRPr="00C0222E">
        <w:rPr>
          <w:rFonts w:asciiTheme="minorHAnsi" w:hAnsiTheme="minorHAnsi" w:cstheme="minorHAnsi"/>
          <w:sz w:val="22"/>
          <w:szCs w:val="22"/>
        </w:rPr>
        <w:t>For the purposes of th</w:t>
      </w:r>
      <w:r w:rsidR="0038032B">
        <w:rPr>
          <w:rFonts w:asciiTheme="minorHAnsi" w:hAnsiTheme="minorHAnsi" w:cstheme="minorHAnsi"/>
          <w:sz w:val="22"/>
          <w:szCs w:val="22"/>
        </w:rPr>
        <w:t>is work, the term ‘char’ is</w:t>
      </w:r>
      <w:r w:rsidRPr="00C0222E">
        <w:rPr>
          <w:rFonts w:asciiTheme="minorHAnsi" w:hAnsiTheme="minorHAnsi" w:cstheme="minorHAnsi"/>
          <w:sz w:val="22"/>
          <w:szCs w:val="22"/>
        </w:rPr>
        <w:t xml:space="preserve"> used to refer to both </w:t>
      </w:r>
      <w:r w:rsidR="00C0222E">
        <w:rPr>
          <w:rFonts w:asciiTheme="minorHAnsi" w:hAnsiTheme="minorHAnsi" w:cstheme="minorHAnsi"/>
          <w:sz w:val="22"/>
          <w:szCs w:val="22"/>
        </w:rPr>
        <w:t>BC and HC</w:t>
      </w:r>
      <w:r w:rsidRPr="00C0222E">
        <w:rPr>
          <w:rFonts w:asciiTheme="minorHAnsi" w:hAnsiTheme="minorHAnsi" w:cstheme="minorHAnsi"/>
          <w:sz w:val="22"/>
          <w:szCs w:val="22"/>
        </w:rPr>
        <w:t>.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Particularly, the interest on </w:t>
      </w:r>
      <w:r w:rsidR="00C0222E">
        <w:rPr>
          <w:rFonts w:asciiTheme="minorHAnsi" w:hAnsiTheme="minorHAnsi" w:cstheme="minorHAnsi"/>
          <w:sz w:val="22"/>
          <w:szCs w:val="22"/>
        </w:rPr>
        <w:t>the chars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is due to certain characteristics, such as inertness, porosity, high surface area, and high </w:t>
      </w:r>
      <w:r w:rsidR="00321200">
        <w:rPr>
          <w:rFonts w:asciiTheme="minorHAnsi" w:hAnsiTheme="minorHAnsi" w:cstheme="minorHAnsi"/>
          <w:sz w:val="22"/>
          <w:szCs w:val="22"/>
        </w:rPr>
        <w:t>surface functionality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</w:t>
      </w:r>
      <w:r w:rsidR="00C0222E" w:rsidRPr="00C0222E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PEVuZE5vdGU+PENpdGU+PEF1dGhvcj5Hb256w6FsZXo8L0F1dGhvcj48WWVhcj4yMDEzPC9ZZWFy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</w:fldData>
        </w:fldChar>
      </w:r>
      <w:r w:rsidR="00C0222E" w:rsidRPr="00C0222E">
        <w:rPr>
          <w:rFonts w:asciiTheme="minorHAnsi" w:hAnsiTheme="minorHAnsi" w:cstheme="minorHAnsi"/>
          <w:sz w:val="22"/>
          <w:szCs w:val="22"/>
        </w:rPr>
        <w:instrText xml:space="preserve"> ADDIN EN.CITE </w:instrText>
      </w:r>
      <w:r w:rsidR="00C0222E" w:rsidRPr="00C0222E">
        <w:rPr>
          <w:rFonts w:asciiTheme="minorHAnsi" w:hAnsiTheme="minorHAnsi" w:cstheme="minorHAnsi"/>
          <w:sz w:val="22"/>
          <w:szCs w:val="22"/>
        </w:rPr>
        <w:fldChar w:fldCharType="begin">
          <w:fldData xml:space="preserve">PEVuZE5vdGU+PENpdGU+PEF1dGhvcj5Hb256w6FsZXo8L0F1dGhvcj48WWVhcj4yMDEzPC9ZZWFy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</w:fldData>
        </w:fldChar>
      </w:r>
      <w:r w:rsidR="00C0222E" w:rsidRPr="00C0222E">
        <w:rPr>
          <w:rFonts w:asciiTheme="minorHAnsi" w:hAnsiTheme="minorHAnsi" w:cstheme="minorHAnsi"/>
          <w:sz w:val="22"/>
          <w:szCs w:val="22"/>
        </w:rPr>
        <w:instrText xml:space="preserve"> ADDIN EN.CITE.DATA </w:instrText>
      </w:r>
      <w:r w:rsidR="00C0222E" w:rsidRPr="00C0222E">
        <w:rPr>
          <w:rFonts w:asciiTheme="minorHAnsi" w:hAnsiTheme="minorHAnsi" w:cstheme="minorHAnsi"/>
          <w:sz w:val="22"/>
          <w:szCs w:val="22"/>
        </w:rPr>
      </w:r>
      <w:r w:rsidR="00C0222E" w:rsidRPr="00C0222E">
        <w:rPr>
          <w:rFonts w:asciiTheme="minorHAnsi" w:hAnsiTheme="minorHAnsi" w:cstheme="minorHAnsi"/>
          <w:sz w:val="22"/>
          <w:szCs w:val="22"/>
        </w:rPr>
        <w:fldChar w:fldCharType="end"/>
      </w:r>
      <w:r w:rsidR="00C0222E" w:rsidRPr="00C0222E">
        <w:rPr>
          <w:rFonts w:asciiTheme="minorHAnsi" w:hAnsiTheme="minorHAnsi" w:cstheme="minorHAnsi"/>
          <w:sz w:val="22"/>
          <w:szCs w:val="22"/>
        </w:rPr>
      </w:r>
      <w:r w:rsidR="00C0222E" w:rsidRPr="00C0222E">
        <w:rPr>
          <w:rFonts w:asciiTheme="minorHAnsi" w:hAnsiTheme="minorHAnsi" w:cstheme="minorHAnsi"/>
          <w:sz w:val="22"/>
          <w:szCs w:val="22"/>
        </w:rPr>
        <w:fldChar w:fldCharType="separate"/>
      </w:r>
      <w:r w:rsidR="00C0222E">
        <w:rPr>
          <w:rFonts w:asciiTheme="minorHAnsi" w:hAnsiTheme="minorHAnsi" w:cstheme="minorHAnsi"/>
          <w:noProof/>
          <w:sz w:val="22"/>
          <w:szCs w:val="22"/>
        </w:rPr>
        <w:t>[5</w:t>
      </w:r>
      <w:r w:rsidR="00C0222E" w:rsidRPr="00C0222E">
        <w:rPr>
          <w:rFonts w:asciiTheme="minorHAnsi" w:hAnsiTheme="minorHAnsi" w:cstheme="minorHAnsi"/>
          <w:noProof/>
          <w:sz w:val="22"/>
          <w:szCs w:val="22"/>
        </w:rPr>
        <w:t>]</w:t>
      </w:r>
      <w:r w:rsidR="00C0222E" w:rsidRPr="00C0222E">
        <w:rPr>
          <w:rFonts w:asciiTheme="minorHAnsi" w:hAnsiTheme="minorHAnsi" w:cstheme="minorHAnsi"/>
          <w:sz w:val="22"/>
          <w:szCs w:val="22"/>
        </w:rPr>
        <w:fldChar w:fldCharType="end"/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. </w:t>
      </w:r>
      <w:r w:rsidR="00B9337B">
        <w:rPr>
          <w:rFonts w:asciiTheme="minorHAnsi" w:hAnsiTheme="minorHAnsi" w:cstheme="minorHAnsi"/>
          <w:sz w:val="22"/>
          <w:szCs w:val="22"/>
        </w:rPr>
        <w:t>Even though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</w:t>
      </w:r>
      <w:r w:rsidR="00B9337B">
        <w:rPr>
          <w:rFonts w:asciiTheme="minorHAnsi" w:hAnsiTheme="minorHAnsi" w:cstheme="minorHAnsi"/>
          <w:sz w:val="22"/>
          <w:szCs w:val="22"/>
        </w:rPr>
        <w:t>there are indications of their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positive effect on the stability of the AD process and higher quality of the </w:t>
      </w:r>
      <w:r w:rsidR="00C0222E" w:rsidRPr="00C0222E">
        <w:rPr>
          <w:rFonts w:asciiTheme="minorHAnsi" w:hAnsiTheme="minorHAnsi" w:cstheme="minorHAnsi"/>
          <w:noProof/>
          <w:sz w:val="22"/>
          <w:szCs w:val="22"/>
        </w:rPr>
        <w:t>digestate</w:t>
      </w:r>
      <w:r w:rsidR="00B9337B">
        <w:rPr>
          <w:rFonts w:asciiTheme="minorHAnsi" w:hAnsiTheme="minorHAnsi" w:cstheme="minorHAnsi"/>
          <w:noProof/>
          <w:sz w:val="22"/>
          <w:szCs w:val="22"/>
        </w:rPr>
        <w:t>,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the</w:t>
      </w:r>
      <w:r w:rsidR="00C0222E">
        <w:rPr>
          <w:rFonts w:asciiTheme="minorHAnsi" w:hAnsiTheme="minorHAnsi" w:cstheme="minorHAnsi"/>
          <w:sz w:val="22"/>
          <w:szCs w:val="22"/>
        </w:rPr>
        <w:t>ir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full potential </w:t>
      </w:r>
      <w:r w:rsidR="00C0222E">
        <w:rPr>
          <w:rFonts w:asciiTheme="minorHAnsi" w:hAnsiTheme="minorHAnsi" w:cstheme="minorHAnsi"/>
          <w:sz w:val="22"/>
          <w:szCs w:val="22"/>
        </w:rPr>
        <w:t>as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adsorbent </w:t>
      </w:r>
      <w:r w:rsidR="00C0222E">
        <w:rPr>
          <w:rFonts w:asciiTheme="minorHAnsi" w:hAnsiTheme="minorHAnsi" w:cstheme="minorHAnsi"/>
          <w:sz w:val="22"/>
          <w:szCs w:val="22"/>
        </w:rPr>
        <w:t xml:space="preserve">materials </w:t>
      </w:r>
      <w:r w:rsidR="00321200">
        <w:rPr>
          <w:rFonts w:asciiTheme="minorHAnsi" w:hAnsiTheme="minorHAnsi" w:cstheme="minorHAnsi"/>
          <w:sz w:val="22"/>
          <w:szCs w:val="22"/>
        </w:rPr>
        <w:t>in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</w:t>
      </w:r>
      <w:r w:rsidR="00C0222E" w:rsidRPr="00C0222E">
        <w:rPr>
          <w:rFonts w:asciiTheme="minorHAnsi" w:hAnsiTheme="minorHAnsi" w:cstheme="minorHAnsi"/>
          <w:noProof/>
          <w:sz w:val="22"/>
          <w:szCs w:val="22"/>
        </w:rPr>
        <w:t>AD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has not been</w:t>
      </w:r>
      <w:r w:rsidR="00B9337B">
        <w:rPr>
          <w:rFonts w:asciiTheme="minorHAnsi" w:hAnsiTheme="minorHAnsi" w:cstheme="minorHAnsi"/>
          <w:sz w:val="22"/>
          <w:szCs w:val="22"/>
        </w:rPr>
        <w:t xml:space="preserve"> properly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asses</w:t>
      </w:r>
      <w:r w:rsidR="00B9337B">
        <w:rPr>
          <w:rFonts w:asciiTheme="minorHAnsi" w:hAnsiTheme="minorHAnsi" w:cstheme="minorHAnsi"/>
          <w:sz w:val="22"/>
          <w:szCs w:val="22"/>
        </w:rPr>
        <w:t>sed</w:t>
      </w:r>
      <w:r w:rsidR="00C0222E" w:rsidRPr="00C0222E">
        <w:rPr>
          <w:rFonts w:asciiTheme="minorHAnsi" w:hAnsiTheme="minorHAnsi" w:cstheme="minorHAnsi"/>
          <w:sz w:val="22"/>
          <w:szCs w:val="22"/>
        </w:rPr>
        <w:t xml:space="preserve"> </w:t>
      </w:r>
      <w:r w:rsidR="00C0222E" w:rsidRPr="00C0222E">
        <w:rPr>
          <w:rFonts w:asciiTheme="minorHAnsi" w:hAnsiTheme="minorHAnsi" w:cstheme="minorHAnsi"/>
          <w:sz w:val="22"/>
          <w:szCs w:val="22"/>
        </w:rPr>
        <w:fldChar w:fldCharType="begin"/>
      </w:r>
      <w:r w:rsidR="00C0222E" w:rsidRPr="00C0222E">
        <w:rPr>
          <w:rFonts w:asciiTheme="minorHAnsi" w:hAnsiTheme="minorHAnsi" w:cstheme="minorHAnsi"/>
          <w:sz w:val="22"/>
          <w:szCs w:val="22"/>
        </w:rPr>
        <w:instrText xml:space="preserve"> ADDIN EN.CITE &lt;EndNote&gt;&lt;Cite&gt;&lt;Author&gt;Fagbohungbe&lt;/Author&gt;&lt;Year&gt;2017&lt;/Year&gt;&lt;RecNum&gt;242&lt;/RecNum&gt;&lt;DisplayText&gt;[3]&lt;/DisplayText&gt;&lt;record&gt;&lt;rec-number&gt;242&lt;/rec-number&gt;&lt;foreign-keys&gt;&lt;key app="EN" db-id="wxp90ptsa02xziev9fkp205ya5tsdw950a2t" timestamp="1540221568" guid="8b4fedc2-396b-436b-b92f-dcc75c1aca69"&gt;242&lt;/key&gt;&lt;/foreign-keys&gt;&lt;ref-type name="Journal Article"&gt;17&lt;/ref-type&gt;&lt;contributors&gt;&lt;authors&gt;&lt;author&gt;Fagbohungbe, Michael O.&lt;/author&gt;&lt;author&gt;Herbert, Ben M. J.&lt;/author&gt;&lt;author&gt;Hurst, Lois&lt;/author&gt;&lt;author&gt;Ibeto, Cynthia N.&lt;/author&gt;&lt;author&gt;Li, Hong&lt;/author&gt;&lt;author&gt;Usmani, Shams Q.&lt;/author&gt;&lt;author&gt;Semple, Kirk T.&lt;/author&gt;&lt;/authors&gt;&lt;/contributors&gt;&lt;titles&gt;&lt;title&gt;The challenges of anaerobic digestion and the role of biochar in optimizing anaerobic digestion&lt;/title&gt;&lt;secondary-title&gt;Waste Management&lt;/secondary-title&gt;&lt;/titles&gt;&lt;periodical&gt;&lt;full-title&gt;Waste Management&lt;/full-title&gt;&lt;/periodical&gt;&lt;pages&gt;236-249&lt;/pages&gt;&lt;volume&gt;61&lt;/volume&gt;&lt;keywords&gt;&lt;keyword&gt;Biochar&lt;/keyword&gt;&lt;keyword&gt;Inhibition&lt;/keyword&gt;&lt;keyword&gt;Nutrient leaching&lt;/keyword&gt;&lt;keyword&gt;Digestate&lt;/keyword&gt;&lt;keyword&gt;Anaerobic digestion&lt;/keyword&gt;&lt;/keywords&gt;&lt;dates&gt;&lt;year&gt;2017&lt;/year&gt;&lt;pub-dates&gt;&lt;date&gt;2017/03/01/&lt;/date&gt;&lt;/pub-dates&gt;&lt;/dates&gt;&lt;isbn&gt;0956-053X&lt;/isbn&gt;&lt;urls&gt;&lt;related-urls&gt;&lt;url&gt;http://www.sciencedirect.com/science/article/pii/S0956053X16306870&lt;/url&gt;&lt;/related-urls&gt;&lt;/urls&gt;&lt;electronic-resource-num&gt;https://doi.org/10.1016/j.wasman.2016.11.028&lt;/electronic-resource-num&gt;&lt;/record&gt;&lt;/Cite&gt;&lt;/EndNote&gt;</w:instrText>
      </w:r>
      <w:r w:rsidR="00C0222E" w:rsidRPr="00C0222E">
        <w:rPr>
          <w:rFonts w:asciiTheme="minorHAnsi" w:hAnsiTheme="minorHAnsi" w:cstheme="minorHAnsi"/>
          <w:sz w:val="22"/>
          <w:szCs w:val="22"/>
        </w:rPr>
        <w:fldChar w:fldCharType="separate"/>
      </w:r>
      <w:r w:rsidR="00C0222E" w:rsidRPr="00C0222E">
        <w:rPr>
          <w:rFonts w:asciiTheme="minorHAnsi" w:hAnsiTheme="minorHAnsi" w:cstheme="minorHAnsi"/>
          <w:noProof/>
          <w:sz w:val="22"/>
          <w:szCs w:val="22"/>
        </w:rPr>
        <w:t>[</w:t>
      </w:r>
      <w:r w:rsidR="00C0222E">
        <w:rPr>
          <w:rFonts w:asciiTheme="minorHAnsi" w:hAnsiTheme="minorHAnsi" w:cstheme="minorHAnsi"/>
          <w:noProof/>
          <w:sz w:val="22"/>
          <w:szCs w:val="22"/>
        </w:rPr>
        <w:t>2</w:t>
      </w:r>
      <w:r w:rsidR="00C0222E" w:rsidRPr="00C0222E">
        <w:rPr>
          <w:rFonts w:asciiTheme="minorHAnsi" w:hAnsiTheme="minorHAnsi" w:cstheme="minorHAnsi"/>
          <w:noProof/>
          <w:sz w:val="22"/>
          <w:szCs w:val="22"/>
        </w:rPr>
        <w:t>]</w:t>
      </w:r>
      <w:r w:rsidR="00C0222E" w:rsidRPr="00C0222E">
        <w:rPr>
          <w:rFonts w:asciiTheme="minorHAnsi" w:hAnsiTheme="minorHAnsi" w:cstheme="minorHAnsi"/>
          <w:sz w:val="22"/>
          <w:szCs w:val="22"/>
        </w:rPr>
        <w:fldChar w:fldCharType="end"/>
      </w:r>
      <w:r w:rsidR="00C0222E" w:rsidRPr="00C0222E">
        <w:rPr>
          <w:rFonts w:asciiTheme="minorHAnsi" w:hAnsiTheme="minorHAnsi" w:cstheme="minorHAnsi"/>
          <w:sz w:val="22"/>
          <w:szCs w:val="22"/>
        </w:rPr>
        <w:t>.</w:t>
      </w:r>
    </w:p>
    <w:p w14:paraId="2B471877" w14:textId="4518CCF6" w:rsidR="00704BDF" w:rsidRPr="008D0BEB" w:rsidRDefault="00213F53" w:rsidP="001A3341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90C82">
        <w:rPr>
          <w:rFonts w:asciiTheme="minorHAnsi" w:hAnsiTheme="minorHAnsi" w:cstheme="minorHAnsi"/>
          <w:sz w:val="22"/>
          <w:szCs w:val="22"/>
        </w:rPr>
        <w:t xml:space="preserve"> 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41061171" w14:textId="1BFF8691" w:rsidR="00DE605B" w:rsidRPr="00DC6DA5" w:rsidRDefault="00EE3321" w:rsidP="00704BDF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Oak wood was employed </w:t>
      </w:r>
      <w:r w:rsidR="00DE605B">
        <w:rPr>
          <w:rFonts w:asciiTheme="minorHAnsi" w:hAnsiTheme="minorHAnsi" w:cstheme="minorHAnsi"/>
          <w:sz w:val="22"/>
          <w:szCs w:val="22"/>
        </w:rPr>
        <w:t>for the production of</w:t>
      </w:r>
      <w:r w:rsidR="00E80D14">
        <w:rPr>
          <w:rFonts w:asciiTheme="minorHAnsi" w:hAnsiTheme="minorHAnsi" w:cstheme="minorHAnsi"/>
          <w:sz w:val="22"/>
          <w:szCs w:val="22"/>
        </w:rPr>
        <w:t xml:space="preserve"> </w:t>
      </w:r>
      <w:r w:rsidR="00321200">
        <w:rPr>
          <w:rFonts w:asciiTheme="minorHAnsi" w:hAnsiTheme="minorHAnsi" w:cstheme="minorHAnsi"/>
          <w:sz w:val="22"/>
          <w:szCs w:val="22"/>
        </w:rPr>
        <w:t xml:space="preserve">the </w:t>
      </w:r>
      <w:r w:rsidR="00E80D14">
        <w:rPr>
          <w:rFonts w:asciiTheme="minorHAnsi" w:hAnsiTheme="minorHAnsi" w:cstheme="minorHAnsi"/>
          <w:sz w:val="22"/>
          <w:szCs w:val="22"/>
        </w:rPr>
        <w:t>chars</w:t>
      </w:r>
      <w:r>
        <w:rPr>
          <w:rFonts w:asciiTheme="minorHAnsi" w:hAnsiTheme="minorHAnsi" w:cstheme="minorHAnsi"/>
          <w:sz w:val="22"/>
          <w:szCs w:val="22"/>
        </w:rPr>
        <w:t>.</w:t>
      </w:r>
      <w:r w:rsidR="002F059D">
        <w:rPr>
          <w:rFonts w:asciiTheme="minorHAnsi" w:hAnsiTheme="minorHAnsi" w:cstheme="minorHAnsi"/>
          <w:sz w:val="22"/>
          <w:szCs w:val="22"/>
        </w:rPr>
        <w:t xml:space="preserve"> </w:t>
      </w:r>
      <w:r w:rsidR="001E6ED4">
        <w:rPr>
          <w:rFonts w:asciiTheme="minorHAnsi" w:hAnsiTheme="minorHAnsi" w:cstheme="minorHAnsi"/>
          <w:sz w:val="22"/>
          <w:szCs w:val="22"/>
        </w:rPr>
        <w:t>Firstly, t</w:t>
      </w:r>
      <w:r w:rsidR="00DE605B">
        <w:rPr>
          <w:rFonts w:asciiTheme="minorHAnsi" w:hAnsiTheme="minorHAnsi" w:cstheme="minorHAnsi"/>
          <w:sz w:val="22"/>
          <w:szCs w:val="22"/>
        </w:rPr>
        <w:t>he</w:t>
      </w:r>
      <w:r>
        <w:rPr>
          <w:rFonts w:asciiTheme="minorHAnsi" w:hAnsiTheme="minorHAnsi" w:cstheme="minorHAnsi"/>
          <w:sz w:val="22"/>
          <w:szCs w:val="22"/>
        </w:rPr>
        <w:t xml:space="preserve"> BC450 and BC650 was obtained by</w:t>
      </w:r>
      <w:r w:rsidR="001A3341" w:rsidRPr="005667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pyrolysis in a mono retort reactor at 450 and 650 °C</w:t>
      </w:r>
      <w:r w:rsidR="001A3341" w:rsidRPr="00566705">
        <w:rPr>
          <w:rFonts w:asciiTheme="minorHAnsi" w:hAnsiTheme="minorHAnsi" w:cstheme="minorHAnsi"/>
          <w:sz w:val="22"/>
          <w:szCs w:val="22"/>
        </w:rPr>
        <w:t xml:space="preserve"> for 1 hour</w:t>
      </w:r>
      <w:r>
        <w:rPr>
          <w:rFonts w:asciiTheme="minorHAnsi" w:hAnsiTheme="minorHAnsi" w:cstheme="minorHAnsi"/>
          <w:sz w:val="22"/>
          <w:szCs w:val="22"/>
        </w:rPr>
        <w:t>, respectively</w:t>
      </w:r>
      <w:r w:rsidR="001A3341" w:rsidRPr="00566705">
        <w:rPr>
          <w:rFonts w:asciiTheme="minorHAnsi" w:hAnsiTheme="minorHAnsi" w:cstheme="minorHAnsi"/>
          <w:sz w:val="22"/>
          <w:szCs w:val="22"/>
        </w:rPr>
        <w:t xml:space="preserve">. </w:t>
      </w:r>
      <w:r w:rsidR="001E6ED4">
        <w:rPr>
          <w:rFonts w:asciiTheme="minorHAnsi" w:hAnsiTheme="minorHAnsi" w:cstheme="minorHAnsi"/>
          <w:sz w:val="22"/>
          <w:szCs w:val="22"/>
        </w:rPr>
        <w:t>Secondly, t</w:t>
      </w:r>
      <w:r w:rsidR="001A3341" w:rsidRPr="00566705">
        <w:rPr>
          <w:rFonts w:asciiTheme="minorHAnsi" w:hAnsiTheme="minorHAnsi" w:cstheme="minorHAnsi"/>
          <w:sz w:val="22"/>
          <w:szCs w:val="22"/>
        </w:rPr>
        <w:t>he HC</w:t>
      </w:r>
      <w:r>
        <w:rPr>
          <w:rFonts w:asciiTheme="minorHAnsi" w:hAnsiTheme="minorHAnsi" w:cstheme="minorHAnsi"/>
          <w:sz w:val="22"/>
          <w:szCs w:val="22"/>
        </w:rPr>
        <w:t>250</w:t>
      </w:r>
      <w:r w:rsidR="001A3341" w:rsidRPr="00566705">
        <w:rPr>
          <w:rFonts w:asciiTheme="minorHAnsi" w:hAnsiTheme="minorHAnsi" w:cstheme="minorHAnsi"/>
          <w:sz w:val="22"/>
          <w:szCs w:val="22"/>
        </w:rPr>
        <w:t xml:space="preserve"> was produced by H</w:t>
      </w:r>
      <w:r w:rsidR="001E6ED4">
        <w:rPr>
          <w:rFonts w:asciiTheme="minorHAnsi" w:hAnsiTheme="minorHAnsi" w:cstheme="minorHAnsi"/>
          <w:sz w:val="22"/>
          <w:szCs w:val="22"/>
        </w:rPr>
        <w:t>T</w:t>
      </w:r>
      <w:r w:rsidR="001A3341" w:rsidRPr="00566705">
        <w:rPr>
          <w:rFonts w:asciiTheme="minorHAnsi" w:hAnsiTheme="minorHAnsi" w:cstheme="minorHAnsi"/>
          <w:sz w:val="22"/>
          <w:szCs w:val="22"/>
        </w:rPr>
        <w:t>C in a</w:t>
      </w:r>
      <w:r w:rsidR="001E6ED4">
        <w:rPr>
          <w:rFonts w:asciiTheme="minorHAnsi" w:hAnsiTheme="minorHAnsi" w:cstheme="minorHAnsi"/>
          <w:sz w:val="22"/>
          <w:szCs w:val="22"/>
        </w:rPr>
        <w:t xml:space="preserve"> non-stirred 2 L stainless steel</w:t>
      </w:r>
      <w:r w:rsidR="001A3341" w:rsidRPr="00566705">
        <w:rPr>
          <w:rFonts w:asciiTheme="minorHAnsi" w:hAnsiTheme="minorHAnsi" w:cstheme="minorHAnsi"/>
          <w:sz w:val="22"/>
          <w:szCs w:val="22"/>
        </w:rPr>
        <w:t xml:space="preserve"> batch Parr reactor at 250 °C</w:t>
      </w:r>
      <w:r w:rsidR="00BD05B4">
        <w:rPr>
          <w:rFonts w:asciiTheme="minorHAnsi" w:hAnsiTheme="minorHAnsi" w:cstheme="minorHAnsi"/>
          <w:sz w:val="22"/>
          <w:szCs w:val="22"/>
        </w:rPr>
        <w:t>,</w:t>
      </w:r>
      <w:r w:rsidR="001A3341" w:rsidRPr="00566705">
        <w:rPr>
          <w:rFonts w:asciiTheme="minorHAnsi" w:hAnsiTheme="minorHAnsi" w:cstheme="minorHAnsi"/>
          <w:sz w:val="22"/>
          <w:szCs w:val="22"/>
        </w:rPr>
        <w:t xml:space="preserve"> for 1 hour at 40 bar. </w:t>
      </w:r>
      <w:r w:rsidR="00793829">
        <w:rPr>
          <w:rFonts w:asciiTheme="minorHAnsi" w:hAnsiTheme="minorHAnsi" w:cstheme="minorHAnsi"/>
          <w:sz w:val="22"/>
          <w:szCs w:val="22"/>
        </w:rPr>
        <w:t>Subsequently</w:t>
      </w:r>
      <w:r w:rsidR="002F059D">
        <w:rPr>
          <w:rFonts w:asciiTheme="minorHAnsi" w:hAnsiTheme="minorHAnsi" w:cstheme="minorHAnsi"/>
          <w:sz w:val="22"/>
          <w:szCs w:val="22"/>
        </w:rPr>
        <w:t>, the t</w:t>
      </w:r>
      <w:r>
        <w:rPr>
          <w:rFonts w:asciiTheme="minorHAnsi" w:hAnsiTheme="minorHAnsi" w:cstheme="minorHAnsi"/>
          <w:sz w:val="22"/>
          <w:szCs w:val="22"/>
        </w:rPr>
        <w:t>wo biochars (BC450</w:t>
      </w:r>
      <w:r w:rsidR="00A80397">
        <w:rPr>
          <w:rFonts w:asciiTheme="minorHAnsi" w:hAnsiTheme="minorHAnsi" w:cstheme="minorHAnsi"/>
          <w:sz w:val="22"/>
          <w:szCs w:val="22"/>
        </w:rPr>
        <w:t xml:space="preserve"> and BC</w:t>
      </w:r>
      <w:r>
        <w:rPr>
          <w:rFonts w:asciiTheme="minorHAnsi" w:hAnsiTheme="minorHAnsi" w:cstheme="minorHAnsi"/>
          <w:sz w:val="22"/>
          <w:szCs w:val="22"/>
        </w:rPr>
        <w:t>650</w:t>
      </w:r>
      <w:r w:rsidR="00A80397">
        <w:rPr>
          <w:rFonts w:asciiTheme="minorHAnsi" w:hAnsiTheme="minorHAnsi" w:cstheme="minorHAnsi"/>
          <w:sz w:val="22"/>
          <w:szCs w:val="22"/>
        </w:rPr>
        <w:t xml:space="preserve">) and </w:t>
      </w:r>
      <w:r w:rsidR="002F059D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hydrochar (HC250</w:t>
      </w:r>
      <w:r w:rsidR="00A80397">
        <w:rPr>
          <w:rFonts w:asciiTheme="minorHAnsi" w:hAnsiTheme="minorHAnsi" w:cstheme="minorHAnsi"/>
          <w:sz w:val="22"/>
          <w:szCs w:val="22"/>
        </w:rPr>
        <w:t xml:space="preserve">) </w:t>
      </w:r>
      <w:r w:rsidR="001E6ED4">
        <w:rPr>
          <w:rFonts w:asciiTheme="minorHAnsi" w:hAnsiTheme="minorHAnsi" w:cstheme="minorHAnsi"/>
          <w:sz w:val="22"/>
          <w:szCs w:val="22"/>
        </w:rPr>
        <w:t>were</w:t>
      </w:r>
      <w:r w:rsidR="00AB2EC3">
        <w:rPr>
          <w:rFonts w:asciiTheme="minorHAnsi" w:hAnsiTheme="minorHAnsi" w:cstheme="minorHAnsi"/>
          <w:sz w:val="22"/>
          <w:szCs w:val="22"/>
        </w:rPr>
        <w:t xml:space="preserve"> </w:t>
      </w:r>
      <w:r w:rsidR="00A4636A">
        <w:rPr>
          <w:rFonts w:asciiTheme="minorHAnsi" w:hAnsiTheme="minorHAnsi" w:cstheme="minorHAnsi"/>
          <w:sz w:val="22"/>
          <w:szCs w:val="22"/>
        </w:rPr>
        <w:t>used for AD</w:t>
      </w:r>
      <w:r w:rsidR="00A80397">
        <w:rPr>
          <w:rFonts w:asciiTheme="minorHAnsi" w:hAnsiTheme="minorHAnsi" w:cstheme="minorHAnsi"/>
          <w:sz w:val="22"/>
          <w:szCs w:val="22"/>
        </w:rPr>
        <w:t>.</w:t>
      </w:r>
      <w:r w:rsidR="006576BA">
        <w:rPr>
          <w:rFonts w:asciiTheme="minorHAnsi" w:hAnsiTheme="minorHAnsi" w:cstheme="minorHAnsi"/>
          <w:sz w:val="22"/>
          <w:szCs w:val="22"/>
        </w:rPr>
        <w:t xml:space="preserve"> </w:t>
      </w:r>
      <w:r w:rsidR="00BD05B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The</w:t>
      </w:r>
      <w:r w:rsidR="00DC6DA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anaerobic sludge</w:t>
      </w:r>
      <w:r w:rsidR="00BD05B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793829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inoculum was </w:t>
      </w:r>
      <w:r w:rsidR="00DE605B" w:rsidRPr="001A3341">
        <w:rPr>
          <w:rFonts w:asciiTheme="minorHAnsi" w:hAnsiTheme="minorHAnsi" w:cstheme="minorHAnsi"/>
          <w:sz w:val="22"/>
          <w:szCs w:val="22"/>
        </w:rPr>
        <w:t>col</w:t>
      </w:r>
      <w:r w:rsidR="00A4636A">
        <w:rPr>
          <w:rFonts w:asciiTheme="minorHAnsi" w:hAnsiTheme="minorHAnsi" w:cstheme="minorHAnsi"/>
          <w:sz w:val="22"/>
          <w:szCs w:val="22"/>
        </w:rPr>
        <w:t>lected at</w:t>
      </w:r>
      <w:r w:rsidR="00DE605B" w:rsidRPr="001A3341">
        <w:rPr>
          <w:rFonts w:asciiTheme="minorHAnsi" w:hAnsiTheme="minorHAnsi" w:cstheme="minorHAnsi"/>
          <w:sz w:val="22"/>
          <w:szCs w:val="22"/>
        </w:rPr>
        <w:t xml:space="preserve"> </w:t>
      </w:r>
      <w:r w:rsidR="00BD05B4">
        <w:rPr>
          <w:rFonts w:asciiTheme="minorHAnsi" w:hAnsiTheme="minorHAnsi" w:cstheme="minorHAnsi"/>
          <w:sz w:val="22"/>
          <w:szCs w:val="22"/>
        </w:rPr>
        <w:t>E</w:t>
      </w:r>
      <w:r w:rsidR="00DE605B" w:rsidRPr="001A3341">
        <w:rPr>
          <w:rFonts w:asciiTheme="minorHAnsi" w:hAnsiTheme="minorHAnsi" w:cstheme="minorHAnsi"/>
          <w:sz w:val="22"/>
          <w:szCs w:val="22"/>
        </w:rPr>
        <w:t>sholt Wastewater Treatment Plant, West Yorkshire, UK.</w:t>
      </w:r>
      <w:r w:rsidR="00BD05B4">
        <w:rPr>
          <w:rFonts w:asciiTheme="minorHAnsi" w:hAnsiTheme="minorHAnsi" w:cstheme="minorHAnsi"/>
          <w:sz w:val="22"/>
          <w:szCs w:val="22"/>
        </w:rPr>
        <w:t xml:space="preserve"> The AD was performed in 500 mL reactors coupled</w:t>
      </w:r>
      <w:r w:rsidR="00DC6DA5">
        <w:rPr>
          <w:rFonts w:asciiTheme="minorHAnsi" w:hAnsiTheme="minorHAnsi" w:cstheme="minorHAnsi"/>
          <w:sz w:val="22"/>
          <w:szCs w:val="22"/>
        </w:rPr>
        <w:t xml:space="preserve"> </w:t>
      </w:r>
      <w:r w:rsidR="00DC6DA5" w:rsidRPr="00DC6DA5">
        <w:rPr>
          <w:rFonts w:asciiTheme="minorHAnsi" w:hAnsiTheme="minorHAnsi" w:cstheme="minorHAnsi"/>
          <w:sz w:val="22"/>
          <w:szCs w:val="22"/>
        </w:rPr>
        <w:t>to a Bioprocess</w:t>
      </w:r>
      <w:r w:rsidR="00DC6DA5" w:rsidRPr="00DC6DA5">
        <w:rPr>
          <w:rFonts w:asciiTheme="minorHAnsi" w:hAnsiTheme="minorHAnsi" w:cstheme="minorHAnsi"/>
          <w:sz w:val="22"/>
          <w:szCs w:val="22"/>
          <w:vertAlign w:val="superscript"/>
        </w:rPr>
        <w:t>TM</w:t>
      </w:r>
      <w:r w:rsidR="00DC6DA5" w:rsidRPr="00DC6DA5">
        <w:rPr>
          <w:rFonts w:asciiTheme="minorHAnsi" w:hAnsiTheme="minorHAnsi" w:cstheme="minorHAnsi"/>
          <w:sz w:val="22"/>
          <w:szCs w:val="22"/>
        </w:rPr>
        <w:t xml:space="preserve"> Automatic Methane Potential Test System (AMPTIIS) system with daily online </w:t>
      </w:r>
      <w:r w:rsidR="00BD05B4" w:rsidRPr="00DC6DA5">
        <w:rPr>
          <w:rFonts w:asciiTheme="minorHAnsi" w:hAnsiTheme="minorHAnsi" w:cstheme="minorHAnsi"/>
          <w:sz w:val="22"/>
          <w:szCs w:val="22"/>
        </w:rPr>
        <w:t xml:space="preserve">Biochemical Methane Potential </w:t>
      </w:r>
      <w:r w:rsidR="00BD05B4" w:rsidRPr="00DC6DA5">
        <w:rPr>
          <w:rFonts w:asciiTheme="minorHAnsi" w:hAnsiTheme="minorHAnsi" w:cstheme="minorHAnsi"/>
          <w:sz w:val="22"/>
          <w:szCs w:val="22"/>
        </w:rPr>
        <w:lastRenderedPageBreak/>
        <w:t>(BMP)</w:t>
      </w:r>
      <w:r w:rsidR="00DC6DA5" w:rsidRPr="00DC6DA5">
        <w:rPr>
          <w:rFonts w:asciiTheme="minorHAnsi" w:hAnsiTheme="minorHAnsi" w:cstheme="minorHAnsi"/>
          <w:sz w:val="22"/>
          <w:szCs w:val="22"/>
        </w:rPr>
        <w:t xml:space="preserve"> measurement. </w:t>
      </w:r>
      <w:r w:rsidR="00DC6DA5">
        <w:rPr>
          <w:rFonts w:asciiTheme="minorHAnsi" w:hAnsiTheme="minorHAnsi" w:cstheme="minorHAnsi"/>
          <w:sz w:val="22"/>
          <w:szCs w:val="22"/>
        </w:rPr>
        <w:t xml:space="preserve">The </w:t>
      </w:r>
      <w:r w:rsidR="00554B9C">
        <w:rPr>
          <w:rFonts w:asciiTheme="minorHAnsi" w:hAnsiTheme="minorHAnsi" w:cstheme="minorHAnsi"/>
          <w:sz w:val="22"/>
          <w:szCs w:val="22"/>
        </w:rPr>
        <w:t>reactors were supplemented with</w:t>
      </w:r>
      <w:r w:rsidR="00DC6DA5">
        <w:rPr>
          <w:rFonts w:asciiTheme="minorHAnsi" w:hAnsiTheme="minorHAnsi" w:cstheme="minorHAnsi"/>
          <w:sz w:val="22"/>
          <w:szCs w:val="22"/>
        </w:rPr>
        <w:t xml:space="preserve"> inoculum 5 g VS/L</w:t>
      </w:r>
      <w:r w:rsidR="00DC6DA5" w:rsidRPr="00DC6DA5">
        <w:rPr>
          <w:rFonts w:asciiTheme="minorHAnsi" w:hAnsiTheme="minorHAnsi" w:cstheme="minorHAnsi"/>
          <w:sz w:val="22"/>
          <w:szCs w:val="22"/>
        </w:rPr>
        <w:t xml:space="preserve">, </w:t>
      </w:r>
      <w:r w:rsidR="00DC6DA5">
        <w:rPr>
          <w:rFonts w:asciiTheme="minorHAnsi" w:hAnsiTheme="minorHAnsi" w:cstheme="minorHAnsi"/>
          <w:sz w:val="22"/>
          <w:szCs w:val="22"/>
        </w:rPr>
        <w:t xml:space="preserve">cellulose </w:t>
      </w:r>
      <w:r w:rsidR="00DC6DA5" w:rsidRPr="00DC6DA5">
        <w:rPr>
          <w:rFonts w:asciiTheme="minorHAnsi" w:hAnsiTheme="minorHAnsi" w:cstheme="minorHAnsi"/>
          <w:sz w:val="22"/>
          <w:szCs w:val="22"/>
        </w:rPr>
        <w:t>5 g/L</w:t>
      </w:r>
      <w:r w:rsidR="00DC6DA5">
        <w:rPr>
          <w:rFonts w:asciiTheme="minorHAnsi" w:hAnsiTheme="minorHAnsi" w:cstheme="minorHAnsi"/>
          <w:sz w:val="22"/>
          <w:szCs w:val="22"/>
        </w:rPr>
        <w:t xml:space="preserve">, </w:t>
      </w:r>
      <w:r w:rsidR="00DC6DA5" w:rsidRPr="00DC6DA5">
        <w:rPr>
          <w:rFonts w:asciiTheme="minorHAnsi" w:hAnsiTheme="minorHAnsi" w:cstheme="minorHAnsi"/>
          <w:sz w:val="22"/>
          <w:szCs w:val="22"/>
        </w:rPr>
        <w:t xml:space="preserve">and 15 g of </w:t>
      </w:r>
      <w:r w:rsidR="00554B9C">
        <w:rPr>
          <w:rFonts w:asciiTheme="minorHAnsi" w:hAnsiTheme="minorHAnsi" w:cstheme="minorHAnsi"/>
          <w:sz w:val="22"/>
          <w:szCs w:val="22"/>
        </w:rPr>
        <w:t xml:space="preserve">the corresponding </w:t>
      </w:r>
      <w:r w:rsidR="00DC6DA5" w:rsidRPr="00DC6DA5">
        <w:rPr>
          <w:rFonts w:asciiTheme="minorHAnsi" w:hAnsiTheme="minorHAnsi" w:cstheme="minorHAnsi"/>
          <w:sz w:val="22"/>
          <w:szCs w:val="22"/>
        </w:rPr>
        <w:t>char</w:t>
      </w:r>
      <w:r w:rsidR="00554B9C">
        <w:rPr>
          <w:rFonts w:asciiTheme="minorHAnsi" w:hAnsiTheme="minorHAnsi" w:cstheme="minorHAnsi"/>
          <w:sz w:val="22"/>
          <w:szCs w:val="22"/>
        </w:rPr>
        <w:t>, whereas t</w:t>
      </w:r>
      <w:r w:rsidR="001E6ED4">
        <w:rPr>
          <w:rFonts w:asciiTheme="minorHAnsi" w:hAnsiTheme="minorHAnsi" w:cstheme="minorHAnsi"/>
          <w:sz w:val="22"/>
          <w:szCs w:val="22"/>
        </w:rPr>
        <w:t>he</w:t>
      </w:r>
      <w:r w:rsidR="00554B9C">
        <w:rPr>
          <w:rFonts w:asciiTheme="minorHAnsi" w:hAnsiTheme="minorHAnsi" w:cstheme="minorHAnsi"/>
          <w:sz w:val="22"/>
          <w:szCs w:val="22"/>
        </w:rPr>
        <w:t xml:space="preserve"> control </w:t>
      </w:r>
      <w:r w:rsidR="001E6ED4">
        <w:rPr>
          <w:rFonts w:asciiTheme="minorHAnsi" w:hAnsiTheme="minorHAnsi" w:cstheme="minorHAnsi"/>
          <w:sz w:val="22"/>
          <w:szCs w:val="22"/>
        </w:rPr>
        <w:t>contained only the inoculum and the cellulose.</w:t>
      </w:r>
      <w:r w:rsidR="00A80397">
        <w:rPr>
          <w:rFonts w:asciiTheme="minorHAnsi" w:hAnsiTheme="minorHAnsi" w:cstheme="minorHAnsi"/>
          <w:sz w:val="22"/>
          <w:szCs w:val="22"/>
        </w:rPr>
        <w:t xml:space="preserve"> </w:t>
      </w:r>
      <w:r w:rsidR="001324A3">
        <w:rPr>
          <w:rFonts w:asciiTheme="minorHAnsi" w:hAnsiTheme="minorHAnsi" w:cstheme="minorHAnsi"/>
          <w:sz w:val="22"/>
          <w:szCs w:val="22"/>
        </w:rPr>
        <w:t>At the end of the AD the volatile fatty acids (VFA) content were measured by gas chromatography</w:t>
      </w:r>
      <w:r w:rsidR="00A4636A">
        <w:rPr>
          <w:rFonts w:asciiTheme="minorHAnsi" w:hAnsiTheme="minorHAnsi" w:cstheme="minorHAnsi"/>
          <w:sz w:val="22"/>
          <w:szCs w:val="22"/>
        </w:rPr>
        <w:t xml:space="preserve"> with an Agilent 7890A GC System, a DB-FFAP column, and a flame ionisation detector (FID)</w:t>
      </w:r>
      <w:r w:rsidR="001324A3">
        <w:rPr>
          <w:rFonts w:asciiTheme="minorHAnsi" w:hAnsiTheme="minorHAnsi" w:cstheme="minorHAnsi"/>
          <w:sz w:val="22"/>
          <w:szCs w:val="22"/>
        </w:rPr>
        <w:t>.</w:t>
      </w:r>
      <w:r w:rsidR="00DC6D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1004E1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3542751" w14:textId="09E71663" w:rsidR="00F675DC" w:rsidRDefault="00371071" w:rsidP="0010010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935BE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effect on the CH</w:t>
      </w:r>
      <w:r w:rsidR="004935BE" w:rsidRPr="002C604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935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largely</w:t>
      </w:r>
      <w:r w:rsidR="002C60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</w:t>
      </w:r>
      <w:r w:rsidR="002C60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systems with 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HC</w:t>
      </w:r>
      <w:r w:rsidR="002C604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d BC</w:t>
      </w:r>
      <w:r w:rsidR="002A5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2A526D" w:rsidRPr="002A526D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 1</w:t>
      </w:r>
      <w:r w:rsidR="002A5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2C604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877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F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>First</w:t>
      </w:r>
      <w:r w:rsidR="0065422D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="00CF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877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CF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addition of HC250 lead to a BMP </w:t>
      </w:r>
      <w:r w:rsidR="00F877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significantly lower than the control. This inhibitory effect could be related to the </w:t>
      </w:r>
      <w:r w:rsidR="002A5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VFA accumulation (</w:t>
      </w:r>
      <w:r w:rsidR="002A526D" w:rsidRPr="002A526D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Fig 2</w:t>
      </w:r>
      <w:r w:rsidR="002A5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and the </w:t>
      </w:r>
      <w:r w:rsidR="00F877F5">
        <w:rPr>
          <w:rFonts w:asciiTheme="minorHAnsi" w:eastAsia="MS PGothic" w:hAnsiTheme="minorHAnsi"/>
          <w:color w:val="000000"/>
          <w:sz w:val="22"/>
          <w:szCs w:val="22"/>
          <w:lang w:val="en-US"/>
        </w:rPr>
        <w:t>acidic nature of hydrochar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</w:t>
      </w:r>
      <w:r w:rsidR="00F877F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ince the optimal pH for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A526D">
        <w:rPr>
          <w:rFonts w:asciiTheme="minorHAnsi" w:eastAsia="MS PGothic" w:hAnsiTheme="minorHAnsi"/>
          <w:color w:val="000000"/>
          <w:sz w:val="22"/>
          <w:szCs w:val="22"/>
          <w:lang w:val="en-US"/>
        </w:rPr>
        <w:t>AD</w:t>
      </w:r>
      <w:r w:rsidR="00F877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around </w:t>
      </w:r>
      <w:r w:rsidR="00C17019">
        <w:rPr>
          <w:rFonts w:asciiTheme="minorHAnsi" w:eastAsia="MS PGothic" w:hAnsiTheme="minorHAnsi"/>
          <w:color w:val="000000"/>
          <w:sz w:val="22"/>
          <w:szCs w:val="22"/>
          <w:lang w:val="en-US"/>
        </w:rPr>
        <w:t>neutrality</w:t>
      </w:r>
      <w:r w:rsidR="00CF348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117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Secondly, the 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addition of BC450 lead to a</w:t>
      </w:r>
      <w:r w:rsidR="00631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BMP</w:t>
      </w:r>
      <w:r w:rsidR="00F117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22% higher than the control. </w:t>
      </w:r>
      <w:r w:rsidR="009D3A6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Thirdly,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comparison to the control,</w:t>
      </w:r>
      <w:r w:rsidR="009D3A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BC650 system presented a</w:t>
      </w:r>
      <w:r w:rsidR="009D3A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similar 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BMP</w:t>
      </w:r>
      <w:r w:rsidR="009D3A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but a shorter lag phase</w:t>
      </w:r>
      <w:r w:rsidR="009D3A6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31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4F0C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variations on the</w:t>
      </w:r>
      <w:r w:rsidR="00631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 of the chars could </w:t>
      </w:r>
      <w:r w:rsidR="007A2D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63121E">
        <w:rPr>
          <w:rFonts w:asciiTheme="minorHAnsi" w:eastAsia="MS PGothic" w:hAnsiTheme="minorHAnsi"/>
          <w:color w:val="000000"/>
          <w:sz w:val="22"/>
          <w:szCs w:val="22"/>
          <w:lang w:val="en-US"/>
        </w:rPr>
        <w:t>be rela</w:t>
      </w:r>
      <w:r w:rsidR="007A2DED">
        <w:rPr>
          <w:rFonts w:asciiTheme="minorHAnsi" w:eastAsia="MS PGothic" w:hAnsiTheme="minorHAnsi"/>
          <w:color w:val="000000"/>
          <w:sz w:val="22"/>
          <w:szCs w:val="22"/>
          <w:lang w:val="en-US"/>
        </w:rPr>
        <w:t>ted to the</w:t>
      </w:r>
      <w:r w:rsidR="00631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difference</w:t>
      </w:r>
      <w:r w:rsidR="007A2DE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31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BC and HC, since their</w:t>
      </w:r>
      <w:r w:rsidR="00F675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surface functionality and structure are </w:t>
      </w:r>
      <w:r w:rsidR="00D616A4">
        <w:rPr>
          <w:rFonts w:asciiTheme="minorHAnsi" w:eastAsia="MS PGothic" w:hAnsiTheme="minorHAnsi"/>
          <w:color w:val="000000"/>
          <w:sz w:val="22"/>
          <w:szCs w:val="22"/>
          <w:lang w:val="en-US"/>
        </w:rPr>
        <w:t>dependent of</w:t>
      </w:r>
      <w:r w:rsidR="00F675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pyrolysis and HTC process</w:t>
      </w:r>
      <w:r w:rsidR="00F675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 and the nature of the feedstock 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employe</w:t>
      </w:r>
      <w:r w:rsidR="00F675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d. 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instance, </w:t>
      </w:r>
      <w:r w:rsidR="004F0C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contrast to the HC, the 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BC</w:t>
      </w:r>
      <w:r w:rsidR="007A5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presents a higher porosity and surface </w:t>
      </w:r>
      <w:r w:rsidR="00EE332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area that</w:t>
      </w:r>
      <w:r w:rsidR="007A5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promote the immobilisation of cells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an</w:t>
      </w:r>
      <w:r w:rsidR="00631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alkaline nature</w:t>
      </w:r>
      <w:r w:rsidR="003068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</w:t>
      </w:r>
      <w:r w:rsidR="006312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provide a buffering effect</w:t>
      </w:r>
      <w:r w:rsidR="007A5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Although </w:t>
      </w:r>
      <w:r w:rsidR="00D616A4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comparing both BC</w:t>
      </w:r>
      <w:r w:rsidR="004F0C6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A58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worth considering the different temperatures employed for their production, since higher temperatures lead to lower O/H ratios and surface functionality.</w:t>
      </w:r>
      <w:r w:rsidR="004133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Thus, the different</w:t>
      </w:r>
      <w:r w:rsidR="00D616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 of </w:t>
      </w:r>
      <w:r w:rsidR="0041336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chars</w:t>
      </w:r>
      <w:r w:rsidR="00EE33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1336D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EE33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</w:t>
      </w:r>
      <w:r w:rsidR="004133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be related to their functional and physicochemical properties</w:t>
      </w:r>
      <w:r w:rsidR="00D616A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67CCEDD2" w14:textId="68503263" w:rsidR="00B65150" w:rsidRDefault="007C6A80" w:rsidP="00B65150">
      <w:pPr>
        <w:snapToGrid w:val="0"/>
        <w:jc w:val="center"/>
      </w:pPr>
      <w:r>
        <w:object w:dxaOrig="5738" w:dyaOrig="4397" w14:anchorId="11413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roject Path: C:\Users\pmjqn\OneDrive - University of Leeds\Data\Anaerobic Digestion\AD Oct18-Nov18\Origin\BMP.opju&#10;PE Folder: /BMP/Folder1/&#10;Short Name: Graph2" style="width:198.75pt;height:128.25pt" o:ole="">
            <v:imagedata r:id="rId10" o:title="" croptop="5429f" cropbottom="6129f" cropleft="5445f" cropright="8002f"/>
          </v:shape>
          <o:OLEObject Type="Embed" ProgID="Origin95.Graph" ShapeID="_x0000_i1025" DrawAspect="Content" ObjectID="_1612857523" r:id="rId11"/>
        </w:object>
      </w:r>
      <w:r w:rsidR="003374B9">
        <w:t xml:space="preserve"> </w:t>
      </w:r>
      <w:r w:rsidR="003A2B25">
        <w:t xml:space="preserve">     </w:t>
      </w:r>
      <w:r w:rsidR="001324A3">
        <w:object w:dxaOrig="5738" w:dyaOrig="4397" w14:anchorId="3FC517AD">
          <v:shape id="_x0000_i1026" type="#_x0000_t75" alt="Project Path: C:\Users\pmjqn\OneDrive - University of Leeds\Data\Anaerobic Digestion\AD Oct18-Nov18\Origin\BMP.opju&#10;PE Folder: /BMP/Folder1/&#10;Short Name: Graph8" style="width:177pt;height:125.25pt" o:ole="">
            <v:imagedata r:id="rId12" o:title="" croptop="5769f" cropbottom="7381f" cropleft="3928f" cropright="8348f"/>
          </v:shape>
          <o:OLEObject Type="Embed" ProgID="Origin95.Graph" ShapeID="_x0000_i1026" DrawAspect="Content" ObjectID="_1612857524" r:id="rId13"/>
        </w:object>
      </w:r>
      <w:r w:rsidR="003A2B25">
        <w:t xml:space="preserve">        </w:t>
      </w:r>
    </w:p>
    <w:p w14:paraId="0FC59043" w14:textId="110D9917" w:rsidR="00704BDF" w:rsidRPr="00DE0019" w:rsidRDefault="00B65150" w:rsidP="00B65150">
      <w:pPr>
        <w:snapToGrid w:val="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gure 1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="0069765B">
        <w:rPr>
          <w:rFonts w:asciiTheme="minorHAnsi" w:hAnsiTheme="minorHAnsi"/>
          <w:lang w:val="en-US"/>
        </w:rPr>
        <w:t>Production of b</w:t>
      </w:r>
      <w:r w:rsidR="00270B0D">
        <w:rPr>
          <w:rFonts w:asciiTheme="minorHAnsi" w:hAnsiTheme="minorHAnsi"/>
          <w:lang w:val="en-US"/>
        </w:rPr>
        <w:t xml:space="preserve">iomethane during </w:t>
      </w:r>
      <w:r w:rsidR="00C14CFC">
        <w:rPr>
          <w:rFonts w:asciiTheme="minorHAnsi" w:hAnsiTheme="minorHAnsi"/>
          <w:lang w:val="en-US"/>
        </w:rPr>
        <w:t>AD</w:t>
      </w:r>
      <w:r w:rsidR="00270B0D">
        <w:rPr>
          <w:rFonts w:asciiTheme="minorHAnsi" w:hAnsiTheme="minorHAnsi"/>
          <w:lang w:val="en-US"/>
        </w:rPr>
        <w:t>.</w:t>
      </w:r>
      <w:r w:rsidR="00C14CFC">
        <w:rPr>
          <w:rFonts w:asciiTheme="minorHAnsi" w:hAnsiTheme="minorHAnsi"/>
          <w:lang w:val="en-US"/>
        </w:rPr>
        <w:t xml:space="preserve">        </w:t>
      </w:r>
      <w:r w:rsidR="0069765B">
        <w:rPr>
          <w:rFonts w:asciiTheme="minorHAnsi" w:hAnsiTheme="minorHAnsi"/>
          <w:lang w:val="en-US"/>
        </w:rPr>
        <w:t xml:space="preserve">          </w:t>
      </w:r>
      <w:r w:rsidR="00C14CFC">
        <w:rPr>
          <w:rFonts w:asciiTheme="minorHAnsi" w:hAnsiTheme="minorHAnsi"/>
          <w:lang w:val="en-US"/>
        </w:rPr>
        <w:t xml:space="preserve">       </w:t>
      </w:r>
      <w:r w:rsidR="001324A3" w:rsidRPr="001324A3">
        <w:rPr>
          <w:rFonts w:asciiTheme="minorHAnsi" w:hAnsiTheme="minorHAnsi"/>
          <w:b/>
          <w:lang w:val="en-US"/>
        </w:rPr>
        <w:t>Figure 2.</w:t>
      </w:r>
      <w:r w:rsidR="001324A3">
        <w:rPr>
          <w:rFonts w:asciiTheme="minorHAnsi" w:hAnsiTheme="minorHAnsi"/>
          <w:lang w:val="en-US"/>
        </w:rPr>
        <w:t xml:space="preserve"> </w:t>
      </w:r>
      <w:r w:rsidR="0069765B">
        <w:rPr>
          <w:rFonts w:asciiTheme="minorHAnsi" w:hAnsiTheme="minorHAnsi"/>
          <w:lang w:val="en-US"/>
        </w:rPr>
        <w:t xml:space="preserve">Production of volatile fatty acids </w:t>
      </w:r>
      <w:r w:rsidR="001324A3">
        <w:rPr>
          <w:rFonts w:asciiTheme="minorHAnsi" w:hAnsiTheme="minorHAnsi"/>
          <w:lang w:val="en-US"/>
        </w:rPr>
        <w:t>during</w:t>
      </w:r>
      <w:r w:rsidR="0069765B">
        <w:rPr>
          <w:rFonts w:asciiTheme="minorHAnsi" w:hAnsiTheme="minorHAnsi"/>
          <w:lang w:val="en-US"/>
        </w:rPr>
        <w:t xml:space="preserve"> </w:t>
      </w:r>
      <w:r w:rsidR="001324A3">
        <w:rPr>
          <w:rFonts w:asciiTheme="minorHAnsi" w:hAnsiTheme="minorHAnsi"/>
          <w:lang w:val="en-US"/>
        </w:rPr>
        <w:t>AD</w:t>
      </w:r>
      <w:r w:rsidR="0069765B">
        <w:rPr>
          <w:rFonts w:asciiTheme="minorHAnsi" w:hAnsiTheme="minorHAnsi"/>
          <w:lang w:val="en-US"/>
        </w:rPr>
        <w:t>.</w:t>
      </w:r>
      <w:r w:rsidR="00C14CFC">
        <w:rPr>
          <w:rFonts w:asciiTheme="minorHAnsi" w:hAnsiTheme="minorHAnsi"/>
          <w:lang w:val="en-US"/>
        </w:rPr>
        <w:t xml:space="preserve">       </w:t>
      </w:r>
      <w:r w:rsidR="00E428AC">
        <w:rPr>
          <w:rFonts w:asciiTheme="minorHAnsi" w:hAnsiTheme="minorHAnsi"/>
          <w:lang w:val="en-US"/>
        </w:rPr>
        <w:t xml:space="preserve">              </w:t>
      </w:r>
      <w:r w:rsidR="00C14CFC">
        <w:rPr>
          <w:rFonts w:asciiTheme="minorHAnsi" w:hAnsiTheme="minorHAnsi"/>
          <w:lang w:val="en-US"/>
        </w:rPr>
        <w:t xml:space="preserve">                                  </w:t>
      </w:r>
    </w:p>
    <w:p w14:paraId="293C227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C87C0BC" w14:textId="294AF3C9" w:rsidR="00502717" w:rsidRDefault="0010010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9A63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 of oak wood BC and </w:t>
      </w:r>
      <w:r w:rsidR="00B54400">
        <w:rPr>
          <w:rFonts w:asciiTheme="minorHAnsi" w:eastAsia="MS PGothic" w:hAnsiTheme="minorHAnsi"/>
          <w:color w:val="000000"/>
          <w:sz w:val="22"/>
          <w:szCs w:val="22"/>
          <w:lang w:val="en-US"/>
        </w:rPr>
        <w:t>HC had a different effect on AD. T</w:t>
      </w:r>
      <w:r w:rsidR="009A63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502717">
        <w:rPr>
          <w:rFonts w:asciiTheme="minorHAnsi" w:eastAsia="MS PGothic" w:hAnsiTheme="minorHAnsi"/>
          <w:color w:val="000000"/>
          <w:sz w:val="22"/>
          <w:szCs w:val="22"/>
          <w:lang w:val="en-US"/>
        </w:rPr>
        <w:t>HC250 presented an inhibitory effect on the production of CH</w:t>
      </w:r>
      <w:r w:rsidR="00502717" w:rsidRPr="0050271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9833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2D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 higher accumulation of VFAs. </w:t>
      </w:r>
      <w:r w:rsidR="009833DC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 other hand, the BCs presented no inhibition</w:t>
      </w:r>
      <w:r w:rsidR="007A2D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anaerobic digestion. In consequence,</w:t>
      </w:r>
      <w:r w:rsidR="00B544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2DED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B54400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addition o</w:t>
      </w:r>
      <w:r w:rsidR="003A3B7A">
        <w:rPr>
          <w:rFonts w:asciiTheme="minorHAnsi" w:eastAsia="MS PGothic" w:hAnsiTheme="minorHAnsi"/>
          <w:color w:val="000000"/>
          <w:sz w:val="22"/>
          <w:szCs w:val="22"/>
          <w:lang w:val="en-US"/>
        </w:rPr>
        <w:t>f BC450</w:t>
      </w:r>
      <w:r w:rsidR="00B544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improved</w:t>
      </w:r>
      <w:r w:rsidR="005027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3A3B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BMP</w:t>
      </w:r>
      <w:r w:rsidR="00B544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027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B544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reduced </w:t>
      </w:r>
      <w:r w:rsidR="003A3B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02717">
        <w:rPr>
          <w:rFonts w:asciiTheme="minorHAnsi" w:eastAsia="MS PGothic" w:hAnsiTheme="minorHAnsi"/>
          <w:color w:val="000000"/>
          <w:sz w:val="22"/>
          <w:szCs w:val="22"/>
          <w:lang w:val="en-US"/>
        </w:rPr>
        <w:t>lag phase</w:t>
      </w:r>
      <w:r w:rsidR="009A63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whereas </w:t>
      </w:r>
      <w:r w:rsidR="003A3B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addition of BC650 </w:t>
      </w:r>
      <w:r w:rsidR="00B54400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presented no significant effect.</w:t>
      </w:r>
      <w:r w:rsidR="003A3B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Therefore,</w:t>
      </w:r>
      <w:r w:rsidR="00B544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given the</w:t>
      </w:r>
      <w:r w:rsidR="009833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BMP values obtained</w:t>
      </w:r>
      <w:r w:rsidR="00B5440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3A3B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833DC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could</w:t>
      </w:r>
      <w:r w:rsidR="008D78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stated that the oak wood BC</w:t>
      </w:r>
      <w:r w:rsidR="003A3B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could have a beneficial effect on AD, whereas the </w:t>
      </w:r>
      <w:r w:rsidR="008D78AB">
        <w:rPr>
          <w:rFonts w:asciiTheme="minorHAnsi" w:eastAsia="MS PGothic" w:hAnsiTheme="minorHAnsi"/>
          <w:color w:val="000000"/>
          <w:sz w:val="22"/>
          <w:szCs w:val="22"/>
          <w:lang w:val="en-US"/>
        </w:rPr>
        <w:t>oak wood HC</w:t>
      </w:r>
      <w:r w:rsidR="003A3B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presented a detrimental effect.</w:t>
      </w:r>
    </w:p>
    <w:p w14:paraId="5407DCCB" w14:textId="6103B581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14:paraId="450248C2" w14:textId="09E152C6" w:rsidR="00C5072D" w:rsidRPr="00C5072D" w:rsidRDefault="005E4B16" w:rsidP="00C5072D">
      <w:pPr>
        <w:pStyle w:val="EndNoteBibliography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J.C. Akunna.</w:t>
      </w:r>
      <w:r w:rsidR="00C5072D" w:rsidRPr="00C5072D">
        <w:rPr>
          <w:rFonts w:asciiTheme="minorHAnsi" w:hAnsiTheme="minorHAnsi" w:cstheme="minorHAnsi"/>
          <w:sz w:val="20"/>
          <w:szCs w:val="20"/>
        </w:rPr>
        <w:t xml:space="preserve"> </w:t>
      </w:r>
      <w:r w:rsidR="00C5072D" w:rsidRPr="00412086">
        <w:rPr>
          <w:rFonts w:asciiTheme="minorHAnsi" w:hAnsiTheme="minorHAnsi" w:cstheme="minorHAnsi"/>
          <w:sz w:val="20"/>
          <w:szCs w:val="20"/>
        </w:rPr>
        <w:t>Anaerobic Waste-Wastewater Treatment and Biogas Plants: A Practical Handbook</w:t>
      </w:r>
      <w:r w:rsidR="00C5072D" w:rsidRPr="00C5072D">
        <w:rPr>
          <w:rFonts w:asciiTheme="minorHAnsi" w:hAnsiTheme="minorHAnsi" w:cstheme="minorHAnsi"/>
          <w:i/>
          <w:sz w:val="20"/>
          <w:szCs w:val="20"/>
        </w:rPr>
        <w:t>.</w:t>
      </w:r>
      <w:r w:rsidR="00C5072D" w:rsidRPr="00C5072D">
        <w:rPr>
          <w:rFonts w:asciiTheme="minorHAnsi" w:hAnsiTheme="minorHAnsi" w:cstheme="minorHAnsi"/>
          <w:sz w:val="20"/>
          <w:szCs w:val="20"/>
        </w:rPr>
        <w:t xml:space="preserve"> 2018.</w:t>
      </w:r>
    </w:p>
    <w:p w14:paraId="47FADCD9" w14:textId="5AFB8B31" w:rsidR="00C5072D" w:rsidRPr="005E4B16" w:rsidRDefault="00C5072D" w:rsidP="00B65748">
      <w:pPr>
        <w:pStyle w:val="EndNoteBibliography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E4B16">
        <w:rPr>
          <w:rFonts w:asciiTheme="minorHAnsi" w:hAnsiTheme="minorHAnsi" w:cstheme="minorHAnsi"/>
          <w:sz w:val="20"/>
          <w:szCs w:val="20"/>
        </w:rPr>
        <w:t xml:space="preserve">M.O. Fagbohungbe, </w:t>
      </w:r>
      <w:r w:rsidR="005E4B16" w:rsidRPr="005E4B16">
        <w:rPr>
          <w:rFonts w:asciiTheme="minorHAnsi" w:hAnsiTheme="minorHAnsi" w:cstheme="minorHAnsi"/>
          <w:sz w:val="20"/>
          <w:szCs w:val="20"/>
        </w:rPr>
        <w:t>B.M.J. Herbert, L. Hurst, C.N. Ibeto, H. Li, S.Q. Usmani, K.T. Semple</w:t>
      </w:r>
      <w:r w:rsidRPr="005E4B16">
        <w:rPr>
          <w:rFonts w:asciiTheme="minorHAnsi" w:hAnsiTheme="minorHAnsi" w:cstheme="minorHAnsi"/>
          <w:i/>
          <w:sz w:val="20"/>
          <w:szCs w:val="20"/>
        </w:rPr>
        <w:t>.</w:t>
      </w:r>
      <w:r w:rsidRPr="005E4B16">
        <w:rPr>
          <w:rFonts w:asciiTheme="minorHAnsi" w:hAnsiTheme="minorHAnsi" w:cstheme="minorHAnsi"/>
          <w:sz w:val="20"/>
          <w:szCs w:val="20"/>
        </w:rPr>
        <w:t xml:space="preserve"> Waste Manage (2017) 61, p. 236-249.</w:t>
      </w:r>
    </w:p>
    <w:p w14:paraId="7DF74EA4" w14:textId="4B1A67FF" w:rsidR="00C5072D" w:rsidRPr="00C5072D" w:rsidRDefault="00C5072D" w:rsidP="00C5072D">
      <w:pPr>
        <w:pStyle w:val="EndNoteBibliography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="005E4B1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Mumme,</w:t>
      </w:r>
      <w:r w:rsidR="005E4B16">
        <w:rPr>
          <w:rFonts w:asciiTheme="minorHAnsi" w:hAnsiTheme="minorHAnsi" w:cstheme="minorHAnsi"/>
          <w:sz w:val="20"/>
          <w:szCs w:val="20"/>
        </w:rPr>
        <w:t xml:space="preserve"> F. Srocke, K. Heeg, W. Maja</w:t>
      </w:r>
      <w:r w:rsidRPr="00C5072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Bioresour Technol</w:t>
      </w:r>
      <w:r w:rsidRPr="00C5072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C5072D">
        <w:rPr>
          <w:rFonts w:asciiTheme="minorHAnsi" w:hAnsiTheme="minorHAnsi" w:cstheme="minorHAnsi"/>
          <w:sz w:val="20"/>
          <w:szCs w:val="20"/>
        </w:rPr>
        <w:t>2014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C5072D">
        <w:rPr>
          <w:rFonts w:asciiTheme="minorHAnsi" w:hAnsiTheme="minorHAnsi" w:cstheme="minorHAnsi"/>
          <w:sz w:val="20"/>
          <w:szCs w:val="20"/>
        </w:rPr>
        <w:t xml:space="preserve"> 164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5072D">
        <w:rPr>
          <w:rFonts w:asciiTheme="minorHAnsi" w:hAnsiTheme="minorHAnsi" w:cstheme="minorHAnsi"/>
          <w:sz w:val="20"/>
          <w:szCs w:val="20"/>
        </w:rPr>
        <w:t xml:space="preserve"> p. 189-197.</w:t>
      </w:r>
    </w:p>
    <w:p w14:paraId="1390D34E" w14:textId="113E9D1A" w:rsidR="00C5072D" w:rsidRPr="00C5072D" w:rsidRDefault="00C5072D" w:rsidP="00C5072D">
      <w:pPr>
        <w:pStyle w:val="EndNoteBibliography"/>
        <w:numPr>
          <w:ilvl w:val="0"/>
          <w:numId w:val="17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="005E4B1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5072D">
        <w:rPr>
          <w:rFonts w:asciiTheme="minorHAnsi" w:hAnsiTheme="minorHAnsi" w:cstheme="minorHAnsi"/>
          <w:sz w:val="20"/>
          <w:szCs w:val="20"/>
        </w:rPr>
        <w:t xml:space="preserve">Zhang, </w:t>
      </w:r>
      <w:r w:rsidR="005E4B16">
        <w:rPr>
          <w:rFonts w:asciiTheme="minorHAnsi" w:hAnsiTheme="minorHAnsi" w:cstheme="minorHAnsi"/>
          <w:sz w:val="20"/>
          <w:szCs w:val="20"/>
        </w:rPr>
        <w:t>W. Zhao, H. Zhang, Z. Wang, C. Fan, L. Zang.</w:t>
      </w:r>
      <w:r w:rsidRPr="00C5072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Bioresour Technol</w:t>
      </w:r>
      <w:r w:rsidRPr="00C5072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C5072D">
        <w:rPr>
          <w:rFonts w:asciiTheme="minorHAnsi" w:hAnsiTheme="minorHAnsi" w:cstheme="minorHAnsi"/>
          <w:sz w:val="20"/>
          <w:szCs w:val="20"/>
        </w:rPr>
        <w:t>2018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C5072D">
        <w:rPr>
          <w:rFonts w:asciiTheme="minorHAnsi" w:hAnsiTheme="minorHAnsi" w:cstheme="minorHAnsi"/>
          <w:sz w:val="20"/>
          <w:szCs w:val="20"/>
        </w:rPr>
        <w:t xml:space="preserve"> 266, 555-567.</w:t>
      </w:r>
    </w:p>
    <w:p w14:paraId="083DB055" w14:textId="0B73F8DA" w:rsidR="00704BDF" w:rsidRPr="001F404F" w:rsidRDefault="001F404F" w:rsidP="00601CB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1F404F">
        <w:rPr>
          <w:rFonts w:asciiTheme="minorHAnsi" w:hAnsiTheme="minorHAnsi"/>
          <w:color w:val="000000"/>
        </w:rPr>
        <w:t>M.E. Gonzalez, M. Cea, N. Sangaletti, A. Gonzalez, C. Toro, M.C. Diez, N. Moreno, X. Querol, R. Navia. Biobased Mater Bio (2013) 7, p. 724-732.</w:t>
      </w:r>
    </w:p>
    <w:sectPr w:rsidR="00704BDF" w:rsidRPr="001F404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0402B" w14:textId="77777777" w:rsidR="007F29D5" w:rsidRDefault="007F29D5" w:rsidP="004F5E36">
      <w:r>
        <w:separator/>
      </w:r>
    </w:p>
  </w:endnote>
  <w:endnote w:type="continuationSeparator" w:id="0">
    <w:p w14:paraId="4C96345C" w14:textId="77777777" w:rsidR="007F29D5" w:rsidRDefault="007F29D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66D6" w14:textId="77777777" w:rsidR="007F29D5" w:rsidRDefault="007F29D5" w:rsidP="004F5E36">
      <w:r>
        <w:separator/>
      </w:r>
    </w:p>
  </w:footnote>
  <w:footnote w:type="continuationSeparator" w:id="0">
    <w:p w14:paraId="09E991AE" w14:textId="77777777" w:rsidR="007F29D5" w:rsidRDefault="007F29D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9C336" w14:textId="77777777"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552E34" wp14:editId="56DA5FE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3793E1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29DE0AF" wp14:editId="4DC1632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0414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05B73F" wp14:editId="6953AAD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45E63DF8" w14:textId="77777777" w:rsidR="00704BDF" w:rsidRDefault="00704BDF">
    <w:pPr>
      <w:pStyle w:val="Header"/>
    </w:pPr>
  </w:p>
  <w:p w14:paraId="2CE4309B" w14:textId="77777777"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CD50AB" wp14:editId="649C9F2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595EE3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0AA57FA7"/>
    <w:multiLevelType w:val="hybridMultilevel"/>
    <w:tmpl w:val="FC2CE058"/>
    <w:lvl w:ilvl="0" w:tplc="0CB019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DC3NDO3NAbS5ko6SsGpxcWZ+XkgBUa1AId3JY8sAAAA"/>
  </w:docVars>
  <w:rsids>
    <w:rsidRoot w:val="000E414A"/>
    <w:rsid w:val="000027C0"/>
    <w:rsid w:val="000117CB"/>
    <w:rsid w:val="000270F1"/>
    <w:rsid w:val="0003148D"/>
    <w:rsid w:val="00062A9A"/>
    <w:rsid w:val="000A03B2"/>
    <w:rsid w:val="000D34BE"/>
    <w:rsid w:val="000E36F1"/>
    <w:rsid w:val="000E3A73"/>
    <w:rsid w:val="000E414A"/>
    <w:rsid w:val="000F58AF"/>
    <w:rsid w:val="00100103"/>
    <w:rsid w:val="00101280"/>
    <w:rsid w:val="001231D0"/>
    <w:rsid w:val="0013121F"/>
    <w:rsid w:val="001324A3"/>
    <w:rsid w:val="00134DE4"/>
    <w:rsid w:val="00146F60"/>
    <w:rsid w:val="00150E59"/>
    <w:rsid w:val="00184AD6"/>
    <w:rsid w:val="001A3341"/>
    <w:rsid w:val="001B65C1"/>
    <w:rsid w:val="001C684B"/>
    <w:rsid w:val="001D53FC"/>
    <w:rsid w:val="001E6ED4"/>
    <w:rsid w:val="001F2EC7"/>
    <w:rsid w:val="001F404F"/>
    <w:rsid w:val="002065DB"/>
    <w:rsid w:val="00213F53"/>
    <w:rsid w:val="002447EF"/>
    <w:rsid w:val="00251550"/>
    <w:rsid w:val="00270B0D"/>
    <w:rsid w:val="0027221A"/>
    <w:rsid w:val="00275B61"/>
    <w:rsid w:val="002A526D"/>
    <w:rsid w:val="002C36B0"/>
    <w:rsid w:val="002C6040"/>
    <w:rsid w:val="002D1F12"/>
    <w:rsid w:val="002F059D"/>
    <w:rsid w:val="003009B7"/>
    <w:rsid w:val="0030469C"/>
    <w:rsid w:val="003068B5"/>
    <w:rsid w:val="00321200"/>
    <w:rsid w:val="003374B9"/>
    <w:rsid w:val="00366B8C"/>
    <w:rsid w:val="00371071"/>
    <w:rsid w:val="003723D4"/>
    <w:rsid w:val="0038032B"/>
    <w:rsid w:val="00392CBC"/>
    <w:rsid w:val="003A2B25"/>
    <w:rsid w:val="003A3B7A"/>
    <w:rsid w:val="003A7D1C"/>
    <w:rsid w:val="003E7324"/>
    <w:rsid w:val="00406AFC"/>
    <w:rsid w:val="00412086"/>
    <w:rsid w:val="0041336D"/>
    <w:rsid w:val="00455D1F"/>
    <w:rsid w:val="0046164A"/>
    <w:rsid w:val="00462DCD"/>
    <w:rsid w:val="00490C82"/>
    <w:rsid w:val="004935BE"/>
    <w:rsid w:val="00497709"/>
    <w:rsid w:val="004A3026"/>
    <w:rsid w:val="004D1162"/>
    <w:rsid w:val="004E4DD6"/>
    <w:rsid w:val="004F0C69"/>
    <w:rsid w:val="004F563B"/>
    <w:rsid w:val="004F5E36"/>
    <w:rsid w:val="00502717"/>
    <w:rsid w:val="005119A5"/>
    <w:rsid w:val="005278B7"/>
    <w:rsid w:val="005346C8"/>
    <w:rsid w:val="00554B9C"/>
    <w:rsid w:val="00566705"/>
    <w:rsid w:val="00594E9F"/>
    <w:rsid w:val="005B61E6"/>
    <w:rsid w:val="005C77E1"/>
    <w:rsid w:val="005D6A2F"/>
    <w:rsid w:val="005E1A82"/>
    <w:rsid w:val="005E4B16"/>
    <w:rsid w:val="005F0A28"/>
    <w:rsid w:val="005F0E5E"/>
    <w:rsid w:val="00620DEE"/>
    <w:rsid w:val="00625639"/>
    <w:rsid w:val="0063121E"/>
    <w:rsid w:val="006366F8"/>
    <w:rsid w:val="0064184D"/>
    <w:rsid w:val="0065422D"/>
    <w:rsid w:val="006576BA"/>
    <w:rsid w:val="00660E3E"/>
    <w:rsid w:val="00662E74"/>
    <w:rsid w:val="0069765B"/>
    <w:rsid w:val="006B01AC"/>
    <w:rsid w:val="006C5579"/>
    <w:rsid w:val="00704BDF"/>
    <w:rsid w:val="00736B13"/>
    <w:rsid w:val="007447F3"/>
    <w:rsid w:val="00757915"/>
    <w:rsid w:val="007661C8"/>
    <w:rsid w:val="00793829"/>
    <w:rsid w:val="007A2DED"/>
    <w:rsid w:val="007A58F8"/>
    <w:rsid w:val="007C6A80"/>
    <w:rsid w:val="007D52CD"/>
    <w:rsid w:val="007E4D5F"/>
    <w:rsid w:val="007F29D5"/>
    <w:rsid w:val="00813288"/>
    <w:rsid w:val="008168FC"/>
    <w:rsid w:val="008479A2"/>
    <w:rsid w:val="0087637F"/>
    <w:rsid w:val="008806C4"/>
    <w:rsid w:val="00891423"/>
    <w:rsid w:val="008A1512"/>
    <w:rsid w:val="008A4EC7"/>
    <w:rsid w:val="008C694F"/>
    <w:rsid w:val="008D0BEB"/>
    <w:rsid w:val="008D78AB"/>
    <w:rsid w:val="008E566E"/>
    <w:rsid w:val="009019D8"/>
    <w:rsid w:val="00901EB6"/>
    <w:rsid w:val="0092665E"/>
    <w:rsid w:val="00931BD5"/>
    <w:rsid w:val="009450CE"/>
    <w:rsid w:val="0095164B"/>
    <w:rsid w:val="009833DC"/>
    <w:rsid w:val="00996483"/>
    <w:rsid w:val="009A6351"/>
    <w:rsid w:val="009D3A69"/>
    <w:rsid w:val="009D6F22"/>
    <w:rsid w:val="009E788A"/>
    <w:rsid w:val="00A05F17"/>
    <w:rsid w:val="00A1763D"/>
    <w:rsid w:val="00A17CEC"/>
    <w:rsid w:val="00A27EF0"/>
    <w:rsid w:val="00A4636A"/>
    <w:rsid w:val="00A76EFC"/>
    <w:rsid w:val="00A80397"/>
    <w:rsid w:val="00A97F29"/>
    <w:rsid w:val="00AB0964"/>
    <w:rsid w:val="00AB2EC3"/>
    <w:rsid w:val="00AB4EA0"/>
    <w:rsid w:val="00AE377D"/>
    <w:rsid w:val="00B54400"/>
    <w:rsid w:val="00B61DBF"/>
    <w:rsid w:val="00B65150"/>
    <w:rsid w:val="00B732B2"/>
    <w:rsid w:val="00B87E16"/>
    <w:rsid w:val="00B9337B"/>
    <w:rsid w:val="00BB6A04"/>
    <w:rsid w:val="00BC30C9"/>
    <w:rsid w:val="00BD05B4"/>
    <w:rsid w:val="00BE3E58"/>
    <w:rsid w:val="00C01616"/>
    <w:rsid w:val="00C0162B"/>
    <w:rsid w:val="00C0222E"/>
    <w:rsid w:val="00C14CFC"/>
    <w:rsid w:val="00C17019"/>
    <w:rsid w:val="00C25D19"/>
    <w:rsid w:val="00C345B1"/>
    <w:rsid w:val="00C40142"/>
    <w:rsid w:val="00C5072D"/>
    <w:rsid w:val="00C57182"/>
    <w:rsid w:val="00C655FD"/>
    <w:rsid w:val="00C94434"/>
    <w:rsid w:val="00CA1C95"/>
    <w:rsid w:val="00CA5A9C"/>
    <w:rsid w:val="00CC3F4B"/>
    <w:rsid w:val="00CD5FE2"/>
    <w:rsid w:val="00CF3486"/>
    <w:rsid w:val="00D02B4C"/>
    <w:rsid w:val="00D616A4"/>
    <w:rsid w:val="00D773F7"/>
    <w:rsid w:val="00D84576"/>
    <w:rsid w:val="00DC6DA5"/>
    <w:rsid w:val="00DE0019"/>
    <w:rsid w:val="00DE264A"/>
    <w:rsid w:val="00DE605B"/>
    <w:rsid w:val="00DF6F42"/>
    <w:rsid w:val="00E041E7"/>
    <w:rsid w:val="00E23CA1"/>
    <w:rsid w:val="00E409A8"/>
    <w:rsid w:val="00E428AC"/>
    <w:rsid w:val="00E47211"/>
    <w:rsid w:val="00E7209D"/>
    <w:rsid w:val="00E737CA"/>
    <w:rsid w:val="00E80D14"/>
    <w:rsid w:val="00EA50E1"/>
    <w:rsid w:val="00EC0A1F"/>
    <w:rsid w:val="00EE0131"/>
    <w:rsid w:val="00EE3321"/>
    <w:rsid w:val="00EE5622"/>
    <w:rsid w:val="00EF0A12"/>
    <w:rsid w:val="00F11790"/>
    <w:rsid w:val="00F30C64"/>
    <w:rsid w:val="00F675DC"/>
    <w:rsid w:val="00F877F5"/>
    <w:rsid w:val="00FB730C"/>
    <w:rsid w:val="00FC2695"/>
    <w:rsid w:val="00FC3E03"/>
    <w:rsid w:val="00FE2971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F88C1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qFormat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5072D"/>
    <w:pPr>
      <w:tabs>
        <w:tab w:val="clear" w:pos="7100"/>
      </w:tabs>
      <w:spacing w:after="160" w:line="240" w:lineRule="auto"/>
    </w:pPr>
    <w:rPr>
      <w:rFonts w:eastAsiaTheme="minorHAnsi" w:cs="Arial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5072D"/>
    <w:rPr>
      <w:rFonts w:ascii="Arial" w:hAnsi="Arial" w:cs="Arial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D440-BF35-45A5-BF72-240EF23B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1988</Words>
  <Characters>11334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Jessica Quintana Najera</cp:lastModifiedBy>
  <cp:revision>3</cp:revision>
  <cp:lastPrinted>2019-02-26T11:48:00Z</cp:lastPrinted>
  <dcterms:created xsi:type="dcterms:W3CDTF">2019-02-28T11:11:00Z</dcterms:created>
  <dcterms:modified xsi:type="dcterms:W3CDTF">2019-02-28T11:12:00Z</dcterms:modified>
</cp:coreProperties>
</file>