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CA4179" w:rsidP="00CA4179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CA4179">
        <w:rPr>
          <w:rFonts w:asciiTheme="minorHAnsi" w:eastAsia="MS PGothic" w:hAnsiTheme="minorHAnsi"/>
          <w:b/>
          <w:bCs/>
          <w:sz w:val="28"/>
          <w:szCs w:val="28"/>
          <w:lang w:val="en-US"/>
        </w:rPr>
        <w:t>Global optimization of catalyst recovery in</w:t>
      </w:r>
      <w:r w:rsidR="00B119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</w:t>
      </w:r>
      <w:r w:rsidRPr="00CA417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proofErr w:type="spellStart"/>
      <w:r w:rsidRPr="00CA4179">
        <w:rPr>
          <w:rFonts w:asciiTheme="minorHAnsi" w:eastAsia="MS PGothic" w:hAnsiTheme="minorHAnsi"/>
          <w:b/>
          <w:bCs/>
          <w:sz w:val="28"/>
          <w:szCs w:val="28"/>
          <w:lang w:val="en-US"/>
        </w:rPr>
        <w:t>thermo</w:t>
      </w:r>
      <w:r w:rsidR="00B11986">
        <w:rPr>
          <w:rFonts w:asciiTheme="minorHAnsi" w:eastAsia="MS PGothic" w:hAnsiTheme="minorHAnsi"/>
          <w:b/>
          <w:bCs/>
          <w:sz w:val="28"/>
          <w:szCs w:val="28"/>
          <w:lang w:val="en-US"/>
        </w:rPr>
        <w:t>morphic</w:t>
      </w:r>
      <w:proofErr w:type="spellEnd"/>
      <w:r w:rsidR="00B1198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multiphase system</w:t>
      </w:r>
      <w:r w:rsidRPr="00CA417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using surrogate models</w:t>
      </w:r>
    </w:p>
    <w:p w:rsidR="00DE0019" w:rsidRPr="00CA4179" w:rsidRDefault="00CA4179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CA4179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Christian Kunde</w:t>
      </w:r>
      <w:r w:rsidR="00704BDF" w:rsidRPr="00CA417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CA417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,*</w:t>
      </w:r>
      <w:r w:rsidR="00736B13" w:rsidRPr="00CA41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CA4179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Tobias Keßler</w:t>
      </w:r>
      <w:r w:rsidRPr="00CA417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>, Steffen Linke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>, Kevin McBride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>, Kai Sundmacher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de-DE" w:eastAsia="zh-CN"/>
        </w:rPr>
        <w:t>1,2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lang w:val="de-DE" w:eastAsia="zh-CN"/>
        </w:rPr>
        <w:t>, Achim Kienle</w:t>
      </w:r>
      <w:r w:rsidRPr="00CA4179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de-DE" w:eastAsia="zh-CN"/>
        </w:rPr>
        <w:t>1,2</w:t>
      </w:r>
      <w:r w:rsidR="00DE0019" w:rsidRPr="00CA4179">
        <w:rPr>
          <w:rFonts w:eastAsia="SimSun"/>
          <w:color w:val="000000"/>
          <w:lang w:val="de-DE" w:eastAsia="zh-CN"/>
        </w:rPr>
        <w:t xml:space="preserve"> </w:t>
      </w:r>
    </w:p>
    <w:p w:rsidR="00704BDF" w:rsidRPr="00CD24A1" w:rsidRDefault="00704BDF" w:rsidP="00CA4179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CD24A1">
        <w:rPr>
          <w:rFonts w:eastAsia="MS PGothic"/>
          <w:i/>
          <w:iCs/>
          <w:color w:val="000000"/>
          <w:sz w:val="20"/>
        </w:rPr>
        <w:t>1</w:t>
      </w:r>
      <w:r w:rsidRPr="00CD24A1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CA4179" w:rsidRPr="00CD24A1">
        <w:rPr>
          <w:rFonts w:asciiTheme="minorHAnsi" w:eastAsia="MS PGothic" w:hAnsiTheme="minorHAnsi"/>
          <w:i/>
          <w:iCs/>
          <w:color w:val="000000"/>
          <w:sz w:val="20"/>
        </w:rPr>
        <w:t xml:space="preserve">Otto von Guericke University Magdeburg, </w:t>
      </w:r>
      <w:proofErr w:type="spellStart"/>
      <w:r w:rsidR="00CA4179" w:rsidRPr="00CD24A1">
        <w:rPr>
          <w:rFonts w:asciiTheme="minorHAnsi" w:eastAsia="MS PGothic" w:hAnsiTheme="minorHAnsi"/>
          <w:i/>
          <w:iCs/>
          <w:color w:val="000000"/>
          <w:sz w:val="20"/>
        </w:rPr>
        <w:t>Universitätsplatz</w:t>
      </w:r>
      <w:proofErr w:type="spellEnd"/>
      <w:r w:rsidR="00CA4179" w:rsidRPr="00CD24A1">
        <w:rPr>
          <w:rFonts w:asciiTheme="minorHAnsi" w:eastAsia="MS PGothic" w:hAnsiTheme="minorHAnsi"/>
          <w:i/>
          <w:iCs/>
          <w:color w:val="000000"/>
          <w:sz w:val="20"/>
        </w:rPr>
        <w:t xml:space="preserve"> 2, 39106 Magdeburg, Germany</w:t>
      </w:r>
      <w:r w:rsidR="00CA4179" w:rsidRPr="00CD24A1">
        <w:rPr>
          <w:rFonts w:asciiTheme="minorHAnsi" w:eastAsia="MS PGothic" w:hAnsiTheme="minorHAnsi"/>
          <w:i/>
          <w:iCs/>
          <w:color w:val="000000"/>
          <w:sz w:val="20"/>
        </w:rPr>
        <w:br/>
      </w:r>
      <w:r w:rsidRPr="00CD24A1">
        <w:rPr>
          <w:rFonts w:asciiTheme="minorHAnsi" w:eastAsia="MS PGothic" w:hAnsiTheme="minorHAnsi"/>
          <w:i/>
          <w:iCs/>
          <w:color w:val="000000"/>
          <w:sz w:val="20"/>
        </w:rPr>
        <w:t xml:space="preserve">2 </w:t>
      </w:r>
      <w:r w:rsidR="00CA4179" w:rsidRPr="00CD24A1">
        <w:rPr>
          <w:rFonts w:asciiTheme="minorHAnsi" w:eastAsia="MS PGothic" w:hAnsiTheme="minorHAnsi"/>
          <w:i/>
          <w:iCs/>
          <w:color w:val="000000"/>
          <w:sz w:val="20"/>
        </w:rPr>
        <w:t xml:space="preserve">Max Planck Institute for Dynamics of Complex Technical Systems, </w:t>
      </w:r>
      <w:proofErr w:type="spellStart"/>
      <w:r w:rsidR="00CA4179" w:rsidRPr="00CD24A1">
        <w:rPr>
          <w:rFonts w:asciiTheme="minorHAnsi" w:eastAsia="MS PGothic" w:hAnsiTheme="minorHAnsi"/>
          <w:i/>
          <w:iCs/>
          <w:color w:val="000000"/>
          <w:sz w:val="20"/>
        </w:rPr>
        <w:t>Sandtorstraße</w:t>
      </w:r>
      <w:proofErr w:type="spellEnd"/>
      <w:r w:rsidR="00CA4179" w:rsidRPr="00CD24A1">
        <w:rPr>
          <w:rFonts w:asciiTheme="minorHAnsi" w:eastAsia="MS PGothic" w:hAnsiTheme="minorHAnsi"/>
          <w:i/>
          <w:iCs/>
          <w:color w:val="000000"/>
          <w:sz w:val="20"/>
        </w:rPr>
        <w:t xml:space="preserve"> 1, 39106 Magdeburg,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CA4179" w:rsidRPr="00CA4179">
        <w:rPr>
          <w:rFonts w:asciiTheme="minorHAnsi" w:eastAsia="MS PGothic" w:hAnsiTheme="minorHAnsi"/>
          <w:bCs/>
          <w:i/>
          <w:iCs/>
          <w:sz w:val="20"/>
          <w:lang w:val="en-US"/>
        </w:rPr>
        <w:t>christian.kunde@ovgu.de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E96E2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="00AD4D42">
        <w:rPr>
          <w:rFonts w:asciiTheme="minorHAnsi" w:hAnsiTheme="minorHAnsi"/>
        </w:rPr>
        <w:t xml:space="preserve">lobal optimization of catalyst recovery </w:t>
      </w:r>
      <w:r w:rsidR="00566F1A">
        <w:rPr>
          <w:rFonts w:asciiTheme="minorHAnsi" w:hAnsiTheme="minorHAnsi"/>
        </w:rPr>
        <w:t>in</w:t>
      </w:r>
      <w:r w:rsidR="00AD4D42">
        <w:rPr>
          <w:rFonts w:asciiTheme="minorHAnsi" w:hAnsiTheme="minorHAnsi"/>
        </w:rPr>
        <w:t xml:space="preserve"> an extraction cascade.</w:t>
      </w:r>
    </w:p>
    <w:p w:rsidR="00704BDF" w:rsidRDefault="00AD4D4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Complex LLE and catalyst distribution models replaced by artificial neural network.</w:t>
      </w:r>
    </w:p>
    <w:p w:rsidR="00AD4D42" w:rsidRPr="00EC66CC" w:rsidRDefault="00D9178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Implicit model formulation reduces the input dimension of the surrogate model.</w:t>
      </w:r>
    </w:p>
    <w:p w:rsidR="00704BDF" w:rsidRPr="00AD4D42" w:rsidRDefault="00D9178B" w:rsidP="0001471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AD4D42">
        <w:rPr>
          <w:rFonts w:asciiTheme="minorHAnsi" w:hAnsiTheme="minorHAnsi"/>
        </w:rPr>
        <w:t xml:space="preserve">urrogate </w:t>
      </w:r>
      <w:r>
        <w:rPr>
          <w:rFonts w:asciiTheme="minorHAnsi" w:hAnsiTheme="minorHAnsi"/>
        </w:rPr>
        <w:t xml:space="preserve">model </w:t>
      </w:r>
      <w:r w:rsidRPr="00AD4D42">
        <w:rPr>
          <w:rFonts w:asciiTheme="minorHAnsi" w:hAnsiTheme="minorHAnsi"/>
        </w:rPr>
        <w:t>quality</w:t>
      </w:r>
      <w:r>
        <w:rPr>
          <w:rFonts w:asciiTheme="minorHAnsi" w:hAnsiTheme="minorHAnsi"/>
        </w:rPr>
        <w:t xml:space="preserve"> is improved by</w:t>
      </w:r>
      <w:r w:rsidRPr="00AD4D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="00AD4D42" w:rsidRPr="00AD4D42">
        <w:rPr>
          <w:rFonts w:asciiTheme="minorHAnsi" w:hAnsiTheme="minorHAnsi"/>
        </w:rPr>
        <w:t xml:space="preserve">ptimization based bound tightening </w:t>
      </w:r>
      <w:r>
        <w:rPr>
          <w:rFonts w:asciiTheme="minorHAnsi" w:hAnsiTheme="minorHAnsi"/>
        </w:rPr>
        <w:t>during preprocessing</w:t>
      </w:r>
      <w:r w:rsidR="00AD4D42" w:rsidRPr="00AD4D42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F6F2B" w:rsidRDefault="00D9178B" w:rsidP="00D917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aim of using renewable resources for chemical processes and improving their energy efficiency calls for the exploration of novel and integrated proces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concepts.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Thermomorphic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multi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phase systems (TMS) enable favorable reaction conditions as well as efficient catalyst recycling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homogeneously catalyzed reactions.</w:t>
      </w:r>
      <w:r w:rsidR="009661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A TMS is homogeneous at reaction conditions and a subsequent decrease in temperature results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biphasic behavior: a catalyst-lean product phase and a catalyst-rich phase that is recycled back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the reactor. If the separation of catalyst from the product phase in one step is not sufficient,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can be extended by additional extraction stages to further increase recovery</w:t>
      </w:r>
      <w:r w:rsidR="00BE4C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valuable catalyst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BF6F2B" w:rsidRDefault="00D9178B" w:rsidP="00D917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Mathematical optimization can be used to find the economically most viable realization of such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process. For nonlinear models with continuous decision variables this leads 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7316E">
        <w:rPr>
          <w:rFonts w:asciiTheme="minorHAnsi" w:eastAsia="MS PGothic" w:hAnsiTheme="minorHAnsi"/>
          <w:color w:val="000000"/>
          <w:sz w:val="22"/>
          <w:szCs w:val="22"/>
          <w:lang w:val="en-US"/>
        </w:rPr>
        <w:t>nonlinear programs (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NLP), which are </w:t>
      </w:r>
      <w:r w:rsidR="0087316E">
        <w:rPr>
          <w:rFonts w:asciiTheme="minorHAnsi" w:eastAsia="MS PGothic" w:hAnsiTheme="minorHAnsi"/>
          <w:color w:val="000000"/>
          <w:sz w:val="22"/>
          <w:szCs w:val="22"/>
          <w:lang w:val="en-US"/>
        </w:rPr>
        <w:t>typically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hard to solve and </w:t>
      </w:r>
      <w:r w:rsidR="008731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may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possess multiple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local </w:t>
      </w:r>
      <w:r w:rsidR="00D75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minima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Therefore, deterministic global optimization is required to avoid </w:t>
      </w:r>
      <w:r w:rsidR="00BF6F2B">
        <w:rPr>
          <w:rFonts w:asciiTheme="minorHAnsi" w:eastAsia="MS PGothic" w:hAnsiTheme="minorHAnsi"/>
          <w:color w:val="000000"/>
          <w:sz w:val="22"/>
          <w:szCs w:val="22"/>
          <w:lang w:val="en-US"/>
        </w:rPr>
        <w:t>suboptimal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 decisions based on poor local solutions.</w:t>
      </w:r>
      <w:r w:rsidR="00064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Thermodynamic models employed to predict the phase equilibrium of TMS and the catalyst distribution are often computationally difficult to handle within optimization problems, even in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case of local optimization. Replacing thermodynamic models with suitable surrogates provides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means to trade model accuracy for </w:t>
      </w:r>
      <w:r w:rsidR="00C17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better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computational </w:t>
      </w:r>
      <w:r w:rsidR="00C17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tractability</w:t>
      </w:r>
      <w:r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D9178B" w:rsidRDefault="00BF6F2B" w:rsidP="00D917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an example,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proofErr w:type="spellStart"/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hydroformylation</w:t>
      </w:r>
      <w:proofErr w:type="spellEnd"/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long-chain aldehydes with homogeneous catalysts using a TMS for catalyst reco</w:t>
      </w:r>
      <w:r w:rsidR="00C17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very is considered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C177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that work, t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thermodynamic models</w:t>
      </w:r>
      <w:r w:rsid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17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replaced by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Kriging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avoid convergence problems within the local</w:t>
      </w:r>
      <w:r w:rsid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optimization of the overall </w:t>
      </w:r>
      <w:proofErr w:type="spellStart"/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hydroformylation</w:t>
      </w:r>
      <w:proofErr w:type="spellEnd"/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process. However, the resulting surrogate model</w:t>
      </w:r>
      <w:r w:rsid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comprises a large number of relatively complex nonlinear terms, which renders it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computationally unfavorable</w:t>
      </w:r>
      <w:r w:rsid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2F3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deterministic 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global optimization.</w:t>
      </w:r>
    </w:p>
    <w:p w:rsidR="00C867B1" w:rsidRDefault="00566F1A" w:rsidP="00D917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95E30B" wp14:editId="1F341363">
                <wp:simplePos x="0" y="0"/>
                <wp:positionH relativeFrom="margin">
                  <wp:align>right</wp:align>
                </wp:positionH>
                <wp:positionV relativeFrom="paragraph">
                  <wp:posOffset>94476</wp:posOffset>
                </wp:positionV>
                <wp:extent cx="2919095" cy="1554480"/>
                <wp:effectExtent l="0" t="0" r="3175" b="762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95" cy="1554480"/>
                          <a:chOff x="0" y="0"/>
                          <a:chExt cx="2919095" cy="155448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localusr\Desktop\ECCE12\flowchart.e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09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136015"/>
                            <a:ext cx="2919095" cy="4184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66F1A" w:rsidRPr="00566F1A" w:rsidRDefault="00566F1A" w:rsidP="00566F1A">
                              <w:pPr>
                                <w:pStyle w:val="Didascalia"/>
                                <w:rPr>
                                  <w:rFonts w:asciiTheme="minorHAnsi" w:hAnsiTheme="minorHAnsi" w:cstheme="minorHAnsi"/>
                                  <w:b w:val="0"/>
                                  <w:noProof/>
                                  <w:color w:val="000000" w:themeColor="text1"/>
                                  <w:szCs w:val="20"/>
                                </w:rPr>
                              </w:pPr>
                              <w:r w:rsidRPr="00566F1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Figure </w:t>
                              </w:r>
                              <w:r w:rsidRPr="00566F1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fldChar w:fldCharType="begin"/>
                              </w:r>
                              <w:r w:rsidRPr="00566F1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instrText xml:space="preserve"> SEQ Figure \* ARABIC </w:instrText>
                              </w:r>
                              <w:r w:rsidRPr="00566F1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fldChar w:fldCharType="separate"/>
                              </w:r>
                              <w:r w:rsidR="0057529D">
                                <w:rPr>
                                  <w:rFonts w:asciiTheme="minorHAnsi" w:hAnsiTheme="minorHAnsi" w:cstheme="minorHAnsi"/>
                                  <w:noProof/>
                                  <w:color w:val="000000" w:themeColor="text1"/>
                                </w:rPr>
                                <w:t>1</w:t>
                              </w:r>
                              <w:r w:rsidRPr="00566F1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. </w:t>
                              </w:r>
                              <w:r w:rsidRPr="00566F1A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 xml:space="preserve">Flowsheet of the </w:t>
                              </w:r>
                              <w:proofErr w:type="spellStart"/>
                              <w:r w:rsidRPr="00566F1A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>hydroformylation</w:t>
                              </w:r>
                              <w:proofErr w:type="spellEnd"/>
                              <w:r w:rsidRPr="00566F1A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 xml:space="preserve"> process considered in [</w:t>
                              </w:r>
                              <w:r w:rsidR="00152A35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>1</w:t>
                              </w:r>
                              <w:r w:rsidRPr="00566F1A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 xml:space="preserve">]. The highlighted area shows a multistage extraction </w:t>
                              </w:r>
                              <w:r w:rsidR="00E11B4B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>cascade</w:t>
                              </w:r>
                              <w:r w:rsidRPr="00566F1A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 xml:space="preserve"> with solvent recycle.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95E30B" id="Group 3" o:spid="_x0000_s1026" style="position:absolute;left:0;text-align:left;margin-left:178.65pt;margin-top:7.45pt;width:229.85pt;height:122.4pt;z-index:251660288;mso-position-horizontal:right;mso-position-horizontal-relative:margin;mso-width-relative:margin" coordsize="29190,155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9190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JaQjCAAAA2gAAAA8AAABkcnMvZG93bnJldi54bWxET0trwkAQvgv9D8sUehGzaUFrU1cJQqEH&#10;Kb4I9DZkp0lodjZm1yT667uC0NPw8T1nsRpMLTpqXWVZwXMUgyDOra64UHA8fEzmIJxH1lhbJgUX&#10;crBaPowWmGjb8466vS9ECGGXoILS+yaR0uUlGXSRbYgD92Nbgz7AtpC6xT6Em1q+xPFMGqw4NJTY&#10;0Lqk/Hd/NgpOb02W2d31K92kZ5x+4/h160ipp8chfQfhafD/4rv7U4f5cHvlduX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iWkIwgAAANoAAAAPAAAAAAAAAAAAAAAAAJ8C&#10;AABkcnMvZG93bnJldi54bWxQSwUGAAAAAAQABAD3AAAAjgMAAAAA&#10;">
                  <v:imagedata r:id="rId11" o:title="flowchar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1360;width:29190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a08QA&#10;AADaAAAADwAAAGRycy9kb3ducmV2LnhtbESPQWsCMRSE70L/Q3iFXqRma0XKahSRFqwXcfXi7bF5&#10;brbdvCxJVtd/bwoFj8PMfMPMl71txIV8qB0reBtlIIhLp2uuFBwPX68fIEJE1tg4JgU3CrBcPA3m&#10;mGt35T1diliJBOGQowITY5tLGUpDFsPItcTJOztvMSbpK6k9XhPcNnKcZVNpsea0YLCltaHyt+is&#10;gt3ktDPD7vy5XU3e/fexW09/qkKpl+d+NQMRqY+P8H97oxWM4e9Ku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EWtPEAAAA2gAAAA8AAAAAAAAAAAAAAAAAmAIAAGRycy9k&#10;b3ducmV2LnhtbFBLBQYAAAAABAAEAPUAAACJAwAAAAA=&#10;" stroked="f">
                  <v:textbox style="mso-fit-shape-to-text:t" inset="0,0,0,0">
                    <w:txbxContent>
                      <w:p w:rsidR="00566F1A" w:rsidRPr="00566F1A" w:rsidRDefault="00566F1A" w:rsidP="00566F1A">
                        <w:pPr>
                          <w:pStyle w:val="Didascalia"/>
                          <w:rPr>
                            <w:rFonts w:asciiTheme="minorHAnsi" w:hAnsiTheme="minorHAnsi" w:cstheme="minorHAnsi"/>
                            <w:b w:val="0"/>
                            <w:noProof/>
                            <w:color w:val="000000" w:themeColor="text1"/>
                            <w:szCs w:val="20"/>
                          </w:rPr>
                        </w:pPr>
                        <w:r w:rsidRPr="00566F1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Figure </w:t>
                        </w:r>
                        <w:r w:rsidRPr="00566F1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fldChar w:fldCharType="begin"/>
                        </w:r>
                        <w:r w:rsidRPr="00566F1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instrText xml:space="preserve"> SEQ Figure \* ARABIC </w:instrText>
                        </w:r>
                        <w:r w:rsidRPr="00566F1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fldChar w:fldCharType="separate"/>
                        </w:r>
                        <w:r w:rsidR="0057529D">
                          <w:rPr>
                            <w:rFonts w:asciiTheme="minorHAnsi" w:hAnsiTheme="minorHAnsi" w:cstheme="minorHAnsi"/>
                            <w:noProof/>
                            <w:color w:val="000000" w:themeColor="text1"/>
                          </w:rPr>
                          <w:t>1</w:t>
                        </w:r>
                        <w:r w:rsidRPr="00566F1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fldChar w:fldCharType="end"/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. </w:t>
                        </w:r>
                        <w:r w:rsidRPr="00566F1A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 xml:space="preserve">Flowsheet of the </w:t>
                        </w:r>
                        <w:proofErr w:type="spellStart"/>
                        <w:r w:rsidRPr="00566F1A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>hydroformylation</w:t>
                        </w:r>
                        <w:proofErr w:type="spellEnd"/>
                        <w:r w:rsidRPr="00566F1A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 xml:space="preserve"> process considered in [</w:t>
                        </w:r>
                        <w:r w:rsidR="00152A35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>1</w:t>
                        </w:r>
                        <w:r w:rsidRPr="00566F1A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 xml:space="preserve">]. The highlighted area shows a multistage extraction </w:t>
                        </w:r>
                        <w:r w:rsidR="00E11B4B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>cascade</w:t>
                        </w:r>
                        <w:r w:rsidRPr="00566F1A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 xml:space="preserve"> with solvent recycle.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F6F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overcome this problem,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present modifications to the surrogate construction aimed at reducing the number of </w:t>
      </w:r>
      <w:r w:rsidR="00C177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nonlinear expressions </w:t>
      </w:r>
      <w:r w:rsidR="00D7514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thus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computational</w:t>
      </w:r>
      <w:r w:rsidR="002F314F" w:rsidRPr="002F3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314F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complexity</w:t>
      </w:r>
      <w:r w:rsidR="00D751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model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. Globally optimal solutions</w:t>
      </w:r>
      <w:r w:rsidR="002F314F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resulting model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</w:t>
      </w:r>
      <w:r w:rsid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identified using BARON 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="00D9178B" w:rsidRPr="00D9178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BF6F2B" w:rsidRPr="008D0BEB" w:rsidRDefault="00BF6F2B" w:rsidP="00D9178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following methods 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applicable for processes dealing with liquid-liquid-equilibria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However, we focus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subprocess</w:t>
      </w:r>
      <w:proofErr w:type="spellEnd"/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taken from 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highlighted in Figure 1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case study. Catalyst is recovered from a product stream by an extraction solvent in a series of decanter units in a countercurrent setup. The extraction solvent is regenerated using a distillation column. As in 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reference data 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temperature dependent liquid-liquid equilibrium of a four-component mixture and distribution of catalyst between the separate phases is generated using </w:t>
      </w:r>
      <w:r w:rsidRPr="00C151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modified UNIFAC Dortmund model and </w:t>
      </w:r>
      <w:proofErr w:type="spellStart"/>
      <w:r w:rsidRPr="00C151DB">
        <w:rPr>
          <w:rFonts w:asciiTheme="minorHAnsi" w:eastAsia="MS PGothic" w:hAnsiTheme="minorHAnsi"/>
          <w:color w:val="000000"/>
          <w:sz w:val="22"/>
          <w:szCs w:val="22"/>
          <w:lang w:val="en-US"/>
        </w:rPr>
        <w:t>COSMOtherm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economic cost function comprises refrigeration, decanter units, catalyst loss,</w:t>
      </w:r>
      <w:r w:rsidR="00D06A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costs for a short-cut distillation column.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  <w:r w:rsidR="00405ED0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and results</w:t>
      </w:r>
    </w:p>
    <w:p w:rsidR="009661A4" w:rsidRDefault="000647D5" w:rsidP="00BE4C7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064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A number of methods for data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064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driven surrogate modeling is available in the literature, see e.g.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064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an overview. </w:t>
      </w:r>
      <w:r w:rsidR="007F0562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testing with various Kriging formulations and artificial neural networks (ANN)</w:t>
      </w:r>
      <w:r w:rsidR="00560F7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 ANN with a single hidden layer and tangent hyperbolic</w:t>
      </w:r>
      <w:r w:rsidR="00A842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activation function was selected to replace the thermodynamic </w:t>
      </w:r>
      <w:r w:rsidR="00767B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reference </w:t>
      </w:r>
      <w:r w:rsidR="00A842D4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models.</w:t>
      </w:r>
      <w:r w:rsidR="00216C83"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315CFF" wp14:editId="5DC95D74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2919095" cy="1554480"/>
                <wp:effectExtent l="0" t="0" r="0" b="762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95" cy="1554480"/>
                          <a:chOff x="0" y="0"/>
                          <a:chExt cx="2919095" cy="155448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698" y="0"/>
                            <a:ext cx="2367698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1136015"/>
                            <a:ext cx="2919095" cy="4184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16C83" w:rsidRPr="00566F1A" w:rsidRDefault="00216C83" w:rsidP="00216C83">
                              <w:pPr>
                                <w:pStyle w:val="Didascalia"/>
                                <w:rPr>
                                  <w:rFonts w:asciiTheme="minorHAnsi" w:hAnsiTheme="minorHAnsi" w:cstheme="minorHAnsi"/>
                                  <w:b w:val="0"/>
                                  <w:noProof/>
                                  <w:color w:val="000000" w:themeColor="text1"/>
                                  <w:szCs w:val="20"/>
                                </w:rPr>
                              </w:pPr>
                              <w:r w:rsidRPr="00566F1A"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Figure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 w:themeColor="text1"/>
                                </w:rPr>
                                <w:t xml:space="preserve">2. </w:t>
                              </w:r>
                              <w:r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>Ternary phase diagram with a two-phase region. Input space highlighted for explicit (left) and</w:t>
                              </w:r>
                              <w:r w:rsidR="009661A4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 xml:space="preserve"> implicit</w:t>
                              </w:r>
                              <w:r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 xml:space="preserve"> (right)</w:t>
                              </w:r>
                              <w:r w:rsidR="009661A4"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 xml:space="preserve"> model formulation</w:t>
                              </w:r>
                              <w:r>
                                <w:rPr>
                                  <w:rFonts w:asciiTheme="minorHAnsi" w:eastAsia="MS PGothic" w:hAnsiTheme="minorHAnsi"/>
                                  <w:b w:val="0"/>
                                  <w:color w:val="00000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15CFF" id="Group 4" o:spid="_x0000_s1029" style="position:absolute;left:0;text-align:left;margin-left:178.65pt;margin-top:5.15pt;width:229.85pt;height:122.4pt;z-index:251662336;mso-position-horizontal:right;mso-position-horizontal-relative:margin;mso-height-relative:margin" coordsize="29190,155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">
                <v:shape id="Picture 5" o:spid="_x0000_s1030" type="#_x0000_t75" style="position:absolute;left:2756;width:23677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WvxLEAAAA2gAAAA8AAABkcnMvZG93bnJldi54bWxEj91qwkAUhO8LfYflFHpXNxUsGrOR0iJI&#10;qUj9QS8P2WMSzJ4Nu9skfXtXEHo5zMw3TLYYTCM6cr62rOB1lIAgLqyuuVSw3y1fpiB8QNbYWCYF&#10;f+RhkT8+ZJhq2/MPddtQighhn6KCKoQ2ldIXFRn0I9sSR+9sncEQpSuldthHuGnkOEnepMGa40KF&#10;LX1UVFy2v0bBpj/uuq/T4XvFn/bk9uNZ6+Vaqeen4X0OItAQ/sP39kormMDtSr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WvxLEAAAA2gAAAA8AAAAAAAAAAAAAAAAA&#10;nwIAAGRycy9kb3ducmV2LnhtbFBLBQYAAAAABAAEAPcAAACQAwAAAAA=&#10;">
                  <v:imagedata r:id="rId13" o:title=""/>
                  <v:path arrowok="t"/>
                </v:shape>
                <v:shape id="Text Box 6" o:spid="_x0000_s1031" type="#_x0000_t202" style="position:absolute;top:11360;width:29190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<v:textbox style="mso-fit-shape-to-text:t" inset="0,0,0,0">
                    <w:txbxContent>
                      <w:p w:rsidR="00216C83" w:rsidRPr="00566F1A" w:rsidRDefault="00216C83" w:rsidP="00216C83">
                        <w:pPr>
                          <w:pStyle w:val="Didascalia"/>
                          <w:rPr>
                            <w:rFonts w:asciiTheme="minorHAnsi" w:hAnsiTheme="minorHAnsi" w:cstheme="minorHAnsi"/>
                            <w:b w:val="0"/>
                            <w:noProof/>
                            <w:color w:val="000000" w:themeColor="text1"/>
                            <w:szCs w:val="20"/>
                          </w:rPr>
                        </w:pPr>
                        <w:r w:rsidRPr="00566F1A"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Figure </w:t>
                        </w:r>
                        <w:r>
                          <w:rPr>
                            <w:rFonts w:asciiTheme="minorHAnsi" w:hAnsiTheme="minorHAnsi" w:cstheme="minorHAnsi"/>
                            <w:color w:val="000000" w:themeColor="text1"/>
                          </w:rPr>
                          <w:t xml:space="preserve">2. </w:t>
                        </w:r>
                        <w:r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>Ternary phase diagram with a two-phase region. Input space highlighted for explicit (left) and</w:t>
                        </w:r>
                        <w:r w:rsidR="009661A4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 xml:space="preserve"> implicit</w:t>
                        </w:r>
                        <w:r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 xml:space="preserve"> (right)</w:t>
                        </w:r>
                        <w:r w:rsidR="009661A4"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 xml:space="preserve"> model formulation</w:t>
                        </w:r>
                        <w:r>
                          <w:rPr>
                            <w:rFonts w:asciiTheme="minorHAnsi" w:eastAsia="MS PGothic" w:hAnsiTheme="minorHAnsi"/>
                            <w:b w:val="0"/>
                            <w:color w:val="000000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F3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456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input dimension of the surrogate is reduced in comparison to 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E456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choosing the position on the </w:t>
      </w:r>
      <w:proofErr w:type="spellStart"/>
      <w:r w:rsidR="00E456DD">
        <w:rPr>
          <w:rFonts w:asciiTheme="minorHAnsi" w:eastAsia="MS PGothic" w:hAnsiTheme="minorHAnsi"/>
          <w:color w:val="000000"/>
          <w:sz w:val="22"/>
          <w:szCs w:val="22"/>
          <w:lang w:val="en-US"/>
        </w:rPr>
        <w:t>binodal</w:t>
      </w:r>
      <w:proofErr w:type="spellEnd"/>
      <w:r w:rsidR="00E456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curve as an input instead of the feed composition. This </w:t>
      </w:r>
      <w:r w:rsidR="009661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strategy, </w:t>
      </w:r>
      <w:r w:rsidR="00E456DD">
        <w:rPr>
          <w:rFonts w:asciiTheme="minorHAnsi" w:eastAsia="MS PGothic" w:hAnsiTheme="minorHAnsi"/>
          <w:color w:val="000000"/>
          <w:sz w:val="22"/>
          <w:szCs w:val="22"/>
          <w:lang w:val="en-US"/>
        </w:rPr>
        <w:t>illustrated in Figure 2</w:t>
      </w:r>
      <w:r w:rsidR="009661A4">
        <w:rPr>
          <w:rFonts w:asciiTheme="minorHAnsi" w:eastAsia="MS PGothic" w:hAnsiTheme="minorHAnsi"/>
          <w:color w:val="000000"/>
          <w:sz w:val="22"/>
          <w:szCs w:val="22"/>
          <w:lang w:val="en-US"/>
        </w:rPr>
        <w:t>, results in an implicit model, but it simplifies the definition and modeling of valid input values</w:t>
      </w:r>
      <w:r w:rsidR="00E456D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16C83" w:rsidRPr="00216C83"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eastAsia="en-GB"/>
        </w:rPr>
        <w:t xml:space="preserve"> </w:t>
      </w:r>
      <w:r w:rsidR="00E456D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quality of the ANN is further improve</w:t>
      </w:r>
      <w:r w:rsidR="0086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>d by reducing the range of input va</w:t>
      </w:r>
      <w:r w:rsidR="00F15FC8">
        <w:rPr>
          <w:rFonts w:asciiTheme="minorHAnsi" w:eastAsia="MS PGothic" w:hAnsiTheme="minorHAnsi"/>
          <w:color w:val="000000"/>
          <w:sz w:val="22"/>
          <w:szCs w:val="22"/>
          <w:lang w:val="en-US"/>
        </w:rPr>
        <w:t>lues</w:t>
      </w:r>
      <w:r w:rsidR="0086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optimization based bound tightening in a preprocessing step. Error bounds for a least-squares fitted second order polynomial are </w:t>
      </w:r>
      <w:r w:rsidR="00F15FC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chosen</w:t>
      </w:r>
      <w:r w:rsidR="0086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that all</w:t>
      </w:r>
      <w:r w:rsidR="00F15F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available</w:t>
      </w:r>
      <w:r w:rsidR="0086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 points lie within the relaxed model. </w:t>
      </w:r>
      <w:r w:rsidR="00F15F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polynomial surrogate model may have larger error bounds than an ANN, but computational effort is significantly lower. </w:t>
      </w:r>
      <w:r w:rsidR="0086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>BARON is then utilized to calculate tighter bounds on the input variables</w:t>
      </w:r>
      <w:r w:rsidR="00216C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based on the relaxed model</w:t>
      </w:r>
      <w:r w:rsidR="00864BF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0647D5" w:rsidRDefault="000647D5" w:rsidP="00BE4C7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These combined methods reduce </w:t>
      </w:r>
      <w:r w:rsidR="002F3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computation time and increase</w:t>
      </w:r>
      <w:r w:rsidR="002F31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accuracy of global optimization with surrogate models in the considered case study.</w:t>
      </w:r>
      <w:r w:rsidR="001B14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g</w:t>
      </w:r>
      <w:r w:rsidR="001B14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lobal optimization results </w:t>
      </w:r>
      <w:r w:rsidR="0004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1B14E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verify the findings presented in </w:t>
      </w:r>
      <w:r w:rsidR="00225154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="001B14E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Application to other processes will be tested in the future.</w:t>
      </w:r>
    </w:p>
    <w:p w:rsidR="00704BDF" w:rsidRPr="008D0BEB" w:rsidRDefault="0087316E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225154" w:rsidRPr="00DE0019" w:rsidRDefault="00225154" w:rsidP="0022515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87316E">
        <w:rPr>
          <w:rFonts w:asciiTheme="minorHAnsi" w:hAnsiTheme="minorHAnsi"/>
          <w:color w:val="000000"/>
        </w:rPr>
        <w:t>K. McBride, N. M. Kaiser, K. Sundmacher, 2017. Computers &amp; Chemical Engineering 105, 212–223.</w:t>
      </w:r>
      <w:r w:rsidRPr="00DE0019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</w:p>
    <w:p w:rsidR="00225154" w:rsidRDefault="00225154" w:rsidP="0022515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7316E">
        <w:rPr>
          <w:rFonts w:asciiTheme="minorHAnsi" w:hAnsiTheme="minorHAnsi"/>
          <w:color w:val="000000"/>
        </w:rPr>
        <w:t xml:space="preserve">M. R. </w:t>
      </w:r>
      <w:proofErr w:type="spellStart"/>
      <w:r w:rsidRPr="0087316E">
        <w:rPr>
          <w:rFonts w:asciiTheme="minorHAnsi" w:hAnsiTheme="minorHAnsi"/>
          <w:color w:val="000000"/>
        </w:rPr>
        <w:t>Kılınç</w:t>
      </w:r>
      <w:proofErr w:type="spellEnd"/>
      <w:r w:rsidRPr="0087316E">
        <w:rPr>
          <w:rFonts w:asciiTheme="minorHAnsi" w:hAnsiTheme="minorHAnsi"/>
          <w:color w:val="000000"/>
        </w:rPr>
        <w:t xml:space="preserve">, N. V. </w:t>
      </w:r>
      <w:proofErr w:type="spellStart"/>
      <w:r w:rsidRPr="0087316E">
        <w:rPr>
          <w:rFonts w:asciiTheme="minorHAnsi" w:hAnsiTheme="minorHAnsi"/>
          <w:color w:val="000000"/>
        </w:rPr>
        <w:t>Sahinidis</w:t>
      </w:r>
      <w:proofErr w:type="spellEnd"/>
      <w:r w:rsidRPr="0087316E">
        <w:rPr>
          <w:rFonts w:asciiTheme="minorHAnsi" w:hAnsiTheme="minorHAnsi"/>
          <w:color w:val="000000"/>
        </w:rPr>
        <w:t>, 2018. Optimization Methods and Software 33 (3), 540–562.</w:t>
      </w:r>
    </w:p>
    <w:p w:rsidR="0087316E" w:rsidRDefault="0087316E" w:rsidP="00BB386E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7316E">
        <w:rPr>
          <w:rFonts w:asciiTheme="minorHAnsi" w:hAnsiTheme="minorHAnsi"/>
          <w:color w:val="000000"/>
        </w:rPr>
        <w:t xml:space="preserve">M. J. Asher, B. F. W. </w:t>
      </w:r>
      <w:proofErr w:type="spellStart"/>
      <w:r w:rsidRPr="0087316E">
        <w:rPr>
          <w:rFonts w:asciiTheme="minorHAnsi" w:hAnsiTheme="minorHAnsi"/>
          <w:color w:val="000000"/>
        </w:rPr>
        <w:t>Croke</w:t>
      </w:r>
      <w:proofErr w:type="spellEnd"/>
      <w:r w:rsidRPr="0087316E">
        <w:rPr>
          <w:rFonts w:asciiTheme="minorHAnsi" w:hAnsiTheme="minorHAnsi"/>
          <w:color w:val="000000"/>
        </w:rPr>
        <w:t xml:space="preserve">, A. J. </w:t>
      </w:r>
      <w:proofErr w:type="spellStart"/>
      <w:r w:rsidRPr="0087316E">
        <w:rPr>
          <w:rFonts w:asciiTheme="minorHAnsi" w:hAnsiTheme="minorHAnsi"/>
          <w:color w:val="000000"/>
        </w:rPr>
        <w:t>Jakeman</w:t>
      </w:r>
      <w:proofErr w:type="spellEnd"/>
      <w:r w:rsidRPr="0087316E">
        <w:rPr>
          <w:rFonts w:asciiTheme="minorHAnsi" w:hAnsiTheme="minorHAnsi"/>
          <w:color w:val="000000"/>
        </w:rPr>
        <w:t xml:space="preserve">, L. J. M. </w:t>
      </w:r>
      <w:proofErr w:type="spellStart"/>
      <w:r w:rsidRPr="0087316E">
        <w:rPr>
          <w:rFonts w:asciiTheme="minorHAnsi" w:hAnsiTheme="minorHAnsi"/>
          <w:color w:val="000000"/>
        </w:rPr>
        <w:t>Peeters</w:t>
      </w:r>
      <w:proofErr w:type="spellEnd"/>
      <w:r w:rsidRPr="0087316E">
        <w:rPr>
          <w:rFonts w:asciiTheme="minorHAnsi" w:hAnsiTheme="minorHAnsi"/>
          <w:color w:val="000000"/>
        </w:rPr>
        <w:t xml:space="preserve">, 2015. </w:t>
      </w:r>
      <w:r w:rsidR="00BB386E" w:rsidRPr="00BB386E">
        <w:rPr>
          <w:rFonts w:asciiTheme="minorHAnsi" w:hAnsiTheme="minorHAnsi"/>
          <w:color w:val="000000"/>
        </w:rPr>
        <w:t xml:space="preserve">Water </w:t>
      </w:r>
      <w:proofErr w:type="spellStart"/>
      <w:r w:rsidR="00BB386E" w:rsidRPr="00BB386E">
        <w:rPr>
          <w:rFonts w:asciiTheme="minorHAnsi" w:hAnsiTheme="minorHAnsi"/>
          <w:color w:val="000000"/>
        </w:rPr>
        <w:t>Resour</w:t>
      </w:r>
      <w:proofErr w:type="spellEnd"/>
      <w:r w:rsidR="00BB386E" w:rsidRPr="00BB386E">
        <w:rPr>
          <w:rFonts w:asciiTheme="minorHAnsi" w:hAnsiTheme="minorHAnsi"/>
          <w:color w:val="000000"/>
        </w:rPr>
        <w:t xml:space="preserve">. Res. </w:t>
      </w:r>
      <w:r w:rsidRPr="0087316E">
        <w:rPr>
          <w:rFonts w:asciiTheme="minorHAnsi" w:hAnsiTheme="minorHAnsi"/>
          <w:color w:val="000000"/>
        </w:rPr>
        <w:t>51 (8), 5957–5973.</w:t>
      </w:r>
    </w:p>
    <w:p w:rsidR="00704BDF" w:rsidRDefault="0087316E" w:rsidP="00C0272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7316E">
        <w:rPr>
          <w:rFonts w:asciiTheme="minorHAnsi" w:hAnsiTheme="minorHAnsi"/>
          <w:color w:val="000000"/>
        </w:rPr>
        <w:t xml:space="preserve">A. </w:t>
      </w:r>
      <w:proofErr w:type="spellStart"/>
      <w:r w:rsidRPr="0087316E">
        <w:rPr>
          <w:rFonts w:asciiTheme="minorHAnsi" w:hAnsiTheme="minorHAnsi"/>
          <w:color w:val="000000"/>
        </w:rPr>
        <w:t>Bhosekar</w:t>
      </w:r>
      <w:proofErr w:type="spellEnd"/>
      <w:r w:rsidRPr="0087316E">
        <w:rPr>
          <w:rFonts w:asciiTheme="minorHAnsi" w:hAnsiTheme="minorHAnsi"/>
          <w:color w:val="000000"/>
        </w:rPr>
        <w:t xml:space="preserve">, M. </w:t>
      </w:r>
      <w:proofErr w:type="spellStart"/>
      <w:r w:rsidRPr="0087316E">
        <w:rPr>
          <w:rFonts w:asciiTheme="minorHAnsi" w:hAnsiTheme="minorHAnsi"/>
          <w:color w:val="000000"/>
        </w:rPr>
        <w:t>Ierapetritou</w:t>
      </w:r>
      <w:proofErr w:type="spellEnd"/>
      <w:r w:rsidRPr="0087316E">
        <w:rPr>
          <w:rFonts w:asciiTheme="minorHAnsi" w:hAnsiTheme="minorHAnsi"/>
          <w:color w:val="000000"/>
        </w:rPr>
        <w:t>, 2018. Computers &amp; Chemical Engineering 108, 250–267.</w:t>
      </w:r>
      <w:r w:rsidR="00704BDF" w:rsidRPr="0087316E">
        <w:rPr>
          <w:rFonts w:asciiTheme="minorHAnsi" w:hAnsiTheme="minorHAnsi"/>
          <w:color w:val="000000"/>
        </w:rPr>
        <w:t xml:space="preserve"> </w:t>
      </w:r>
    </w:p>
    <w:sectPr w:rsid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1F" w:rsidRDefault="00F4411F" w:rsidP="004F5E36">
      <w:r>
        <w:separator/>
      </w:r>
    </w:p>
  </w:endnote>
  <w:endnote w:type="continuationSeparator" w:id="0">
    <w:p w:rsidR="00F4411F" w:rsidRDefault="00F4411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1F" w:rsidRDefault="00F4411F" w:rsidP="004F5E36">
      <w:r>
        <w:separator/>
      </w:r>
    </w:p>
  </w:footnote>
  <w:footnote w:type="continuationSeparator" w:id="0">
    <w:p w:rsidR="00F4411F" w:rsidRDefault="00F4411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3EF0"/>
    <w:rsid w:val="00062A9A"/>
    <w:rsid w:val="000647D5"/>
    <w:rsid w:val="000A03B2"/>
    <w:rsid w:val="000D34BE"/>
    <w:rsid w:val="000E36F1"/>
    <w:rsid w:val="000E3A73"/>
    <w:rsid w:val="000E414A"/>
    <w:rsid w:val="000F14DD"/>
    <w:rsid w:val="0013121F"/>
    <w:rsid w:val="00134DE4"/>
    <w:rsid w:val="00150E59"/>
    <w:rsid w:val="00152A35"/>
    <w:rsid w:val="00184AD6"/>
    <w:rsid w:val="001B14E1"/>
    <w:rsid w:val="001B65C1"/>
    <w:rsid w:val="001C684B"/>
    <w:rsid w:val="001D53FC"/>
    <w:rsid w:val="001F2EC7"/>
    <w:rsid w:val="002065DB"/>
    <w:rsid w:val="00216C83"/>
    <w:rsid w:val="00225154"/>
    <w:rsid w:val="002447EF"/>
    <w:rsid w:val="00251550"/>
    <w:rsid w:val="0027221A"/>
    <w:rsid w:val="00275B61"/>
    <w:rsid w:val="002A6977"/>
    <w:rsid w:val="002D1F12"/>
    <w:rsid w:val="002F314F"/>
    <w:rsid w:val="003009B7"/>
    <w:rsid w:val="0030469C"/>
    <w:rsid w:val="003723D4"/>
    <w:rsid w:val="003A7D1C"/>
    <w:rsid w:val="00405ED0"/>
    <w:rsid w:val="0046164A"/>
    <w:rsid w:val="00462DCD"/>
    <w:rsid w:val="00473A87"/>
    <w:rsid w:val="004D1162"/>
    <w:rsid w:val="004E4DD6"/>
    <w:rsid w:val="004F5E36"/>
    <w:rsid w:val="005119A5"/>
    <w:rsid w:val="005278B7"/>
    <w:rsid w:val="005346C8"/>
    <w:rsid w:val="00560F75"/>
    <w:rsid w:val="00566F1A"/>
    <w:rsid w:val="0057529D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6E78EB"/>
    <w:rsid w:val="00704BDF"/>
    <w:rsid w:val="00736B13"/>
    <w:rsid w:val="00737E06"/>
    <w:rsid w:val="007447F3"/>
    <w:rsid w:val="007661C8"/>
    <w:rsid w:val="00767BB3"/>
    <w:rsid w:val="007B0361"/>
    <w:rsid w:val="007D52CD"/>
    <w:rsid w:val="007F0562"/>
    <w:rsid w:val="00813288"/>
    <w:rsid w:val="008168FC"/>
    <w:rsid w:val="008479A2"/>
    <w:rsid w:val="00864BF5"/>
    <w:rsid w:val="00864F61"/>
    <w:rsid w:val="0087316E"/>
    <w:rsid w:val="0087637F"/>
    <w:rsid w:val="008A1512"/>
    <w:rsid w:val="008D0BEB"/>
    <w:rsid w:val="008E566E"/>
    <w:rsid w:val="00901EB6"/>
    <w:rsid w:val="009450CE"/>
    <w:rsid w:val="0095164B"/>
    <w:rsid w:val="009661A4"/>
    <w:rsid w:val="00996483"/>
    <w:rsid w:val="009A07C4"/>
    <w:rsid w:val="009E788A"/>
    <w:rsid w:val="00A1763D"/>
    <w:rsid w:val="00A17CEC"/>
    <w:rsid w:val="00A27EF0"/>
    <w:rsid w:val="00A76EFC"/>
    <w:rsid w:val="00A842D4"/>
    <w:rsid w:val="00A9626B"/>
    <w:rsid w:val="00A97F29"/>
    <w:rsid w:val="00AB0964"/>
    <w:rsid w:val="00AD4D42"/>
    <w:rsid w:val="00AE377D"/>
    <w:rsid w:val="00B11986"/>
    <w:rsid w:val="00B45209"/>
    <w:rsid w:val="00B61DBF"/>
    <w:rsid w:val="00B66B60"/>
    <w:rsid w:val="00BB386E"/>
    <w:rsid w:val="00BC30C9"/>
    <w:rsid w:val="00BE3E58"/>
    <w:rsid w:val="00BE4C75"/>
    <w:rsid w:val="00BF6F2B"/>
    <w:rsid w:val="00C01616"/>
    <w:rsid w:val="00C0162B"/>
    <w:rsid w:val="00C151DB"/>
    <w:rsid w:val="00C1772E"/>
    <w:rsid w:val="00C345B1"/>
    <w:rsid w:val="00C40142"/>
    <w:rsid w:val="00C57182"/>
    <w:rsid w:val="00C655FD"/>
    <w:rsid w:val="00C867B1"/>
    <w:rsid w:val="00C94434"/>
    <w:rsid w:val="00CA1C95"/>
    <w:rsid w:val="00CA4179"/>
    <w:rsid w:val="00CA5A9C"/>
    <w:rsid w:val="00CC4696"/>
    <w:rsid w:val="00CD24A1"/>
    <w:rsid w:val="00CD5FE2"/>
    <w:rsid w:val="00D02B4C"/>
    <w:rsid w:val="00D06ABD"/>
    <w:rsid w:val="00D75147"/>
    <w:rsid w:val="00D84576"/>
    <w:rsid w:val="00D9178B"/>
    <w:rsid w:val="00DE0019"/>
    <w:rsid w:val="00DE264A"/>
    <w:rsid w:val="00E041E7"/>
    <w:rsid w:val="00E11B4B"/>
    <w:rsid w:val="00E23CA1"/>
    <w:rsid w:val="00E409A8"/>
    <w:rsid w:val="00E456DD"/>
    <w:rsid w:val="00E7209D"/>
    <w:rsid w:val="00E96E25"/>
    <w:rsid w:val="00EA50E1"/>
    <w:rsid w:val="00EE0131"/>
    <w:rsid w:val="00F15FC8"/>
    <w:rsid w:val="00F30C64"/>
    <w:rsid w:val="00F4411F"/>
    <w:rsid w:val="00F463CF"/>
    <w:rsid w:val="00F76C2C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C5B0-982B-412A-B0EF-A088B53D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2019-06-05T06:53:00Z</cp:lastPrinted>
  <dcterms:created xsi:type="dcterms:W3CDTF">2019-07-31T08:04:00Z</dcterms:created>
  <dcterms:modified xsi:type="dcterms:W3CDTF">2019-07-31T08:04:00Z</dcterms:modified>
</cp:coreProperties>
</file>