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3460BB" w:rsidP="00704BDF">
      <w:pPr>
        <w:snapToGrid w:val="0"/>
        <w:spacing w:after="360"/>
        <w:jc w:val="center"/>
        <w:rPr>
          <w:rFonts w:asciiTheme="minorHAnsi" w:eastAsia="MS PGothic" w:hAnsiTheme="minorHAnsi"/>
          <w:b/>
          <w:bCs/>
          <w:sz w:val="28"/>
          <w:szCs w:val="28"/>
          <w:lang w:val="en-US" w:eastAsia="ko-KR"/>
        </w:rPr>
      </w:pPr>
      <w:bookmarkStart w:id="0" w:name="_GoBack"/>
      <w:bookmarkEnd w:id="0"/>
      <w:r w:rsidRPr="003460BB">
        <w:rPr>
          <w:rFonts w:asciiTheme="minorHAnsi" w:hAnsiTheme="minorHAnsi" w:cstheme="minorHAnsi"/>
          <w:b/>
          <w:sz w:val="28"/>
          <w:szCs w:val="28"/>
        </w:rPr>
        <w:t xml:space="preserve">Increasing plasmid copy number of pTRKH3 in </w:t>
      </w:r>
      <w:r w:rsidRPr="003460BB">
        <w:rPr>
          <w:rFonts w:asciiTheme="minorHAnsi" w:hAnsiTheme="minorHAnsi" w:cstheme="minorHAnsi"/>
          <w:b/>
          <w:i/>
          <w:sz w:val="28"/>
          <w:szCs w:val="28"/>
        </w:rPr>
        <w:t>Lactococcus lactis</w:t>
      </w:r>
      <w:r w:rsidRPr="00DE0019">
        <w:rPr>
          <w:rFonts w:asciiTheme="minorHAnsi" w:eastAsia="MS PGothic" w:hAnsiTheme="minorHAnsi"/>
          <w:b/>
          <w:bCs/>
          <w:sz w:val="28"/>
          <w:szCs w:val="28"/>
          <w:lang w:val="en-US"/>
        </w:rPr>
        <w:t xml:space="preserve"> </w:t>
      </w:r>
      <w:r w:rsidR="006A76D9">
        <w:rPr>
          <w:rFonts w:asciiTheme="minorHAnsi" w:eastAsia="MS PGothic" w:hAnsiTheme="minorHAnsi"/>
          <w:b/>
          <w:bCs/>
          <w:sz w:val="28"/>
          <w:szCs w:val="28"/>
          <w:lang w:val="en-US"/>
        </w:rPr>
        <w:t xml:space="preserve">for biopharmaceutical-grade </w:t>
      </w:r>
      <w:proofErr w:type="spellStart"/>
      <w:r w:rsidR="006A76D9">
        <w:rPr>
          <w:rFonts w:asciiTheme="minorHAnsi" w:eastAsia="MS PGothic" w:hAnsiTheme="minorHAnsi"/>
          <w:b/>
          <w:bCs/>
          <w:sz w:val="28"/>
          <w:szCs w:val="28"/>
          <w:lang w:val="en-US"/>
        </w:rPr>
        <w:t>pDNA</w:t>
      </w:r>
      <w:proofErr w:type="spellEnd"/>
      <w:r w:rsidR="006A76D9">
        <w:rPr>
          <w:rFonts w:asciiTheme="minorHAnsi" w:eastAsia="MS PGothic" w:hAnsiTheme="minorHAnsi"/>
          <w:b/>
          <w:bCs/>
          <w:sz w:val="28"/>
          <w:szCs w:val="28"/>
          <w:lang w:val="en-US"/>
        </w:rPr>
        <w:t xml:space="preserve"> production</w:t>
      </w:r>
    </w:p>
    <w:p w:rsidR="00DE0019" w:rsidRPr="00184BC3" w:rsidRDefault="00184BC3" w:rsidP="00704BDF">
      <w:pPr>
        <w:snapToGrid w:val="0"/>
        <w:spacing w:after="120"/>
        <w:jc w:val="center"/>
        <w:rPr>
          <w:rFonts w:eastAsia="SimSun"/>
          <w:color w:val="000000"/>
          <w:vertAlign w:val="superscript"/>
          <w:lang w:val="pt-PT" w:eastAsia="zh-CN"/>
        </w:rPr>
      </w:pPr>
      <w:r w:rsidRPr="00184BC3">
        <w:rPr>
          <w:rFonts w:asciiTheme="minorHAnsi" w:eastAsia="SimSun" w:hAnsiTheme="minorHAnsi"/>
          <w:color w:val="000000"/>
          <w:sz w:val="24"/>
          <w:szCs w:val="24"/>
          <w:lang w:val="pt-PT" w:eastAsia="zh-CN"/>
        </w:rPr>
        <w:t>Sofia Duarte</w:t>
      </w:r>
      <w:r w:rsidR="00704BDF" w:rsidRPr="00184BC3">
        <w:rPr>
          <w:rFonts w:asciiTheme="minorHAnsi" w:eastAsia="SimSun" w:hAnsiTheme="minorHAnsi"/>
          <w:color w:val="000000"/>
          <w:sz w:val="24"/>
          <w:szCs w:val="24"/>
          <w:vertAlign w:val="superscript"/>
          <w:lang w:val="pt-PT" w:eastAsia="zh-CN"/>
        </w:rPr>
        <w:t>1</w:t>
      </w:r>
      <w:r w:rsidR="00736B13" w:rsidRPr="00184BC3">
        <w:rPr>
          <w:rFonts w:asciiTheme="minorHAnsi" w:eastAsia="SimSun" w:hAnsiTheme="minorHAnsi"/>
          <w:color w:val="000000"/>
          <w:sz w:val="24"/>
          <w:szCs w:val="24"/>
          <w:lang w:val="pt-PT" w:eastAsia="zh-CN"/>
        </w:rPr>
        <w:t xml:space="preserve">, </w:t>
      </w:r>
      <w:r w:rsidRPr="00184BC3">
        <w:rPr>
          <w:rFonts w:asciiTheme="minorHAnsi" w:eastAsia="SimSun" w:hAnsiTheme="minorHAnsi"/>
          <w:color w:val="000000"/>
          <w:sz w:val="24"/>
          <w:szCs w:val="24"/>
          <w:lang w:val="pt-PT" w:eastAsia="zh-CN"/>
        </w:rPr>
        <w:t>Maria Martins</w:t>
      </w:r>
      <w:r>
        <w:rPr>
          <w:rFonts w:asciiTheme="minorHAnsi" w:eastAsia="SimSun" w:hAnsiTheme="minorHAnsi"/>
          <w:color w:val="000000"/>
          <w:sz w:val="24"/>
          <w:szCs w:val="24"/>
          <w:vertAlign w:val="superscript"/>
          <w:lang w:val="pt-PT" w:eastAsia="zh-CN"/>
        </w:rPr>
        <w:t>1</w:t>
      </w:r>
      <w:r w:rsidRPr="00184BC3">
        <w:rPr>
          <w:rFonts w:asciiTheme="minorHAnsi" w:eastAsia="SimSun" w:hAnsiTheme="minorHAnsi"/>
          <w:color w:val="000000"/>
          <w:sz w:val="24"/>
          <w:szCs w:val="24"/>
          <w:lang w:val="pt-PT" w:eastAsia="zh-CN"/>
        </w:rPr>
        <w:t xml:space="preserve">, </w:t>
      </w:r>
      <w:r>
        <w:rPr>
          <w:rFonts w:asciiTheme="minorHAnsi" w:eastAsia="SimSun" w:hAnsiTheme="minorHAnsi"/>
          <w:color w:val="000000"/>
          <w:sz w:val="24"/>
          <w:szCs w:val="24"/>
          <w:lang w:val="pt-PT" w:eastAsia="zh-CN"/>
        </w:rPr>
        <w:t>Sílvia Andrade</w:t>
      </w:r>
      <w:r>
        <w:rPr>
          <w:rFonts w:asciiTheme="minorHAnsi" w:eastAsia="SimSun" w:hAnsiTheme="minorHAnsi"/>
          <w:color w:val="000000"/>
          <w:sz w:val="24"/>
          <w:szCs w:val="24"/>
          <w:vertAlign w:val="superscript"/>
          <w:lang w:val="pt-PT" w:eastAsia="zh-CN"/>
        </w:rPr>
        <w:t>1</w:t>
      </w:r>
      <w:r>
        <w:rPr>
          <w:rFonts w:asciiTheme="minorHAnsi" w:eastAsia="SimSun" w:hAnsiTheme="minorHAnsi"/>
          <w:color w:val="000000"/>
          <w:sz w:val="24"/>
          <w:szCs w:val="24"/>
          <w:lang w:val="pt-PT" w:eastAsia="zh-CN"/>
        </w:rPr>
        <w:t>, Duarte Prazeres</w:t>
      </w:r>
      <w:r>
        <w:rPr>
          <w:rFonts w:asciiTheme="minorHAnsi" w:eastAsia="SimSun" w:hAnsiTheme="minorHAnsi"/>
          <w:color w:val="000000"/>
          <w:sz w:val="24"/>
          <w:szCs w:val="24"/>
          <w:vertAlign w:val="superscript"/>
          <w:lang w:val="pt-PT" w:eastAsia="zh-CN"/>
        </w:rPr>
        <w:t>1,2</w:t>
      </w:r>
      <w:r>
        <w:rPr>
          <w:rFonts w:asciiTheme="minorHAnsi" w:eastAsia="SimSun" w:hAnsiTheme="minorHAnsi"/>
          <w:color w:val="000000"/>
          <w:sz w:val="24"/>
          <w:szCs w:val="24"/>
          <w:lang w:val="pt-PT" w:eastAsia="zh-CN"/>
        </w:rPr>
        <w:t xml:space="preserve"> </w:t>
      </w:r>
      <w:proofErr w:type="spellStart"/>
      <w:r>
        <w:rPr>
          <w:rFonts w:asciiTheme="minorHAnsi" w:eastAsia="SimSun" w:hAnsiTheme="minorHAnsi"/>
          <w:color w:val="000000"/>
          <w:sz w:val="24"/>
          <w:szCs w:val="24"/>
          <w:lang w:val="pt-PT" w:eastAsia="zh-CN"/>
        </w:rPr>
        <w:t>and</w:t>
      </w:r>
      <w:proofErr w:type="spellEnd"/>
      <w:r>
        <w:rPr>
          <w:rFonts w:asciiTheme="minorHAnsi" w:eastAsia="SimSun" w:hAnsiTheme="minorHAnsi"/>
          <w:color w:val="000000"/>
          <w:sz w:val="24"/>
          <w:szCs w:val="24"/>
          <w:lang w:val="pt-PT" w:eastAsia="zh-CN"/>
        </w:rPr>
        <w:t xml:space="preserve"> </w:t>
      </w:r>
      <w:r w:rsidRPr="00184BC3">
        <w:rPr>
          <w:rFonts w:asciiTheme="minorHAnsi" w:eastAsia="SimSun" w:hAnsiTheme="minorHAnsi"/>
          <w:color w:val="000000"/>
          <w:sz w:val="24"/>
          <w:szCs w:val="24"/>
          <w:u w:val="single"/>
          <w:lang w:val="pt-PT" w:eastAsia="zh-CN"/>
        </w:rPr>
        <w:t>Gabriel Monteiro</w:t>
      </w:r>
      <w:r>
        <w:rPr>
          <w:rFonts w:asciiTheme="minorHAnsi" w:eastAsia="SimSun" w:hAnsiTheme="minorHAnsi"/>
          <w:color w:val="000000"/>
          <w:sz w:val="24"/>
          <w:szCs w:val="24"/>
          <w:u w:val="single"/>
          <w:vertAlign w:val="superscript"/>
          <w:lang w:val="pt-PT" w:eastAsia="zh-CN"/>
        </w:rPr>
        <w:t>1,2*</w:t>
      </w:r>
    </w:p>
    <w:p w:rsidR="00CA7C41" w:rsidRPr="00710A22" w:rsidRDefault="00704BDF" w:rsidP="00CA7C41">
      <w:pPr>
        <w:spacing w:line="240" w:lineRule="auto"/>
        <w:rPr>
          <w:rFonts w:cs="Arial"/>
          <w:sz w:val="22"/>
          <w:szCs w:val="22"/>
          <w:lang w:val="pt-PT"/>
        </w:rPr>
      </w:pPr>
      <w:r w:rsidRPr="00184BC3">
        <w:rPr>
          <w:rFonts w:asciiTheme="minorHAnsi" w:eastAsia="MS PGothic" w:hAnsiTheme="minorHAnsi" w:cstheme="minorHAnsi"/>
          <w:i/>
          <w:iCs/>
          <w:color w:val="000000"/>
          <w:sz w:val="20"/>
          <w:lang w:val="pt-PT"/>
        </w:rPr>
        <w:t xml:space="preserve">1 </w:t>
      </w:r>
      <w:r w:rsidR="00184BC3" w:rsidRPr="00184BC3">
        <w:rPr>
          <w:rFonts w:asciiTheme="minorHAnsi" w:hAnsiTheme="minorHAnsi" w:cstheme="minorHAnsi"/>
          <w:i/>
          <w:color w:val="000000"/>
          <w:sz w:val="20"/>
          <w:lang w:val="pt-PT" w:eastAsia="pt-PT"/>
        </w:rPr>
        <w:t xml:space="preserve">IBB - </w:t>
      </w:r>
      <w:proofErr w:type="spellStart"/>
      <w:r w:rsidR="00184BC3" w:rsidRPr="00184BC3">
        <w:rPr>
          <w:rFonts w:asciiTheme="minorHAnsi" w:hAnsiTheme="minorHAnsi" w:cstheme="minorHAnsi"/>
          <w:i/>
          <w:color w:val="000000"/>
          <w:sz w:val="20"/>
          <w:lang w:val="pt-PT" w:eastAsia="pt-PT"/>
        </w:rPr>
        <w:t>Institute</w:t>
      </w:r>
      <w:proofErr w:type="spellEnd"/>
      <w:r w:rsidR="00184BC3" w:rsidRPr="00184BC3">
        <w:rPr>
          <w:rFonts w:asciiTheme="minorHAnsi" w:hAnsiTheme="minorHAnsi" w:cstheme="minorHAnsi"/>
          <w:i/>
          <w:color w:val="000000"/>
          <w:sz w:val="20"/>
          <w:lang w:val="pt-PT" w:eastAsia="pt-PT"/>
        </w:rPr>
        <w:t xml:space="preserve"> for </w:t>
      </w:r>
      <w:proofErr w:type="spellStart"/>
      <w:r w:rsidR="00184BC3" w:rsidRPr="00184BC3">
        <w:rPr>
          <w:rFonts w:asciiTheme="minorHAnsi" w:hAnsiTheme="minorHAnsi" w:cstheme="minorHAnsi"/>
          <w:i/>
          <w:color w:val="000000"/>
          <w:sz w:val="20"/>
          <w:lang w:val="pt-PT" w:eastAsia="pt-PT"/>
        </w:rPr>
        <w:t>Bioengineering</w:t>
      </w:r>
      <w:proofErr w:type="spellEnd"/>
      <w:r w:rsidR="00184BC3" w:rsidRPr="00184BC3">
        <w:rPr>
          <w:rFonts w:asciiTheme="minorHAnsi" w:hAnsiTheme="minorHAnsi" w:cstheme="minorHAnsi"/>
          <w:i/>
          <w:color w:val="000000"/>
          <w:sz w:val="20"/>
          <w:lang w:val="pt-PT" w:eastAsia="pt-PT"/>
        </w:rPr>
        <w:t xml:space="preserve"> </w:t>
      </w:r>
      <w:proofErr w:type="spellStart"/>
      <w:r w:rsidR="00184BC3" w:rsidRPr="00184BC3">
        <w:rPr>
          <w:rFonts w:asciiTheme="minorHAnsi" w:hAnsiTheme="minorHAnsi" w:cstheme="minorHAnsi"/>
          <w:i/>
          <w:color w:val="000000"/>
          <w:sz w:val="20"/>
          <w:lang w:val="pt-PT" w:eastAsia="pt-PT"/>
        </w:rPr>
        <w:t>and</w:t>
      </w:r>
      <w:proofErr w:type="spellEnd"/>
      <w:r w:rsidR="00184BC3" w:rsidRPr="00184BC3">
        <w:rPr>
          <w:rFonts w:asciiTheme="minorHAnsi" w:hAnsiTheme="minorHAnsi" w:cstheme="minorHAnsi"/>
          <w:i/>
          <w:color w:val="000000"/>
          <w:sz w:val="20"/>
          <w:lang w:val="pt-PT" w:eastAsia="pt-PT"/>
        </w:rPr>
        <w:t xml:space="preserve"> </w:t>
      </w:r>
      <w:proofErr w:type="spellStart"/>
      <w:r w:rsidR="00184BC3" w:rsidRPr="00184BC3">
        <w:rPr>
          <w:rFonts w:asciiTheme="minorHAnsi" w:hAnsiTheme="minorHAnsi" w:cstheme="minorHAnsi"/>
          <w:i/>
          <w:color w:val="000000"/>
          <w:sz w:val="20"/>
          <w:lang w:val="pt-PT" w:eastAsia="pt-PT"/>
        </w:rPr>
        <w:t>Biosciences</w:t>
      </w:r>
      <w:proofErr w:type="spellEnd"/>
      <w:r w:rsidR="00184BC3" w:rsidRPr="00184BC3">
        <w:rPr>
          <w:rFonts w:asciiTheme="minorHAnsi" w:hAnsiTheme="minorHAnsi" w:cstheme="minorHAnsi"/>
          <w:i/>
          <w:color w:val="000000"/>
          <w:sz w:val="20"/>
          <w:lang w:val="pt-PT" w:eastAsia="pt-PT"/>
        </w:rPr>
        <w:t>, Instituto Superior Técnico, Universidade de Lisboa,</w:t>
      </w:r>
      <w:r w:rsidR="00CA7C41">
        <w:rPr>
          <w:rFonts w:asciiTheme="minorHAnsi" w:hAnsiTheme="minorHAnsi" w:cstheme="minorHAnsi"/>
          <w:i/>
          <w:color w:val="000000"/>
          <w:sz w:val="20"/>
          <w:lang w:val="pt-PT" w:eastAsia="pt-PT"/>
        </w:rPr>
        <w:t xml:space="preserve"> Av. Rovisco Pais, 1049-001</w:t>
      </w:r>
      <w:r w:rsidR="00184BC3" w:rsidRPr="00184BC3">
        <w:rPr>
          <w:rFonts w:asciiTheme="minorHAnsi" w:hAnsiTheme="minorHAnsi" w:cstheme="minorHAnsi"/>
          <w:i/>
          <w:color w:val="000000"/>
          <w:sz w:val="20"/>
          <w:lang w:val="pt-PT" w:eastAsia="pt-PT"/>
        </w:rPr>
        <w:t xml:space="preserve"> Lisboa, Portugal</w:t>
      </w:r>
      <w:r w:rsidR="00CA7C41">
        <w:rPr>
          <w:rFonts w:asciiTheme="minorHAnsi" w:hAnsiTheme="minorHAnsi" w:cstheme="minorHAnsi"/>
          <w:i/>
          <w:color w:val="000000"/>
          <w:sz w:val="20"/>
          <w:lang w:val="pt-PT" w:eastAsia="pt-PT"/>
        </w:rPr>
        <w:t xml:space="preserve">; 2 </w:t>
      </w:r>
      <w:proofErr w:type="spellStart"/>
      <w:r w:rsidR="00CA7C41" w:rsidRPr="00CA7C41">
        <w:rPr>
          <w:rFonts w:asciiTheme="minorHAnsi" w:hAnsiTheme="minorHAnsi" w:cstheme="minorHAnsi"/>
          <w:i/>
          <w:color w:val="000000"/>
          <w:sz w:val="20"/>
          <w:lang w:val="pt-PT" w:eastAsia="pt-PT"/>
        </w:rPr>
        <w:t>Department</w:t>
      </w:r>
      <w:proofErr w:type="spellEnd"/>
      <w:r w:rsidR="00CA7C41" w:rsidRPr="00CA7C41">
        <w:rPr>
          <w:rFonts w:asciiTheme="minorHAnsi" w:hAnsiTheme="minorHAnsi" w:cstheme="minorHAnsi"/>
          <w:i/>
          <w:color w:val="000000"/>
          <w:sz w:val="20"/>
          <w:lang w:val="pt-PT" w:eastAsia="pt-PT"/>
        </w:rPr>
        <w:t xml:space="preserve"> </w:t>
      </w:r>
      <w:proofErr w:type="spellStart"/>
      <w:r w:rsidR="00CA7C41" w:rsidRPr="00CA7C41">
        <w:rPr>
          <w:rFonts w:asciiTheme="minorHAnsi" w:hAnsiTheme="minorHAnsi" w:cstheme="minorHAnsi"/>
          <w:i/>
          <w:color w:val="000000"/>
          <w:sz w:val="20"/>
          <w:lang w:val="pt-PT" w:eastAsia="pt-PT"/>
        </w:rPr>
        <w:t>of</w:t>
      </w:r>
      <w:proofErr w:type="spellEnd"/>
      <w:r w:rsidR="00CA7C41" w:rsidRPr="00CA7C41">
        <w:rPr>
          <w:rFonts w:asciiTheme="minorHAnsi" w:hAnsiTheme="minorHAnsi" w:cstheme="minorHAnsi"/>
          <w:i/>
          <w:color w:val="000000"/>
          <w:sz w:val="20"/>
          <w:lang w:val="pt-PT" w:eastAsia="pt-PT"/>
        </w:rPr>
        <w:t xml:space="preserve"> </w:t>
      </w:r>
      <w:proofErr w:type="spellStart"/>
      <w:r w:rsidR="00CA7C41" w:rsidRPr="00CA7C41">
        <w:rPr>
          <w:rFonts w:asciiTheme="minorHAnsi" w:hAnsiTheme="minorHAnsi" w:cstheme="minorHAnsi"/>
          <w:i/>
          <w:color w:val="000000"/>
          <w:sz w:val="20"/>
          <w:lang w:val="pt-PT" w:eastAsia="pt-PT"/>
        </w:rPr>
        <w:t>Bioengineering</w:t>
      </w:r>
      <w:proofErr w:type="spellEnd"/>
      <w:r w:rsidR="00CA7C41" w:rsidRPr="00CA7C41">
        <w:rPr>
          <w:rFonts w:asciiTheme="minorHAnsi" w:hAnsiTheme="minorHAnsi" w:cstheme="minorHAnsi"/>
          <w:i/>
          <w:color w:val="000000"/>
          <w:sz w:val="20"/>
          <w:lang w:val="pt-PT" w:eastAsia="pt-PT"/>
        </w:rPr>
        <w:t>, Instituto Superior Técnico, Universidade de Lisboa,</w:t>
      </w:r>
      <w:r w:rsidR="00CA7C41">
        <w:rPr>
          <w:rFonts w:asciiTheme="minorHAnsi" w:hAnsiTheme="minorHAnsi" w:cstheme="minorHAnsi"/>
          <w:i/>
          <w:color w:val="000000"/>
          <w:sz w:val="20"/>
          <w:lang w:val="pt-PT" w:eastAsia="pt-PT"/>
        </w:rPr>
        <w:t xml:space="preserve"> Av. Rovisco Pais, 1049-001 </w:t>
      </w:r>
      <w:r w:rsidR="00CA7C41" w:rsidRPr="00CA7C41">
        <w:rPr>
          <w:rFonts w:asciiTheme="minorHAnsi" w:hAnsiTheme="minorHAnsi" w:cstheme="minorHAnsi"/>
          <w:i/>
          <w:color w:val="000000"/>
          <w:sz w:val="20"/>
          <w:lang w:val="pt-PT" w:eastAsia="pt-PT"/>
        </w:rPr>
        <w:t>Lisboa, Portugal</w:t>
      </w:r>
    </w:p>
    <w:p w:rsidR="00CA7C41" w:rsidRPr="005F2AB0" w:rsidRDefault="00704BDF" w:rsidP="00CA7C41">
      <w:pPr>
        <w:spacing w:line="480" w:lineRule="auto"/>
        <w:jc w:val="center"/>
        <w:rPr>
          <w:rFonts w:cs="Arial"/>
          <w:sz w:val="22"/>
          <w:szCs w:val="22"/>
          <w:lang w:val="en-US"/>
        </w:rPr>
      </w:pPr>
      <w:r w:rsidRPr="005F2AB0">
        <w:rPr>
          <w:rFonts w:asciiTheme="minorHAnsi" w:eastAsia="MS PGothic" w:hAnsiTheme="minorHAnsi"/>
          <w:bCs/>
          <w:i/>
          <w:iCs/>
          <w:color w:val="000000"/>
          <w:sz w:val="20"/>
          <w:lang w:val="en-US"/>
        </w:rPr>
        <w:t>*Corresponding author</w:t>
      </w:r>
      <w:r w:rsidRPr="005F2AB0">
        <w:rPr>
          <w:rFonts w:asciiTheme="minorHAnsi" w:eastAsia="MS PGothic" w:hAnsiTheme="minorHAnsi"/>
          <w:bCs/>
          <w:i/>
          <w:iCs/>
          <w:sz w:val="20"/>
          <w:lang w:val="en-US" w:eastAsia="ko-KR"/>
        </w:rPr>
        <w:t>:</w:t>
      </w:r>
      <w:r w:rsidR="00CA7C41" w:rsidRPr="005F2AB0">
        <w:rPr>
          <w:rFonts w:asciiTheme="minorHAnsi" w:eastAsia="MS PGothic" w:hAnsiTheme="minorHAnsi"/>
          <w:bCs/>
          <w:i/>
          <w:iCs/>
          <w:sz w:val="20"/>
          <w:lang w:val="en-US"/>
        </w:rPr>
        <w:t xml:space="preserve"> </w:t>
      </w:r>
      <w:r w:rsidR="00CA7C41" w:rsidRPr="005F2AB0">
        <w:rPr>
          <w:rFonts w:asciiTheme="minorHAnsi" w:hAnsiTheme="minorHAnsi" w:cstheme="minorHAnsi"/>
          <w:i/>
          <w:sz w:val="20"/>
          <w:lang w:val="en-US"/>
        </w:rPr>
        <w:t>gabmonteiro@tecnico.ulisboa.pt</w:t>
      </w:r>
    </w:p>
    <w:p w:rsidR="00704BDF" w:rsidRPr="00E942D1" w:rsidRDefault="00704BDF" w:rsidP="00704BDF">
      <w:pPr>
        <w:pStyle w:val="AbstractHeading"/>
        <w:tabs>
          <w:tab w:val="left" w:pos="3547"/>
          <w:tab w:val="center" w:pos="4694"/>
        </w:tabs>
        <w:spacing w:before="240" w:after="0"/>
        <w:ind w:firstLine="357"/>
        <w:rPr>
          <w:rFonts w:asciiTheme="minorHAnsi" w:hAnsiTheme="minorHAnsi"/>
          <w:b/>
          <w:lang w:val="pt-PT"/>
        </w:rPr>
      </w:pPr>
      <w:proofErr w:type="spellStart"/>
      <w:r w:rsidRPr="00E942D1">
        <w:rPr>
          <w:rFonts w:asciiTheme="minorHAnsi" w:hAnsiTheme="minorHAnsi"/>
          <w:b/>
          <w:lang w:val="pt-PT"/>
        </w:rPr>
        <w:t>Highlights</w:t>
      </w:r>
      <w:proofErr w:type="spellEnd"/>
    </w:p>
    <w:p w:rsidR="00704BDF" w:rsidRPr="00EC66CC" w:rsidRDefault="00CE2F52" w:rsidP="00704BDF">
      <w:pPr>
        <w:pStyle w:val="AbstractBody"/>
        <w:numPr>
          <w:ilvl w:val="0"/>
          <w:numId w:val="16"/>
        </w:numPr>
        <w:rPr>
          <w:rFonts w:asciiTheme="minorHAnsi" w:hAnsiTheme="minorHAnsi"/>
        </w:rPr>
      </w:pPr>
      <w:proofErr w:type="gramStart"/>
      <w:r>
        <w:rPr>
          <w:rFonts w:asciiTheme="minorHAnsi" w:hAnsiTheme="minorHAnsi"/>
        </w:rPr>
        <w:t>pTRKH3-b</w:t>
      </w:r>
      <w:proofErr w:type="gramEnd"/>
      <w:r>
        <w:rPr>
          <w:rFonts w:asciiTheme="minorHAnsi" w:hAnsiTheme="minorHAnsi"/>
        </w:rPr>
        <w:t xml:space="preserve"> </w:t>
      </w:r>
      <w:r w:rsidR="00084B77">
        <w:rPr>
          <w:rFonts w:asciiTheme="minorHAnsi" w:hAnsiTheme="minorHAnsi"/>
        </w:rPr>
        <w:t>reached</w:t>
      </w:r>
      <w:r>
        <w:rPr>
          <w:rFonts w:asciiTheme="minorHAnsi" w:hAnsiTheme="minorHAnsi"/>
        </w:rPr>
        <w:t xml:space="preserve"> 215 copies in </w:t>
      </w:r>
      <w:r>
        <w:rPr>
          <w:rFonts w:asciiTheme="minorHAnsi" w:hAnsiTheme="minorHAnsi"/>
          <w:i/>
        </w:rPr>
        <w:t>L. lactis</w:t>
      </w:r>
      <w:r>
        <w:rPr>
          <w:rFonts w:asciiTheme="minorHAnsi" w:hAnsiTheme="minorHAnsi"/>
        </w:rPr>
        <w:t>, a 3.5-fold increase from the wild-type.</w:t>
      </w:r>
      <w:r>
        <w:rPr>
          <w:rFonts w:asciiTheme="minorHAnsi" w:hAnsiTheme="minorHAnsi"/>
          <w:i/>
        </w:rPr>
        <w:t xml:space="preserve"> </w:t>
      </w:r>
    </w:p>
    <w:p w:rsidR="00704BDF" w:rsidRPr="00CE2F52" w:rsidRDefault="00CE2F52" w:rsidP="00704BDF">
      <w:pPr>
        <w:pStyle w:val="AbstractBody"/>
        <w:numPr>
          <w:ilvl w:val="0"/>
          <w:numId w:val="16"/>
        </w:numPr>
        <w:rPr>
          <w:rFonts w:asciiTheme="minorHAnsi" w:hAnsiTheme="minorHAnsi"/>
        </w:rPr>
      </w:pPr>
      <w:proofErr w:type="gramStart"/>
      <w:r w:rsidRPr="00CE2F52">
        <w:rPr>
          <w:rFonts w:asciiTheme="minorHAnsi" w:hAnsiTheme="minorHAnsi" w:cstheme="minorHAnsi"/>
        </w:rPr>
        <w:t>pTRKH3-b</w:t>
      </w:r>
      <w:proofErr w:type="gramEnd"/>
      <w:r w:rsidRPr="00CE2F52">
        <w:rPr>
          <w:rFonts w:asciiTheme="minorHAnsi" w:hAnsiTheme="minorHAnsi" w:cstheme="minorHAnsi"/>
        </w:rPr>
        <w:t xml:space="preserve"> had one additional RBS sequence and two additional start codons</w:t>
      </w:r>
      <w:r>
        <w:rPr>
          <w:rFonts w:asciiTheme="minorHAnsi" w:hAnsiTheme="minorHAnsi" w:cstheme="minorHAnsi"/>
        </w:rPr>
        <w:t>.</w:t>
      </w:r>
      <w:r w:rsidRPr="00CE2F52">
        <w:rPr>
          <w:rFonts w:asciiTheme="minorHAnsi" w:hAnsiTheme="minorHAnsi" w:cstheme="minorHAnsi"/>
        </w:rPr>
        <w:t xml:space="preserve"> </w:t>
      </w:r>
    </w:p>
    <w:p w:rsidR="00704BDF" w:rsidRDefault="00CE2F52" w:rsidP="00704BDF">
      <w:pPr>
        <w:pStyle w:val="AbstractBody"/>
        <w:numPr>
          <w:ilvl w:val="0"/>
          <w:numId w:val="16"/>
        </w:numPr>
        <w:rPr>
          <w:rFonts w:asciiTheme="minorHAnsi" w:hAnsiTheme="minorHAnsi"/>
        </w:rPr>
      </w:pPr>
      <w:proofErr w:type="gramStart"/>
      <w:r>
        <w:rPr>
          <w:rFonts w:asciiTheme="minorHAnsi" w:hAnsiTheme="minorHAnsi"/>
        </w:rPr>
        <w:t>pTRKH3-b</w:t>
      </w:r>
      <w:proofErr w:type="gramEnd"/>
      <w:r>
        <w:rPr>
          <w:rFonts w:asciiTheme="minorHAnsi" w:hAnsiTheme="minorHAnsi"/>
        </w:rPr>
        <w:t xml:space="preserve"> </w:t>
      </w:r>
      <w:r w:rsidR="00084B77">
        <w:rPr>
          <w:rFonts w:asciiTheme="minorHAnsi" w:hAnsiTheme="minorHAnsi"/>
        </w:rPr>
        <w:t>encodes a</w:t>
      </w:r>
      <w:r>
        <w:rPr>
          <w:rFonts w:asciiTheme="minorHAnsi" w:hAnsiTheme="minorHAnsi"/>
        </w:rPr>
        <w:t xml:space="preserve"> mRNA secondary structure </w:t>
      </w:r>
      <w:r w:rsidR="0057790B">
        <w:rPr>
          <w:rFonts w:asciiTheme="minorHAnsi" w:hAnsiTheme="minorHAnsi"/>
        </w:rPr>
        <w:t xml:space="preserve">with </w:t>
      </w:r>
      <w:r>
        <w:rPr>
          <w:rFonts w:asciiTheme="minorHAnsi" w:hAnsiTheme="minorHAnsi"/>
        </w:rPr>
        <w:t>the most negative</w:t>
      </w:r>
      <w:r w:rsidR="0057790B">
        <w:rPr>
          <w:rFonts w:asciiTheme="minorHAnsi" w:hAnsiTheme="minorHAnsi"/>
        </w:rPr>
        <w:t xml:space="preserve"> </w:t>
      </w:r>
      <w:r w:rsidR="0057790B">
        <w:rPr>
          <w:rFonts w:asciiTheme="minorHAnsi" w:hAnsiTheme="minorHAnsi" w:cstheme="minorHAnsi"/>
        </w:rPr>
        <w:t>Δ</w:t>
      </w:r>
      <w:r w:rsidR="0057790B">
        <w:rPr>
          <w:rFonts w:asciiTheme="minorHAnsi" w:hAnsiTheme="minorHAnsi"/>
        </w:rPr>
        <w:t>G value.</w:t>
      </w:r>
    </w:p>
    <w:p w:rsidR="0057790B" w:rsidRPr="001411FB" w:rsidRDefault="0057790B" w:rsidP="00704BDF">
      <w:pPr>
        <w:pStyle w:val="AbstractBody"/>
        <w:numPr>
          <w:ilvl w:val="0"/>
          <w:numId w:val="16"/>
        </w:numPr>
        <w:rPr>
          <w:rFonts w:asciiTheme="minorHAnsi" w:hAnsiTheme="minorHAnsi" w:cstheme="minorHAnsi"/>
        </w:rPr>
      </w:pPr>
      <w:proofErr w:type="gramStart"/>
      <w:r w:rsidRPr="001411FB">
        <w:rPr>
          <w:rFonts w:asciiTheme="minorHAnsi" w:hAnsiTheme="minorHAnsi" w:cstheme="minorHAnsi"/>
        </w:rPr>
        <w:t>pTRKH3-b</w:t>
      </w:r>
      <w:proofErr w:type="gramEnd"/>
      <w:r w:rsidRPr="001411FB">
        <w:rPr>
          <w:rFonts w:asciiTheme="minorHAnsi" w:hAnsiTheme="minorHAnsi" w:cstheme="minorHAnsi"/>
        </w:rPr>
        <w:t xml:space="preserve"> </w:t>
      </w:r>
      <w:r w:rsidR="00E942D1">
        <w:rPr>
          <w:rFonts w:asciiTheme="minorHAnsi" w:hAnsiTheme="minorHAnsi" w:cstheme="minorHAnsi"/>
        </w:rPr>
        <w:t>showed</w:t>
      </w:r>
      <w:r w:rsidRPr="001411FB">
        <w:rPr>
          <w:rFonts w:asciiTheme="minorHAnsi" w:hAnsiTheme="minorHAnsi" w:cstheme="minorHAnsi"/>
        </w:rPr>
        <w:t xml:space="preserve"> an intermediate amount of </w:t>
      </w:r>
      <w:r w:rsidR="001411FB">
        <w:rPr>
          <w:rFonts w:asciiTheme="minorHAnsi" w:hAnsiTheme="minorHAnsi" w:cstheme="minorHAnsi"/>
        </w:rPr>
        <w:t>transcriptional</w:t>
      </w:r>
      <w:r w:rsidRPr="001411FB">
        <w:rPr>
          <w:rFonts w:asciiTheme="minorHAnsi" w:hAnsiTheme="minorHAnsi" w:cstheme="minorHAnsi"/>
        </w:rPr>
        <w:t xml:space="preserve"> repressors.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DC1977" w:rsidRDefault="00704BDF" w:rsidP="00DC1977">
      <w:pPr>
        <w:snapToGrid w:val="0"/>
        <w:spacing w:line="240" w:lineRule="auto"/>
        <w:rPr>
          <w:rFonts w:asciiTheme="minorHAnsi" w:eastAsia="MS PGothic" w:hAnsiTheme="minorHAnsi" w:cstheme="minorHAnsi"/>
          <w:b/>
          <w:bCs/>
          <w:color w:val="000000"/>
          <w:sz w:val="22"/>
          <w:szCs w:val="22"/>
          <w:lang w:val="en-US" w:eastAsia="ko-KR"/>
        </w:rPr>
      </w:pPr>
      <w:r w:rsidRPr="00DC1977">
        <w:rPr>
          <w:rFonts w:asciiTheme="minorHAnsi" w:eastAsia="MS PGothic" w:hAnsiTheme="minorHAnsi" w:cstheme="minorHAnsi"/>
          <w:b/>
          <w:bCs/>
          <w:color w:val="000000"/>
          <w:sz w:val="22"/>
          <w:szCs w:val="22"/>
          <w:lang w:val="en-US"/>
        </w:rPr>
        <w:t>1. Introduction</w:t>
      </w:r>
    </w:p>
    <w:p w:rsidR="00603345" w:rsidRPr="00DC1977" w:rsidRDefault="00603345" w:rsidP="00DC1977">
      <w:pPr>
        <w:snapToGrid w:val="0"/>
        <w:spacing w:line="240" w:lineRule="auto"/>
        <w:rPr>
          <w:rFonts w:asciiTheme="minorHAnsi" w:hAnsiTheme="minorHAnsi" w:cstheme="minorHAnsi"/>
          <w:sz w:val="22"/>
          <w:szCs w:val="22"/>
        </w:rPr>
      </w:pPr>
      <w:r w:rsidRPr="00DC1977">
        <w:rPr>
          <w:rFonts w:asciiTheme="minorHAnsi" w:eastAsia="MS PGothic" w:hAnsiTheme="minorHAnsi" w:cstheme="minorHAnsi"/>
          <w:color w:val="000000"/>
          <w:sz w:val="22"/>
          <w:szCs w:val="22"/>
          <w:lang w:val="en-US"/>
        </w:rPr>
        <w:t>Pharmaceutical-grade plasmid DNA (</w:t>
      </w:r>
      <w:proofErr w:type="spellStart"/>
      <w:r w:rsidRPr="00DC1977">
        <w:rPr>
          <w:rFonts w:asciiTheme="minorHAnsi" w:eastAsia="MS PGothic" w:hAnsiTheme="minorHAnsi" w:cstheme="minorHAnsi"/>
          <w:color w:val="000000"/>
          <w:sz w:val="22"/>
          <w:szCs w:val="22"/>
          <w:lang w:val="en-US"/>
        </w:rPr>
        <w:t>pDNA</w:t>
      </w:r>
      <w:proofErr w:type="spellEnd"/>
      <w:r w:rsidRPr="00DC1977">
        <w:rPr>
          <w:rFonts w:asciiTheme="minorHAnsi" w:eastAsia="MS PGothic" w:hAnsiTheme="minorHAnsi" w:cstheme="minorHAnsi"/>
          <w:color w:val="000000"/>
          <w:sz w:val="22"/>
          <w:szCs w:val="22"/>
          <w:lang w:val="en-US"/>
        </w:rPr>
        <w:t xml:space="preserve">) production in </w:t>
      </w:r>
      <w:r w:rsidRPr="00DC1977">
        <w:rPr>
          <w:rFonts w:asciiTheme="minorHAnsi" w:hAnsiTheme="minorHAnsi" w:cstheme="minorHAnsi"/>
          <w:sz w:val="22"/>
          <w:szCs w:val="22"/>
        </w:rPr>
        <w:t>high quantities and in a cost-effective manner is a key point for several biotechnological and pharmaceutical applications, such as the production of DNA vaccines</w:t>
      </w:r>
      <w:r w:rsidR="000D402A">
        <w:rPr>
          <w:rFonts w:asciiTheme="minorHAnsi" w:hAnsiTheme="minorHAnsi" w:cstheme="minorHAnsi"/>
          <w:sz w:val="22"/>
          <w:szCs w:val="22"/>
          <w:vertAlign w:val="superscript"/>
        </w:rPr>
        <w:t>1</w:t>
      </w:r>
      <w:r w:rsidRPr="00DC1977">
        <w:rPr>
          <w:rFonts w:asciiTheme="minorHAnsi" w:hAnsiTheme="minorHAnsi" w:cstheme="minorHAnsi"/>
          <w:sz w:val="22"/>
          <w:szCs w:val="22"/>
        </w:rPr>
        <w:t xml:space="preserve"> </w:t>
      </w:r>
      <w:r w:rsidR="00084B77">
        <w:rPr>
          <w:rFonts w:asciiTheme="minorHAnsi" w:hAnsiTheme="minorHAnsi" w:cstheme="minorHAnsi"/>
          <w:sz w:val="22"/>
          <w:szCs w:val="22"/>
        </w:rPr>
        <w:t xml:space="preserve">and </w:t>
      </w:r>
      <w:r w:rsidRPr="00DC1977">
        <w:rPr>
          <w:rFonts w:asciiTheme="minorHAnsi" w:hAnsiTheme="minorHAnsi" w:cstheme="minorHAnsi"/>
          <w:sz w:val="22"/>
          <w:szCs w:val="22"/>
        </w:rPr>
        <w:t>recombinant proteins and</w:t>
      </w:r>
      <w:r w:rsidR="00E942D1">
        <w:rPr>
          <w:rFonts w:asciiTheme="minorHAnsi" w:hAnsiTheme="minorHAnsi" w:cstheme="minorHAnsi"/>
          <w:sz w:val="22"/>
          <w:szCs w:val="22"/>
        </w:rPr>
        <w:t xml:space="preserve"> also for</w:t>
      </w:r>
      <w:r w:rsidRPr="00DC1977">
        <w:rPr>
          <w:rFonts w:asciiTheme="minorHAnsi" w:hAnsiTheme="minorHAnsi" w:cstheme="minorHAnsi"/>
          <w:sz w:val="22"/>
          <w:szCs w:val="22"/>
        </w:rPr>
        <w:t xml:space="preserve"> the use of food-grade bacteria in live mucosal vaccination.</w:t>
      </w:r>
    </w:p>
    <w:p w:rsidR="00603345" w:rsidRPr="00DC1977" w:rsidRDefault="00110BF1" w:rsidP="00DC1977">
      <w:pPr>
        <w:snapToGrid w:val="0"/>
        <w:spacing w:line="240" w:lineRule="auto"/>
        <w:rPr>
          <w:rFonts w:asciiTheme="minorHAnsi" w:hAnsiTheme="minorHAnsi" w:cstheme="minorHAnsi"/>
          <w:sz w:val="22"/>
          <w:szCs w:val="22"/>
        </w:rPr>
      </w:pPr>
      <w:r>
        <w:rPr>
          <w:rFonts w:asciiTheme="minorHAnsi" w:hAnsiTheme="minorHAnsi" w:cstheme="minorHAnsi"/>
          <w:sz w:val="22"/>
          <w:szCs w:val="22"/>
        </w:rPr>
        <w:t>T</w:t>
      </w:r>
      <w:r w:rsidR="00603345" w:rsidRPr="00DC1977">
        <w:rPr>
          <w:rFonts w:asciiTheme="minorHAnsi" w:hAnsiTheme="minorHAnsi" w:cstheme="minorHAnsi"/>
          <w:sz w:val="22"/>
          <w:szCs w:val="22"/>
        </w:rPr>
        <w:t>raditiona</w:t>
      </w:r>
      <w:r>
        <w:rPr>
          <w:rFonts w:asciiTheme="minorHAnsi" w:hAnsiTheme="minorHAnsi" w:cstheme="minorHAnsi"/>
          <w:sz w:val="22"/>
          <w:szCs w:val="22"/>
        </w:rPr>
        <w:t>l</w:t>
      </w:r>
      <w:r w:rsidR="00603345" w:rsidRPr="00DC1977">
        <w:rPr>
          <w:rFonts w:asciiTheme="minorHAnsi" w:hAnsiTheme="minorHAnsi" w:cstheme="minorHAnsi"/>
          <w:sz w:val="22"/>
          <w:szCs w:val="22"/>
        </w:rPr>
        <w:t>l</w:t>
      </w:r>
      <w:r>
        <w:rPr>
          <w:rFonts w:asciiTheme="minorHAnsi" w:hAnsiTheme="minorHAnsi" w:cstheme="minorHAnsi"/>
          <w:sz w:val="22"/>
          <w:szCs w:val="22"/>
        </w:rPr>
        <w:t>y,</w:t>
      </w:r>
      <w:r w:rsidR="00603345" w:rsidRPr="00DC1977">
        <w:rPr>
          <w:rFonts w:asciiTheme="minorHAnsi" w:hAnsiTheme="minorHAnsi" w:cstheme="minorHAnsi"/>
          <w:sz w:val="22"/>
          <w:szCs w:val="22"/>
        </w:rPr>
        <w:t xml:space="preserve"> </w:t>
      </w:r>
      <w:proofErr w:type="spellStart"/>
      <w:r w:rsidR="00603345" w:rsidRPr="00DC1977">
        <w:rPr>
          <w:rFonts w:asciiTheme="minorHAnsi" w:hAnsiTheme="minorHAnsi" w:cstheme="minorHAnsi"/>
          <w:sz w:val="22"/>
          <w:szCs w:val="22"/>
        </w:rPr>
        <w:t>pDNA</w:t>
      </w:r>
      <w:proofErr w:type="spellEnd"/>
      <w:r w:rsidR="00603345" w:rsidRPr="00DC1977">
        <w:rPr>
          <w:rFonts w:asciiTheme="minorHAnsi" w:hAnsiTheme="minorHAnsi" w:cstheme="minorHAnsi"/>
          <w:sz w:val="22"/>
          <w:szCs w:val="22"/>
        </w:rPr>
        <w:t xml:space="preserve"> </w:t>
      </w:r>
      <w:r>
        <w:rPr>
          <w:rFonts w:asciiTheme="minorHAnsi" w:hAnsiTheme="minorHAnsi" w:cstheme="minorHAnsi"/>
          <w:sz w:val="22"/>
          <w:szCs w:val="22"/>
        </w:rPr>
        <w:t xml:space="preserve">is </w:t>
      </w:r>
      <w:r w:rsidR="00603345" w:rsidRPr="00DC1977">
        <w:rPr>
          <w:rFonts w:asciiTheme="minorHAnsi" w:hAnsiTheme="minorHAnsi" w:cstheme="minorHAnsi"/>
          <w:sz w:val="22"/>
          <w:szCs w:val="22"/>
        </w:rPr>
        <w:t>produce</w:t>
      </w:r>
      <w:r>
        <w:rPr>
          <w:rFonts w:asciiTheme="minorHAnsi" w:hAnsiTheme="minorHAnsi" w:cstheme="minorHAnsi"/>
          <w:sz w:val="22"/>
          <w:szCs w:val="22"/>
        </w:rPr>
        <w:t xml:space="preserve">d in </w:t>
      </w:r>
      <w:r w:rsidR="00603345" w:rsidRPr="00DC1977">
        <w:rPr>
          <w:rFonts w:asciiTheme="minorHAnsi" w:hAnsiTheme="minorHAnsi" w:cstheme="minorHAnsi"/>
          <w:i/>
          <w:sz w:val="22"/>
          <w:szCs w:val="22"/>
        </w:rPr>
        <w:t>Escherichia coli</w:t>
      </w:r>
      <w:r w:rsidR="00603345" w:rsidRPr="00DC1977">
        <w:rPr>
          <w:rFonts w:asciiTheme="minorHAnsi" w:hAnsiTheme="minorHAnsi" w:cstheme="minorHAnsi"/>
          <w:sz w:val="22"/>
          <w:szCs w:val="22"/>
        </w:rPr>
        <w:t xml:space="preserve">, but </w:t>
      </w:r>
      <w:r>
        <w:rPr>
          <w:rFonts w:asciiTheme="minorHAnsi" w:hAnsiTheme="minorHAnsi" w:cstheme="minorHAnsi"/>
          <w:sz w:val="22"/>
          <w:szCs w:val="22"/>
        </w:rPr>
        <w:t xml:space="preserve">the use of </w:t>
      </w:r>
      <w:r w:rsidR="00603345" w:rsidRPr="00DC1977">
        <w:rPr>
          <w:rFonts w:asciiTheme="minorHAnsi" w:hAnsiTheme="minorHAnsi" w:cstheme="minorHAnsi"/>
          <w:sz w:val="22"/>
          <w:szCs w:val="22"/>
        </w:rPr>
        <w:t>th</w:t>
      </w:r>
      <w:r>
        <w:rPr>
          <w:rFonts w:asciiTheme="minorHAnsi" w:hAnsiTheme="minorHAnsi" w:cstheme="minorHAnsi"/>
          <w:sz w:val="22"/>
          <w:szCs w:val="22"/>
        </w:rPr>
        <w:t>is host shows a</w:t>
      </w:r>
      <w:r w:rsidR="00603345" w:rsidRPr="00DC1977">
        <w:rPr>
          <w:rFonts w:asciiTheme="minorHAnsi" w:hAnsiTheme="minorHAnsi" w:cstheme="minorHAnsi"/>
          <w:sz w:val="22"/>
          <w:szCs w:val="22"/>
        </w:rPr>
        <w:t xml:space="preserve"> major drawback </w:t>
      </w:r>
      <w:r>
        <w:rPr>
          <w:rFonts w:asciiTheme="minorHAnsi" w:hAnsiTheme="minorHAnsi" w:cstheme="minorHAnsi"/>
          <w:sz w:val="22"/>
          <w:szCs w:val="22"/>
        </w:rPr>
        <w:t xml:space="preserve">because </w:t>
      </w:r>
      <w:r w:rsidRPr="00DC1977">
        <w:rPr>
          <w:rFonts w:asciiTheme="minorHAnsi" w:hAnsiTheme="minorHAnsi" w:cstheme="minorHAnsi"/>
          <w:sz w:val="22"/>
          <w:szCs w:val="22"/>
        </w:rPr>
        <w:t>lipopolysaccharides</w:t>
      </w:r>
      <w:r>
        <w:rPr>
          <w:rFonts w:asciiTheme="minorHAnsi" w:hAnsiTheme="minorHAnsi" w:cstheme="minorHAnsi"/>
          <w:sz w:val="22"/>
          <w:szCs w:val="22"/>
        </w:rPr>
        <w:t xml:space="preserve"> (LPS</w:t>
      </w:r>
      <w:proofErr w:type="gramStart"/>
      <w:r>
        <w:rPr>
          <w:rFonts w:asciiTheme="minorHAnsi" w:hAnsiTheme="minorHAnsi" w:cstheme="minorHAnsi"/>
          <w:sz w:val="22"/>
          <w:szCs w:val="22"/>
        </w:rPr>
        <w:t>)  may</w:t>
      </w:r>
      <w:proofErr w:type="gramEnd"/>
      <w:r w:rsidR="00603345" w:rsidRPr="00DC1977">
        <w:rPr>
          <w:rFonts w:asciiTheme="minorHAnsi" w:hAnsiTheme="minorHAnsi" w:cstheme="minorHAnsi"/>
          <w:sz w:val="22"/>
          <w:szCs w:val="22"/>
        </w:rPr>
        <w:t xml:space="preserve"> co-purif</w:t>
      </w:r>
      <w:r>
        <w:rPr>
          <w:rFonts w:asciiTheme="minorHAnsi" w:hAnsiTheme="minorHAnsi" w:cstheme="minorHAnsi"/>
          <w:sz w:val="22"/>
          <w:szCs w:val="22"/>
        </w:rPr>
        <w:t>y</w:t>
      </w:r>
      <w:r w:rsidR="00790613" w:rsidRPr="00DC1977">
        <w:rPr>
          <w:rFonts w:asciiTheme="minorHAnsi" w:hAnsiTheme="minorHAnsi" w:cstheme="minorHAnsi"/>
          <w:sz w:val="22"/>
          <w:szCs w:val="22"/>
        </w:rPr>
        <w:t xml:space="preserve"> </w:t>
      </w:r>
      <w:r w:rsidR="00603345" w:rsidRPr="00DC1977">
        <w:rPr>
          <w:rFonts w:asciiTheme="minorHAnsi" w:hAnsiTheme="minorHAnsi" w:cstheme="minorHAnsi"/>
          <w:sz w:val="22"/>
          <w:szCs w:val="22"/>
        </w:rPr>
        <w:t xml:space="preserve">with </w:t>
      </w:r>
      <w:proofErr w:type="spellStart"/>
      <w:r w:rsidR="00603345" w:rsidRPr="00DC1977">
        <w:rPr>
          <w:rFonts w:asciiTheme="minorHAnsi" w:hAnsiTheme="minorHAnsi" w:cstheme="minorHAnsi"/>
          <w:sz w:val="22"/>
          <w:szCs w:val="22"/>
        </w:rPr>
        <w:t>pDNA</w:t>
      </w:r>
      <w:proofErr w:type="spellEnd"/>
      <w:r w:rsidR="00603345" w:rsidRPr="00DC1977">
        <w:rPr>
          <w:rFonts w:asciiTheme="minorHAnsi" w:hAnsiTheme="minorHAnsi" w:cstheme="minorHAnsi"/>
          <w:sz w:val="22"/>
          <w:szCs w:val="22"/>
        </w:rPr>
        <w:t>, which raises several safety concerns and increase the manufacture cost</w:t>
      </w:r>
      <w:r w:rsidR="000D402A">
        <w:rPr>
          <w:rFonts w:asciiTheme="minorHAnsi" w:hAnsiTheme="minorHAnsi" w:cstheme="minorHAnsi"/>
          <w:sz w:val="22"/>
          <w:szCs w:val="22"/>
          <w:vertAlign w:val="superscript"/>
        </w:rPr>
        <w:t>2</w:t>
      </w:r>
      <w:r w:rsidR="00603345" w:rsidRPr="00DC1977">
        <w:rPr>
          <w:rFonts w:asciiTheme="minorHAnsi" w:hAnsiTheme="minorHAnsi" w:cstheme="minorHAnsi"/>
          <w:sz w:val="22"/>
          <w:szCs w:val="22"/>
        </w:rPr>
        <w:t>.</w:t>
      </w:r>
    </w:p>
    <w:p w:rsidR="005F2CEF" w:rsidRPr="00DC1977" w:rsidRDefault="00790613" w:rsidP="00DC1977">
      <w:pPr>
        <w:snapToGrid w:val="0"/>
        <w:spacing w:line="240" w:lineRule="auto"/>
        <w:rPr>
          <w:rFonts w:asciiTheme="minorHAnsi" w:hAnsiTheme="minorHAnsi" w:cstheme="minorHAnsi"/>
          <w:sz w:val="22"/>
          <w:szCs w:val="22"/>
        </w:rPr>
      </w:pPr>
      <w:r w:rsidRPr="00DC1977">
        <w:rPr>
          <w:rFonts w:asciiTheme="minorHAnsi" w:hAnsiTheme="minorHAnsi" w:cstheme="minorHAnsi"/>
          <w:sz w:val="22"/>
          <w:szCs w:val="22"/>
        </w:rPr>
        <w:t>Lactic acid bacteria</w:t>
      </w:r>
      <w:r w:rsidR="009C31D1">
        <w:rPr>
          <w:rFonts w:asciiTheme="minorHAnsi" w:hAnsiTheme="minorHAnsi" w:cstheme="minorHAnsi"/>
          <w:sz w:val="22"/>
          <w:szCs w:val="22"/>
        </w:rPr>
        <w:t xml:space="preserve"> (LAB)</w:t>
      </w:r>
      <w:r w:rsidR="00D25356" w:rsidRPr="00DC1977">
        <w:rPr>
          <w:rFonts w:asciiTheme="minorHAnsi" w:hAnsiTheme="minorHAnsi" w:cstheme="minorHAnsi"/>
          <w:sz w:val="22"/>
          <w:szCs w:val="22"/>
        </w:rPr>
        <w:t xml:space="preserve">, particularly </w:t>
      </w:r>
      <w:r w:rsidR="00D25356" w:rsidRPr="00DC1977">
        <w:rPr>
          <w:rFonts w:asciiTheme="minorHAnsi" w:hAnsiTheme="minorHAnsi" w:cstheme="minorHAnsi"/>
          <w:i/>
          <w:sz w:val="22"/>
          <w:szCs w:val="22"/>
        </w:rPr>
        <w:t>Lactococcus lactis</w:t>
      </w:r>
      <w:r w:rsidRPr="00DC1977">
        <w:rPr>
          <w:rFonts w:asciiTheme="minorHAnsi" w:hAnsiTheme="minorHAnsi" w:cstheme="minorHAnsi"/>
          <w:sz w:val="22"/>
          <w:szCs w:val="22"/>
        </w:rPr>
        <w:t xml:space="preserve"> are a safer alternative host for </w:t>
      </w:r>
      <w:proofErr w:type="spellStart"/>
      <w:r w:rsidRPr="00DC1977">
        <w:rPr>
          <w:rFonts w:asciiTheme="minorHAnsi" w:hAnsiTheme="minorHAnsi" w:cstheme="minorHAnsi"/>
          <w:sz w:val="22"/>
          <w:szCs w:val="22"/>
        </w:rPr>
        <w:t>pDNA</w:t>
      </w:r>
      <w:proofErr w:type="spellEnd"/>
      <w:r w:rsidRPr="00DC1977">
        <w:rPr>
          <w:rFonts w:asciiTheme="minorHAnsi" w:hAnsiTheme="minorHAnsi" w:cstheme="minorHAnsi"/>
          <w:sz w:val="22"/>
          <w:szCs w:val="22"/>
        </w:rPr>
        <w:t xml:space="preserve"> manufacturing since they are naturally LPS-free and have a food-grade and Generally Recognized </w:t>
      </w:r>
      <w:proofErr w:type="gramStart"/>
      <w:r w:rsidRPr="00DC1977">
        <w:rPr>
          <w:rFonts w:asciiTheme="minorHAnsi" w:hAnsiTheme="minorHAnsi" w:cstheme="minorHAnsi"/>
          <w:sz w:val="22"/>
          <w:szCs w:val="22"/>
        </w:rPr>
        <w:t>As</w:t>
      </w:r>
      <w:proofErr w:type="gramEnd"/>
      <w:r w:rsidRPr="00DC1977">
        <w:rPr>
          <w:rFonts w:asciiTheme="minorHAnsi" w:hAnsiTheme="minorHAnsi" w:cstheme="minorHAnsi"/>
          <w:sz w:val="22"/>
          <w:szCs w:val="22"/>
        </w:rPr>
        <w:t xml:space="preserve"> Safe status</w:t>
      </w:r>
      <w:r w:rsidR="000D402A">
        <w:rPr>
          <w:rFonts w:asciiTheme="minorHAnsi" w:hAnsiTheme="minorHAnsi" w:cstheme="minorHAnsi"/>
          <w:sz w:val="22"/>
          <w:szCs w:val="22"/>
          <w:vertAlign w:val="superscript"/>
        </w:rPr>
        <w:t>3</w:t>
      </w:r>
      <w:r w:rsidRPr="00DC1977">
        <w:rPr>
          <w:rFonts w:asciiTheme="minorHAnsi" w:hAnsiTheme="minorHAnsi" w:cstheme="minorHAnsi"/>
          <w:sz w:val="22"/>
          <w:szCs w:val="22"/>
        </w:rPr>
        <w:t>.</w:t>
      </w:r>
      <w:r w:rsidR="00D25356" w:rsidRPr="00DC1977">
        <w:rPr>
          <w:rFonts w:asciiTheme="minorHAnsi" w:hAnsiTheme="minorHAnsi" w:cstheme="minorHAnsi"/>
          <w:sz w:val="22"/>
          <w:szCs w:val="22"/>
        </w:rPr>
        <w:t xml:space="preserve"> In order to establish a cost effective </w:t>
      </w:r>
      <w:r w:rsidR="00D25356" w:rsidRPr="00DC1977">
        <w:rPr>
          <w:rFonts w:asciiTheme="minorHAnsi" w:hAnsiTheme="minorHAnsi" w:cstheme="minorHAnsi"/>
          <w:i/>
          <w:sz w:val="22"/>
          <w:szCs w:val="22"/>
        </w:rPr>
        <w:t xml:space="preserve">L. </w:t>
      </w:r>
      <w:proofErr w:type="spellStart"/>
      <w:r w:rsidR="00D25356" w:rsidRPr="00DC1977">
        <w:rPr>
          <w:rFonts w:asciiTheme="minorHAnsi" w:hAnsiTheme="minorHAnsi" w:cstheme="minorHAnsi"/>
          <w:i/>
          <w:sz w:val="22"/>
          <w:szCs w:val="22"/>
        </w:rPr>
        <w:t>lactis</w:t>
      </w:r>
      <w:proofErr w:type="spellEnd"/>
      <w:r w:rsidR="00D25356" w:rsidRPr="00DC1977">
        <w:rPr>
          <w:rFonts w:asciiTheme="minorHAnsi" w:hAnsiTheme="minorHAnsi" w:cstheme="minorHAnsi"/>
          <w:sz w:val="22"/>
          <w:szCs w:val="22"/>
        </w:rPr>
        <w:t xml:space="preserve">-based </w:t>
      </w:r>
      <w:proofErr w:type="spellStart"/>
      <w:r w:rsidR="00D25356" w:rsidRPr="00DC1977">
        <w:rPr>
          <w:rFonts w:asciiTheme="minorHAnsi" w:hAnsiTheme="minorHAnsi" w:cstheme="minorHAnsi"/>
          <w:sz w:val="22"/>
          <w:szCs w:val="22"/>
        </w:rPr>
        <w:t>pDNA</w:t>
      </w:r>
      <w:proofErr w:type="spellEnd"/>
      <w:r w:rsidR="00D25356" w:rsidRPr="00DC1977">
        <w:rPr>
          <w:rFonts w:asciiTheme="minorHAnsi" w:hAnsiTheme="minorHAnsi" w:cstheme="minorHAnsi"/>
          <w:sz w:val="22"/>
          <w:szCs w:val="22"/>
        </w:rPr>
        <w:t xml:space="preserve"> manufacturing platform it is imperative to </w:t>
      </w:r>
      <w:r w:rsidR="00DB3344" w:rsidRPr="00DC1977">
        <w:rPr>
          <w:rFonts w:asciiTheme="minorHAnsi" w:hAnsiTheme="minorHAnsi" w:cstheme="minorHAnsi"/>
          <w:sz w:val="22"/>
          <w:szCs w:val="22"/>
        </w:rPr>
        <w:t>engineer new</w:t>
      </w:r>
      <w:r w:rsidR="00ED1458" w:rsidRPr="00DC1977">
        <w:rPr>
          <w:rFonts w:asciiTheme="minorHAnsi" w:hAnsiTheme="minorHAnsi" w:cstheme="minorHAnsi"/>
          <w:sz w:val="22"/>
          <w:szCs w:val="22"/>
        </w:rPr>
        <w:t xml:space="preserve"> high-copy number plasmids, since t</w:t>
      </w:r>
      <w:r w:rsidR="00D25356" w:rsidRPr="00DC1977">
        <w:rPr>
          <w:rFonts w:asciiTheme="minorHAnsi" w:hAnsiTheme="minorHAnsi" w:cstheme="minorHAnsi"/>
          <w:sz w:val="22"/>
          <w:szCs w:val="22"/>
        </w:rPr>
        <w:t xml:space="preserve">he </w:t>
      </w:r>
      <w:r w:rsidR="00ED1458" w:rsidRPr="00DC1977">
        <w:rPr>
          <w:rFonts w:asciiTheme="minorHAnsi" w:hAnsiTheme="minorHAnsi" w:cstheme="minorHAnsi"/>
          <w:sz w:val="22"/>
          <w:szCs w:val="22"/>
        </w:rPr>
        <w:t>highest copy number reported for the</w:t>
      </w:r>
      <w:r w:rsidR="00110BF1">
        <w:rPr>
          <w:rFonts w:asciiTheme="minorHAnsi" w:hAnsiTheme="minorHAnsi" w:cstheme="minorHAnsi"/>
          <w:sz w:val="22"/>
          <w:szCs w:val="22"/>
        </w:rPr>
        <w:t xml:space="preserve"> commonly used </w:t>
      </w:r>
      <w:r w:rsidR="00ED1458" w:rsidRPr="00DC1977">
        <w:rPr>
          <w:rFonts w:asciiTheme="minorHAnsi" w:hAnsiTheme="minorHAnsi" w:cstheme="minorHAnsi"/>
          <w:sz w:val="22"/>
          <w:szCs w:val="22"/>
        </w:rPr>
        <w:t xml:space="preserve"> </w:t>
      </w:r>
      <w:proofErr w:type="spellStart"/>
      <w:r w:rsidR="00ED1458" w:rsidRPr="00DC1977">
        <w:rPr>
          <w:rFonts w:asciiTheme="minorHAnsi" w:hAnsiTheme="minorHAnsi" w:cstheme="minorHAnsi"/>
          <w:sz w:val="22"/>
          <w:szCs w:val="22"/>
        </w:rPr>
        <w:t>pAM</w:t>
      </w:r>
      <w:proofErr w:type="spellEnd"/>
      <w:r w:rsidR="00ED1458" w:rsidRPr="00DC1977">
        <w:rPr>
          <w:rFonts w:asciiTheme="minorHAnsi" w:hAnsiTheme="minorHAnsi" w:cstheme="minorHAnsi"/>
          <w:sz w:val="22"/>
          <w:szCs w:val="22"/>
        </w:rPr>
        <w:t xml:space="preserve">β1 replicon </w:t>
      </w:r>
      <w:r w:rsidR="00110BF1">
        <w:rPr>
          <w:rFonts w:asciiTheme="minorHAnsi" w:hAnsiTheme="minorHAnsi" w:cstheme="minorHAnsi"/>
          <w:sz w:val="22"/>
          <w:szCs w:val="22"/>
        </w:rPr>
        <w:t>is</w:t>
      </w:r>
      <w:r w:rsidR="00D25356" w:rsidRPr="00DC1977">
        <w:rPr>
          <w:rFonts w:asciiTheme="minorHAnsi" w:hAnsiTheme="minorHAnsi" w:cstheme="minorHAnsi"/>
          <w:sz w:val="22"/>
          <w:szCs w:val="22"/>
        </w:rPr>
        <w:t xml:space="preserve"> around 100 copies</w:t>
      </w:r>
      <w:r w:rsidR="00ED1458" w:rsidRPr="00DC1977">
        <w:rPr>
          <w:rFonts w:asciiTheme="minorHAnsi" w:hAnsiTheme="minorHAnsi" w:cstheme="minorHAnsi"/>
          <w:sz w:val="22"/>
          <w:szCs w:val="22"/>
        </w:rPr>
        <w:t>, which is</w:t>
      </w:r>
      <w:r w:rsidR="00DB3344" w:rsidRPr="00DC1977">
        <w:rPr>
          <w:rFonts w:asciiTheme="minorHAnsi" w:hAnsiTheme="minorHAnsi" w:cstheme="minorHAnsi"/>
          <w:sz w:val="22"/>
          <w:szCs w:val="22"/>
        </w:rPr>
        <w:t xml:space="preserve"> much lower than the </w:t>
      </w:r>
      <w:r w:rsidR="005F2CEF" w:rsidRPr="00DC1977">
        <w:rPr>
          <w:rFonts w:asciiTheme="minorHAnsi" w:hAnsiTheme="minorHAnsi" w:cstheme="minorHAnsi"/>
          <w:sz w:val="22"/>
          <w:szCs w:val="22"/>
        </w:rPr>
        <w:t xml:space="preserve">500-700 copies reported for </w:t>
      </w:r>
      <w:r w:rsidR="005F2CEF" w:rsidRPr="00DC1977">
        <w:rPr>
          <w:rFonts w:asciiTheme="minorHAnsi" w:hAnsiTheme="minorHAnsi" w:cstheme="minorHAnsi"/>
          <w:i/>
          <w:sz w:val="22"/>
          <w:szCs w:val="22"/>
        </w:rPr>
        <w:t xml:space="preserve">E. coli </w:t>
      </w:r>
      <w:proofErr w:type="spellStart"/>
      <w:r w:rsidR="005F2CEF" w:rsidRPr="00DC1977">
        <w:rPr>
          <w:rFonts w:asciiTheme="minorHAnsi" w:hAnsiTheme="minorHAnsi" w:cstheme="minorHAnsi"/>
          <w:sz w:val="22"/>
          <w:szCs w:val="22"/>
        </w:rPr>
        <w:t>pUC</w:t>
      </w:r>
      <w:proofErr w:type="spellEnd"/>
      <w:r w:rsidR="005F2CEF" w:rsidRPr="00DC1977">
        <w:rPr>
          <w:rFonts w:asciiTheme="minorHAnsi" w:hAnsiTheme="minorHAnsi" w:cstheme="minorHAnsi"/>
          <w:sz w:val="22"/>
          <w:szCs w:val="22"/>
        </w:rPr>
        <w:t xml:space="preserve"> vectors</w:t>
      </w:r>
      <w:r w:rsidR="000D402A">
        <w:rPr>
          <w:rFonts w:asciiTheme="minorHAnsi" w:hAnsiTheme="minorHAnsi" w:cstheme="minorHAnsi"/>
          <w:sz w:val="22"/>
          <w:szCs w:val="22"/>
          <w:vertAlign w:val="superscript"/>
        </w:rPr>
        <w:t>4</w:t>
      </w:r>
      <w:r w:rsidR="005F2CEF" w:rsidRPr="00DC1977">
        <w:rPr>
          <w:rFonts w:asciiTheme="minorHAnsi" w:hAnsiTheme="minorHAnsi" w:cstheme="minorHAnsi"/>
          <w:sz w:val="22"/>
          <w:szCs w:val="22"/>
        </w:rPr>
        <w:t>.</w:t>
      </w:r>
    </w:p>
    <w:p w:rsidR="00704BDF" w:rsidRPr="00DC1977" w:rsidRDefault="00704BDF" w:rsidP="00DC1977">
      <w:pPr>
        <w:snapToGrid w:val="0"/>
        <w:spacing w:before="120" w:line="240" w:lineRule="auto"/>
        <w:rPr>
          <w:rFonts w:asciiTheme="minorHAnsi" w:eastAsia="MS PGothic" w:hAnsiTheme="minorHAnsi" w:cstheme="minorHAnsi"/>
          <w:color w:val="000000"/>
          <w:sz w:val="22"/>
          <w:szCs w:val="22"/>
          <w:lang w:val="en-US"/>
        </w:rPr>
      </w:pPr>
      <w:r w:rsidRPr="00DC1977">
        <w:rPr>
          <w:rFonts w:asciiTheme="minorHAnsi" w:eastAsia="MS PGothic" w:hAnsiTheme="minorHAnsi" w:cstheme="minorHAnsi"/>
          <w:b/>
          <w:bCs/>
          <w:color w:val="000000"/>
          <w:sz w:val="22"/>
          <w:szCs w:val="22"/>
          <w:lang w:val="en-US"/>
        </w:rPr>
        <w:t>2. Methods</w:t>
      </w:r>
    </w:p>
    <w:p w:rsidR="008710CA" w:rsidRPr="00DC1977" w:rsidRDefault="008710CA" w:rsidP="00DC1977">
      <w:pPr>
        <w:spacing w:line="240" w:lineRule="auto"/>
        <w:rPr>
          <w:rFonts w:asciiTheme="minorHAnsi" w:hAnsiTheme="minorHAnsi" w:cstheme="minorHAnsi"/>
          <w:sz w:val="22"/>
          <w:szCs w:val="22"/>
        </w:rPr>
      </w:pPr>
      <w:r w:rsidRPr="00DC1977">
        <w:rPr>
          <w:rFonts w:asciiTheme="minorHAnsi" w:hAnsiTheme="minorHAnsi" w:cstheme="minorHAnsi"/>
          <w:sz w:val="22"/>
          <w:szCs w:val="22"/>
        </w:rPr>
        <w:t xml:space="preserve">In order to achieve different </w:t>
      </w:r>
      <w:r w:rsidR="00110BF1">
        <w:rPr>
          <w:rFonts w:asciiTheme="minorHAnsi" w:hAnsiTheme="minorHAnsi" w:cstheme="minorHAnsi"/>
          <w:sz w:val="22"/>
          <w:szCs w:val="22"/>
        </w:rPr>
        <w:t>plasmid copy number (</w:t>
      </w:r>
      <w:r w:rsidRPr="00DC1977">
        <w:rPr>
          <w:rFonts w:asciiTheme="minorHAnsi" w:hAnsiTheme="minorHAnsi" w:cstheme="minorHAnsi"/>
          <w:sz w:val="22"/>
          <w:szCs w:val="22"/>
        </w:rPr>
        <w:t>PCNs</w:t>
      </w:r>
      <w:r w:rsidR="00110BF1">
        <w:rPr>
          <w:rFonts w:asciiTheme="minorHAnsi" w:hAnsiTheme="minorHAnsi" w:cstheme="minorHAnsi"/>
          <w:sz w:val="22"/>
          <w:szCs w:val="22"/>
        </w:rPr>
        <w:t>)</w:t>
      </w:r>
      <w:r w:rsidRPr="00DC1977">
        <w:rPr>
          <w:rFonts w:asciiTheme="minorHAnsi" w:hAnsiTheme="minorHAnsi" w:cstheme="minorHAnsi"/>
          <w:sz w:val="22"/>
          <w:szCs w:val="22"/>
        </w:rPr>
        <w:t xml:space="preserve"> in </w:t>
      </w:r>
      <w:r w:rsidRPr="00DC1977">
        <w:rPr>
          <w:rFonts w:asciiTheme="minorHAnsi" w:hAnsiTheme="minorHAnsi" w:cstheme="minorHAnsi"/>
          <w:i/>
          <w:sz w:val="22"/>
          <w:szCs w:val="22"/>
        </w:rPr>
        <w:t>L. lactis</w:t>
      </w:r>
      <w:r w:rsidRPr="00DC1977">
        <w:rPr>
          <w:rFonts w:asciiTheme="minorHAnsi" w:hAnsiTheme="minorHAnsi" w:cstheme="minorHAnsi"/>
          <w:sz w:val="22"/>
          <w:szCs w:val="22"/>
        </w:rPr>
        <w:t xml:space="preserve"> </w:t>
      </w:r>
      <w:r w:rsidR="00C72CDA" w:rsidRPr="00DC1977">
        <w:rPr>
          <w:rFonts w:asciiTheme="minorHAnsi" w:hAnsiTheme="minorHAnsi" w:cstheme="minorHAnsi"/>
          <w:sz w:val="22"/>
          <w:szCs w:val="22"/>
        </w:rPr>
        <w:t xml:space="preserve">LMG19460 </w:t>
      </w:r>
      <w:r w:rsidRPr="00DC1977">
        <w:rPr>
          <w:rFonts w:asciiTheme="minorHAnsi" w:hAnsiTheme="minorHAnsi" w:cstheme="minorHAnsi"/>
          <w:sz w:val="22"/>
          <w:szCs w:val="22"/>
        </w:rPr>
        <w:t xml:space="preserve">cells, the RBS sequence of the </w:t>
      </w:r>
      <w:proofErr w:type="spellStart"/>
      <w:r w:rsidRPr="00DC1977">
        <w:rPr>
          <w:rFonts w:asciiTheme="minorHAnsi" w:hAnsiTheme="minorHAnsi" w:cstheme="minorHAnsi"/>
          <w:i/>
          <w:sz w:val="22"/>
          <w:szCs w:val="22"/>
        </w:rPr>
        <w:t>repDE</w:t>
      </w:r>
      <w:proofErr w:type="spellEnd"/>
      <w:r w:rsidRPr="00DC1977">
        <w:rPr>
          <w:rFonts w:asciiTheme="minorHAnsi" w:hAnsiTheme="minorHAnsi" w:cstheme="minorHAnsi"/>
          <w:sz w:val="22"/>
          <w:szCs w:val="22"/>
        </w:rPr>
        <w:t xml:space="preserve"> promoter of the </w:t>
      </w:r>
      <w:proofErr w:type="spellStart"/>
      <w:r w:rsidRPr="00DC1977">
        <w:rPr>
          <w:rFonts w:asciiTheme="minorHAnsi" w:hAnsiTheme="minorHAnsi" w:cstheme="minorHAnsi"/>
          <w:sz w:val="22"/>
          <w:szCs w:val="22"/>
        </w:rPr>
        <w:t>pAM</w:t>
      </w:r>
      <w:proofErr w:type="spellEnd"/>
      <w:r w:rsidRPr="00DC1977">
        <w:rPr>
          <w:rFonts w:asciiTheme="minorHAnsi" w:hAnsiTheme="minorHAnsi" w:cstheme="minorHAnsi"/>
          <w:sz w:val="22"/>
          <w:szCs w:val="22"/>
        </w:rPr>
        <w:t xml:space="preserve">β1 replication origin of the plasmid pTRKH3 was modified by site-directed mutagenesis. </w:t>
      </w:r>
    </w:p>
    <w:p w:rsidR="00B057C8" w:rsidRPr="00DC1977" w:rsidRDefault="00C72CDA" w:rsidP="00DC1977">
      <w:pPr>
        <w:snapToGrid w:val="0"/>
        <w:spacing w:line="240" w:lineRule="auto"/>
        <w:rPr>
          <w:rFonts w:asciiTheme="minorHAnsi" w:hAnsiTheme="minorHAnsi" w:cstheme="minorHAnsi"/>
          <w:sz w:val="22"/>
          <w:szCs w:val="22"/>
        </w:rPr>
      </w:pPr>
      <w:r w:rsidRPr="00DC1977">
        <w:rPr>
          <w:rFonts w:asciiTheme="minorHAnsi" w:hAnsiTheme="minorHAnsi" w:cstheme="minorHAnsi"/>
          <w:i/>
          <w:sz w:val="22"/>
          <w:szCs w:val="22"/>
        </w:rPr>
        <w:t>L. lactis</w:t>
      </w:r>
      <w:r w:rsidRPr="00DC1977">
        <w:rPr>
          <w:rFonts w:asciiTheme="minorHAnsi" w:hAnsiTheme="minorHAnsi" w:cstheme="minorHAnsi"/>
          <w:sz w:val="22"/>
          <w:szCs w:val="22"/>
        </w:rPr>
        <w:t xml:space="preserve"> LMG19460 cells </w:t>
      </w:r>
      <w:r w:rsidR="00127EFF" w:rsidRPr="00DC1977">
        <w:rPr>
          <w:rFonts w:asciiTheme="minorHAnsi" w:hAnsiTheme="minorHAnsi" w:cstheme="minorHAnsi"/>
          <w:sz w:val="22"/>
          <w:szCs w:val="22"/>
        </w:rPr>
        <w:t>harbouring</w:t>
      </w:r>
      <w:r w:rsidRPr="00DC1977">
        <w:rPr>
          <w:rFonts w:asciiTheme="minorHAnsi" w:hAnsiTheme="minorHAnsi" w:cstheme="minorHAnsi"/>
          <w:sz w:val="22"/>
          <w:szCs w:val="22"/>
        </w:rPr>
        <w:t xml:space="preserve"> the non-modified pTRKH3 and the plasmids with the designed mutations were grown under previously optimized conditions. The PCN </w:t>
      </w:r>
      <w:r w:rsidR="003F18AB">
        <w:rPr>
          <w:rFonts w:asciiTheme="minorHAnsi" w:hAnsiTheme="minorHAnsi" w:cstheme="minorHAnsi"/>
          <w:sz w:val="22"/>
          <w:szCs w:val="22"/>
        </w:rPr>
        <w:t xml:space="preserve">per cell </w:t>
      </w:r>
      <w:r w:rsidR="00B057C8" w:rsidRPr="00DC1977">
        <w:rPr>
          <w:rFonts w:asciiTheme="minorHAnsi" w:hAnsiTheme="minorHAnsi" w:cstheme="minorHAnsi"/>
          <w:sz w:val="22"/>
          <w:szCs w:val="22"/>
        </w:rPr>
        <w:t>was determined by real-time quantitative PCR and the data was analysed using a relative quantification method</w:t>
      </w:r>
      <w:r w:rsidR="000D402A">
        <w:rPr>
          <w:rFonts w:asciiTheme="minorHAnsi" w:hAnsiTheme="minorHAnsi" w:cstheme="minorHAnsi"/>
          <w:sz w:val="22"/>
          <w:szCs w:val="22"/>
          <w:vertAlign w:val="superscript"/>
        </w:rPr>
        <w:t>5</w:t>
      </w:r>
      <w:r w:rsidR="00B057C8" w:rsidRPr="00DC1977">
        <w:rPr>
          <w:rFonts w:asciiTheme="minorHAnsi" w:hAnsiTheme="minorHAnsi" w:cstheme="minorHAnsi"/>
          <w:sz w:val="22"/>
          <w:szCs w:val="22"/>
        </w:rPr>
        <w:t xml:space="preserve">. </w:t>
      </w:r>
      <w:r w:rsidR="006769A7" w:rsidRPr="00DC1977">
        <w:rPr>
          <w:rFonts w:asciiTheme="minorHAnsi" w:hAnsiTheme="minorHAnsi" w:cstheme="minorHAnsi"/>
          <w:sz w:val="22"/>
          <w:szCs w:val="22"/>
        </w:rPr>
        <w:t>The translation initiation rates and consequently the predicted protein expression levels of each designed RBS sequences were evaluated using the RBS Calculator (</w:t>
      </w:r>
      <w:r w:rsidR="006769A7" w:rsidRPr="00DC1977">
        <w:rPr>
          <w:rStyle w:val="refsource"/>
          <w:rFonts w:asciiTheme="minorHAnsi" w:hAnsiTheme="minorHAnsi" w:cstheme="minorHAnsi"/>
          <w:spacing w:val="2"/>
          <w:sz w:val="22"/>
          <w:szCs w:val="22"/>
        </w:rPr>
        <w:t>https://salislab.net/software/</w:t>
      </w:r>
      <w:r w:rsidR="006769A7" w:rsidRPr="00DC1977">
        <w:rPr>
          <w:rStyle w:val="externalref"/>
          <w:rFonts w:asciiTheme="minorHAnsi" w:hAnsiTheme="minorHAnsi" w:cstheme="minorHAnsi"/>
          <w:spacing w:val="2"/>
          <w:sz w:val="22"/>
          <w:szCs w:val="22"/>
          <w:shd w:val="clear" w:color="auto" w:fill="FCFCFC"/>
        </w:rPr>
        <w:t xml:space="preserve">, </w:t>
      </w:r>
      <w:proofErr w:type="spellStart"/>
      <w:r w:rsidR="006769A7" w:rsidRPr="00DC1977">
        <w:rPr>
          <w:rFonts w:asciiTheme="minorHAnsi" w:hAnsiTheme="minorHAnsi" w:cstheme="minorHAnsi"/>
          <w:sz w:val="22"/>
          <w:szCs w:val="22"/>
        </w:rPr>
        <w:t>Salis</w:t>
      </w:r>
      <w:proofErr w:type="spellEnd"/>
      <w:r w:rsidR="006769A7" w:rsidRPr="00DC1977">
        <w:rPr>
          <w:rFonts w:asciiTheme="minorHAnsi" w:hAnsiTheme="minorHAnsi" w:cstheme="minorHAnsi"/>
          <w:sz w:val="22"/>
          <w:szCs w:val="22"/>
        </w:rPr>
        <w:t xml:space="preserve"> Lab</w:t>
      </w:r>
      <w:r w:rsidR="000D402A">
        <w:rPr>
          <w:rFonts w:asciiTheme="minorHAnsi" w:hAnsiTheme="minorHAnsi" w:cstheme="minorHAnsi"/>
          <w:sz w:val="22"/>
          <w:szCs w:val="22"/>
        </w:rPr>
        <w:t>, Penn State University)</w:t>
      </w:r>
      <w:r w:rsidR="000D402A">
        <w:rPr>
          <w:rFonts w:asciiTheme="minorHAnsi" w:hAnsiTheme="minorHAnsi" w:cstheme="minorHAnsi"/>
          <w:sz w:val="22"/>
          <w:szCs w:val="22"/>
          <w:vertAlign w:val="superscript"/>
        </w:rPr>
        <w:t>6,7</w:t>
      </w:r>
      <w:r w:rsidR="006769A7" w:rsidRPr="00DC1977">
        <w:rPr>
          <w:rFonts w:asciiTheme="minorHAnsi" w:hAnsiTheme="minorHAnsi" w:cstheme="minorHAnsi"/>
          <w:sz w:val="22"/>
          <w:szCs w:val="22"/>
        </w:rPr>
        <w:t xml:space="preserve">. The mRNA of the </w:t>
      </w:r>
      <w:proofErr w:type="spellStart"/>
      <w:r w:rsidR="006769A7" w:rsidRPr="00DC1977">
        <w:rPr>
          <w:rFonts w:asciiTheme="minorHAnsi" w:hAnsiTheme="minorHAnsi" w:cstheme="minorHAnsi"/>
          <w:i/>
          <w:sz w:val="22"/>
          <w:szCs w:val="22"/>
        </w:rPr>
        <w:t>repD</w:t>
      </w:r>
      <w:proofErr w:type="spellEnd"/>
      <w:r w:rsidR="006769A7" w:rsidRPr="00DC1977">
        <w:rPr>
          <w:rFonts w:asciiTheme="minorHAnsi" w:hAnsiTheme="minorHAnsi" w:cstheme="minorHAnsi"/>
          <w:i/>
          <w:sz w:val="22"/>
          <w:szCs w:val="22"/>
        </w:rPr>
        <w:t xml:space="preserve"> </w:t>
      </w:r>
      <w:r w:rsidR="006769A7" w:rsidRPr="00DC1977">
        <w:rPr>
          <w:rFonts w:asciiTheme="minorHAnsi" w:hAnsiTheme="minorHAnsi" w:cstheme="minorHAnsi"/>
          <w:sz w:val="22"/>
          <w:szCs w:val="22"/>
        </w:rPr>
        <w:t xml:space="preserve">gene, along with the mRNA of </w:t>
      </w:r>
      <w:r w:rsidR="00B4269E" w:rsidRPr="00DC1977">
        <w:rPr>
          <w:rFonts w:asciiTheme="minorHAnsi" w:hAnsiTheme="minorHAnsi" w:cstheme="minorHAnsi"/>
          <w:sz w:val="22"/>
          <w:szCs w:val="22"/>
        </w:rPr>
        <w:t>its transcriptional</w:t>
      </w:r>
      <w:r w:rsidR="006769A7" w:rsidRPr="00DC1977">
        <w:rPr>
          <w:rFonts w:asciiTheme="minorHAnsi" w:hAnsiTheme="minorHAnsi" w:cstheme="minorHAnsi"/>
          <w:sz w:val="22"/>
          <w:szCs w:val="22"/>
        </w:rPr>
        <w:t xml:space="preserve"> repressors (</w:t>
      </w:r>
      <w:proofErr w:type="spellStart"/>
      <w:r w:rsidR="006769A7" w:rsidRPr="00DC1977">
        <w:rPr>
          <w:rFonts w:asciiTheme="minorHAnsi" w:hAnsiTheme="minorHAnsi" w:cstheme="minorHAnsi"/>
          <w:i/>
          <w:sz w:val="22"/>
          <w:szCs w:val="22"/>
        </w:rPr>
        <w:t>copF</w:t>
      </w:r>
      <w:proofErr w:type="spellEnd"/>
      <w:r w:rsidR="006769A7" w:rsidRPr="00DC1977">
        <w:rPr>
          <w:rFonts w:asciiTheme="minorHAnsi" w:hAnsiTheme="minorHAnsi" w:cstheme="minorHAnsi"/>
          <w:i/>
          <w:sz w:val="22"/>
          <w:szCs w:val="22"/>
        </w:rPr>
        <w:t xml:space="preserve"> </w:t>
      </w:r>
      <w:r w:rsidR="006769A7" w:rsidRPr="00DC1977">
        <w:rPr>
          <w:rFonts w:asciiTheme="minorHAnsi" w:hAnsiTheme="minorHAnsi" w:cstheme="minorHAnsi"/>
          <w:sz w:val="22"/>
          <w:szCs w:val="22"/>
        </w:rPr>
        <w:t xml:space="preserve">and </w:t>
      </w:r>
      <w:r w:rsidR="006769A7" w:rsidRPr="00DC1977">
        <w:rPr>
          <w:rFonts w:asciiTheme="minorHAnsi" w:hAnsiTheme="minorHAnsi" w:cstheme="minorHAnsi"/>
          <w:i/>
          <w:sz w:val="22"/>
          <w:szCs w:val="22"/>
        </w:rPr>
        <w:t>CT-RNA</w:t>
      </w:r>
      <w:r w:rsidR="006769A7" w:rsidRPr="00DC1977">
        <w:rPr>
          <w:rFonts w:asciiTheme="minorHAnsi" w:hAnsiTheme="minorHAnsi" w:cstheme="minorHAnsi"/>
          <w:sz w:val="22"/>
          <w:szCs w:val="22"/>
        </w:rPr>
        <w:t>)</w:t>
      </w:r>
      <w:r w:rsidR="00B4269E" w:rsidRPr="00DC1977">
        <w:rPr>
          <w:rFonts w:asciiTheme="minorHAnsi" w:hAnsiTheme="minorHAnsi" w:cstheme="minorHAnsi"/>
          <w:sz w:val="22"/>
          <w:szCs w:val="22"/>
        </w:rPr>
        <w:t>, w</w:t>
      </w:r>
      <w:r w:rsidR="003F18AB">
        <w:rPr>
          <w:rFonts w:asciiTheme="minorHAnsi" w:hAnsiTheme="minorHAnsi" w:cstheme="minorHAnsi"/>
          <w:sz w:val="22"/>
          <w:szCs w:val="22"/>
        </w:rPr>
        <w:t>ere</w:t>
      </w:r>
      <w:r w:rsidR="00B4269E" w:rsidRPr="00DC1977">
        <w:rPr>
          <w:rFonts w:asciiTheme="minorHAnsi" w:hAnsiTheme="minorHAnsi" w:cstheme="minorHAnsi"/>
          <w:sz w:val="22"/>
          <w:szCs w:val="22"/>
        </w:rPr>
        <w:t xml:space="preserve"> quantified by real-time qPCR, using the same method described above.</w:t>
      </w:r>
    </w:p>
    <w:p w:rsidR="000D402A" w:rsidRDefault="000D402A" w:rsidP="00DC1977">
      <w:pPr>
        <w:snapToGrid w:val="0"/>
        <w:spacing w:before="120" w:line="240" w:lineRule="auto"/>
        <w:rPr>
          <w:rFonts w:asciiTheme="minorHAnsi" w:eastAsia="MS PGothic" w:hAnsiTheme="minorHAnsi" w:cstheme="minorHAnsi"/>
          <w:b/>
          <w:bCs/>
          <w:color w:val="000000"/>
          <w:sz w:val="22"/>
          <w:szCs w:val="22"/>
          <w:lang w:val="en-US"/>
        </w:rPr>
      </w:pPr>
    </w:p>
    <w:p w:rsidR="00704BDF" w:rsidRPr="00DC1977" w:rsidRDefault="00704BDF" w:rsidP="00DC1977">
      <w:pPr>
        <w:snapToGrid w:val="0"/>
        <w:spacing w:before="120" w:line="240" w:lineRule="auto"/>
        <w:rPr>
          <w:rFonts w:asciiTheme="minorHAnsi" w:eastAsia="MS PGothic" w:hAnsiTheme="minorHAnsi" w:cstheme="minorHAnsi"/>
          <w:b/>
          <w:bCs/>
          <w:color w:val="000000"/>
          <w:sz w:val="22"/>
          <w:szCs w:val="22"/>
          <w:lang w:val="en-US"/>
        </w:rPr>
      </w:pPr>
      <w:r w:rsidRPr="00DC1977">
        <w:rPr>
          <w:rFonts w:asciiTheme="minorHAnsi" w:eastAsia="MS PGothic" w:hAnsiTheme="minorHAnsi" w:cstheme="minorHAnsi"/>
          <w:b/>
          <w:bCs/>
          <w:color w:val="000000"/>
          <w:sz w:val="22"/>
          <w:szCs w:val="22"/>
          <w:lang w:val="en-US"/>
        </w:rPr>
        <w:lastRenderedPageBreak/>
        <w:t>3. Results and discussion</w:t>
      </w:r>
    </w:p>
    <w:p w:rsidR="00C72CDA" w:rsidRPr="000D402A" w:rsidRDefault="00C72CDA" w:rsidP="00DC1977">
      <w:pPr>
        <w:snapToGrid w:val="0"/>
        <w:spacing w:line="240" w:lineRule="auto"/>
        <w:rPr>
          <w:rFonts w:asciiTheme="minorHAnsi" w:hAnsiTheme="minorHAnsi" w:cstheme="minorHAnsi"/>
          <w:sz w:val="22"/>
          <w:szCs w:val="22"/>
        </w:rPr>
      </w:pPr>
      <w:r w:rsidRPr="000D402A">
        <w:rPr>
          <w:rFonts w:asciiTheme="minorHAnsi" w:hAnsiTheme="minorHAnsi" w:cstheme="minorHAnsi"/>
          <w:sz w:val="22"/>
          <w:szCs w:val="22"/>
        </w:rPr>
        <w:t>The specific growth rates of cells containing the modified plasmids were not significantly (p</w:t>
      </w:r>
      <w:r w:rsidR="003F18AB">
        <w:rPr>
          <w:rFonts w:asciiTheme="minorHAnsi" w:hAnsiTheme="minorHAnsi" w:cstheme="minorHAnsi"/>
          <w:sz w:val="22"/>
          <w:szCs w:val="22"/>
        </w:rPr>
        <w:t>&lt;</w:t>
      </w:r>
      <w:r w:rsidRPr="000D402A">
        <w:rPr>
          <w:rFonts w:asciiTheme="minorHAnsi" w:hAnsiTheme="minorHAnsi" w:cstheme="minorHAnsi"/>
          <w:sz w:val="22"/>
          <w:szCs w:val="22"/>
        </w:rPr>
        <w:t>0.05) affected</w:t>
      </w:r>
      <w:r w:rsidR="00D91067" w:rsidRPr="000D402A">
        <w:rPr>
          <w:rFonts w:asciiTheme="minorHAnsi" w:hAnsiTheme="minorHAnsi" w:cstheme="minorHAnsi"/>
          <w:sz w:val="22"/>
          <w:szCs w:val="22"/>
        </w:rPr>
        <w:t xml:space="preserve">, suggesting that the modifications in the </w:t>
      </w:r>
      <w:proofErr w:type="spellStart"/>
      <w:r w:rsidR="00D91067" w:rsidRPr="000D402A">
        <w:rPr>
          <w:rFonts w:asciiTheme="minorHAnsi" w:hAnsiTheme="minorHAnsi" w:cstheme="minorHAnsi"/>
          <w:i/>
          <w:sz w:val="22"/>
          <w:szCs w:val="22"/>
        </w:rPr>
        <w:t>repDE</w:t>
      </w:r>
      <w:proofErr w:type="spellEnd"/>
      <w:r w:rsidR="00D91067" w:rsidRPr="000D402A">
        <w:rPr>
          <w:rFonts w:asciiTheme="minorHAnsi" w:hAnsiTheme="minorHAnsi" w:cstheme="minorHAnsi"/>
          <w:i/>
          <w:sz w:val="22"/>
          <w:szCs w:val="22"/>
        </w:rPr>
        <w:t xml:space="preserve"> </w:t>
      </w:r>
      <w:r w:rsidR="00D91067" w:rsidRPr="000D402A">
        <w:rPr>
          <w:rFonts w:asciiTheme="minorHAnsi" w:hAnsiTheme="minorHAnsi" w:cstheme="minorHAnsi"/>
          <w:sz w:val="22"/>
          <w:szCs w:val="22"/>
        </w:rPr>
        <w:t xml:space="preserve">RBS sequence of pTRKH3 do not influence </w:t>
      </w:r>
      <w:r w:rsidR="003F18AB" w:rsidRPr="000D402A">
        <w:rPr>
          <w:rFonts w:asciiTheme="minorHAnsi" w:hAnsiTheme="minorHAnsi" w:cstheme="minorHAnsi"/>
          <w:sz w:val="22"/>
          <w:szCs w:val="22"/>
        </w:rPr>
        <w:t xml:space="preserve">negatively </w:t>
      </w:r>
      <w:r w:rsidR="00D91067" w:rsidRPr="000D402A">
        <w:rPr>
          <w:rFonts w:asciiTheme="minorHAnsi" w:hAnsiTheme="minorHAnsi" w:cstheme="minorHAnsi"/>
          <w:sz w:val="22"/>
          <w:szCs w:val="22"/>
        </w:rPr>
        <w:t>the overall cell metabolism.</w:t>
      </w:r>
    </w:p>
    <w:p w:rsidR="00D91067" w:rsidRPr="000D402A" w:rsidRDefault="00D91067" w:rsidP="00DC1977">
      <w:pPr>
        <w:snapToGrid w:val="0"/>
        <w:spacing w:line="240" w:lineRule="auto"/>
        <w:rPr>
          <w:rFonts w:asciiTheme="minorHAnsi" w:eastAsia="MS PGothic" w:hAnsiTheme="minorHAnsi" w:cstheme="minorHAnsi"/>
          <w:color w:val="000000"/>
          <w:sz w:val="22"/>
          <w:szCs w:val="22"/>
          <w:lang w:val="en-US"/>
        </w:rPr>
      </w:pPr>
      <w:r w:rsidRPr="000D402A">
        <w:rPr>
          <w:rFonts w:asciiTheme="minorHAnsi" w:hAnsiTheme="minorHAnsi" w:cstheme="minorHAnsi"/>
          <w:sz w:val="22"/>
          <w:szCs w:val="22"/>
        </w:rPr>
        <w:t>With the exception of pTRKH3-</w:t>
      </w:r>
      <w:proofErr w:type="gramStart"/>
      <w:r w:rsidRPr="000D402A">
        <w:rPr>
          <w:rFonts w:asciiTheme="minorHAnsi" w:hAnsiTheme="minorHAnsi" w:cstheme="minorHAnsi"/>
          <w:sz w:val="22"/>
          <w:szCs w:val="22"/>
        </w:rPr>
        <w:t>a and</w:t>
      </w:r>
      <w:proofErr w:type="gramEnd"/>
      <w:r w:rsidRPr="000D402A">
        <w:rPr>
          <w:rFonts w:asciiTheme="minorHAnsi" w:hAnsiTheme="minorHAnsi" w:cstheme="minorHAnsi"/>
          <w:sz w:val="22"/>
          <w:szCs w:val="22"/>
        </w:rPr>
        <w:t xml:space="preserve"> pTRKH3-e, the average PCN of the modified plasmids at 10.5h of growth (i.e. late exponential/early stationary phase) were statistically higher (p&lt;0.05 for pTRKH3</w:t>
      </w:r>
      <w:r w:rsidR="003F18AB">
        <w:rPr>
          <w:rFonts w:asciiTheme="minorHAnsi" w:hAnsiTheme="minorHAnsi" w:cstheme="minorHAnsi"/>
          <w:sz w:val="22"/>
          <w:szCs w:val="22"/>
        </w:rPr>
        <w:t>-</w:t>
      </w:r>
      <w:r w:rsidRPr="000D402A">
        <w:rPr>
          <w:rFonts w:asciiTheme="minorHAnsi" w:hAnsiTheme="minorHAnsi" w:cstheme="minorHAnsi"/>
          <w:sz w:val="22"/>
          <w:szCs w:val="22"/>
        </w:rPr>
        <w:t>c and p&lt;0.01 for pTRKH3-b, pTRKH3-d and pTRKH3-f) than the PCN obtained for the wild-type pTRKH3. The highest average PCN value was obtained for pTRKH3-b (215±38), representing a 3.5 fold increase over the wild-type plasmid</w:t>
      </w:r>
      <w:r w:rsidR="009C31D1" w:rsidRPr="000D402A">
        <w:rPr>
          <w:rFonts w:asciiTheme="minorHAnsi" w:hAnsiTheme="minorHAnsi" w:cstheme="minorHAnsi"/>
          <w:sz w:val="22"/>
          <w:szCs w:val="22"/>
        </w:rPr>
        <w:t xml:space="preserve"> (62</w:t>
      </w:r>
      <w:r w:rsidR="00127EFF" w:rsidRPr="000D402A">
        <w:rPr>
          <w:rFonts w:asciiTheme="minorHAnsi" w:hAnsiTheme="minorHAnsi" w:cstheme="minorHAnsi"/>
          <w:sz w:val="22"/>
          <w:szCs w:val="22"/>
        </w:rPr>
        <w:t>±</w:t>
      </w:r>
      <w:r w:rsidR="00127EFF">
        <w:rPr>
          <w:rFonts w:asciiTheme="minorHAnsi" w:hAnsiTheme="minorHAnsi" w:cstheme="minorHAnsi"/>
          <w:sz w:val="22"/>
          <w:szCs w:val="22"/>
        </w:rPr>
        <w:t>5</w:t>
      </w:r>
      <w:r w:rsidR="009C31D1" w:rsidRPr="000D402A">
        <w:rPr>
          <w:rFonts w:asciiTheme="minorHAnsi" w:hAnsiTheme="minorHAnsi" w:cstheme="minorHAnsi"/>
          <w:sz w:val="22"/>
          <w:szCs w:val="22"/>
        </w:rPr>
        <w:t>)</w:t>
      </w:r>
      <w:r w:rsidRPr="000D402A">
        <w:rPr>
          <w:rFonts w:asciiTheme="minorHAnsi" w:hAnsiTheme="minorHAnsi" w:cstheme="minorHAnsi"/>
          <w:sz w:val="22"/>
          <w:szCs w:val="22"/>
        </w:rPr>
        <w:t xml:space="preserve"> and much higher than the maximum of </w:t>
      </w:r>
      <w:r w:rsidRPr="000D402A">
        <w:rPr>
          <w:rFonts w:asciiTheme="minorHAnsi" w:hAnsiTheme="minorHAnsi" w:cstheme="minorHAnsi"/>
          <w:sz w:val="22"/>
          <w:szCs w:val="22"/>
        </w:rPr>
        <w:sym w:font="Symbol" w:char="F07E"/>
      </w:r>
      <w:r w:rsidRPr="000D402A">
        <w:rPr>
          <w:rFonts w:asciiTheme="minorHAnsi" w:hAnsiTheme="minorHAnsi" w:cstheme="minorHAnsi"/>
          <w:sz w:val="22"/>
          <w:szCs w:val="22"/>
        </w:rPr>
        <w:t xml:space="preserve">100 copies obtained for the </w:t>
      </w:r>
      <w:proofErr w:type="spellStart"/>
      <w:r w:rsidRPr="000D402A">
        <w:rPr>
          <w:rFonts w:asciiTheme="minorHAnsi" w:hAnsiTheme="minorHAnsi" w:cstheme="minorHAnsi"/>
          <w:sz w:val="22"/>
          <w:szCs w:val="22"/>
        </w:rPr>
        <w:t>pAM</w:t>
      </w:r>
      <w:proofErr w:type="spellEnd"/>
      <w:r w:rsidRPr="000D402A">
        <w:rPr>
          <w:rFonts w:asciiTheme="minorHAnsi" w:hAnsiTheme="minorHAnsi" w:cstheme="minorHAnsi"/>
          <w:sz w:val="22"/>
          <w:szCs w:val="22"/>
        </w:rPr>
        <w:t>β1 replicon in previous studies.</w:t>
      </w:r>
    </w:p>
    <w:p w:rsidR="00704BDF" w:rsidRPr="000D402A" w:rsidRDefault="00AE7B47" w:rsidP="00DC1977">
      <w:pPr>
        <w:snapToGrid w:val="0"/>
        <w:spacing w:line="240" w:lineRule="auto"/>
        <w:rPr>
          <w:rFonts w:asciiTheme="minorHAnsi" w:hAnsiTheme="minorHAnsi" w:cstheme="minorHAnsi"/>
          <w:sz w:val="22"/>
          <w:szCs w:val="22"/>
        </w:rPr>
      </w:pPr>
      <w:r w:rsidRPr="000D402A">
        <w:rPr>
          <w:rFonts w:asciiTheme="minorHAnsi" w:hAnsiTheme="minorHAnsi" w:cstheme="minorHAnsi"/>
          <w:sz w:val="22"/>
          <w:szCs w:val="22"/>
        </w:rPr>
        <w:t xml:space="preserve">The pTRKH3-b plasmid has neither the most similar RBS to the 16S rRNA sequence nor the strongest RBS predicted by the </w:t>
      </w:r>
      <w:bookmarkStart w:id="1" w:name="OLE_LINK1"/>
      <w:bookmarkStart w:id="2" w:name="OLE_LINK2"/>
      <w:r w:rsidRPr="000D402A">
        <w:rPr>
          <w:rFonts w:asciiTheme="minorHAnsi" w:hAnsiTheme="minorHAnsi" w:cstheme="minorHAnsi"/>
          <w:sz w:val="22"/>
          <w:szCs w:val="22"/>
        </w:rPr>
        <w:t xml:space="preserve">Anderson </w:t>
      </w:r>
      <w:bookmarkEnd w:id="1"/>
      <w:bookmarkEnd w:id="2"/>
      <w:r w:rsidRPr="000D402A">
        <w:rPr>
          <w:rFonts w:asciiTheme="minorHAnsi" w:hAnsiTheme="minorHAnsi" w:cstheme="minorHAnsi"/>
          <w:sz w:val="22"/>
          <w:szCs w:val="22"/>
        </w:rPr>
        <w:t xml:space="preserve">library, but instead it was detected an unexpected 77 </w:t>
      </w:r>
      <w:proofErr w:type="spellStart"/>
      <w:r w:rsidRPr="000D402A">
        <w:rPr>
          <w:rFonts w:asciiTheme="minorHAnsi" w:hAnsiTheme="minorHAnsi" w:cstheme="minorHAnsi"/>
          <w:sz w:val="22"/>
          <w:szCs w:val="22"/>
        </w:rPr>
        <w:t>bp</w:t>
      </w:r>
      <w:proofErr w:type="spellEnd"/>
      <w:r w:rsidRPr="000D402A">
        <w:rPr>
          <w:rFonts w:asciiTheme="minorHAnsi" w:hAnsiTheme="minorHAnsi" w:cstheme="minorHAnsi"/>
          <w:sz w:val="22"/>
          <w:szCs w:val="22"/>
        </w:rPr>
        <w:t xml:space="preserve"> insertion, which led to the creation of an additional RBS sequence</w:t>
      </w:r>
      <w:r w:rsidR="001353A4" w:rsidRPr="000D402A">
        <w:rPr>
          <w:rFonts w:asciiTheme="minorHAnsi" w:hAnsiTheme="minorHAnsi" w:cstheme="minorHAnsi"/>
          <w:sz w:val="22"/>
          <w:szCs w:val="22"/>
        </w:rPr>
        <w:t xml:space="preserve"> and two additional relevant start codon</w:t>
      </w:r>
      <w:r w:rsidR="00127EFF">
        <w:rPr>
          <w:rFonts w:asciiTheme="minorHAnsi" w:hAnsiTheme="minorHAnsi" w:cstheme="minorHAnsi"/>
          <w:sz w:val="22"/>
          <w:szCs w:val="22"/>
        </w:rPr>
        <w:t>s</w:t>
      </w:r>
      <w:r w:rsidRPr="000D402A">
        <w:rPr>
          <w:rFonts w:asciiTheme="minorHAnsi" w:hAnsiTheme="minorHAnsi" w:cstheme="minorHAnsi"/>
          <w:sz w:val="22"/>
          <w:szCs w:val="22"/>
        </w:rPr>
        <w:t>.</w:t>
      </w:r>
      <w:r w:rsidR="00AA677B" w:rsidRPr="000D402A">
        <w:rPr>
          <w:rFonts w:asciiTheme="minorHAnsi" w:hAnsiTheme="minorHAnsi" w:cstheme="minorHAnsi"/>
          <w:sz w:val="22"/>
          <w:szCs w:val="22"/>
        </w:rPr>
        <w:t xml:space="preserve"> Without that insertion, the mutant </w:t>
      </w:r>
      <w:r w:rsidR="001353A4" w:rsidRPr="000D402A">
        <w:rPr>
          <w:rFonts w:asciiTheme="minorHAnsi" w:hAnsiTheme="minorHAnsi" w:cstheme="minorHAnsi"/>
          <w:sz w:val="22"/>
          <w:szCs w:val="22"/>
        </w:rPr>
        <w:t>lost the ability to replicate with such a high PCN.</w:t>
      </w:r>
    </w:p>
    <w:p w:rsidR="001353A4" w:rsidRPr="000D402A" w:rsidRDefault="001353A4" w:rsidP="00DC1977">
      <w:pPr>
        <w:snapToGrid w:val="0"/>
        <w:spacing w:line="240" w:lineRule="auto"/>
        <w:rPr>
          <w:rFonts w:asciiTheme="minorHAnsi" w:hAnsiTheme="minorHAnsi" w:cstheme="minorHAnsi"/>
          <w:color w:val="000000"/>
          <w:sz w:val="22"/>
          <w:szCs w:val="22"/>
        </w:rPr>
      </w:pPr>
      <w:r w:rsidRPr="000D402A">
        <w:rPr>
          <w:rFonts w:asciiTheme="minorHAnsi" w:hAnsiTheme="minorHAnsi" w:cstheme="minorHAnsi"/>
          <w:color w:val="000000"/>
          <w:sz w:val="22"/>
          <w:szCs w:val="22"/>
        </w:rPr>
        <w:t xml:space="preserve">The </w:t>
      </w:r>
      <w:r w:rsidRPr="000D402A">
        <w:rPr>
          <w:rFonts w:asciiTheme="minorHAnsi" w:hAnsiTheme="minorHAnsi" w:cstheme="minorHAnsi"/>
          <w:i/>
          <w:color w:val="000000"/>
          <w:sz w:val="22"/>
          <w:szCs w:val="22"/>
        </w:rPr>
        <w:t xml:space="preserve">in silico </w:t>
      </w:r>
      <w:r w:rsidRPr="000D402A">
        <w:rPr>
          <w:rFonts w:asciiTheme="minorHAnsi" w:hAnsiTheme="minorHAnsi" w:cstheme="minorHAnsi"/>
          <w:color w:val="000000"/>
          <w:sz w:val="22"/>
          <w:szCs w:val="22"/>
        </w:rPr>
        <w:t>mRNA secondary structures analysis, using RNA folding software tools, predicted the pTRKH3-b mutant as the one having the most negative ΔG value, when compared with the remaining mutants and the parental plasmid, increasing the likelihood that the ribosome will bind to the mRNA and initiate translation of the replication initiation protein, leading ultimately to an increase in the PCN.</w:t>
      </w:r>
    </w:p>
    <w:p w:rsidR="00DC1977" w:rsidRPr="000D402A" w:rsidRDefault="00DC1977" w:rsidP="00DC1977">
      <w:pPr>
        <w:snapToGrid w:val="0"/>
        <w:spacing w:line="240" w:lineRule="auto"/>
        <w:rPr>
          <w:rFonts w:asciiTheme="minorHAnsi" w:eastAsia="MS PGothic" w:hAnsiTheme="minorHAnsi" w:cstheme="minorHAnsi"/>
          <w:color w:val="000000"/>
          <w:sz w:val="22"/>
          <w:szCs w:val="22"/>
        </w:rPr>
      </w:pPr>
      <w:r w:rsidRPr="000D402A">
        <w:rPr>
          <w:rFonts w:asciiTheme="minorHAnsi" w:hAnsiTheme="minorHAnsi" w:cstheme="minorHAnsi"/>
          <w:color w:val="000000"/>
          <w:sz w:val="22"/>
          <w:szCs w:val="22"/>
        </w:rPr>
        <w:t>A principal component analysis performed with the mRNA quantification results</w:t>
      </w:r>
      <w:r w:rsidR="00210D80" w:rsidRPr="000D402A">
        <w:rPr>
          <w:rFonts w:asciiTheme="minorHAnsi" w:hAnsiTheme="minorHAnsi" w:cstheme="minorHAnsi"/>
          <w:color w:val="000000"/>
          <w:sz w:val="22"/>
          <w:szCs w:val="22"/>
        </w:rPr>
        <w:t xml:space="preserve"> showed </w:t>
      </w:r>
      <w:r w:rsidR="00210D80" w:rsidRPr="000D402A">
        <w:rPr>
          <w:rFonts w:asciiTheme="minorHAnsi" w:hAnsiTheme="minorHAnsi" w:cstheme="minorHAnsi"/>
          <w:sz w:val="22"/>
          <w:szCs w:val="22"/>
        </w:rPr>
        <w:t xml:space="preserve">that pTRKH3-b had an intermediate amount of </w:t>
      </w:r>
      <w:proofErr w:type="spellStart"/>
      <w:r w:rsidR="00210D80" w:rsidRPr="000D402A">
        <w:rPr>
          <w:rFonts w:asciiTheme="minorHAnsi" w:hAnsiTheme="minorHAnsi" w:cstheme="minorHAnsi"/>
          <w:sz w:val="22"/>
          <w:szCs w:val="22"/>
        </w:rPr>
        <w:t>CopF</w:t>
      </w:r>
      <w:proofErr w:type="spellEnd"/>
      <w:r w:rsidR="00210D80" w:rsidRPr="000D402A">
        <w:rPr>
          <w:rFonts w:asciiTheme="minorHAnsi" w:hAnsiTheme="minorHAnsi" w:cstheme="minorHAnsi"/>
          <w:sz w:val="22"/>
          <w:szCs w:val="22"/>
        </w:rPr>
        <w:t xml:space="preserve"> and CT-RNA repressors, which seems to allow the perfect balance between transcription initiation and its repression</w:t>
      </w:r>
      <w:r w:rsidR="009C31D1" w:rsidRPr="000D402A">
        <w:rPr>
          <w:rFonts w:asciiTheme="minorHAnsi" w:hAnsiTheme="minorHAnsi" w:cstheme="minorHAnsi"/>
          <w:sz w:val="22"/>
          <w:szCs w:val="22"/>
        </w:rPr>
        <w:t>.</w:t>
      </w:r>
    </w:p>
    <w:p w:rsidR="00704BDF" w:rsidRPr="009355A1" w:rsidRDefault="00704BDF" w:rsidP="009355A1">
      <w:pPr>
        <w:snapToGrid w:val="0"/>
        <w:spacing w:before="120" w:line="240" w:lineRule="auto"/>
        <w:rPr>
          <w:rFonts w:asciiTheme="minorHAnsi" w:eastAsia="MS PGothic" w:hAnsiTheme="minorHAnsi" w:cstheme="minorHAnsi"/>
          <w:color w:val="000000"/>
          <w:sz w:val="22"/>
          <w:szCs w:val="22"/>
          <w:lang w:val="en-US" w:eastAsia="ko-KR"/>
        </w:rPr>
      </w:pPr>
      <w:r w:rsidRPr="009355A1">
        <w:rPr>
          <w:rFonts w:asciiTheme="minorHAnsi" w:eastAsia="MS PGothic" w:hAnsiTheme="minorHAnsi" w:cstheme="minorHAnsi"/>
          <w:b/>
          <w:bCs/>
          <w:color w:val="000000"/>
          <w:sz w:val="22"/>
          <w:szCs w:val="22"/>
          <w:lang w:val="en-US"/>
        </w:rPr>
        <w:t>4. Conclusion</w:t>
      </w:r>
      <w:r w:rsidRPr="009355A1">
        <w:rPr>
          <w:rFonts w:asciiTheme="minorHAnsi" w:eastAsia="MS PGothic" w:hAnsiTheme="minorHAnsi" w:cstheme="minorHAnsi"/>
          <w:b/>
          <w:bCs/>
          <w:color w:val="000000"/>
          <w:sz w:val="22"/>
          <w:szCs w:val="22"/>
          <w:lang w:val="en-US" w:eastAsia="ko-KR"/>
        </w:rPr>
        <w:t>s</w:t>
      </w:r>
    </w:p>
    <w:p w:rsidR="009355A1" w:rsidRDefault="009C31D1" w:rsidP="009355A1">
      <w:pPr>
        <w:snapToGrid w:val="0"/>
        <w:spacing w:line="240" w:lineRule="auto"/>
        <w:rPr>
          <w:rFonts w:asciiTheme="minorHAnsi" w:hAnsiTheme="minorHAnsi" w:cstheme="minorHAnsi"/>
          <w:sz w:val="22"/>
          <w:szCs w:val="22"/>
        </w:rPr>
      </w:pPr>
      <w:r w:rsidRPr="009355A1">
        <w:rPr>
          <w:rFonts w:asciiTheme="minorHAnsi" w:hAnsiTheme="minorHAnsi" w:cstheme="minorHAnsi"/>
          <w:sz w:val="22"/>
          <w:szCs w:val="22"/>
        </w:rPr>
        <w:t xml:space="preserve">pTRKH3-b is a very promising high copy number shuttle plasmid that will contribute to bring LAB to the same level as </w:t>
      </w:r>
      <w:r w:rsidRPr="009355A1">
        <w:rPr>
          <w:rFonts w:asciiTheme="minorHAnsi" w:hAnsiTheme="minorHAnsi" w:cstheme="minorHAnsi"/>
          <w:i/>
          <w:sz w:val="22"/>
          <w:szCs w:val="22"/>
        </w:rPr>
        <w:t xml:space="preserve">E. coli </w:t>
      </w:r>
      <w:r w:rsidRPr="009355A1">
        <w:rPr>
          <w:rFonts w:asciiTheme="minorHAnsi" w:hAnsiTheme="minorHAnsi" w:cstheme="minorHAnsi"/>
          <w:sz w:val="22"/>
          <w:szCs w:val="22"/>
        </w:rPr>
        <w:t xml:space="preserve">as </w:t>
      </w:r>
      <w:proofErr w:type="spellStart"/>
      <w:r w:rsidRPr="009355A1">
        <w:rPr>
          <w:rFonts w:asciiTheme="minorHAnsi" w:hAnsiTheme="minorHAnsi" w:cstheme="minorHAnsi"/>
          <w:sz w:val="22"/>
          <w:szCs w:val="22"/>
        </w:rPr>
        <w:t>pDNA</w:t>
      </w:r>
      <w:proofErr w:type="spellEnd"/>
      <w:r w:rsidRPr="009355A1">
        <w:rPr>
          <w:rFonts w:asciiTheme="minorHAnsi" w:hAnsiTheme="minorHAnsi" w:cstheme="minorHAnsi"/>
          <w:sz w:val="22"/>
          <w:szCs w:val="22"/>
        </w:rPr>
        <w:t xml:space="preserve"> producers, with the additional advantage of being endotoxin free, which turns the process more profitable. </w:t>
      </w:r>
    </w:p>
    <w:p w:rsidR="00127EFF" w:rsidRDefault="009C31D1" w:rsidP="009355A1">
      <w:pPr>
        <w:snapToGrid w:val="0"/>
        <w:spacing w:line="240" w:lineRule="auto"/>
        <w:rPr>
          <w:rFonts w:asciiTheme="minorHAnsi" w:hAnsiTheme="minorHAnsi" w:cstheme="minorHAnsi"/>
          <w:sz w:val="22"/>
          <w:szCs w:val="22"/>
        </w:rPr>
      </w:pPr>
      <w:r w:rsidRPr="009355A1">
        <w:rPr>
          <w:rFonts w:asciiTheme="minorHAnsi" w:hAnsiTheme="minorHAnsi" w:cstheme="minorHAnsi"/>
          <w:sz w:val="22"/>
          <w:szCs w:val="22"/>
        </w:rPr>
        <w:t xml:space="preserve">The main possible applications for this new plasmid </w:t>
      </w:r>
      <w:r w:rsidR="001E2D3E" w:rsidRPr="009355A1">
        <w:rPr>
          <w:rFonts w:asciiTheme="minorHAnsi" w:hAnsiTheme="minorHAnsi" w:cstheme="minorHAnsi"/>
          <w:sz w:val="22"/>
          <w:szCs w:val="22"/>
        </w:rPr>
        <w:t xml:space="preserve">is to use </w:t>
      </w:r>
      <w:r w:rsidR="001E2D3E" w:rsidRPr="009355A1">
        <w:rPr>
          <w:rFonts w:asciiTheme="minorHAnsi" w:hAnsiTheme="minorHAnsi" w:cstheme="minorHAnsi"/>
          <w:i/>
          <w:sz w:val="22"/>
          <w:szCs w:val="22"/>
        </w:rPr>
        <w:t xml:space="preserve">L. lactis </w:t>
      </w:r>
      <w:r w:rsidR="001E2D3E" w:rsidRPr="009355A1">
        <w:rPr>
          <w:rFonts w:asciiTheme="minorHAnsi" w:hAnsiTheme="minorHAnsi" w:cstheme="minorHAnsi"/>
          <w:sz w:val="22"/>
          <w:szCs w:val="22"/>
        </w:rPr>
        <w:t xml:space="preserve">as </w:t>
      </w:r>
      <w:r w:rsidR="009355A1">
        <w:rPr>
          <w:rFonts w:asciiTheme="minorHAnsi" w:hAnsiTheme="minorHAnsi" w:cstheme="minorHAnsi"/>
          <w:sz w:val="22"/>
          <w:szCs w:val="22"/>
        </w:rPr>
        <w:t xml:space="preserve">efficient </w:t>
      </w:r>
      <w:r w:rsidR="001E2D3E" w:rsidRPr="009355A1">
        <w:rPr>
          <w:rFonts w:asciiTheme="minorHAnsi" w:hAnsiTheme="minorHAnsi" w:cstheme="minorHAnsi"/>
          <w:sz w:val="22"/>
          <w:szCs w:val="22"/>
        </w:rPr>
        <w:t xml:space="preserve">producers of pharmaceutical-grade DNA vaccines </w:t>
      </w:r>
      <w:r w:rsidR="003F18AB">
        <w:rPr>
          <w:rFonts w:asciiTheme="minorHAnsi" w:hAnsiTheme="minorHAnsi" w:cstheme="minorHAnsi"/>
          <w:sz w:val="22"/>
          <w:szCs w:val="22"/>
        </w:rPr>
        <w:t>and</w:t>
      </w:r>
      <w:r w:rsidR="001E2D3E" w:rsidRPr="009355A1">
        <w:rPr>
          <w:rFonts w:asciiTheme="minorHAnsi" w:hAnsiTheme="minorHAnsi" w:cstheme="minorHAnsi"/>
          <w:sz w:val="22"/>
          <w:szCs w:val="22"/>
        </w:rPr>
        <w:t xml:space="preserve"> recombinant proteins, </w:t>
      </w:r>
      <w:r w:rsidR="003F18AB">
        <w:rPr>
          <w:rFonts w:asciiTheme="minorHAnsi" w:hAnsiTheme="minorHAnsi" w:cstheme="minorHAnsi"/>
          <w:sz w:val="22"/>
          <w:szCs w:val="22"/>
        </w:rPr>
        <w:t>and</w:t>
      </w:r>
      <w:r w:rsidR="001E2D3E" w:rsidRPr="009355A1">
        <w:rPr>
          <w:rFonts w:asciiTheme="minorHAnsi" w:hAnsiTheme="minorHAnsi" w:cstheme="minorHAnsi"/>
          <w:sz w:val="22"/>
          <w:szCs w:val="22"/>
        </w:rPr>
        <w:t xml:space="preserve"> as live mucosal vaccination vectors.</w:t>
      </w:r>
    </w:p>
    <w:p w:rsidR="009C31D1" w:rsidRDefault="00127EFF" w:rsidP="009355A1">
      <w:pPr>
        <w:snapToGrid w:val="0"/>
        <w:spacing w:line="240" w:lineRule="auto"/>
        <w:rPr>
          <w:rFonts w:asciiTheme="minorHAnsi" w:hAnsiTheme="minorHAnsi" w:cstheme="minorHAnsi"/>
          <w:sz w:val="22"/>
          <w:szCs w:val="22"/>
        </w:rPr>
      </w:pPr>
      <w:r>
        <w:rPr>
          <w:rFonts w:asciiTheme="minorHAnsi" w:hAnsiTheme="minorHAnsi" w:cstheme="minorHAnsi"/>
          <w:sz w:val="22"/>
          <w:szCs w:val="22"/>
        </w:rPr>
        <w:t xml:space="preserve">Recently, an effort is being made in our research group in order to engineer knockout </w:t>
      </w:r>
      <w:r>
        <w:rPr>
          <w:rFonts w:asciiTheme="minorHAnsi" w:hAnsiTheme="minorHAnsi" w:cstheme="minorHAnsi"/>
          <w:i/>
          <w:sz w:val="22"/>
          <w:szCs w:val="22"/>
        </w:rPr>
        <w:t xml:space="preserve">L. lactis </w:t>
      </w:r>
      <w:r>
        <w:rPr>
          <w:rFonts w:asciiTheme="minorHAnsi" w:hAnsiTheme="minorHAnsi" w:cstheme="minorHAnsi"/>
          <w:sz w:val="22"/>
          <w:szCs w:val="22"/>
        </w:rPr>
        <w:t xml:space="preserve">strains that could improve even more the quality and quantity of the </w:t>
      </w:r>
      <w:proofErr w:type="spellStart"/>
      <w:r>
        <w:rPr>
          <w:rFonts w:asciiTheme="minorHAnsi" w:hAnsiTheme="minorHAnsi" w:cstheme="minorHAnsi"/>
          <w:sz w:val="22"/>
          <w:szCs w:val="22"/>
        </w:rPr>
        <w:t>pDNA</w:t>
      </w:r>
      <w:proofErr w:type="spellEnd"/>
      <w:r>
        <w:rPr>
          <w:rFonts w:asciiTheme="minorHAnsi" w:hAnsiTheme="minorHAnsi" w:cstheme="minorHAnsi"/>
          <w:sz w:val="22"/>
          <w:szCs w:val="22"/>
        </w:rPr>
        <w:t xml:space="preserve"> produced.</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0D402A" w:rsidRPr="00E27A21" w:rsidRDefault="00B6411D" w:rsidP="00704BDF">
      <w:pPr>
        <w:pStyle w:val="FirstParagraph"/>
        <w:numPr>
          <w:ilvl w:val="0"/>
          <w:numId w:val="17"/>
        </w:numPr>
        <w:tabs>
          <w:tab w:val="left" w:pos="426"/>
        </w:tabs>
        <w:spacing w:line="240" w:lineRule="auto"/>
        <w:ind w:left="426" w:hanging="426"/>
        <w:rPr>
          <w:rFonts w:asciiTheme="minorHAnsi" w:hAnsiTheme="minorHAnsi" w:cstheme="minorHAnsi"/>
          <w:color w:val="000000"/>
        </w:rPr>
      </w:pPr>
      <w:r>
        <w:rPr>
          <w:rFonts w:asciiTheme="minorHAnsi" w:hAnsiTheme="minorHAnsi" w:cstheme="minorHAnsi"/>
          <w:color w:val="323232"/>
          <w:shd w:val="clear" w:color="auto" w:fill="FFFFFF"/>
        </w:rPr>
        <w:t xml:space="preserve">E.F. </w:t>
      </w:r>
      <w:proofErr w:type="spellStart"/>
      <w:r>
        <w:rPr>
          <w:rFonts w:asciiTheme="minorHAnsi" w:hAnsiTheme="minorHAnsi" w:cstheme="minorHAnsi"/>
          <w:color w:val="323232"/>
          <w:shd w:val="clear" w:color="auto" w:fill="FFFFFF"/>
        </w:rPr>
        <w:t>Fynan</w:t>
      </w:r>
      <w:proofErr w:type="spellEnd"/>
      <w:r w:rsidR="000D402A" w:rsidRPr="00E27A21">
        <w:rPr>
          <w:rFonts w:asciiTheme="minorHAnsi" w:hAnsiTheme="minorHAnsi" w:cstheme="minorHAnsi"/>
          <w:color w:val="323232"/>
          <w:shd w:val="clear" w:color="auto" w:fill="FFFFFF"/>
        </w:rPr>
        <w:t>,</w:t>
      </w:r>
      <w:r>
        <w:rPr>
          <w:rFonts w:asciiTheme="minorHAnsi" w:hAnsiTheme="minorHAnsi" w:cstheme="minorHAnsi"/>
          <w:color w:val="323232"/>
          <w:shd w:val="clear" w:color="auto" w:fill="FFFFFF"/>
        </w:rPr>
        <w:t xml:space="preserve"> S. Lu, H.L. Robinson,</w:t>
      </w:r>
      <w:r w:rsidR="000D402A" w:rsidRPr="00E27A21">
        <w:rPr>
          <w:rFonts w:asciiTheme="minorHAnsi" w:hAnsiTheme="minorHAnsi" w:cstheme="minorHAnsi"/>
          <w:color w:val="323232"/>
          <w:shd w:val="clear" w:color="auto" w:fill="FFFFFF"/>
        </w:rPr>
        <w:t> </w:t>
      </w:r>
      <w:r w:rsidR="000D402A" w:rsidRPr="00E27A21">
        <w:rPr>
          <w:rFonts w:asciiTheme="minorHAnsi" w:hAnsiTheme="minorHAnsi" w:cstheme="minorHAnsi"/>
          <w:i/>
          <w:iCs/>
          <w:color w:val="323232"/>
        </w:rPr>
        <w:t xml:space="preserve">Hum. Gene </w:t>
      </w:r>
      <w:proofErr w:type="spellStart"/>
      <w:r w:rsidR="000D402A" w:rsidRPr="00E27A21">
        <w:rPr>
          <w:rFonts w:asciiTheme="minorHAnsi" w:hAnsiTheme="minorHAnsi" w:cstheme="minorHAnsi"/>
          <w:i/>
          <w:iCs/>
          <w:color w:val="323232"/>
        </w:rPr>
        <w:t>Ther</w:t>
      </w:r>
      <w:proofErr w:type="spellEnd"/>
      <w:r>
        <w:rPr>
          <w:rFonts w:asciiTheme="minorHAnsi" w:hAnsiTheme="minorHAnsi" w:cstheme="minorHAnsi"/>
          <w:i/>
          <w:iCs/>
          <w:color w:val="323232"/>
        </w:rPr>
        <w:t>.</w:t>
      </w:r>
      <w:r w:rsidR="000D402A" w:rsidRPr="00E27A21">
        <w:rPr>
          <w:rFonts w:asciiTheme="minorHAnsi" w:hAnsiTheme="minorHAnsi" w:cstheme="minorHAnsi"/>
          <w:color w:val="323232"/>
          <w:shd w:val="clear" w:color="auto" w:fill="FFFFFF"/>
        </w:rPr>
        <w:t xml:space="preserve"> </w:t>
      </w:r>
      <w:r w:rsidRPr="00E27A21">
        <w:rPr>
          <w:rFonts w:asciiTheme="minorHAnsi" w:hAnsiTheme="minorHAnsi" w:cstheme="minorHAnsi"/>
          <w:i/>
          <w:iCs/>
          <w:color w:val="323232"/>
        </w:rPr>
        <w:t>29</w:t>
      </w:r>
      <w:r w:rsidRPr="00E27A21">
        <w:rPr>
          <w:rFonts w:asciiTheme="minorHAnsi" w:hAnsiTheme="minorHAnsi" w:cstheme="minorHAnsi"/>
          <w:color w:val="323232"/>
          <w:shd w:val="clear" w:color="auto" w:fill="FFFFFF"/>
        </w:rPr>
        <w:t>(9)</w:t>
      </w:r>
      <w:r>
        <w:rPr>
          <w:rFonts w:asciiTheme="minorHAnsi" w:hAnsiTheme="minorHAnsi" w:cstheme="minorHAnsi"/>
          <w:color w:val="323232"/>
          <w:shd w:val="clear" w:color="auto" w:fill="FFFFFF"/>
        </w:rPr>
        <w:t xml:space="preserve"> (</w:t>
      </w:r>
      <w:r w:rsidR="000D402A" w:rsidRPr="00E27A21">
        <w:rPr>
          <w:rFonts w:asciiTheme="minorHAnsi" w:hAnsiTheme="minorHAnsi" w:cstheme="minorHAnsi"/>
          <w:color w:val="323232"/>
          <w:shd w:val="clear" w:color="auto" w:fill="FFFFFF"/>
        </w:rPr>
        <w:t>2018</w:t>
      </w:r>
      <w:r>
        <w:rPr>
          <w:rFonts w:asciiTheme="minorHAnsi" w:hAnsiTheme="minorHAnsi" w:cstheme="minorHAnsi"/>
          <w:color w:val="323232"/>
          <w:shd w:val="clear" w:color="auto" w:fill="FFFFFF"/>
        </w:rPr>
        <w:t>)</w:t>
      </w:r>
      <w:r w:rsidR="000D402A" w:rsidRPr="00E27A21">
        <w:rPr>
          <w:rFonts w:asciiTheme="minorHAnsi" w:hAnsiTheme="minorHAnsi" w:cstheme="minorHAnsi"/>
          <w:color w:val="323232"/>
          <w:shd w:val="clear" w:color="auto" w:fill="FFFFFF"/>
        </w:rPr>
        <w:t xml:space="preserve"> 966–970.</w:t>
      </w:r>
    </w:p>
    <w:p w:rsidR="000D402A" w:rsidRPr="00E27A21" w:rsidRDefault="00B6411D" w:rsidP="00704BDF">
      <w:pPr>
        <w:pStyle w:val="FirstParagraph"/>
        <w:numPr>
          <w:ilvl w:val="0"/>
          <w:numId w:val="17"/>
        </w:numPr>
        <w:tabs>
          <w:tab w:val="left" w:pos="426"/>
        </w:tabs>
        <w:spacing w:line="240" w:lineRule="auto"/>
        <w:ind w:left="426" w:hanging="426"/>
        <w:rPr>
          <w:rFonts w:asciiTheme="minorHAnsi" w:hAnsiTheme="minorHAnsi" w:cstheme="minorHAnsi"/>
          <w:color w:val="000000"/>
        </w:rPr>
      </w:pPr>
      <w:r>
        <w:rPr>
          <w:rFonts w:asciiTheme="minorHAnsi" w:hAnsiTheme="minorHAnsi" w:cstheme="minorHAnsi"/>
          <w:color w:val="323232"/>
          <w:shd w:val="clear" w:color="auto" w:fill="FFFFFF"/>
        </w:rPr>
        <w:t xml:space="preserve">D. </w:t>
      </w:r>
      <w:r w:rsidR="000D402A" w:rsidRPr="00E27A21">
        <w:rPr>
          <w:rFonts w:asciiTheme="minorHAnsi" w:hAnsiTheme="minorHAnsi" w:cstheme="minorHAnsi"/>
          <w:color w:val="323232"/>
          <w:shd w:val="clear" w:color="auto" w:fill="FFFFFF"/>
        </w:rPr>
        <w:t>Dixon,</w:t>
      </w:r>
      <w:r>
        <w:rPr>
          <w:rFonts w:asciiTheme="minorHAnsi" w:hAnsiTheme="minorHAnsi" w:cstheme="minorHAnsi"/>
          <w:color w:val="323232"/>
          <w:shd w:val="clear" w:color="auto" w:fill="FFFFFF"/>
        </w:rPr>
        <w:t xml:space="preserve"> R.</w:t>
      </w:r>
      <w:r w:rsidR="000D402A" w:rsidRPr="00E27A21">
        <w:rPr>
          <w:rFonts w:asciiTheme="minorHAnsi" w:hAnsiTheme="minorHAnsi" w:cstheme="minorHAnsi"/>
          <w:color w:val="323232"/>
          <w:shd w:val="clear" w:color="auto" w:fill="FFFFFF"/>
        </w:rPr>
        <w:t xml:space="preserve"> </w:t>
      </w:r>
      <w:proofErr w:type="spellStart"/>
      <w:r w:rsidR="000D402A" w:rsidRPr="00E27A21">
        <w:rPr>
          <w:rFonts w:asciiTheme="minorHAnsi" w:hAnsiTheme="minorHAnsi" w:cstheme="minorHAnsi"/>
          <w:color w:val="323232"/>
          <w:shd w:val="clear" w:color="auto" w:fill="FFFFFF"/>
        </w:rPr>
        <w:t>Darveau</w:t>
      </w:r>
      <w:proofErr w:type="spellEnd"/>
      <w:r>
        <w:rPr>
          <w:rFonts w:asciiTheme="minorHAnsi" w:hAnsiTheme="minorHAnsi" w:cstheme="minorHAnsi"/>
          <w:color w:val="323232"/>
          <w:shd w:val="clear" w:color="auto" w:fill="FFFFFF"/>
        </w:rPr>
        <w:t>,</w:t>
      </w:r>
      <w:r w:rsidR="000D402A" w:rsidRPr="00E27A21">
        <w:rPr>
          <w:rFonts w:asciiTheme="minorHAnsi" w:hAnsiTheme="minorHAnsi" w:cstheme="minorHAnsi"/>
          <w:color w:val="323232"/>
          <w:shd w:val="clear" w:color="auto" w:fill="FFFFFF"/>
        </w:rPr>
        <w:t> </w:t>
      </w:r>
      <w:r w:rsidR="000D402A" w:rsidRPr="00E27A21">
        <w:rPr>
          <w:rFonts w:asciiTheme="minorHAnsi" w:hAnsiTheme="minorHAnsi" w:cstheme="minorHAnsi"/>
          <w:i/>
          <w:iCs/>
          <w:color w:val="323232"/>
        </w:rPr>
        <w:t>J. Dent. Res.</w:t>
      </w:r>
      <w:r w:rsidR="000D402A" w:rsidRPr="00E27A21">
        <w:rPr>
          <w:rFonts w:asciiTheme="minorHAnsi" w:hAnsiTheme="minorHAnsi" w:cstheme="minorHAnsi"/>
          <w:color w:val="323232"/>
          <w:shd w:val="clear" w:color="auto" w:fill="FFFFFF"/>
        </w:rPr>
        <w:t xml:space="preserve"> </w:t>
      </w:r>
      <w:r w:rsidRPr="00E27A21">
        <w:rPr>
          <w:rFonts w:asciiTheme="minorHAnsi" w:hAnsiTheme="minorHAnsi" w:cstheme="minorHAnsi"/>
          <w:i/>
          <w:iCs/>
          <w:color w:val="323232"/>
        </w:rPr>
        <w:t>84</w:t>
      </w:r>
      <w:r w:rsidRPr="00E27A21">
        <w:rPr>
          <w:rFonts w:asciiTheme="minorHAnsi" w:hAnsiTheme="minorHAnsi" w:cstheme="minorHAnsi"/>
          <w:color w:val="323232"/>
          <w:shd w:val="clear" w:color="auto" w:fill="FFFFFF"/>
        </w:rPr>
        <w:t>(7)</w:t>
      </w:r>
      <w:r>
        <w:rPr>
          <w:rFonts w:asciiTheme="minorHAnsi" w:hAnsiTheme="minorHAnsi" w:cstheme="minorHAnsi"/>
          <w:color w:val="323232"/>
          <w:shd w:val="clear" w:color="auto" w:fill="FFFFFF"/>
        </w:rPr>
        <w:t xml:space="preserve"> (</w:t>
      </w:r>
      <w:r w:rsidR="000D402A" w:rsidRPr="00E27A21">
        <w:rPr>
          <w:rFonts w:asciiTheme="minorHAnsi" w:hAnsiTheme="minorHAnsi" w:cstheme="minorHAnsi"/>
          <w:color w:val="323232"/>
          <w:shd w:val="clear" w:color="auto" w:fill="FFFFFF"/>
        </w:rPr>
        <w:t>2005</w:t>
      </w:r>
      <w:r>
        <w:rPr>
          <w:rFonts w:asciiTheme="minorHAnsi" w:hAnsiTheme="minorHAnsi" w:cstheme="minorHAnsi"/>
          <w:color w:val="323232"/>
          <w:shd w:val="clear" w:color="auto" w:fill="FFFFFF"/>
        </w:rPr>
        <w:t>)</w:t>
      </w:r>
      <w:r w:rsidR="000D402A" w:rsidRPr="00E27A21">
        <w:rPr>
          <w:rFonts w:asciiTheme="minorHAnsi" w:hAnsiTheme="minorHAnsi" w:cstheme="minorHAnsi"/>
          <w:color w:val="323232"/>
          <w:shd w:val="clear" w:color="auto" w:fill="FFFFFF"/>
        </w:rPr>
        <w:t xml:space="preserve"> 584–595.</w:t>
      </w:r>
    </w:p>
    <w:p w:rsidR="000D402A" w:rsidRPr="00E27A21" w:rsidRDefault="00B6411D" w:rsidP="00704BDF">
      <w:pPr>
        <w:pStyle w:val="FirstParagraph"/>
        <w:numPr>
          <w:ilvl w:val="0"/>
          <w:numId w:val="17"/>
        </w:numPr>
        <w:tabs>
          <w:tab w:val="left" w:pos="426"/>
        </w:tabs>
        <w:spacing w:line="240" w:lineRule="auto"/>
        <w:ind w:left="426" w:hanging="426"/>
        <w:rPr>
          <w:rFonts w:asciiTheme="minorHAnsi" w:hAnsiTheme="minorHAnsi" w:cstheme="minorHAnsi"/>
          <w:color w:val="000000"/>
        </w:rPr>
      </w:pPr>
      <w:r>
        <w:rPr>
          <w:rFonts w:asciiTheme="minorHAnsi" w:hAnsiTheme="minorHAnsi" w:cstheme="minorHAnsi"/>
        </w:rPr>
        <w:t xml:space="preserve">G. </w:t>
      </w:r>
      <w:r w:rsidR="000D402A" w:rsidRPr="00E27A21">
        <w:rPr>
          <w:rFonts w:asciiTheme="minorHAnsi" w:hAnsiTheme="minorHAnsi" w:cstheme="minorHAnsi"/>
        </w:rPr>
        <w:t xml:space="preserve">Gram, </w:t>
      </w:r>
      <w:r>
        <w:rPr>
          <w:rFonts w:asciiTheme="minorHAnsi" w:hAnsiTheme="minorHAnsi" w:cstheme="minorHAnsi"/>
        </w:rPr>
        <w:t xml:space="preserve">A. </w:t>
      </w:r>
      <w:proofErr w:type="spellStart"/>
      <w:r>
        <w:rPr>
          <w:rFonts w:asciiTheme="minorHAnsi" w:hAnsiTheme="minorHAnsi" w:cstheme="minorHAnsi"/>
        </w:rPr>
        <w:t>Fomsgaard</w:t>
      </w:r>
      <w:proofErr w:type="spellEnd"/>
      <w:r w:rsidR="000D402A" w:rsidRPr="00E27A21">
        <w:rPr>
          <w:rFonts w:asciiTheme="minorHAnsi" w:hAnsiTheme="minorHAnsi" w:cstheme="minorHAnsi"/>
        </w:rPr>
        <w:t xml:space="preserve">, </w:t>
      </w:r>
      <w:r>
        <w:rPr>
          <w:rFonts w:asciiTheme="minorHAnsi" w:hAnsiTheme="minorHAnsi" w:cstheme="minorHAnsi"/>
        </w:rPr>
        <w:t>M. Thorn</w:t>
      </w:r>
      <w:r w:rsidR="000D402A" w:rsidRPr="00E27A21">
        <w:rPr>
          <w:rFonts w:asciiTheme="minorHAnsi" w:hAnsiTheme="minorHAnsi" w:cstheme="minorHAnsi"/>
        </w:rPr>
        <w:t xml:space="preserve">, </w:t>
      </w:r>
      <w:r>
        <w:rPr>
          <w:rFonts w:asciiTheme="minorHAnsi" w:hAnsiTheme="minorHAnsi" w:cstheme="minorHAnsi"/>
        </w:rPr>
        <w:t>S. Madsen</w:t>
      </w:r>
      <w:r w:rsidR="000D402A" w:rsidRPr="00E27A21">
        <w:rPr>
          <w:rFonts w:asciiTheme="minorHAnsi" w:hAnsiTheme="minorHAnsi" w:cstheme="minorHAnsi"/>
        </w:rPr>
        <w:t xml:space="preserve">, </w:t>
      </w:r>
      <w:r>
        <w:rPr>
          <w:rFonts w:asciiTheme="minorHAnsi" w:hAnsiTheme="minorHAnsi" w:cstheme="minorHAnsi"/>
        </w:rPr>
        <w:t xml:space="preserve">J. </w:t>
      </w:r>
      <w:proofErr w:type="spellStart"/>
      <w:r w:rsidR="000D402A" w:rsidRPr="00E27A21">
        <w:rPr>
          <w:rFonts w:asciiTheme="minorHAnsi" w:hAnsiTheme="minorHAnsi" w:cstheme="minorHAnsi"/>
        </w:rPr>
        <w:t>Glenting</w:t>
      </w:r>
      <w:proofErr w:type="spellEnd"/>
      <w:r w:rsidR="000D402A" w:rsidRPr="00E27A21">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i/>
        </w:rPr>
        <w:t xml:space="preserve">Genet. Vaccines </w:t>
      </w:r>
      <w:proofErr w:type="spellStart"/>
      <w:r>
        <w:rPr>
          <w:rFonts w:asciiTheme="minorHAnsi" w:hAnsiTheme="minorHAnsi" w:cstheme="minorHAnsi"/>
          <w:i/>
        </w:rPr>
        <w:t>Ther</w:t>
      </w:r>
      <w:proofErr w:type="spellEnd"/>
      <w:r>
        <w:rPr>
          <w:rFonts w:asciiTheme="minorHAnsi" w:hAnsiTheme="minorHAnsi" w:cstheme="minorHAnsi"/>
          <w:i/>
        </w:rPr>
        <w:t>.</w:t>
      </w:r>
      <w:r w:rsidR="000D402A" w:rsidRPr="00E27A21">
        <w:rPr>
          <w:rFonts w:asciiTheme="minorHAnsi" w:hAnsiTheme="minorHAnsi" w:cstheme="minorHAnsi"/>
        </w:rPr>
        <w:t xml:space="preserve"> </w:t>
      </w:r>
      <w:r w:rsidRPr="00E27A21">
        <w:rPr>
          <w:rFonts w:asciiTheme="minorHAnsi" w:hAnsiTheme="minorHAnsi" w:cstheme="minorHAnsi"/>
          <w:i/>
        </w:rPr>
        <w:t>5(</w:t>
      </w:r>
      <w:r w:rsidRPr="00E27A21">
        <w:rPr>
          <w:rFonts w:asciiTheme="minorHAnsi" w:hAnsiTheme="minorHAnsi" w:cstheme="minorHAnsi"/>
        </w:rPr>
        <w:t>3)</w:t>
      </w:r>
      <w:r>
        <w:rPr>
          <w:rFonts w:asciiTheme="minorHAnsi" w:hAnsiTheme="minorHAnsi" w:cstheme="minorHAnsi"/>
        </w:rPr>
        <w:t xml:space="preserve"> (</w:t>
      </w:r>
      <w:r w:rsidR="000D402A" w:rsidRPr="00E27A21">
        <w:rPr>
          <w:rFonts w:asciiTheme="minorHAnsi" w:hAnsiTheme="minorHAnsi" w:cstheme="minorHAnsi"/>
        </w:rPr>
        <w:t>2007</w:t>
      </w:r>
      <w:r>
        <w:rPr>
          <w:rFonts w:asciiTheme="minorHAnsi" w:hAnsiTheme="minorHAnsi" w:cstheme="minorHAnsi"/>
        </w:rPr>
        <w:t>)</w:t>
      </w:r>
      <w:r w:rsidR="000D402A" w:rsidRPr="00E27A21">
        <w:rPr>
          <w:rFonts w:asciiTheme="minorHAnsi" w:hAnsiTheme="minorHAnsi" w:cstheme="minorHAnsi"/>
          <w:shd w:val="clear" w:color="auto" w:fill="FFFFFF"/>
        </w:rPr>
        <w:t>.</w:t>
      </w:r>
    </w:p>
    <w:p w:rsidR="000D402A" w:rsidRPr="00AF3D01" w:rsidRDefault="00AF3D01" w:rsidP="00704BDF">
      <w:pPr>
        <w:pStyle w:val="FirstParagraph"/>
        <w:numPr>
          <w:ilvl w:val="0"/>
          <w:numId w:val="17"/>
        </w:numPr>
        <w:tabs>
          <w:tab w:val="left" w:pos="426"/>
        </w:tabs>
        <w:spacing w:line="240" w:lineRule="auto"/>
        <w:ind w:left="426" w:hanging="426"/>
        <w:rPr>
          <w:rFonts w:asciiTheme="minorHAnsi" w:hAnsiTheme="minorHAnsi" w:cstheme="minorHAnsi"/>
          <w:color w:val="000000"/>
        </w:rPr>
      </w:pPr>
      <w:r w:rsidRPr="00AF3D01">
        <w:rPr>
          <w:rFonts w:asciiTheme="minorHAnsi" w:hAnsiTheme="minorHAnsi" w:cstheme="minorHAnsi"/>
          <w:color w:val="323232"/>
          <w:shd w:val="clear" w:color="auto" w:fill="FFFFFF"/>
        </w:rPr>
        <w:t xml:space="preserve">J. </w:t>
      </w:r>
      <w:r w:rsidR="000D402A" w:rsidRPr="00AF3D01">
        <w:rPr>
          <w:rFonts w:asciiTheme="minorHAnsi" w:hAnsiTheme="minorHAnsi" w:cstheme="minorHAnsi"/>
          <w:color w:val="323232"/>
          <w:shd w:val="clear" w:color="auto" w:fill="FFFFFF"/>
        </w:rPr>
        <w:t>Sambrook,</w:t>
      </w:r>
      <w:r w:rsidRPr="00AF3D01">
        <w:rPr>
          <w:rFonts w:asciiTheme="minorHAnsi" w:hAnsiTheme="minorHAnsi" w:cstheme="minorHAnsi"/>
          <w:color w:val="323232"/>
          <w:shd w:val="clear" w:color="auto" w:fill="FFFFFF"/>
        </w:rPr>
        <w:t xml:space="preserve"> E.F.</w:t>
      </w:r>
      <w:r w:rsidR="000D402A" w:rsidRPr="00AF3D01">
        <w:rPr>
          <w:rFonts w:asciiTheme="minorHAnsi" w:hAnsiTheme="minorHAnsi" w:cstheme="minorHAnsi"/>
          <w:color w:val="323232"/>
          <w:shd w:val="clear" w:color="auto" w:fill="FFFFFF"/>
        </w:rPr>
        <w:t xml:space="preserve"> Fritsch,</w:t>
      </w:r>
      <w:r w:rsidRPr="00AF3D01">
        <w:rPr>
          <w:rFonts w:asciiTheme="minorHAnsi" w:hAnsiTheme="minorHAnsi" w:cstheme="minorHAnsi"/>
          <w:color w:val="323232"/>
          <w:shd w:val="clear" w:color="auto" w:fill="FFFFFF"/>
        </w:rPr>
        <w:t xml:space="preserve"> T. </w:t>
      </w:r>
      <w:proofErr w:type="spellStart"/>
      <w:r w:rsidR="000D402A" w:rsidRPr="00AF3D01">
        <w:rPr>
          <w:rFonts w:asciiTheme="minorHAnsi" w:hAnsiTheme="minorHAnsi" w:cstheme="minorHAnsi"/>
          <w:color w:val="323232"/>
          <w:shd w:val="clear" w:color="auto" w:fill="FFFFFF"/>
        </w:rPr>
        <w:t>Maniatis</w:t>
      </w:r>
      <w:proofErr w:type="spellEnd"/>
      <w:r w:rsidR="000D402A" w:rsidRPr="00AF3D01">
        <w:rPr>
          <w:rFonts w:asciiTheme="minorHAnsi" w:hAnsiTheme="minorHAnsi" w:cstheme="minorHAnsi"/>
          <w:color w:val="323232"/>
          <w:shd w:val="clear" w:color="auto" w:fill="FFFFFF"/>
        </w:rPr>
        <w:t>,</w:t>
      </w:r>
      <w:r w:rsidR="000D402A" w:rsidRPr="00AF3D01">
        <w:rPr>
          <w:rFonts w:asciiTheme="minorHAnsi" w:hAnsiTheme="minorHAnsi" w:cstheme="minorHAnsi"/>
          <w:i/>
          <w:iCs/>
          <w:color w:val="323232"/>
        </w:rPr>
        <w:t xml:space="preserve"> </w:t>
      </w:r>
      <w:proofErr w:type="gramStart"/>
      <w:r w:rsidR="000D402A" w:rsidRPr="00AF3D01">
        <w:rPr>
          <w:rFonts w:asciiTheme="minorHAnsi" w:hAnsiTheme="minorHAnsi" w:cstheme="minorHAnsi"/>
          <w:iCs/>
          <w:color w:val="323232"/>
        </w:rPr>
        <w:t>Molecular</w:t>
      </w:r>
      <w:proofErr w:type="gramEnd"/>
      <w:r w:rsidR="000D402A" w:rsidRPr="00AF3D01">
        <w:rPr>
          <w:rFonts w:asciiTheme="minorHAnsi" w:hAnsiTheme="minorHAnsi" w:cstheme="minorHAnsi"/>
          <w:iCs/>
          <w:color w:val="323232"/>
        </w:rPr>
        <w:t xml:space="preserve"> cloning: a laboratory manual</w:t>
      </w:r>
      <w:r w:rsidR="000D402A" w:rsidRPr="00AF3D01">
        <w:rPr>
          <w:rFonts w:asciiTheme="minorHAnsi" w:hAnsiTheme="minorHAnsi" w:cstheme="minorHAnsi"/>
          <w:color w:val="323232"/>
          <w:shd w:val="clear" w:color="auto" w:fill="FFFFFF"/>
        </w:rPr>
        <w:t>, Cold Spring Harbor Laboratory Press, Plainview, NY</w:t>
      </w:r>
      <w:r w:rsidRPr="00AF3D01">
        <w:rPr>
          <w:rFonts w:asciiTheme="minorHAnsi" w:hAnsiTheme="minorHAnsi" w:cstheme="minorHAnsi"/>
          <w:color w:val="323232"/>
          <w:shd w:val="clear" w:color="auto" w:fill="FFFFFF"/>
        </w:rPr>
        <w:t>,</w:t>
      </w:r>
      <w:r w:rsidR="000D402A" w:rsidRPr="00AF3D01">
        <w:rPr>
          <w:rFonts w:asciiTheme="minorHAnsi" w:hAnsiTheme="minorHAnsi" w:cstheme="minorHAnsi"/>
          <w:color w:val="323232"/>
          <w:shd w:val="clear" w:color="auto" w:fill="FFFFFF"/>
        </w:rPr>
        <w:t xml:space="preserve"> 1989.</w:t>
      </w:r>
    </w:p>
    <w:p w:rsidR="000D402A" w:rsidRPr="00E27A21" w:rsidRDefault="00AF3D01" w:rsidP="00704BDF">
      <w:pPr>
        <w:pStyle w:val="FirstParagraph"/>
        <w:numPr>
          <w:ilvl w:val="0"/>
          <w:numId w:val="17"/>
        </w:numPr>
        <w:tabs>
          <w:tab w:val="left" w:pos="426"/>
        </w:tabs>
        <w:spacing w:line="240" w:lineRule="auto"/>
        <w:ind w:left="426" w:hanging="426"/>
        <w:rPr>
          <w:rFonts w:asciiTheme="minorHAnsi" w:hAnsiTheme="minorHAnsi" w:cstheme="minorHAnsi"/>
          <w:color w:val="000000"/>
        </w:rPr>
      </w:pPr>
      <w:r>
        <w:rPr>
          <w:rFonts w:asciiTheme="minorHAnsi" w:hAnsiTheme="minorHAnsi" w:cstheme="minorHAnsi"/>
          <w:color w:val="323232"/>
          <w:shd w:val="clear" w:color="auto" w:fill="FFFFFF"/>
        </w:rPr>
        <w:t xml:space="preserve">M. </w:t>
      </w:r>
      <w:proofErr w:type="spellStart"/>
      <w:r>
        <w:rPr>
          <w:rFonts w:asciiTheme="minorHAnsi" w:hAnsiTheme="minorHAnsi" w:cstheme="minorHAnsi"/>
          <w:color w:val="323232"/>
          <w:shd w:val="clear" w:color="auto" w:fill="FFFFFF"/>
        </w:rPr>
        <w:t>Skulj</w:t>
      </w:r>
      <w:proofErr w:type="spellEnd"/>
      <w:r w:rsidR="000D402A" w:rsidRPr="00E27A21">
        <w:rPr>
          <w:rFonts w:asciiTheme="minorHAnsi" w:hAnsiTheme="minorHAnsi" w:cstheme="minorHAnsi"/>
          <w:color w:val="323232"/>
          <w:shd w:val="clear" w:color="auto" w:fill="FFFFFF"/>
        </w:rPr>
        <w:t>,</w:t>
      </w:r>
      <w:r>
        <w:rPr>
          <w:rFonts w:asciiTheme="minorHAnsi" w:hAnsiTheme="minorHAnsi" w:cstheme="minorHAnsi"/>
          <w:color w:val="323232"/>
          <w:shd w:val="clear" w:color="auto" w:fill="FFFFFF"/>
        </w:rPr>
        <w:t xml:space="preserve"> V.</w:t>
      </w:r>
      <w:r w:rsidR="000D402A" w:rsidRPr="00E27A21">
        <w:rPr>
          <w:rFonts w:asciiTheme="minorHAnsi" w:hAnsiTheme="minorHAnsi" w:cstheme="minorHAnsi"/>
          <w:color w:val="323232"/>
          <w:shd w:val="clear" w:color="auto" w:fill="FFFFFF"/>
        </w:rPr>
        <w:t xml:space="preserve"> </w:t>
      </w:r>
      <w:proofErr w:type="spellStart"/>
      <w:r w:rsidR="000D402A" w:rsidRPr="00E27A21">
        <w:rPr>
          <w:rFonts w:asciiTheme="minorHAnsi" w:hAnsiTheme="minorHAnsi" w:cstheme="minorHAnsi"/>
          <w:color w:val="323232"/>
          <w:shd w:val="clear" w:color="auto" w:fill="FFFFFF"/>
        </w:rPr>
        <w:t>Okrslar</w:t>
      </w:r>
      <w:proofErr w:type="spellEnd"/>
      <w:r w:rsidR="000D402A" w:rsidRPr="00E27A21">
        <w:rPr>
          <w:rFonts w:asciiTheme="minorHAnsi" w:hAnsiTheme="minorHAnsi" w:cstheme="minorHAnsi"/>
          <w:color w:val="323232"/>
          <w:shd w:val="clear" w:color="auto" w:fill="FFFFFF"/>
        </w:rPr>
        <w:t>,</w:t>
      </w:r>
      <w:r>
        <w:rPr>
          <w:rFonts w:asciiTheme="minorHAnsi" w:hAnsiTheme="minorHAnsi" w:cstheme="minorHAnsi"/>
          <w:color w:val="323232"/>
          <w:shd w:val="clear" w:color="auto" w:fill="FFFFFF"/>
        </w:rPr>
        <w:t xml:space="preserve"> S.</w:t>
      </w:r>
      <w:r w:rsidR="000D402A" w:rsidRPr="00E27A21">
        <w:rPr>
          <w:rFonts w:asciiTheme="minorHAnsi" w:hAnsiTheme="minorHAnsi" w:cstheme="minorHAnsi"/>
          <w:color w:val="323232"/>
          <w:shd w:val="clear" w:color="auto" w:fill="FFFFFF"/>
        </w:rPr>
        <w:t xml:space="preserve"> Jalen,</w:t>
      </w:r>
      <w:r>
        <w:rPr>
          <w:rFonts w:asciiTheme="minorHAnsi" w:hAnsiTheme="minorHAnsi" w:cstheme="minorHAnsi"/>
          <w:color w:val="323232"/>
          <w:shd w:val="clear" w:color="auto" w:fill="FFFFFF"/>
        </w:rPr>
        <w:t xml:space="preserve"> S.</w:t>
      </w:r>
      <w:r w:rsidR="000D402A" w:rsidRPr="00E27A21">
        <w:rPr>
          <w:rFonts w:asciiTheme="minorHAnsi" w:hAnsiTheme="minorHAnsi" w:cstheme="minorHAnsi"/>
          <w:color w:val="323232"/>
          <w:shd w:val="clear" w:color="auto" w:fill="FFFFFF"/>
        </w:rPr>
        <w:t xml:space="preserve"> </w:t>
      </w:r>
      <w:proofErr w:type="spellStart"/>
      <w:r w:rsidR="000D402A" w:rsidRPr="00E27A21">
        <w:rPr>
          <w:rFonts w:asciiTheme="minorHAnsi" w:hAnsiTheme="minorHAnsi" w:cstheme="minorHAnsi"/>
          <w:color w:val="323232"/>
          <w:shd w:val="clear" w:color="auto" w:fill="FFFFFF"/>
        </w:rPr>
        <w:t>Jevsevar</w:t>
      </w:r>
      <w:proofErr w:type="spellEnd"/>
      <w:r w:rsidR="000D402A" w:rsidRPr="00E27A21">
        <w:rPr>
          <w:rFonts w:asciiTheme="minorHAnsi" w:hAnsiTheme="minorHAnsi" w:cstheme="minorHAnsi"/>
          <w:color w:val="323232"/>
          <w:shd w:val="clear" w:color="auto" w:fill="FFFFFF"/>
        </w:rPr>
        <w:t xml:space="preserve">, et al., </w:t>
      </w:r>
      <w:proofErr w:type="spellStart"/>
      <w:r w:rsidR="000D402A" w:rsidRPr="00E27A21">
        <w:rPr>
          <w:rFonts w:asciiTheme="minorHAnsi" w:hAnsiTheme="minorHAnsi" w:cstheme="minorHAnsi"/>
          <w:i/>
          <w:iCs/>
          <w:color w:val="323232"/>
        </w:rPr>
        <w:t>Microb</w:t>
      </w:r>
      <w:proofErr w:type="spellEnd"/>
      <w:r w:rsidR="000D402A" w:rsidRPr="00E27A21">
        <w:rPr>
          <w:rFonts w:asciiTheme="minorHAnsi" w:hAnsiTheme="minorHAnsi" w:cstheme="minorHAnsi"/>
          <w:i/>
          <w:iCs/>
          <w:color w:val="323232"/>
        </w:rPr>
        <w:t xml:space="preserve">. Cell Fact. </w:t>
      </w:r>
      <w:r w:rsidRPr="00E27A21">
        <w:rPr>
          <w:rFonts w:asciiTheme="minorHAnsi" w:hAnsiTheme="minorHAnsi" w:cstheme="minorHAnsi"/>
          <w:i/>
          <w:iCs/>
          <w:color w:val="323232"/>
        </w:rPr>
        <w:t>7</w:t>
      </w:r>
      <w:r w:rsidRPr="00E27A21">
        <w:rPr>
          <w:rFonts w:asciiTheme="minorHAnsi" w:hAnsiTheme="minorHAnsi" w:cstheme="minorHAnsi"/>
          <w:color w:val="323232"/>
          <w:shd w:val="clear" w:color="auto" w:fill="FFFFFF"/>
        </w:rPr>
        <w:t>(1)</w:t>
      </w:r>
      <w:r>
        <w:rPr>
          <w:rFonts w:asciiTheme="minorHAnsi" w:hAnsiTheme="minorHAnsi" w:cstheme="minorHAnsi"/>
          <w:color w:val="323232"/>
          <w:shd w:val="clear" w:color="auto" w:fill="FFFFFF"/>
        </w:rPr>
        <w:t xml:space="preserve"> (</w:t>
      </w:r>
      <w:r w:rsidR="000D402A" w:rsidRPr="00AF3D01">
        <w:rPr>
          <w:rFonts w:asciiTheme="minorHAnsi" w:hAnsiTheme="minorHAnsi" w:cstheme="minorHAnsi"/>
          <w:iCs/>
          <w:color w:val="323232"/>
        </w:rPr>
        <w:t>2008</w:t>
      </w:r>
      <w:r>
        <w:rPr>
          <w:rFonts w:asciiTheme="minorHAnsi" w:hAnsiTheme="minorHAnsi" w:cstheme="minorHAnsi"/>
          <w:iCs/>
          <w:color w:val="323232"/>
        </w:rPr>
        <w:t>)</w:t>
      </w:r>
      <w:r w:rsidR="000D402A" w:rsidRPr="00E27A21">
        <w:rPr>
          <w:rFonts w:asciiTheme="minorHAnsi" w:hAnsiTheme="minorHAnsi" w:cstheme="minorHAnsi"/>
          <w:color w:val="323232"/>
          <w:shd w:val="clear" w:color="auto" w:fill="FFFFFF"/>
        </w:rPr>
        <w:t xml:space="preserve"> 6.</w:t>
      </w:r>
    </w:p>
    <w:p w:rsidR="000D402A" w:rsidRPr="00E27A21" w:rsidRDefault="00AF3D01" w:rsidP="00704BDF">
      <w:pPr>
        <w:pStyle w:val="FirstParagraph"/>
        <w:numPr>
          <w:ilvl w:val="0"/>
          <w:numId w:val="17"/>
        </w:numPr>
        <w:tabs>
          <w:tab w:val="left" w:pos="426"/>
        </w:tabs>
        <w:spacing w:line="240" w:lineRule="auto"/>
        <w:ind w:left="426" w:hanging="426"/>
        <w:rPr>
          <w:rFonts w:asciiTheme="minorHAnsi" w:hAnsiTheme="minorHAnsi" w:cstheme="minorHAnsi"/>
          <w:color w:val="000000"/>
        </w:rPr>
      </w:pPr>
      <w:r>
        <w:rPr>
          <w:rFonts w:asciiTheme="minorHAnsi" w:hAnsiTheme="minorHAnsi" w:cstheme="minorHAnsi"/>
          <w:color w:val="323232"/>
          <w:shd w:val="clear" w:color="auto" w:fill="FFFFFF"/>
        </w:rPr>
        <w:t xml:space="preserve">A.E. </w:t>
      </w:r>
      <w:proofErr w:type="spellStart"/>
      <w:r w:rsidR="000D402A" w:rsidRPr="00E27A21">
        <w:rPr>
          <w:rFonts w:asciiTheme="minorHAnsi" w:hAnsiTheme="minorHAnsi" w:cstheme="minorHAnsi"/>
          <w:color w:val="323232"/>
          <w:shd w:val="clear" w:color="auto" w:fill="FFFFFF"/>
        </w:rPr>
        <w:t>Borujeni</w:t>
      </w:r>
      <w:proofErr w:type="spellEnd"/>
      <w:r w:rsidR="000D402A" w:rsidRPr="00E27A21">
        <w:rPr>
          <w:rFonts w:asciiTheme="minorHAnsi" w:hAnsiTheme="minorHAnsi" w:cstheme="minorHAnsi"/>
          <w:color w:val="323232"/>
          <w:shd w:val="clear" w:color="auto" w:fill="FFFFFF"/>
        </w:rPr>
        <w:t>,</w:t>
      </w:r>
      <w:r>
        <w:rPr>
          <w:rFonts w:asciiTheme="minorHAnsi" w:hAnsiTheme="minorHAnsi" w:cstheme="minorHAnsi"/>
          <w:color w:val="323232"/>
          <w:shd w:val="clear" w:color="auto" w:fill="FFFFFF"/>
        </w:rPr>
        <w:t xml:space="preserve"> A.S.</w:t>
      </w:r>
      <w:r w:rsidR="000D402A" w:rsidRPr="00E27A21">
        <w:rPr>
          <w:rFonts w:asciiTheme="minorHAnsi" w:hAnsiTheme="minorHAnsi" w:cstheme="minorHAnsi"/>
          <w:color w:val="323232"/>
          <w:shd w:val="clear" w:color="auto" w:fill="FFFFFF"/>
        </w:rPr>
        <w:t xml:space="preserve"> </w:t>
      </w:r>
      <w:proofErr w:type="spellStart"/>
      <w:r w:rsidR="000D402A" w:rsidRPr="00E27A21">
        <w:rPr>
          <w:rFonts w:asciiTheme="minorHAnsi" w:hAnsiTheme="minorHAnsi" w:cstheme="minorHAnsi"/>
          <w:color w:val="323232"/>
          <w:shd w:val="clear" w:color="auto" w:fill="FFFFFF"/>
        </w:rPr>
        <w:t>Channarasappa</w:t>
      </w:r>
      <w:proofErr w:type="spellEnd"/>
      <w:r w:rsidR="000D402A" w:rsidRPr="00E27A21">
        <w:rPr>
          <w:rFonts w:asciiTheme="minorHAnsi" w:hAnsiTheme="minorHAnsi" w:cstheme="minorHAnsi"/>
          <w:color w:val="323232"/>
          <w:shd w:val="clear" w:color="auto" w:fill="FFFFFF"/>
        </w:rPr>
        <w:t xml:space="preserve">, </w:t>
      </w:r>
      <w:r>
        <w:rPr>
          <w:rFonts w:asciiTheme="minorHAnsi" w:hAnsiTheme="minorHAnsi" w:cstheme="minorHAnsi"/>
          <w:color w:val="323232"/>
          <w:shd w:val="clear" w:color="auto" w:fill="FFFFFF"/>
        </w:rPr>
        <w:t xml:space="preserve">H.M. </w:t>
      </w:r>
      <w:proofErr w:type="spellStart"/>
      <w:r w:rsidR="000D402A" w:rsidRPr="00E27A21">
        <w:rPr>
          <w:rFonts w:asciiTheme="minorHAnsi" w:hAnsiTheme="minorHAnsi" w:cstheme="minorHAnsi"/>
          <w:color w:val="323232"/>
          <w:shd w:val="clear" w:color="auto" w:fill="FFFFFF"/>
        </w:rPr>
        <w:t>Salis</w:t>
      </w:r>
      <w:proofErr w:type="spellEnd"/>
      <w:r w:rsidR="000D402A" w:rsidRPr="00E27A21">
        <w:rPr>
          <w:rFonts w:asciiTheme="minorHAnsi" w:hAnsiTheme="minorHAnsi" w:cstheme="minorHAnsi"/>
          <w:color w:val="323232"/>
          <w:shd w:val="clear" w:color="auto" w:fill="FFFFFF"/>
        </w:rPr>
        <w:t xml:space="preserve">, </w:t>
      </w:r>
      <w:r w:rsidR="000D402A" w:rsidRPr="00E27A21">
        <w:rPr>
          <w:rFonts w:asciiTheme="minorHAnsi" w:hAnsiTheme="minorHAnsi" w:cstheme="minorHAnsi"/>
          <w:i/>
          <w:iCs/>
          <w:color w:val="323232"/>
        </w:rPr>
        <w:t>Nucleic Acids Res.</w:t>
      </w:r>
      <w:r w:rsidR="000D402A" w:rsidRPr="00E27A21">
        <w:rPr>
          <w:rFonts w:asciiTheme="minorHAnsi" w:hAnsiTheme="minorHAnsi" w:cstheme="minorHAnsi"/>
          <w:color w:val="323232"/>
          <w:shd w:val="clear" w:color="auto" w:fill="FFFFFF"/>
        </w:rPr>
        <w:t xml:space="preserve"> </w:t>
      </w:r>
      <w:r w:rsidRPr="00E27A21">
        <w:rPr>
          <w:rFonts w:asciiTheme="minorHAnsi" w:hAnsiTheme="minorHAnsi" w:cstheme="minorHAnsi"/>
          <w:i/>
          <w:iCs/>
          <w:color w:val="323232"/>
        </w:rPr>
        <w:t>42</w:t>
      </w:r>
      <w:r w:rsidRPr="00E27A21">
        <w:rPr>
          <w:rFonts w:asciiTheme="minorHAnsi" w:hAnsiTheme="minorHAnsi" w:cstheme="minorHAnsi"/>
          <w:color w:val="323232"/>
          <w:shd w:val="clear" w:color="auto" w:fill="FFFFFF"/>
        </w:rPr>
        <w:t>(4)</w:t>
      </w:r>
      <w:r>
        <w:rPr>
          <w:rFonts w:asciiTheme="minorHAnsi" w:hAnsiTheme="minorHAnsi" w:cstheme="minorHAnsi"/>
          <w:color w:val="323232"/>
          <w:shd w:val="clear" w:color="auto" w:fill="FFFFFF"/>
        </w:rPr>
        <w:t xml:space="preserve"> (</w:t>
      </w:r>
      <w:r w:rsidR="000D402A" w:rsidRPr="00E27A21">
        <w:rPr>
          <w:rFonts w:asciiTheme="minorHAnsi" w:hAnsiTheme="minorHAnsi" w:cstheme="minorHAnsi"/>
          <w:color w:val="323232"/>
          <w:shd w:val="clear" w:color="auto" w:fill="FFFFFF"/>
        </w:rPr>
        <w:t>2013</w:t>
      </w:r>
      <w:r>
        <w:rPr>
          <w:rFonts w:asciiTheme="minorHAnsi" w:hAnsiTheme="minorHAnsi" w:cstheme="minorHAnsi"/>
          <w:color w:val="323232"/>
          <w:shd w:val="clear" w:color="auto" w:fill="FFFFFF"/>
        </w:rPr>
        <w:t>)</w:t>
      </w:r>
      <w:r w:rsidR="000D402A" w:rsidRPr="00E27A21">
        <w:rPr>
          <w:rFonts w:asciiTheme="minorHAnsi" w:hAnsiTheme="minorHAnsi" w:cstheme="minorHAnsi"/>
          <w:color w:val="323232"/>
          <w:shd w:val="clear" w:color="auto" w:fill="FFFFFF"/>
        </w:rPr>
        <w:t xml:space="preserve"> 2646–2659.</w:t>
      </w:r>
    </w:p>
    <w:p w:rsidR="000D402A" w:rsidRPr="00E27A21" w:rsidRDefault="00AF3D01" w:rsidP="00704BDF">
      <w:pPr>
        <w:pStyle w:val="FirstParagraph"/>
        <w:numPr>
          <w:ilvl w:val="0"/>
          <w:numId w:val="17"/>
        </w:numPr>
        <w:tabs>
          <w:tab w:val="left" w:pos="426"/>
        </w:tabs>
        <w:spacing w:line="240" w:lineRule="auto"/>
        <w:ind w:left="426" w:hanging="426"/>
        <w:rPr>
          <w:rFonts w:asciiTheme="minorHAnsi" w:hAnsiTheme="minorHAnsi" w:cstheme="minorHAnsi"/>
          <w:color w:val="000000"/>
        </w:rPr>
      </w:pPr>
      <w:r>
        <w:rPr>
          <w:rFonts w:asciiTheme="minorHAnsi" w:hAnsiTheme="minorHAnsi" w:cstheme="minorHAnsi"/>
          <w:color w:val="323232"/>
          <w:shd w:val="clear" w:color="auto" w:fill="FFFFFF"/>
        </w:rPr>
        <w:t xml:space="preserve">H.M. </w:t>
      </w:r>
      <w:proofErr w:type="spellStart"/>
      <w:r w:rsidR="000D402A" w:rsidRPr="00E27A21">
        <w:rPr>
          <w:rFonts w:asciiTheme="minorHAnsi" w:hAnsiTheme="minorHAnsi" w:cstheme="minorHAnsi"/>
          <w:color w:val="323232"/>
          <w:shd w:val="clear" w:color="auto" w:fill="FFFFFF"/>
        </w:rPr>
        <w:t>Salis</w:t>
      </w:r>
      <w:proofErr w:type="spellEnd"/>
      <w:r w:rsidR="000D402A" w:rsidRPr="00E27A21">
        <w:rPr>
          <w:rFonts w:asciiTheme="minorHAnsi" w:hAnsiTheme="minorHAnsi" w:cstheme="minorHAnsi"/>
          <w:color w:val="323232"/>
          <w:shd w:val="clear" w:color="auto" w:fill="FFFFFF"/>
        </w:rPr>
        <w:t>,</w:t>
      </w:r>
      <w:r>
        <w:rPr>
          <w:rFonts w:asciiTheme="minorHAnsi" w:hAnsiTheme="minorHAnsi" w:cstheme="minorHAnsi"/>
          <w:color w:val="323232"/>
          <w:shd w:val="clear" w:color="auto" w:fill="FFFFFF"/>
        </w:rPr>
        <w:t xml:space="preserve"> E.A.</w:t>
      </w:r>
      <w:r w:rsidR="000D402A" w:rsidRPr="00E27A21">
        <w:rPr>
          <w:rFonts w:asciiTheme="minorHAnsi" w:hAnsiTheme="minorHAnsi" w:cstheme="minorHAnsi"/>
          <w:color w:val="323232"/>
          <w:shd w:val="clear" w:color="auto" w:fill="FFFFFF"/>
        </w:rPr>
        <w:t xml:space="preserve"> </w:t>
      </w:r>
      <w:proofErr w:type="spellStart"/>
      <w:r w:rsidR="000D402A" w:rsidRPr="00E27A21">
        <w:rPr>
          <w:rFonts w:asciiTheme="minorHAnsi" w:hAnsiTheme="minorHAnsi" w:cstheme="minorHAnsi"/>
          <w:color w:val="323232"/>
          <w:shd w:val="clear" w:color="auto" w:fill="FFFFFF"/>
        </w:rPr>
        <w:t>Mirsky</w:t>
      </w:r>
      <w:proofErr w:type="spellEnd"/>
      <w:r w:rsidR="000D402A" w:rsidRPr="00E27A21">
        <w:rPr>
          <w:rFonts w:asciiTheme="minorHAnsi" w:hAnsiTheme="minorHAnsi" w:cstheme="minorHAnsi"/>
          <w:color w:val="323232"/>
          <w:shd w:val="clear" w:color="auto" w:fill="FFFFFF"/>
        </w:rPr>
        <w:t>,</w:t>
      </w:r>
      <w:r>
        <w:rPr>
          <w:rFonts w:asciiTheme="minorHAnsi" w:hAnsiTheme="minorHAnsi" w:cstheme="minorHAnsi"/>
          <w:color w:val="323232"/>
          <w:shd w:val="clear" w:color="auto" w:fill="FFFFFF"/>
        </w:rPr>
        <w:t xml:space="preserve"> C.A.</w:t>
      </w:r>
      <w:r w:rsidR="000D402A" w:rsidRPr="00E27A21">
        <w:rPr>
          <w:rFonts w:asciiTheme="minorHAnsi" w:hAnsiTheme="minorHAnsi" w:cstheme="minorHAnsi"/>
          <w:color w:val="323232"/>
          <w:shd w:val="clear" w:color="auto" w:fill="FFFFFF"/>
        </w:rPr>
        <w:t xml:space="preserve"> Voigt, </w:t>
      </w:r>
      <w:r w:rsidR="000D402A" w:rsidRPr="00E27A21">
        <w:rPr>
          <w:rFonts w:asciiTheme="minorHAnsi" w:hAnsiTheme="minorHAnsi" w:cstheme="minorHAnsi"/>
          <w:i/>
          <w:iCs/>
          <w:color w:val="323232"/>
        </w:rPr>
        <w:t xml:space="preserve">Nat. </w:t>
      </w:r>
      <w:proofErr w:type="spellStart"/>
      <w:r w:rsidR="000D402A" w:rsidRPr="00E27A21">
        <w:rPr>
          <w:rFonts w:asciiTheme="minorHAnsi" w:hAnsiTheme="minorHAnsi" w:cstheme="minorHAnsi"/>
          <w:i/>
          <w:iCs/>
          <w:color w:val="323232"/>
        </w:rPr>
        <w:t>Biotechnol</w:t>
      </w:r>
      <w:proofErr w:type="spellEnd"/>
      <w:r w:rsidR="000D402A" w:rsidRPr="00E27A21">
        <w:rPr>
          <w:rFonts w:asciiTheme="minorHAnsi" w:hAnsiTheme="minorHAnsi" w:cstheme="minorHAnsi"/>
          <w:i/>
          <w:iCs/>
          <w:color w:val="323232"/>
        </w:rPr>
        <w:t xml:space="preserve">. </w:t>
      </w:r>
      <w:r w:rsidRPr="00E27A21">
        <w:rPr>
          <w:rFonts w:asciiTheme="minorHAnsi" w:hAnsiTheme="minorHAnsi" w:cstheme="minorHAnsi"/>
          <w:i/>
          <w:iCs/>
          <w:color w:val="323232"/>
        </w:rPr>
        <w:t>27</w:t>
      </w:r>
      <w:r w:rsidRPr="00E27A21">
        <w:rPr>
          <w:rFonts w:asciiTheme="minorHAnsi" w:hAnsiTheme="minorHAnsi" w:cstheme="minorHAnsi"/>
          <w:color w:val="323232"/>
          <w:shd w:val="clear" w:color="auto" w:fill="FFFFFF"/>
        </w:rPr>
        <w:t>(10)</w:t>
      </w:r>
      <w:r>
        <w:rPr>
          <w:rFonts w:asciiTheme="minorHAnsi" w:hAnsiTheme="minorHAnsi" w:cstheme="minorHAnsi"/>
          <w:color w:val="323232"/>
          <w:shd w:val="clear" w:color="auto" w:fill="FFFFFF"/>
        </w:rPr>
        <w:t xml:space="preserve"> (</w:t>
      </w:r>
      <w:r w:rsidR="000D402A" w:rsidRPr="00AF3D01">
        <w:rPr>
          <w:rFonts w:asciiTheme="minorHAnsi" w:hAnsiTheme="minorHAnsi" w:cstheme="minorHAnsi"/>
          <w:iCs/>
          <w:color w:val="323232"/>
        </w:rPr>
        <w:t>2009</w:t>
      </w:r>
      <w:r w:rsidRPr="00AF3D01">
        <w:rPr>
          <w:rFonts w:asciiTheme="minorHAnsi" w:hAnsiTheme="minorHAnsi" w:cstheme="minorHAnsi"/>
          <w:iCs/>
          <w:color w:val="323232"/>
        </w:rPr>
        <w:t>)</w:t>
      </w:r>
      <w:r w:rsidR="000D402A" w:rsidRPr="00E27A21">
        <w:rPr>
          <w:rFonts w:asciiTheme="minorHAnsi" w:hAnsiTheme="minorHAnsi" w:cstheme="minorHAnsi"/>
          <w:color w:val="323232"/>
          <w:shd w:val="clear" w:color="auto" w:fill="FFFFFF"/>
        </w:rPr>
        <w:t xml:space="preserve"> 946–950.</w:t>
      </w: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D3C" w:rsidRDefault="00743D3C" w:rsidP="004F5E36">
      <w:r>
        <w:separator/>
      </w:r>
    </w:p>
  </w:endnote>
  <w:endnote w:type="continuationSeparator" w:id="0">
    <w:p w:rsidR="00743D3C" w:rsidRDefault="00743D3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D3C" w:rsidRDefault="00743D3C" w:rsidP="004F5E36">
      <w:r>
        <w:separator/>
      </w:r>
    </w:p>
  </w:footnote>
  <w:footnote w:type="continuationSeparator" w:id="0">
    <w:p w:rsidR="00743D3C" w:rsidRDefault="00743D3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84B77"/>
    <w:rsid w:val="00096980"/>
    <w:rsid w:val="000A03B2"/>
    <w:rsid w:val="000D34BE"/>
    <w:rsid w:val="000D402A"/>
    <w:rsid w:val="000E36F1"/>
    <w:rsid w:val="000E3A73"/>
    <w:rsid w:val="000E414A"/>
    <w:rsid w:val="000E7D1E"/>
    <w:rsid w:val="00110BF1"/>
    <w:rsid w:val="00127EFF"/>
    <w:rsid w:val="0013121F"/>
    <w:rsid w:val="00134DE4"/>
    <w:rsid w:val="001353A4"/>
    <w:rsid w:val="001411FB"/>
    <w:rsid w:val="00150E59"/>
    <w:rsid w:val="00184AD6"/>
    <w:rsid w:val="00184BC3"/>
    <w:rsid w:val="001B65C1"/>
    <w:rsid w:val="001C684B"/>
    <w:rsid w:val="001D53FC"/>
    <w:rsid w:val="001E2D3E"/>
    <w:rsid w:val="001F2EC7"/>
    <w:rsid w:val="002065DB"/>
    <w:rsid w:val="00210D80"/>
    <w:rsid w:val="002447EF"/>
    <w:rsid w:val="00251550"/>
    <w:rsid w:val="0027221A"/>
    <w:rsid w:val="00275B61"/>
    <w:rsid w:val="002D1F12"/>
    <w:rsid w:val="003009B7"/>
    <w:rsid w:val="0030469C"/>
    <w:rsid w:val="00340C5A"/>
    <w:rsid w:val="003460BB"/>
    <w:rsid w:val="003723D4"/>
    <w:rsid w:val="003A7D1C"/>
    <w:rsid w:val="003F18AB"/>
    <w:rsid w:val="00452D1F"/>
    <w:rsid w:val="0046164A"/>
    <w:rsid w:val="00462DCD"/>
    <w:rsid w:val="00471035"/>
    <w:rsid w:val="004D1162"/>
    <w:rsid w:val="004E4DD6"/>
    <w:rsid w:val="004F563B"/>
    <w:rsid w:val="004F5E36"/>
    <w:rsid w:val="005119A5"/>
    <w:rsid w:val="005278B7"/>
    <w:rsid w:val="005346C8"/>
    <w:rsid w:val="0057790B"/>
    <w:rsid w:val="00594E9F"/>
    <w:rsid w:val="005B61E6"/>
    <w:rsid w:val="005C77E1"/>
    <w:rsid w:val="005D6A2F"/>
    <w:rsid w:val="005E1A82"/>
    <w:rsid w:val="005F0A28"/>
    <w:rsid w:val="005F0E5E"/>
    <w:rsid w:val="005F2AB0"/>
    <w:rsid w:val="005F2CEF"/>
    <w:rsid w:val="00603345"/>
    <w:rsid w:val="00620DEE"/>
    <w:rsid w:val="00625639"/>
    <w:rsid w:val="006366F8"/>
    <w:rsid w:val="0064184D"/>
    <w:rsid w:val="00660E3E"/>
    <w:rsid w:val="00662E74"/>
    <w:rsid w:val="006769A7"/>
    <w:rsid w:val="006A76D9"/>
    <w:rsid w:val="006B01AC"/>
    <w:rsid w:val="006C5579"/>
    <w:rsid w:val="00704BDF"/>
    <w:rsid w:val="00736B13"/>
    <w:rsid w:val="00743D3C"/>
    <w:rsid w:val="007447F3"/>
    <w:rsid w:val="007661C8"/>
    <w:rsid w:val="00790613"/>
    <w:rsid w:val="007D52CD"/>
    <w:rsid w:val="00813288"/>
    <w:rsid w:val="008168FC"/>
    <w:rsid w:val="008479A2"/>
    <w:rsid w:val="008710CA"/>
    <w:rsid w:val="0087637F"/>
    <w:rsid w:val="008A1512"/>
    <w:rsid w:val="008D0BEB"/>
    <w:rsid w:val="008E566E"/>
    <w:rsid w:val="00901EB6"/>
    <w:rsid w:val="009355A1"/>
    <w:rsid w:val="009450CE"/>
    <w:rsid w:val="0095164B"/>
    <w:rsid w:val="00996483"/>
    <w:rsid w:val="009C31D1"/>
    <w:rsid w:val="009E788A"/>
    <w:rsid w:val="00A1763D"/>
    <w:rsid w:val="00A17CEC"/>
    <w:rsid w:val="00A27EF0"/>
    <w:rsid w:val="00A76EFC"/>
    <w:rsid w:val="00A97F29"/>
    <w:rsid w:val="00AA677B"/>
    <w:rsid w:val="00AB0964"/>
    <w:rsid w:val="00AB37A5"/>
    <w:rsid w:val="00AE377D"/>
    <w:rsid w:val="00AE656E"/>
    <w:rsid w:val="00AE7B47"/>
    <w:rsid w:val="00AF3D01"/>
    <w:rsid w:val="00B057C8"/>
    <w:rsid w:val="00B0731C"/>
    <w:rsid w:val="00B4269E"/>
    <w:rsid w:val="00B61DBF"/>
    <w:rsid w:val="00B6411D"/>
    <w:rsid w:val="00BC30C9"/>
    <w:rsid w:val="00BE3E58"/>
    <w:rsid w:val="00C01616"/>
    <w:rsid w:val="00C0162B"/>
    <w:rsid w:val="00C345B1"/>
    <w:rsid w:val="00C40142"/>
    <w:rsid w:val="00C57182"/>
    <w:rsid w:val="00C613CA"/>
    <w:rsid w:val="00C655FD"/>
    <w:rsid w:val="00C72CDA"/>
    <w:rsid w:val="00C94434"/>
    <w:rsid w:val="00CA1C95"/>
    <w:rsid w:val="00CA5A9C"/>
    <w:rsid w:val="00CA7C41"/>
    <w:rsid w:val="00CC3F4B"/>
    <w:rsid w:val="00CD5FE2"/>
    <w:rsid w:val="00CE2F52"/>
    <w:rsid w:val="00D02B4C"/>
    <w:rsid w:val="00D25356"/>
    <w:rsid w:val="00D84576"/>
    <w:rsid w:val="00D91067"/>
    <w:rsid w:val="00DB3344"/>
    <w:rsid w:val="00DC1977"/>
    <w:rsid w:val="00DE0019"/>
    <w:rsid w:val="00DE264A"/>
    <w:rsid w:val="00E041E7"/>
    <w:rsid w:val="00E23CA1"/>
    <w:rsid w:val="00E27A21"/>
    <w:rsid w:val="00E409A8"/>
    <w:rsid w:val="00E47211"/>
    <w:rsid w:val="00E7209D"/>
    <w:rsid w:val="00E942D1"/>
    <w:rsid w:val="00EA50E1"/>
    <w:rsid w:val="00ED1458"/>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customStyle="1" w:styleId="externalref">
    <w:name w:val="externalref"/>
    <w:basedOn w:val="DefaultParagraphFont"/>
    <w:rsid w:val="006769A7"/>
  </w:style>
  <w:style w:type="character" w:customStyle="1" w:styleId="refsource">
    <w:name w:val="refsource"/>
    <w:basedOn w:val="DefaultParagraphFont"/>
    <w:rsid w:val="00676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7C2C6-37AE-4719-BF65-1FAD23A0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5072</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Sofia Duarte</cp:lastModifiedBy>
  <cp:revision>2</cp:revision>
  <cp:lastPrinted>2015-05-12T18:31:00Z</cp:lastPrinted>
  <dcterms:created xsi:type="dcterms:W3CDTF">2019-02-27T11:24:00Z</dcterms:created>
  <dcterms:modified xsi:type="dcterms:W3CDTF">2019-02-27T11:24:00Z</dcterms:modified>
</cp:coreProperties>
</file>