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5303AB" w:rsidRPr="0085096E" w:rsidRDefault="0077366A" w:rsidP="0085096E">
      <w:pPr>
        <w:tabs>
          <w:tab w:val="center" w:pos="4512"/>
        </w:tabs>
        <w:spacing w:after="360"/>
        <w:jc w:val="center"/>
        <w:rPr>
          <w:rFonts w:ascii="Calibri" w:hAnsi="Calibri" w:cs="Calibri"/>
          <w:b/>
          <w:sz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</w:rPr>
        <w:lastRenderedPageBreak/>
        <w:t xml:space="preserve">Use of Genome Scale Models to get New Insights into the Marine </w:t>
      </w:r>
      <w:proofErr w:type="spellStart"/>
      <w:r>
        <w:rPr>
          <w:rFonts w:ascii="Calibri" w:hAnsi="Calibri" w:cs="Calibri"/>
          <w:b/>
          <w:sz w:val="28"/>
        </w:rPr>
        <w:t>Actinomycete</w:t>
      </w:r>
      <w:proofErr w:type="spellEnd"/>
      <w:r>
        <w:rPr>
          <w:rFonts w:ascii="Calibri" w:hAnsi="Calibri" w:cs="Calibri"/>
          <w:b/>
          <w:sz w:val="28"/>
        </w:rPr>
        <w:t xml:space="preserve"> genus </w:t>
      </w:r>
      <w:proofErr w:type="spellStart"/>
      <w:r>
        <w:rPr>
          <w:rFonts w:ascii="Calibri" w:hAnsi="Calibri" w:cs="Calibri"/>
          <w:b/>
          <w:sz w:val="28"/>
        </w:rPr>
        <w:t>Salinispora</w:t>
      </w:r>
      <w:proofErr w:type="spellEnd"/>
      <w:r>
        <w:rPr>
          <w:rFonts w:ascii="Calibri" w:hAnsi="Calibri" w:cs="Calibri"/>
          <w:b/>
          <w:sz w:val="28"/>
        </w:rPr>
        <w:t>: Met</w:t>
      </w:r>
      <w:r w:rsidR="005303AB" w:rsidRPr="00FC6DB0">
        <w:rPr>
          <w:rFonts w:ascii="Calibri" w:hAnsi="Calibri" w:cs="Calibri"/>
          <w:b/>
          <w:sz w:val="28"/>
        </w:rPr>
        <w:t xml:space="preserve">abolic Engineering </w:t>
      </w:r>
      <w:r>
        <w:rPr>
          <w:rFonts w:ascii="Calibri" w:hAnsi="Calibri" w:cs="Calibri"/>
          <w:b/>
          <w:sz w:val="28"/>
        </w:rPr>
        <w:t>and its Application in Secondary Metabolite Production</w:t>
      </w:r>
    </w:p>
    <w:p w:rsidR="005303AB" w:rsidRPr="006256FB" w:rsidRDefault="0077366A" w:rsidP="0085096E">
      <w:pPr>
        <w:spacing w:after="120"/>
        <w:jc w:val="center"/>
        <w:rPr>
          <w:rFonts w:ascii="Calibri" w:hAnsi="Calibri" w:cs="Calibri"/>
          <w:bCs/>
          <w:sz w:val="24"/>
          <w:szCs w:val="24"/>
          <w:lang w:val="es-CL"/>
        </w:rPr>
      </w:pPr>
      <w:r w:rsidRPr="006256FB">
        <w:rPr>
          <w:rFonts w:ascii="Calibri" w:hAnsi="Calibri" w:cs="Calibri"/>
          <w:bCs/>
          <w:sz w:val="24"/>
          <w:szCs w:val="24"/>
          <w:lang w:val="es-CL"/>
        </w:rPr>
        <w:t>C.A. Contador, V</w:t>
      </w:r>
      <w:r w:rsidR="00AD44F2" w:rsidRPr="006256FB">
        <w:rPr>
          <w:rFonts w:ascii="Calibri" w:hAnsi="Calibri" w:cs="Calibri"/>
          <w:bCs/>
          <w:sz w:val="24"/>
          <w:szCs w:val="24"/>
          <w:lang w:val="es-CL"/>
        </w:rPr>
        <w:t>.</w:t>
      </w:r>
      <w:r w:rsidRPr="006256FB">
        <w:rPr>
          <w:rFonts w:ascii="Calibri" w:hAnsi="Calibri" w:cs="Calibri"/>
          <w:bCs/>
          <w:sz w:val="24"/>
          <w:szCs w:val="24"/>
          <w:lang w:val="es-CL"/>
        </w:rPr>
        <w:t xml:space="preserve">D. Saucedo, J.A. </w:t>
      </w:r>
      <w:proofErr w:type="spellStart"/>
      <w:r w:rsidRPr="006256FB">
        <w:rPr>
          <w:rFonts w:ascii="Calibri" w:hAnsi="Calibri" w:cs="Calibri"/>
          <w:bCs/>
          <w:sz w:val="24"/>
          <w:szCs w:val="24"/>
          <w:lang w:val="es-CL"/>
        </w:rPr>
        <w:t>Asenjo</w:t>
      </w:r>
      <w:proofErr w:type="spellEnd"/>
      <w:r w:rsidR="005303AB" w:rsidRPr="006256FB">
        <w:rPr>
          <w:rFonts w:ascii="Calibri" w:hAnsi="Calibri" w:cs="Calibri"/>
          <w:bCs/>
          <w:sz w:val="24"/>
          <w:szCs w:val="24"/>
          <w:lang w:val="es-CL"/>
        </w:rPr>
        <w:t xml:space="preserve">, and </w:t>
      </w:r>
      <w:r w:rsidR="005303AB" w:rsidRPr="00DF6BD2">
        <w:rPr>
          <w:rFonts w:ascii="Calibri" w:hAnsi="Calibri" w:cs="Calibri"/>
          <w:bCs/>
          <w:sz w:val="24"/>
          <w:szCs w:val="24"/>
          <w:u w:val="single"/>
          <w:lang w:val="es-CL"/>
        </w:rPr>
        <w:t xml:space="preserve">B.A. </w:t>
      </w:r>
      <w:proofErr w:type="spellStart"/>
      <w:r w:rsidR="005303AB" w:rsidRPr="00DF6BD2">
        <w:rPr>
          <w:rFonts w:ascii="Calibri" w:hAnsi="Calibri" w:cs="Calibri"/>
          <w:bCs/>
          <w:sz w:val="24"/>
          <w:szCs w:val="24"/>
          <w:u w:val="single"/>
          <w:lang w:val="es-CL"/>
        </w:rPr>
        <w:t>Andrews</w:t>
      </w:r>
      <w:proofErr w:type="spellEnd"/>
    </w:p>
    <w:p w:rsidR="005303AB" w:rsidRPr="00FC6DB0" w:rsidRDefault="005303AB" w:rsidP="005303AB">
      <w:pPr>
        <w:tabs>
          <w:tab w:val="center" w:pos="4512"/>
        </w:tabs>
        <w:rPr>
          <w:rFonts w:ascii="Calibri" w:hAnsi="Calibri" w:cs="Calibri"/>
          <w:i/>
          <w:sz w:val="20"/>
        </w:rPr>
      </w:pPr>
      <w:r w:rsidRPr="006256FB">
        <w:rPr>
          <w:rFonts w:ascii="Calibri" w:hAnsi="Calibri" w:cs="Calibri"/>
          <w:lang w:val="es-CL"/>
        </w:rPr>
        <w:tab/>
      </w:r>
      <w:r w:rsidRPr="00FC6DB0">
        <w:rPr>
          <w:rFonts w:ascii="Calibri" w:hAnsi="Calibri" w:cs="Calibri"/>
          <w:i/>
          <w:sz w:val="20"/>
        </w:rPr>
        <w:t xml:space="preserve">Centre for Biotechnology and Bioengineering, </w:t>
      </w:r>
      <w:proofErr w:type="spellStart"/>
      <w:r w:rsidRPr="00FC6DB0">
        <w:rPr>
          <w:rFonts w:ascii="Calibri" w:hAnsi="Calibri" w:cs="Calibri"/>
          <w:i/>
          <w:sz w:val="20"/>
        </w:rPr>
        <w:t>CeBiB</w:t>
      </w:r>
      <w:proofErr w:type="spellEnd"/>
      <w:r w:rsidRPr="00FC6DB0">
        <w:rPr>
          <w:rFonts w:ascii="Calibri" w:hAnsi="Calibri" w:cs="Calibri"/>
          <w:i/>
          <w:sz w:val="20"/>
        </w:rPr>
        <w:t>, University of Chile</w:t>
      </w:r>
    </w:p>
    <w:p w:rsidR="005303AB" w:rsidRPr="00FC6DB0" w:rsidRDefault="005303AB" w:rsidP="005303AB">
      <w:pPr>
        <w:tabs>
          <w:tab w:val="center" w:pos="4512"/>
        </w:tabs>
        <w:jc w:val="center"/>
        <w:rPr>
          <w:rFonts w:ascii="Calibri" w:hAnsi="Calibri" w:cs="Calibri"/>
          <w:i/>
          <w:sz w:val="20"/>
        </w:rPr>
      </w:pPr>
      <w:proofErr w:type="spellStart"/>
      <w:r w:rsidRPr="00FC6DB0">
        <w:rPr>
          <w:rFonts w:ascii="Calibri" w:hAnsi="Calibri" w:cs="Calibri"/>
          <w:i/>
          <w:sz w:val="20"/>
        </w:rPr>
        <w:t>Beauchef</w:t>
      </w:r>
      <w:proofErr w:type="spellEnd"/>
      <w:r w:rsidRPr="00FC6DB0">
        <w:rPr>
          <w:rFonts w:ascii="Calibri" w:hAnsi="Calibri" w:cs="Calibri"/>
          <w:i/>
          <w:sz w:val="20"/>
        </w:rPr>
        <w:t xml:space="preserve"> 851, Santiago, Chile,</w:t>
      </w:r>
    </w:p>
    <w:p w:rsidR="009F7C32" w:rsidRDefault="009F7C32" w:rsidP="0085096E">
      <w:pPr>
        <w:tabs>
          <w:tab w:val="center" w:pos="4512"/>
        </w:tabs>
        <w:jc w:val="center"/>
        <w:rPr>
          <w:rFonts w:ascii="Calibri" w:hAnsi="Calibri" w:cs="Calibri"/>
          <w:i/>
          <w:sz w:val="20"/>
        </w:rPr>
      </w:pPr>
    </w:p>
    <w:p w:rsidR="005303AB" w:rsidRPr="0085096E" w:rsidRDefault="005303AB" w:rsidP="0085096E">
      <w:pPr>
        <w:tabs>
          <w:tab w:val="center" w:pos="4512"/>
        </w:tabs>
        <w:jc w:val="center"/>
        <w:rPr>
          <w:rFonts w:ascii="Calibri" w:hAnsi="Calibri" w:cs="Calibri"/>
          <w:i/>
          <w:sz w:val="20"/>
        </w:rPr>
      </w:pPr>
      <w:r w:rsidRPr="00FC6DB0">
        <w:rPr>
          <w:rFonts w:ascii="Calibri" w:hAnsi="Calibri" w:cs="Calibri"/>
          <w:i/>
          <w:sz w:val="20"/>
        </w:rPr>
        <w:t>*Corresponding author</w:t>
      </w:r>
      <w:r w:rsidR="0077366A">
        <w:rPr>
          <w:rFonts w:ascii="Calibri" w:hAnsi="Calibri" w:cs="Calibri"/>
          <w:i/>
          <w:sz w:val="20"/>
        </w:rPr>
        <w:t>: bandrews</w:t>
      </w:r>
      <w:r w:rsidRPr="00FC6DB0">
        <w:rPr>
          <w:rFonts w:ascii="Calibri" w:hAnsi="Calibri" w:cs="Calibri"/>
          <w:i/>
          <w:sz w:val="20"/>
        </w:rPr>
        <w:t>@ing.uchile.cl</w:t>
      </w:r>
    </w:p>
    <w:p w:rsidR="005303AB" w:rsidRPr="00233003" w:rsidRDefault="005303AB" w:rsidP="005303AB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="Calibri" w:hAnsi="Calibri"/>
          <w:b/>
        </w:rPr>
      </w:pPr>
      <w:r w:rsidRPr="00233003">
        <w:rPr>
          <w:rFonts w:ascii="Calibri" w:hAnsi="Calibri"/>
          <w:b/>
        </w:rPr>
        <w:t>Highlights</w:t>
      </w:r>
    </w:p>
    <w:p w:rsidR="005303AB" w:rsidRPr="00233003" w:rsidRDefault="006256FB" w:rsidP="006256FB">
      <w:pPr>
        <w:pStyle w:val="AbstractBody"/>
        <w:numPr>
          <w:ilvl w:val="0"/>
          <w:numId w:val="16"/>
        </w:numPr>
        <w:rPr>
          <w:rFonts w:ascii="Calibri" w:hAnsi="Calibri"/>
        </w:rPr>
      </w:pPr>
      <w:r w:rsidRPr="006256FB">
        <w:rPr>
          <w:rFonts w:ascii="Calibri" w:hAnsi="Calibri"/>
        </w:rPr>
        <w:t xml:space="preserve">Bacteria within the </w:t>
      </w:r>
      <w:r w:rsidR="00DF6BD2">
        <w:rPr>
          <w:rFonts w:ascii="Calibri" w:hAnsi="Calibri"/>
        </w:rPr>
        <w:t xml:space="preserve">genus </w:t>
      </w:r>
      <w:r w:rsidR="00DF6BD2">
        <w:rPr>
          <w:rFonts w:ascii="Calibri" w:hAnsi="Calibri"/>
          <w:i/>
        </w:rPr>
        <w:t>Salinispora</w:t>
      </w:r>
      <w:r w:rsidRPr="006256FB">
        <w:rPr>
          <w:rFonts w:ascii="Calibri" w:hAnsi="Calibri"/>
        </w:rPr>
        <w:t xml:space="preserve"> are a well-known source of natural products</w:t>
      </w:r>
      <w:r w:rsidR="005303AB" w:rsidRPr="00233003">
        <w:rPr>
          <w:rFonts w:ascii="Calibri" w:hAnsi="Calibri"/>
        </w:rPr>
        <w:t>.</w:t>
      </w:r>
    </w:p>
    <w:p w:rsidR="006256FB" w:rsidRDefault="006256FB" w:rsidP="006256FB">
      <w:pPr>
        <w:pStyle w:val="AbstractBody"/>
        <w:numPr>
          <w:ilvl w:val="0"/>
          <w:numId w:val="16"/>
        </w:numPr>
        <w:rPr>
          <w:rFonts w:ascii="Calibri" w:hAnsi="Calibri"/>
        </w:rPr>
      </w:pPr>
      <w:proofErr w:type="spellStart"/>
      <w:r w:rsidRPr="006256FB">
        <w:rPr>
          <w:rFonts w:ascii="Calibri" w:hAnsi="Calibri"/>
          <w:i/>
        </w:rPr>
        <w:t>Salinispora</w:t>
      </w:r>
      <w:proofErr w:type="spellEnd"/>
      <w:r w:rsidRPr="006256FB">
        <w:rPr>
          <w:rFonts w:ascii="Calibri" w:hAnsi="Calibri"/>
          <w:i/>
        </w:rPr>
        <w:t xml:space="preserve"> </w:t>
      </w:r>
      <w:proofErr w:type="spellStart"/>
      <w:r w:rsidRPr="006256FB">
        <w:rPr>
          <w:rFonts w:ascii="Calibri" w:hAnsi="Calibri"/>
          <w:i/>
        </w:rPr>
        <w:t>tropica</w:t>
      </w:r>
      <w:proofErr w:type="spellEnd"/>
      <w:r w:rsidRPr="006256FB">
        <w:rPr>
          <w:rFonts w:ascii="Calibri" w:hAnsi="Calibri"/>
        </w:rPr>
        <w:t xml:space="preserve"> is a marine </w:t>
      </w:r>
      <w:proofErr w:type="spellStart"/>
      <w:r w:rsidRPr="006256FB">
        <w:rPr>
          <w:rFonts w:ascii="Calibri" w:hAnsi="Calibri"/>
        </w:rPr>
        <w:t>actinomycete</w:t>
      </w:r>
      <w:proofErr w:type="spellEnd"/>
      <w:r w:rsidRPr="006256FB">
        <w:rPr>
          <w:rFonts w:ascii="Calibri" w:hAnsi="Calibri"/>
        </w:rPr>
        <w:t xml:space="preserve"> that produces diverse secondary metabolites </w:t>
      </w:r>
    </w:p>
    <w:p w:rsidR="005303AB" w:rsidRPr="00233003" w:rsidRDefault="006256FB" w:rsidP="006256FB">
      <w:pPr>
        <w:pStyle w:val="AbstractBody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Pr="006256FB">
        <w:rPr>
          <w:rFonts w:ascii="Calibri" w:hAnsi="Calibri"/>
        </w:rPr>
        <w:t xml:space="preserve">he first manually curated genome-scale metabolic model for </w:t>
      </w:r>
      <w:proofErr w:type="spellStart"/>
      <w:r w:rsidRPr="006256FB">
        <w:rPr>
          <w:rFonts w:ascii="Calibri" w:hAnsi="Calibri"/>
          <w:i/>
        </w:rPr>
        <w:t>Salinispora</w:t>
      </w:r>
      <w:proofErr w:type="spellEnd"/>
      <w:r w:rsidRPr="006256FB">
        <w:rPr>
          <w:rFonts w:ascii="Calibri" w:hAnsi="Calibri"/>
          <w:i/>
        </w:rPr>
        <w:t xml:space="preserve"> </w:t>
      </w:r>
      <w:proofErr w:type="spellStart"/>
      <w:r w:rsidRPr="006256FB">
        <w:rPr>
          <w:rFonts w:ascii="Calibri" w:hAnsi="Calibri"/>
          <w:i/>
        </w:rPr>
        <w:t>tropica</w:t>
      </w:r>
      <w:proofErr w:type="spellEnd"/>
      <w:r w:rsidRPr="006256FB">
        <w:rPr>
          <w:rFonts w:ascii="Calibri" w:hAnsi="Calibri"/>
        </w:rPr>
        <w:t xml:space="preserve"> was constructed</w:t>
      </w:r>
      <w:r w:rsidR="005303AB">
        <w:rPr>
          <w:rFonts w:ascii="Calibri" w:hAnsi="Calibri"/>
        </w:rPr>
        <w:t>.</w:t>
      </w:r>
    </w:p>
    <w:p w:rsidR="005303AB" w:rsidRPr="006256FB" w:rsidRDefault="006256FB" w:rsidP="006256FB">
      <w:pPr>
        <w:pStyle w:val="AbstractBody"/>
        <w:numPr>
          <w:ilvl w:val="0"/>
          <w:numId w:val="16"/>
        </w:numPr>
        <w:rPr>
          <w:rFonts w:ascii="Calibri" w:hAnsi="Calibri" w:cs="Calibri"/>
          <w:i/>
          <w:lang w:val="en-GB"/>
        </w:rPr>
      </w:pPr>
      <w:r w:rsidRPr="006256FB">
        <w:rPr>
          <w:rFonts w:ascii="Calibri" w:hAnsi="Calibri"/>
        </w:rPr>
        <w:t xml:space="preserve">GSMs were constructed for fully sequenced type strains of </w:t>
      </w:r>
      <w:r w:rsidRPr="006256FB">
        <w:rPr>
          <w:rFonts w:ascii="Calibri" w:hAnsi="Calibri"/>
          <w:i/>
        </w:rPr>
        <w:t xml:space="preserve">S. </w:t>
      </w:r>
      <w:proofErr w:type="spellStart"/>
      <w:r w:rsidRPr="006256FB">
        <w:rPr>
          <w:rFonts w:ascii="Calibri" w:hAnsi="Calibri"/>
          <w:i/>
        </w:rPr>
        <w:t>arenicola</w:t>
      </w:r>
      <w:proofErr w:type="spellEnd"/>
      <w:r w:rsidRPr="006256FB">
        <w:rPr>
          <w:rFonts w:ascii="Calibri" w:hAnsi="Calibri"/>
        </w:rPr>
        <w:t xml:space="preserve">, and </w:t>
      </w:r>
      <w:r w:rsidRPr="006256FB">
        <w:rPr>
          <w:rFonts w:ascii="Calibri" w:hAnsi="Calibri"/>
          <w:i/>
        </w:rPr>
        <w:t xml:space="preserve">S. </w:t>
      </w:r>
      <w:proofErr w:type="spellStart"/>
      <w:proofErr w:type="gramStart"/>
      <w:r w:rsidRPr="006256FB">
        <w:rPr>
          <w:rFonts w:ascii="Calibri" w:hAnsi="Calibri"/>
          <w:i/>
        </w:rPr>
        <w:t>pacifica</w:t>
      </w:r>
      <w:proofErr w:type="spellEnd"/>
      <w:proofErr w:type="gramEnd"/>
      <w:r w:rsidR="005303AB" w:rsidRPr="006256FB">
        <w:rPr>
          <w:rFonts w:ascii="Calibri" w:hAnsi="Calibri"/>
          <w:i/>
        </w:rPr>
        <w:t>.</w:t>
      </w:r>
      <w:r w:rsidR="005303AB" w:rsidRPr="006256FB">
        <w:rPr>
          <w:rFonts w:ascii="Calibri" w:hAnsi="Calibri" w:cs="Calibri"/>
          <w:i/>
          <w:lang w:val="en-GB"/>
        </w:rPr>
        <w:t xml:space="preserve"> </w:t>
      </w:r>
    </w:p>
    <w:p w:rsidR="005303AB" w:rsidRPr="00FC6DB0" w:rsidRDefault="005303AB" w:rsidP="003822AE">
      <w:pPr>
        <w:spacing w:before="240" w:line="300" w:lineRule="auto"/>
        <w:rPr>
          <w:rFonts w:ascii="Calibri" w:hAnsi="Calibri" w:cs="Calibri"/>
          <w:b/>
          <w:bCs/>
          <w:sz w:val="22"/>
          <w:szCs w:val="22"/>
        </w:rPr>
      </w:pPr>
      <w:r w:rsidRPr="00FC6DB0">
        <w:rPr>
          <w:rFonts w:ascii="Calibri" w:hAnsi="Calibri" w:cs="Calibri"/>
          <w:b/>
          <w:bCs/>
          <w:sz w:val="22"/>
          <w:szCs w:val="22"/>
        </w:rPr>
        <w:t>1. Introduction</w:t>
      </w:r>
    </w:p>
    <w:p w:rsidR="005303AB" w:rsidRPr="00FC6DB0" w:rsidRDefault="0077366A" w:rsidP="00CA6A49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Bacteria </w:t>
      </w:r>
      <w:r w:rsidR="009F7C32" w:rsidRPr="009F7C32">
        <w:rPr>
          <w:rFonts w:ascii="Calibri" w:hAnsi="Calibri" w:cs="Calibri"/>
          <w:sz w:val="22"/>
          <w:szCs w:val="22"/>
        </w:rPr>
        <w:t xml:space="preserve">within the order </w:t>
      </w:r>
      <w:proofErr w:type="spellStart"/>
      <w:r w:rsidR="009F7C32" w:rsidRPr="009F7C32">
        <w:rPr>
          <w:rFonts w:ascii="Calibri" w:hAnsi="Calibri" w:cs="Calibri"/>
          <w:sz w:val="22"/>
          <w:szCs w:val="22"/>
        </w:rPr>
        <w:t>Actinomycetales</w:t>
      </w:r>
      <w:proofErr w:type="spellEnd"/>
      <w:r w:rsidR="009F7C32" w:rsidRPr="009F7C32">
        <w:rPr>
          <w:rFonts w:ascii="Calibri" w:hAnsi="Calibri" w:cs="Calibri"/>
          <w:sz w:val="22"/>
          <w:szCs w:val="22"/>
        </w:rPr>
        <w:t xml:space="preserve"> are a well-known source of natural products such as antibiotics and anticancer agents, and the genus </w:t>
      </w:r>
      <w:proofErr w:type="spellStart"/>
      <w:r w:rsidR="009F7C32" w:rsidRPr="009F7C32">
        <w:rPr>
          <w:rFonts w:ascii="Calibri" w:hAnsi="Calibri" w:cs="Calibri"/>
          <w:i/>
          <w:sz w:val="22"/>
          <w:szCs w:val="22"/>
        </w:rPr>
        <w:t>Salinispora</w:t>
      </w:r>
      <w:proofErr w:type="spellEnd"/>
      <w:r w:rsidR="009F7C32" w:rsidRPr="009F7C32">
        <w:rPr>
          <w:rFonts w:ascii="Calibri" w:hAnsi="Calibri" w:cs="Calibri"/>
          <w:sz w:val="22"/>
          <w:szCs w:val="22"/>
        </w:rPr>
        <w:t xml:space="preserve"> is no exception. </w:t>
      </w:r>
      <w:proofErr w:type="spellStart"/>
      <w:r w:rsidR="009F7C32" w:rsidRPr="009F7C32">
        <w:rPr>
          <w:rFonts w:ascii="Calibri" w:hAnsi="Calibri" w:cs="Calibri"/>
          <w:i/>
          <w:sz w:val="22"/>
          <w:szCs w:val="22"/>
        </w:rPr>
        <w:t>Salinispora</w:t>
      </w:r>
      <w:proofErr w:type="spellEnd"/>
      <w:r w:rsidR="009F7C32" w:rsidRPr="009F7C32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9F7C32" w:rsidRPr="009F7C32">
        <w:rPr>
          <w:rFonts w:ascii="Calibri" w:hAnsi="Calibri" w:cs="Calibri"/>
          <w:i/>
          <w:sz w:val="22"/>
          <w:szCs w:val="22"/>
        </w:rPr>
        <w:t>tropica</w:t>
      </w:r>
      <w:proofErr w:type="spellEnd"/>
      <w:r w:rsidR="009F7C32" w:rsidRPr="009F7C32">
        <w:rPr>
          <w:rFonts w:ascii="Calibri" w:hAnsi="Calibri" w:cs="Calibri"/>
          <w:sz w:val="22"/>
          <w:szCs w:val="22"/>
        </w:rPr>
        <w:t xml:space="preserve"> is a marine </w:t>
      </w:r>
      <w:proofErr w:type="spellStart"/>
      <w:r w:rsidR="009F7C32" w:rsidRPr="009F7C32">
        <w:rPr>
          <w:rFonts w:ascii="Calibri" w:hAnsi="Calibri" w:cs="Calibri"/>
          <w:sz w:val="22"/>
          <w:szCs w:val="22"/>
        </w:rPr>
        <w:t>actinomycete</w:t>
      </w:r>
      <w:proofErr w:type="spellEnd"/>
      <w:r w:rsidR="009F7C32" w:rsidRPr="009F7C32">
        <w:rPr>
          <w:rFonts w:ascii="Calibri" w:hAnsi="Calibri" w:cs="Calibri"/>
          <w:sz w:val="22"/>
          <w:szCs w:val="22"/>
        </w:rPr>
        <w:t xml:space="preserve"> that produces diverse secondary metabolites, including many that possess pharmaceutical properties such as </w:t>
      </w:r>
      <w:proofErr w:type="spellStart"/>
      <w:r w:rsidR="009F7C32" w:rsidRPr="009F7C32">
        <w:rPr>
          <w:rFonts w:ascii="Calibri" w:hAnsi="Calibri" w:cs="Calibri"/>
          <w:sz w:val="22"/>
          <w:szCs w:val="22"/>
        </w:rPr>
        <w:t>Salinosporamide</w:t>
      </w:r>
      <w:proofErr w:type="spellEnd"/>
      <w:r w:rsidR="009F7C32" w:rsidRPr="009F7C32">
        <w:rPr>
          <w:rFonts w:ascii="Calibri" w:hAnsi="Calibri" w:cs="Calibri"/>
          <w:sz w:val="22"/>
          <w:szCs w:val="22"/>
        </w:rPr>
        <w:t xml:space="preserve"> A (NPI-0052), a potent anticancer agent, and </w:t>
      </w:r>
      <w:proofErr w:type="spellStart"/>
      <w:r w:rsidR="009F7C32" w:rsidRPr="009F7C32">
        <w:rPr>
          <w:rFonts w:ascii="Calibri" w:hAnsi="Calibri" w:cs="Calibri"/>
          <w:sz w:val="22"/>
          <w:szCs w:val="22"/>
        </w:rPr>
        <w:t>sporolides</w:t>
      </w:r>
      <w:proofErr w:type="spellEnd"/>
      <w:r w:rsidR="009F7C32" w:rsidRPr="009F7C32">
        <w:rPr>
          <w:rFonts w:ascii="Calibri" w:hAnsi="Calibri" w:cs="Calibri"/>
          <w:sz w:val="22"/>
          <w:szCs w:val="22"/>
        </w:rPr>
        <w:t>, candidates for antiviral</w:t>
      </w:r>
      <w:r w:rsidR="009F7C32">
        <w:rPr>
          <w:rFonts w:ascii="Calibri" w:hAnsi="Calibri" w:cs="Calibri"/>
          <w:sz w:val="22"/>
          <w:szCs w:val="22"/>
        </w:rPr>
        <w:t xml:space="preserve"> </w:t>
      </w:r>
      <w:r w:rsidR="00CA6A49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 xml:space="preserve">ompounds. </w:t>
      </w:r>
      <w:r w:rsidR="00CA6A49" w:rsidRPr="00CA6A49">
        <w:rPr>
          <w:rFonts w:ascii="Calibri" w:hAnsi="Calibri" w:cs="Calibri"/>
          <w:sz w:val="22"/>
          <w:szCs w:val="22"/>
        </w:rPr>
        <w:t xml:space="preserve">Few manually curated </w:t>
      </w:r>
      <w:proofErr w:type="spellStart"/>
      <w:r w:rsidR="00CA6A49" w:rsidRPr="00CA6A49">
        <w:rPr>
          <w:rFonts w:ascii="Calibri" w:hAnsi="Calibri" w:cs="Calibri"/>
          <w:sz w:val="22"/>
          <w:szCs w:val="22"/>
        </w:rPr>
        <w:t>actinomycete</w:t>
      </w:r>
      <w:proofErr w:type="spellEnd"/>
      <w:r w:rsidR="00CA6A49" w:rsidRPr="00CA6A49">
        <w:rPr>
          <w:rFonts w:ascii="Calibri" w:hAnsi="Calibri" w:cs="Calibri"/>
          <w:sz w:val="22"/>
          <w:szCs w:val="22"/>
        </w:rPr>
        <w:t xml:space="preserve"> reconstructions are currently available despite their</w:t>
      </w:r>
      <w:r w:rsidR="00CA6A49">
        <w:rPr>
          <w:rFonts w:ascii="Calibri" w:hAnsi="Calibri" w:cs="Calibri"/>
          <w:sz w:val="22"/>
          <w:szCs w:val="22"/>
        </w:rPr>
        <w:t xml:space="preserve"> i</w:t>
      </w:r>
      <w:r w:rsidR="00CA6A49" w:rsidRPr="00CA6A49">
        <w:rPr>
          <w:rFonts w:ascii="Calibri" w:hAnsi="Calibri" w:cs="Calibri"/>
          <w:sz w:val="22"/>
          <w:szCs w:val="22"/>
        </w:rPr>
        <w:t>mportant role in drug discovery. Recently, the first manually curated genome-scale metabolic</w:t>
      </w:r>
      <w:r w:rsidR="00CA6A49">
        <w:rPr>
          <w:rFonts w:ascii="Calibri" w:hAnsi="Calibri" w:cs="Calibri"/>
          <w:sz w:val="22"/>
          <w:szCs w:val="22"/>
        </w:rPr>
        <w:t xml:space="preserve"> </w:t>
      </w:r>
      <w:r w:rsidR="00CA6A49" w:rsidRPr="00CA6A49">
        <w:rPr>
          <w:rFonts w:ascii="Calibri" w:hAnsi="Calibri" w:cs="Calibri"/>
          <w:sz w:val="22"/>
          <w:szCs w:val="22"/>
        </w:rPr>
        <w:t xml:space="preserve">model for </w:t>
      </w:r>
      <w:proofErr w:type="spellStart"/>
      <w:r w:rsidR="00CA6A49" w:rsidRPr="006256FB">
        <w:rPr>
          <w:rFonts w:ascii="Calibri" w:hAnsi="Calibri" w:cs="Calibri"/>
          <w:i/>
          <w:sz w:val="22"/>
          <w:szCs w:val="22"/>
        </w:rPr>
        <w:t>Salinispora</w:t>
      </w:r>
      <w:proofErr w:type="spellEnd"/>
      <w:r w:rsidR="00CA6A49" w:rsidRPr="006256FB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CA6A49" w:rsidRPr="006256FB">
        <w:rPr>
          <w:rFonts w:ascii="Calibri" w:hAnsi="Calibri" w:cs="Calibri"/>
          <w:i/>
          <w:sz w:val="22"/>
          <w:szCs w:val="22"/>
        </w:rPr>
        <w:t>tropica</w:t>
      </w:r>
      <w:proofErr w:type="spellEnd"/>
      <w:r w:rsidR="00CA6A49" w:rsidRPr="00CA6A49">
        <w:rPr>
          <w:rFonts w:ascii="Calibri" w:hAnsi="Calibri" w:cs="Calibri"/>
          <w:sz w:val="22"/>
          <w:szCs w:val="22"/>
        </w:rPr>
        <w:t xml:space="preserve"> strain CNB-440T was constructed [</w:t>
      </w:r>
      <w:r w:rsidR="00CA6A49">
        <w:rPr>
          <w:rFonts w:ascii="Calibri" w:hAnsi="Calibri" w:cs="Calibri"/>
          <w:sz w:val="22"/>
          <w:szCs w:val="22"/>
        </w:rPr>
        <w:t>1</w:t>
      </w:r>
      <w:r w:rsidR="00CA6A49" w:rsidRPr="00CA6A49">
        <w:rPr>
          <w:rFonts w:ascii="Calibri" w:hAnsi="Calibri" w:cs="Calibri"/>
          <w:sz w:val="22"/>
          <w:szCs w:val="22"/>
        </w:rPr>
        <w:t>].</w:t>
      </w:r>
      <w:r w:rsidR="00CA6A49">
        <w:rPr>
          <w:rFonts w:ascii="Calibri" w:hAnsi="Calibri" w:cs="Calibri"/>
          <w:sz w:val="22"/>
          <w:szCs w:val="22"/>
        </w:rPr>
        <w:t xml:space="preserve"> T</w:t>
      </w:r>
      <w:r w:rsidR="00CA6A49" w:rsidRPr="00CA6A49">
        <w:rPr>
          <w:rFonts w:ascii="Calibri" w:hAnsi="Calibri" w:cs="Calibri"/>
          <w:sz w:val="22"/>
          <w:szCs w:val="22"/>
        </w:rPr>
        <w:t>his model provides a starting point to produce Genome</w:t>
      </w:r>
      <w:r w:rsidR="00CA6A49">
        <w:rPr>
          <w:rFonts w:ascii="Calibri" w:hAnsi="Calibri" w:cs="Calibri"/>
          <w:sz w:val="22"/>
          <w:szCs w:val="22"/>
        </w:rPr>
        <w:t xml:space="preserve"> S</w:t>
      </w:r>
      <w:r w:rsidR="00CA6A49" w:rsidRPr="00CA6A49">
        <w:rPr>
          <w:rFonts w:ascii="Calibri" w:hAnsi="Calibri" w:cs="Calibri"/>
          <w:sz w:val="22"/>
          <w:szCs w:val="22"/>
        </w:rPr>
        <w:t xml:space="preserve">cale </w:t>
      </w:r>
      <w:r w:rsidR="00CA6A49">
        <w:rPr>
          <w:rFonts w:ascii="Calibri" w:hAnsi="Calibri" w:cs="Calibri"/>
          <w:sz w:val="22"/>
          <w:szCs w:val="22"/>
        </w:rPr>
        <w:t>M</w:t>
      </w:r>
      <w:r w:rsidR="00CA6A49" w:rsidRPr="00CA6A49">
        <w:rPr>
          <w:rFonts w:ascii="Calibri" w:hAnsi="Calibri" w:cs="Calibri"/>
          <w:sz w:val="22"/>
          <w:szCs w:val="22"/>
        </w:rPr>
        <w:t xml:space="preserve">odels (GSMs) of closely related organisms such as other </w:t>
      </w:r>
      <w:proofErr w:type="spellStart"/>
      <w:r w:rsidR="00CA6A49" w:rsidRPr="009F7C32">
        <w:rPr>
          <w:rFonts w:ascii="Calibri" w:hAnsi="Calibri" w:cs="Calibri"/>
          <w:i/>
          <w:sz w:val="22"/>
          <w:szCs w:val="22"/>
        </w:rPr>
        <w:t>Salinispora</w:t>
      </w:r>
      <w:proofErr w:type="spellEnd"/>
      <w:r w:rsidR="00CA6A49" w:rsidRPr="00CA6A49">
        <w:rPr>
          <w:rFonts w:ascii="Calibri" w:hAnsi="Calibri" w:cs="Calibri"/>
          <w:sz w:val="22"/>
          <w:szCs w:val="22"/>
        </w:rPr>
        <w:t xml:space="preserve"> species. </w:t>
      </w:r>
      <w:r w:rsidR="00CA6A49">
        <w:rPr>
          <w:rFonts w:ascii="Calibri" w:hAnsi="Calibri" w:cs="Calibri"/>
          <w:sz w:val="22"/>
          <w:szCs w:val="22"/>
        </w:rPr>
        <w:t>T</w:t>
      </w:r>
      <w:r w:rsidR="00CA6A49" w:rsidRPr="00CA6A49">
        <w:rPr>
          <w:rFonts w:ascii="Calibri" w:hAnsi="Calibri" w:cs="Calibri"/>
          <w:sz w:val="22"/>
          <w:szCs w:val="22"/>
        </w:rPr>
        <w:t>his</w:t>
      </w:r>
      <w:r w:rsidR="00CA6A49">
        <w:rPr>
          <w:rFonts w:ascii="Calibri" w:hAnsi="Calibri" w:cs="Calibri"/>
          <w:sz w:val="22"/>
          <w:szCs w:val="22"/>
        </w:rPr>
        <w:t xml:space="preserve"> </w:t>
      </w:r>
      <w:r w:rsidR="00CA6A49" w:rsidRPr="00CA6A49">
        <w:rPr>
          <w:rFonts w:ascii="Calibri" w:hAnsi="Calibri" w:cs="Calibri"/>
          <w:sz w:val="22"/>
          <w:szCs w:val="22"/>
        </w:rPr>
        <w:t>study is focused on new insights into the metabolism of the three-identified species using</w:t>
      </w:r>
      <w:r w:rsidR="00CA6A49">
        <w:rPr>
          <w:rFonts w:ascii="Calibri" w:hAnsi="Calibri" w:cs="Calibri"/>
          <w:sz w:val="22"/>
          <w:szCs w:val="22"/>
        </w:rPr>
        <w:t xml:space="preserve"> </w:t>
      </w:r>
      <w:r w:rsidR="00CA6A49" w:rsidRPr="00CA6A49">
        <w:rPr>
          <w:rFonts w:ascii="Calibri" w:hAnsi="Calibri" w:cs="Calibri"/>
          <w:sz w:val="22"/>
          <w:szCs w:val="22"/>
        </w:rPr>
        <w:t>constraints-based modeling. GSMs were</w:t>
      </w:r>
      <w:r w:rsidR="00CA6A49">
        <w:rPr>
          <w:rFonts w:ascii="Calibri" w:hAnsi="Calibri" w:cs="Calibri"/>
          <w:sz w:val="22"/>
          <w:szCs w:val="22"/>
        </w:rPr>
        <w:t xml:space="preserve"> </w:t>
      </w:r>
      <w:r w:rsidR="00CA6A49" w:rsidRPr="00CA6A49">
        <w:rPr>
          <w:rFonts w:ascii="Calibri" w:hAnsi="Calibri" w:cs="Calibri"/>
          <w:sz w:val="22"/>
          <w:szCs w:val="22"/>
        </w:rPr>
        <w:t xml:space="preserve">constructed for fully sequenced type strains of </w:t>
      </w:r>
      <w:r w:rsidR="00CA6A49" w:rsidRPr="009F7C32">
        <w:rPr>
          <w:rFonts w:ascii="Calibri" w:hAnsi="Calibri" w:cs="Calibri"/>
          <w:i/>
          <w:sz w:val="22"/>
          <w:szCs w:val="22"/>
        </w:rPr>
        <w:t>S. arenicola</w:t>
      </w:r>
      <w:r w:rsidR="00CA6A49" w:rsidRPr="00CA6A49">
        <w:rPr>
          <w:rFonts w:ascii="Calibri" w:hAnsi="Calibri" w:cs="Calibri"/>
          <w:sz w:val="22"/>
          <w:szCs w:val="22"/>
        </w:rPr>
        <w:t xml:space="preserve">, and </w:t>
      </w:r>
      <w:r w:rsidR="00CA6A49" w:rsidRPr="009F7C32">
        <w:rPr>
          <w:rFonts w:ascii="Calibri" w:hAnsi="Calibri" w:cs="Calibri"/>
          <w:i/>
          <w:sz w:val="22"/>
          <w:szCs w:val="22"/>
        </w:rPr>
        <w:t xml:space="preserve">S. </w:t>
      </w:r>
      <w:proofErr w:type="gramStart"/>
      <w:r w:rsidR="00CA6A49" w:rsidRPr="009F7C32">
        <w:rPr>
          <w:rFonts w:ascii="Calibri" w:hAnsi="Calibri" w:cs="Calibri"/>
          <w:i/>
          <w:sz w:val="22"/>
          <w:szCs w:val="22"/>
        </w:rPr>
        <w:t>pacifica</w:t>
      </w:r>
      <w:proofErr w:type="gramEnd"/>
      <w:r w:rsidR="00CA6A49" w:rsidRPr="00CA6A49">
        <w:rPr>
          <w:rFonts w:ascii="Calibri" w:hAnsi="Calibri" w:cs="Calibri"/>
          <w:sz w:val="22"/>
          <w:szCs w:val="22"/>
        </w:rPr>
        <w:t>, strains CNH643T</w:t>
      </w:r>
      <w:r w:rsidR="00CA6A49">
        <w:rPr>
          <w:rFonts w:ascii="Calibri" w:hAnsi="Calibri" w:cs="Calibri"/>
          <w:sz w:val="22"/>
          <w:szCs w:val="22"/>
        </w:rPr>
        <w:t xml:space="preserve"> </w:t>
      </w:r>
      <w:r w:rsidR="00CA6A49" w:rsidRPr="00CA6A49">
        <w:rPr>
          <w:rFonts w:ascii="Calibri" w:hAnsi="Calibri" w:cs="Calibri"/>
          <w:sz w:val="22"/>
          <w:szCs w:val="22"/>
        </w:rPr>
        <w:t>and CNR-114T, respectively. We also constructed a Salinispora core model that</w:t>
      </w:r>
      <w:r w:rsidR="00CA6A49">
        <w:rPr>
          <w:rFonts w:ascii="Calibri" w:hAnsi="Calibri" w:cs="Calibri"/>
          <w:sz w:val="22"/>
          <w:szCs w:val="22"/>
        </w:rPr>
        <w:t xml:space="preserve"> </w:t>
      </w:r>
      <w:r w:rsidR="00CA6A49" w:rsidRPr="00CA6A49">
        <w:rPr>
          <w:rFonts w:ascii="Calibri" w:hAnsi="Calibri" w:cs="Calibri"/>
          <w:sz w:val="22"/>
          <w:szCs w:val="22"/>
        </w:rPr>
        <w:t xml:space="preserve">contains the genes shared by 93 sequenced strains. </w:t>
      </w:r>
      <w:r w:rsidR="00F31404">
        <w:rPr>
          <w:rFonts w:ascii="Calibri" w:hAnsi="Calibri" w:cs="Calibri"/>
          <w:sz w:val="22"/>
          <w:szCs w:val="22"/>
        </w:rPr>
        <w:t>F</w:t>
      </w:r>
      <w:r w:rsidR="00CA6A49" w:rsidRPr="00CA6A49">
        <w:rPr>
          <w:rFonts w:ascii="Calibri" w:hAnsi="Calibri" w:cs="Calibri"/>
          <w:sz w:val="22"/>
          <w:szCs w:val="22"/>
        </w:rPr>
        <w:t>unctional differences between the</w:t>
      </w:r>
      <w:r w:rsidR="00F31404">
        <w:rPr>
          <w:rFonts w:ascii="Calibri" w:hAnsi="Calibri" w:cs="Calibri"/>
          <w:sz w:val="22"/>
          <w:szCs w:val="22"/>
        </w:rPr>
        <w:t xml:space="preserve"> </w:t>
      </w:r>
      <w:r w:rsidR="00CA6A49" w:rsidRPr="00CA6A49">
        <w:rPr>
          <w:rFonts w:ascii="Calibri" w:hAnsi="Calibri" w:cs="Calibri"/>
          <w:sz w:val="22"/>
          <w:szCs w:val="22"/>
        </w:rPr>
        <w:t>developed metabolic networks were identified to have a glimpse into the unique metabolic</w:t>
      </w:r>
      <w:r w:rsidR="00F31404">
        <w:rPr>
          <w:rFonts w:ascii="Calibri" w:hAnsi="Calibri" w:cs="Calibri"/>
          <w:sz w:val="22"/>
          <w:szCs w:val="22"/>
        </w:rPr>
        <w:t xml:space="preserve"> </w:t>
      </w:r>
      <w:r w:rsidR="00CA6A49" w:rsidRPr="00CA6A49">
        <w:rPr>
          <w:rFonts w:ascii="Calibri" w:hAnsi="Calibri" w:cs="Calibri"/>
          <w:sz w:val="22"/>
          <w:szCs w:val="22"/>
        </w:rPr>
        <w:t xml:space="preserve">differences attributable to each </w:t>
      </w:r>
      <w:r w:rsidR="00CA6A49" w:rsidRPr="00F31404">
        <w:rPr>
          <w:rFonts w:ascii="Calibri" w:hAnsi="Calibri" w:cs="Calibri"/>
          <w:i/>
          <w:sz w:val="22"/>
          <w:szCs w:val="22"/>
        </w:rPr>
        <w:t xml:space="preserve">Salinispora </w:t>
      </w:r>
      <w:r w:rsidR="00CA6A49" w:rsidRPr="00CA6A49">
        <w:rPr>
          <w:rFonts w:ascii="Calibri" w:hAnsi="Calibri" w:cs="Calibri"/>
          <w:sz w:val="22"/>
          <w:szCs w:val="22"/>
        </w:rPr>
        <w:t>species</w:t>
      </w:r>
      <w:r w:rsidR="00F31404">
        <w:rPr>
          <w:rFonts w:ascii="Calibri" w:hAnsi="Calibri" w:cs="Calibri"/>
          <w:sz w:val="22"/>
          <w:szCs w:val="22"/>
        </w:rPr>
        <w:t>.</w:t>
      </w:r>
    </w:p>
    <w:p w:rsidR="005303AB" w:rsidRPr="00FC6DB0" w:rsidRDefault="005303AB" w:rsidP="0085096E">
      <w:pPr>
        <w:spacing w:before="240" w:line="300" w:lineRule="auto"/>
        <w:rPr>
          <w:rFonts w:ascii="Calibri" w:hAnsi="Calibri" w:cs="Calibri"/>
          <w:b/>
          <w:bCs/>
          <w:sz w:val="22"/>
          <w:szCs w:val="22"/>
        </w:rPr>
      </w:pPr>
      <w:r w:rsidRPr="00FC6DB0">
        <w:rPr>
          <w:rFonts w:ascii="Calibri" w:hAnsi="Calibri" w:cs="Calibri"/>
          <w:b/>
          <w:bCs/>
          <w:sz w:val="22"/>
          <w:szCs w:val="22"/>
        </w:rPr>
        <w:t>2. Methodology</w:t>
      </w:r>
    </w:p>
    <w:p w:rsidR="005303AB" w:rsidRPr="00290F6B" w:rsidRDefault="005303AB" w:rsidP="00290F6B">
      <w:pPr>
        <w:rPr>
          <w:rFonts w:ascii="Calibri" w:hAnsi="Calibri" w:cs="Calibri"/>
          <w:sz w:val="22"/>
          <w:szCs w:val="22"/>
        </w:rPr>
      </w:pPr>
      <w:r w:rsidRPr="00FC6DB0">
        <w:rPr>
          <w:rFonts w:ascii="Calibri" w:hAnsi="Calibri" w:cs="Calibri"/>
          <w:sz w:val="22"/>
          <w:szCs w:val="22"/>
        </w:rPr>
        <w:t xml:space="preserve">To </w:t>
      </w:r>
      <w:r w:rsidR="00290F6B" w:rsidRPr="00290F6B">
        <w:rPr>
          <w:rFonts w:ascii="Calibri" w:hAnsi="Calibri" w:cs="Calibri"/>
          <w:sz w:val="22"/>
          <w:szCs w:val="22"/>
        </w:rPr>
        <w:t xml:space="preserve">create metabolic reconstructions to represent each </w:t>
      </w:r>
      <w:proofErr w:type="spellStart"/>
      <w:r w:rsidR="00290F6B" w:rsidRPr="00290F6B">
        <w:rPr>
          <w:rFonts w:ascii="Calibri" w:hAnsi="Calibri" w:cs="Calibri"/>
          <w:sz w:val="22"/>
          <w:szCs w:val="22"/>
        </w:rPr>
        <w:t>Salinispora</w:t>
      </w:r>
      <w:proofErr w:type="spellEnd"/>
      <w:r w:rsidR="00290F6B" w:rsidRPr="00290F6B">
        <w:rPr>
          <w:rFonts w:ascii="Calibri" w:hAnsi="Calibri" w:cs="Calibri"/>
          <w:sz w:val="22"/>
          <w:szCs w:val="22"/>
        </w:rPr>
        <w:t xml:space="preserve"> species, the gene</w:t>
      </w:r>
      <w:r w:rsidR="00290F6B">
        <w:rPr>
          <w:rFonts w:ascii="Calibri" w:hAnsi="Calibri" w:cs="Calibri"/>
          <w:sz w:val="22"/>
          <w:szCs w:val="22"/>
        </w:rPr>
        <w:t xml:space="preserve"> </w:t>
      </w:r>
      <w:r w:rsidR="00290F6B" w:rsidRPr="00290F6B">
        <w:rPr>
          <w:rFonts w:ascii="Calibri" w:hAnsi="Calibri" w:cs="Calibri"/>
          <w:sz w:val="22"/>
          <w:szCs w:val="22"/>
        </w:rPr>
        <w:t xml:space="preserve">sequence from the metabolic model for </w:t>
      </w:r>
      <w:proofErr w:type="spellStart"/>
      <w:r w:rsidR="00290F6B" w:rsidRPr="00290F6B">
        <w:rPr>
          <w:rFonts w:ascii="Calibri" w:hAnsi="Calibri" w:cs="Calibri"/>
          <w:i/>
          <w:sz w:val="22"/>
          <w:szCs w:val="22"/>
        </w:rPr>
        <w:t>Salinispora</w:t>
      </w:r>
      <w:proofErr w:type="spellEnd"/>
      <w:r w:rsidR="00290F6B" w:rsidRPr="00290F6B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290F6B" w:rsidRPr="00290F6B">
        <w:rPr>
          <w:rFonts w:ascii="Calibri" w:hAnsi="Calibri" w:cs="Calibri"/>
          <w:i/>
          <w:sz w:val="22"/>
          <w:szCs w:val="22"/>
        </w:rPr>
        <w:t>tropica</w:t>
      </w:r>
      <w:proofErr w:type="spellEnd"/>
      <w:r w:rsidR="00290F6B" w:rsidRPr="00290F6B">
        <w:rPr>
          <w:rFonts w:ascii="Calibri" w:hAnsi="Calibri" w:cs="Calibri"/>
          <w:sz w:val="22"/>
          <w:szCs w:val="22"/>
        </w:rPr>
        <w:t xml:space="preserve"> CNB-440T was used to identify</w:t>
      </w:r>
      <w:r w:rsidR="00290F6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90F6B" w:rsidRPr="00290F6B">
        <w:rPr>
          <w:rFonts w:ascii="Calibri" w:hAnsi="Calibri" w:cs="Calibri"/>
          <w:sz w:val="22"/>
          <w:szCs w:val="22"/>
        </w:rPr>
        <w:t>orthologs</w:t>
      </w:r>
      <w:proofErr w:type="spellEnd"/>
      <w:r w:rsidR="00290F6B" w:rsidRPr="00290F6B">
        <w:rPr>
          <w:rFonts w:ascii="Calibri" w:hAnsi="Calibri" w:cs="Calibri"/>
          <w:sz w:val="22"/>
          <w:szCs w:val="22"/>
        </w:rPr>
        <w:t>.</w:t>
      </w:r>
      <w:r w:rsidR="00290F6B" w:rsidRPr="00290F6B">
        <w:t xml:space="preserve"> </w:t>
      </w:r>
      <w:r w:rsidR="00290F6B" w:rsidRPr="00290F6B">
        <w:rPr>
          <w:rFonts w:ascii="Calibri" w:hAnsi="Calibri" w:cs="Calibri"/>
          <w:sz w:val="22"/>
          <w:szCs w:val="22"/>
        </w:rPr>
        <w:t>We studied 89</w:t>
      </w:r>
      <w:r w:rsidR="00290F6B">
        <w:rPr>
          <w:rFonts w:ascii="Calibri" w:hAnsi="Calibri" w:cs="Calibri"/>
          <w:sz w:val="22"/>
          <w:szCs w:val="22"/>
        </w:rPr>
        <w:t xml:space="preserve"> </w:t>
      </w:r>
      <w:r w:rsidR="00290F6B" w:rsidRPr="00290F6B">
        <w:rPr>
          <w:rFonts w:ascii="Calibri" w:hAnsi="Calibri" w:cs="Calibri"/>
          <w:sz w:val="22"/>
          <w:szCs w:val="22"/>
        </w:rPr>
        <w:t xml:space="preserve">genomes of </w:t>
      </w:r>
      <w:proofErr w:type="spellStart"/>
      <w:r w:rsidR="00290F6B" w:rsidRPr="00290F6B">
        <w:rPr>
          <w:rFonts w:ascii="Calibri" w:hAnsi="Calibri" w:cs="Calibri"/>
          <w:i/>
          <w:sz w:val="22"/>
          <w:szCs w:val="22"/>
        </w:rPr>
        <w:t>Salinispora</w:t>
      </w:r>
      <w:proofErr w:type="spellEnd"/>
      <w:r w:rsidR="00290F6B" w:rsidRPr="00290F6B">
        <w:rPr>
          <w:rFonts w:ascii="Calibri" w:hAnsi="Calibri" w:cs="Calibri"/>
          <w:i/>
          <w:sz w:val="22"/>
          <w:szCs w:val="22"/>
        </w:rPr>
        <w:t xml:space="preserve"> </w:t>
      </w:r>
      <w:r w:rsidR="00290F6B" w:rsidRPr="00290F6B">
        <w:rPr>
          <w:rFonts w:ascii="Calibri" w:hAnsi="Calibri" w:cs="Calibri"/>
          <w:sz w:val="22"/>
          <w:szCs w:val="22"/>
        </w:rPr>
        <w:t xml:space="preserve">strains with high quality draft genomes together with the type </w:t>
      </w:r>
      <w:r w:rsidR="00290F6B" w:rsidRPr="00290F6B">
        <w:rPr>
          <w:rFonts w:ascii="Calibri" w:hAnsi="Calibri" w:cs="Calibri"/>
          <w:sz w:val="22"/>
          <w:szCs w:val="22"/>
        </w:rPr>
        <w:lastRenderedPageBreak/>
        <w:t>strains</w:t>
      </w:r>
      <w:r w:rsidR="00290F6B">
        <w:rPr>
          <w:rFonts w:ascii="Calibri" w:hAnsi="Calibri" w:cs="Calibri"/>
          <w:sz w:val="22"/>
          <w:szCs w:val="22"/>
        </w:rPr>
        <w:t>.</w:t>
      </w:r>
      <w:r w:rsidR="00290F6B" w:rsidRPr="00290F6B">
        <w:t xml:space="preserve"> </w:t>
      </w:r>
      <w:r w:rsidR="00290F6B" w:rsidRPr="00290F6B">
        <w:rPr>
          <w:rFonts w:ascii="Calibri" w:hAnsi="Calibri" w:cs="Calibri"/>
          <w:sz w:val="22"/>
          <w:szCs w:val="22"/>
        </w:rPr>
        <w:t>Phylogenetic estimation was carried out using the amino acid sequences of the proteins encoded by the core genes</w:t>
      </w:r>
      <w:r w:rsidR="00290F6B">
        <w:rPr>
          <w:rFonts w:ascii="Calibri" w:hAnsi="Calibri" w:cs="Calibri"/>
          <w:sz w:val="22"/>
          <w:szCs w:val="22"/>
        </w:rPr>
        <w:t xml:space="preserve">. </w:t>
      </w:r>
    </w:p>
    <w:p w:rsidR="005303AB" w:rsidRPr="00FC6DB0" w:rsidRDefault="005303AB" w:rsidP="0085096E">
      <w:pPr>
        <w:spacing w:before="240" w:line="300" w:lineRule="auto"/>
        <w:rPr>
          <w:rFonts w:ascii="Calibri" w:hAnsi="Calibri" w:cs="Calibri"/>
          <w:b/>
          <w:bCs/>
          <w:sz w:val="22"/>
          <w:szCs w:val="22"/>
        </w:rPr>
      </w:pPr>
      <w:r w:rsidRPr="00FC6DB0">
        <w:rPr>
          <w:rFonts w:ascii="Calibri" w:hAnsi="Calibri" w:cs="Calibri"/>
          <w:b/>
          <w:bCs/>
          <w:sz w:val="22"/>
          <w:szCs w:val="22"/>
        </w:rPr>
        <w:t>3. Results and discussion</w:t>
      </w:r>
    </w:p>
    <w:p w:rsidR="005303AB" w:rsidRPr="00FC6DB0" w:rsidRDefault="005303AB" w:rsidP="002F0858">
      <w:pPr>
        <w:rPr>
          <w:rFonts w:ascii="Calibri" w:hAnsi="Calibri" w:cs="Calibri"/>
          <w:sz w:val="22"/>
          <w:szCs w:val="22"/>
        </w:rPr>
      </w:pPr>
      <w:r w:rsidRPr="00C049A7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genome-scale</w:t>
      </w:r>
      <w:r w:rsidR="00290F6B">
        <w:rPr>
          <w:rFonts w:ascii="Calibri" w:hAnsi="Calibri" w:cs="Calibri"/>
          <w:sz w:val="22"/>
          <w:szCs w:val="22"/>
        </w:rPr>
        <w:t xml:space="preserve"> metabolic </w:t>
      </w:r>
      <w:r w:rsidRPr="00C049A7">
        <w:rPr>
          <w:rFonts w:ascii="Calibri" w:hAnsi="Calibri" w:cs="Calibri"/>
          <w:sz w:val="22"/>
          <w:szCs w:val="22"/>
        </w:rPr>
        <w:t xml:space="preserve">model, </w:t>
      </w:r>
      <w:r w:rsidRPr="00A218C2">
        <w:rPr>
          <w:rFonts w:ascii="Calibri" w:hAnsi="Calibri" w:cs="Calibri"/>
          <w:i/>
          <w:iCs/>
          <w:sz w:val="22"/>
          <w:szCs w:val="22"/>
        </w:rPr>
        <w:t>i</w:t>
      </w:r>
      <w:r w:rsidR="00290F6B">
        <w:rPr>
          <w:rFonts w:ascii="Calibri" w:hAnsi="Calibri" w:cs="Calibri"/>
          <w:sz w:val="22"/>
          <w:szCs w:val="22"/>
        </w:rPr>
        <w:t>CC9</w:t>
      </w:r>
      <w:r w:rsidRPr="00C049A7">
        <w:rPr>
          <w:rFonts w:ascii="Calibri" w:hAnsi="Calibri" w:cs="Calibri"/>
          <w:sz w:val="22"/>
          <w:szCs w:val="22"/>
        </w:rPr>
        <w:t>0</w:t>
      </w:r>
      <w:r w:rsidR="00290F6B">
        <w:rPr>
          <w:rFonts w:ascii="Calibri" w:hAnsi="Calibri" w:cs="Calibri"/>
          <w:sz w:val="22"/>
          <w:szCs w:val="22"/>
        </w:rPr>
        <w:t xml:space="preserve">8 was used to study strain-specific capabilities in defined minimal media and to analize growth capabilities in 41 different minimal growth-supporting environments. </w:t>
      </w:r>
      <w:r w:rsidR="002F0858">
        <w:rPr>
          <w:rFonts w:ascii="Calibri" w:hAnsi="Calibri" w:cs="Calibri"/>
          <w:sz w:val="22"/>
          <w:szCs w:val="22"/>
        </w:rPr>
        <w:t xml:space="preserve">These nutrient sources were evaluated experimentally to assess the acuracy of in-silico growth simulations. </w:t>
      </w:r>
      <w:r w:rsidR="002F0858" w:rsidRPr="002F0858">
        <w:rPr>
          <w:rFonts w:ascii="Calibri" w:hAnsi="Calibri" w:cs="Calibri"/>
          <w:sz w:val="22"/>
          <w:szCs w:val="22"/>
        </w:rPr>
        <w:t xml:space="preserve">Here, we update, and expand the scope of the model of </w:t>
      </w:r>
      <w:r w:rsidR="002F0858" w:rsidRPr="002F0858">
        <w:rPr>
          <w:rFonts w:ascii="Calibri" w:hAnsi="Calibri" w:cs="Calibri"/>
          <w:i/>
          <w:sz w:val="22"/>
          <w:szCs w:val="22"/>
        </w:rPr>
        <w:t>Salinispora tropica</w:t>
      </w:r>
      <w:r w:rsidR="002F0858" w:rsidRPr="002F0858">
        <w:rPr>
          <w:rFonts w:ascii="Calibri" w:hAnsi="Calibri" w:cs="Calibri"/>
          <w:sz w:val="22"/>
          <w:szCs w:val="22"/>
        </w:rPr>
        <w:t xml:space="preserve"> CNB-440T, and GSMs were constructed for two sequenced type strains covering the three-identified</w:t>
      </w:r>
      <w:r w:rsidR="002F0858">
        <w:rPr>
          <w:rFonts w:ascii="Calibri" w:hAnsi="Calibri" w:cs="Calibri"/>
          <w:sz w:val="22"/>
          <w:szCs w:val="22"/>
        </w:rPr>
        <w:t xml:space="preserve"> </w:t>
      </w:r>
      <w:r w:rsidR="002F0858" w:rsidRPr="002F0858">
        <w:rPr>
          <w:rFonts w:ascii="Calibri" w:hAnsi="Calibri" w:cs="Calibri"/>
          <w:sz w:val="22"/>
          <w:szCs w:val="22"/>
        </w:rPr>
        <w:t xml:space="preserve">species. We also constructed a </w:t>
      </w:r>
      <w:r w:rsidR="002F0858" w:rsidRPr="002F0858">
        <w:rPr>
          <w:rFonts w:ascii="Calibri" w:hAnsi="Calibri" w:cs="Calibri"/>
          <w:i/>
          <w:sz w:val="22"/>
          <w:szCs w:val="22"/>
        </w:rPr>
        <w:t>Salinispora</w:t>
      </w:r>
      <w:r w:rsidR="002F0858" w:rsidRPr="002F0858">
        <w:rPr>
          <w:rFonts w:ascii="Calibri" w:hAnsi="Calibri" w:cs="Calibri"/>
          <w:sz w:val="22"/>
          <w:szCs w:val="22"/>
        </w:rPr>
        <w:t xml:space="preserve"> core model that contains the genes shared by 93</w:t>
      </w:r>
      <w:r w:rsidR="002F0858">
        <w:rPr>
          <w:rFonts w:ascii="Calibri" w:hAnsi="Calibri" w:cs="Calibri"/>
          <w:sz w:val="22"/>
          <w:szCs w:val="22"/>
        </w:rPr>
        <w:t xml:space="preserve"> </w:t>
      </w:r>
      <w:r w:rsidR="002F0858" w:rsidRPr="002F0858">
        <w:rPr>
          <w:rFonts w:ascii="Calibri" w:hAnsi="Calibri" w:cs="Calibri"/>
          <w:sz w:val="22"/>
          <w:szCs w:val="22"/>
        </w:rPr>
        <w:t>sequenced strains and a few non-conserved genes associated with essential reactions. The models</w:t>
      </w:r>
      <w:r w:rsidR="002F0858">
        <w:rPr>
          <w:rFonts w:ascii="Calibri" w:hAnsi="Calibri" w:cs="Calibri"/>
          <w:sz w:val="22"/>
          <w:szCs w:val="22"/>
        </w:rPr>
        <w:t xml:space="preserve"> </w:t>
      </w:r>
      <w:r w:rsidR="002F0858" w:rsidRPr="002F0858">
        <w:rPr>
          <w:rFonts w:ascii="Calibri" w:hAnsi="Calibri" w:cs="Calibri"/>
          <w:sz w:val="22"/>
          <w:szCs w:val="22"/>
        </w:rPr>
        <w:t>predicted no auxotrophies for essential amino acids, which was corroborated experimentally</w:t>
      </w:r>
      <w:r w:rsidR="002F0858">
        <w:rPr>
          <w:rFonts w:ascii="Calibri" w:hAnsi="Calibri" w:cs="Calibri"/>
          <w:sz w:val="22"/>
          <w:szCs w:val="22"/>
        </w:rPr>
        <w:t xml:space="preserve"> </w:t>
      </w:r>
      <w:r w:rsidR="002F0858" w:rsidRPr="002F0858">
        <w:rPr>
          <w:rFonts w:ascii="Calibri" w:hAnsi="Calibri" w:cs="Calibri"/>
          <w:sz w:val="22"/>
          <w:szCs w:val="22"/>
        </w:rPr>
        <w:t>using a defined minimal medium (DMM). The Core metabolic content shows that the biosynthesis of specialised metabolites</w:t>
      </w:r>
      <w:r w:rsidR="002F0858">
        <w:rPr>
          <w:rFonts w:ascii="Calibri" w:hAnsi="Calibri" w:cs="Calibri"/>
          <w:sz w:val="22"/>
          <w:szCs w:val="22"/>
        </w:rPr>
        <w:t xml:space="preserve"> </w:t>
      </w:r>
      <w:r w:rsidR="002F0858" w:rsidRPr="002F0858">
        <w:rPr>
          <w:rFonts w:ascii="Calibri" w:hAnsi="Calibri" w:cs="Calibri"/>
          <w:sz w:val="22"/>
          <w:szCs w:val="22"/>
        </w:rPr>
        <w:t>is the less conserved subsystem. Sets of reactions were analyzed to explore the differences</w:t>
      </w:r>
      <w:r w:rsidR="002F0858">
        <w:rPr>
          <w:rFonts w:ascii="Calibri" w:hAnsi="Calibri" w:cs="Calibri"/>
          <w:sz w:val="22"/>
          <w:szCs w:val="22"/>
        </w:rPr>
        <w:t xml:space="preserve"> </w:t>
      </w:r>
      <w:r w:rsidR="002F0858" w:rsidRPr="002F0858">
        <w:rPr>
          <w:rFonts w:ascii="Calibri" w:hAnsi="Calibri" w:cs="Calibri"/>
          <w:sz w:val="22"/>
          <w:szCs w:val="22"/>
        </w:rPr>
        <w:t>between the reconstructions. Unique reactions associated to each GSM were mainly due to</w:t>
      </w:r>
      <w:r w:rsidR="002F0858">
        <w:rPr>
          <w:rFonts w:ascii="Calibri" w:hAnsi="Calibri" w:cs="Calibri"/>
          <w:sz w:val="22"/>
          <w:szCs w:val="22"/>
        </w:rPr>
        <w:t xml:space="preserve"> </w:t>
      </w:r>
      <w:r w:rsidR="002F0858" w:rsidRPr="002F0858">
        <w:rPr>
          <w:rFonts w:ascii="Calibri" w:hAnsi="Calibri" w:cs="Calibri"/>
          <w:sz w:val="22"/>
          <w:szCs w:val="22"/>
        </w:rPr>
        <w:t>genome sequence data except for the ST-CNB440 reconstruction. In this case, additional</w:t>
      </w:r>
      <w:r w:rsidR="002F0858">
        <w:rPr>
          <w:rFonts w:ascii="Calibri" w:hAnsi="Calibri" w:cs="Calibri"/>
          <w:sz w:val="22"/>
          <w:szCs w:val="22"/>
        </w:rPr>
        <w:t xml:space="preserve"> </w:t>
      </w:r>
      <w:r w:rsidR="002F0858" w:rsidRPr="002F0858">
        <w:rPr>
          <w:rFonts w:ascii="Calibri" w:hAnsi="Calibri" w:cs="Calibri"/>
          <w:sz w:val="22"/>
          <w:szCs w:val="22"/>
        </w:rPr>
        <w:t>reactions were added from experimental evidence. This reveals that by reaction content the ST</w:t>
      </w:r>
      <w:r w:rsidR="002F0858">
        <w:rPr>
          <w:rFonts w:ascii="Calibri" w:hAnsi="Calibri" w:cs="Calibri"/>
          <w:sz w:val="22"/>
          <w:szCs w:val="22"/>
        </w:rPr>
        <w:t>-</w:t>
      </w:r>
      <w:r w:rsidR="002F0858" w:rsidRPr="002F0858">
        <w:rPr>
          <w:rFonts w:ascii="Calibri" w:hAnsi="Calibri" w:cs="Calibri"/>
          <w:sz w:val="22"/>
          <w:szCs w:val="22"/>
        </w:rPr>
        <w:t>CNB440 model is different from the other species models. The differences identified in reaction</w:t>
      </w:r>
      <w:r w:rsidR="002F0858">
        <w:rPr>
          <w:rFonts w:ascii="Calibri" w:hAnsi="Calibri" w:cs="Calibri"/>
          <w:sz w:val="22"/>
          <w:szCs w:val="22"/>
        </w:rPr>
        <w:t xml:space="preserve"> </w:t>
      </w:r>
      <w:r w:rsidR="002F0858" w:rsidRPr="002F0858">
        <w:rPr>
          <w:rFonts w:ascii="Calibri" w:hAnsi="Calibri" w:cs="Calibri"/>
          <w:sz w:val="22"/>
          <w:szCs w:val="22"/>
        </w:rPr>
        <w:t>content between models gave rise to different functional predictions of essential nutrient usage</w:t>
      </w:r>
      <w:r w:rsidR="002F0858">
        <w:rPr>
          <w:rFonts w:ascii="Calibri" w:hAnsi="Calibri" w:cs="Calibri"/>
          <w:sz w:val="22"/>
          <w:szCs w:val="22"/>
        </w:rPr>
        <w:t xml:space="preserve"> </w:t>
      </w:r>
      <w:r w:rsidR="002F0858" w:rsidRPr="002F0858">
        <w:rPr>
          <w:rFonts w:ascii="Calibri" w:hAnsi="Calibri" w:cs="Calibri"/>
          <w:sz w:val="22"/>
          <w:szCs w:val="22"/>
        </w:rPr>
        <w:t>by each species in DMM. Furthermore, models were used to evaluate in silico single gene</w:t>
      </w:r>
      <w:r w:rsidR="002F0858">
        <w:rPr>
          <w:rFonts w:ascii="Calibri" w:hAnsi="Calibri" w:cs="Calibri"/>
          <w:sz w:val="22"/>
          <w:szCs w:val="22"/>
        </w:rPr>
        <w:t xml:space="preserve"> </w:t>
      </w:r>
      <w:r w:rsidR="002F0858" w:rsidRPr="002F0858">
        <w:rPr>
          <w:rFonts w:ascii="Calibri" w:hAnsi="Calibri" w:cs="Calibri"/>
          <w:sz w:val="22"/>
          <w:szCs w:val="22"/>
        </w:rPr>
        <w:t>knockouts under DMM and complex medium. Cluster analysis of these results shows that ST</w:t>
      </w:r>
      <w:r w:rsidR="002F0858">
        <w:rPr>
          <w:rFonts w:ascii="Calibri" w:hAnsi="Calibri" w:cs="Calibri"/>
          <w:sz w:val="22"/>
          <w:szCs w:val="22"/>
        </w:rPr>
        <w:t>-</w:t>
      </w:r>
      <w:r w:rsidR="002F0858" w:rsidRPr="002F0858">
        <w:rPr>
          <w:rFonts w:ascii="Calibri" w:hAnsi="Calibri" w:cs="Calibri"/>
          <w:sz w:val="22"/>
          <w:szCs w:val="22"/>
        </w:rPr>
        <w:t>CNB440, and SP-CNR114 models are more similar when considering predicted essential genes.</w:t>
      </w:r>
      <w:r w:rsidR="002F0858">
        <w:rPr>
          <w:rFonts w:ascii="Calibri" w:hAnsi="Calibri" w:cs="Calibri"/>
          <w:sz w:val="22"/>
          <w:szCs w:val="22"/>
        </w:rPr>
        <w:t xml:space="preserve"> </w:t>
      </w:r>
    </w:p>
    <w:p w:rsidR="005303AB" w:rsidRPr="00FC6DB0" w:rsidRDefault="002F0858" w:rsidP="0085096E">
      <w:pPr>
        <w:spacing w:after="12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Also, the GSM of </w:t>
      </w:r>
      <w:r>
        <w:rPr>
          <w:rFonts w:ascii="Calibri" w:hAnsi="Calibri" w:cs="Calibri"/>
          <w:i/>
          <w:sz w:val="22"/>
          <w:szCs w:val="22"/>
        </w:rPr>
        <w:t xml:space="preserve">Salinispora tropica </w:t>
      </w:r>
      <w:r>
        <w:rPr>
          <w:rFonts w:ascii="Calibri" w:hAnsi="Calibri" w:cs="Calibri"/>
          <w:sz w:val="22"/>
          <w:szCs w:val="22"/>
        </w:rPr>
        <w:t xml:space="preserve">has been used </w:t>
      </w:r>
      <w:r w:rsidR="00CA287B">
        <w:rPr>
          <w:rFonts w:ascii="Calibri" w:hAnsi="Calibri" w:cs="Calibri"/>
          <w:sz w:val="22"/>
          <w:szCs w:val="22"/>
        </w:rPr>
        <w:t>to define a production medium to improve Salinosporamide A production in a recombinant strain with increases compared to the wild type.</w:t>
      </w:r>
    </w:p>
    <w:p w:rsidR="005303AB" w:rsidRPr="00FC6DB0" w:rsidRDefault="005303AB" w:rsidP="0085096E">
      <w:pPr>
        <w:spacing w:before="240" w:line="300" w:lineRule="auto"/>
        <w:rPr>
          <w:rFonts w:ascii="Calibri" w:hAnsi="Calibri" w:cs="Calibri"/>
          <w:b/>
          <w:bCs/>
          <w:sz w:val="22"/>
          <w:szCs w:val="22"/>
        </w:rPr>
      </w:pPr>
      <w:r w:rsidRPr="00FC6DB0">
        <w:rPr>
          <w:rFonts w:ascii="Calibri" w:hAnsi="Calibri" w:cs="Calibri"/>
          <w:b/>
          <w:bCs/>
          <w:sz w:val="22"/>
          <w:szCs w:val="22"/>
        </w:rPr>
        <w:t>4. Conclusions</w:t>
      </w:r>
    </w:p>
    <w:p w:rsidR="005303AB" w:rsidRPr="00FC6DB0" w:rsidRDefault="005303AB" w:rsidP="00B75BAC">
      <w:pPr>
        <w:rPr>
          <w:rFonts w:ascii="Calibri" w:hAnsi="Calibri" w:cs="Calibri"/>
          <w:sz w:val="22"/>
          <w:szCs w:val="22"/>
        </w:rPr>
      </w:pPr>
      <w:r w:rsidRPr="00FC6DB0">
        <w:rPr>
          <w:rFonts w:ascii="Calibri" w:hAnsi="Calibri" w:cs="Calibri"/>
          <w:sz w:val="22"/>
          <w:szCs w:val="22"/>
        </w:rPr>
        <w:t>Th</w:t>
      </w:r>
      <w:r w:rsidR="00B75BAC">
        <w:rPr>
          <w:rFonts w:ascii="Calibri" w:hAnsi="Calibri" w:cs="Calibri"/>
          <w:sz w:val="22"/>
          <w:szCs w:val="22"/>
        </w:rPr>
        <w:t xml:space="preserve">is </w:t>
      </w:r>
      <w:r w:rsidR="00B75BAC" w:rsidRPr="00B75BAC">
        <w:rPr>
          <w:rFonts w:ascii="Calibri" w:hAnsi="Calibri" w:cs="Calibri"/>
          <w:sz w:val="22"/>
          <w:szCs w:val="22"/>
        </w:rPr>
        <w:t xml:space="preserve">study shows that strain-specific models of </w:t>
      </w:r>
      <w:r w:rsidR="00B75BAC" w:rsidRPr="00B75BAC">
        <w:rPr>
          <w:rFonts w:ascii="Calibri" w:hAnsi="Calibri" w:cs="Calibri"/>
          <w:i/>
          <w:sz w:val="22"/>
          <w:szCs w:val="22"/>
        </w:rPr>
        <w:t>Salinispora</w:t>
      </w:r>
      <w:r w:rsidR="00B75BAC" w:rsidRPr="00B75BAC">
        <w:rPr>
          <w:rFonts w:ascii="Calibri" w:hAnsi="Calibri" w:cs="Calibri"/>
          <w:sz w:val="22"/>
          <w:szCs w:val="22"/>
        </w:rPr>
        <w:t xml:space="preserve"> can help to better understand</w:t>
      </w:r>
      <w:r w:rsidR="00B75BAC">
        <w:rPr>
          <w:rFonts w:ascii="Calibri" w:hAnsi="Calibri" w:cs="Calibri"/>
          <w:sz w:val="22"/>
          <w:szCs w:val="22"/>
        </w:rPr>
        <w:t xml:space="preserve"> </w:t>
      </w:r>
      <w:r w:rsidR="00B75BAC" w:rsidRPr="00B75BAC">
        <w:rPr>
          <w:rFonts w:ascii="Calibri" w:hAnsi="Calibri" w:cs="Calibri"/>
          <w:sz w:val="22"/>
          <w:szCs w:val="22"/>
        </w:rPr>
        <w:t xml:space="preserve">the metabolism of </w:t>
      </w:r>
      <w:r w:rsidR="00B75BAC" w:rsidRPr="00B75BAC">
        <w:rPr>
          <w:rFonts w:ascii="Calibri" w:hAnsi="Calibri" w:cs="Calibri"/>
          <w:i/>
          <w:sz w:val="22"/>
          <w:szCs w:val="22"/>
        </w:rPr>
        <w:t>Salinispora</w:t>
      </w:r>
      <w:r w:rsidR="00B75BAC" w:rsidRPr="00B75BAC">
        <w:rPr>
          <w:rFonts w:ascii="Calibri" w:hAnsi="Calibri" w:cs="Calibri"/>
          <w:sz w:val="22"/>
          <w:szCs w:val="22"/>
        </w:rPr>
        <w:t xml:space="preserve"> strains, and gain more knowledge about the physiology of the</w:t>
      </w:r>
      <w:r w:rsidR="00B75BAC">
        <w:rPr>
          <w:rFonts w:ascii="Calibri" w:hAnsi="Calibri" w:cs="Calibri"/>
          <w:sz w:val="22"/>
          <w:szCs w:val="22"/>
        </w:rPr>
        <w:t xml:space="preserve"> </w:t>
      </w:r>
      <w:r w:rsidR="00B75BAC" w:rsidRPr="00B75BAC">
        <w:rPr>
          <w:rFonts w:ascii="Calibri" w:hAnsi="Calibri" w:cs="Calibri"/>
          <w:sz w:val="22"/>
          <w:szCs w:val="22"/>
        </w:rPr>
        <w:t xml:space="preserve">different species. </w:t>
      </w:r>
      <w:r w:rsidR="00B75BAC" w:rsidRPr="00B75BAC">
        <w:rPr>
          <w:rFonts w:ascii="Calibri" w:hAnsi="Calibri" w:cs="Calibri"/>
          <w:i/>
          <w:sz w:val="22"/>
          <w:szCs w:val="22"/>
        </w:rPr>
        <w:t>Salinispora</w:t>
      </w:r>
      <w:r w:rsidR="00B75BAC" w:rsidRPr="00B75BAC">
        <w:rPr>
          <w:rFonts w:ascii="Calibri" w:hAnsi="Calibri" w:cs="Calibri"/>
          <w:sz w:val="22"/>
          <w:szCs w:val="22"/>
        </w:rPr>
        <w:t xml:space="preserve"> models would help researchers to establish links between genetic</w:t>
      </w:r>
      <w:r w:rsidR="00B75BAC">
        <w:rPr>
          <w:rFonts w:ascii="Calibri" w:hAnsi="Calibri" w:cs="Calibri"/>
          <w:sz w:val="22"/>
          <w:szCs w:val="22"/>
        </w:rPr>
        <w:t xml:space="preserve"> </w:t>
      </w:r>
      <w:r w:rsidR="00B75BAC" w:rsidRPr="00B75BAC">
        <w:rPr>
          <w:rFonts w:ascii="Calibri" w:hAnsi="Calibri" w:cs="Calibri"/>
          <w:sz w:val="22"/>
          <w:szCs w:val="22"/>
        </w:rPr>
        <w:t>data and metabolic phenotypes. Additionally, the models developed can be used to</w:t>
      </w:r>
      <w:r w:rsidR="00B75BAC">
        <w:rPr>
          <w:rFonts w:ascii="Calibri" w:hAnsi="Calibri" w:cs="Calibri"/>
          <w:sz w:val="22"/>
          <w:szCs w:val="22"/>
        </w:rPr>
        <w:t xml:space="preserve"> </w:t>
      </w:r>
      <w:r w:rsidR="00B75BAC" w:rsidRPr="00B75BAC">
        <w:rPr>
          <w:rFonts w:ascii="Calibri" w:hAnsi="Calibri" w:cs="Calibri"/>
          <w:sz w:val="22"/>
          <w:szCs w:val="22"/>
        </w:rPr>
        <w:t>systematically analyze the essential growth capabilities of Salinispora metabolism that delineate</w:t>
      </w:r>
      <w:r w:rsidR="00B75BAC">
        <w:rPr>
          <w:rFonts w:ascii="Calibri" w:hAnsi="Calibri" w:cs="Calibri"/>
          <w:sz w:val="22"/>
          <w:szCs w:val="22"/>
        </w:rPr>
        <w:t xml:space="preserve"> </w:t>
      </w:r>
      <w:r w:rsidR="00B75BAC" w:rsidRPr="00B75BAC">
        <w:rPr>
          <w:rFonts w:ascii="Calibri" w:hAnsi="Calibri" w:cs="Calibri"/>
          <w:sz w:val="22"/>
          <w:szCs w:val="22"/>
        </w:rPr>
        <w:t>the adaptation process and enhance the production of specialised</w:t>
      </w:r>
      <w:r w:rsidR="00B75BAC">
        <w:rPr>
          <w:rFonts w:ascii="Calibri" w:hAnsi="Calibri" w:cs="Calibri"/>
          <w:sz w:val="22"/>
          <w:szCs w:val="22"/>
        </w:rPr>
        <w:t xml:space="preserve"> </w:t>
      </w:r>
      <w:r w:rsidR="00B75BAC" w:rsidRPr="00B75BAC">
        <w:rPr>
          <w:rFonts w:ascii="Calibri" w:hAnsi="Calibri" w:cs="Calibri"/>
          <w:sz w:val="22"/>
          <w:szCs w:val="22"/>
        </w:rPr>
        <w:t>metabolites</w:t>
      </w:r>
      <w:r w:rsidR="00B75BAC">
        <w:rPr>
          <w:rFonts w:ascii="Calibri" w:hAnsi="Calibri" w:cs="Calibri"/>
          <w:sz w:val="22"/>
          <w:szCs w:val="22"/>
        </w:rPr>
        <w:t>.</w:t>
      </w:r>
    </w:p>
    <w:p w:rsidR="005303AB" w:rsidRPr="006256FB" w:rsidRDefault="005303AB" w:rsidP="0085096E">
      <w:pPr>
        <w:spacing w:before="240" w:line="300" w:lineRule="auto"/>
        <w:rPr>
          <w:rFonts w:ascii="Calibri" w:hAnsi="Calibri" w:cs="Calibri"/>
          <w:b/>
          <w:bCs/>
          <w:sz w:val="20"/>
          <w:lang w:val="es-CL"/>
        </w:rPr>
      </w:pPr>
      <w:proofErr w:type="spellStart"/>
      <w:r w:rsidRPr="006256FB">
        <w:rPr>
          <w:rFonts w:ascii="Calibri" w:hAnsi="Calibri" w:cs="Calibri"/>
          <w:b/>
          <w:bCs/>
          <w:sz w:val="20"/>
          <w:lang w:val="es-CL"/>
        </w:rPr>
        <w:t>References</w:t>
      </w:r>
      <w:proofErr w:type="spellEnd"/>
    </w:p>
    <w:p w:rsidR="00CC5E7C" w:rsidRPr="006256FB" w:rsidRDefault="005303AB" w:rsidP="00CC5E7C">
      <w:pPr>
        <w:autoSpaceDE w:val="0"/>
        <w:autoSpaceDN w:val="0"/>
        <w:adjustRightInd w:val="0"/>
        <w:ind w:left="284" w:hanging="284"/>
        <w:rPr>
          <w:rFonts w:ascii="Calibri" w:hAnsi="Calibri" w:cs="Calibri"/>
          <w:noProof/>
          <w:sz w:val="20"/>
          <w:szCs w:val="24"/>
          <w:lang w:val="es-CL"/>
        </w:rPr>
      </w:pPr>
      <w:r w:rsidRPr="006256FB">
        <w:rPr>
          <w:rFonts w:ascii="Calibri" w:hAnsi="Calibri" w:cs="Calibri"/>
          <w:sz w:val="20"/>
          <w:lang w:val="es-CL"/>
        </w:rPr>
        <w:t>[</w:t>
      </w:r>
      <w:r w:rsidRPr="00FC6DB0">
        <w:rPr>
          <w:rFonts w:ascii="Calibri" w:hAnsi="Calibri" w:cs="Calibri"/>
          <w:sz w:val="20"/>
        </w:rPr>
        <w:fldChar w:fldCharType="begin" w:fldLock="1"/>
      </w:r>
      <w:r w:rsidRPr="006256FB">
        <w:rPr>
          <w:rFonts w:ascii="Calibri" w:hAnsi="Calibri" w:cs="Calibri"/>
          <w:sz w:val="20"/>
          <w:lang w:val="es-CL"/>
        </w:rPr>
        <w:instrText xml:space="preserve">ADDIN Mendeley Bibliography CSL_BIBLIOGRAPHY </w:instrText>
      </w:r>
      <w:r w:rsidRPr="00FC6DB0">
        <w:rPr>
          <w:rFonts w:ascii="Calibri" w:hAnsi="Calibri" w:cs="Calibri"/>
          <w:sz w:val="20"/>
        </w:rPr>
        <w:fldChar w:fldCharType="separate"/>
      </w:r>
      <w:r w:rsidRPr="006256FB">
        <w:rPr>
          <w:rFonts w:ascii="Calibri" w:hAnsi="Calibri" w:cs="Calibri"/>
          <w:noProof/>
          <w:sz w:val="20"/>
          <w:szCs w:val="24"/>
          <w:lang w:val="es-CL"/>
        </w:rPr>
        <w:t xml:space="preserve">1] </w:t>
      </w:r>
      <w:r w:rsidR="00CC5E7C" w:rsidRPr="006256FB">
        <w:rPr>
          <w:rFonts w:ascii="Calibri" w:hAnsi="Calibri" w:cs="Calibri"/>
          <w:noProof/>
          <w:sz w:val="20"/>
          <w:szCs w:val="24"/>
          <w:lang w:val="es-CL"/>
        </w:rPr>
        <w:t xml:space="preserve">Contador CA, Rodríguez V, Andrews BA, Asenjo JA. </w:t>
      </w:r>
      <w:r w:rsidR="00CC5E7C" w:rsidRPr="00CC5E7C">
        <w:rPr>
          <w:rFonts w:ascii="Calibri" w:hAnsi="Calibri" w:cs="Calibri"/>
          <w:noProof/>
          <w:sz w:val="20"/>
          <w:szCs w:val="24"/>
        </w:rPr>
        <w:t>Genome-scale reconstruction of</w:t>
      </w:r>
      <w:r w:rsidR="00CC5E7C">
        <w:rPr>
          <w:rFonts w:ascii="Calibri" w:hAnsi="Calibri" w:cs="Calibri"/>
          <w:noProof/>
          <w:sz w:val="20"/>
          <w:szCs w:val="24"/>
        </w:rPr>
        <w:t xml:space="preserve"> </w:t>
      </w:r>
      <w:r w:rsidR="00CC5E7C" w:rsidRPr="00CC5E7C">
        <w:rPr>
          <w:rFonts w:ascii="Calibri" w:hAnsi="Calibri" w:cs="Calibri"/>
          <w:i/>
          <w:noProof/>
          <w:sz w:val="20"/>
          <w:szCs w:val="24"/>
        </w:rPr>
        <w:t>Salinispora tropica</w:t>
      </w:r>
      <w:r w:rsidR="00CC5E7C" w:rsidRPr="00CC5E7C">
        <w:rPr>
          <w:rFonts w:ascii="Calibri" w:hAnsi="Calibri" w:cs="Calibri"/>
          <w:noProof/>
          <w:sz w:val="20"/>
          <w:szCs w:val="24"/>
        </w:rPr>
        <w:t xml:space="preserve"> CNB-440 metabolism to study strain-specific adaptation. </w:t>
      </w:r>
      <w:r w:rsidR="00CC5E7C" w:rsidRPr="006256FB">
        <w:rPr>
          <w:rFonts w:ascii="Calibri" w:hAnsi="Calibri" w:cs="Calibri"/>
          <w:noProof/>
          <w:sz w:val="20"/>
          <w:szCs w:val="24"/>
          <w:lang w:val="es-CL"/>
        </w:rPr>
        <w:t>Antonie van Leeuwenhoek, Int. J. Gen. Mol. Microbiol. 2015;108:1075–90.</w:t>
      </w:r>
      <w:r w:rsidRPr="006256FB">
        <w:rPr>
          <w:rFonts w:ascii="Calibri" w:hAnsi="Calibri" w:cs="Calibri"/>
          <w:noProof/>
          <w:sz w:val="20"/>
          <w:szCs w:val="24"/>
          <w:lang w:val="es-CL"/>
        </w:rPr>
        <w:t xml:space="preserve">  </w:t>
      </w:r>
    </w:p>
    <w:p w:rsidR="00704BDF" w:rsidRDefault="005303AB" w:rsidP="00961171">
      <w:pPr>
        <w:autoSpaceDE w:val="0"/>
        <w:autoSpaceDN w:val="0"/>
        <w:adjustRightInd w:val="0"/>
        <w:ind w:left="284" w:hanging="284"/>
        <w:rPr>
          <w:rFonts w:asciiTheme="minorHAnsi" w:eastAsia="SimSun" w:hAnsiTheme="minorHAnsi"/>
          <w:sz w:val="22"/>
          <w:szCs w:val="22"/>
          <w:lang w:eastAsia="zh-CN"/>
        </w:rPr>
      </w:pPr>
      <w:r w:rsidRPr="006256FB">
        <w:rPr>
          <w:rFonts w:ascii="Calibri" w:hAnsi="Calibri" w:cs="Calibri"/>
          <w:noProof/>
          <w:sz w:val="20"/>
          <w:szCs w:val="24"/>
          <w:lang w:val="es-CL"/>
        </w:rPr>
        <w:t xml:space="preserve">[2] </w:t>
      </w:r>
      <w:r w:rsidR="009F7C32" w:rsidRPr="006256FB">
        <w:rPr>
          <w:rFonts w:ascii="Calibri" w:hAnsi="Calibri" w:cs="Calibri"/>
          <w:noProof/>
          <w:sz w:val="20"/>
          <w:szCs w:val="24"/>
          <w:lang w:val="es-CL"/>
        </w:rPr>
        <w:t xml:space="preserve">Contador CA, Rodríguez V, Andrews BA, Asenjo JA. </w:t>
      </w:r>
      <w:r w:rsidR="009F7C32" w:rsidRPr="009F7C32">
        <w:rPr>
          <w:rFonts w:ascii="Calibri" w:hAnsi="Calibri" w:cs="Calibri"/>
          <w:noProof/>
          <w:sz w:val="20"/>
          <w:szCs w:val="24"/>
        </w:rPr>
        <w:t>Use of Genome Scale Models to get New Insights into the Marine Actinomycete genus Salinispora</w:t>
      </w:r>
      <w:r w:rsidR="009F7C32">
        <w:rPr>
          <w:rFonts w:ascii="Calibri" w:hAnsi="Calibri" w:cs="Calibri"/>
          <w:noProof/>
          <w:sz w:val="20"/>
          <w:szCs w:val="24"/>
        </w:rPr>
        <w:t>. 201</w:t>
      </w:r>
      <w:r w:rsidR="00366E60">
        <w:rPr>
          <w:rFonts w:ascii="Calibri" w:hAnsi="Calibri" w:cs="Calibri"/>
          <w:noProof/>
          <w:sz w:val="20"/>
          <w:szCs w:val="24"/>
        </w:rPr>
        <w:t>9</w:t>
      </w:r>
      <w:r w:rsidR="009F7C32">
        <w:rPr>
          <w:rFonts w:ascii="Calibri" w:hAnsi="Calibri" w:cs="Calibri"/>
          <w:noProof/>
          <w:sz w:val="20"/>
          <w:szCs w:val="24"/>
        </w:rPr>
        <w:t>; BMC</w:t>
      </w:r>
      <w:r w:rsidR="006256FB">
        <w:rPr>
          <w:rFonts w:ascii="Calibri" w:hAnsi="Calibri" w:cs="Calibri"/>
          <w:noProof/>
          <w:sz w:val="20"/>
          <w:szCs w:val="24"/>
        </w:rPr>
        <w:t xml:space="preserve"> systems Biology, in press</w:t>
      </w:r>
      <w:r w:rsidR="009F7C32" w:rsidRPr="009F7C32">
        <w:rPr>
          <w:rFonts w:ascii="Calibri" w:hAnsi="Calibri" w:cs="Calibri"/>
          <w:noProof/>
          <w:sz w:val="20"/>
          <w:szCs w:val="24"/>
        </w:rPr>
        <w:t>.</w:t>
      </w:r>
      <w:r w:rsidRPr="00FC6DB0">
        <w:rPr>
          <w:rFonts w:ascii="Calibri" w:hAnsi="Calibri" w:cs="Calibri"/>
          <w:sz w:val="20"/>
        </w:rPr>
        <w:fldChar w:fldCharType="end"/>
      </w: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B0F" w:rsidRDefault="00601B0F" w:rsidP="004F5E36">
      <w:r>
        <w:separator/>
      </w:r>
    </w:p>
  </w:endnote>
  <w:endnote w:type="continuationSeparator" w:id="0">
    <w:p w:rsidR="00601B0F" w:rsidRDefault="00601B0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B0F" w:rsidRDefault="00601B0F" w:rsidP="004F5E36">
      <w:r>
        <w:separator/>
      </w:r>
    </w:p>
  </w:footnote>
  <w:footnote w:type="continuationSeparator" w:id="0">
    <w:p w:rsidR="00601B0F" w:rsidRDefault="00601B0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Encabezado"/>
    </w:pPr>
  </w:p>
  <w:p w:rsidR="00704BDF" w:rsidRDefault="00704BDF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3544C"/>
    <w:rsid w:val="00062A9A"/>
    <w:rsid w:val="00092A9C"/>
    <w:rsid w:val="000A03B2"/>
    <w:rsid w:val="000D34BE"/>
    <w:rsid w:val="000E36F1"/>
    <w:rsid w:val="000E3A73"/>
    <w:rsid w:val="000E414A"/>
    <w:rsid w:val="0013121F"/>
    <w:rsid w:val="00134DE4"/>
    <w:rsid w:val="00150E59"/>
    <w:rsid w:val="0015468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90F6B"/>
    <w:rsid w:val="002D1F12"/>
    <w:rsid w:val="002F0858"/>
    <w:rsid w:val="002F5BB7"/>
    <w:rsid w:val="003009B7"/>
    <w:rsid w:val="0030469C"/>
    <w:rsid w:val="0034709E"/>
    <w:rsid w:val="00366E60"/>
    <w:rsid w:val="003723D4"/>
    <w:rsid w:val="003822AE"/>
    <w:rsid w:val="003A7D1C"/>
    <w:rsid w:val="0046164A"/>
    <w:rsid w:val="00462DCD"/>
    <w:rsid w:val="004D1162"/>
    <w:rsid w:val="004E4DD6"/>
    <w:rsid w:val="004F563B"/>
    <w:rsid w:val="004F5E36"/>
    <w:rsid w:val="005119A5"/>
    <w:rsid w:val="005278B7"/>
    <w:rsid w:val="005303AB"/>
    <w:rsid w:val="005346C8"/>
    <w:rsid w:val="00594E9F"/>
    <w:rsid w:val="005B43DD"/>
    <w:rsid w:val="005B61E6"/>
    <w:rsid w:val="005C77E1"/>
    <w:rsid w:val="005D6A2F"/>
    <w:rsid w:val="005E1A82"/>
    <w:rsid w:val="005F0A28"/>
    <w:rsid w:val="005F0E5E"/>
    <w:rsid w:val="00601B0F"/>
    <w:rsid w:val="00620DEE"/>
    <w:rsid w:val="00625639"/>
    <w:rsid w:val="006256FB"/>
    <w:rsid w:val="006366F8"/>
    <w:rsid w:val="0064184D"/>
    <w:rsid w:val="00660E3E"/>
    <w:rsid w:val="00662E74"/>
    <w:rsid w:val="006B01AC"/>
    <w:rsid w:val="006B5983"/>
    <w:rsid w:val="006C5579"/>
    <w:rsid w:val="006F041C"/>
    <w:rsid w:val="00704BDF"/>
    <w:rsid w:val="00736B13"/>
    <w:rsid w:val="007447F3"/>
    <w:rsid w:val="007661C8"/>
    <w:rsid w:val="0077366A"/>
    <w:rsid w:val="00783838"/>
    <w:rsid w:val="007D52CD"/>
    <w:rsid w:val="00813288"/>
    <w:rsid w:val="008168FC"/>
    <w:rsid w:val="00817394"/>
    <w:rsid w:val="008479A2"/>
    <w:rsid w:val="0085096E"/>
    <w:rsid w:val="0087637F"/>
    <w:rsid w:val="008A1512"/>
    <w:rsid w:val="008D0BEB"/>
    <w:rsid w:val="008E566E"/>
    <w:rsid w:val="00901EB6"/>
    <w:rsid w:val="009450CE"/>
    <w:rsid w:val="0095164B"/>
    <w:rsid w:val="00961171"/>
    <w:rsid w:val="00996483"/>
    <w:rsid w:val="009E788A"/>
    <w:rsid w:val="009F7C32"/>
    <w:rsid w:val="00A1763D"/>
    <w:rsid w:val="00A17CEC"/>
    <w:rsid w:val="00A27EF0"/>
    <w:rsid w:val="00A76EFC"/>
    <w:rsid w:val="00A97F29"/>
    <w:rsid w:val="00AB0964"/>
    <w:rsid w:val="00AD44F2"/>
    <w:rsid w:val="00AE377D"/>
    <w:rsid w:val="00B134C9"/>
    <w:rsid w:val="00B61DBF"/>
    <w:rsid w:val="00B75BAC"/>
    <w:rsid w:val="00BC30C9"/>
    <w:rsid w:val="00BE3E58"/>
    <w:rsid w:val="00BF4CE9"/>
    <w:rsid w:val="00C01616"/>
    <w:rsid w:val="00C0162B"/>
    <w:rsid w:val="00C279F1"/>
    <w:rsid w:val="00C345B1"/>
    <w:rsid w:val="00C40142"/>
    <w:rsid w:val="00C57182"/>
    <w:rsid w:val="00C655FD"/>
    <w:rsid w:val="00C94434"/>
    <w:rsid w:val="00CA1C95"/>
    <w:rsid w:val="00CA287B"/>
    <w:rsid w:val="00CA5A9C"/>
    <w:rsid w:val="00CA6A49"/>
    <w:rsid w:val="00CC3F4B"/>
    <w:rsid w:val="00CC5E7C"/>
    <w:rsid w:val="00CD5FE2"/>
    <w:rsid w:val="00CE4D75"/>
    <w:rsid w:val="00D02B4C"/>
    <w:rsid w:val="00D20C3E"/>
    <w:rsid w:val="00D75B8C"/>
    <w:rsid w:val="00D84576"/>
    <w:rsid w:val="00DE0019"/>
    <w:rsid w:val="00DE264A"/>
    <w:rsid w:val="00DF6BD2"/>
    <w:rsid w:val="00E041E7"/>
    <w:rsid w:val="00E23CA1"/>
    <w:rsid w:val="00E409A8"/>
    <w:rsid w:val="00E47211"/>
    <w:rsid w:val="00E7209D"/>
    <w:rsid w:val="00E80ABE"/>
    <w:rsid w:val="00EA50E1"/>
    <w:rsid w:val="00EE0131"/>
    <w:rsid w:val="00F30C64"/>
    <w:rsid w:val="00F31404"/>
    <w:rsid w:val="00F959F3"/>
    <w:rsid w:val="00FA299C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 w:semiHidden="0" w:unhideWhenUs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Table Subtle 2" w:semiHidden="0" w:unhideWhenUsed="0"/>
    <w:lsdException w:name="Table Web 3" w:semiHidden="0" w:unhideWhenUs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Epgraf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 w:semiHidden="0" w:unhideWhenUs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Table Subtle 2" w:semiHidden="0" w:unhideWhenUsed="0"/>
    <w:lsdException w:name="Table Web 3" w:semiHidden="0" w:unhideWhenUs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Epgraf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66AB5-DDFF-4B5D-A80B-3FEA07F3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4648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Barbara Andrews</cp:lastModifiedBy>
  <cp:revision>2</cp:revision>
  <cp:lastPrinted>2019-02-27T15:44:00Z</cp:lastPrinted>
  <dcterms:created xsi:type="dcterms:W3CDTF">2019-02-27T16:05:00Z</dcterms:created>
  <dcterms:modified xsi:type="dcterms:W3CDTF">2019-02-27T16:05:00Z</dcterms:modified>
</cp:coreProperties>
</file>