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A913C"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14:paraId="5A6282FC" w14:textId="77777777" w:rsidR="00704BDF" w:rsidRPr="00DE0019" w:rsidRDefault="00CB76DF"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 xml:space="preserve">DEVELOPPING A KINETIC MODEL FOR </w:t>
      </w:r>
      <w:r w:rsidRPr="00E75EB5">
        <w:rPr>
          <w:rFonts w:asciiTheme="minorHAnsi" w:eastAsia="MS PGothic" w:hAnsiTheme="minorHAnsi"/>
          <w:b/>
          <w:bCs/>
          <w:sz w:val="28"/>
          <w:szCs w:val="28"/>
          <w:lang w:val="en-US"/>
        </w:rPr>
        <w:t>THE CONVERSION OF BIOETHANOL INTO 1,3-BUTADIENE</w:t>
      </w:r>
      <w:r>
        <w:rPr>
          <w:rFonts w:asciiTheme="minorHAnsi" w:eastAsia="MS PGothic" w:hAnsiTheme="minorHAnsi"/>
          <w:b/>
          <w:bCs/>
          <w:sz w:val="28"/>
          <w:szCs w:val="28"/>
          <w:lang w:val="en-US"/>
        </w:rPr>
        <w:t xml:space="preserve"> OVER</w:t>
      </w:r>
      <w:r w:rsidR="00940255">
        <w:rPr>
          <w:rFonts w:asciiTheme="minorHAnsi" w:eastAsia="MS PGothic" w:hAnsiTheme="minorHAnsi"/>
          <w:b/>
          <w:bCs/>
          <w:sz w:val="28"/>
          <w:szCs w:val="28"/>
          <w:lang w:val="en-US"/>
        </w:rPr>
        <w:t xml:space="preserve"> </w:t>
      </w:r>
      <w:r w:rsidR="00CE6990">
        <w:rPr>
          <w:rFonts w:asciiTheme="minorHAnsi" w:eastAsia="MS PGothic" w:hAnsiTheme="minorHAnsi"/>
          <w:b/>
          <w:bCs/>
          <w:sz w:val="28"/>
          <w:szCs w:val="28"/>
          <w:lang w:val="en-US"/>
        </w:rPr>
        <w:t>A</w:t>
      </w:r>
      <w:r>
        <w:rPr>
          <w:rFonts w:asciiTheme="minorHAnsi" w:eastAsia="MS PGothic" w:hAnsiTheme="minorHAnsi"/>
          <w:b/>
          <w:bCs/>
          <w:sz w:val="28"/>
          <w:szCs w:val="28"/>
          <w:lang w:val="en-US"/>
        </w:rPr>
        <w:t xml:space="preserve"> ONE-STEP</w:t>
      </w:r>
      <w:r w:rsidR="00CE6990">
        <w:rPr>
          <w:rFonts w:asciiTheme="minorHAnsi" w:eastAsia="MS PGothic" w:hAnsiTheme="minorHAnsi"/>
          <w:b/>
          <w:bCs/>
          <w:sz w:val="28"/>
          <w:szCs w:val="28"/>
          <w:lang w:val="en-US"/>
        </w:rPr>
        <w:t xml:space="preserve"> </w:t>
      </w:r>
      <w:r w:rsidR="00CE6990" w:rsidRPr="00E75EB5">
        <w:rPr>
          <w:rFonts w:asciiTheme="minorHAnsi" w:eastAsia="MS PGothic" w:hAnsiTheme="minorHAnsi"/>
          <w:b/>
          <w:bCs/>
          <w:sz w:val="28"/>
          <w:szCs w:val="28"/>
          <w:lang w:val="en-US"/>
        </w:rPr>
        <w:t>HFZN</w:t>
      </w:r>
      <w:r w:rsidR="00940255" w:rsidRPr="00E75EB5">
        <w:rPr>
          <w:rFonts w:asciiTheme="minorHAnsi" w:eastAsia="MS PGothic" w:hAnsiTheme="minorHAnsi"/>
          <w:b/>
          <w:bCs/>
          <w:sz w:val="28"/>
          <w:szCs w:val="28"/>
          <w:lang w:val="en-US"/>
        </w:rPr>
        <w:t>/SIO</w:t>
      </w:r>
      <w:r w:rsidR="00940255" w:rsidRPr="00940255">
        <w:rPr>
          <w:rFonts w:asciiTheme="minorHAnsi" w:eastAsia="MS PGothic" w:hAnsiTheme="minorHAnsi"/>
          <w:b/>
          <w:bCs/>
          <w:sz w:val="28"/>
          <w:szCs w:val="28"/>
          <w:vertAlign w:val="subscript"/>
          <w:lang w:val="en-US"/>
        </w:rPr>
        <w:t>2</w:t>
      </w:r>
      <w:r w:rsidR="00940255" w:rsidRPr="00E75EB5">
        <w:rPr>
          <w:rFonts w:asciiTheme="minorHAnsi" w:eastAsia="MS PGothic" w:hAnsiTheme="minorHAnsi"/>
          <w:b/>
          <w:bCs/>
          <w:sz w:val="28"/>
          <w:szCs w:val="28"/>
          <w:lang w:val="en-US"/>
        </w:rPr>
        <w:t xml:space="preserve"> CATALYST</w:t>
      </w:r>
      <w:r w:rsidR="00704BDF" w:rsidRPr="00DE0019">
        <w:rPr>
          <w:rFonts w:asciiTheme="minorHAnsi" w:eastAsia="MS PGothic" w:hAnsiTheme="minorHAnsi"/>
          <w:b/>
          <w:bCs/>
          <w:sz w:val="28"/>
          <w:szCs w:val="28"/>
          <w:lang w:val="en-US"/>
        </w:rPr>
        <w:t xml:space="preserve">. </w:t>
      </w:r>
    </w:p>
    <w:p w14:paraId="1047F5BC" w14:textId="16E42205" w:rsidR="00DE0019" w:rsidRPr="00E75EB5" w:rsidRDefault="00E75EB5" w:rsidP="00704BDF">
      <w:pPr>
        <w:snapToGrid w:val="0"/>
        <w:spacing w:after="120"/>
        <w:jc w:val="center"/>
        <w:rPr>
          <w:rFonts w:eastAsia="SimSun"/>
          <w:color w:val="000000"/>
          <w:lang w:val="es-ES_tradnl" w:eastAsia="zh-CN"/>
        </w:rPr>
      </w:pPr>
      <w:r w:rsidRPr="00E75EB5">
        <w:rPr>
          <w:rFonts w:asciiTheme="minorHAnsi" w:eastAsia="SimSun" w:hAnsiTheme="minorHAnsi"/>
          <w:color w:val="000000"/>
          <w:sz w:val="24"/>
          <w:szCs w:val="24"/>
          <w:u w:val="single"/>
          <w:lang w:val="es-ES_tradnl" w:eastAsia="zh-CN"/>
        </w:rPr>
        <w:t>G.M. Cabello González</w:t>
      </w:r>
      <w:r w:rsidRPr="00CE6990">
        <w:rPr>
          <w:rFonts w:asciiTheme="minorHAnsi" w:eastAsia="SimSun" w:hAnsiTheme="minorHAnsi"/>
          <w:color w:val="000000"/>
          <w:sz w:val="24"/>
          <w:szCs w:val="24"/>
          <w:u w:val="single"/>
          <w:vertAlign w:val="superscript"/>
          <w:lang w:val="es-ES_tradnl" w:eastAsia="zh-CN"/>
        </w:rPr>
        <w:t>1*</w:t>
      </w:r>
      <w:r w:rsidRPr="00E75EB5">
        <w:rPr>
          <w:rFonts w:asciiTheme="minorHAnsi" w:eastAsia="SimSun" w:hAnsiTheme="minorHAnsi"/>
          <w:color w:val="000000"/>
          <w:sz w:val="24"/>
          <w:szCs w:val="24"/>
          <w:u w:val="single"/>
          <w:lang w:val="es-ES_tradnl" w:eastAsia="zh-CN"/>
        </w:rPr>
        <w:t>,</w:t>
      </w:r>
      <w:r w:rsidR="00D41977">
        <w:rPr>
          <w:rFonts w:asciiTheme="minorHAnsi" w:eastAsia="SimSun" w:hAnsiTheme="minorHAnsi"/>
          <w:color w:val="000000"/>
          <w:sz w:val="24"/>
          <w:szCs w:val="24"/>
          <w:u w:val="single"/>
          <w:lang w:val="es-ES_tradnl" w:eastAsia="zh-CN"/>
        </w:rPr>
        <w:t xml:space="preserve"> J.R. López Beltrán, </w:t>
      </w:r>
      <w:r w:rsidRPr="00E75EB5">
        <w:rPr>
          <w:rFonts w:asciiTheme="minorHAnsi" w:eastAsia="SimSun" w:hAnsiTheme="minorHAnsi"/>
          <w:color w:val="000000"/>
          <w:sz w:val="24"/>
          <w:szCs w:val="24"/>
          <w:u w:val="single"/>
          <w:lang w:val="es-ES_tradnl" w:eastAsia="zh-CN"/>
        </w:rPr>
        <w:t>A. L. Villanueva Perales</w:t>
      </w:r>
      <w:r w:rsidRPr="00CE6990">
        <w:rPr>
          <w:rFonts w:asciiTheme="minorHAnsi" w:eastAsia="SimSun" w:hAnsiTheme="minorHAnsi"/>
          <w:color w:val="000000"/>
          <w:sz w:val="24"/>
          <w:szCs w:val="24"/>
          <w:u w:val="single"/>
          <w:vertAlign w:val="superscript"/>
          <w:lang w:val="es-ES_tradnl" w:eastAsia="zh-CN"/>
        </w:rPr>
        <w:t>1</w:t>
      </w:r>
      <w:r w:rsidRPr="00E75EB5">
        <w:rPr>
          <w:rFonts w:asciiTheme="minorHAnsi" w:eastAsia="SimSun" w:hAnsiTheme="minorHAnsi"/>
          <w:color w:val="000000"/>
          <w:sz w:val="24"/>
          <w:szCs w:val="24"/>
          <w:u w:val="single"/>
          <w:lang w:val="es-ES_tradnl" w:eastAsia="zh-CN"/>
        </w:rPr>
        <w:t>, M. Campoy Naranjo</w:t>
      </w:r>
      <w:r w:rsidRPr="00CE6990">
        <w:rPr>
          <w:rFonts w:asciiTheme="minorHAnsi" w:eastAsia="SimSun" w:hAnsiTheme="minorHAnsi"/>
          <w:color w:val="000000"/>
          <w:sz w:val="24"/>
          <w:szCs w:val="24"/>
          <w:u w:val="single"/>
          <w:vertAlign w:val="superscript"/>
          <w:lang w:val="es-ES_tradnl" w:eastAsia="zh-CN"/>
        </w:rPr>
        <w:t>1</w:t>
      </w:r>
      <w:r w:rsidRPr="00E75EB5">
        <w:rPr>
          <w:rFonts w:asciiTheme="minorHAnsi" w:eastAsia="SimSun" w:hAnsiTheme="minorHAnsi"/>
          <w:color w:val="000000"/>
          <w:sz w:val="24"/>
          <w:szCs w:val="24"/>
          <w:u w:val="single"/>
          <w:lang w:val="es-ES_tradnl" w:eastAsia="zh-CN"/>
        </w:rPr>
        <w:t>, F. Vidal Barrero</w:t>
      </w:r>
      <w:r w:rsidRPr="00CE6990">
        <w:rPr>
          <w:rFonts w:asciiTheme="minorHAnsi" w:eastAsia="SimSun" w:hAnsiTheme="minorHAnsi"/>
          <w:color w:val="000000"/>
          <w:sz w:val="24"/>
          <w:szCs w:val="24"/>
          <w:u w:val="single"/>
          <w:vertAlign w:val="superscript"/>
          <w:lang w:val="es-ES_tradnl" w:eastAsia="zh-CN"/>
        </w:rPr>
        <w:t>1</w:t>
      </w:r>
      <w:r w:rsidRPr="00E75EB5">
        <w:rPr>
          <w:rFonts w:asciiTheme="minorHAnsi" w:eastAsia="SimSun" w:hAnsiTheme="minorHAnsi"/>
          <w:color w:val="000000"/>
          <w:sz w:val="24"/>
          <w:szCs w:val="24"/>
          <w:u w:val="single"/>
          <w:lang w:val="es-ES_tradnl" w:eastAsia="zh-CN"/>
        </w:rPr>
        <w:t>, A. Martínez</w:t>
      </w:r>
      <w:r w:rsidRPr="00CE6990">
        <w:rPr>
          <w:rFonts w:asciiTheme="minorHAnsi" w:eastAsia="SimSun" w:hAnsiTheme="minorHAnsi"/>
          <w:color w:val="000000"/>
          <w:sz w:val="24"/>
          <w:szCs w:val="24"/>
          <w:u w:val="single"/>
          <w:vertAlign w:val="superscript"/>
          <w:lang w:val="es-ES_tradnl" w:eastAsia="zh-CN"/>
        </w:rPr>
        <w:t>2</w:t>
      </w:r>
      <w:r w:rsidRPr="00E75EB5">
        <w:rPr>
          <w:rFonts w:asciiTheme="minorHAnsi" w:eastAsia="SimSun" w:hAnsiTheme="minorHAnsi"/>
          <w:color w:val="000000"/>
          <w:sz w:val="24"/>
          <w:szCs w:val="24"/>
          <w:u w:val="single"/>
          <w:lang w:val="es-ES_tradnl" w:eastAsia="zh-CN"/>
        </w:rPr>
        <w:t>, P. Ollero</w:t>
      </w:r>
      <w:r w:rsidRPr="00CE6990">
        <w:rPr>
          <w:rFonts w:asciiTheme="minorHAnsi" w:eastAsia="SimSun" w:hAnsiTheme="minorHAnsi"/>
          <w:color w:val="000000"/>
          <w:sz w:val="24"/>
          <w:szCs w:val="24"/>
          <w:u w:val="single"/>
          <w:vertAlign w:val="superscript"/>
          <w:lang w:val="es-ES_tradnl" w:eastAsia="zh-CN"/>
        </w:rPr>
        <w:t>1</w:t>
      </w:r>
      <w:r w:rsidR="00DE0019" w:rsidRPr="00E75EB5">
        <w:rPr>
          <w:rFonts w:eastAsia="SimSun"/>
          <w:color w:val="000000"/>
          <w:lang w:val="es-ES_tradnl" w:eastAsia="zh-CN"/>
        </w:rPr>
        <w:t xml:space="preserve"> </w:t>
      </w:r>
    </w:p>
    <w:p w14:paraId="33AAEE43" w14:textId="77777777" w:rsidR="00E75EB5" w:rsidRPr="002434A1" w:rsidRDefault="00E75EB5" w:rsidP="00E75EB5">
      <w:pPr>
        <w:snapToGrid w:val="0"/>
        <w:jc w:val="center"/>
        <w:rPr>
          <w:rFonts w:asciiTheme="minorHAnsi" w:eastAsia="MS PGothic" w:hAnsiTheme="minorHAnsi"/>
          <w:bCs/>
          <w:i/>
          <w:iCs/>
          <w:color w:val="000000"/>
          <w:sz w:val="20"/>
          <w:lang w:val="es-ES_tradnl"/>
        </w:rPr>
      </w:pPr>
      <w:r w:rsidRPr="00233D62">
        <w:rPr>
          <w:rFonts w:asciiTheme="minorHAnsi" w:eastAsia="MS PGothic" w:hAnsiTheme="minorHAnsi"/>
          <w:bCs/>
          <w:i/>
          <w:iCs/>
          <w:color w:val="000000"/>
          <w:sz w:val="20"/>
          <w:vertAlign w:val="superscript"/>
          <w:lang w:val="es-ES_tradnl"/>
        </w:rPr>
        <w:t>1</w:t>
      </w:r>
      <w:r w:rsidRPr="002434A1">
        <w:rPr>
          <w:rFonts w:asciiTheme="minorHAnsi" w:eastAsia="MS PGothic" w:hAnsiTheme="minorHAnsi"/>
          <w:bCs/>
          <w:i/>
          <w:iCs/>
          <w:color w:val="000000"/>
          <w:sz w:val="20"/>
          <w:lang w:val="es-ES_tradnl"/>
        </w:rPr>
        <w:t>Departamento de Ingeniería Química y Ambiental - Universidad de Sevilla (España)</w:t>
      </w:r>
    </w:p>
    <w:p w14:paraId="3F834653" w14:textId="77777777" w:rsidR="00704BDF" w:rsidRPr="002434A1" w:rsidRDefault="00E75EB5" w:rsidP="00E75EB5">
      <w:pPr>
        <w:snapToGrid w:val="0"/>
        <w:jc w:val="center"/>
        <w:rPr>
          <w:rFonts w:asciiTheme="minorHAnsi" w:eastAsia="MS PGothic" w:hAnsiTheme="minorHAnsi"/>
          <w:bCs/>
          <w:i/>
          <w:iCs/>
          <w:color w:val="000000"/>
          <w:sz w:val="20"/>
          <w:lang w:val="es-ES_tradnl"/>
        </w:rPr>
      </w:pPr>
      <w:r w:rsidRPr="00233D62">
        <w:rPr>
          <w:rFonts w:asciiTheme="minorHAnsi" w:eastAsia="MS PGothic" w:hAnsiTheme="minorHAnsi"/>
          <w:bCs/>
          <w:i/>
          <w:iCs/>
          <w:color w:val="000000"/>
          <w:sz w:val="20"/>
          <w:vertAlign w:val="superscript"/>
          <w:lang w:val="es-ES_tradnl"/>
        </w:rPr>
        <w:t>2</w:t>
      </w:r>
      <w:r w:rsidRPr="002434A1">
        <w:rPr>
          <w:rFonts w:asciiTheme="minorHAnsi" w:eastAsia="MS PGothic" w:hAnsiTheme="minorHAnsi"/>
          <w:bCs/>
          <w:i/>
          <w:iCs/>
          <w:color w:val="000000"/>
          <w:sz w:val="20"/>
          <w:lang w:val="es-ES_tradnl"/>
        </w:rPr>
        <w:t>Instituto de Tecnología Química - Universidad Politécnica de Valencia (España)</w:t>
      </w:r>
    </w:p>
    <w:p w14:paraId="2A2DAAA8"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E75EB5" w:rsidRPr="00E75EB5">
        <w:rPr>
          <w:rFonts w:asciiTheme="minorHAnsi" w:eastAsia="MS PGothic" w:hAnsiTheme="minorHAnsi"/>
          <w:bCs/>
          <w:i/>
          <w:iCs/>
          <w:sz w:val="20"/>
          <w:lang w:val="en-US"/>
        </w:rPr>
        <w:t>gcabello3@us.es</w:t>
      </w:r>
    </w:p>
    <w:p w14:paraId="34F8B3F7"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441CE8C4" w14:textId="77777777" w:rsidR="001B7EF6" w:rsidRPr="000D2AB6" w:rsidRDefault="001B7EF6" w:rsidP="001B7EF6">
      <w:pPr>
        <w:pStyle w:val="Prrafodelista"/>
        <w:numPr>
          <w:ilvl w:val="0"/>
          <w:numId w:val="16"/>
        </w:numPr>
        <w:rPr>
          <w:rFonts w:asciiTheme="minorHAnsi" w:hAnsiTheme="minorHAnsi"/>
          <w:sz w:val="20"/>
          <w:lang w:val="en-US"/>
        </w:rPr>
      </w:pPr>
      <w:r w:rsidRPr="000D2AB6">
        <w:rPr>
          <w:rFonts w:asciiTheme="minorHAnsi" w:hAnsiTheme="minorHAnsi"/>
          <w:sz w:val="20"/>
          <w:lang w:val="en-US"/>
        </w:rPr>
        <w:t>A kinetic model was developed for the one-step ethanol to butadiene process.</w:t>
      </w:r>
    </w:p>
    <w:p w14:paraId="241A7F78" w14:textId="77777777" w:rsidR="00F83219" w:rsidRPr="000D2AB6" w:rsidRDefault="001B7EF6" w:rsidP="001B7EF6">
      <w:pPr>
        <w:pStyle w:val="Prrafodelista"/>
        <w:numPr>
          <w:ilvl w:val="0"/>
          <w:numId w:val="16"/>
        </w:numPr>
        <w:rPr>
          <w:rFonts w:asciiTheme="minorHAnsi" w:hAnsiTheme="minorHAnsi"/>
          <w:sz w:val="20"/>
          <w:lang w:val="en-US"/>
        </w:rPr>
      </w:pPr>
      <w:r w:rsidRPr="000D2AB6">
        <w:rPr>
          <w:rFonts w:asciiTheme="minorHAnsi" w:hAnsiTheme="minorHAnsi"/>
          <w:sz w:val="20"/>
          <w:lang w:val="en-US"/>
        </w:rPr>
        <w:t>The kinetic model includes the effect of co-feeding water.</w:t>
      </w:r>
    </w:p>
    <w:p w14:paraId="2798F763" w14:textId="77777777" w:rsidR="00F83219" w:rsidRPr="000D2AB6" w:rsidRDefault="00F83219" w:rsidP="00F83219">
      <w:pPr>
        <w:pStyle w:val="Prrafodelista"/>
        <w:numPr>
          <w:ilvl w:val="0"/>
          <w:numId w:val="16"/>
        </w:numPr>
        <w:rPr>
          <w:rFonts w:asciiTheme="minorHAnsi" w:hAnsiTheme="minorHAnsi"/>
          <w:sz w:val="20"/>
          <w:lang w:val="en-US"/>
        </w:rPr>
      </w:pPr>
      <w:r w:rsidRPr="000D2AB6">
        <w:rPr>
          <w:rFonts w:asciiTheme="minorHAnsi" w:hAnsiTheme="minorHAnsi"/>
          <w:sz w:val="20"/>
          <w:lang w:val="en-US"/>
        </w:rPr>
        <w:t xml:space="preserve">The </w:t>
      </w:r>
      <w:r w:rsidR="001B7EF6" w:rsidRPr="000D2AB6">
        <w:rPr>
          <w:rFonts w:asciiTheme="minorHAnsi" w:hAnsiTheme="minorHAnsi"/>
          <w:sz w:val="20"/>
          <w:lang w:val="en-US"/>
        </w:rPr>
        <w:t>e</w:t>
      </w:r>
      <w:r w:rsidRPr="000D2AB6">
        <w:rPr>
          <w:rFonts w:asciiTheme="minorHAnsi" w:hAnsiTheme="minorHAnsi"/>
          <w:sz w:val="20"/>
          <w:lang w:val="en-US"/>
        </w:rPr>
        <w:t>xperimental observations were explained through the model parameters.</w:t>
      </w:r>
    </w:p>
    <w:p w14:paraId="32574DCF" w14:textId="77777777" w:rsidR="00704BDF" w:rsidRPr="00F83219" w:rsidRDefault="00704BDF" w:rsidP="00704BDF">
      <w:pPr>
        <w:snapToGrid w:val="0"/>
        <w:spacing w:after="120"/>
        <w:jc w:val="center"/>
        <w:rPr>
          <w:rFonts w:eastAsia="SimSun"/>
          <w:bCs/>
          <w:i/>
          <w:iCs/>
          <w:color w:val="0000FF"/>
          <w:sz w:val="20"/>
          <w:lang w:val="en-US" w:eastAsia="zh-CN"/>
        </w:rPr>
      </w:pPr>
    </w:p>
    <w:p w14:paraId="5A50C48E" w14:textId="77777777" w:rsidR="00704BDF" w:rsidRPr="002E6788" w:rsidRDefault="002E6788" w:rsidP="002E6788">
      <w:pPr>
        <w:snapToGrid w:val="0"/>
        <w:spacing w:line="276" w:lineRule="auto"/>
        <w:rPr>
          <w:rFonts w:asciiTheme="minorHAnsi" w:eastAsia="MS PGothic" w:hAnsiTheme="minorHAnsi"/>
          <w:b/>
          <w:bCs/>
          <w:color w:val="000000"/>
          <w:sz w:val="22"/>
          <w:szCs w:val="22"/>
          <w:lang w:val="en-US"/>
        </w:rPr>
      </w:pPr>
      <w:r w:rsidRPr="002E6788">
        <w:rPr>
          <w:rFonts w:asciiTheme="minorHAnsi" w:eastAsia="MS PGothic" w:hAnsiTheme="minorHAnsi"/>
          <w:b/>
          <w:bCs/>
          <w:color w:val="000000"/>
          <w:sz w:val="22"/>
          <w:szCs w:val="22"/>
          <w:lang w:val="en-US"/>
        </w:rPr>
        <w:t>1.</w:t>
      </w:r>
      <w:r>
        <w:rPr>
          <w:rFonts w:asciiTheme="minorHAnsi" w:eastAsia="MS PGothic" w:hAnsiTheme="minorHAnsi"/>
          <w:b/>
          <w:bCs/>
          <w:color w:val="000000"/>
          <w:sz w:val="22"/>
          <w:szCs w:val="22"/>
          <w:lang w:val="en-US"/>
        </w:rPr>
        <w:t xml:space="preserve"> </w:t>
      </w:r>
      <w:r w:rsidR="00704BDF" w:rsidRPr="002E6788">
        <w:rPr>
          <w:rFonts w:asciiTheme="minorHAnsi" w:eastAsia="MS PGothic" w:hAnsiTheme="minorHAnsi"/>
          <w:b/>
          <w:bCs/>
          <w:color w:val="000000"/>
          <w:sz w:val="22"/>
          <w:szCs w:val="22"/>
          <w:lang w:val="en-US"/>
        </w:rPr>
        <w:t>Introduction</w:t>
      </w:r>
    </w:p>
    <w:p w14:paraId="67916AED" w14:textId="77777777" w:rsidR="00582CEF" w:rsidRDefault="00582CEF" w:rsidP="002E6788">
      <w:pPr>
        <w:snapToGrid w:val="0"/>
        <w:spacing w:line="276" w:lineRule="auto"/>
        <w:rPr>
          <w:rFonts w:asciiTheme="minorHAnsi" w:eastAsia="MS PGothic" w:hAnsiTheme="minorHAnsi"/>
          <w:color w:val="000000"/>
          <w:sz w:val="22"/>
          <w:szCs w:val="22"/>
          <w:lang w:val="en-US"/>
        </w:rPr>
      </w:pPr>
      <w:r w:rsidRPr="00582CEF">
        <w:rPr>
          <w:rFonts w:asciiTheme="minorHAnsi" w:eastAsia="MS PGothic" w:hAnsiTheme="minorHAnsi"/>
          <w:color w:val="000000"/>
          <w:sz w:val="22"/>
          <w:szCs w:val="22"/>
          <w:lang w:val="en-US"/>
        </w:rPr>
        <w:t>1,3-Butadiene is an important building block for the manufacture of synthetic rubber, resins, and elastomers. In the last years, the increasing use of ethane as steam cracking feedstock instead of heavier fractions has decreased the production of 1,3-butadiene, but its demand continues growing, so 1,3-butadiene short-term demand is not expected to be satisfied by the current capacity of oil refineries. In that context, the production of 1,3-butadiene from renewable sources, such as bioethanol, rises as an environmentally friendly alternative that may help solving demand issues.</w:t>
      </w:r>
    </w:p>
    <w:p w14:paraId="50C00327" w14:textId="77777777" w:rsidR="002E6788" w:rsidRDefault="002E6788" w:rsidP="002E6788">
      <w:pPr>
        <w:snapToGrid w:val="0"/>
        <w:spacing w:line="276" w:lineRule="auto"/>
        <w:rPr>
          <w:rFonts w:asciiTheme="minorHAnsi" w:eastAsia="MS PGothic" w:hAnsiTheme="minorHAnsi"/>
          <w:color w:val="000000"/>
          <w:sz w:val="22"/>
          <w:szCs w:val="22"/>
          <w:lang w:val="en-US"/>
        </w:rPr>
      </w:pPr>
    </w:p>
    <w:p w14:paraId="7145CF13" w14:textId="77777777" w:rsidR="002434A1" w:rsidRDefault="00582CEF" w:rsidP="002E6788">
      <w:pPr>
        <w:snapToGrid w:val="0"/>
        <w:spacing w:line="276" w:lineRule="auto"/>
        <w:rPr>
          <w:rFonts w:asciiTheme="minorHAnsi" w:eastAsia="MS PGothic" w:hAnsiTheme="minorHAnsi"/>
          <w:color w:val="000000"/>
          <w:sz w:val="22"/>
          <w:szCs w:val="22"/>
          <w:lang w:val="en-US"/>
        </w:rPr>
      </w:pPr>
      <w:r w:rsidRPr="00582CEF">
        <w:rPr>
          <w:rFonts w:asciiTheme="minorHAnsi" w:eastAsia="MS PGothic" w:hAnsiTheme="minorHAnsi"/>
          <w:color w:val="000000"/>
          <w:sz w:val="22"/>
          <w:szCs w:val="22"/>
          <w:lang w:val="en-US"/>
        </w:rPr>
        <w:t xml:space="preserve">In spite of </w:t>
      </w:r>
      <w:r w:rsidR="002434A1">
        <w:rPr>
          <w:rFonts w:asciiTheme="minorHAnsi" w:eastAsia="MS PGothic" w:hAnsiTheme="minorHAnsi"/>
          <w:color w:val="000000"/>
          <w:sz w:val="22"/>
          <w:szCs w:val="22"/>
          <w:lang w:val="en-US"/>
        </w:rPr>
        <w:t xml:space="preserve">the </w:t>
      </w:r>
      <w:r w:rsidR="00CB76DF">
        <w:rPr>
          <w:rFonts w:asciiTheme="minorHAnsi" w:eastAsia="MS PGothic" w:hAnsiTheme="minorHAnsi"/>
          <w:color w:val="000000"/>
          <w:sz w:val="22"/>
          <w:szCs w:val="22"/>
          <w:lang w:val="en-US"/>
        </w:rPr>
        <w:t>potential</w:t>
      </w:r>
      <w:r w:rsidRPr="00582CEF">
        <w:rPr>
          <w:rFonts w:asciiTheme="minorHAnsi" w:eastAsia="MS PGothic" w:hAnsiTheme="minorHAnsi"/>
          <w:color w:val="000000"/>
          <w:sz w:val="22"/>
          <w:szCs w:val="22"/>
          <w:lang w:val="en-US"/>
        </w:rPr>
        <w:t xml:space="preserve"> relevance</w:t>
      </w:r>
      <w:r w:rsidR="002434A1">
        <w:rPr>
          <w:rFonts w:asciiTheme="minorHAnsi" w:eastAsia="MS PGothic" w:hAnsiTheme="minorHAnsi"/>
          <w:color w:val="000000"/>
          <w:sz w:val="22"/>
          <w:szCs w:val="22"/>
          <w:lang w:val="en-US"/>
        </w:rPr>
        <w:t xml:space="preserve"> of this process,</w:t>
      </w:r>
      <w:r w:rsidRPr="00582CEF">
        <w:rPr>
          <w:rFonts w:asciiTheme="minorHAnsi" w:eastAsia="MS PGothic" w:hAnsiTheme="minorHAnsi"/>
          <w:color w:val="000000"/>
          <w:sz w:val="22"/>
          <w:szCs w:val="22"/>
          <w:lang w:val="en-US"/>
        </w:rPr>
        <w:t xml:space="preserve"> very few studies have </w:t>
      </w:r>
      <w:r w:rsidR="002434A1">
        <w:rPr>
          <w:rFonts w:asciiTheme="minorHAnsi" w:eastAsia="MS PGothic" w:hAnsiTheme="minorHAnsi"/>
          <w:color w:val="000000"/>
          <w:sz w:val="22"/>
          <w:szCs w:val="22"/>
          <w:lang w:val="en-US"/>
        </w:rPr>
        <w:t>attempted to propose a kinetic model of the ethanol to 1,3-butadiene conversion, and</w:t>
      </w:r>
      <w:r w:rsidR="002434A1" w:rsidRPr="002434A1">
        <w:rPr>
          <w:rFonts w:ascii="Times New Roman" w:eastAsiaTheme="minorHAnsi" w:hAnsi="Times New Roman"/>
          <w:sz w:val="24"/>
          <w:szCs w:val="24"/>
          <w:lang w:val="en-US"/>
        </w:rPr>
        <w:t xml:space="preserve"> </w:t>
      </w:r>
      <w:r w:rsidR="002434A1">
        <w:rPr>
          <w:rFonts w:ascii="Times New Roman" w:eastAsiaTheme="minorHAnsi" w:hAnsi="Times New Roman"/>
          <w:sz w:val="24"/>
          <w:szCs w:val="24"/>
          <w:lang w:val="en-US"/>
        </w:rPr>
        <w:t>n</w:t>
      </w:r>
      <w:r w:rsidR="002434A1" w:rsidRPr="002434A1">
        <w:rPr>
          <w:rFonts w:asciiTheme="minorHAnsi" w:eastAsia="MS PGothic" w:hAnsiTheme="minorHAnsi"/>
          <w:color w:val="000000"/>
          <w:sz w:val="22"/>
          <w:szCs w:val="22"/>
          <w:lang w:val="en-US"/>
        </w:rPr>
        <w:t xml:space="preserve">one of these studies considered the most supported ethanol to 1,3-butadiene pathway, which includes ethanol dehydrogenation into acetaldehyde and its posterior </w:t>
      </w:r>
      <w:proofErr w:type="spellStart"/>
      <w:r w:rsidR="002434A1" w:rsidRPr="002434A1">
        <w:rPr>
          <w:rFonts w:asciiTheme="minorHAnsi" w:eastAsia="MS PGothic" w:hAnsiTheme="minorHAnsi"/>
          <w:color w:val="000000"/>
          <w:sz w:val="22"/>
          <w:szCs w:val="22"/>
          <w:lang w:val="en-US"/>
        </w:rPr>
        <w:t>aldo</w:t>
      </w:r>
      <w:proofErr w:type="spellEnd"/>
      <w:r w:rsidR="002434A1" w:rsidRPr="002434A1">
        <w:rPr>
          <w:rFonts w:asciiTheme="minorHAnsi" w:eastAsia="MS PGothic" w:hAnsiTheme="minorHAnsi"/>
          <w:color w:val="000000"/>
          <w:sz w:val="22"/>
          <w:szCs w:val="22"/>
          <w:lang w:val="en-US"/>
        </w:rPr>
        <w:t>-condensation to crotonaldehyde, crotyl alcohol production from ethanol and crotonaldehyde MPVO reduction, and crotyl alcohol dehydration into 1,3-butadiene.</w:t>
      </w:r>
      <w:r w:rsidR="002434A1" w:rsidRPr="002434A1">
        <w:t xml:space="preserve"> </w:t>
      </w:r>
      <w:r w:rsidR="002434A1" w:rsidRPr="002434A1">
        <w:rPr>
          <w:rFonts w:asciiTheme="minorHAnsi" w:eastAsia="MS PGothic" w:hAnsiTheme="minorHAnsi"/>
          <w:color w:val="000000"/>
          <w:sz w:val="22"/>
          <w:szCs w:val="22"/>
          <w:lang w:val="en-US"/>
        </w:rPr>
        <w:t>Th</w:t>
      </w:r>
      <w:r w:rsidR="002434A1">
        <w:rPr>
          <w:rFonts w:asciiTheme="minorHAnsi" w:eastAsia="MS PGothic" w:hAnsiTheme="minorHAnsi"/>
          <w:color w:val="000000"/>
          <w:sz w:val="22"/>
          <w:szCs w:val="22"/>
          <w:lang w:val="en-US"/>
        </w:rPr>
        <w:t>at way, we</w:t>
      </w:r>
      <w:r w:rsidR="002434A1" w:rsidRPr="002434A1">
        <w:rPr>
          <w:rFonts w:asciiTheme="minorHAnsi" w:eastAsia="MS PGothic" w:hAnsiTheme="minorHAnsi"/>
          <w:color w:val="000000"/>
          <w:sz w:val="22"/>
          <w:szCs w:val="22"/>
          <w:lang w:val="en-US"/>
        </w:rPr>
        <w:t xml:space="preserve"> aim to generate a formal kinetic model describing the main reaction pathway that can predict the catalyst performance</w:t>
      </w:r>
      <w:r w:rsidR="002434A1">
        <w:rPr>
          <w:rFonts w:asciiTheme="minorHAnsi" w:eastAsia="MS PGothic" w:hAnsiTheme="minorHAnsi"/>
          <w:color w:val="000000"/>
          <w:sz w:val="22"/>
          <w:szCs w:val="22"/>
          <w:lang w:val="en-US"/>
        </w:rPr>
        <w:t xml:space="preserve"> in a range of operating conditions around the optimum.</w:t>
      </w:r>
      <w:r w:rsidR="002E6788">
        <w:rPr>
          <w:rFonts w:asciiTheme="minorHAnsi" w:eastAsia="MS PGothic" w:hAnsiTheme="minorHAnsi"/>
          <w:color w:val="000000"/>
          <w:sz w:val="22"/>
          <w:szCs w:val="22"/>
          <w:lang w:val="en-US"/>
        </w:rPr>
        <w:t xml:space="preserve"> Besides, this kinetic model includes the effect of co-feeding water among with the ethanol feedstock, what has never been reported so far for this process.</w:t>
      </w:r>
    </w:p>
    <w:p w14:paraId="1E25F8ED" w14:textId="77777777" w:rsidR="002E6788" w:rsidRPr="002434A1" w:rsidRDefault="002E6788" w:rsidP="002E6788">
      <w:pPr>
        <w:snapToGrid w:val="0"/>
        <w:spacing w:line="276" w:lineRule="auto"/>
        <w:rPr>
          <w:rFonts w:asciiTheme="minorHAnsi" w:eastAsia="MS PGothic" w:hAnsiTheme="minorHAnsi"/>
          <w:color w:val="000000"/>
          <w:sz w:val="22"/>
          <w:szCs w:val="22"/>
        </w:rPr>
      </w:pPr>
    </w:p>
    <w:p w14:paraId="31CB5AAA" w14:textId="77777777" w:rsidR="00704BDF" w:rsidRDefault="00704BDF" w:rsidP="002E6788">
      <w:pPr>
        <w:snapToGrid w:val="0"/>
        <w:spacing w:line="276"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14:paraId="6161F8EF" w14:textId="77777777" w:rsidR="00584CF8" w:rsidRDefault="00584CF8" w:rsidP="002E6788">
      <w:pPr>
        <w:snapToGrid w:val="0"/>
        <w:spacing w:line="276" w:lineRule="auto"/>
        <w:rPr>
          <w:rFonts w:asciiTheme="minorHAnsi" w:eastAsia="MS PGothic" w:hAnsiTheme="minorHAnsi"/>
          <w:color w:val="000000"/>
          <w:sz w:val="22"/>
          <w:szCs w:val="22"/>
          <w:lang w:val="en-US"/>
        </w:rPr>
      </w:pPr>
      <w:r w:rsidRPr="00584CF8">
        <w:rPr>
          <w:rFonts w:asciiTheme="minorHAnsi" w:eastAsia="MS PGothic" w:hAnsiTheme="minorHAnsi"/>
          <w:color w:val="000000"/>
          <w:sz w:val="22"/>
          <w:szCs w:val="22"/>
          <w:lang w:val="en-US"/>
        </w:rPr>
        <w:tab/>
      </w:r>
      <w:r w:rsidR="00D031B9" w:rsidRPr="00D031B9">
        <w:rPr>
          <w:rFonts w:asciiTheme="minorHAnsi" w:eastAsia="MS PGothic" w:hAnsiTheme="minorHAnsi"/>
          <w:color w:val="000000"/>
          <w:sz w:val="22"/>
          <w:szCs w:val="22"/>
        </w:rPr>
        <w:t xml:space="preserve">The catalyst was prepared following the methodology reported in the work of De </w:t>
      </w:r>
      <w:proofErr w:type="spellStart"/>
      <w:r w:rsidR="00D031B9" w:rsidRPr="00D031B9">
        <w:rPr>
          <w:rFonts w:asciiTheme="minorHAnsi" w:eastAsia="MS PGothic" w:hAnsiTheme="minorHAnsi"/>
          <w:color w:val="000000"/>
          <w:sz w:val="22"/>
          <w:szCs w:val="22"/>
        </w:rPr>
        <w:t>Baerdemaeker</w:t>
      </w:r>
      <w:proofErr w:type="spellEnd"/>
      <w:r w:rsidR="00D031B9" w:rsidRPr="00D031B9">
        <w:rPr>
          <w:rFonts w:asciiTheme="minorHAnsi" w:eastAsia="MS PGothic" w:hAnsiTheme="minorHAnsi"/>
          <w:color w:val="000000"/>
          <w:sz w:val="22"/>
          <w:szCs w:val="22"/>
        </w:rPr>
        <w:t xml:space="preserve"> et al. [1]</w:t>
      </w:r>
      <w:r w:rsidR="00F83219">
        <w:rPr>
          <w:rFonts w:asciiTheme="minorHAnsi" w:eastAsia="MS PGothic" w:hAnsiTheme="minorHAnsi"/>
          <w:color w:val="000000"/>
          <w:sz w:val="22"/>
          <w:szCs w:val="22"/>
        </w:rPr>
        <w:t xml:space="preserve">. </w:t>
      </w:r>
      <w:r w:rsidRPr="00584CF8">
        <w:rPr>
          <w:rFonts w:asciiTheme="minorHAnsi" w:eastAsia="MS PGothic" w:hAnsiTheme="minorHAnsi"/>
          <w:color w:val="000000"/>
          <w:sz w:val="22"/>
          <w:szCs w:val="22"/>
          <w:lang w:val="en-US"/>
        </w:rPr>
        <w:t xml:space="preserve">Catalytic tests were carried out in a continuous flow fixed-bed </w:t>
      </w:r>
      <w:r w:rsidRPr="00E67929">
        <w:rPr>
          <w:rFonts w:asciiTheme="minorHAnsi" w:eastAsia="MS PGothic" w:hAnsiTheme="minorHAnsi"/>
          <w:color w:val="000000" w:themeColor="text1"/>
          <w:sz w:val="22"/>
          <w:szCs w:val="22"/>
          <w:lang w:val="en-US"/>
        </w:rPr>
        <w:t xml:space="preserve">reactor at </w:t>
      </w:r>
      <w:r w:rsidR="00E67929" w:rsidRPr="00E67929">
        <w:rPr>
          <w:rFonts w:asciiTheme="minorHAnsi" w:eastAsia="MS PGothic" w:hAnsiTheme="minorHAnsi"/>
          <w:color w:val="000000" w:themeColor="text1"/>
          <w:sz w:val="22"/>
          <w:szCs w:val="22"/>
          <w:lang w:val="en-US"/>
        </w:rPr>
        <w:t>340-</w:t>
      </w:r>
      <w:r w:rsidRPr="00E67929">
        <w:rPr>
          <w:rFonts w:asciiTheme="minorHAnsi" w:eastAsia="MS PGothic" w:hAnsiTheme="minorHAnsi"/>
          <w:color w:val="000000" w:themeColor="text1"/>
          <w:sz w:val="22"/>
          <w:szCs w:val="22"/>
          <w:lang w:val="en-US"/>
        </w:rPr>
        <w:t>3</w:t>
      </w:r>
      <w:r w:rsidR="00E67929" w:rsidRPr="00E67929">
        <w:rPr>
          <w:rFonts w:asciiTheme="minorHAnsi" w:eastAsia="MS PGothic" w:hAnsiTheme="minorHAnsi"/>
          <w:color w:val="000000" w:themeColor="text1"/>
          <w:sz w:val="22"/>
          <w:szCs w:val="22"/>
          <w:lang w:val="en-US"/>
        </w:rPr>
        <w:t>8</w:t>
      </w:r>
      <w:r w:rsidRPr="00E67929">
        <w:rPr>
          <w:rFonts w:asciiTheme="minorHAnsi" w:eastAsia="MS PGothic" w:hAnsiTheme="minorHAnsi"/>
          <w:color w:val="000000" w:themeColor="text1"/>
          <w:sz w:val="22"/>
          <w:szCs w:val="22"/>
          <w:lang w:val="en-US"/>
        </w:rPr>
        <w:t>0 ºC</w:t>
      </w:r>
      <w:r w:rsidR="0048189C" w:rsidRPr="00E67929">
        <w:rPr>
          <w:rFonts w:asciiTheme="minorHAnsi" w:eastAsia="MS PGothic" w:hAnsiTheme="minorHAnsi"/>
          <w:color w:val="000000" w:themeColor="text1"/>
          <w:sz w:val="22"/>
          <w:szCs w:val="22"/>
          <w:lang w:val="en-US"/>
        </w:rPr>
        <w:t>,</w:t>
      </w:r>
      <w:r w:rsidR="00E67929" w:rsidRPr="00E67929">
        <w:rPr>
          <w:rFonts w:asciiTheme="minorHAnsi" w:eastAsia="MS PGothic" w:hAnsiTheme="minorHAnsi"/>
          <w:color w:val="000000" w:themeColor="text1"/>
          <w:sz w:val="22"/>
          <w:szCs w:val="22"/>
          <w:lang w:val="en-US"/>
        </w:rPr>
        <w:t xml:space="preserve"> 1.12-9.8</w:t>
      </w:r>
      <w:r w:rsidR="0048189C" w:rsidRPr="00E67929">
        <w:rPr>
          <w:rFonts w:asciiTheme="minorHAnsi" w:eastAsia="MS PGothic" w:hAnsiTheme="minorHAnsi"/>
          <w:color w:val="000000" w:themeColor="text1"/>
          <w:sz w:val="22"/>
          <w:szCs w:val="22"/>
          <w:lang w:val="en-US"/>
        </w:rPr>
        <w:t xml:space="preserve"> h</w:t>
      </w:r>
      <w:r w:rsidR="0048189C" w:rsidRPr="00E67929">
        <w:rPr>
          <w:rFonts w:asciiTheme="minorHAnsi" w:eastAsia="MS PGothic" w:hAnsiTheme="minorHAnsi"/>
          <w:color w:val="000000" w:themeColor="text1"/>
          <w:sz w:val="22"/>
          <w:szCs w:val="22"/>
          <w:vertAlign w:val="superscript"/>
          <w:lang w:val="en-US"/>
        </w:rPr>
        <w:t>-1</w:t>
      </w:r>
      <w:r w:rsidR="00E67929" w:rsidRPr="00E67929">
        <w:rPr>
          <w:rFonts w:asciiTheme="minorHAnsi" w:eastAsia="MS PGothic" w:hAnsiTheme="minorHAnsi"/>
          <w:color w:val="000000" w:themeColor="text1"/>
          <w:sz w:val="22"/>
          <w:szCs w:val="22"/>
          <w:lang w:val="en-US"/>
        </w:rPr>
        <w:t xml:space="preserve">, </w:t>
      </w:r>
      <w:r w:rsidR="002E6788">
        <w:rPr>
          <w:rFonts w:asciiTheme="minorHAnsi" w:eastAsia="MS PGothic" w:hAnsiTheme="minorHAnsi"/>
          <w:color w:val="000000" w:themeColor="text1"/>
          <w:sz w:val="22"/>
          <w:szCs w:val="22"/>
          <w:lang w:val="en-US"/>
        </w:rPr>
        <w:t xml:space="preserve">0-15% w/w water in the feedstock, </w:t>
      </w:r>
      <w:r w:rsidR="00E67929" w:rsidRPr="00E67929">
        <w:rPr>
          <w:rFonts w:asciiTheme="minorHAnsi" w:eastAsia="MS PGothic" w:hAnsiTheme="minorHAnsi"/>
          <w:color w:val="000000" w:themeColor="text1"/>
          <w:sz w:val="22"/>
          <w:szCs w:val="22"/>
          <w:lang w:val="en-US"/>
        </w:rPr>
        <w:t>ethanol partial pressure of 0.21 bar</w:t>
      </w:r>
      <w:r w:rsidRPr="00E67929">
        <w:rPr>
          <w:rFonts w:asciiTheme="minorHAnsi" w:eastAsia="MS PGothic" w:hAnsiTheme="minorHAnsi"/>
          <w:color w:val="000000" w:themeColor="text1"/>
          <w:sz w:val="22"/>
          <w:szCs w:val="22"/>
          <w:lang w:val="en-US"/>
        </w:rPr>
        <w:t xml:space="preserve"> a</w:t>
      </w:r>
      <w:r w:rsidRPr="00584CF8">
        <w:rPr>
          <w:rFonts w:asciiTheme="minorHAnsi" w:eastAsia="MS PGothic" w:hAnsiTheme="minorHAnsi"/>
          <w:color w:val="000000"/>
          <w:sz w:val="22"/>
          <w:szCs w:val="22"/>
          <w:lang w:val="en-US"/>
        </w:rPr>
        <w:t xml:space="preserve">nd atmospheric pressure. The bed was divided into three sections. The top section was a </w:t>
      </w:r>
      <w:proofErr w:type="spellStart"/>
      <w:r w:rsidRPr="00584CF8">
        <w:rPr>
          <w:rFonts w:asciiTheme="minorHAnsi" w:eastAsia="MS PGothic" w:hAnsiTheme="minorHAnsi"/>
          <w:color w:val="000000"/>
          <w:sz w:val="22"/>
          <w:szCs w:val="22"/>
          <w:lang w:val="en-US"/>
        </w:rPr>
        <w:t>SiC</w:t>
      </w:r>
      <w:proofErr w:type="spellEnd"/>
      <w:r w:rsidRPr="00584CF8">
        <w:rPr>
          <w:rFonts w:asciiTheme="minorHAnsi" w:eastAsia="MS PGothic" w:hAnsiTheme="minorHAnsi"/>
          <w:color w:val="000000"/>
          <w:sz w:val="22"/>
          <w:szCs w:val="22"/>
          <w:lang w:val="en-US"/>
        </w:rPr>
        <w:t xml:space="preserve"> bed, the middle one comprised a bed of catalyst</w:t>
      </w:r>
      <w:r w:rsidR="00CF4FF2">
        <w:rPr>
          <w:rFonts w:asciiTheme="minorHAnsi" w:eastAsia="MS PGothic" w:hAnsiTheme="minorHAnsi"/>
          <w:color w:val="000000"/>
          <w:sz w:val="22"/>
          <w:szCs w:val="22"/>
          <w:lang w:val="en-US"/>
        </w:rPr>
        <w:t xml:space="preserve"> (</w:t>
      </w:r>
      <w:r w:rsidR="00CF4FF2" w:rsidRPr="00584CF8">
        <w:rPr>
          <w:rFonts w:asciiTheme="minorHAnsi" w:eastAsia="MS PGothic" w:hAnsiTheme="minorHAnsi"/>
          <w:color w:val="000000"/>
          <w:sz w:val="22"/>
          <w:szCs w:val="22"/>
          <w:lang w:val="en-US"/>
        </w:rPr>
        <w:t>0.3-0.5 mm</w:t>
      </w:r>
      <w:r w:rsidR="00CF4FF2">
        <w:rPr>
          <w:rFonts w:asciiTheme="minorHAnsi" w:eastAsia="MS PGothic" w:hAnsiTheme="minorHAnsi"/>
          <w:color w:val="000000"/>
          <w:sz w:val="22"/>
          <w:szCs w:val="22"/>
          <w:lang w:val="en-US"/>
        </w:rPr>
        <w:t>)</w:t>
      </w:r>
      <w:r w:rsidRPr="00584CF8">
        <w:rPr>
          <w:rFonts w:asciiTheme="minorHAnsi" w:eastAsia="MS PGothic" w:hAnsiTheme="minorHAnsi"/>
          <w:color w:val="000000"/>
          <w:sz w:val="22"/>
          <w:szCs w:val="22"/>
          <w:lang w:val="en-US"/>
        </w:rPr>
        <w:t xml:space="preserve"> diluted in the necessary amount of </w:t>
      </w:r>
      <w:proofErr w:type="spellStart"/>
      <w:r w:rsidRPr="00584CF8">
        <w:rPr>
          <w:rFonts w:asciiTheme="minorHAnsi" w:eastAsia="MS PGothic" w:hAnsiTheme="minorHAnsi"/>
          <w:color w:val="000000"/>
          <w:sz w:val="22"/>
          <w:szCs w:val="22"/>
          <w:lang w:val="en-US"/>
        </w:rPr>
        <w:t>SiC</w:t>
      </w:r>
      <w:proofErr w:type="spellEnd"/>
      <w:r w:rsidRPr="00584CF8">
        <w:rPr>
          <w:rFonts w:asciiTheme="minorHAnsi" w:eastAsia="MS PGothic" w:hAnsiTheme="minorHAnsi"/>
          <w:color w:val="000000"/>
          <w:sz w:val="22"/>
          <w:szCs w:val="22"/>
          <w:lang w:val="en-US"/>
        </w:rPr>
        <w:t xml:space="preserve"> to </w:t>
      </w:r>
      <w:r w:rsidRPr="00584CF8">
        <w:rPr>
          <w:rFonts w:asciiTheme="minorHAnsi" w:eastAsia="MS PGothic" w:hAnsiTheme="minorHAnsi"/>
          <w:color w:val="000000"/>
          <w:sz w:val="22"/>
          <w:szCs w:val="22"/>
          <w:lang w:val="en-US"/>
        </w:rPr>
        <w:lastRenderedPageBreak/>
        <w:t xml:space="preserve">obtain a bed length of 13 cm, and the bottom section was also a </w:t>
      </w:r>
      <w:proofErr w:type="spellStart"/>
      <w:r w:rsidRPr="00584CF8">
        <w:rPr>
          <w:rFonts w:asciiTheme="minorHAnsi" w:eastAsia="MS PGothic" w:hAnsiTheme="minorHAnsi"/>
          <w:color w:val="000000"/>
          <w:sz w:val="22"/>
          <w:szCs w:val="22"/>
          <w:lang w:val="en-US"/>
        </w:rPr>
        <w:t>SiC</w:t>
      </w:r>
      <w:proofErr w:type="spellEnd"/>
      <w:r w:rsidRPr="00584CF8">
        <w:rPr>
          <w:rFonts w:asciiTheme="minorHAnsi" w:eastAsia="MS PGothic" w:hAnsiTheme="minorHAnsi"/>
          <w:color w:val="000000"/>
          <w:sz w:val="22"/>
          <w:szCs w:val="22"/>
          <w:lang w:val="en-US"/>
        </w:rPr>
        <w:t xml:space="preserve"> bed. All sections were separated by a glass wool plug. </w:t>
      </w:r>
      <w:r w:rsidR="00CF4FF2">
        <w:rPr>
          <w:rFonts w:asciiTheme="minorHAnsi" w:eastAsia="MS PGothic" w:hAnsiTheme="minorHAnsi"/>
          <w:color w:val="000000"/>
          <w:sz w:val="22"/>
          <w:szCs w:val="22"/>
          <w:lang w:val="en-US"/>
        </w:rPr>
        <w:t>The</w:t>
      </w:r>
      <w:r w:rsidR="007B34B7">
        <w:rPr>
          <w:rFonts w:asciiTheme="minorHAnsi" w:eastAsia="MS PGothic" w:hAnsiTheme="minorHAnsi"/>
          <w:color w:val="000000"/>
          <w:sz w:val="22"/>
          <w:szCs w:val="22"/>
          <w:lang w:val="en-US"/>
        </w:rPr>
        <w:t xml:space="preserve"> ethanol was fed with an HPLC-pump and N</w:t>
      </w:r>
      <w:r w:rsidR="007B34B7" w:rsidRPr="00233D62">
        <w:rPr>
          <w:rFonts w:asciiTheme="minorHAnsi" w:eastAsia="MS PGothic" w:hAnsiTheme="minorHAnsi"/>
          <w:color w:val="000000"/>
          <w:sz w:val="22"/>
          <w:szCs w:val="22"/>
          <w:vertAlign w:val="subscript"/>
          <w:lang w:val="en-US"/>
        </w:rPr>
        <w:t>2</w:t>
      </w:r>
      <w:r w:rsidR="007B34B7">
        <w:rPr>
          <w:rFonts w:asciiTheme="minorHAnsi" w:eastAsia="MS PGothic" w:hAnsiTheme="minorHAnsi"/>
          <w:color w:val="000000"/>
          <w:sz w:val="22"/>
          <w:szCs w:val="22"/>
          <w:lang w:val="en-US"/>
        </w:rPr>
        <w:t xml:space="preserve"> was used as carrier gas. </w:t>
      </w:r>
      <w:r w:rsidRPr="00584CF8">
        <w:rPr>
          <w:rFonts w:asciiTheme="minorHAnsi" w:eastAsia="MS PGothic" w:hAnsiTheme="minorHAnsi"/>
          <w:color w:val="000000"/>
          <w:sz w:val="22"/>
          <w:szCs w:val="22"/>
          <w:lang w:val="en-US"/>
        </w:rPr>
        <w:t xml:space="preserve">The reactor output line was electrically traced and insulated to avoid product condensations before analysis </w:t>
      </w:r>
      <w:r w:rsidR="007B34B7" w:rsidRPr="00584CF8">
        <w:rPr>
          <w:rFonts w:asciiTheme="minorHAnsi" w:eastAsia="MS PGothic" w:hAnsiTheme="minorHAnsi"/>
          <w:color w:val="000000"/>
          <w:sz w:val="22"/>
          <w:szCs w:val="22"/>
          <w:lang w:val="en-US"/>
        </w:rPr>
        <w:t xml:space="preserve">by </w:t>
      </w:r>
      <w:r w:rsidR="007B34B7">
        <w:rPr>
          <w:rFonts w:asciiTheme="minorHAnsi" w:eastAsia="MS PGothic" w:hAnsiTheme="minorHAnsi"/>
          <w:color w:val="000000"/>
          <w:sz w:val="22"/>
          <w:szCs w:val="22"/>
          <w:lang w:val="en-US"/>
        </w:rPr>
        <w:t xml:space="preserve">an </w:t>
      </w:r>
      <w:r w:rsidR="007B34B7" w:rsidRPr="00584CF8">
        <w:rPr>
          <w:rFonts w:asciiTheme="minorHAnsi" w:eastAsia="MS PGothic" w:hAnsiTheme="minorHAnsi"/>
          <w:color w:val="000000"/>
          <w:sz w:val="22"/>
          <w:szCs w:val="22"/>
          <w:lang w:val="en-US"/>
        </w:rPr>
        <w:t xml:space="preserve">Agilent 7890A </w:t>
      </w:r>
      <w:r w:rsidRPr="00584CF8">
        <w:rPr>
          <w:rFonts w:asciiTheme="minorHAnsi" w:eastAsia="MS PGothic" w:hAnsiTheme="minorHAnsi"/>
          <w:color w:val="000000"/>
          <w:sz w:val="22"/>
          <w:szCs w:val="22"/>
          <w:lang w:val="en-US"/>
        </w:rPr>
        <w:t>on-line gas chromatograph (GC</w:t>
      </w:r>
      <w:r w:rsidR="007B34B7">
        <w:rPr>
          <w:rFonts w:asciiTheme="minorHAnsi" w:eastAsia="MS PGothic" w:hAnsiTheme="minorHAnsi"/>
          <w:color w:val="000000"/>
          <w:sz w:val="22"/>
          <w:szCs w:val="22"/>
          <w:lang w:val="en-US"/>
        </w:rPr>
        <w:t>)</w:t>
      </w:r>
      <w:r w:rsidRPr="00584CF8">
        <w:rPr>
          <w:rFonts w:asciiTheme="minorHAnsi" w:eastAsia="MS PGothic" w:hAnsiTheme="minorHAnsi"/>
          <w:color w:val="000000"/>
          <w:sz w:val="22"/>
          <w:szCs w:val="22"/>
          <w:lang w:val="en-US"/>
        </w:rPr>
        <w:t xml:space="preserve"> equipped with two flame ionization detectors (FID</w:t>
      </w:r>
      <w:r w:rsidR="007B34B7">
        <w:rPr>
          <w:rFonts w:asciiTheme="minorHAnsi" w:eastAsia="MS PGothic" w:hAnsiTheme="minorHAnsi"/>
          <w:color w:val="000000"/>
          <w:sz w:val="22"/>
          <w:szCs w:val="22"/>
          <w:lang w:val="en-US"/>
        </w:rPr>
        <w:t>)</w:t>
      </w:r>
      <w:r w:rsidR="005C4034">
        <w:rPr>
          <w:rFonts w:asciiTheme="minorHAnsi" w:eastAsia="MS PGothic" w:hAnsiTheme="minorHAnsi"/>
          <w:color w:val="000000"/>
          <w:sz w:val="22"/>
          <w:szCs w:val="22"/>
          <w:lang w:val="en-US"/>
        </w:rPr>
        <w:t xml:space="preserve"> </w:t>
      </w:r>
      <w:r w:rsidRPr="00584CF8">
        <w:rPr>
          <w:rFonts w:asciiTheme="minorHAnsi" w:eastAsia="MS PGothic" w:hAnsiTheme="minorHAnsi"/>
          <w:color w:val="000000"/>
          <w:sz w:val="22"/>
          <w:szCs w:val="22"/>
          <w:lang w:val="en-US"/>
        </w:rPr>
        <w:t xml:space="preserve">and a thermal conductivity detector (TCD). </w:t>
      </w:r>
    </w:p>
    <w:p w14:paraId="0697C61D" w14:textId="77777777" w:rsidR="002E6788" w:rsidRDefault="002E6788" w:rsidP="002E6788">
      <w:pPr>
        <w:snapToGrid w:val="0"/>
        <w:spacing w:line="276" w:lineRule="auto"/>
        <w:rPr>
          <w:rFonts w:asciiTheme="minorHAnsi" w:eastAsia="MS PGothic" w:hAnsiTheme="minorHAnsi"/>
          <w:b/>
          <w:bCs/>
          <w:color w:val="000000"/>
          <w:sz w:val="22"/>
          <w:szCs w:val="22"/>
          <w:lang w:val="en-US"/>
        </w:rPr>
      </w:pPr>
    </w:p>
    <w:p w14:paraId="0797FF7C" w14:textId="77777777" w:rsidR="00704BDF" w:rsidRPr="008D0BEB" w:rsidRDefault="00704BDF" w:rsidP="002E6788">
      <w:pPr>
        <w:snapToGrid w:val="0"/>
        <w:spacing w:line="276"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5CB3549C" w14:textId="20AD30BA" w:rsidR="00B01137" w:rsidRDefault="00553486" w:rsidP="00100DB3">
      <w:pPr>
        <w:snapToGrid w:val="0"/>
        <w:spacing w:line="276" w:lineRule="auto"/>
        <w:rPr>
          <w:rFonts w:asciiTheme="minorHAnsi" w:hAnsiTheme="minorHAnsi" w:cstheme="minorHAnsi"/>
          <w:sz w:val="22"/>
          <w:szCs w:val="22"/>
        </w:rPr>
      </w:pPr>
      <w:r>
        <w:rPr>
          <w:rFonts w:asciiTheme="minorHAnsi" w:eastAsia="MS PGothic" w:hAnsiTheme="minorHAnsi"/>
          <w:color w:val="000000"/>
          <w:sz w:val="22"/>
          <w:szCs w:val="22"/>
        </w:rPr>
        <w:t xml:space="preserve">Making use of the tests carried out in the laboratory-scale reactor, </w:t>
      </w:r>
      <w:r w:rsidR="0048189C" w:rsidRPr="0048189C">
        <w:rPr>
          <w:rFonts w:asciiTheme="minorHAnsi" w:eastAsia="MS PGothic" w:hAnsiTheme="minorHAnsi"/>
          <w:color w:val="000000"/>
          <w:sz w:val="22"/>
          <w:szCs w:val="22"/>
        </w:rPr>
        <w:t xml:space="preserve">a power-law model was developed, and the statistically significant variables in the rate expression for the </w:t>
      </w:r>
      <w:r>
        <w:rPr>
          <w:rFonts w:asciiTheme="minorHAnsi" w:eastAsia="MS PGothic" w:hAnsiTheme="minorHAnsi"/>
          <w:color w:val="000000"/>
          <w:sz w:val="22"/>
          <w:szCs w:val="22"/>
        </w:rPr>
        <w:t>generation</w:t>
      </w:r>
      <w:r w:rsidR="0048189C" w:rsidRPr="0048189C">
        <w:rPr>
          <w:rFonts w:asciiTheme="minorHAnsi" w:eastAsia="MS PGothic" w:hAnsiTheme="minorHAnsi"/>
          <w:color w:val="000000"/>
          <w:sz w:val="22"/>
          <w:szCs w:val="22"/>
        </w:rPr>
        <w:t xml:space="preserve"> of each </w:t>
      </w:r>
      <w:r>
        <w:rPr>
          <w:rFonts w:asciiTheme="minorHAnsi" w:eastAsia="MS PGothic" w:hAnsiTheme="minorHAnsi"/>
          <w:color w:val="000000"/>
          <w:sz w:val="22"/>
          <w:szCs w:val="22"/>
        </w:rPr>
        <w:t>product</w:t>
      </w:r>
      <w:r w:rsidR="0048189C" w:rsidRPr="0048189C">
        <w:rPr>
          <w:rFonts w:asciiTheme="minorHAnsi" w:eastAsia="MS PGothic" w:hAnsiTheme="minorHAnsi"/>
          <w:color w:val="000000"/>
          <w:sz w:val="22"/>
          <w:szCs w:val="22"/>
        </w:rPr>
        <w:t xml:space="preserve"> were found.</w:t>
      </w:r>
      <w:r w:rsidR="00100DB3">
        <w:rPr>
          <w:rFonts w:asciiTheme="minorHAnsi" w:eastAsia="MS PGothic" w:hAnsiTheme="minorHAnsi"/>
          <w:color w:val="000000"/>
          <w:sz w:val="22"/>
          <w:szCs w:val="22"/>
        </w:rPr>
        <w:t xml:space="preserve"> </w:t>
      </w:r>
      <w:r w:rsidR="0048189C">
        <w:rPr>
          <w:rFonts w:asciiTheme="minorHAnsi" w:eastAsia="MS PGothic" w:hAnsiTheme="minorHAnsi"/>
          <w:color w:val="000000"/>
          <w:sz w:val="22"/>
          <w:szCs w:val="22"/>
        </w:rPr>
        <w:t xml:space="preserve">The </w:t>
      </w:r>
      <w:r w:rsidR="00483CEB">
        <w:rPr>
          <w:rFonts w:asciiTheme="minorHAnsi" w:eastAsia="MS PGothic" w:hAnsiTheme="minorHAnsi"/>
          <w:color w:val="000000"/>
          <w:sz w:val="22"/>
          <w:szCs w:val="22"/>
        </w:rPr>
        <w:t>reaction scheme considered for the calculation of the balance is a simplification of the one proposed in our previous work [</w:t>
      </w:r>
      <w:r w:rsidR="00D031B9">
        <w:rPr>
          <w:rFonts w:asciiTheme="minorHAnsi" w:eastAsia="MS PGothic" w:hAnsiTheme="minorHAnsi"/>
          <w:color w:val="000000"/>
          <w:sz w:val="22"/>
          <w:szCs w:val="22"/>
        </w:rPr>
        <w:t>2</w:t>
      </w:r>
      <w:r w:rsidR="00483CEB">
        <w:rPr>
          <w:rFonts w:asciiTheme="minorHAnsi" w:eastAsia="MS PGothic" w:hAnsiTheme="minorHAnsi"/>
          <w:color w:val="000000"/>
          <w:sz w:val="22"/>
          <w:szCs w:val="22"/>
        </w:rPr>
        <w:t>].</w:t>
      </w:r>
      <w:r w:rsidR="005A1D69">
        <w:rPr>
          <w:rFonts w:asciiTheme="minorHAnsi" w:eastAsia="MS PGothic" w:hAnsiTheme="minorHAnsi"/>
          <w:color w:val="000000"/>
          <w:sz w:val="22"/>
          <w:szCs w:val="22"/>
        </w:rPr>
        <w:t xml:space="preserve"> </w:t>
      </w:r>
      <w:r w:rsidR="00233D62">
        <w:rPr>
          <w:rFonts w:asciiTheme="minorHAnsi" w:eastAsia="MS PGothic" w:hAnsiTheme="minorHAnsi"/>
          <w:color w:val="000000"/>
          <w:sz w:val="22"/>
          <w:szCs w:val="22"/>
        </w:rPr>
        <w:t>The considered reaction rates are based on e</w:t>
      </w:r>
      <w:r w:rsidR="00B01137" w:rsidRPr="004C727B">
        <w:rPr>
          <w:rFonts w:asciiTheme="minorHAnsi" w:hAnsiTheme="minorHAnsi" w:cstheme="minorHAnsi"/>
          <w:sz w:val="22"/>
          <w:szCs w:val="22"/>
        </w:rPr>
        <w:t xml:space="preserve">xponential rate equations </w:t>
      </w:r>
      <w:r w:rsidR="00233D62">
        <w:rPr>
          <w:rFonts w:asciiTheme="minorHAnsi" w:hAnsiTheme="minorHAnsi" w:cstheme="minorHAnsi"/>
          <w:sz w:val="22"/>
          <w:szCs w:val="22"/>
        </w:rPr>
        <w:t xml:space="preserve">or </w:t>
      </w:r>
      <w:r w:rsidR="00233D62" w:rsidRPr="004C727B">
        <w:rPr>
          <w:rFonts w:asciiTheme="minorHAnsi" w:hAnsiTheme="minorHAnsi" w:cstheme="minorHAnsi"/>
          <w:sz w:val="22"/>
          <w:szCs w:val="22"/>
        </w:rPr>
        <w:t>Langmuir</w:t>
      </w:r>
      <w:r w:rsidR="00233D62" w:rsidRPr="002E6788">
        <w:rPr>
          <w:rFonts w:asciiTheme="minorHAnsi" w:hAnsiTheme="minorHAnsi" w:cstheme="minorHAnsi"/>
          <w:sz w:val="22"/>
          <w:szCs w:val="22"/>
        </w:rPr>
        <w:t>-Hinshelwood kinetic</w:t>
      </w:r>
      <w:r w:rsidR="002E6788" w:rsidRPr="002E6788">
        <w:rPr>
          <w:rFonts w:asciiTheme="minorHAnsi" w:hAnsiTheme="minorHAnsi" w:cstheme="minorHAnsi"/>
          <w:sz w:val="22"/>
          <w:szCs w:val="22"/>
        </w:rPr>
        <w:t>.</w:t>
      </w:r>
    </w:p>
    <w:p w14:paraId="2F330FA3" w14:textId="77777777" w:rsidR="00100DB3" w:rsidRDefault="00100DB3" w:rsidP="00100DB3">
      <w:pPr>
        <w:snapToGrid w:val="0"/>
        <w:spacing w:line="276" w:lineRule="auto"/>
        <w:rPr>
          <w:rFonts w:asciiTheme="minorHAnsi" w:hAnsiTheme="minorHAnsi" w:cstheme="minorHAnsi"/>
          <w:sz w:val="22"/>
          <w:szCs w:val="22"/>
        </w:rPr>
      </w:pPr>
    </w:p>
    <w:p w14:paraId="6E4B4AED" w14:textId="1040F57D" w:rsidR="00100DB3" w:rsidRDefault="00100DB3" w:rsidP="00100DB3">
      <w:pPr>
        <w:snapToGrid w:val="0"/>
        <w:spacing w:line="276" w:lineRule="auto"/>
        <w:rPr>
          <w:rFonts w:asciiTheme="minorHAnsi" w:eastAsia="MS PGothic" w:hAnsiTheme="minorHAnsi"/>
          <w:color w:val="000000"/>
          <w:sz w:val="22"/>
          <w:szCs w:val="22"/>
        </w:rPr>
      </w:pPr>
      <w:r>
        <w:rPr>
          <w:rFonts w:asciiTheme="minorHAnsi" w:eastAsia="MS PGothic" w:hAnsiTheme="minorHAnsi"/>
          <w:color w:val="000000"/>
          <w:sz w:val="22"/>
          <w:szCs w:val="22"/>
        </w:rPr>
        <w:t>T</w:t>
      </w:r>
      <w:r w:rsidRPr="00300489">
        <w:rPr>
          <w:rFonts w:asciiTheme="minorHAnsi" w:eastAsia="MS PGothic" w:hAnsiTheme="minorHAnsi"/>
          <w:color w:val="000000"/>
          <w:sz w:val="22"/>
          <w:szCs w:val="22"/>
        </w:rPr>
        <w:t>he differential mole balance equations</w:t>
      </w:r>
      <w:r>
        <w:rPr>
          <w:rFonts w:asciiTheme="minorHAnsi" w:eastAsia="MS PGothic" w:hAnsiTheme="minorHAnsi"/>
          <w:color w:val="000000"/>
          <w:sz w:val="22"/>
          <w:szCs w:val="22"/>
        </w:rPr>
        <w:t xml:space="preserve"> were solved obtaining </w:t>
      </w:r>
      <w:r w:rsidRPr="00300489">
        <w:rPr>
          <w:rFonts w:asciiTheme="minorHAnsi" w:eastAsia="MS PGothic" w:hAnsiTheme="minorHAnsi"/>
          <w:color w:val="000000"/>
          <w:sz w:val="22"/>
          <w:szCs w:val="22"/>
        </w:rPr>
        <w:t>an initial guess of the kinetic parameters</w:t>
      </w:r>
      <w:r>
        <w:rPr>
          <w:rFonts w:asciiTheme="minorHAnsi" w:eastAsia="MS PGothic" w:hAnsiTheme="minorHAnsi"/>
          <w:color w:val="000000"/>
          <w:sz w:val="22"/>
          <w:szCs w:val="22"/>
        </w:rPr>
        <w:t xml:space="preserve"> assuming</w:t>
      </w:r>
      <w:r w:rsidRPr="008559E7">
        <w:rPr>
          <w:rFonts w:asciiTheme="minorHAnsi" w:eastAsia="MS PGothic" w:hAnsiTheme="minorHAnsi"/>
          <w:color w:val="000000"/>
          <w:sz w:val="22"/>
          <w:szCs w:val="22"/>
        </w:rPr>
        <w:t xml:space="preserve"> </w:t>
      </w:r>
      <w:r w:rsidRPr="00300489">
        <w:rPr>
          <w:rFonts w:asciiTheme="minorHAnsi" w:eastAsia="MS PGothic" w:hAnsiTheme="minorHAnsi"/>
          <w:color w:val="000000"/>
          <w:sz w:val="22"/>
          <w:szCs w:val="22"/>
        </w:rPr>
        <w:t>constant molar flow along the reactor</w:t>
      </w:r>
      <w:r>
        <w:rPr>
          <w:rFonts w:asciiTheme="minorHAnsi" w:eastAsia="MS PGothic" w:hAnsiTheme="minorHAnsi"/>
          <w:color w:val="000000"/>
          <w:sz w:val="22"/>
          <w:szCs w:val="22"/>
        </w:rPr>
        <w:t xml:space="preserve"> and solving the </w:t>
      </w:r>
      <w:r w:rsidRPr="00300489">
        <w:rPr>
          <w:rFonts w:asciiTheme="minorHAnsi" w:eastAsia="MS PGothic" w:hAnsiTheme="minorHAnsi"/>
          <w:color w:val="000000"/>
          <w:sz w:val="22"/>
          <w:szCs w:val="22"/>
        </w:rPr>
        <w:t>algebraic system</w:t>
      </w:r>
      <w:r>
        <w:rPr>
          <w:rFonts w:asciiTheme="minorHAnsi" w:eastAsia="MS PGothic" w:hAnsiTheme="minorHAnsi"/>
          <w:color w:val="000000"/>
          <w:sz w:val="22"/>
          <w:szCs w:val="22"/>
        </w:rPr>
        <w:t xml:space="preserve">. These rough parameters were used </w:t>
      </w:r>
      <w:r w:rsidRPr="008559E7">
        <w:rPr>
          <w:rFonts w:asciiTheme="minorHAnsi" w:eastAsia="MS PGothic" w:hAnsiTheme="minorHAnsi"/>
          <w:color w:val="000000"/>
          <w:sz w:val="22"/>
          <w:szCs w:val="22"/>
        </w:rPr>
        <w:t xml:space="preserve">as initial </w:t>
      </w:r>
      <w:r>
        <w:rPr>
          <w:rFonts w:asciiTheme="minorHAnsi" w:eastAsia="MS PGothic" w:hAnsiTheme="minorHAnsi"/>
          <w:color w:val="000000"/>
          <w:sz w:val="22"/>
          <w:szCs w:val="22"/>
        </w:rPr>
        <w:t xml:space="preserve">guess </w:t>
      </w:r>
      <w:r w:rsidRPr="008559E7">
        <w:rPr>
          <w:rFonts w:asciiTheme="minorHAnsi" w:eastAsia="MS PGothic" w:hAnsiTheme="minorHAnsi"/>
          <w:color w:val="000000"/>
          <w:sz w:val="22"/>
          <w:szCs w:val="22"/>
        </w:rPr>
        <w:t xml:space="preserve">values for </w:t>
      </w:r>
      <w:r>
        <w:rPr>
          <w:rFonts w:asciiTheme="minorHAnsi" w:eastAsia="MS PGothic" w:hAnsiTheme="minorHAnsi"/>
          <w:color w:val="000000"/>
          <w:sz w:val="22"/>
          <w:szCs w:val="22"/>
        </w:rPr>
        <w:t xml:space="preserve">solving </w:t>
      </w:r>
      <w:r w:rsidRPr="008559E7">
        <w:rPr>
          <w:rFonts w:asciiTheme="minorHAnsi" w:eastAsia="MS PGothic" w:hAnsiTheme="minorHAnsi"/>
          <w:color w:val="000000"/>
          <w:sz w:val="22"/>
          <w:szCs w:val="22"/>
        </w:rPr>
        <w:t xml:space="preserve">the differential mole balance </w:t>
      </w:r>
      <w:r>
        <w:rPr>
          <w:rFonts w:asciiTheme="minorHAnsi" w:eastAsia="MS PGothic" w:hAnsiTheme="minorHAnsi"/>
          <w:color w:val="000000"/>
          <w:sz w:val="22"/>
          <w:szCs w:val="22"/>
        </w:rPr>
        <w:t>along the reactor</w:t>
      </w:r>
      <w:r w:rsidRPr="008559E7">
        <w:rPr>
          <w:rFonts w:asciiTheme="minorHAnsi" w:eastAsia="MS PGothic" w:hAnsiTheme="minorHAnsi"/>
          <w:color w:val="000000"/>
          <w:sz w:val="22"/>
          <w:szCs w:val="22"/>
        </w:rPr>
        <w:t>.</w:t>
      </w:r>
    </w:p>
    <w:p w14:paraId="0749ED12" w14:textId="77777777" w:rsidR="00233D62" w:rsidRPr="00AC71BE" w:rsidRDefault="00233D62" w:rsidP="00233D62">
      <w:pPr>
        <w:rPr>
          <w:rFonts w:asciiTheme="minorHAnsi" w:eastAsia="MS PGothic" w:hAnsiTheme="minorHAnsi"/>
          <w:color w:val="000000"/>
          <w:sz w:val="22"/>
          <w:szCs w:val="22"/>
        </w:rPr>
      </w:pPr>
    </w:p>
    <w:p w14:paraId="2A6EB0DB" w14:textId="0F65B10E" w:rsidR="00233D62" w:rsidRPr="007A75ED" w:rsidRDefault="00233D62" w:rsidP="007A75ED">
      <w:pPr>
        <w:pStyle w:val="Prrafodelista"/>
        <w:numPr>
          <w:ilvl w:val="0"/>
          <w:numId w:val="19"/>
        </w:numPr>
        <w:tabs>
          <w:tab w:val="clear" w:pos="7100"/>
          <w:tab w:val="left" w:pos="3686"/>
          <w:tab w:val="right" w:pos="5954"/>
        </w:tabs>
        <w:rPr>
          <w:rFonts w:asciiTheme="minorHAnsi" w:eastAsia="MS PGothic" w:hAnsiTheme="minorHAnsi"/>
          <w:color w:val="000000"/>
          <w:sz w:val="22"/>
          <w:szCs w:val="22"/>
        </w:rPr>
      </w:pPr>
      <w:r w:rsidRPr="007A75ED">
        <w:rPr>
          <w:rFonts w:asciiTheme="minorHAnsi" w:eastAsia="MS PGothic" w:hAnsiTheme="minorHAnsi"/>
          <w:color w:val="000000"/>
          <w:sz w:val="22"/>
          <w:szCs w:val="22"/>
        </w:rPr>
        <w:t>Main reactions</w:t>
      </w:r>
      <w:r w:rsidR="007A75ED">
        <w:rPr>
          <w:rFonts w:asciiTheme="minorHAnsi" w:eastAsia="MS PGothic" w:hAnsiTheme="minorHAnsi"/>
          <w:color w:val="000000"/>
          <w:sz w:val="22"/>
          <w:szCs w:val="22"/>
        </w:rPr>
        <w:t>:</w:t>
      </w:r>
      <w:r w:rsidR="007A75ED">
        <w:rPr>
          <w:rFonts w:asciiTheme="minorHAnsi" w:eastAsia="MS PGothic" w:hAnsiTheme="minorHAnsi"/>
          <w:color w:val="000000"/>
          <w:sz w:val="22"/>
          <w:szCs w:val="22"/>
        </w:rPr>
        <w:tab/>
      </w:r>
      <w:r w:rsidRPr="007A75ED">
        <w:rPr>
          <w:rFonts w:asciiTheme="minorHAnsi" w:eastAsia="MS PGothic" w:hAnsiTheme="minorHAnsi"/>
          <w:color w:val="000000"/>
          <w:sz w:val="22"/>
          <w:szCs w:val="22"/>
        </w:rPr>
        <w:t>C</w:t>
      </w:r>
      <w:r w:rsidRPr="007A75ED">
        <w:rPr>
          <w:rFonts w:asciiTheme="minorHAnsi" w:eastAsia="MS PGothic" w:hAnsiTheme="minorHAnsi"/>
          <w:color w:val="000000"/>
          <w:sz w:val="22"/>
          <w:szCs w:val="22"/>
          <w:vertAlign w:val="subscript"/>
        </w:rPr>
        <w:t>2</w:t>
      </w:r>
      <w:r w:rsidRPr="007A75ED">
        <w:rPr>
          <w:rFonts w:asciiTheme="minorHAnsi" w:eastAsia="MS PGothic" w:hAnsiTheme="minorHAnsi"/>
          <w:color w:val="000000"/>
          <w:sz w:val="22"/>
          <w:szCs w:val="22"/>
        </w:rPr>
        <w:t>H</w:t>
      </w:r>
      <w:r w:rsidRPr="007A75ED">
        <w:rPr>
          <w:rFonts w:asciiTheme="minorHAnsi" w:eastAsia="MS PGothic" w:hAnsiTheme="minorHAnsi"/>
          <w:color w:val="000000"/>
          <w:sz w:val="22"/>
          <w:szCs w:val="22"/>
          <w:vertAlign w:val="subscript"/>
        </w:rPr>
        <w:t>5</w:t>
      </w:r>
      <w:r w:rsidRPr="007A75ED">
        <w:rPr>
          <w:rFonts w:asciiTheme="minorHAnsi" w:eastAsia="MS PGothic" w:hAnsiTheme="minorHAnsi"/>
          <w:color w:val="000000"/>
          <w:sz w:val="22"/>
          <w:szCs w:val="22"/>
        </w:rPr>
        <w:t xml:space="preserve">OH </w:t>
      </w:r>
      <w:r w:rsidRPr="00AC71BE">
        <w:rPr>
          <w:rFonts w:eastAsia="MS PGothic"/>
        </w:rPr>
        <w:sym w:font="Wingdings" w:char="F0E0"/>
      </w:r>
      <w:r w:rsidRPr="007A75ED">
        <w:rPr>
          <w:rFonts w:asciiTheme="minorHAnsi" w:eastAsia="MS PGothic" w:hAnsiTheme="minorHAnsi"/>
          <w:color w:val="000000"/>
          <w:sz w:val="22"/>
          <w:szCs w:val="22"/>
        </w:rPr>
        <w:t xml:space="preserve"> C</w:t>
      </w:r>
      <w:r w:rsidRPr="007A75ED">
        <w:rPr>
          <w:rFonts w:asciiTheme="minorHAnsi" w:eastAsia="MS PGothic" w:hAnsiTheme="minorHAnsi"/>
          <w:color w:val="000000"/>
          <w:sz w:val="22"/>
          <w:szCs w:val="22"/>
          <w:vertAlign w:val="subscript"/>
        </w:rPr>
        <w:t>2</w:t>
      </w:r>
      <w:r w:rsidRPr="007A75ED">
        <w:rPr>
          <w:rFonts w:asciiTheme="minorHAnsi" w:eastAsia="MS PGothic" w:hAnsiTheme="minorHAnsi"/>
          <w:color w:val="000000"/>
          <w:sz w:val="22"/>
          <w:szCs w:val="22"/>
        </w:rPr>
        <w:t>H</w:t>
      </w:r>
      <w:r w:rsidRPr="007A75ED">
        <w:rPr>
          <w:rFonts w:asciiTheme="minorHAnsi" w:eastAsia="MS PGothic" w:hAnsiTheme="minorHAnsi"/>
          <w:color w:val="000000"/>
          <w:sz w:val="22"/>
          <w:szCs w:val="22"/>
          <w:vertAlign w:val="subscript"/>
        </w:rPr>
        <w:t>4</w:t>
      </w:r>
      <w:r w:rsidRPr="007A75ED">
        <w:rPr>
          <w:rFonts w:asciiTheme="minorHAnsi" w:eastAsia="MS PGothic" w:hAnsiTheme="minorHAnsi"/>
          <w:color w:val="000000"/>
          <w:sz w:val="22"/>
          <w:szCs w:val="22"/>
        </w:rPr>
        <w:t>O +H</w:t>
      </w:r>
      <w:r w:rsidRPr="007A75ED">
        <w:rPr>
          <w:rFonts w:asciiTheme="minorHAnsi" w:eastAsia="MS PGothic" w:hAnsiTheme="minorHAnsi"/>
          <w:color w:val="000000"/>
          <w:sz w:val="22"/>
          <w:szCs w:val="22"/>
          <w:vertAlign w:val="subscript"/>
        </w:rPr>
        <w:t>2</w:t>
      </w:r>
    </w:p>
    <w:p w14:paraId="73839374" w14:textId="5873E64D" w:rsidR="00233D62" w:rsidRDefault="007A75ED" w:rsidP="007A75ED">
      <w:pPr>
        <w:pStyle w:val="Prrafodelista"/>
        <w:tabs>
          <w:tab w:val="clear" w:pos="7100"/>
          <w:tab w:val="left" w:pos="3686"/>
          <w:tab w:val="right" w:pos="7088"/>
        </w:tabs>
        <w:rPr>
          <w:rFonts w:asciiTheme="minorHAnsi" w:eastAsia="MS PGothic" w:hAnsiTheme="minorHAnsi"/>
          <w:color w:val="000000"/>
          <w:sz w:val="22"/>
          <w:szCs w:val="22"/>
        </w:rPr>
      </w:pPr>
      <w:r>
        <w:rPr>
          <w:rFonts w:asciiTheme="minorHAnsi" w:eastAsia="MS PGothic" w:hAnsiTheme="minorHAnsi"/>
          <w:color w:val="000000"/>
          <w:sz w:val="22"/>
          <w:szCs w:val="22"/>
        </w:rPr>
        <w:tab/>
      </w:r>
      <w:r w:rsidR="00233D62" w:rsidRPr="007A75ED">
        <w:rPr>
          <w:rFonts w:asciiTheme="minorHAnsi" w:eastAsia="MS PGothic" w:hAnsiTheme="minorHAnsi"/>
          <w:color w:val="000000"/>
          <w:sz w:val="22"/>
          <w:szCs w:val="22"/>
        </w:rPr>
        <w:t>C</w:t>
      </w:r>
      <w:r w:rsidR="00233D62" w:rsidRPr="007A75ED">
        <w:rPr>
          <w:rFonts w:asciiTheme="minorHAnsi" w:eastAsia="MS PGothic" w:hAnsiTheme="minorHAnsi"/>
          <w:color w:val="000000"/>
          <w:sz w:val="22"/>
          <w:szCs w:val="22"/>
          <w:vertAlign w:val="subscript"/>
        </w:rPr>
        <w:t>2</w:t>
      </w:r>
      <w:r w:rsidR="00233D62" w:rsidRPr="007A75ED">
        <w:rPr>
          <w:rFonts w:asciiTheme="minorHAnsi" w:eastAsia="MS PGothic" w:hAnsiTheme="minorHAnsi"/>
          <w:color w:val="000000"/>
          <w:sz w:val="22"/>
          <w:szCs w:val="22"/>
        </w:rPr>
        <w:t>H</w:t>
      </w:r>
      <w:r w:rsidR="00233D62" w:rsidRPr="007A75ED">
        <w:rPr>
          <w:rFonts w:asciiTheme="minorHAnsi" w:eastAsia="MS PGothic" w:hAnsiTheme="minorHAnsi"/>
          <w:color w:val="000000"/>
          <w:sz w:val="22"/>
          <w:szCs w:val="22"/>
          <w:vertAlign w:val="subscript"/>
        </w:rPr>
        <w:t>5</w:t>
      </w:r>
      <w:r w:rsidR="00233D62" w:rsidRPr="007A75ED">
        <w:rPr>
          <w:rFonts w:asciiTheme="minorHAnsi" w:eastAsia="MS PGothic" w:hAnsiTheme="minorHAnsi"/>
          <w:color w:val="000000"/>
          <w:sz w:val="22"/>
          <w:szCs w:val="22"/>
        </w:rPr>
        <w:t>OH +C</w:t>
      </w:r>
      <w:r w:rsidR="00233D62" w:rsidRPr="007A75ED">
        <w:rPr>
          <w:rFonts w:asciiTheme="minorHAnsi" w:eastAsia="MS PGothic" w:hAnsiTheme="minorHAnsi"/>
          <w:color w:val="000000"/>
          <w:sz w:val="22"/>
          <w:szCs w:val="22"/>
          <w:vertAlign w:val="subscript"/>
        </w:rPr>
        <w:t>2</w:t>
      </w:r>
      <w:r w:rsidR="00233D62" w:rsidRPr="007A75ED">
        <w:rPr>
          <w:rFonts w:asciiTheme="minorHAnsi" w:eastAsia="MS PGothic" w:hAnsiTheme="minorHAnsi"/>
          <w:color w:val="000000"/>
          <w:sz w:val="22"/>
          <w:szCs w:val="22"/>
        </w:rPr>
        <w:t>H</w:t>
      </w:r>
      <w:r w:rsidR="00233D62" w:rsidRPr="007A75ED">
        <w:rPr>
          <w:rFonts w:asciiTheme="minorHAnsi" w:eastAsia="MS PGothic" w:hAnsiTheme="minorHAnsi"/>
          <w:color w:val="000000"/>
          <w:sz w:val="22"/>
          <w:szCs w:val="22"/>
          <w:vertAlign w:val="subscript"/>
        </w:rPr>
        <w:t>4</w:t>
      </w:r>
      <w:r w:rsidR="00233D62" w:rsidRPr="007A75ED">
        <w:rPr>
          <w:rFonts w:asciiTheme="minorHAnsi" w:eastAsia="MS PGothic" w:hAnsiTheme="minorHAnsi"/>
          <w:color w:val="000000"/>
          <w:sz w:val="22"/>
          <w:szCs w:val="22"/>
        </w:rPr>
        <w:t xml:space="preserve">O </w:t>
      </w:r>
      <w:r w:rsidR="00233D62" w:rsidRPr="00AC71BE">
        <w:rPr>
          <w:rFonts w:eastAsia="MS PGothic"/>
        </w:rPr>
        <w:sym w:font="Wingdings" w:char="F0E0"/>
      </w:r>
      <w:r w:rsidR="00233D62" w:rsidRPr="007A75ED">
        <w:rPr>
          <w:rFonts w:asciiTheme="minorHAnsi" w:eastAsia="MS PGothic" w:hAnsiTheme="minorHAnsi"/>
          <w:color w:val="000000"/>
          <w:sz w:val="22"/>
          <w:szCs w:val="22"/>
        </w:rPr>
        <w:t xml:space="preserve"> C</w:t>
      </w:r>
      <w:r w:rsidR="00233D62" w:rsidRPr="007A75ED">
        <w:rPr>
          <w:rFonts w:asciiTheme="minorHAnsi" w:eastAsia="MS PGothic" w:hAnsiTheme="minorHAnsi"/>
          <w:color w:val="000000"/>
          <w:sz w:val="22"/>
          <w:szCs w:val="22"/>
          <w:vertAlign w:val="subscript"/>
        </w:rPr>
        <w:t>4</w:t>
      </w:r>
      <w:r w:rsidR="00233D62" w:rsidRPr="007A75ED">
        <w:rPr>
          <w:rFonts w:asciiTheme="minorHAnsi" w:eastAsia="MS PGothic" w:hAnsiTheme="minorHAnsi"/>
          <w:color w:val="000000"/>
          <w:sz w:val="22"/>
          <w:szCs w:val="22"/>
        </w:rPr>
        <w:t>H</w:t>
      </w:r>
      <w:r w:rsidR="00233D62" w:rsidRPr="007A75ED">
        <w:rPr>
          <w:rFonts w:asciiTheme="minorHAnsi" w:eastAsia="MS PGothic" w:hAnsiTheme="minorHAnsi"/>
          <w:color w:val="000000"/>
          <w:sz w:val="22"/>
          <w:szCs w:val="22"/>
          <w:vertAlign w:val="subscript"/>
        </w:rPr>
        <w:t>6</w:t>
      </w:r>
      <w:r w:rsidR="00233D62" w:rsidRPr="007A75ED">
        <w:rPr>
          <w:rFonts w:asciiTheme="minorHAnsi" w:eastAsia="MS PGothic" w:hAnsiTheme="minorHAnsi"/>
          <w:color w:val="000000"/>
          <w:sz w:val="22"/>
          <w:szCs w:val="22"/>
        </w:rPr>
        <w:t xml:space="preserve"> + 2H</w:t>
      </w:r>
      <w:r w:rsidR="00233D62" w:rsidRPr="007A75ED">
        <w:rPr>
          <w:rFonts w:asciiTheme="minorHAnsi" w:eastAsia="MS PGothic" w:hAnsiTheme="minorHAnsi"/>
          <w:color w:val="000000"/>
          <w:sz w:val="22"/>
          <w:szCs w:val="22"/>
          <w:vertAlign w:val="subscript"/>
        </w:rPr>
        <w:t>2</w:t>
      </w:r>
      <w:r w:rsidR="00233D62" w:rsidRPr="007A75ED">
        <w:rPr>
          <w:rFonts w:asciiTheme="minorHAnsi" w:eastAsia="MS PGothic" w:hAnsiTheme="minorHAnsi"/>
          <w:color w:val="000000"/>
          <w:sz w:val="22"/>
          <w:szCs w:val="22"/>
        </w:rPr>
        <w:t>O</w:t>
      </w:r>
    </w:p>
    <w:p w14:paraId="7156EF56" w14:textId="77777777" w:rsidR="007A75ED" w:rsidRPr="007A75ED" w:rsidRDefault="007A75ED" w:rsidP="007A75ED">
      <w:pPr>
        <w:pStyle w:val="Prrafodelista"/>
        <w:tabs>
          <w:tab w:val="clear" w:pos="7100"/>
          <w:tab w:val="left" w:pos="3402"/>
          <w:tab w:val="right" w:pos="7088"/>
        </w:tabs>
        <w:rPr>
          <w:rFonts w:asciiTheme="minorHAnsi" w:eastAsia="MS PGothic" w:hAnsiTheme="minorHAnsi"/>
          <w:color w:val="000000"/>
          <w:sz w:val="22"/>
          <w:szCs w:val="22"/>
        </w:rPr>
      </w:pPr>
    </w:p>
    <w:p w14:paraId="79313716" w14:textId="5F8A51E0" w:rsidR="007A75ED" w:rsidRDefault="00233D62" w:rsidP="007A75ED">
      <w:pPr>
        <w:pStyle w:val="Prrafodelista"/>
        <w:numPr>
          <w:ilvl w:val="0"/>
          <w:numId w:val="19"/>
        </w:numPr>
        <w:tabs>
          <w:tab w:val="left" w:pos="3686"/>
        </w:tabs>
        <w:rPr>
          <w:rFonts w:asciiTheme="minorHAnsi" w:eastAsia="MS PGothic" w:hAnsiTheme="minorHAnsi"/>
          <w:color w:val="000000"/>
          <w:sz w:val="22"/>
          <w:szCs w:val="22"/>
        </w:rPr>
      </w:pPr>
      <w:r w:rsidRPr="007A75ED">
        <w:rPr>
          <w:rFonts w:asciiTheme="minorHAnsi" w:eastAsia="MS PGothic" w:hAnsiTheme="minorHAnsi"/>
          <w:color w:val="000000"/>
          <w:sz w:val="22"/>
          <w:szCs w:val="22"/>
        </w:rPr>
        <w:t>Ethanol dehydration</w:t>
      </w:r>
      <w:r w:rsidR="007A75ED">
        <w:rPr>
          <w:rFonts w:asciiTheme="minorHAnsi" w:eastAsia="MS PGothic" w:hAnsiTheme="minorHAnsi"/>
          <w:color w:val="000000"/>
          <w:sz w:val="22"/>
          <w:szCs w:val="22"/>
        </w:rPr>
        <w:t>:</w:t>
      </w:r>
      <w:r w:rsidR="007A75ED">
        <w:rPr>
          <w:rFonts w:asciiTheme="minorHAnsi" w:eastAsia="MS PGothic" w:hAnsiTheme="minorHAnsi"/>
          <w:color w:val="000000"/>
          <w:sz w:val="22"/>
          <w:szCs w:val="22"/>
        </w:rPr>
        <w:tab/>
      </w:r>
      <w:r w:rsidRPr="007A75ED">
        <w:rPr>
          <w:rFonts w:asciiTheme="minorHAnsi" w:eastAsia="MS PGothic" w:hAnsiTheme="minorHAnsi"/>
          <w:color w:val="000000"/>
          <w:sz w:val="22"/>
          <w:szCs w:val="22"/>
        </w:rPr>
        <w:t>2</w:t>
      </w:r>
      <w:r w:rsidR="00AC71BE" w:rsidRPr="007A75ED">
        <w:rPr>
          <w:rFonts w:asciiTheme="minorHAnsi" w:eastAsia="MS PGothic" w:hAnsiTheme="minorHAnsi"/>
          <w:color w:val="000000"/>
          <w:sz w:val="22"/>
          <w:szCs w:val="22"/>
        </w:rPr>
        <w:t>C</w:t>
      </w:r>
      <w:r w:rsidR="00AC71BE" w:rsidRPr="007A75ED">
        <w:rPr>
          <w:rFonts w:asciiTheme="minorHAnsi" w:eastAsia="MS PGothic" w:hAnsiTheme="minorHAnsi"/>
          <w:color w:val="000000"/>
          <w:sz w:val="22"/>
          <w:szCs w:val="22"/>
          <w:vertAlign w:val="subscript"/>
        </w:rPr>
        <w:t>2</w:t>
      </w:r>
      <w:r w:rsidR="00AC71BE" w:rsidRPr="007A75ED">
        <w:rPr>
          <w:rFonts w:asciiTheme="minorHAnsi" w:eastAsia="MS PGothic" w:hAnsiTheme="minorHAnsi"/>
          <w:color w:val="000000"/>
          <w:sz w:val="22"/>
          <w:szCs w:val="22"/>
        </w:rPr>
        <w:t>H</w:t>
      </w:r>
      <w:r w:rsidR="00AC71BE" w:rsidRPr="007A75ED">
        <w:rPr>
          <w:rFonts w:asciiTheme="minorHAnsi" w:eastAsia="MS PGothic" w:hAnsiTheme="minorHAnsi"/>
          <w:color w:val="000000"/>
          <w:sz w:val="22"/>
          <w:szCs w:val="22"/>
          <w:vertAlign w:val="subscript"/>
        </w:rPr>
        <w:t>5</w:t>
      </w:r>
      <w:r w:rsidR="00AC71BE" w:rsidRPr="007A75ED">
        <w:rPr>
          <w:rFonts w:asciiTheme="minorHAnsi" w:eastAsia="MS PGothic" w:hAnsiTheme="minorHAnsi"/>
          <w:color w:val="000000"/>
          <w:sz w:val="22"/>
          <w:szCs w:val="22"/>
        </w:rPr>
        <w:t>OH</w:t>
      </w:r>
      <w:r w:rsidRPr="007A75ED">
        <w:rPr>
          <w:rFonts w:asciiTheme="minorHAnsi" w:eastAsia="MS PGothic" w:hAnsiTheme="minorHAnsi"/>
          <w:color w:val="000000"/>
          <w:sz w:val="22"/>
          <w:szCs w:val="22"/>
        </w:rPr>
        <w:t xml:space="preserve"> </w:t>
      </w:r>
      <w:r w:rsidRPr="00AC71BE">
        <w:rPr>
          <w:rFonts w:eastAsia="MS PGothic"/>
        </w:rPr>
        <w:sym w:font="Wingdings" w:char="F0E0"/>
      </w:r>
      <w:r w:rsidRPr="007A75ED">
        <w:rPr>
          <w:rFonts w:asciiTheme="minorHAnsi" w:eastAsia="MS PGothic" w:hAnsiTheme="minorHAnsi"/>
          <w:color w:val="000000"/>
          <w:sz w:val="22"/>
          <w:szCs w:val="22"/>
        </w:rPr>
        <w:t xml:space="preserve"> (C</w:t>
      </w:r>
      <w:r w:rsidRPr="007A75ED">
        <w:rPr>
          <w:rFonts w:asciiTheme="minorHAnsi" w:eastAsia="MS PGothic" w:hAnsiTheme="minorHAnsi"/>
          <w:color w:val="000000"/>
          <w:sz w:val="22"/>
          <w:szCs w:val="22"/>
          <w:vertAlign w:val="subscript"/>
        </w:rPr>
        <w:t>2</w:t>
      </w:r>
      <w:r w:rsidRPr="007A75ED">
        <w:rPr>
          <w:rFonts w:asciiTheme="minorHAnsi" w:eastAsia="MS PGothic" w:hAnsiTheme="minorHAnsi"/>
          <w:color w:val="000000"/>
          <w:sz w:val="22"/>
          <w:szCs w:val="22"/>
        </w:rPr>
        <w:t>H</w:t>
      </w:r>
      <w:r w:rsidRPr="007A75ED">
        <w:rPr>
          <w:rFonts w:asciiTheme="minorHAnsi" w:eastAsia="MS PGothic" w:hAnsiTheme="minorHAnsi"/>
          <w:color w:val="000000"/>
          <w:sz w:val="22"/>
          <w:szCs w:val="22"/>
          <w:vertAlign w:val="subscript"/>
        </w:rPr>
        <w:t>5</w:t>
      </w:r>
      <w:r w:rsidRPr="007A75ED">
        <w:rPr>
          <w:rFonts w:asciiTheme="minorHAnsi" w:eastAsia="MS PGothic" w:hAnsiTheme="minorHAnsi"/>
          <w:color w:val="000000"/>
          <w:sz w:val="22"/>
          <w:szCs w:val="22"/>
        </w:rPr>
        <w:t>)</w:t>
      </w:r>
      <w:r w:rsidRPr="007A75ED">
        <w:rPr>
          <w:rFonts w:asciiTheme="minorHAnsi" w:eastAsia="MS PGothic" w:hAnsiTheme="minorHAnsi"/>
          <w:color w:val="000000"/>
          <w:sz w:val="22"/>
          <w:szCs w:val="22"/>
          <w:vertAlign w:val="subscript"/>
        </w:rPr>
        <w:t>2</w:t>
      </w:r>
      <w:r w:rsidRPr="007A75ED">
        <w:rPr>
          <w:rFonts w:asciiTheme="minorHAnsi" w:eastAsia="MS PGothic" w:hAnsiTheme="minorHAnsi"/>
          <w:color w:val="000000"/>
          <w:sz w:val="22"/>
          <w:szCs w:val="22"/>
        </w:rPr>
        <w:t>O + H</w:t>
      </w:r>
      <w:r w:rsidRPr="007A75ED">
        <w:rPr>
          <w:rFonts w:asciiTheme="minorHAnsi" w:eastAsia="MS PGothic" w:hAnsiTheme="minorHAnsi"/>
          <w:color w:val="000000"/>
          <w:sz w:val="22"/>
          <w:szCs w:val="22"/>
          <w:vertAlign w:val="subscript"/>
        </w:rPr>
        <w:t>2</w:t>
      </w:r>
      <w:r w:rsidRPr="007A75ED">
        <w:rPr>
          <w:rFonts w:asciiTheme="minorHAnsi" w:eastAsia="MS PGothic" w:hAnsiTheme="minorHAnsi"/>
          <w:color w:val="000000"/>
          <w:sz w:val="22"/>
          <w:szCs w:val="22"/>
        </w:rPr>
        <w:t>O</w:t>
      </w:r>
    </w:p>
    <w:p w14:paraId="689FBF19" w14:textId="47CD18EA" w:rsidR="00233D62" w:rsidRDefault="007A75ED" w:rsidP="007A75ED">
      <w:pPr>
        <w:pStyle w:val="Prrafodelista"/>
        <w:tabs>
          <w:tab w:val="left" w:pos="3686"/>
        </w:tabs>
        <w:rPr>
          <w:rFonts w:asciiTheme="minorHAnsi" w:eastAsia="MS PGothic" w:hAnsiTheme="minorHAnsi"/>
          <w:color w:val="000000"/>
          <w:sz w:val="22"/>
          <w:szCs w:val="22"/>
        </w:rPr>
      </w:pPr>
      <w:r>
        <w:rPr>
          <w:rFonts w:asciiTheme="minorHAnsi" w:eastAsia="MS PGothic" w:hAnsiTheme="minorHAnsi"/>
          <w:color w:val="000000"/>
          <w:sz w:val="22"/>
          <w:szCs w:val="22"/>
        </w:rPr>
        <w:tab/>
      </w:r>
      <w:r w:rsidR="00AC71BE" w:rsidRPr="007A75ED">
        <w:rPr>
          <w:rFonts w:asciiTheme="minorHAnsi" w:eastAsia="MS PGothic" w:hAnsiTheme="minorHAnsi"/>
          <w:color w:val="000000"/>
          <w:sz w:val="22"/>
          <w:szCs w:val="22"/>
        </w:rPr>
        <w:t>C</w:t>
      </w:r>
      <w:r w:rsidR="00AC71BE" w:rsidRPr="007A75ED">
        <w:rPr>
          <w:rFonts w:asciiTheme="minorHAnsi" w:eastAsia="MS PGothic" w:hAnsiTheme="minorHAnsi"/>
          <w:color w:val="000000"/>
          <w:sz w:val="22"/>
          <w:szCs w:val="22"/>
          <w:vertAlign w:val="subscript"/>
        </w:rPr>
        <w:t>2</w:t>
      </w:r>
      <w:r w:rsidR="00AC71BE" w:rsidRPr="007A75ED">
        <w:rPr>
          <w:rFonts w:asciiTheme="minorHAnsi" w:eastAsia="MS PGothic" w:hAnsiTheme="minorHAnsi"/>
          <w:color w:val="000000"/>
          <w:sz w:val="22"/>
          <w:szCs w:val="22"/>
        </w:rPr>
        <w:t>H</w:t>
      </w:r>
      <w:r w:rsidR="00AC71BE" w:rsidRPr="007A75ED">
        <w:rPr>
          <w:rFonts w:asciiTheme="minorHAnsi" w:eastAsia="MS PGothic" w:hAnsiTheme="minorHAnsi"/>
          <w:color w:val="000000"/>
          <w:sz w:val="22"/>
          <w:szCs w:val="22"/>
          <w:vertAlign w:val="subscript"/>
        </w:rPr>
        <w:t>5</w:t>
      </w:r>
      <w:r w:rsidR="00AC71BE" w:rsidRPr="007A75ED">
        <w:rPr>
          <w:rFonts w:asciiTheme="minorHAnsi" w:eastAsia="MS PGothic" w:hAnsiTheme="minorHAnsi"/>
          <w:color w:val="000000"/>
          <w:sz w:val="22"/>
          <w:szCs w:val="22"/>
        </w:rPr>
        <w:t>OH</w:t>
      </w:r>
      <w:r w:rsidR="00233D62" w:rsidRPr="007A75ED">
        <w:rPr>
          <w:rFonts w:asciiTheme="minorHAnsi" w:eastAsia="MS PGothic" w:hAnsiTheme="minorHAnsi"/>
          <w:color w:val="000000"/>
          <w:sz w:val="22"/>
          <w:szCs w:val="22"/>
        </w:rPr>
        <w:t xml:space="preserve"> </w:t>
      </w:r>
      <w:r w:rsidR="00233D62" w:rsidRPr="00AC71BE">
        <w:rPr>
          <w:rFonts w:eastAsia="MS PGothic"/>
        </w:rPr>
        <w:sym w:font="Wingdings" w:char="F0E0"/>
      </w:r>
      <w:r w:rsidR="00233D62" w:rsidRPr="007A75ED">
        <w:rPr>
          <w:rFonts w:asciiTheme="minorHAnsi" w:eastAsia="MS PGothic" w:hAnsiTheme="minorHAnsi"/>
          <w:color w:val="000000"/>
          <w:sz w:val="22"/>
          <w:szCs w:val="22"/>
        </w:rPr>
        <w:t xml:space="preserve"> C</w:t>
      </w:r>
      <w:r w:rsidR="00233D62" w:rsidRPr="007A75ED">
        <w:rPr>
          <w:rFonts w:asciiTheme="minorHAnsi" w:eastAsia="MS PGothic" w:hAnsiTheme="minorHAnsi"/>
          <w:color w:val="000000"/>
          <w:sz w:val="22"/>
          <w:szCs w:val="22"/>
          <w:vertAlign w:val="subscript"/>
        </w:rPr>
        <w:t>2</w:t>
      </w:r>
      <w:r w:rsidR="00233D62" w:rsidRPr="007A75ED">
        <w:rPr>
          <w:rFonts w:asciiTheme="minorHAnsi" w:eastAsia="MS PGothic" w:hAnsiTheme="minorHAnsi"/>
          <w:color w:val="000000"/>
          <w:sz w:val="22"/>
          <w:szCs w:val="22"/>
        </w:rPr>
        <w:t>H</w:t>
      </w:r>
      <w:r w:rsidR="00233D62" w:rsidRPr="007A75ED">
        <w:rPr>
          <w:rFonts w:asciiTheme="minorHAnsi" w:eastAsia="MS PGothic" w:hAnsiTheme="minorHAnsi"/>
          <w:color w:val="000000"/>
          <w:sz w:val="22"/>
          <w:szCs w:val="22"/>
          <w:vertAlign w:val="subscript"/>
        </w:rPr>
        <w:t>4</w:t>
      </w:r>
      <w:r w:rsidR="00233D62" w:rsidRPr="007A75ED">
        <w:rPr>
          <w:rFonts w:asciiTheme="minorHAnsi" w:eastAsia="MS PGothic" w:hAnsiTheme="minorHAnsi"/>
          <w:color w:val="000000"/>
          <w:sz w:val="22"/>
          <w:szCs w:val="22"/>
        </w:rPr>
        <w:t xml:space="preserve"> +H</w:t>
      </w:r>
      <w:r w:rsidR="00233D62" w:rsidRPr="007A75ED">
        <w:rPr>
          <w:rFonts w:asciiTheme="minorHAnsi" w:eastAsia="MS PGothic" w:hAnsiTheme="minorHAnsi"/>
          <w:color w:val="000000"/>
          <w:sz w:val="22"/>
          <w:szCs w:val="22"/>
          <w:vertAlign w:val="subscript"/>
        </w:rPr>
        <w:t>2</w:t>
      </w:r>
      <w:r w:rsidR="00233D62" w:rsidRPr="007A75ED">
        <w:rPr>
          <w:rFonts w:asciiTheme="minorHAnsi" w:eastAsia="MS PGothic" w:hAnsiTheme="minorHAnsi"/>
          <w:color w:val="000000"/>
          <w:sz w:val="22"/>
          <w:szCs w:val="22"/>
        </w:rPr>
        <w:t>O</w:t>
      </w:r>
    </w:p>
    <w:p w14:paraId="2241B728" w14:textId="77777777" w:rsidR="007A75ED" w:rsidRPr="007A75ED" w:rsidRDefault="007A75ED" w:rsidP="007A75ED">
      <w:pPr>
        <w:pStyle w:val="Prrafodelista"/>
        <w:tabs>
          <w:tab w:val="left" w:pos="3402"/>
        </w:tabs>
        <w:rPr>
          <w:rFonts w:asciiTheme="minorHAnsi" w:eastAsia="MS PGothic" w:hAnsiTheme="minorHAnsi"/>
          <w:color w:val="000000"/>
          <w:sz w:val="22"/>
          <w:szCs w:val="22"/>
        </w:rPr>
      </w:pPr>
    </w:p>
    <w:p w14:paraId="7F4E0659" w14:textId="003CF674" w:rsidR="00233D62" w:rsidRDefault="00233D62" w:rsidP="007A75ED">
      <w:pPr>
        <w:pStyle w:val="Prrafodelista"/>
        <w:numPr>
          <w:ilvl w:val="0"/>
          <w:numId w:val="19"/>
        </w:numPr>
        <w:tabs>
          <w:tab w:val="left" w:pos="3686"/>
        </w:tabs>
        <w:rPr>
          <w:rFonts w:asciiTheme="minorHAnsi" w:eastAsia="MS PGothic" w:hAnsiTheme="minorHAnsi"/>
          <w:color w:val="000000"/>
          <w:sz w:val="22"/>
          <w:szCs w:val="22"/>
        </w:rPr>
      </w:pPr>
      <w:r w:rsidRPr="007A75ED">
        <w:rPr>
          <w:rFonts w:asciiTheme="minorHAnsi" w:eastAsia="MS PGothic" w:hAnsiTheme="minorHAnsi"/>
          <w:color w:val="000000"/>
          <w:sz w:val="22"/>
          <w:szCs w:val="22"/>
        </w:rPr>
        <w:t>Butanol formation</w:t>
      </w:r>
      <w:r w:rsidR="007A75ED">
        <w:rPr>
          <w:rFonts w:asciiTheme="minorHAnsi" w:eastAsia="MS PGothic" w:hAnsiTheme="minorHAnsi"/>
          <w:color w:val="000000"/>
          <w:sz w:val="22"/>
          <w:szCs w:val="22"/>
        </w:rPr>
        <w:t>:</w:t>
      </w:r>
      <w:r w:rsidR="007A75ED">
        <w:rPr>
          <w:rFonts w:asciiTheme="minorHAnsi" w:eastAsia="MS PGothic" w:hAnsiTheme="minorHAnsi"/>
          <w:color w:val="000000"/>
          <w:sz w:val="22"/>
          <w:szCs w:val="22"/>
        </w:rPr>
        <w:tab/>
      </w:r>
      <w:r w:rsidRPr="007A75ED">
        <w:rPr>
          <w:rFonts w:asciiTheme="minorHAnsi" w:eastAsia="MS PGothic" w:hAnsiTheme="minorHAnsi"/>
          <w:color w:val="000000"/>
          <w:sz w:val="22"/>
          <w:szCs w:val="22"/>
        </w:rPr>
        <w:t>2C</w:t>
      </w:r>
      <w:r w:rsidRPr="007A75ED">
        <w:rPr>
          <w:rFonts w:asciiTheme="minorHAnsi" w:eastAsia="MS PGothic" w:hAnsiTheme="minorHAnsi"/>
          <w:color w:val="000000"/>
          <w:sz w:val="22"/>
          <w:szCs w:val="22"/>
          <w:vertAlign w:val="subscript"/>
        </w:rPr>
        <w:t>2</w:t>
      </w:r>
      <w:r w:rsidRPr="007A75ED">
        <w:rPr>
          <w:rFonts w:asciiTheme="minorHAnsi" w:eastAsia="MS PGothic" w:hAnsiTheme="minorHAnsi"/>
          <w:color w:val="000000"/>
          <w:sz w:val="22"/>
          <w:szCs w:val="22"/>
        </w:rPr>
        <w:t>H</w:t>
      </w:r>
      <w:r w:rsidR="00AC71BE" w:rsidRPr="007A75ED">
        <w:rPr>
          <w:rFonts w:asciiTheme="minorHAnsi" w:eastAsia="MS PGothic" w:hAnsiTheme="minorHAnsi"/>
          <w:color w:val="000000"/>
          <w:sz w:val="22"/>
          <w:szCs w:val="22"/>
          <w:vertAlign w:val="subscript"/>
        </w:rPr>
        <w:t>5</w:t>
      </w:r>
      <w:r w:rsidRPr="007A75ED">
        <w:rPr>
          <w:rFonts w:asciiTheme="minorHAnsi" w:eastAsia="MS PGothic" w:hAnsiTheme="minorHAnsi"/>
          <w:color w:val="000000"/>
          <w:sz w:val="22"/>
          <w:szCs w:val="22"/>
        </w:rPr>
        <w:t>O</w:t>
      </w:r>
      <w:r w:rsidR="00AC71BE" w:rsidRPr="007A75ED">
        <w:rPr>
          <w:rFonts w:asciiTheme="minorHAnsi" w:eastAsia="MS PGothic" w:hAnsiTheme="minorHAnsi"/>
          <w:color w:val="000000"/>
          <w:sz w:val="22"/>
          <w:szCs w:val="22"/>
        </w:rPr>
        <w:t>H</w:t>
      </w:r>
      <w:r w:rsidRPr="007A75ED">
        <w:rPr>
          <w:rFonts w:asciiTheme="minorHAnsi" w:eastAsia="MS PGothic" w:hAnsiTheme="minorHAnsi"/>
          <w:color w:val="000000"/>
          <w:sz w:val="22"/>
          <w:szCs w:val="22"/>
        </w:rPr>
        <w:t xml:space="preserve"> </w:t>
      </w:r>
      <w:r w:rsidRPr="00AC71BE">
        <w:rPr>
          <w:rFonts w:eastAsia="MS PGothic"/>
        </w:rPr>
        <w:sym w:font="Wingdings" w:char="F0E0"/>
      </w:r>
      <w:r w:rsidRPr="007A75ED">
        <w:rPr>
          <w:rFonts w:asciiTheme="minorHAnsi" w:eastAsia="MS PGothic" w:hAnsiTheme="minorHAnsi"/>
          <w:color w:val="000000"/>
          <w:sz w:val="22"/>
          <w:szCs w:val="22"/>
        </w:rPr>
        <w:t xml:space="preserve"> C</w:t>
      </w:r>
      <w:r w:rsidRPr="007A75ED">
        <w:rPr>
          <w:rFonts w:asciiTheme="minorHAnsi" w:eastAsia="MS PGothic" w:hAnsiTheme="minorHAnsi"/>
          <w:color w:val="000000"/>
          <w:sz w:val="22"/>
          <w:szCs w:val="22"/>
          <w:vertAlign w:val="subscript"/>
        </w:rPr>
        <w:t>4</w:t>
      </w:r>
      <w:r w:rsidRPr="007A75ED">
        <w:rPr>
          <w:rFonts w:asciiTheme="minorHAnsi" w:eastAsia="MS PGothic" w:hAnsiTheme="minorHAnsi"/>
          <w:color w:val="000000"/>
          <w:sz w:val="22"/>
          <w:szCs w:val="22"/>
        </w:rPr>
        <w:t>H</w:t>
      </w:r>
      <w:r w:rsidR="00AC71BE" w:rsidRPr="007A75ED">
        <w:rPr>
          <w:rFonts w:asciiTheme="minorHAnsi" w:eastAsia="MS PGothic" w:hAnsiTheme="minorHAnsi"/>
          <w:color w:val="000000"/>
          <w:sz w:val="22"/>
          <w:szCs w:val="22"/>
          <w:vertAlign w:val="subscript"/>
        </w:rPr>
        <w:t>9</w:t>
      </w:r>
      <w:r w:rsidRPr="007A75ED">
        <w:rPr>
          <w:rFonts w:asciiTheme="minorHAnsi" w:eastAsia="MS PGothic" w:hAnsiTheme="minorHAnsi"/>
          <w:color w:val="000000"/>
          <w:sz w:val="22"/>
          <w:szCs w:val="22"/>
        </w:rPr>
        <w:t>O</w:t>
      </w:r>
      <w:r w:rsidR="00AC71BE" w:rsidRPr="007A75ED">
        <w:rPr>
          <w:rFonts w:asciiTheme="minorHAnsi" w:eastAsia="MS PGothic" w:hAnsiTheme="minorHAnsi"/>
          <w:color w:val="000000"/>
          <w:sz w:val="22"/>
          <w:szCs w:val="22"/>
        </w:rPr>
        <w:t>H</w:t>
      </w:r>
      <w:r w:rsidRPr="007A75ED">
        <w:rPr>
          <w:rFonts w:asciiTheme="minorHAnsi" w:eastAsia="MS PGothic" w:hAnsiTheme="minorHAnsi"/>
          <w:color w:val="000000"/>
          <w:sz w:val="22"/>
          <w:szCs w:val="22"/>
        </w:rPr>
        <w:t xml:space="preserve"> + H</w:t>
      </w:r>
      <w:r w:rsidRPr="007A75ED">
        <w:rPr>
          <w:rFonts w:asciiTheme="minorHAnsi" w:eastAsia="MS PGothic" w:hAnsiTheme="minorHAnsi"/>
          <w:color w:val="000000"/>
          <w:sz w:val="22"/>
          <w:szCs w:val="22"/>
          <w:vertAlign w:val="subscript"/>
        </w:rPr>
        <w:t>2</w:t>
      </w:r>
      <w:r w:rsidRPr="007A75ED">
        <w:rPr>
          <w:rFonts w:asciiTheme="minorHAnsi" w:eastAsia="MS PGothic" w:hAnsiTheme="minorHAnsi"/>
          <w:color w:val="000000"/>
          <w:sz w:val="22"/>
          <w:szCs w:val="22"/>
        </w:rPr>
        <w:t>O</w:t>
      </w:r>
    </w:p>
    <w:p w14:paraId="3DC764EE" w14:textId="77777777" w:rsidR="007A75ED" w:rsidRPr="007A75ED" w:rsidRDefault="007A75ED" w:rsidP="007A75ED">
      <w:pPr>
        <w:pStyle w:val="Prrafodelista"/>
        <w:tabs>
          <w:tab w:val="left" w:pos="3402"/>
        </w:tabs>
        <w:rPr>
          <w:rFonts w:asciiTheme="minorHAnsi" w:eastAsia="MS PGothic" w:hAnsiTheme="minorHAnsi"/>
          <w:color w:val="000000"/>
          <w:sz w:val="22"/>
          <w:szCs w:val="22"/>
        </w:rPr>
      </w:pPr>
    </w:p>
    <w:p w14:paraId="6532CCFF" w14:textId="70810787" w:rsidR="00233D62" w:rsidRDefault="00233D62" w:rsidP="007A75ED">
      <w:pPr>
        <w:pStyle w:val="Prrafodelista"/>
        <w:numPr>
          <w:ilvl w:val="0"/>
          <w:numId w:val="19"/>
        </w:numPr>
        <w:tabs>
          <w:tab w:val="left" w:pos="3686"/>
        </w:tabs>
        <w:rPr>
          <w:rFonts w:asciiTheme="minorHAnsi" w:eastAsia="MS PGothic" w:hAnsiTheme="minorHAnsi"/>
          <w:color w:val="000000"/>
          <w:sz w:val="22"/>
          <w:szCs w:val="22"/>
        </w:rPr>
      </w:pPr>
      <w:r w:rsidRPr="007A75ED">
        <w:rPr>
          <w:rFonts w:asciiTheme="minorHAnsi" w:eastAsia="MS PGothic" w:hAnsiTheme="minorHAnsi"/>
          <w:color w:val="000000"/>
          <w:sz w:val="22"/>
          <w:szCs w:val="22"/>
        </w:rPr>
        <w:t>Butenes formation</w:t>
      </w:r>
      <w:r w:rsidR="007A75ED">
        <w:rPr>
          <w:rFonts w:asciiTheme="minorHAnsi" w:eastAsia="MS PGothic" w:hAnsiTheme="minorHAnsi"/>
          <w:color w:val="000000"/>
          <w:sz w:val="22"/>
          <w:szCs w:val="22"/>
        </w:rPr>
        <w:t>:</w:t>
      </w:r>
      <w:r w:rsidR="007A75ED">
        <w:rPr>
          <w:rFonts w:asciiTheme="minorHAnsi" w:eastAsia="MS PGothic" w:hAnsiTheme="minorHAnsi"/>
          <w:color w:val="000000"/>
          <w:sz w:val="22"/>
          <w:szCs w:val="22"/>
        </w:rPr>
        <w:tab/>
      </w:r>
      <w:r w:rsidRPr="007A75ED">
        <w:rPr>
          <w:rFonts w:asciiTheme="minorHAnsi" w:eastAsia="MS PGothic" w:hAnsiTheme="minorHAnsi"/>
          <w:color w:val="000000"/>
          <w:sz w:val="22"/>
          <w:szCs w:val="22"/>
        </w:rPr>
        <w:t>C</w:t>
      </w:r>
      <w:r w:rsidRPr="007A75ED">
        <w:rPr>
          <w:rFonts w:asciiTheme="minorHAnsi" w:eastAsia="MS PGothic" w:hAnsiTheme="minorHAnsi"/>
          <w:color w:val="000000"/>
          <w:sz w:val="22"/>
          <w:szCs w:val="22"/>
          <w:vertAlign w:val="subscript"/>
        </w:rPr>
        <w:t>4</w:t>
      </w:r>
      <w:r w:rsidRPr="007A75ED">
        <w:rPr>
          <w:rFonts w:asciiTheme="minorHAnsi" w:eastAsia="MS PGothic" w:hAnsiTheme="minorHAnsi"/>
          <w:color w:val="000000"/>
          <w:sz w:val="22"/>
          <w:szCs w:val="22"/>
        </w:rPr>
        <w:t>H</w:t>
      </w:r>
      <w:r w:rsidR="00AC71BE" w:rsidRPr="007A75ED">
        <w:rPr>
          <w:rFonts w:asciiTheme="minorHAnsi" w:eastAsia="MS PGothic" w:hAnsiTheme="minorHAnsi"/>
          <w:color w:val="000000"/>
          <w:sz w:val="22"/>
          <w:szCs w:val="22"/>
          <w:vertAlign w:val="subscript"/>
        </w:rPr>
        <w:t>9</w:t>
      </w:r>
      <w:r w:rsidRPr="007A75ED">
        <w:rPr>
          <w:rFonts w:asciiTheme="minorHAnsi" w:eastAsia="MS PGothic" w:hAnsiTheme="minorHAnsi"/>
          <w:color w:val="000000"/>
          <w:sz w:val="22"/>
          <w:szCs w:val="22"/>
        </w:rPr>
        <w:t>O</w:t>
      </w:r>
      <w:r w:rsidR="00AC71BE" w:rsidRPr="007A75ED">
        <w:rPr>
          <w:rFonts w:asciiTheme="minorHAnsi" w:eastAsia="MS PGothic" w:hAnsiTheme="minorHAnsi"/>
          <w:color w:val="000000"/>
          <w:sz w:val="22"/>
          <w:szCs w:val="22"/>
        </w:rPr>
        <w:t>H</w:t>
      </w:r>
      <w:r w:rsidRPr="007A75ED">
        <w:rPr>
          <w:rFonts w:asciiTheme="minorHAnsi" w:eastAsia="MS PGothic" w:hAnsiTheme="minorHAnsi"/>
          <w:color w:val="000000"/>
          <w:sz w:val="22"/>
          <w:szCs w:val="22"/>
        </w:rPr>
        <w:t xml:space="preserve"> </w:t>
      </w:r>
      <w:r w:rsidRPr="00AC71BE">
        <w:rPr>
          <w:rFonts w:eastAsia="MS PGothic"/>
        </w:rPr>
        <w:sym w:font="Wingdings" w:char="F0E0"/>
      </w:r>
      <w:r w:rsidRPr="007A75ED">
        <w:rPr>
          <w:rFonts w:asciiTheme="minorHAnsi" w:eastAsia="MS PGothic" w:hAnsiTheme="minorHAnsi"/>
          <w:color w:val="000000"/>
          <w:sz w:val="22"/>
          <w:szCs w:val="22"/>
        </w:rPr>
        <w:t xml:space="preserve"> C</w:t>
      </w:r>
      <w:r w:rsidRPr="007A75ED">
        <w:rPr>
          <w:rFonts w:asciiTheme="minorHAnsi" w:eastAsia="MS PGothic" w:hAnsiTheme="minorHAnsi"/>
          <w:color w:val="000000"/>
          <w:sz w:val="22"/>
          <w:szCs w:val="22"/>
          <w:vertAlign w:val="subscript"/>
        </w:rPr>
        <w:t>4</w:t>
      </w:r>
      <w:r w:rsidRPr="007A75ED">
        <w:rPr>
          <w:rFonts w:asciiTheme="minorHAnsi" w:eastAsia="MS PGothic" w:hAnsiTheme="minorHAnsi"/>
          <w:color w:val="000000"/>
          <w:sz w:val="22"/>
          <w:szCs w:val="22"/>
        </w:rPr>
        <w:t>H</w:t>
      </w:r>
      <w:r w:rsidRPr="007A75ED">
        <w:rPr>
          <w:rFonts w:asciiTheme="minorHAnsi" w:eastAsia="MS PGothic" w:hAnsiTheme="minorHAnsi"/>
          <w:color w:val="000000"/>
          <w:sz w:val="22"/>
          <w:szCs w:val="22"/>
          <w:vertAlign w:val="subscript"/>
        </w:rPr>
        <w:t>8</w:t>
      </w:r>
      <w:r w:rsidRPr="007A75ED">
        <w:rPr>
          <w:rFonts w:asciiTheme="minorHAnsi" w:eastAsia="MS PGothic" w:hAnsiTheme="minorHAnsi"/>
          <w:color w:val="000000"/>
          <w:sz w:val="22"/>
          <w:szCs w:val="22"/>
        </w:rPr>
        <w:t xml:space="preserve"> + H</w:t>
      </w:r>
      <w:r w:rsidRPr="007A75ED">
        <w:rPr>
          <w:rFonts w:asciiTheme="minorHAnsi" w:eastAsia="MS PGothic" w:hAnsiTheme="minorHAnsi"/>
          <w:color w:val="000000"/>
          <w:sz w:val="22"/>
          <w:szCs w:val="22"/>
          <w:vertAlign w:val="subscript"/>
        </w:rPr>
        <w:t>2</w:t>
      </w:r>
      <w:r w:rsidRPr="007A75ED">
        <w:rPr>
          <w:rFonts w:asciiTheme="minorHAnsi" w:eastAsia="MS PGothic" w:hAnsiTheme="minorHAnsi"/>
          <w:color w:val="000000"/>
          <w:sz w:val="22"/>
          <w:szCs w:val="22"/>
        </w:rPr>
        <w:t>O</w:t>
      </w:r>
    </w:p>
    <w:p w14:paraId="210AB78E" w14:textId="77777777" w:rsidR="007A75ED" w:rsidRPr="007A75ED" w:rsidRDefault="007A75ED" w:rsidP="007A75ED">
      <w:pPr>
        <w:tabs>
          <w:tab w:val="left" w:pos="3402"/>
        </w:tabs>
        <w:rPr>
          <w:rFonts w:asciiTheme="minorHAnsi" w:eastAsia="MS PGothic" w:hAnsiTheme="minorHAnsi"/>
          <w:color w:val="000000"/>
          <w:sz w:val="22"/>
          <w:szCs w:val="22"/>
        </w:rPr>
      </w:pPr>
    </w:p>
    <w:p w14:paraId="66C1C9D3" w14:textId="1004BE8F" w:rsidR="0048189C" w:rsidRPr="007A75ED" w:rsidRDefault="00233D62" w:rsidP="007A75ED">
      <w:pPr>
        <w:pStyle w:val="Prrafodelista"/>
        <w:numPr>
          <w:ilvl w:val="0"/>
          <w:numId w:val="19"/>
        </w:numPr>
        <w:tabs>
          <w:tab w:val="left" w:pos="3686"/>
        </w:tabs>
        <w:rPr>
          <w:rFonts w:asciiTheme="minorHAnsi" w:eastAsia="MS PGothic" w:hAnsiTheme="minorHAnsi"/>
          <w:color w:val="000000"/>
          <w:sz w:val="22"/>
          <w:szCs w:val="22"/>
        </w:rPr>
      </w:pPr>
      <w:r w:rsidRPr="007A75ED">
        <w:rPr>
          <w:rFonts w:asciiTheme="minorHAnsi" w:eastAsia="MS PGothic" w:hAnsiTheme="minorHAnsi"/>
          <w:color w:val="000000"/>
          <w:sz w:val="22"/>
          <w:szCs w:val="22"/>
        </w:rPr>
        <w:t>Heavy compounds formation</w:t>
      </w:r>
      <w:r w:rsidR="004D607C">
        <w:rPr>
          <w:rFonts w:asciiTheme="minorHAnsi" w:eastAsia="MS PGothic" w:hAnsiTheme="minorHAnsi"/>
          <w:color w:val="000000"/>
          <w:sz w:val="22"/>
          <w:szCs w:val="22"/>
        </w:rPr>
        <w:t xml:space="preserve"> (diphenylketone) </w:t>
      </w:r>
      <w:r w:rsidR="007A75ED">
        <w:rPr>
          <w:rFonts w:asciiTheme="minorHAnsi" w:eastAsia="MS PGothic" w:hAnsiTheme="minorHAnsi"/>
          <w:color w:val="000000"/>
          <w:sz w:val="22"/>
          <w:szCs w:val="22"/>
        </w:rPr>
        <w:t>:</w:t>
      </w:r>
      <w:r w:rsidR="004D607C">
        <w:rPr>
          <w:rFonts w:asciiTheme="minorHAnsi" w:eastAsia="MS PGothic" w:hAnsiTheme="minorHAnsi"/>
          <w:color w:val="000000"/>
          <w:sz w:val="22"/>
          <w:szCs w:val="22"/>
        </w:rPr>
        <w:t xml:space="preserve">  </w:t>
      </w:r>
      <w:r w:rsidR="007A75ED">
        <w:rPr>
          <w:rFonts w:asciiTheme="minorHAnsi" w:eastAsia="MS PGothic" w:hAnsiTheme="minorHAnsi"/>
          <w:color w:val="000000"/>
          <w:sz w:val="22"/>
          <w:szCs w:val="22"/>
        </w:rPr>
        <w:tab/>
      </w:r>
      <w:r w:rsidRPr="007A75ED">
        <w:rPr>
          <w:rFonts w:asciiTheme="minorHAnsi" w:eastAsia="MS PGothic" w:hAnsiTheme="minorHAnsi"/>
          <w:color w:val="000000"/>
          <w:sz w:val="22"/>
          <w:szCs w:val="22"/>
        </w:rPr>
        <w:t xml:space="preserve">6.5 </w:t>
      </w:r>
      <w:r w:rsidRPr="007A75ED">
        <w:rPr>
          <w:rFonts w:asciiTheme="minorHAnsi" w:eastAsia="MS PGothic" w:hAnsiTheme="minorHAnsi"/>
          <w:color w:val="000000" w:themeColor="text1"/>
          <w:sz w:val="22"/>
          <w:szCs w:val="22"/>
        </w:rPr>
        <w:t>C</w:t>
      </w:r>
      <w:r w:rsidRPr="007A75ED">
        <w:rPr>
          <w:rFonts w:asciiTheme="minorHAnsi" w:eastAsia="MS PGothic" w:hAnsiTheme="minorHAnsi"/>
          <w:color w:val="000000" w:themeColor="text1"/>
          <w:sz w:val="22"/>
          <w:szCs w:val="22"/>
          <w:vertAlign w:val="subscript"/>
        </w:rPr>
        <w:t>2</w:t>
      </w:r>
      <w:r w:rsidRPr="007A75ED">
        <w:rPr>
          <w:rFonts w:asciiTheme="minorHAnsi" w:eastAsia="MS PGothic" w:hAnsiTheme="minorHAnsi"/>
          <w:color w:val="000000" w:themeColor="text1"/>
          <w:sz w:val="22"/>
          <w:szCs w:val="22"/>
        </w:rPr>
        <w:t>H</w:t>
      </w:r>
      <w:r w:rsidRPr="007A75ED">
        <w:rPr>
          <w:rFonts w:asciiTheme="minorHAnsi" w:eastAsia="MS PGothic" w:hAnsiTheme="minorHAnsi"/>
          <w:color w:val="000000" w:themeColor="text1"/>
          <w:sz w:val="22"/>
          <w:szCs w:val="22"/>
          <w:vertAlign w:val="subscript"/>
        </w:rPr>
        <w:t>4</w:t>
      </w:r>
      <w:r w:rsidRPr="007A75ED">
        <w:rPr>
          <w:rFonts w:asciiTheme="minorHAnsi" w:eastAsia="MS PGothic" w:hAnsiTheme="minorHAnsi"/>
          <w:color w:val="000000" w:themeColor="text1"/>
          <w:sz w:val="22"/>
          <w:szCs w:val="22"/>
        </w:rPr>
        <w:t xml:space="preserve">O </w:t>
      </w:r>
      <w:r w:rsidRPr="00AC71BE">
        <w:rPr>
          <w:rFonts w:eastAsia="MS PGothic"/>
        </w:rPr>
        <w:sym w:font="Wingdings" w:char="F0E0"/>
      </w:r>
      <w:r w:rsidRPr="007A75ED">
        <w:rPr>
          <w:rFonts w:asciiTheme="minorHAnsi" w:eastAsia="MS PGothic" w:hAnsiTheme="minorHAnsi"/>
          <w:color w:val="000000"/>
          <w:sz w:val="22"/>
          <w:szCs w:val="22"/>
        </w:rPr>
        <w:t xml:space="preserve"> C</w:t>
      </w:r>
      <w:r w:rsidRPr="007A75ED">
        <w:rPr>
          <w:rFonts w:asciiTheme="minorHAnsi" w:eastAsia="MS PGothic" w:hAnsiTheme="minorHAnsi"/>
          <w:color w:val="000000"/>
          <w:sz w:val="22"/>
          <w:szCs w:val="22"/>
          <w:vertAlign w:val="subscript"/>
        </w:rPr>
        <w:t>13</w:t>
      </w:r>
      <w:r w:rsidRPr="007A75ED">
        <w:rPr>
          <w:rFonts w:asciiTheme="minorHAnsi" w:eastAsia="MS PGothic" w:hAnsiTheme="minorHAnsi"/>
          <w:color w:val="000000"/>
          <w:sz w:val="22"/>
          <w:szCs w:val="22"/>
        </w:rPr>
        <w:t>H</w:t>
      </w:r>
      <w:r w:rsidRPr="007A75ED">
        <w:rPr>
          <w:rFonts w:asciiTheme="minorHAnsi" w:eastAsia="MS PGothic" w:hAnsiTheme="minorHAnsi"/>
          <w:color w:val="000000"/>
          <w:sz w:val="22"/>
          <w:szCs w:val="22"/>
          <w:vertAlign w:val="subscript"/>
        </w:rPr>
        <w:t>10</w:t>
      </w:r>
      <w:r w:rsidRPr="007A75ED">
        <w:rPr>
          <w:rFonts w:asciiTheme="minorHAnsi" w:eastAsia="MS PGothic" w:hAnsiTheme="minorHAnsi"/>
          <w:color w:val="000000"/>
          <w:sz w:val="22"/>
          <w:szCs w:val="22"/>
        </w:rPr>
        <w:t>O + 5.5H</w:t>
      </w:r>
      <w:r w:rsidRPr="007A75ED">
        <w:rPr>
          <w:rFonts w:asciiTheme="minorHAnsi" w:eastAsia="MS PGothic" w:hAnsiTheme="minorHAnsi"/>
          <w:color w:val="000000"/>
          <w:sz w:val="22"/>
          <w:szCs w:val="22"/>
          <w:vertAlign w:val="subscript"/>
        </w:rPr>
        <w:t>2</w:t>
      </w:r>
      <w:r w:rsidRPr="007A75ED">
        <w:rPr>
          <w:rFonts w:asciiTheme="minorHAnsi" w:eastAsia="MS PGothic" w:hAnsiTheme="minorHAnsi"/>
          <w:color w:val="000000"/>
          <w:sz w:val="22"/>
          <w:szCs w:val="22"/>
        </w:rPr>
        <w:t>O + 2.5H</w:t>
      </w:r>
      <w:r w:rsidRPr="007A75ED">
        <w:rPr>
          <w:rFonts w:asciiTheme="minorHAnsi" w:eastAsia="MS PGothic" w:hAnsiTheme="minorHAnsi"/>
          <w:color w:val="000000"/>
          <w:sz w:val="22"/>
          <w:szCs w:val="22"/>
          <w:vertAlign w:val="subscript"/>
        </w:rPr>
        <w:t>2</w:t>
      </w:r>
    </w:p>
    <w:p w14:paraId="0C7DABAE" w14:textId="77777777" w:rsidR="00553486" w:rsidRPr="00AC71BE" w:rsidRDefault="00553486" w:rsidP="00553486">
      <w:pPr>
        <w:rPr>
          <w:szCs w:val="24"/>
        </w:rPr>
      </w:pPr>
    </w:p>
    <w:p w14:paraId="4C2FE324" w14:textId="77777777" w:rsidR="00940255" w:rsidRDefault="005C4034" w:rsidP="00D031B9">
      <w:pPr>
        <w:snapToGrid w:val="0"/>
        <w:spacing w:line="276" w:lineRule="auto"/>
        <w:rPr>
          <w:rFonts w:asciiTheme="minorHAnsi" w:eastAsia="MS PGothic" w:hAnsiTheme="minorHAnsi"/>
          <w:b/>
          <w:bCs/>
          <w:color w:val="000000"/>
          <w:sz w:val="22"/>
          <w:szCs w:val="22"/>
          <w:lang w:val="en-US" w:eastAsia="ko-KR"/>
        </w:rPr>
      </w:pPr>
      <w:r w:rsidRPr="00DE0019">
        <w:rPr>
          <w:rFonts w:asciiTheme="minorHAnsi" w:eastAsia="MS PGothic" w:hAnsiTheme="minorHAnsi"/>
          <w:color w:val="000000"/>
        </w:rPr>
        <w:t xml:space="preserve"> </w:t>
      </w:r>
      <w:r w:rsidR="00704BDF" w:rsidRPr="008D0BEB">
        <w:rPr>
          <w:rFonts w:asciiTheme="minorHAnsi" w:eastAsia="MS PGothic" w:hAnsiTheme="minorHAnsi"/>
          <w:b/>
          <w:bCs/>
          <w:color w:val="000000"/>
          <w:sz w:val="22"/>
          <w:szCs w:val="22"/>
          <w:lang w:val="en-US"/>
        </w:rPr>
        <w:t>4. Conclusion</w:t>
      </w:r>
      <w:r w:rsidR="00704BDF" w:rsidRPr="008D0BEB">
        <w:rPr>
          <w:rFonts w:asciiTheme="minorHAnsi" w:eastAsia="MS PGothic" w:hAnsiTheme="minorHAnsi"/>
          <w:b/>
          <w:bCs/>
          <w:color w:val="000000"/>
          <w:sz w:val="22"/>
          <w:szCs w:val="22"/>
          <w:lang w:val="en-US" w:eastAsia="ko-KR"/>
        </w:rPr>
        <w:t>s</w:t>
      </w:r>
    </w:p>
    <w:p w14:paraId="6429A701" w14:textId="77777777" w:rsidR="004C727B" w:rsidRDefault="004C727B" w:rsidP="00D031B9">
      <w:pPr>
        <w:snapToGrid w:val="0"/>
        <w:spacing w:line="276" w:lineRule="auto"/>
        <w:rPr>
          <w:rFonts w:asciiTheme="minorHAnsi" w:eastAsia="MS PGothic" w:hAnsiTheme="minorHAnsi"/>
          <w:color w:val="000000"/>
          <w:sz w:val="22"/>
          <w:szCs w:val="22"/>
          <w:lang w:val="en-US"/>
        </w:rPr>
      </w:pPr>
      <w:r w:rsidRPr="004C727B">
        <w:rPr>
          <w:rFonts w:asciiTheme="minorHAnsi" w:eastAsia="MS PGothic" w:hAnsiTheme="minorHAnsi"/>
          <w:color w:val="000000"/>
          <w:sz w:val="22"/>
          <w:szCs w:val="22"/>
          <w:lang w:val="en-US"/>
        </w:rPr>
        <w:t xml:space="preserve">The formation of </w:t>
      </w:r>
      <w:r w:rsidR="00F72353">
        <w:rPr>
          <w:rFonts w:asciiTheme="minorHAnsi" w:eastAsia="MS PGothic" w:hAnsiTheme="minorHAnsi"/>
          <w:color w:val="000000"/>
          <w:sz w:val="22"/>
          <w:szCs w:val="22"/>
          <w:lang w:val="en-US"/>
        </w:rPr>
        <w:t>1,3-butadiene</w:t>
      </w:r>
      <w:r w:rsidRPr="004C727B">
        <w:rPr>
          <w:rFonts w:asciiTheme="minorHAnsi" w:eastAsia="MS PGothic" w:hAnsiTheme="minorHAnsi"/>
          <w:color w:val="000000"/>
          <w:sz w:val="22"/>
          <w:szCs w:val="22"/>
          <w:lang w:val="en-US"/>
        </w:rPr>
        <w:t xml:space="preserve"> over </w:t>
      </w:r>
      <w:r w:rsidR="00BA30F5">
        <w:rPr>
          <w:rFonts w:asciiTheme="minorHAnsi" w:eastAsia="MS PGothic" w:hAnsiTheme="minorHAnsi"/>
          <w:color w:val="000000"/>
          <w:sz w:val="22"/>
          <w:szCs w:val="22"/>
          <w:lang w:val="en-US"/>
        </w:rPr>
        <w:t xml:space="preserve">a </w:t>
      </w:r>
      <w:proofErr w:type="spellStart"/>
      <w:r w:rsidR="00BA30F5">
        <w:rPr>
          <w:rFonts w:asciiTheme="minorHAnsi" w:eastAsia="MS PGothic" w:hAnsiTheme="minorHAnsi"/>
          <w:color w:val="000000"/>
          <w:sz w:val="22"/>
          <w:szCs w:val="22"/>
          <w:lang w:val="en-US"/>
        </w:rPr>
        <w:t>Hf</w:t>
      </w:r>
      <w:bookmarkStart w:id="0" w:name="_GoBack"/>
      <w:bookmarkEnd w:id="0"/>
      <w:proofErr w:type="spellEnd"/>
      <w:r w:rsidR="00BA30F5">
        <w:rPr>
          <w:rFonts w:asciiTheme="minorHAnsi" w:eastAsia="MS PGothic" w:hAnsiTheme="minorHAnsi"/>
          <w:color w:val="000000"/>
          <w:sz w:val="22"/>
          <w:szCs w:val="22"/>
          <w:lang w:val="en-US"/>
        </w:rPr>
        <w:t>-Zn</w:t>
      </w:r>
      <w:r w:rsidRPr="004C727B">
        <w:rPr>
          <w:rFonts w:asciiTheme="minorHAnsi" w:eastAsia="MS PGothic" w:hAnsiTheme="minorHAnsi"/>
          <w:color w:val="000000"/>
          <w:sz w:val="22"/>
          <w:szCs w:val="22"/>
          <w:lang w:val="en-US"/>
        </w:rPr>
        <w:t xml:space="preserve"> catalyst was evaluated. </w:t>
      </w:r>
      <w:r w:rsidR="009E23FB">
        <w:rPr>
          <w:rFonts w:asciiTheme="minorHAnsi" w:eastAsia="MS PGothic" w:hAnsiTheme="minorHAnsi"/>
          <w:color w:val="000000"/>
          <w:sz w:val="22"/>
          <w:szCs w:val="22"/>
          <w:lang w:val="en-US"/>
        </w:rPr>
        <w:t>The main product</w:t>
      </w:r>
      <w:r w:rsidR="00CB76DF">
        <w:rPr>
          <w:rFonts w:asciiTheme="minorHAnsi" w:eastAsia="MS PGothic" w:hAnsiTheme="minorHAnsi"/>
          <w:color w:val="000000"/>
          <w:sz w:val="22"/>
          <w:szCs w:val="22"/>
          <w:lang w:val="en-US"/>
        </w:rPr>
        <w:t>s</w:t>
      </w:r>
      <w:r w:rsidR="009E23FB">
        <w:rPr>
          <w:rFonts w:asciiTheme="minorHAnsi" w:eastAsia="MS PGothic" w:hAnsiTheme="minorHAnsi"/>
          <w:color w:val="000000"/>
          <w:sz w:val="22"/>
          <w:szCs w:val="22"/>
          <w:lang w:val="en-US"/>
        </w:rPr>
        <w:t xml:space="preserve"> observed were acetaldehyde, butadiene, ethene, diethyl ether, butanol, butenes and heavy compounds. </w:t>
      </w:r>
      <w:r w:rsidRPr="004C727B">
        <w:rPr>
          <w:rFonts w:asciiTheme="minorHAnsi" w:eastAsia="MS PGothic" w:hAnsiTheme="minorHAnsi"/>
          <w:color w:val="000000"/>
          <w:sz w:val="22"/>
          <w:szCs w:val="22"/>
          <w:lang w:val="en-US"/>
        </w:rPr>
        <w:t xml:space="preserve">A Langmuir−Hinshelwood type of kinetic model was developed </w:t>
      </w:r>
      <w:r w:rsidR="00661914">
        <w:rPr>
          <w:rFonts w:asciiTheme="minorHAnsi" w:eastAsia="MS PGothic" w:hAnsiTheme="minorHAnsi"/>
          <w:color w:val="000000"/>
          <w:sz w:val="22"/>
          <w:szCs w:val="22"/>
          <w:lang w:val="en-US"/>
        </w:rPr>
        <w:t>for the equations involving acetaldehyde production and consumption</w:t>
      </w:r>
      <w:r w:rsidRPr="004C727B">
        <w:rPr>
          <w:rFonts w:asciiTheme="minorHAnsi" w:eastAsia="MS PGothic" w:hAnsiTheme="minorHAnsi"/>
          <w:color w:val="000000"/>
          <w:sz w:val="22"/>
          <w:szCs w:val="22"/>
          <w:lang w:val="en-US"/>
        </w:rPr>
        <w:t xml:space="preserve">. The model can be </w:t>
      </w:r>
      <w:r w:rsidR="00661914">
        <w:rPr>
          <w:rFonts w:asciiTheme="minorHAnsi" w:eastAsia="MS PGothic" w:hAnsiTheme="minorHAnsi"/>
          <w:color w:val="000000"/>
          <w:sz w:val="22"/>
          <w:szCs w:val="22"/>
          <w:lang w:val="en-US"/>
        </w:rPr>
        <w:t>used</w:t>
      </w:r>
      <w:r w:rsidRPr="004C727B">
        <w:rPr>
          <w:rFonts w:asciiTheme="minorHAnsi" w:eastAsia="MS PGothic" w:hAnsiTheme="minorHAnsi"/>
          <w:color w:val="000000"/>
          <w:sz w:val="22"/>
          <w:szCs w:val="22"/>
          <w:lang w:val="en-US"/>
        </w:rPr>
        <w:t xml:space="preserve"> to predict the rates of formation of the </w:t>
      </w:r>
      <w:r w:rsidR="00661914">
        <w:rPr>
          <w:rFonts w:asciiTheme="minorHAnsi" w:eastAsia="MS PGothic" w:hAnsiTheme="minorHAnsi"/>
          <w:color w:val="000000"/>
          <w:sz w:val="22"/>
          <w:szCs w:val="22"/>
          <w:lang w:val="en-US"/>
        </w:rPr>
        <w:t>products and t</w:t>
      </w:r>
      <w:r w:rsidRPr="004C727B">
        <w:rPr>
          <w:rFonts w:asciiTheme="minorHAnsi" w:eastAsia="MS PGothic" w:hAnsiTheme="minorHAnsi"/>
          <w:color w:val="000000"/>
          <w:sz w:val="22"/>
          <w:szCs w:val="22"/>
          <w:lang w:val="en-US"/>
        </w:rPr>
        <w:t>he predictions agree with the experimental data</w:t>
      </w:r>
      <w:r w:rsidR="00CB76DF">
        <w:rPr>
          <w:rFonts w:asciiTheme="minorHAnsi" w:eastAsia="MS PGothic" w:hAnsiTheme="minorHAnsi"/>
          <w:color w:val="000000"/>
          <w:sz w:val="22"/>
          <w:szCs w:val="22"/>
          <w:lang w:val="en-US"/>
        </w:rPr>
        <w:t xml:space="preserve">, as well as to design an industrial </w:t>
      </w:r>
      <w:r w:rsidR="00B5720C">
        <w:rPr>
          <w:rFonts w:asciiTheme="minorHAnsi" w:eastAsia="MS PGothic" w:hAnsiTheme="minorHAnsi"/>
          <w:color w:val="000000"/>
          <w:sz w:val="22"/>
          <w:szCs w:val="22"/>
          <w:lang w:val="en-US"/>
        </w:rPr>
        <w:t>facility.</w:t>
      </w:r>
    </w:p>
    <w:p w14:paraId="2CF8C3C8" w14:textId="77777777" w:rsidR="00704BDF" w:rsidRPr="00B5720C" w:rsidRDefault="00044ED4" w:rsidP="00704BDF">
      <w:pPr>
        <w:snapToGrid w:val="0"/>
        <w:spacing w:before="240" w:line="300" w:lineRule="auto"/>
        <w:rPr>
          <w:rFonts w:asciiTheme="minorHAnsi" w:eastAsia="SimSun" w:hAnsiTheme="minorHAnsi"/>
          <w:b/>
          <w:bCs/>
          <w:color w:val="000000"/>
          <w:sz w:val="20"/>
          <w:lang w:val="es-ES_tradnl" w:eastAsia="zh-CN"/>
        </w:rPr>
      </w:pPr>
      <w:proofErr w:type="spellStart"/>
      <w:r w:rsidRPr="00B5720C">
        <w:rPr>
          <w:rFonts w:asciiTheme="minorHAnsi" w:eastAsia="MS PGothic" w:hAnsiTheme="minorHAnsi"/>
          <w:b/>
          <w:bCs/>
          <w:color w:val="000000"/>
          <w:sz w:val="20"/>
          <w:lang w:val="es-ES_tradnl"/>
        </w:rPr>
        <w:t>R</w:t>
      </w:r>
      <w:r w:rsidR="00041FCD" w:rsidRPr="00B5720C">
        <w:rPr>
          <w:rFonts w:asciiTheme="minorHAnsi" w:eastAsia="MS PGothic" w:hAnsiTheme="minorHAnsi"/>
          <w:b/>
          <w:bCs/>
          <w:color w:val="000000"/>
          <w:sz w:val="20"/>
          <w:lang w:val="es-ES_tradnl"/>
        </w:rPr>
        <w:t>eferences</w:t>
      </w:r>
      <w:proofErr w:type="spellEnd"/>
    </w:p>
    <w:p w14:paraId="5E7B9124" w14:textId="77777777" w:rsidR="00D031B9" w:rsidRPr="00F83219" w:rsidRDefault="00D031B9" w:rsidP="00B5720C">
      <w:pPr>
        <w:pStyle w:val="FirstParagraph"/>
        <w:numPr>
          <w:ilvl w:val="0"/>
          <w:numId w:val="17"/>
        </w:numPr>
        <w:tabs>
          <w:tab w:val="left" w:pos="426"/>
        </w:tabs>
        <w:spacing w:line="240" w:lineRule="auto"/>
        <w:rPr>
          <w:rFonts w:asciiTheme="minorHAnsi" w:hAnsiTheme="minorHAnsi"/>
          <w:color w:val="000000"/>
          <w:lang w:val="es-ES_tradnl"/>
        </w:rPr>
      </w:pPr>
      <w:r w:rsidRPr="00F83219">
        <w:rPr>
          <w:rFonts w:asciiTheme="minorHAnsi" w:hAnsiTheme="minorHAnsi"/>
          <w:color w:val="000000"/>
          <w:lang w:val="es-ES_tradnl"/>
        </w:rPr>
        <w:t xml:space="preserve">T. De </w:t>
      </w:r>
      <w:proofErr w:type="spellStart"/>
      <w:r w:rsidRPr="00F83219">
        <w:rPr>
          <w:rFonts w:asciiTheme="minorHAnsi" w:hAnsiTheme="minorHAnsi"/>
          <w:color w:val="000000"/>
          <w:lang w:val="es-ES_tradnl"/>
        </w:rPr>
        <w:t>Baerdemaeker</w:t>
      </w:r>
      <w:proofErr w:type="spellEnd"/>
      <w:r w:rsidRPr="00F83219">
        <w:rPr>
          <w:rFonts w:asciiTheme="minorHAnsi" w:hAnsiTheme="minorHAnsi"/>
          <w:color w:val="000000"/>
          <w:lang w:val="es-ES_tradnl"/>
        </w:rPr>
        <w:t xml:space="preserve">, M. </w:t>
      </w:r>
      <w:proofErr w:type="spellStart"/>
      <w:r w:rsidRPr="00F83219">
        <w:rPr>
          <w:rFonts w:asciiTheme="minorHAnsi" w:hAnsiTheme="minorHAnsi"/>
          <w:color w:val="000000"/>
          <w:lang w:val="es-ES_tradnl"/>
        </w:rPr>
        <w:t>Feyen</w:t>
      </w:r>
      <w:proofErr w:type="spellEnd"/>
      <w:r w:rsidRPr="00F83219">
        <w:rPr>
          <w:rFonts w:asciiTheme="minorHAnsi" w:hAnsiTheme="minorHAnsi"/>
          <w:color w:val="000000"/>
          <w:lang w:val="es-ES_tradnl"/>
        </w:rPr>
        <w:t xml:space="preserve">, U. Müller, B. </w:t>
      </w:r>
      <w:proofErr w:type="spellStart"/>
      <w:r w:rsidRPr="00F83219">
        <w:rPr>
          <w:rFonts w:asciiTheme="minorHAnsi" w:hAnsiTheme="minorHAnsi"/>
          <w:color w:val="000000"/>
          <w:lang w:val="es-ES_tradnl"/>
        </w:rPr>
        <w:t>Yilmaz</w:t>
      </w:r>
      <w:proofErr w:type="spellEnd"/>
      <w:r w:rsidRPr="00F83219">
        <w:rPr>
          <w:rFonts w:asciiTheme="minorHAnsi" w:hAnsiTheme="minorHAnsi"/>
          <w:color w:val="000000"/>
          <w:lang w:val="es-ES_tradnl"/>
        </w:rPr>
        <w:t xml:space="preserve">, F.S. </w:t>
      </w:r>
      <w:proofErr w:type="spellStart"/>
      <w:r w:rsidRPr="00F83219">
        <w:rPr>
          <w:rFonts w:asciiTheme="minorHAnsi" w:hAnsiTheme="minorHAnsi"/>
          <w:color w:val="000000"/>
          <w:lang w:val="es-ES_tradnl"/>
        </w:rPr>
        <w:t>Xiao</w:t>
      </w:r>
      <w:proofErr w:type="spellEnd"/>
      <w:r w:rsidRPr="00F83219">
        <w:rPr>
          <w:rFonts w:asciiTheme="minorHAnsi" w:hAnsiTheme="minorHAnsi"/>
          <w:color w:val="000000"/>
          <w:lang w:val="es-ES_tradnl"/>
        </w:rPr>
        <w:t xml:space="preserve">, W. Zhang, T. </w:t>
      </w:r>
      <w:proofErr w:type="spellStart"/>
      <w:r w:rsidRPr="00F83219">
        <w:rPr>
          <w:rFonts w:asciiTheme="minorHAnsi" w:hAnsiTheme="minorHAnsi"/>
          <w:color w:val="000000"/>
          <w:lang w:val="es-ES_tradnl"/>
        </w:rPr>
        <w:t>Yokoi</w:t>
      </w:r>
      <w:proofErr w:type="spellEnd"/>
      <w:r w:rsidRPr="00F83219">
        <w:rPr>
          <w:rFonts w:asciiTheme="minorHAnsi" w:hAnsiTheme="minorHAnsi"/>
          <w:color w:val="000000"/>
          <w:lang w:val="es-ES_tradnl"/>
        </w:rPr>
        <w:t xml:space="preserve">, X. </w:t>
      </w:r>
      <w:proofErr w:type="spellStart"/>
      <w:r w:rsidRPr="00F83219">
        <w:rPr>
          <w:rFonts w:asciiTheme="minorHAnsi" w:hAnsiTheme="minorHAnsi"/>
          <w:color w:val="000000"/>
          <w:lang w:val="es-ES_tradnl"/>
        </w:rPr>
        <w:t>Bao</w:t>
      </w:r>
      <w:proofErr w:type="spellEnd"/>
      <w:r w:rsidRPr="00F83219">
        <w:rPr>
          <w:rFonts w:asciiTheme="minorHAnsi" w:hAnsiTheme="minorHAnsi"/>
          <w:color w:val="000000"/>
          <w:lang w:val="es-ES_tradnl"/>
        </w:rPr>
        <w:t xml:space="preserve">, H. </w:t>
      </w:r>
      <w:proofErr w:type="spellStart"/>
      <w:r w:rsidRPr="00F83219">
        <w:rPr>
          <w:rFonts w:asciiTheme="minorHAnsi" w:hAnsiTheme="minorHAnsi"/>
          <w:color w:val="000000"/>
          <w:lang w:val="es-ES_tradnl"/>
        </w:rPr>
        <w:t>Gies</w:t>
      </w:r>
      <w:proofErr w:type="spellEnd"/>
      <w:r w:rsidRPr="00F83219">
        <w:rPr>
          <w:rFonts w:asciiTheme="minorHAnsi" w:hAnsiTheme="minorHAnsi"/>
          <w:color w:val="000000"/>
          <w:lang w:val="es-ES_tradnl"/>
        </w:rPr>
        <w:t xml:space="preserve">, D.E. De Vos, ACS </w:t>
      </w:r>
      <w:proofErr w:type="spellStart"/>
      <w:r w:rsidRPr="00F83219">
        <w:rPr>
          <w:rFonts w:asciiTheme="minorHAnsi" w:hAnsiTheme="minorHAnsi"/>
          <w:color w:val="000000"/>
          <w:lang w:val="es-ES_tradnl"/>
        </w:rPr>
        <w:t>Catal</w:t>
      </w:r>
      <w:proofErr w:type="spellEnd"/>
      <w:r w:rsidRPr="00F83219">
        <w:rPr>
          <w:rFonts w:asciiTheme="minorHAnsi" w:hAnsiTheme="minorHAnsi"/>
          <w:color w:val="000000"/>
          <w:lang w:val="es-ES_tradnl"/>
        </w:rPr>
        <w:t>. 5 (2015) 3393–3397.</w:t>
      </w:r>
    </w:p>
    <w:p w14:paraId="457C08D7" w14:textId="77777777" w:rsidR="00704BDF" w:rsidRPr="00D031B9" w:rsidRDefault="00B5720C" w:rsidP="00B5720C">
      <w:pPr>
        <w:pStyle w:val="FirstParagraph"/>
        <w:numPr>
          <w:ilvl w:val="0"/>
          <w:numId w:val="17"/>
        </w:numPr>
        <w:tabs>
          <w:tab w:val="left" w:pos="426"/>
        </w:tabs>
        <w:spacing w:line="240" w:lineRule="auto"/>
        <w:rPr>
          <w:rFonts w:asciiTheme="minorHAnsi" w:hAnsiTheme="minorHAnsi"/>
          <w:color w:val="000000"/>
          <w:lang w:val="es-ES_tradnl"/>
        </w:rPr>
      </w:pPr>
      <w:proofErr w:type="spellStart"/>
      <w:r w:rsidRPr="00B5720C">
        <w:rPr>
          <w:rFonts w:asciiTheme="minorHAnsi" w:hAnsiTheme="minorHAnsi"/>
          <w:color w:val="000000"/>
          <w:lang w:val="es-ES_tradnl"/>
        </w:rPr>
        <w:t>G.M.Cabello</w:t>
      </w:r>
      <w:proofErr w:type="spellEnd"/>
      <w:r w:rsidRPr="00B5720C">
        <w:rPr>
          <w:rFonts w:asciiTheme="minorHAnsi" w:hAnsiTheme="minorHAnsi"/>
          <w:color w:val="000000"/>
          <w:lang w:val="es-ES_tradnl"/>
        </w:rPr>
        <w:t xml:space="preserve">, </w:t>
      </w:r>
      <w:proofErr w:type="spellStart"/>
      <w:r w:rsidRPr="00B5720C">
        <w:rPr>
          <w:rFonts w:asciiTheme="minorHAnsi" w:hAnsiTheme="minorHAnsi"/>
          <w:color w:val="000000"/>
          <w:lang w:val="es-ES_tradnl"/>
        </w:rPr>
        <w:t>R.Murciano</w:t>
      </w:r>
      <w:proofErr w:type="spellEnd"/>
      <w:r w:rsidRPr="00B5720C">
        <w:rPr>
          <w:rFonts w:asciiTheme="minorHAnsi" w:hAnsiTheme="minorHAnsi"/>
          <w:color w:val="000000"/>
          <w:lang w:val="es-ES_tradnl"/>
        </w:rPr>
        <w:t xml:space="preserve">, </w:t>
      </w:r>
      <w:proofErr w:type="spellStart"/>
      <w:r w:rsidRPr="00B5720C">
        <w:rPr>
          <w:rFonts w:asciiTheme="minorHAnsi" w:hAnsiTheme="minorHAnsi"/>
          <w:color w:val="000000"/>
          <w:lang w:val="es-ES_tradnl"/>
        </w:rPr>
        <w:t>A.L.Villanueva</w:t>
      </w:r>
      <w:proofErr w:type="spellEnd"/>
      <w:r w:rsidRPr="00B5720C">
        <w:rPr>
          <w:rFonts w:asciiTheme="minorHAnsi" w:hAnsiTheme="minorHAnsi"/>
          <w:color w:val="000000"/>
          <w:lang w:val="es-ES_tradnl"/>
        </w:rPr>
        <w:t xml:space="preserve">, </w:t>
      </w:r>
      <w:proofErr w:type="spellStart"/>
      <w:r w:rsidRPr="00B5720C">
        <w:rPr>
          <w:rFonts w:asciiTheme="minorHAnsi" w:hAnsiTheme="minorHAnsi"/>
          <w:color w:val="000000"/>
          <w:lang w:val="es-ES_tradnl"/>
        </w:rPr>
        <w:t>A.Martínez</w:t>
      </w:r>
      <w:proofErr w:type="spellEnd"/>
      <w:r w:rsidRPr="00B5720C">
        <w:rPr>
          <w:rFonts w:asciiTheme="minorHAnsi" w:hAnsiTheme="minorHAnsi"/>
          <w:color w:val="000000"/>
          <w:lang w:val="es-ES_tradnl"/>
        </w:rPr>
        <w:t xml:space="preserve">, </w:t>
      </w:r>
      <w:proofErr w:type="spellStart"/>
      <w:r w:rsidRPr="00B5720C">
        <w:rPr>
          <w:rFonts w:asciiTheme="minorHAnsi" w:hAnsiTheme="minorHAnsi"/>
          <w:color w:val="000000"/>
          <w:lang w:val="es-ES_tradnl"/>
        </w:rPr>
        <w:t>F.Vidal</w:t>
      </w:r>
      <w:proofErr w:type="spellEnd"/>
      <w:r w:rsidRPr="00B5720C">
        <w:rPr>
          <w:rFonts w:asciiTheme="minorHAnsi" w:hAnsiTheme="minorHAnsi"/>
          <w:color w:val="000000"/>
          <w:lang w:val="es-ES_tradnl"/>
        </w:rPr>
        <w:t xml:space="preserve">-Barrero, </w:t>
      </w:r>
      <w:proofErr w:type="spellStart"/>
      <w:r w:rsidRPr="00B5720C">
        <w:rPr>
          <w:rFonts w:asciiTheme="minorHAnsi" w:hAnsiTheme="minorHAnsi"/>
          <w:color w:val="000000"/>
          <w:lang w:val="es-ES_tradnl"/>
        </w:rPr>
        <w:t>M.Campoy</w:t>
      </w:r>
      <w:proofErr w:type="spellEnd"/>
      <w:r w:rsidRPr="00B5720C">
        <w:rPr>
          <w:rFonts w:asciiTheme="minorHAnsi" w:hAnsiTheme="minorHAnsi"/>
          <w:color w:val="000000"/>
          <w:lang w:val="es-ES_tradnl"/>
        </w:rPr>
        <w:t xml:space="preserve">, App. </w:t>
      </w:r>
      <w:proofErr w:type="spellStart"/>
      <w:r w:rsidRPr="00D031B9">
        <w:rPr>
          <w:rFonts w:asciiTheme="minorHAnsi" w:hAnsiTheme="minorHAnsi"/>
          <w:color w:val="000000"/>
          <w:lang w:val="es-ES_tradnl"/>
        </w:rPr>
        <w:t>Catal</w:t>
      </w:r>
      <w:proofErr w:type="spellEnd"/>
      <w:r w:rsidRPr="00D031B9">
        <w:rPr>
          <w:rFonts w:asciiTheme="minorHAnsi" w:hAnsiTheme="minorHAnsi"/>
          <w:color w:val="000000"/>
          <w:lang w:val="es-ES_tradnl"/>
        </w:rPr>
        <w:t>. A. 570 (2019) 96-106.</w:t>
      </w:r>
    </w:p>
    <w:sectPr w:rsidR="00704BDF" w:rsidRPr="00D031B9" w:rsidSect="009031B3">
      <w:type w:val="continuous"/>
      <w:pgSz w:w="11906" w:h="16838" w:code="9"/>
      <w:pgMar w:top="2549" w:right="1411" w:bottom="1138" w:left="1699" w:header="1123" w:footer="0" w:gutter="0"/>
      <w:cols w:space="708"/>
      <w:formProt w:val="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9F1F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9F1FC8" w16cid:durableId="2020E4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DE7C5" w14:textId="77777777" w:rsidR="00CC75B4" w:rsidRDefault="00CC75B4" w:rsidP="004F5E36">
      <w:r>
        <w:separator/>
      </w:r>
    </w:p>
  </w:endnote>
  <w:endnote w:type="continuationSeparator" w:id="0">
    <w:p w14:paraId="06281792" w14:textId="77777777" w:rsidR="00CC75B4" w:rsidRDefault="00CC75B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824F5" w14:textId="77777777" w:rsidR="00CC75B4" w:rsidRDefault="00CC75B4" w:rsidP="004F5E36">
      <w:r>
        <w:separator/>
      </w:r>
    </w:p>
  </w:footnote>
  <w:footnote w:type="continuationSeparator" w:id="0">
    <w:p w14:paraId="6CE07777" w14:textId="77777777" w:rsidR="00CC75B4" w:rsidRDefault="00CC75B4"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D990A" w14:textId="77777777" w:rsidR="004D1162" w:rsidRDefault="00594E9F">
    <w:pPr>
      <w:pStyle w:val="Encabezado"/>
    </w:pPr>
    <w:r>
      <w:rPr>
        <w:noProof/>
        <w:lang w:val="en-US"/>
      </w:rPr>
      <mc:AlternateContent>
        <mc:Choice Requires="wps">
          <w:drawing>
            <wp:anchor distT="0" distB="0" distL="114300" distR="114300" simplePos="0" relativeHeight="251666432" behindDoc="0" locked="0" layoutInCell="1" allowOverlap="1" wp14:anchorId="330DD170" wp14:editId="34287A79">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0FEF440F" wp14:editId="6912AD97">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0ED24"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0C9A7843" wp14:editId="1D04663A">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5CE633F3" w14:textId="77777777" w:rsidR="00704BDF" w:rsidRDefault="00704BDF">
    <w:pPr>
      <w:pStyle w:val="Encabezado"/>
    </w:pPr>
  </w:p>
  <w:p w14:paraId="0663E220" w14:textId="77777777" w:rsidR="00704BDF" w:rsidRDefault="00704BDF">
    <w:pPr>
      <w:pStyle w:val="Encabezado"/>
    </w:pPr>
    <w:r>
      <w:rPr>
        <w:noProof/>
        <w:lang w:val="en-US"/>
      </w:rPr>
      <mc:AlternateContent>
        <mc:Choice Requires="wps">
          <w:drawing>
            <wp:anchor distT="0" distB="0" distL="114300" distR="114300" simplePos="0" relativeHeight="251660288" behindDoc="0" locked="0" layoutInCell="1" allowOverlap="1" wp14:anchorId="4CD28846" wp14:editId="43C2D107">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540" w:hanging="360"/>
      </w:pPr>
      <w:rPr>
        <w:rFonts w:hint="default"/>
        <w:sz w:val="18"/>
        <w:szCs w:val="18"/>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2D5A7F43"/>
    <w:multiLevelType w:val="hybridMultilevel"/>
    <w:tmpl w:val="1A6891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A375A0E"/>
    <w:multiLevelType w:val="hybridMultilevel"/>
    <w:tmpl w:val="07547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B341102"/>
    <w:multiLevelType w:val="hybridMultilevel"/>
    <w:tmpl w:val="A2D2F43E"/>
    <w:lvl w:ilvl="0" w:tplc="06508A5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3"/>
  </w:num>
  <w:num w:numId="14">
    <w:abstractNumId w:val="16"/>
  </w:num>
  <w:num w:numId="15">
    <w:abstractNumId w:val="18"/>
  </w:num>
  <w:num w:numId="16">
    <w:abstractNumId w:val="19"/>
  </w:num>
  <w:num w:numId="17">
    <w:abstractNumId w:val="10"/>
  </w:num>
  <w:num w:numId="18">
    <w:abstractNumId w:val="14"/>
  </w:num>
  <w:num w:numId="19">
    <w:abstractNumId w:val="12"/>
  </w:num>
  <w:num w:numId="2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uel Campoy Naranjo">
    <w15:presenceInfo w15:providerId="AD" w15:userId="S::mcampoy@us.es::be6714d2-42b4-4f04-84be-676563cbf7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41FCD"/>
    <w:rsid w:val="00044ED4"/>
    <w:rsid w:val="00062A9A"/>
    <w:rsid w:val="000A03B2"/>
    <w:rsid w:val="000D2AB6"/>
    <w:rsid w:val="000D34BE"/>
    <w:rsid w:val="000E36F1"/>
    <w:rsid w:val="000E3A73"/>
    <w:rsid w:val="000E414A"/>
    <w:rsid w:val="00100DB3"/>
    <w:rsid w:val="0013121F"/>
    <w:rsid w:val="00134DE4"/>
    <w:rsid w:val="00142729"/>
    <w:rsid w:val="00150E59"/>
    <w:rsid w:val="00184AD6"/>
    <w:rsid w:val="001B65C1"/>
    <w:rsid w:val="001B7EF6"/>
    <w:rsid w:val="001C684B"/>
    <w:rsid w:val="001D53FC"/>
    <w:rsid w:val="001F06B9"/>
    <w:rsid w:val="001F2EC7"/>
    <w:rsid w:val="002065DB"/>
    <w:rsid w:val="00233D62"/>
    <w:rsid w:val="002434A1"/>
    <w:rsid w:val="002447EF"/>
    <w:rsid w:val="00251550"/>
    <w:rsid w:val="0027221A"/>
    <w:rsid w:val="00275B61"/>
    <w:rsid w:val="00285837"/>
    <w:rsid w:val="002D1F12"/>
    <w:rsid w:val="002D4CF3"/>
    <w:rsid w:val="002E6788"/>
    <w:rsid w:val="003009B7"/>
    <w:rsid w:val="0030469C"/>
    <w:rsid w:val="003723D4"/>
    <w:rsid w:val="003A7D1C"/>
    <w:rsid w:val="0043439F"/>
    <w:rsid w:val="0046164A"/>
    <w:rsid w:val="00462DCD"/>
    <w:rsid w:val="0048189C"/>
    <w:rsid w:val="00483CEB"/>
    <w:rsid w:val="004A0CF9"/>
    <w:rsid w:val="004C727B"/>
    <w:rsid w:val="004D1162"/>
    <w:rsid w:val="004D607C"/>
    <w:rsid w:val="004E4DD6"/>
    <w:rsid w:val="004F5E36"/>
    <w:rsid w:val="004F6F49"/>
    <w:rsid w:val="005119A5"/>
    <w:rsid w:val="005278B7"/>
    <w:rsid w:val="005346C8"/>
    <w:rsid w:val="005457E2"/>
    <w:rsid w:val="00553486"/>
    <w:rsid w:val="00582CEF"/>
    <w:rsid w:val="00584CF8"/>
    <w:rsid w:val="00594E9F"/>
    <w:rsid w:val="005A1D69"/>
    <w:rsid w:val="005B61E6"/>
    <w:rsid w:val="005C4034"/>
    <w:rsid w:val="005C77E1"/>
    <w:rsid w:val="005D6A2F"/>
    <w:rsid w:val="005E1A82"/>
    <w:rsid w:val="005F0A28"/>
    <w:rsid w:val="005F0E5E"/>
    <w:rsid w:val="00620DEE"/>
    <w:rsid w:val="00625639"/>
    <w:rsid w:val="0064184D"/>
    <w:rsid w:val="00660E3E"/>
    <w:rsid w:val="00661914"/>
    <w:rsid w:val="00662E74"/>
    <w:rsid w:val="00693571"/>
    <w:rsid w:val="006A58D2"/>
    <w:rsid w:val="006C5579"/>
    <w:rsid w:val="00704BDF"/>
    <w:rsid w:val="00736B13"/>
    <w:rsid w:val="007447F3"/>
    <w:rsid w:val="007661C8"/>
    <w:rsid w:val="007A75ED"/>
    <w:rsid w:val="007B34B7"/>
    <w:rsid w:val="007D52CD"/>
    <w:rsid w:val="00813288"/>
    <w:rsid w:val="008168FC"/>
    <w:rsid w:val="008479A2"/>
    <w:rsid w:val="0087637F"/>
    <w:rsid w:val="00882654"/>
    <w:rsid w:val="008A1512"/>
    <w:rsid w:val="008D0BEB"/>
    <w:rsid w:val="008E566E"/>
    <w:rsid w:val="00901EB6"/>
    <w:rsid w:val="009031B3"/>
    <w:rsid w:val="00905D5D"/>
    <w:rsid w:val="00940255"/>
    <w:rsid w:val="009450CE"/>
    <w:rsid w:val="0095164B"/>
    <w:rsid w:val="00972F1D"/>
    <w:rsid w:val="00996483"/>
    <w:rsid w:val="009E23FB"/>
    <w:rsid w:val="009E788A"/>
    <w:rsid w:val="00A1763D"/>
    <w:rsid w:val="00A17CEC"/>
    <w:rsid w:val="00A27EF0"/>
    <w:rsid w:val="00A464F3"/>
    <w:rsid w:val="00A76EFC"/>
    <w:rsid w:val="00A9626B"/>
    <w:rsid w:val="00A97F29"/>
    <w:rsid w:val="00AB0964"/>
    <w:rsid w:val="00AC71BE"/>
    <w:rsid w:val="00AE377D"/>
    <w:rsid w:val="00B01137"/>
    <w:rsid w:val="00B174C2"/>
    <w:rsid w:val="00B5720C"/>
    <w:rsid w:val="00B61DBF"/>
    <w:rsid w:val="00BA30F5"/>
    <w:rsid w:val="00BC30C9"/>
    <w:rsid w:val="00BE3E58"/>
    <w:rsid w:val="00C01616"/>
    <w:rsid w:val="00C0162B"/>
    <w:rsid w:val="00C345B1"/>
    <w:rsid w:val="00C40142"/>
    <w:rsid w:val="00C57182"/>
    <w:rsid w:val="00C655FD"/>
    <w:rsid w:val="00C867B1"/>
    <w:rsid w:val="00C94434"/>
    <w:rsid w:val="00CA1C95"/>
    <w:rsid w:val="00CA5A9C"/>
    <w:rsid w:val="00CB76DF"/>
    <w:rsid w:val="00CC75B4"/>
    <w:rsid w:val="00CD5FE2"/>
    <w:rsid w:val="00CE6990"/>
    <w:rsid w:val="00CF4FF2"/>
    <w:rsid w:val="00D02B4C"/>
    <w:rsid w:val="00D031B9"/>
    <w:rsid w:val="00D41977"/>
    <w:rsid w:val="00D84576"/>
    <w:rsid w:val="00DE0019"/>
    <w:rsid w:val="00DE264A"/>
    <w:rsid w:val="00E041E7"/>
    <w:rsid w:val="00E23CA1"/>
    <w:rsid w:val="00E409A8"/>
    <w:rsid w:val="00E56BB8"/>
    <w:rsid w:val="00E67929"/>
    <w:rsid w:val="00E7209D"/>
    <w:rsid w:val="00E72F33"/>
    <w:rsid w:val="00E75EB5"/>
    <w:rsid w:val="00EA4CE8"/>
    <w:rsid w:val="00EA50E1"/>
    <w:rsid w:val="00EE0131"/>
    <w:rsid w:val="00F30C64"/>
    <w:rsid w:val="00F609BC"/>
    <w:rsid w:val="00F72353"/>
    <w:rsid w:val="00F83219"/>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D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Epgraf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rrafodelista">
    <w:name w:val="List Paragraph"/>
    <w:basedOn w:val="Normal"/>
    <w:uiPriority w:val="34"/>
    <w:qFormat/>
    <w:locked/>
    <w:rsid w:val="004A0CF9"/>
    <w:pPr>
      <w:ind w:left="720"/>
      <w:contextualSpacing/>
    </w:pPr>
  </w:style>
  <w:style w:type="character" w:styleId="Refdecomentario">
    <w:name w:val="annotation reference"/>
    <w:basedOn w:val="Fuentedeprrafopredeter"/>
    <w:uiPriority w:val="99"/>
    <w:semiHidden/>
    <w:unhideWhenUsed/>
    <w:locked/>
    <w:rsid w:val="005A1D6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Epgraf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rrafodelista">
    <w:name w:val="List Paragraph"/>
    <w:basedOn w:val="Normal"/>
    <w:uiPriority w:val="34"/>
    <w:qFormat/>
    <w:locked/>
    <w:rsid w:val="004A0CF9"/>
    <w:pPr>
      <w:ind w:left="720"/>
      <w:contextualSpacing/>
    </w:pPr>
  </w:style>
  <w:style w:type="character" w:styleId="Refdecomentario">
    <w:name w:val="annotation reference"/>
    <w:basedOn w:val="Fuentedeprrafopredeter"/>
    <w:uiPriority w:val="99"/>
    <w:semiHidden/>
    <w:unhideWhenUsed/>
    <w:locked/>
    <w:rsid w:val="005A1D6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243802">
      <w:bodyDiv w:val="1"/>
      <w:marLeft w:val="0"/>
      <w:marRight w:val="0"/>
      <w:marTop w:val="0"/>
      <w:marBottom w:val="0"/>
      <w:divBdr>
        <w:top w:val="none" w:sz="0" w:space="0" w:color="auto"/>
        <w:left w:val="none" w:sz="0" w:space="0" w:color="auto"/>
        <w:bottom w:val="none" w:sz="0" w:space="0" w:color="auto"/>
        <w:right w:val="none" w:sz="0" w:space="0" w:color="auto"/>
      </w:divBdr>
    </w:div>
    <w:div w:id="420180752">
      <w:bodyDiv w:val="1"/>
      <w:marLeft w:val="0"/>
      <w:marRight w:val="0"/>
      <w:marTop w:val="0"/>
      <w:marBottom w:val="0"/>
      <w:divBdr>
        <w:top w:val="none" w:sz="0" w:space="0" w:color="auto"/>
        <w:left w:val="none" w:sz="0" w:space="0" w:color="auto"/>
        <w:bottom w:val="none" w:sz="0" w:space="0" w:color="auto"/>
        <w:right w:val="none" w:sz="0" w:space="0" w:color="auto"/>
      </w:divBdr>
    </w:div>
    <w:div w:id="584997426">
      <w:bodyDiv w:val="1"/>
      <w:marLeft w:val="0"/>
      <w:marRight w:val="0"/>
      <w:marTop w:val="0"/>
      <w:marBottom w:val="0"/>
      <w:divBdr>
        <w:top w:val="none" w:sz="0" w:space="0" w:color="auto"/>
        <w:left w:val="none" w:sz="0" w:space="0" w:color="auto"/>
        <w:bottom w:val="none" w:sz="0" w:space="0" w:color="auto"/>
        <w:right w:val="none" w:sz="0" w:space="0" w:color="auto"/>
      </w:divBdr>
      <w:divsChild>
        <w:div w:id="788932235">
          <w:marLeft w:val="0"/>
          <w:marRight w:val="0"/>
          <w:marTop w:val="0"/>
          <w:marBottom w:val="0"/>
          <w:divBdr>
            <w:top w:val="none" w:sz="0" w:space="0" w:color="auto"/>
            <w:left w:val="none" w:sz="0" w:space="0" w:color="auto"/>
            <w:bottom w:val="none" w:sz="0" w:space="0" w:color="auto"/>
            <w:right w:val="none" w:sz="0" w:space="0" w:color="auto"/>
          </w:divBdr>
          <w:divsChild>
            <w:div w:id="13159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5679">
      <w:bodyDiv w:val="1"/>
      <w:marLeft w:val="0"/>
      <w:marRight w:val="0"/>
      <w:marTop w:val="0"/>
      <w:marBottom w:val="0"/>
      <w:divBdr>
        <w:top w:val="none" w:sz="0" w:space="0" w:color="auto"/>
        <w:left w:val="none" w:sz="0" w:space="0" w:color="auto"/>
        <w:bottom w:val="none" w:sz="0" w:space="0" w:color="auto"/>
        <w:right w:val="none" w:sz="0" w:space="0" w:color="auto"/>
      </w:divBdr>
    </w:div>
    <w:div w:id="119946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3E595-4A29-4D86-A8C9-FA0C824E6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4163</Characters>
  <Application>Microsoft Office Word</Application>
  <DocSecurity>0</DocSecurity>
  <Lines>34</Lines>
  <Paragraphs>9</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HP1</cp:lastModifiedBy>
  <cp:revision>2</cp:revision>
  <cp:lastPrinted>2015-05-12T18:31:00Z</cp:lastPrinted>
  <dcterms:created xsi:type="dcterms:W3CDTF">2019-02-27T11:04:00Z</dcterms:created>
  <dcterms:modified xsi:type="dcterms:W3CDTF">2019-02-27T11:04:00Z</dcterms:modified>
</cp:coreProperties>
</file>