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C7786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C77866" w:rsidRDefault="000A03B2" w:rsidP="00DE264A">
            <w:pPr>
              <w:tabs>
                <w:tab w:val="left" w:pos="-108"/>
              </w:tabs>
              <w:ind w:left="-108"/>
              <w:jc w:val="left"/>
              <w:rPr>
                <w:rFonts w:cs="Arial"/>
                <w:b/>
                <w:bCs/>
                <w:i/>
                <w:iCs/>
                <w:color w:val="000066"/>
                <w:sz w:val="12"/>
                <w:szCs w:val="12"/>
                <w:lang w:eastAsia="it-IT"/>
              </w:rPr>
            </w:pPr>
            <w:bookmarkStart w:id="0" w:name="_Hlk195199196"/>
            <w:bookmarkStart w:id="1" w:name="_Hlk145068772"/>
            <w:bookmarkEnd w:id="0"/>
            <w:r w:rsidRPr="00C77866">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77866">
              <w:rPr>
                <w:rFonts w:ascii="AdvP6960" w:hAnsi="AdvP6960" w:cs="AdvP6960"/>
                <w:color w:val="241F20"/>
                <w:szCs w:val="18"/>
                <w:lang w:eastAsia="it-IT"/>
              </w:rPr>
              <w:t xml:space="preserve"> </w:t>
            </w:r>
            <w:r w:rsidRPr="00C77866">
              <w:rPr>
                <w:rFonts w:cs="Arial"/>
                <w:b/>
                <w:bCs/>
                <w:i/>
                <w:iCs/>
                <w:color w:val="000066"/>
                <w:sz w:val="24"/>
                <w:szCs w:val="24"/>
                <w:lang w:eastAsia="it-IT"/>
              </w:rPr>
              <w:t>CHEMICAL ENGINEERING</w:t>
            </w:r>
            <w:r w:rsidRPr="00C77866">
              <w:rPr>
                <w:rFonts w:cs="Arial"/>
                <w:b/>
                <w:bCs/>
                <w:i/>
                <w:iCs/>
                <w:color w:val="0033FF"/>
                <w:sz w:val="24"/>
                <w:szCs w:val="24"/>
                <w:lang w:eastAsia="it-IT"/>
              </w:rPr>
              <w:t xml:space="preserve"> </w:t>
            </w:r>
            <w:r w:rsidRPr="00C77866">
              <w:rPr>
                <w:rFonts w:cs="Arial"/>
                <w:b/>
                <w:bCs/>
                <w:i/>
                <w:iCs/>
                <w:color w:val="666666"/>
                <w:sz w:val="24"/>
                <w:szCs w:val="24"/>
                <w:lang w:eastAsia="it-IT"/>
              </w:rPr>
              <w:t>TRANSACTIONS</w:t>
            </w:r>
            <w:r w:rsidRPr="00C77866">
              <w:rPr>
                <w:color w:val="333333"/>
                <w:sz w:val="24"/>
                <w:szCs w:val="24"/>
                <w:lang w:eastAsia="it-IT"/>
              </w:rPr>
              <w:t xml:space="preserve"> </w:t>
            </w:r>
            <w:r w:rsidRPr="00C77866">
              <w:rPr>
                <w:rFonts w:cs="Arial"/>
                <w:b/>
                <w:bCs/>
                <w:i/>
                <w:iCs/>
                <w:color w:val="000066"/>
                <w:sz w:val="27"/>
                <w:szCs w:val="27"/>
                <w:lang w:eastAsia="it-IT"/>
              </w:rPr>
              <w:br/>
            </w:r>
          </w:p>
          <w:p w14:paraId="4B780582" w14:textId="47EF826C" w:rsidR="000A03B2" w:rsidRPr="00C77866" w:rsidRDefault="00A76EFC" w:rsidP="001D21AF">
            <w:pPr>
              <w:tabs>
                <w:tab w:val="left" w:pos="-108"/>
              </w:tabs>
              <w:ind w:left="-108"/>
              <w:rPr>
                <w:rFonts w:cs="Arial"/>
                <w:b/>
                <w:bCs/>
                <w:i/>
                <w:iCs/>
                <w:color w:val="000066"/>
                <w:lang w:eastAsia="it-IT"/>
              </w:rPr>
            </w:pPr>
            <w:r w:rsidRPr="00C77866">
              <w:rPr>
                <w:rFonts w:cs="Arial"/>
                <w:b/>
                <w:bCs/>
                <w:i/>
                <w:iCs/>
                <w:color w:val="000066"/>
                <w:lang w:eastAsia="it-IT"/>
              </w:rPr>
              <w:t>VOL.</w:t>
            </w:r>
            <w:r w:rsidR="00785BF9" w:rsidRPr="00C77866">
              <w:rPr>
                <w:rFonts w:cs="Arial"/>
                <w:b/>
                <w:bCs/>
                <w:i/>
                <w:iCs/>
                <w:color w:val="000066"/>
                <w:lang w:eastAsia="it-IT"/>
              </w:rPr>
              <w:t xml:space="preserve"> </w:t>
            </w:r>
            <w:r w:rsidR="00994C6A" w:rsidRPr="00C77866">
              <w:rPr>
                <w:rFonts w:cs="Arial"/>
                <w:b/>
                <w:bCs/>
                <w:i/>
                <w:iCs/>
                <w:color w:val="000066"/>
                <w:lang w:eastAsia="it-IT"/>
              </w:rPr>
              <w:t>xxx</w:t>
            </w:r>
            <w:r w:rsidR="007B48F9" w:rsidRPr="00C77866">
              <w:rPr>
                <w:rFonts w:cs="Arial"/>
                <w:b/>
                <w:bCs/>
                <w:i/>
                <w:iCs/>
                <w:color w:val="000066"/>
                <w:lang w:eastAsia="it-IT"/>
              </w:rPr>
              <w:t>,</w:t>
            </w:r>
            <w:r w:rsidR="00FA5F5F" w:rsidRPr="00C77866">
              <w:rPr>
                <w:rFonts w:cs="Arial"/>
                <w:b/>
                <w:bCs/>
                <w:i/>
                <w:iCs/>
                <w:color w:val="000066"/>
                <w:lang w:eastAsia="it-IT"/>
              </w:rPr>
              <w:t xml:space="preserve"> </w:t>
            </w:r>
            <w:r w:rsidR="0030152C" w:rsidRPr="00C77866">
              <w:rPr>
                <w:rFonts w:cs="Arial"/>
                <w:b/>
                <w:bCs/>
                <w:i/>
                <w:iCs/>
                <w:color w:val="000066"/>
                <w:lang w:eastAsia="it-IT"/>
              </w:rPr>
              <w:t>202</w:t>
            </w:r>
            <w:r w:rsidR="00994C6A" w:rsidRPr="00C77866">
              <w:rPr>
                <w:rFonts w:cs="Arial"/>
                <w:b/>
                <w:bCs/>
                <w:i/>
                <w:iCs/>
                <w:color w:val="000066"/>
                <w:lang w:eastAsia="it-IT"/>
              </w:rPr>
              <w:t>5</w:t>
            </w:r>
          </w:p>
        </w:tc>
        <w:tc>
          <w:tcPr>
            <w:tcW w:w="1843" w:type="dxa"/>
            <w:tcBorders>
              <w:left w:val="single" w:sz="4" w:space="0" w:color="auto"/>
              <w:bottom w:val="nil"/>
              <w:right w:val="single" w:sz="4" w:space="0" w:color="auto"/>
            </w:tcBorders>
          </w:tcPr>
          <w:p w14:paraId="56782132" w14:textId="77777777" w:rsidR="000A03B2" w:rsidRPr="00C77866" w:rsidRDefault="000A03B2" w:rsidP="00CD5FE2">
            <w:pPr>
              <w:spacing w:line="140" w:lineRule="atLeast"/>
              <w:jc w:val="right"/>
              <w:rPr>
                <w:rFonts w:cs="Arial"/>
                <w:sz w:val="14"/>
                <w:szCs w:val="14"/>
              </w:rPr>
            </w:pPr>
            <w:r w:rsidRPr="00C77866">
              <w:rPr>
                <w:rFonts w:cs="Arial"/>
                <w:sz w:val="14"/>
                <w:szCs w:val="14"/>
              </w:rPr>
              <w:t>A publication of</w:t>
            </w:r>
          </w:p>
          <w:p w14:paraId="599E5441" w14:textId="77777777" w:rsidR="000A03B2" w:rsidRPr="00C77866" w:rsidRDefault="000A03B2" w:rsidP="00CD5FE2">
            <w:pPr>
              <w:jc w:val="right"/>
            </w:pPr>
            <w:r w:rsidRPr="00C77866">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C77866" w14:paraId="380FA3CD" w14:textId="77777777" w:rsidTr="00DE264A">
        <w:trPr>
          <w:trHeight w:val="567"/>
          <w:jc w:val="center"/>
        </w:trPr>
        <w:tc>
          <w:tcPr>
            <w:tcW w:w="6946" w:type="dxa"/>
            <w:vMerge/>
            <w:tcBorders>
              <w:right w:val="single" w:sz="4" w:space="0" w:color="auto"/>
            </w:tcBorders>
          </w:tcPr>
          <w:p w14:paraId="39E5E4C1" w14:textId="77777777" w:rsidR="000A03B2" w:rsidRPr="00C7786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C77866" w:rsidRDefault="000A03B2" w:rsidP="00CD5FE2">
            <w:pPr>
              <w:spacing w:line="140" w:lineRule="atLeast"/>
              <w:jc w:val="right"/>
              <w:rPr>
                <w:rFonts w:cs="Arial"/>
                <w:sz w:val="14"/>
                <w:szCs w:val="14"/>
              </w:rPr>
            </w:pPr>
            <w:r w:rsidRPr="00C77866">
              <w:rPr>
                <w:rFonts w:cs="Arial"/>
                <w:sz w:val="14"/>
                <w:szCs w:val="14"/>
              </w:rPr>
              <w:t>The Italian Association</w:t>
            </w:r>
          </w:p>
          <w:p w14:paraId="7522B1D2" w14:textId="77777777" w:rsidR="000A03B2" w:rsidRPr="00C77866" w:rsidRDefault="000A03B2" w:rsidP="00CD5FE2">
            <w:pPr>
              <w:spacing w:line="140" w:lineRule="atLeast"/>
              <w:jc w:val="right"/>
              <w:rPr>
                <w:rFonts w:cs="Arial"/>
                <w:sz w:val="14"/>
                <w:szCs w:val="14"/>
              </w:rPr>
            </w:pPr>
            <w:r w:rsidRPr="00C77866">
              <w:rPr>
                <w:rFonts w:cs="Arial"/>
                <w:sz w:val="14"/>
                <w:szCs w:val="14"/>
              </w:rPr>
              <w:t>of Chemical Engineering</w:t>
            </w:r>
          </w:p>
          <w:p w14:paraId="4F0CC5DE" w14:textId="47FDB2FC" w:rsidR="000A03B2" w:rsidRPr="00C77866" w:rsidRDefault="000D0268" w:rsidP="00CD5FE2">
            <w:pPr>
              <w:spacing w:line="140" w:lineRule="atLeast"/>
              <w:jc w:val="right"/>
              <w:rPr>
                <w:rFonts w:cs="Arial"/>
                <w:sz w:val="13"/>
                <w:szCs w:val="13"/>
              </w:rPr>
            </w:pPr>
            <w:r w:rsidRPr="00C77866">
              <w:rPr>
                <w:rFonts w:cs="Arial"/>
                <w:sz w:val="13"/>
                <w:szCs w:val="13"/>
              </w:rPr>
              <w:t>Online at www.cetjournal.it</w:t>
            </w:r>
          </w:p>
        </w:tc>
      </w:tr>
      <w:tr w:rsidR="000A03B2" w:rsidRPr="00C77866" w14:paraId="2D1B7169" w14:textId="77777777" w:rsidTr="00DE264A">
        <w:trPr>
          <w:trHeight w:val="68"/>
          <w:jc w:val="center"/>
        </w:trPr>
        <w:tc>
          <w:tcPr>
            <w:tcW w:w="8789" w:type="dxa"/>
            <w:gridSpan w:val="2"/>
          </w:tcPr>
          <w:p w14:paraId="1D8DD3C9" w14:textId="0F721BB9" w:rsidR="00AA7D26" w:rsidRPr="00DF4FA4" w:rsidRDefault="00AA7D26" w:rsidP="008832AA">
            <w:pPr>
              <w:ind w:left="-107"/>
              <w:outlineLvl w:val="2"/>
              <w:rPr>
                <w:rFonts w:ascii="Aptos" w:hAnsi="Aptos" w:cs="Aptos"/>
                <w:lang w:val="it-IT"/>
                <w14:ligatures w14:val="standardContextual"/>
              </w:rPr>
            </w:pPr>
            <w:r w:rsidRPr="00DF4FA4">
              <w:rPr>
                <w:rFonts w:ascii="Tahoma" w:hAnsi="Tahoma" w:cs="Tahoma"/>
                <w:iCs/>
                <w:color w:val="333333"/>
                <w:sz w:val="14"/>
                <w:szCs w:val="14"/>
                <w:lang w:val="it-IT" w:eastAsia="it-IT"/>
              </w:rPr>
              <w:t>Guest Editors:</w:t>
            </w:r>
            <w:r w:rsidR="008832AA" w:rsidRPr="00DF4FA4">
              <w:rPr>
                <w:rFonts w:ascii="Aptos" w:hAnsi="Aptos" w:cs="Aptos"/>
                <w:lang w:val="it-IT"/>
              </w:rPr>
              <w:t xml:space="preserve"> </w:t>
            </w:r>
            <w:r w:rsidR="008832AA" w:rsidRPr="00DF4FA4">
              <w:rPr>
                <w:rFonts w:ascii="Tahoma" w:hAnsi="Tahoma" w:cs="Tahoma"/>
                <w:sz w:val="14"/>
                <w:szCs w:val="14"/>
                <w:lang w:val="it-IT"/>
                <w14:ligatures w14:val="standardContextual"/>
              </w:rPr>
              <w:t>David Bogle, Flavio Manenti, Piero Salatino</w:t>
            </w:r>
          </w:p>
          <w:p w14:paraId="1B0F1814" w14:textId="39433521" w:rsidR="000A03B2" w:rsidRPr="00C77866" w:rsidRDefault="00AA7D26" w:rsidP="00AA7D26">
            <w:pPr>
              <w:tabs>
                <w:tab w:val="left" w:pos="-108"/>
              </w:tabs>
              <w:spacing w:line="140" w:lineRule="atLeast"/>
              <w:ind w:left="-107"/>
              <w:jc w:val="left"/>
            </w:pPr>
            <w:r w:rsidRPr="00C77866">
              <w:rPr>
                <w:rFonts w:ascii="Tahoma" w:hAnsi="Tahoma" w:cs="Tahoma"/>
                <w:iCs/>
                <w:color w:val="333333"/>
                <w:sz w:val="14"/>
                <w:szCs w:val="14"/>
                <w:lang w:eastAsia="it-IT"/>
              </w:rPr>
              <w:t>Copyright © 202</w:t>
            </w:r>
            <w:r w:rsidR="00994C6A" w:rsidRPr="00C77866">
              <w:rPr>
                <w:rFonts w:ascii="Tahoma" w:hAnsi="Tahoma" w:cs="Tahoma"/>
                <w:iCs/>
                <w:color w:val="333333"/>
                <w:sz w:val="14"/>
                <w:szCs w:val="14"/>
                <w:lang w:eastAsia="it-IT"/>
              </w:rPr>
              <w:t>5</w:t>
            </w:r>
            <w:r w:rsidRPr="00C77866">
              <w:rPr>
                <w:rFonts w:ascii="Tahoma" w:hAnsi="Tahoma" w:cs="Tahoma"/>
                <w:iCs/>
                <w:color w:val="333333"/>
                <w:sz w:val="14"/>
                <w:szCs w:val="14"/>
                <w:lang w:eastAsia="it-IT"/>
              </w:rPr>
              <w:t xml:space="preserve">, AIDIC </w:t>
            </w:r>
            <w:proofErr w:type="spellStart"/>
            <w:r w:rsidRPr="00C77866">
              <w:rPr>
                <w:rFonts w:ascii="Tahoma" w:hAnsi="Tahoma" w:cs="Tahoma"/>
                <w:iCs/>
                <w:color w:val="333333"/>
                <w:sz w:val="14"/>
                <w:szCs w:val="14"/>
                <w:lang w:eastAsia="it-IT"/>
              </w:rPr>
              <w:t>Servizi</w:t>
            </w:r>
            <w:proofErr w:type="spellEnd"/>
            <w:r w:rsidRPr="00C77866">
              <w:rPr>
                <w:rFonts w:ascii="Tahoma" w:hAnsi="Tahoma" w:cs="Tahoma"/>
                <w:iCs/>
                <w:color w:val="333333"/>
                <w:sz w:val="14"/>
                <w:szCs w:val="14"/>
                <w:lang w:eastAsia="it-IT"/>
              </w:rPr>
              <w:t xml:space="preserve"> </w:t>
            </w:r>
            <w:proofErr w:type="spellStart"/>
            <w:r w:rsidRPr="00C77866">
              <w:rPr>
                <w:rFonts w:ascii="Tahoma" w:hAnsi="Tahoma" w:cs="Tahoma"/>
                <w:iCs/>
                <w:color w:val="333333"/>
                <w:sz w:val="14"/>
                <w:szCs w:val="14"/>
                <w:lang w:eastAsia="it-IT"/>
              </w:rPr>
              <w:t>S.r.l</w:t>
            </w:r>
            <w:proofErr w:type="spellEnd"/>
            <w:r w:rsidRPr="00C77866">
              <w:rPr>
                <w:rFonts w:ascii="Tahoma" w:hAnsi="Tahoma" w:cs="Tahoma"/>
                <w:iCs/>
                <w:color w:val="333333"/>
                <w:sz w:val="14"/>
                <w:szCs w:val="14"/>
                <w:lang w:eastAsia="it-IT"/>
              </w:rPr>
              <w:t>.</w:t>
            </w:r>
            <w:r w:rsidRPr="00C77866">
              <w:rPr>
                <w:rFonts w:ascii="Tahoma" w:hAnsi="Tahoma" w:cs="Tahoma"/>
                <w:iCs/>
                <w:color w:val="333333"/>
                <w:sz w:val="14"/>
                <w:szCs w:val="14"/>
                <w:lang w:eastAsia="it-IT"/>
              </w:rPr>
              <w:br/>
            </w:r>
            <w:r w:rsidRPr="00C77866">
              <w:rPr>
                <w:rFonts w:ascii="Tahoma" w:hAnsi="Tahoma" w:cs="Tahoma"/>
                <w:b/>
                <w:iCs/>
                <w:color w:val="000000"/>
                <w:sz w:val="14"/>
                <w:szCs w:val="14"/>
                <w:lang w:eastAsia="it-IT"/>
              </w:rPr>
              <w:t>ISBN</w:t>
            </w:r>
            <w:r w:rsidRPr="00C77866">
              <w:rPr>
                <w:rFonts w:ascii="Tahoma" w:hAnsi="Tahoma" w:cs="Tahoma"/>
                <w:iCs/>
                <w:color w:val="000000"/>
                <w:sz w:val="14"/>
                <w:szCs w:val="14"/>
                <w:lang w:eastAsia="it-IT"/>
              </w:rPr>
              <w:t xml:space="preserve"> </w:t>
            </w:r>
            <w:r w:rsidR="003B49CD" w:rsidRPr="00C77866">
              <w:rPr>
                <w:rFonts w:ascii="Tahoma" w:hAnsi="Tahoma" w:cs="Tahoma"/>
                <w:sz w:val="14"/>
                <w:szCs w:val="14"/>
              </w:rPr>
              <w:t>979-12-81206-</w:t>
            </w:r>
            <w:r w:rsidR="003904D3" w:rsidRPr="00C77866">
              <w:rPr>
                <w:rFonts w:ascii="Tahoma" w:hAnsi="Tahoma" w:cs="Tahoma"/>
                <w:sz w:val="14"/>
                <w:szCs w:val="14"/>
              </w:rPr>
              <w:t>21</w:t>
            </w:r>
            <w:r w:rsidR="003B49CD" w:rsidRPr="00C77866">
              <w:rPr>
                <w:rFonts w:ascii="Tahoma" w:hAnsi="Tahoma" w:cs="Tahoma"/>
                <w:sz w:val="14"/>
                <w:szCs w:val="14"/>
              </w:rPr>
              <w:t>-</w:t>
            </w:r>
            <w:r w:rsidR="003904D3" w:rsidRPr="00C77866">
              <w:rPr>
                <w:rFonts w:ascii="Tahoma" w:hAnsi="Tahoma" w:cs="Tahoma"/>
                <w:sz w:val="14"/>
                <w:szCs w:val="14"/>
              </w:rPr>
              <w:t>2</w:t>
            </w:r>
            <w:r w:rsidRPr="00C77866">
              <w:rPr>
                <w:rFonts w:ascii="Tahoma" w:hAnsi="Tahoma" w:cs="Tahoma"/>
                <w:iCs/>
                <w:color w:val="333333"/>
                <w:sz w:val="14"/>
                <w:szCs w:val="14"/>
                <w:lang w:eastAsia="it-IT"/>
              </w:rPr>
              <w:t xml:space="preserve">; </w:t>
            </w:r>
            <w:r w:rsidRPr="00C77866">
              <w:rPr>
                <w:rFonts w:ascii="Tahoma" w:hAnsi="Tahoma" w:cs="Tahoma"/>
                <w:b/>
                <w:iCs/>
                <w:color w:val="333333"/>
                <w:sz w:val="14"/>
                <w:szCs w:val="14"/>
                <w:lang w:eastAsia="it-IT"/>
              </w:rPr>
              <w:t>ISSN</w:t>
            </w:r>
            <w:r w:rsidRPr="00C77866">
              <w:rPr>
                <w:rFonts w:ascii="Tahoma" w:hAnsi="Tahoma" w:cs="Tahoma"/>
                <w:iCs/>
                <w:color w:val="333333"/>
                <w:sz w:val="14"/>
                <w:szCs w:val="14"/>
                <w:lang w:eastAsia="it-IT"/>
              </w:rPr>
              <w:t xml:space="preserve"> 2283-9216</w:t>
            </w:r>
          </w:p>
        </w:tc>
      </w:tr>
    </w:tbl>
    <w:bookmarkEnd w:id="1"/>
    <w:p w14:paraId="2E667253" w14:textId="1CA98EE3" w:rsidR="00E978D0" w:rsidRPr="00C77866" w:rsidRDefault="00AF7B86" w:rsidP="00E978D0">
      <w:pPr>
        <w:pStyle w:val="CETTitle"/>
        <w:rPr>
          <w:lang w:val="en-US"/>
        </w:rPr>
      </w:pPr>
      <w:r w:rsidRPr="00C77866">
        <w:rPr>
          <w:lang w:val="en-US"/>
        </w:rPr>
        <w:t xml:space="preserve">A </w:t>
      </w:r>
      <w:r w:rsidR="000F7AAB">
        <w:rPr>
          <w:lang w:val="en-US"/>
        </w:rPr>
        <w:t>N</w:t>
      </w:r>
      <w:r w:rsidRPr="00C77866">
        <w:rPr>
          <w:lang w:val="en-US"/>
        </w:rPr>
        <w:t xml:space="preserve">ovel </w:t>
      </w:r>
      <w:r w:rsidR="00A618E0">
        <w:rPr>
          <w:lang w:val="en-US"/>
        </w:rPr>
        <w:t>P</w:t>
      </w:r>
      <w:r w:rsidRPr="00C77866">
        <w:rPr>
          <w:lang w:val="en-US"/>
        </w:rPr>
        <w:t xml:space="preserve">ilot-scale </w:t>
      </w:r>
      <w:r w:rsidR="00A618E0">
        <w:rPr>
          <w:lang w:val="en-US"/>
        </w:rPr>
        <w:t>C</w:t>
      </w:r>
      <w:r w:rsidRPr="00C77866">
        <w:rPr>
          <w:lang w:val="en-US"/>
        </w:rPr>
        <w:t xml:space="preserve">rystallizer </w:t>
      </w:r>
      <w:proofErr w:type="gramStart"/>
      <w:r w:rsidRPr="00C77866">
        <w:rPr>
          <w:lang w:val="en-US"/>
        </w:rPr>
        <w:t xml:space="preserve">for the </w:t>
      </w:r>
      <w:r w:rsidR="00A618E0">
        <w:rPr>
          <w:lang w:val="en-US"/>
        </w:rPr>
        <w:t>P</w:t>
      </w:r>
      <w:r w:rsidRPr="00C77866">
        <w:rPr>
          <w:lang w:val="en-US"/>
        </w:rPr>
        <w:t>roduction of</w:t>
      </w:r>
      <w:proofErr w:type="gramEnd"/>
      <w:r w:rsidRPr="00C77866">
        <w:rPr>
          <w:lang w:val="en-US"/>
        </w:rPr>
        <w:t xml:space="preserve"> </w:t>
      </w:r>
      <w:proofErr w:type="gramStart"/>
      <w:r w:rsidRPr="00C77866">
        <w:rPr>
          <w:lang w:val="en-US"/>
        </w:rPr>
        <w:t>Mg(</w:t>
      </w:r>
      <w:proofErr w:type="gramEnd"/>
      <w:r w:rsidRPr="00C77866">
        <w:rPr>
          <w:lang w:val="en-US"/>
        </w:rPr>
        <w:t>OH)</w:t>
      </w:r>
      <w:r w:rsidRPr="00C77866">
        <w:rPr>
          <w:vertAlign w:val="subscript"/>
          <w:lang w:val="en-US"/>
        </w:rPr>
        <w:t xml:space="preserve">2 </w:t>
      </w:r>
      <w:r w:rsidR="00A618E0">
        <w:rPr>
          <w:lang w:val="en-US"/>
        </w:rPr>
        <w:t>P</w:t>
      </w:r>
      <w:r w:rsidRPr="00C77866">
        <w:rPr>
          <w:lang w:val="en-US"/>
        </w:rPr>
        <w:t xml:space="preserve">owders from </w:t>
      </w:r>
      <w:r w:rsidR="00A618E0">
        <w:rPr>
          <w:lang w:val="en-US"/>
        </w:rPr>
        <w:t>S</w:t>
      </w:r>
      <w:r w:rsidRPr="00C77866">
        <w:rPr>
          <w:lang w:val="en-US"/>
        </w:rPr>
        <w:t xml:space="preserve">altworks </w:t>
      </w:r>
      <w:r w:rsidR="00A618E0">
        <w:rPr>
          <w:lang w:val="en-US"/>
        </w:rPr>
        <w:t>B</w:t>
      </w:r>
      <w:r w:rsidRPr="00C77866">
        <w:rPr>
          <w:lang w:val="en-US"/>
        </w:rPr>
        <w:t>itterns</w:t>
      </w:r>
    </w:p>
    <w:p w14:paraId="0488FED2" w14:textId="4ADD4A0B" w:rsidR="00B57E6F" w:rsidRPr="00DF4FA4" w:rsidRDefault="00AF7B86" w:rsidP="00B57E6F">
      <w:pPr>
        <w:pStyle w:val="CETAuthors"/>
        <w:rPr>
          <w:noProof w:val="0"/>
          <w:lang w:val="it-IT"/>
        </w:rPr>
      </w:pPr>
      <w:r w:rsidRPr="00DF4FA4">
        <w:rPr>
          <w:noProof w:val="0"/>
          <w:lang w:val="it-IT"/>
        </w:rPr>
        <w:t xml:space="preserve">Ferdinando </w:t>
      </w:r>
      <w:proofErr w:type="spellStart"/>
      <w:r w:rsidRPr="00DF4FA4">
        <w:rPr>
          <w:noProof w:val="0"/>
          <w:lang w:val="it-IT"/>
        </w:rPr>
        <w:t>Miciletta</w:t>
      </w:r>
      <w:r w:rsidR="00B57E6F" w:rsidRPr="00DF4FA4">
        <w:rPr>
          <w:noProof w:val="0"/>
          <w:vertAlign w:val="superscript"/>
          <w:lang w:val="it-IT"/>
        </w:rPr>
        <w:t>a</w:t>
      </w:r>
      <w:proofErr w:type="spellEnd"/>
      <w:r w:rsidR="00B57E6F" w:rsidRPr="00DF4FA4">
        <w:rPr>
          <w:noProof w:val="0"/>
          <w:lang w:val="it-IT"/>
        </w:rPr>
        <w:t xml:space="preserve">, </w:t>
      </w:r>
      <w:r w:rsidRPr="00DF4FA4">
        <w:rPr>
          <w:noProof w:val="0"/>
          <w:lang w:val="it-IT"/>
        </w:rPr>
        <w:t xml:space="preserve">Giuseppe </w:t>
      </w:r>
      <w:proofErr w:type="spellStart"/>
      <w:proofErr w:type="gramStart"/>
      <w:r w:rsidRPr="00DF4FA4">
        <w:rPr>
          <w:noProof w:val="0"/>
          <w:lang w:val="it-IT"/>
        </w:rPr>
        <w:t>Battaglia</w:t>
      </w:r>
      <w:r w:rsidR="00EB0F48" w:rsidRPr="00DF4FA4">
        <w:rPr>
          <w:noProof w:val="0"/>
          <w:vertAlign w:val="superscript"/>
          <w:lang w:val="it-IT"/>
        </w:rPr>
        <w:t>a</w:t>
      </w:r>
      <w:proofErr w:type="spellEnd"/>
      <w:r w:rsidR="000E6E39">
        <w:rPr>
          <w:noProof w:val="0"/>
          <w:vertAlign w:val="superscript"/>
          <w:lang w:val="it-IT"/>
        </w:rPr>
        <w:t>,*</w:t>
      </w:r>
      <w:proofErr w:type="gramEnd"/>
      <w:r w:rsidR="00B57E6F" w:rsidRPr="00DF4FA4">
        <w:rPr>
          <w:noProof w:val="0"/>
          <w:lang w:val="it-IT"/>
        </w:rPr>
        <w:t>,</w:t>
      </w:r>
      <w:r w:rsidRPr="00DF4FA4">
        <w:rPr>
          <w:noProof w:val="0"/>
          <w:lang w:val="it-IT"/>
        </w:rPr>
        <w:t xml:space="preserve"> Giuseppe </w:t>
      </w:r>
      <w:proofErr w:type="spellStart"/>
      <w:r w:rsidRPr="00DF4FA4">
        <w:rPr>
          <w:noProof w:val="0"/>
          <w:lang w:val="it-IT"/>
        </w:rPr>
        <w:t>Scelfo</w:t>
      </w:r>
      <w:r w:rsidR="00EB0F48" w:rsidRPr="00DF4FA4">
        <w:rPr>
          <w:noProof w:val="0"/>
          <w:vertAlign w:val="superscript"/>
          <w:lang w:val="it-IT"/>
        </w:rPr>
        <w:t>a</w:t>
      </w:r>
      <w:proofErr w:type="spellEnd"/>
      <w:r w:rsidRPr="00DF4FA4">
        <w:rPr>
          <w:noProof w:val="0"/>
          <w:lang w:val="it-IT"/>
        </w:rPr>
        <w:t xml:space="preserve">, Fabrizio </w:t>
      </w:r>
      <w:proofErr w:type="spellStart"/>
      <w:r w:rsidRPr="00DF4FA4">
        <w:rPr>
          <w:noProof w:val="0"/>
          <w:lang w:val="it-IT"/>
        </w:rPr>
        <w:t>Vassallo</w:t>
      </w:r>
      <w:r w:rsidR="00EB0F48" w:rsidRPr="00DF4FA4">
        <w:rPr>
          <w:noProof w:val="0"/>
          <w:vertAlign w:val="superscript"/>
          <w:lang w:val="it-IT"/>
        </w:rPr>
        <w:t>b</w:t>
      </w:r>
      <w:proofErr w:type="spellEnd"/>
      <w:r w:rsidRPr="00DF4FA4">
        <w:rPr>
          <w:noProof w:val="0"/>
          <w:lang w:val="it-IT"/>
        </w:rPr>
        <w:t xml:space="preserve">, Fabrizio </w:t>
      </w:r>
      <w:proofErr w:type="spellStart"/>
      <w:r w:rsidRPr="00DF4FA4">
        <w:rPr>
          <w:noProof w:val="0"/>
          <w:lang w:val="it-IT"/>
        </w:rPr>
        <w:t>Vicari</w:t>
      </w:r>
      <w:r w:rsidR="00EB0F48" w:rsidRPr="00DF4FA4">
        <w:rPr>
          <w:noProof w:val="0"/>
          <w:vertAlign w:val="superscript"/>
          <w:lang w:val="it-IT"/>
        </w:rPr>
        <w:t>b</w:t>
      </w:r>
      <w:proofErr w:type="spellEnd"/>
      <w:r w:rsidRPr="00DF4FA4">
        <w:rPr>
          <w:noProof w:val="0"/>
          <w:lang w:val="it-IT"/>
        </w:rPr>
        <w:t xml:space="preserve">, Alessandro </w:t>
      </w:r>
      <w:proofErr w:type="spellStart"/>
      <w:r w:rsidRPr="00DF4FA4">
        <w:rPr>
          <w:noProof w:val="0"/>
          <w:lang w:val="it-IT"/>
        </w:rPr>
        <w:t>Tamburini</w:t>
      </w:r>
      <w:r w:rsidR="00EB0F48" w:rsidRPr="00DF4FA4">
        <w:rPr>
          <w:noProof w:val="0"/>
          <w:vertAlign w:val="superscript"/>
          <w:lang w:val="it-IT"/>
        </w:rPr>
        <w:t>a</w:t>
      </w:r>
      <w:proofErr w:type="spellEnd"/>
      <w:r w:rsidRPr="00DF4FA4">
        <w:rPr>
          <w:noProof w:val="0"/>
          <w:lang w:val="it-IT"/>
        </w:rPr>
        <w:t xml:space="preserve">, Andrea </w:t>
      </w:r>
      <w:proofErr w:type="spellStart"/>
      <w:r w:rsidRPr="00DF4FA4">
        <w:rPr>
          <w:noProof w:val="0"/>
          <w:lang w:val="it-IT"/>
        </w:rPr>
        <w:t>Cipollina</w:t>
      </w:r>
      <w:r w:rsidR="00EB0F48" w:rsidRPr="00DF4FA4">
        <w:rPr>
          <w:noProof w:val="0"/>
          <w:vertAlign w:val="superscript"/>
          <w:lang w:val="it-IT"/>
        </w:rPr>
        <w:t>a</w:t>
      </w:r>
      <w:proofErr w:type="spellEnd"/>
      <w:r w:rsidRPr="00DF4FA4">
        <w:rPr>
          <w:noProof w:val="0"/>
          <w:lang w:val="it-IT"/>
        </w:rPr>
        <w:t xml:space="preserve">, Giorgio </w:t>
      </w:r>
      <w:proofErr w:type="spellStart"/>
      <w:r w:rsidRPr="00DF4FA4">
        <w:rPr>
          <w:noProof w:val="0"/>
          <w:lang w:val="it-IT"/>
        </w:rPr>
        <w:t>Micale</w:t>
      </w:r>
      <w:r w:rsidR="00EB0F48" w:rsidRPr="00DF4FA4">
        <w:rPr>
          <w:noProof w:val="0"/>
          <w:vertAlign w:val="superscript"/>
          <w:lang w:val="it-IT"/>
        </w:rPr>
        <w:t>a</w:t>
      </w:r>
      <w:proofErr w:type="spellEnd"/>
    </w:p>
    <w:p w14:paraId="12A4AA76" w14:textId="33EB2912" w:rsidR="00EB0F48" w:rsidRPr="00DF4FA4" w:rsidRDefault="00B57E6F" w:rsidP="00B57E6F">
      <w:pPr>
        <w:pStyle w:val="CETAddress"/>
        <w:rPr>
          <w:noProof w:val="0"/>
          <w:lang w:val="it-IT"/>
        </w:rPr>
      </w:pPr>
      <w:r w:rsidRPr="00DF4FA4">
        <w:rPr>
          <w:noProof w:val="0"/>
          <w:vertAlign w:val="superscript"/>
          <w:lang w:val="it-IT"/>
        </w:rPr>
        <w:t>a</w:t>
      </w:r>
      <w:r w:rsidR="00EB0F48" w:rsidRPr="00DF4FA4">
        <w:rPr>
          <w:noProof w:val="0"/>
          <w:vertAlign w:val="superscript"/>
          <w:lang w:val="it-IT"/>
        </w:rPr>
        <w:t xml:space="preserve"> </w:t>
      </w:r>
      <w:r w:rsidR="00EB0F48" w:rsidRPr="00DF4FA4">
        <w:rPr>
          <w:noProof w:val="0"/>
          <w:lang w:val="it-IT"/>
        </w:rPr>
        <w:t xml:space="preserve">Dipartimento di Ingegneria, Università degli Studi di Palermo, Palermo, Viale delle Scienze </w:t>
      </w:r>
      <w:proofErr w:type="gramStart"/>
      <w:r w:rsidR="00EB0F48" w:rsidRPr="00DF4FA4">
        <w:rPr>
          <w:noProof w:val="0"/>
          <w:lang w:val="it-IT"/>
        </w:rPr>
        <w:t>ed</w:t>
      </w:r>
      <w:proofErr w:type="gramEnd"/>
      <w:r w:rsidR="00EB0F48" w:rsidRPr="00DF4FA4">
        <w:rPr>
          <w:noProof w:val="0"/>
          <w:lang w:val="it-IT"/>
        </w:rPr>
        <w:t xml:space="preserve"> 6, 90128, </w:t>
      </w:r>
      <w:proofErr w:type="spellStart"/>
      <w:r w:rsidR="00EB0F48" w:rsidRPr="00DF4FA4">
        <w:rPr>
          <w:noProof w:val="0"/>
          <w:lang w:val="it-IT"/>
        </w:rPr>
        <w:t>Italy</w:t>
      </w:r>
      <w:proofErr w:type="spellEnd"/>
    </w:p>
    <w:p w14:paraId="38C794F4" w14:textId="3C81CF2E" w:rsidR="00EB0F48" w:rsidRPr="00410D2E" w:rsidRDefault="00EB0F48" w:rsidP="00EB0F48">
      <w:pPr>
        <w:widowControl w:val="0"/>
        <w:autoSpaceDE w:val="0"/>
        <w:autoSpaceDN w:val="0"/>
        <w:adjustRightInd w:val="0"/>
        <w:spacing w:line="240" w:lineRule="auto"/>
        <w:jc w:val="left"/>
        <w:rPr>
          <w:rFonts w:ascii="Times New Roman" w:hAnsi="Times New Roman"/>
          <w:i/>
          <w:iCs/>
          <w:color w:val="000000"/>
          <w:sz w:val="24"/>
          <w:szCs w:val="24"/>
          <w:lang w:val="it-IT"/>
        </w:rPr>
      </w:pPr>
      <w:r w:rsidRPr="00DF4FA4">
        <w:rPr>
          <w:vertAlign w:val="superscript"/>
          <w:lang w:val="it-IT"/>
        </w:rPr>
        <w:t xml:space="preserve"> </w:t>
      </w:r>
      <w:r w:rsidR="00B57E6F" w:rsidRPr="00410D2E">
        <w:rPr>
          <w:rFonts w:ascii="Arial" w:eastAsia="Times New Roman" w:hAnsi="Arial" w:cs="Times New Roman"/>
          <w:sz w:val="16"/>
          <w:szCs w:val="20"/>
          <w:vertAlign w:val="superscript"/>
          <w:lang w:val="it-IT"/>
        </w:rPr>
        <w:t>b</w:t>
      </w:r>
      <w:r w:rsidRPr="00410D2E">
        <w:rPr>
          <w:rFonts w:ascii="Arial" w:eastAsia="Times New Roman" w:hAnsi="Arial" w:cs="Times New Roman"/>
          <w:sz w:val="16"/>
          <w:szCs w:val="20"/>
          <w:vertAlign w:val="superscript"/>
          <w:lang w:val="it-IT"/>
        </w:rPr>
        <w:t xml:space="preserve"> </w:t>
      </w:r>
      <w:proofErr w:type="spellStart"/>
      <w:r w:rsidRPr="00410D2E">
        <w:rPr>
          <w:rFonts w:ascii="Arial" w:eastAsia="Times New Roman" w:hAnsi="Arial" w:cs="Times New Roman"/>
          <w:sz w:val="16"/>
          <w:szCs w:val="20"/>
          <w:lang w:val="it-IT"/>
        </w:rPr>
        <w:t>ResourSEAs</w:t>
      </w:r>
      <w:proofErr w:type="spellEnd"/>
      <w:r w:rsidRPr="00410D2E">
        <w:rPr>
          <w:rFonts w:ascii="Arial" w:eastAsia="Times New Roman" w:hAnsi="Arial" w:cs="Times New Roman"/>
          <w:sz w:val="16"/>
          <w:szCs w:val="20"/>
          <w:lang w:val="it-IT"/>
        </w:rPr>
        <w:t xml:space="preserve"> </w:t>
      </w:r>
      <w:proofErr w:type="spellStart"/>
      <w:r w:rsidRPr="00410D2E">
        <w:rPr>
          <w:rFonts w:ascii="Arial" w:eastAsia="Times New Roman" w:hAnsi="Arial" w:cs="Times New Roman"/>
          <w:sz w:val="16"/>
          <w:szCs w:val="20"/>
          <w:lang w:val="it-IT"/>
        </w:rPr>
        <w:t>SrL</w:t>
      </w:r>
      <w:proofErr w:type="spellEnd"/>
      <w:r w:rsidRPr="00410D2E">
        <w:rPr>
          <w:rFonts w:ascii="Arial" w:eastAsia="Times New Roman" w:hAnsi="Arial" w:cs="Times New Roman"/>
          <w:sz w:val="16"/>
          <w:szCs w:val="20"/>
          <w:lang w:val="it-IT"/>
        </w:rPr>
        <w:t xml:space="preserve">, Via Notarbartolo n. 38, 90141 Palermo, </w:t>
      </w:r>
      <w:proofErr w:type="spellStart"/>
      <w:r w:rsidRPr="00410D2E">
        <w:rPr>
          <w:rFonts w:ascii="Arial" w:eastAsia="Times New Roman" w:hAnsi="Arial" w:cs="Times New Roman"/>
          <w:sz w:val="16"/>
          <w:szCs w:val="20"/>
          <w:lang w:val="it-IT"/>
        </w:rPr>
        <w:t>Italy</w:t>
      </w:r>
      <w:proofErr w:type="spellEnd"/>
    </w:p>
    <w:p w14:paraId="73F1267A" w14:textId="1A7DC9C0" w:rsidR="00B57E6F" w:rsidRPr="0010302B" w:rsidRDefault="00B57E6F" w:rsidP="00EB0F48">
      <w:pPr>
        <w:pStyle w:val="CETAddress"/>
        <w:rPr>
          <w:noProof w:val="0"/>
          <w:lang w:val="en-US"/>
        </w:rPr>
      </w:pPr>
      <w:r w:rsidRPr="00410D2E">
        <w:rPr>
          <w:noProof w:val="0"/>
          <w:lang w:val="it-IT"/>
        </w:rPr>
        <w:t xml:space="preserve"> </w:t>
      </w:r>
      <w:r w:rsidR="00FF3556" w:rsidRPr="00917C17">
        <w:rPr>
          <w:noProof w:val="0"/>
          <w:color w:val="000000" w:themeColor="text1"/>
          <w:lang w:val="en-US"/>
        </w:rPr>
        <w:t>giuseppe.battaglia03</w:t>
      </w:r>
      <w:r w:rsidR="00E640AF" w:rsidRPr="00917C17">
        <w:rPr>
          <w:noProof w:val="0"/>
          <w:color w:val="000000" w:themeColor="text1"/>
          <w:lang w:val="en-US"/>
        </w:rPr>
        <w:t>@unipa</w:t>
      </w:r>
      <w:r w:rsidR="00E640AF" w:rsidRPr="0010302B">
        <w:rPr>
          <w:noProof w:val="0"/>
          <w:lang w:val="en-US"/>
        </w:rPr>
        <w:t>.it</w:t>
      </w:r>
    </w:p>
    <w:p w14:paraId="09725769" w14:textId="77777777" w:rsidR="00E640AF" w:rsidRDefault="00E640AF" w:rsidP="00EB0F48">
      <w:pPr>
        <w:pStyle w:val="CETAddress"/>
        <w:rPr>
          <w:noProof w:val="0"/>
          <w:lang w:val="en-US"/>
        </w:rPr>
      </w:pPr>
    </w:p>
    <w:p w14:paraId="5AE6DB40" w14:textId="4ED42B86" w:rsidR="0010302B" w:rsidRPr="000306C6" w:rsidRDefault="0010302B" w:rsidP="0010302B">
      <w:pPr>
        <w:rPr>
          <w:rFonts w:ascii="Arial" w:hAnsi="Arial" w:cs="Arial"/>
          <w:sz w:val="18"/>
          <w:szCs w:val="18"/>
        </w:rPr>
      </w:pPr>
      <w:r w:rsidRPr="0010302B">
        <w:rPr>
          <w:rFonts w:ascii="Arial" w:hAnsi="Arial" w:cs="Arial"/>
          <w:sz w:val="18"/>
          <w:szCs w:val="18"/>
        </w:rPr>
        <w:t xml:space="preserve">Magnesium hydroxide suspensions and powders are widely used products </w:t>
      </w:r>
      <w:r w:rsidR="003F025B">
        <w:rPr>
          <w:rFonts w:ascii="Arial" w:hAnsi="Arial" w:cs="Arial"/>
          <w:sz w:val="18"/>
          <w:szCs w:val="18"/>
        </w:rPr>
        <w:t>in several industrial fields</w:t>
      </w:r>
      <w:r w:rsidRPr="0010302B">
        <w:rPr>
          <w:rFonts w:ascii="Arial" w:hAnsi="Arial" w:cs="Arial"/>
          <w:sz w:val="18"/>
          <w:szCs w:val="18"/>
        </w:rPr>
        <w:t>. Among the various synthetic methods, the reactive crystallization technique from saline solution</w:t>
      </w:r>
      <w:r w:rsidR="00776AC6">
        <w:rPr>
          <w:rFonts w:ascii="Arial" w:hAnsi="Arial" w:cs="Arial"/>
          <w:sz w:val="18"/>
          <w:szCs w:val="18"/>
        </w:rPr>
        <w:t>s</w:t>
      </w:r>
      <w:r w:rsidRPr="0010302B">
        <w:rPr>
          <w:rFonts w:ascii="Arial" w:hAnsi="Arial" w:cs="Arial"/>
          <w:sz w:val="18"/>
          <w:szCs w:val="18"/>
        </w:rPr>
        <w:t xml:space="preserve"> </w:t>
      </w:r>
      <w:r w:rsidR="00776AC6">
        <w:rPr>
          <w:rFonts w:ascii="Arial" w:hAnsi="Arial" w:cs="Arial"/>
          <w:sz w:val="18"/>
          <w:szCs w:val="18"/>
        </w:rPr>
        <w:t>has</w:t>
      </w:r>
      <w:r w:rsidRPr="0010302B">
        <w:rPr>
          <w:rFonts w:ascii="Arial" w:hAnsi="Arial" w:cs="Arial"/>
          <w:sz w:val="18"/>
          <w:szCs w:val="18"/>
        </w:rPr>
        <w:t xml:space="preserve"> low environmental impact, </w:t>
      </w:r>
      <w:r w:rsidR="00776AC6">
        <w:rPr>
          <w:rFonts w:ascii="Arial" w:hAnsi="Arial" w:cs="Arial"/>
          <w:sz w:val="18"/>
          <w:szCs w:val="18"/>
        </w:rPr>
        <w:t>although</w:t>
      </w:r>
      <w:r w:rsidR="00776AC6" w:rsidRPr="0010302B">
        <w:rPr>
          <w:rFonts w:ascii="Arial" w:hAnsi="Arial" w:cs="Arial"/>
          <w:sz w:val="18"/>
          <w:szCs w:val="18"/>
        </w:rPr>
        <w:t xml:space="preserve"> </w:t>
      </w:r>
      <w:r w:rsidR="00D353E3">
        <w:rPr>
          <w:rFonts w:ascii="Arial" w:hAnsi="Arial" w:cs="Arial"/>
          <w:sz w:val="18"/>
          <w:szCs w:val="18"/>
        </w:rPr>
        <w:t>difficulties</w:t>
      </w:r>
      <w:r w:rsidR="00D353E3" w:rsidRPr="0010302B">
        <w:rPr>
          <w:rFonts w:ascii="Arial" w:hAnsi="Arial" w:cs="Arial"/>
          <w:sz w:val="18"/>
          <w:szCs w:val="18"/>
        </w:rPr>
        <w:t xml:space="preserve"> </w:t>
      </w:r>
      <w:r w:rsidR="00D353E3">
        <w:rPr>
          <w:rFonts w:ascii="Arial" w:hAnsi="Arial" w:cs="Arial"/>
          <w:sz w:val="18"/>
          <w:szCs w:val="18"/>
        </w:rPr>
        <w:t xml:space="preserve">are often encountered to </w:t>
      </w:r>
      <w:r w:rsidRPr="0010302B">
        <w:rPr>
          <w:rFonts w:ascii="Arial" w:hAnsi="Arial" w:cs="Arial"/>
          <w:sz w:val="18"/>
          <w:szCs w:val="18"/>
        </w:rPr>
        <w:t>obtain</w:t>
      </w:r>
      <w:r w:rsidR="00D353E3">
        <w:rPr>
          <w:rFonts w:ascii="Arial" w:hAnsi="Arial" w:cs="Arial"/>
          <w:sz w:val="18"/>
          <w:szCs w:val="18"/>
        </w:rPr>
        <w:t xml:space="preserve"> </w:t>
      </w:r>
      <w:r w:rsidRPr="0010302B">
        <w:rPr>
          <w:rFonts w:ascii="Arial" w:hAnsi="Arial" w:cs="Arial"/>
          <w:sz w:val="18"/>
          <w:szCs w:val="18"/>
        </w:rPr>
        <w:t>product</w:t>
      </w:r>
      <w:r w:rsidR="00C33FE0">
        <w:rPr>
          <w:rFonts w:ascii="Arial" w:hAnsi="Arial" w:cs="Arial"/>
          <w:sz w:val="18"/>
          <w:szCs w:val="18"/>
        </w:rPr>
        <w:t>s</w:t>
      </w:r>
      <w:r w:rsidRPr="0010302B">
        <w:rPr>
          <w:rFonts w:ascii="Arial" w:hAnsi="Arial" w:cs="Arial"/>
          <w:sz w:val="18"/>
          <w:szCs w:val="18"/>
        </w:rPr>
        <w:t xml:space="preserve"> with high technical specifications. In this study, </w:t>
      </w:r>
      <w:proofErr w:type="gramStart"/>
      <w:r w:rsidRPr="0010302B">
        <w:rPr>
          <w:rFonts w:ascii="Arial" w:hAnsi="Arial" w:cs="Arial"/>
          <w:sz w:val="18"/>
          <w:szCs w:val="18"/>
        </w:rPr>
        <w:t>Mg(</w:t>
      </w:r>
      <w:proofErr w:type="gramEnd"/>
      <w:r w:rsidRPr="0010302B">
        <w:rPr>
          <w:rFonts w:ascii="Arial" w:hAnsi="Arial" w:cs="Arial"/>
          <w:sz w:val="18"/>
          <w:szCs w:val="18"/>
        </w:rPr>
        <w:t>OH)</w:t>
      </w:r>
      <w:r w:rsidRPr="0010302B">
        <w:rPr>
          <w:rFonts w:ascii="Cambria Math" w:hAnsi="Cambria Math" w:cs="Cambria Math"/>
          <w:sz w:val="18"/>
          <w:szCs w:val="18"/>
        </w:rPr>
        <w:t>₂</w:t>
      </w:r>
      <w:r w:rsidRPr="0010302B">
        <w:rPr>
          <w:rFonts w:ascii="Arial" w:hAnsi="Arial" w:cs="Arial"/>
          <w:sz w:val="18"/>
          <w:szCs w:val="18"/>
        </w:rPr>
        <w:t xml:space="preserve"> </w:t>
      </w:r>
      <w:r w:rsidR="001135B8" w:rsidRPr="0010302B">
        <w:rPr>
          <w:rFonts w:ascii="Arial" w:hAnsi="Arial" w:cs="Arial"/>
          <w:sz w:val="18"/>
          <w:szCs w:val="18"/>
        </w:rPr>
        <w:t xml:space="preserve">suspensions and powders </w:t>
      </w:r>
      <w:r w:rsidRPr="0010302B">
        <w:rPr>
          <w:rFonts w:ascii="Arial" w:hAnsi="Arial" w:cs="Arial"/>
          <w:sz w:val="18"/>
          <w:szCs w:val="18"/>
        </w:rPr>
        <w:t xml:space="preserve">were synthesized using an innovative crystallizer </w:t>
      </w:r>
      <w:proofErr w:type="gramStart"/>
      <w:r w:rsidRPr="0010302B">
        <w:rPr>
          <w:rFonts w:ascii="Arial" w:hAnsi="Arial" w:cs="Arial"/>
          <w:sz w:val="18"/>
          <w:szCs w:val="18"/>
        </w:rPr>
        <w:t>called  2</w:t>
      </w:r>
      <w:proofErr w:type="gramEnd"/>
      <w:r w:rsidRPr="0010302B">
        <w:rPr>
          <w:rFonts w:ascii="Arial" w:hAnsi="Arial" w:cs="Arial"/>
          <w:sz w:val="18"/>
          <w:szCs w:val="18"/>
          <w:vertAlign w:val="superscript"/>
        </w:rPr>
        <w:t>nd</w:t>
      </w:r>
      <w:r w:rsidRPr="0010302B">
        <w:rPr>
          <w:rFonts w:ascii="Arial" w:hAnsi="Arial" w:cs="Arial"/>
          <w:sz w:val="18"/>
          <w:szCs w:val="18"/>
        </w:rPr>
        <w:t xml:space="preserve"> generation "Magnesium Crystals Granulometry Controlled Reactor"</w:t>
      </w:r>
      <w:r w:rsidR="002D4A4B">
        <w:rPr>
          <w:rFonts w:ascii="Arial" w:hAnsi="Arial" w:cs="Arial"/>
          <w:sz w:val="18"/>
          <w:szCs w:val="18"/>
        </w:rPr>
        <w:t xml:space="preserve">. </w:t>
      </w:r>
      <w:r w:rsidRPr="0010302B">
        <w:rPr>
          <w:rFonts w:ascii="Arial" w:hAnsi="Arial" w:cs="Arial"/>
          <w:sz w:val="18"/>
          <w:szCs w:val="18"/>
        </w:rPr>
        <w:t xml:space="preserve">Two bitterns </w:t>
      </w:r>
      <w:r w:rsidR="001434D2" w:rsidRPr="0010302B">
        <w:rPr>
          <w:rFonts w:ascii="Arial" w:hAnsi="Arial" w:cs="Arial"/>
          <w:sz w:val="18"/>
          <w:szCs w:val="18"/>
        </w:rPr>
        <w:t>with a Mg</w:t>
      </w:r>
      <w:r w:rsidR="001434D2" w:rsidRPr="0010302B">
        <w:rPr>
          <w:rFonts w:ascii="Arial" w:hAnsi="Arial" w:cs="Arial"/>
          <w:sz w:val="18"/>
          <w:szCs w:val="18"/>
          <w:vertAlign w:val="superscript"/>
        </w:rPr>
        <w:t>2+</w:t>
      </w:r>
      <w:r w:rsidR="001434D2" w:rsidRPr="0010302B">
        <w:rPr>
          <w:rFonts w:ascii="Arial" w:hAnsi="Arial" w:cs="Arial"/>
          <w:sz w:val="18"/>
          <w:szCs w:val="18"/>
        </w:rPr>
        <w:t xml:space="preserve"> concentration of 2 M </w:t>
      </w:r>
      <w:r w:rsidRPr="0010302B">
        <w:rPr>
          <w:rFonts w:ascii="Arial" w:hAnsi="Arial" w:cs="Arial"/>
          <w:sz w:val="18"/>
          <w:szCs w:val="18"/>
        </w:rPr>
        <w:t xml:space="preserve">were used, </w:t>
      </w:r>
      <w:r w:rsidR="00FF3556">
        <w:rPr>
          <w:rFonts w:ascii="Arial" w:hAnsi="Arial" w:cs="Arial"/>
          <w:sz w:val="18"/>
          <w:szCs w:val="18"/>
        </w:rPr>
        <w:t>a real</w:t>
      </w:r>
      <w:r w:rsidR="00824A7A">
        <w:rPr>
          <w:rFonts w:ascii="Arial" w:hAnsi="Arial" w:cs="Arial"/>
          <w:sz w:val="18"/>
          <w:szCs w:val="18"/>
        </w:rPr>
        <w:t xml:space="preserve"> one </w:t>
      </w:r>
      <w:r w:rsidRPr="0010302B">
        <w:rPr>
          <w:rFonts w:ascii="Arial" w:hAnsi="Arial" w:cs="Arial"/>
          <w:sz w:val="18"/>
          <w:szCs w:val="18"/>
        </w:rPr>
        <w:t xml:space="preserve">collected from the Trapani saltworks (Italy) and </w:t>
      </w:r>
      <w:r w:rsidR="001434D2">
        <w:rPr>
          <w:rFonts w:ascii="Arial" w:hAnsi="Arial" w:cs="Arial"/>
          <w:sz w:val="18"/>
          <w:szCs w:val="18"/>
        </w:rPr>
        <w:t>an</w:t>
      </w:r>
      <w:r w:rsidRPr="0010302B">
        <w:rPr>
          <w:rFonts w:ascii="Arial" w:hAnsi="Arial" w:cs="Arial"/>
          <w:sz w:val="18"/>
          <w:szCs w:val="18"/>
        </w:rPr>
        <w:t xml:space="preserve"> artificial</w:t>
      </w:r>
      <w:r w:rsidR="001434D2">
        <w:rPr>
          <w:rFonts w:ascii="Arial" w:hAnsi="Arial" w:cs="Arial"/>
          <w:sz w:val="18"/>
          <w:szCs w:val="18"/>
        </w:rPr>
        <w:t xml:space="preserve"> one</w:t>
      </w:r>
      <w:r w:rsidRPr="0010302B">
        <w:rPr>
          <w:rFonts w:ascii="Arial" w:hAnsi="Arial" w:cs="Arial"/>
          <w:sz w:val="18"/>
          <w:szCs w:val="18"/>
        </w:rPr>
        <w:t>. 0.5 M NaOH solution</w:t>
      </w:r>
      <w:r w:rsidR="008B4462">
        <w:rPr>
          <w:rFonts w:ascii="Arial" w:hAnsi="Arial" w:cs="Arial"/>
          <w:sz w:val="18"/>
          <w:szCs w:val="18"/>
        </w:rPr>
        <w:t>s</w:t>
      </w:r>
      <w:r w:rsidRPr="0010302B">
        <w:rPr>
          <w:rFonts w:ascii="Arial" w:hAnsi="Arial" w:cs="Arial"/>
          <w:sz w:val="18"/>
          <w:szCs w:val="18"/>
        </w:rPr>
        <w:t xml:space="preserve"> </w:t>
      </w:r>
      <w:r w:rsidR="008B4462">
        <w:rPr>
          <w:rFonts w:ascii="Arial" w:hAnsi="Arial" w:cs="Arial"/>
          <w:sz w:val="18"/>
          <w:szCs w:val="18"/>
        </w:rPr>
        <w:t>were</w:t>
      </w:r>
      <w:r w:rsidR="008B4462" w:rsidRPr="0010302B">
        <w:rPr>
          <w:rFonts w:ascii="Arial" w:hAnsi="Arial" w:cs="Arial"/>
          <w:sz w:val="18"/>
          <w:szCs w:val="18"/>
        </w:rPr>
        <w:t xml:space="preserve"> </w:t>
      </w:r>
      <w:r w:rsidRPr="0010302B">
        <w:rPr>
          <w:rFonts w:ascii="Arial" w:hAnsi="Arial" w:cs="Arial"/>
          <w:sz w:val="18"/>
          <w:szCs w:val="18"/>
        </w:rPr>
        <w:t xml:space="preserve">employed as the alkaline stream. The obtained solids </w:t>
      </w:r>
      <w:r w:rsidR="007E43CA">
        <w:rPr>
          <w:rFonts w:ascii="Arial" w:hAnsi="Arial" w:cs="Arial"/>
          <w:sz w:val="18"/>
          <w:szCs w:val="18"/>
        </w:rPr>
        <w:t>were characterized by</w:t>
      </w:r>
      <w:r w:rsidR="007E43CA" w:rsidRPr="0010302B">
        <w:rPr>
          <w:rFonts w:ascii="Arial" w:hAnsi="Arial" w:cs="Arial"/>
          <w:sz w:val="18"/>
          <w:szCs w:val="18"/>
        </w:rPr>
        <w:t xml:space="preserve"> </w:t>
      </w:r>
      <w:r w:rsidRPr="0010302B">
        <w:rPr>
          <w:rFonts w:ascii="Arial" w:hAnsi="Arial" w:cs="Arial"/>
          <w:sz w:val="18"/>
          <w:szCs w:val="18"/>
        </w:rPr>
        <w:t>mass purities greater than 98%</w:t>
      </w:r>
      <w:r w:rsidR="007E43CA">
        <w:rPr>
          <w:rFonts w:ascii="Arial" w:hAnsi="Arial" w:cs="Arial"/>
          <w:sz w:val="18"/>
          <w:szCs w:val="18"/>
        </w:rPr>
        <w:t>,</w:t>
      </w:r>
      <w:r w:rsidRPr="0010302B">
        <w:rPr>
          <w:rFonts w:ascii="Arial" w:hAnsi="Arial" w:cs="Arial"/>
          <w:sz w:val="18"/>
          <w:szCs w:val="18"/>
        </w:rPr>
        <w:t xml:space="preserve"> with magnesium ion</w:t>
      </w:r>
      <w:r>
        <w:rPr>
          <w:rFonts w:ascii="Arial" w:hAnsi="Arial" w:cs="Arial"/>
          <w:sz w:val="18"/>
          <w:szCs w:val="18"/>
        </w:rPr>
        <w:t>s</w:t>
      </w:r>
      <w:r w:rsidRPr="0010302B">
        <w:rPr>
          <w:rFonts w:ascii="Arial" w:hAnsi="Arial" w:cs="Arial"/>
          <w:sz w:val="18"/>
          <w:szCs w:val="18"/>
        </w:rPr>
        <w:t xml:space="preserve"> recover</w:t>
      </w:r>
      <w:r w:rsidR="007E43CA">
        <w:rPr>
          <w:rFonts w:ascii="Arial" w:hAnsi="Arial" w:cs="Arial"/>
          <w:sz w:val="18"/>
          <w:szCs w:val="18"/>
        </w:rPr>
        <w:t>ies</w:t>
      </w:r>
      <w:r w:rsidRPr="0010302B">
        <w:rPr>
          <w:rFonts w:ascii="Arial" w:hAnsi="Arial" w:cs="Arial"/>
          <w:sz w:val="18"/>
          <w:szCs w:val="18"/>
        </w:rPr>
        <w:t xml:space="preserve"> exceeding 99%. The produced suspensions </w:t>
      </w:r>
      <w:r w:rsidR="007E43CA">
        <w:rPr>
          <w:rFonts w:ascii="Arial" w:hAnsi="Arial" w:cs="Arial"/>
          <w:sz w:val="18"/>
          <w:szCs w:val="18"/>
        </w:rPr>
        <w:t>exhibited</w:t>
      </w:r>
      <w:r w:rsidR="007E43CA" w:rsidRPr="0010302B">
        <w:rPr>
          <w:rFonts w:ascii="Arial" w:hAnsi="Arial" w:cs="Arial"/>
          <w:sz w:val="18"/>
          <w:szCs w:val="18"/>
        </w:rPr>
        <w:t xml:space="preserve"> </w:t>
      </w:r>
      <w:r w:rsidRPr="0010302B">
        <w:rPr>
          <w:rFonts w:ascii="Arial" w:hAnsi="Arial" w:cs="Arial"/>
          <w:sz w:val="18"/>
          <w:szCs w:val="18"/>
        </w:rPr>
        <w:t xml:space="preserve">excellent </w:t>
      </w:r>
      <w:r w:rsidR="003F2FA7">
        <w:rPr>
          <w:rFonts w:ascii="Arial" w:hAnsi="Arial" w:cs="Arial"/>
          <w:sz w:val="18"/>
          <w:szCs w:val="18"/>
        </w:rPr>
        <w:t>settling</w:t>
      </w:r>
      <w:r w:rsidR="003F2FA7" w:rsidRPr="0010302B">
        <w:rPr>
          <w:rFonts w:ascii="Arial" w:hAnsi="Arial" w:cs="Arial"/>
          <w:sz w:val="18"/>
          <w:szCs w:val="18"/>
        </w:rPr>
        <w:t xml:space="preserve"> </w:t>
      </w:r>
      <w:r w:rsidRPr="0010302B">
        <w:rPr>
          <w:rFonts w:ascii="Arial" w:hAnsi="Arial" w:cs="Arial"/>
          <w:sz w:val="18"/>
          <w:szCs w:val="18"/>
        </w:rPr>
        <w:t>and filtration properties</w:t>
      </w:r>
      <w:r w:rsidR="00824A7A">
        <w:rPr>
          <w:rFonts w:ascii="Arial" w:hAnsi="Arial" w:cs="Arial"/>
          <w:sz w:val="18"/>
          <w:szCs w:val="18"/>
        </w:rPr>
        <w:t xml:space="preserve">: </w:t>
      </w:r>
      <w:r w:rsidR="00931233">
        <w:rPr>
          <w:rFonts w:ascii="Arial" w:hAnsi="Arial" w:cs="Arial"/>
          <w:sz w:val="18"/>
          <w:szCs w:val="18"/>
        </w:rPr>
        <w:t>in the best scenario,</w:t>
      </w:r>
      <w:r w:rsidR="003F2FA7">
        <w:rPr>
          <w:rFonts w:ascii="Arial" w:hAnsi="Arial" w:cs="Arial"/>
          <w:sz w:val="18"/>
          <w:szCs w:val="18"/>
        </w:rPr>
        <w:t xml:space="preserve"> the initial settling velocity and the filtration rate</w:t>
      </w:r>
      <w:r w:rsidRPr="0010302B">
        <w:rPr>
          <w:rFonts w:ascii="Arial" w:hAnsi="Arial" w:cs="Arial"/>
          <w:sz w:val="18"/>
          <w:szCs w:val="18"/>
        </w:rPr>
        <w:t xml:space="preserve"> </w:t>
      </w:r>
      <w:r w:rsidR="00824A7A">
        <w:rPr>
          <w:rFonts w:ascii="Arial" w:hAnsi="Arial" w:cs="Arial"/>
          <w:sz w:val="18"/>
          <w:szCs w:val="18"/>
        </w:rPr>
        <w:t xml:space="preserve">were </w:t>
      </w:r>
      <w:r w:rsidRPr="0010302B">
        <w:rPr>
          <w:rFonts w:ascii="Arial" w:hAnsi="Arial" w:cs="Arial"/>
          <w:sz w:val="18"/>
          <w:szCs w:val="18"/>
        </w:rPr>
        <w:t>433 mm/h and 58.8 kg/m²</w:t>
      </w:r>
      <w:r w:rsidR="002D4A4B" w:rsidRPr="0010302B">
        <w:rPr>
          <w:rFonts w:ascii="Arial" w:hAnsi="Arial" w:cs="Arial"/>
          <w:sz w:val="18"/>
          <w:szCs w:val="18"/>
        </w:rPr>
        <w:t>·</w:t>
      </w:r>
      <w:r w:rsidRPr="0010302B">
        <w:rPr>
          <w:rFonts w:ascii="Arial" w:hAnsi="Arial" w:cs="Arial"/>
          <w:sz w:val="18"/>
          <w:szCs w:val="18"/>
        </w:rPr>
        <w:t>h</w:t>
      </w:r>
      <w:r w:rsidR="00A71A83">
        <w:rPr>
          <w:rFonts w:ascii="Arial" w:hAnsi="Arial" w:cs="Arial"/>
          <w:sz w:val="18"/>
          <w:szCs w:val="18"/>
        </w:rPr>
        <w:t>,</w:t>
      </w:r>
      <w:r w:rsidR="00931233">
        <w:rPr>
          <w:rFonts w:ascii="Arial" w:hAnsi="Arial" w:cs="Arial"/>
          <w:sz w:val="18"/>
          <w:szCs w:val="18"/>
        </w:rPr>
        <w:t xml:space="preserve"> </w:t>
      </w:r>
      <w:r w:rsidR="00A71A83">
        <w:rPr>
          <w:rFonts w:ascii="Arial" w:hAnsi="Arial" w:cs="Arial"/>
          <w:sz w:val="18"/>
          <w:szCs w:val="18"/>
        </w:rPr>
        <w:t>respectively</w:t>
      </w:r>
      <w:r w:rsidRPr="0010302B">
        <w:rPr>
          <w:rFonts w:ascii="Arial" w:hAnsi="Arial" w:cs="Arial"/>
          <w:sz w:val="18"/>
          <w:szCs w:val="18"/>
        </w:rPr>
        <w:t xml:space="preserve">. </w:t>
      </w:r>
      <w:r w:rsidR="006A73A8">
        <w:rPr>
          <w:rFonts w:ascii="Arial" w:hAnsi="Arial" w:cs="Arial"/>
          <w:sz w:val="18"/>
          <w:szCs w:val="18"/>
        </w:rPr>
        <w:t>R</w:t>
      </w:r>
      <w:r w:rsidR="002D4A4B" w:rsidRPr="002D4A4B">
        <w:rPr>
          <w:rFonts w:ascii="Arial" w:hAnsi="Arial" w:cs="Arial"/>
          <w:sz w:val="18"/>
          <w:szCs w:val="18"/>
        </w:rPr>
        <w:t xml:space="preserve">esults </w:t>
      </w:r>
      <w:r w:rsidR="00622B0A">
        <w:rPr>
          <w:rFonts w:ascii="Arial" w:hAnsi="Arial" w:cs="Arial"/>
          <w:sz w:val="18"/>
          <w:szCs w:val="18"/>
        </w:rPr>
        <w:t>mark</w:t>
      </w:r>
      <w:r w:rsidR="00622B0A" w:rsidRPr="002D4A4B">
        <w:rPr>
          <w:rFonts w:ascii="Arial" w:hAnsi="Arial" w:cs="Arial"/>
          <w:sz w:val="18"/>
          <w:szCs w:val="18"/>
        </w:rPr>
        <w:t xml:space="preserve"> </w:t>
      </w:r>
      <w:r w:rsidR="002D4A4B" w:rsidRPr="002D4A4B">
        <w:rPr>
          <w:rFonts w:ascii="Arial" w:hAnsi="Arial" w:cs="Arial"/>
          <w:sz w:val="18"/>
          <w:szCs w:val="18"/>
        </w:rPr>
        <w:t xml:space="preserve">the considerable potential of the innovative pilot-scale crystallizer in producing </w:t>
      </w:r>
      <w:proofErr w:type="gramStart"/>
      <w:r w:rsidR="002D4A4B" w:rsidRPr="002D4A4B">
        <w:rPr>
          <w:rFonts w:ascii="Arial" w:hAnsi="Arial" w:cs="Arial"/>
          <w:sz w:val="18"/>
          <w:szCs w:val="18"/>
        </w:rPr>
        <w:t>Mg(</w:t>
      </w:r>
      <w:proofErr w:type="gramEnd"/>
      <w:r w:rsidR="002D4A4B" w:rsidRPr="002D4A4B">
        <w:rPr>
          <w:rFonts w:ascii="Arial" w:hAnsi="Arial" w:cs="Arial"/>
          <w:sz w:val="18"/>
          <w:szCs w:val="18"/>
        </w:rPr>
        <w:t>OH)</w:t>
      </w:r>
      <w:r w:rsidR="002D4A4B" w:rsidRPr="002D4A4B">
        <w:rPr>
          <w:rFonts w:ascii="Cambria Math" w:hAnsi="Cambria Math" w:cs="Cambria Math"/>
          <w:sz w:val="18"/>
          <w:szCs w:val="18"/>
        </w:rPr>
        <w:t>₂</w:t>
      </w:r>
      <w:r w:rsidR="002D4A4B" w:rsidRPr="002D4A4B">
        <w:rPr>
          <w:rFonts w:ascii="Arial" w:hAnsi="Arial" w:cs="Arial"/>
          <w:sz w:val="18"/>
          <w:szCs w:val="18"/>
        </w:rPr>
        <w:t xml:space="preserve"> suspensions with </w:t>
      </w:r>
      <w:r w:rsidR="00EF489D">
        <w:rPr>
          <w:rFonts w:ascii="Arial" w:hAnsi="Arial" w:cs="Arial"/>
          <w:sz w:val="18"/>
          <w:szCs w:val="18"/>
        </w:rPr>
        <w:t>excellent</w:t>
      </w:r>
      <w:r w:rsidR="00EF489D" w:rsidRPr="002D4A4B">
        <w:rPr>
          <w:rFonts w:ascii="Arial" w:hAnsi="Arial" w:cs="Arial"/>
          <w:sz w:val="18"/>
          <w:szCs w:val="18"/>
        </w:rPr>
        <w:t xml:space="preserve"> </w:t>
      </w:r>
      <w:r w:rsidR="002D4A4B" w:rsidRPr="002D4A4B">
        <w:rPr>
          <w:rFonts w:ascii="Arial" w:hAnsi="Arial" w:cs="Arial"/>
          <w:sz w:val="18"/>
          <w:szCs w:val="18"/>
        </w:rPr>
        <w:t xml:space="preserve">solid/liquid separation properties, as well as highly pure solids </w:t>
      </w:r>
      <w:r w:rsidR="00EF489D">
        <w:rPr>
          <w:rFonts w:ascii="Arial" w:hAnsi="Arial" w:cs="Arial"/>
          <w:sz w:val="18"/>
          <w:szCs w:val="18"/>
        </w:rPr>
        <w:t xml:space="preserve">in line </w:t>
      </w:r>
      <w:r w:rsidR="002D4A4B" w:rsidRPr="002D4A4B">
        <w:rPr>
          <w:rFonts w:ascii="Arial" w:hAnsi="Arial" w:cs="Arial"/>
          <w:sz w:val="18"/>
          <w:szCs w:val="18"/>
        </w:rPr>
        <w:t>with market standards.</w:t>
      </w:r>
    </w:p>
    <w:p w14:paraId="68D26B83" w14:textId="70F8B375" w:rsidR="00600535" w:rsidRPr="0010302B" w:rsidRDefault="00687576" w:rsidP="00687576">
      <w:pPr>
        <w:pStyle w:val="CETHeading1"/>
        <w:numPr>
          <w:ilvl w:val="0"/>
          <w:numId w:val="0"/>
        </w:numPr>
      </w:pPr>
      <w:r w:rsidRPr="0010302B">
        <w:t>Introduction</w:t>
      </w:r>
    </w:p>
    <w:p w14:paraId="53D54560" w14:textId="0A34477C" w:rsidR="004458D8" w:rsidRPr="00841A97" w:rsidRDefault="00C834D6" w:rsidP="0043084E">
      <w:pPr>
        <w:rPr>
          <w:rFonts w:ascii="Arial" w:hAnsi="Arial" w:cs="Arial"/>
          <w:sz w:val="18"/>
          <w:szCs w:val="18"/>
        </w:rPr>
      </w:pPr>
      <w:r w:rsidRPr="00841A97">
        <w:rPr>
          <w:rFonts w:ascii="Arial" w:hAnsi="Arial" w:cs="Arial"/>
          <w:sz w:val="18"/>
          <w:szCs w:val="18"/>
        </w:rPr>
        <w:t>In</w:t>
      </w:r>
      <w:r w:rsidR="006A7BD3" w:rsidRPr="00841A97">
        <w:rPr>
          <w:rFonts w:ascii="Arial" w:hAnsi="Arial" w:cs="Arial"/>
          <w:sz w:val="18"/>
          <w:szCs w:val="18"/>
        </w:rPr>
        <w:t xml:space="preserve"> </w:t>
      </w:r>
      <w:proofErr w:type="gramStart"/>
      <w:r w:rsidR="00687557" w:rsidRPr="00841A97">
        <w:rPr>
          <w:rFonts w:ascii="Arial" w:hAnsi="Arial" w:cs="Arial"/>
          <w:sz w:val="18"/>
          <w:szCs w:val="18"/>
        </w:rPr>
        <w:t>last</w:t>
      </w:r>
      <w:proofErr w:type="gramEnd"/>
      <w:r w:rsidR="00687557" w:rsidRPr="00841A97">
        <w:rPr>
          <w:rFonts w:ascii="Arial" w:hAnsi="Arial" w:cs="Arial"/>
          <w:sz w:val="18"/>
          <w:szCs w:val="18"/>
        </w:rPr>
        <w:t xml:space="preserve"> decades</w:t>
      </w:r>
      <w:r w:rsidR="006A7BD3" w:rsidRPr="00841A97">
        <w:rPr>
          <w:rFonts w:ascii="Arial" w:hAnsi="Arial" w:cs="Arial"/>
          <w:sz w:val="18"/>
          <w:szCs w:val="18"/>
        </w:rPr>
        <w:t>, there has been a growing interest in extracting minerals from unconventional sources</w:t>
      </w:r>
      <w:r w:rsidR="00470C19" w:rsidRPr="00841A97">
        <w:rPr>
          <w:rFonts w:ascii="Arial" w:hAnsi="Arial" w:cs="Arial"/>
          <w:sz w:val="18"/>
          <w:szCs w:val="18"/>
        </w:rPr>
        <w:t>.</w:t>
      </w:r>
      <w:r w:rsidR="006A7BD3" w:rsidRPr="00841A97">
        <w:rPr>
          <w:rFonts w:ascii="Arial" w:hAnsi="Arial" w:cs="Arial"/>
          <w:sz w:val="18"/>
          <w:szCs w:val="18"/>
        </w:rPr>
        <w:t xml:space="preserve"> </w:t>
      </w:r>
      <w:r w:rsidR="0043585C" w:rsidRPr="00841A97">
        <w:rPr>
          <w:rFonts w:ascii="Arial" w:hAnsi="Arial" w:cs="Arial"/>
          <w:sz w:val="18"/>
          <w:szCs w:val="18"/>
        </w:rPr>
        <w:t xml:space="preserve">Magnesium, one of the most widely </w:t>
      </w:r>
      <w:r w:rsidR="00470C19" w:rsidRPr="00841A97">
        <w:rPr>
          <w:rFonts w:ascii="Arial" w:hAnsi="Arial" w:cs="Arial"/>
          <w:sz w:val="18"/>
          <w:szCs w:val="18"/>
        </w:rPr>
        <w:t xml:space="preserve">adopted </w:t>
      </w:r>
      <w:r w:rsidR="0043585C" w:rsidRPr="00841A97">
        <w:rPr>
          <w:rFonts w:ascii="Arial" w:hAnsi="Arial" w:cs="Arial"/>
          <w:sz w:val="18"/>
          <w:szCs w:val="18"/>
        </w:rPr>
        <w:t xml:space="preserve">industrial </w:t>
      </w:r>
      <w:proofErr w:type="gramStart"/>
      <w:r w:rsidR="00687557" w:rsidRPr="00841A97">
        <w:rPr>
          <w:rFonts w:ascii="Arial" w:hAnsi="Arial" w:cs="Arial"/>
          <w:sz w:val="18"/>
          <w:szCs w:val="18"/>
        </w:rPr>
        <w:t>metal</w:t>
      </w:r>
      <w:proofErr w:type="gramEnd"/>
      <w:r w:rsidR="0043585C" w:rsidRPr="00841A97">
        <w:rPr>
          <w:rFonts w:ascii="Arial" w:hAnsi="Arial" w:cs="Arial"/>
          <w:sz w:val="18"/>
          <w:szCs w:val="18"/>
        </w:rPr>
        <w:t xml:space="preserve">, </w:t>
      </w:r>
      <w:r w:rsidR="00470C19" w:rsidRPr="00841A97">
        <w:rPr>
          <w:rFonts w:ascii="Arial" w:hAnsi="Arial" w:cs="Arial"/>
          <w:sz w:val="18"/>
          <w:szCs w:val="18"/>
        </w:rPr>
        <w:t xml:space="preserve">has been </w:t>
      </w:r>
      <w:r w:rsidR="0043585C" w:rsidRPr="00841A97">
        <w:rPr>
          <w:rFonts w:ascii="Arial" w:hAnsi="Arial" w:cs="Arial"/>
          <w:sz w:val="18"/>
          <w:szCs w:val="18"/>
        </w:rPr>
        <w:t>listed as a critical raw material by the European Union</w:t>
      </w:r>
      <w:r w:rsidR="00893159" w:rsidRPr="00841A97">
        <w:rPr>
          <w:rFonts w:ascii="Arial" w:hAnsi="Arial" w:cs="Arial"/>
          <w:sz w:val="18"/>
          <w:szCs w:val="18"/>
        </w:rPr>
        <w:t xml:space="preserve"> </w:t>
      </w:r>
      <w:sdt>
        <w:sdtPr>
          <w:rPr>
            <w:rFonts w:ascii="Arial" w:hAnsi="Arial" w:cs="Arial"/>
            <w:color w:val="000000"/>
            <w:sz w:val="18"/>
            <w:szCs w:val="18"/>
          </w:rPr>
          <w:tag w:val="MENDELEY_CITATION_v3_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"/>
          <w:id w:val="1142848428"/>
          <w:placeholder>
            <w:docPart w:val="DefaultPlaceholder_-1854013440"/>
          </w:placeholder>
        </w:sdtPr>
        <w:sdtContent>
          <w:r w:rsidR="00894E6C" w:rsidRPr="00841A97">
            <w:rPr>
              <w:rFonts w:ascii="Arial" w:eastAsia="Times New Roman" w:hAnsi="Arial" w:cs="Arial"/>
              <w:color w:val="000000"/>
              <w:sz w:val="18"/>
            </w:rPr>
            <w:t>(Walter &amp; Wajer, 2022).</w:t>
          </w:r>
          <w:r w:rsidR="00841A97" w:rsidRPr="00841A97">
            <w:rPr>
              <w:rFonts w:ascii="Arial" w:hAnsi="Arial" w:cs="Arial"/>
              <w:color w:val="000000"/>
              <w:sz w:val="18"/>
              <w:szCs w:val="18"/>
            </w:rPr>
            <w:t xml:space="preserve"> </w:t>
          </w:r>
        </w:sdtContent>
      </w:sdt>
      <w:r w:rsidR="005269A3" w:rsidRPr="00841A97">
        <w:rPr>
          <w:rFonts w:ascii="Arial" w:hAnsi="Arial" w:cs="Arial"/>
          <w:sz w:val="18"/>
          <w:szCs w:val="18"/>
        </w:rPr>
        <w:t xml:space="preserve"> </w:t>
      </w:r>
      <w:r w:rsidR="00687557" w:rsidRPr="00841A97">
        <w:rPr>
          <w:rFonts w:ascii="Arial" w:hAnsi="Arial" w:cs="Arial"/>
          <w:sz w:val="18"/>
          <w:szCs w:val="18"/>
        </w:rPr>
        <w:t>M</w:t>
      </w:r>
      <w:r w:rsidR="0043585C" w:rsidRPr="00841A97">
        <w:rPr>
          <w:rFonts w:ascii="Arial" w:hAnsi="Arial" w:cs="Arial"/>
          <w:sz w:val="18"/>
          <w:szCs w:val="18"/>
        </w:rPr>
        <w:t xml:space="preserve">agnesium is employed </w:t>
      </w:r>
      <w:r w:rsidR="00B830E2" w:rsidRPr="00841A97">
        <w:rPr>
          <w:rFonts w:ascii="Arial" w:hAnsi="Arial" w:cs="Arial"/>
          <w:sz w:val="18"/>
          <w:szCs w:val="18"/>
        </w:rPr>
        <w:t xml:space="preserve">in numerous industrial applications </w:t>
      </w:r>
      <w:r w:rsidR="007C1A02" w:rsidRPr="00841A97">
        <w:rPr>
          <w:rFonts w:ascii="Arial" w:hAnsi="Arial" w:cs="Arial"/>
          <w:sz w:val="18"/>
          <w:szCs w:val="18"/>
        </w:rPr>
        <w:t xml:space="preserve">as a metal or in the form of hydroxides, </w:t>
      </w:r>
      <w:r w:rsidR="00B830E2" w:rsidRPr="00841A97">
        <w:rPr>
          <w:rFonts w:ascii="Arial" w:hAnsi="Arial" w:cs="Arial"/>
          <w:sz w:val="18"/>
          <w:szCs w:val="18"/>
        </w:rPr>
        <w:t xml:space="preserve">i.e. </w:t>
      </w:r>
      <w:r w:rsidR="007C1A02" w:rsidRPr="00841A97">
        <w:rPr>
          <w:rFonts w:ascii="Arial" w:hAnsi="Arial" w:cs="Arial"/>
          <w:sz w:val="18"/>
          <w:szCs w:val="18"/>
        </w:rPr>
        <w:t>magnesium hydroxide (</w:t>
      </w:r>
      <w:proofErr w:type="gramStart"/>
      <w:r w:rsidR="007C1A02" w:rsidRPr="00841A97">
        <w:rPr>
          <w:rFonts w:ascii="Arial" w:hAnsi="Arial" w:cs="Arial"/>
          <w:sz w:val="18"/>
          <w:szCs w:val="18"/>
        </w:rPr>
        <w:t>Mg(</w:t>
      </w:r>
      <w:proofErr w:type="gramEnd"/>
      <w:r w:rsidR="007C1A02" w:rsidRPr="00841A97">
        <w:rPr>
          <w:rFonts w:ascii="Arial" w:hAnsi="Arial" w:cs="Arial"/>
          <w:sz w:val="18"/>
          <w:szCs w:val="18"/>
        </w:rPr>
        <w:t>OH)</w:t>
      </w:r>
      <w:r w:rsidR="007C1A02" w:rsidRPr="00841A97">
        <w:rPr>
          <w:rFonts w:ascii="Arial" w:hAnsi="Arial" w:cs="Arial"/>
          <w:sz w:val="18"/>
          <w:szCs w:val="18"/>
          <w:vertAlign w:val="subscript"/>
        </w:rPr>
        <w:t>2</w:t>
      </w:r>
      <w:r w:rsidR="007C1A02" w:rsidRPr="00841A97">
        <w:rPr>
          <w:rFonts w:ascii="Arial" w:hAnsi="Arial" w:cs="Arial"/>
          <w:sz w:val="18"/>
          <w:szCs w:val="18"/>
        </w:rPr>
        <w:t xml:space="preserve">), oxides, </w:t>
      </w:r>
      <w:r w:rsidR="00B830E2" w:rsidRPr="00841A97">
        <w:rPr>
          <w:rFonts w:ascii="Arial" w:hAnsi="Arial" w:cs="Arial"/>
          <w:sz w:val="18"/>
          <w:szCs w:val="18"/>
        </w:rPr>
        <w:t xml:space="preserve">namely </w:t>
      </w:r>
      <w:r w:rsidR="007C1A02" w:rsidRPr="00841A97">
        <w:rPr>
          <w:rFonts w:ascii="Arial" w:hAnsi="Arial" w:cs="Arial"/>
          <w:sz w:val="18"/>
          <w:szCs w:val="18"/>
        </w:rPr>
        <w:t>m</w:t>
      </w:r>
      <w:r w:rsidR="00D732D8" w:rsidRPr="00841A97">
        <w:rPr>
          <w:rFonts w:ascii="Arial" w:hAnsi="Arial" w:cs="Arial"/>
          <w:sz w:val="18"/>
          <w:szCs w:val="18"/>
        </w:rPr>
        <w:t xml:space="preserve">agnesium </w:t>
      </w:r>
      <w:r w:rsidR="00776730" w:rsidRPr="00841A97">
        <w:rPr>
          <w:rFonts w:ascii="Arial" w:hAnsi="Arial" w:cs="Arial"/>
          <w:sz w:val="18"/>
          <w:szCs w:val="18"/>
        </w:rPr>
        <w:t>oxide</w:t>
      </w:r>
      <w:r w:rsidR="0043585C" w:rsidRPr="00841A97">
        <w:rPr>
          <w:rFonts w:ascii="Arial" w:hAnsi="Arial" w:cs="Arial"/>
          <w:sz w:val="18"/>
          <w:szCs w:val="18"/>
        </w:rPr>
        <w:t xml:space="preserve"> (</w:t>
      </w:r>
      <w:r w:rsidR="00776730" w:rsidRPr="00841A97">
        <w:rPr>
          <w:rFonts w:ascii="Arial" w:hAnsi="Arial" w:cs="Arial"/>
          <w:sz w:val="18"/>
          <w:szCs w:val="18"/>
        </w:rPr>
        <w:t>MgO</w:t>
      </w:r>
      <w:r w:rsidR="0043585C" w:rsidRPr="00841A97">
        <w:rPr>
          <w:rFonts w:ascii="Arial" w:hAnsi="Arial" w:cs="Arial"/>
          <w:sz w:val="18"/>
          <w:szCs w:val="18"/>
        </w:rPr>
        <w:t>)</w:t>
      </w:r>
      <w:r w:rsidR="007C1A02" w:rsidRPr="00841A97">
        <w:rPr>
          <w:rFonts w:ascii="Arial" w:hAnsi="Arial" w:cs="Arial"/>
          <w:sz w:val="18"/>
          <w:szCs w:val="18"/>
        </w:rPr>
        <w:t>, or carbonates compounds</w:t>
      </w:r>
      <w:r w:rsidR="00B45C8E" w:rsidRPr="00841A97">
        <w:rPr>
          <w:rFonts w:ascii="Arial" w:hAnsi="Arial" w:cs="Arial"/>
          <w:sz w:val="18"/>
          <w:szCs w:val="18"/>
        </w:rPr>
        <w:t xml:space="preserve">. </w:t>
      </w:r>
      <w:proofErr w:type="gramStart"/>
      <w:r w:rsidR="007C1A02" w:rsidRPr="00841A97">
        <w:rPr>
          <w:rFonts w:ascii="Arial" w:hAnsi="Arial" w:cs="Arial"/>
          <w:sz w:val="18"/>
          <w:szCs w:val="18"/>
        </w:rPr>
        <w:t>Mg(</w:t>
      </w:r>
      <w:proofErr w:type="gramEnd"/>
      <w:r w:rsidR="007C1A02" w:rsidRPr="00841A97">
        <w:rPr>
          <w:rFonts w:ascii="Arial" w:hAnsi="Arial" w:cs="Arial"/>
          <w:sz w:val="18"/>
          <w:szCs w:val="18"/>
        </w:rPr>
        <w:t>OH)</w:t>
      </w:r>
      <w:r w:rsidR="007C1A02" w:rsidRPr="00841A97">
        <w:rPr>
          <w:rFonts w:ascii="Arial" w:hAnsi="Arial" w:cs="Arial"/>
          <w:sz w:val="18"/>
          <w:szCs w:val="18"/>
          <w:vertAlign w:val="subscript"/>
        </w:rPr>
        <w:t xml:space="preserve">2 </w:t>
      </w:r>
      <w:r w:rsidR="007C1A02" w:rsidRPr="00841A97">
        <w:rPr>
          <w:rFonts w:ascii="Arial" w:hAnsi="Arial" w:cs="Arial"/>
          <w:sz w:val="18"/>
          <w:szCs w:val="18"/>
        </w:rPr>
        <w:t>powders</w:t>
      </w:r>
      <w:r w:rsidR="00DD3B85" w:rsidRPr="00841A97">
        <w:rPr>
          <w:rFonts w:ascii="Arial" w:hAnsi="Arial" w:cs="Arial"/>
          <w:sz w:val="18"/>
          <w:szCs w:val="18"/>
        </w:rPr>
        <w:t xml:space="preserve"> </w:t>
      </w:r>
      <w:r w:rsidR="00D732D8" w:rsidRPr="00841A97">
        <w:rPr>
          <w:rFonts w:ascii="Arial" w:hAnsi="Arial" w:cs="Arial"/>
          <w:sz w:val="18"/>
          <w:szCs w:val="18"/>
        </w:rPr>
        <w:t>ha</w:t>
      </w:r>
      <w:r w:rsidR="007C1A02" w:rsidRPr="00841A97">
        <w:rPr>
          <w:rFonts w:ascii="Arial" w:hAnsi="Arial" w:cs="Arial"/>
          <w:sz w:val="18"/>
          <w:szCs w:val="18"/>
        </w:rPr>
        <w:t>ve</w:t>
      </w:r>
      <w:r w:rsidR="00D732D8" w:rsidRPr="00841A97">
        <w:rPr>
          <w:rFonts w:ascii="Arial" w:hAnsi="Arial" w:cs="Arial"/>
          <w:sz w:val="18"/>
          <w:szCs w:val="18"/>
        </w:rPr>
        <w:t xml:space="preserve"> been gaining significant attention in the field of flame retardant</w:t>
      </w:r>
      <w:r w:rsidR="007C1A02" w:rsidRPr="00841A97">
        <w:rPr>
          <w:rFonts w:ascii="Arial" w:hAnsi="Arial" w:cs="Arial"/>
          <w:sz w:val="18"/>
          <w:szCs w:val="18"/>
        </w:rPr>
        <w:t xml:space="preserve"> fillers</w:t>
      </w:r>
      <w:r w:rsidR="008546F4" w:rsidRPr="00841A97">
        <w:rPr>
          <w:rFonts w:ascii="Arial" w:hAnsi="Arial" w:cs="Arial"/>
          <w:sz w:val="18"/>
          <w:szCs w:val="18"/>
        </w:rPr>
        <w:t xml:space="preserve"> as an </w:t>
      </w:r>
      <w:proofErr w:type="gramStart"/>
      <w:r w:rsidR="008546F4" w:rsidRPr="00841A97">
        <w:rPr>
          <w:rFonts w:ascii="Arial" w:hAnsi="Arial" w:cs="Arial"/>
          <w:sz w:val="18"/>
          <w:szCs w:val="18"/>
        </w:rPr>
        <w:t>environmental</w:t>
      </w:r>
      <w:proofErr w:type="gramEnd"/>
      <w:r w:rsidR="008546F4" w:rsidRPr="00841A97">
        <w:rPr>
          <w:rFonts w:ascii="Arial" w:hAnsi="Arial" w:cs="Arial"/>
          <w:sz w:val="18"/>
          <w:szCs w:val="18"/>
        </w:rPr>
        <w:t xml:space="preserve"> friendly compound</w:t>
      </w:r>
      <w:r w:rsidR="007C1A02" w:rsidRPr="00841A97">
        <w:rPr>
          <w:rFonts w:ascii="Arial" w:hAnsi="Arial" w:cs="Arial"/>
          <w:sz w:val="18"/>
          <w:szCs w:val="18"/>
        </w:rPr>
        <w:t xml:space="preserve"> </w:t>
      </w:r>
      <w:r w:rsidR="00D732D8" w:rsidRPr="00841A97">
        <w:rPr>
          <w:rFonts w:ascii="Arial" w:hAnsi="Arial" w:cs="Arial"/>
          <w:sz w:val="18"/>
          <w:szCs w:val="18"/>
        </w:rPr>
        <w:t>to replace toxic halogenated substances</w:t>
      </w:r>
      <w:r w:rsidR="00B1751C" w:rsidRPr="00841A97">
        <w:rPr>
          <w:rFonts w:ascii="Arial" w:hAnsi="Arial" w:cs="Arial"/>
          <w:sz w:val="18"/>
          <w:szCs w:val="18"/>
        </w:rPr>
        <w:t>.</w:t>
      </w:r>
      <w:r w:rsidR="00C96C5B" w:rsidRPr="00841A97">
        <w:rPr>
          <w:rFonts w:ascii="Arial" w:hAnsi="Arial" w:cs="Arial"/>
          <w:sz w:val="18"/>
          <w:szCs w:val="18"/>
        </w:rPr>
        <w:t xml:space="preserve"> </w:t>
      </w:r>
      <w:proofErr w:type="gramStart"/>
      <w:r w:rsidR="007C1A02" w:rsidRPr="00841A97">
        <w:rPr>
          <w:rFonts w:ascii="Arial" w:hAnsi="Arial" w:cs="Arial"/>
          <w:sz w:val="18"/>
          <w:szCs w:val="18"/>
        </w:rPr>
        <w:t>Mg(</w:t>
      </w:r>
      <w:proofErr w:type="gramEnd"/>
      <w:r w:rsidR="007C1A02" w:rsidRPr="00841A97">
        <w:rPr>
          <w:rFonts w:ascii="Arial" w:hAnsi="Arial" w:cs="Arial"/>
          <w:sz w:val="18"/>
          <w:szCs w:val="18"/>
        </w:rPr>
        <w:t>OH)</w:t>
      </w:r>
      <w:r w:rsidR="007C1A02" w:rsidRPr="00841A97">
        <w:rPr>
          <w:rFonts w:ascii="Arial" w:hAnsi="Arial" w:cs="Arial"/>
          <w:sz w:val="18"/>
          <w:szCs w:val="18"/>
          <w:vertAlign w:val="subscript"/>
        </w:rPr>
        <w:t xml:space="preserve">2 </w:t>
      </w:r>
      <w:r w:rsidR="007C1A02" w:rsidRPr="00841A97">
        <w:rPr>
          <w:rFonts w:ascii="Arial" w:hAnsi="Arial" w:cs="Arial"/>
          <w:sz w:val="18"/>
          <w:szCs w:val="18"/>
        </w:rPr>
        <w:t>suspensions</w:t>
      </w:r>
      <w:r w:rsidR="00C96C5B" w:rsidRPr="00841A97">
        <w:rPr>
          <w:rFonts w:ascii="Arial" w:hAnsi="Arial" w:cs="Arial"/>
          <w:sz w:val="18"/>
          <w:szCs w:val="18"/>
        </w:rPr>
        <w:t xml:space="preserve"> </w:t>
      </w:r>
      <w:r w:rsidR="007C1A02" w:rsidRPr="00841A97">
        <w:rPr>
          <w:rFonts w:ascii="Arial" w:hAnsi="Arial" w:cs="Arial"/>
          <w:sz w:val="18"/>
          <w:szCs w:val="18"/>
        </w:rPr>
        <w:t xml:space="preserve">have </w:t>
      </w:r>
      <w:proofErr w:type="gramStart"/>
      <w:r w:rsidR="007C1A02" w:rsidRPr="00841A97">
        <w:rPr>
          <w:rFonts w:ascii="Arial" w:hAnsi="Arial" w:cs="Arial"/>
          <w:sz w:val="18"/>
          <w:szCs w:val="18"/>
        </w:rPr>
        <w:t>been</w:t>
      </w:r>
      <w:r w:rsidR="00B1751C" w:rsidRPr="00841A97">
        <w:rPr>
          <w:rFonts w:ascii="Arial" w:hAnsi="Arial" w:cs="Arial"/>
          <w:sz w:val="18"/>
          <w:szCs w:val="18"/>
        </w:rPr>
        <w:t xml:space="preserve"> also</w:t>
      </w:r>
      <w:proofErr w:type="gramEnd"/>
      <w:r w:rsidR="007C1A02" w:rsidRPr="00841A97">
        <w:rPr>
          <w:rFonts w:ascii="Arial" w:hAnsi="Arial" w:cs="Arial"/>
          <w:sz w:val="18"/>
          <w:szCs w:val="18"/>
        </w:rPr>
        <w:t xml:space="preserve"> tested as</w:t>
      </w:r>
      <w:r w:rsidR="00D732D8" w:rsidRPr="00841A97">
        <w:rPr>
          <w:rFonts w:ascii="Arial" w:hAnsi="Arial" w:cs="Arial"/>
          <w:sz w:val="18"/>
          <w:szCs w:val="18"/>
        </w:rPr>
        <w:t xml:space="preserve"> reliable </w:t>
      </w:r>
      <w:r w:rsidR="00700C4D" w:rsidRPr="00841A97">
        <w:rPr>
          <w:rFonts w:ascii="Arial" w:hAnsi="Arial" w:cs="Arial"/>
          <w:sz w:val="18"/>
          <w:szCs w:val="18"/>
        </w:rPr>
        <w:t>means</w:t>
      </w:r>
      <w:r w:rsidR="007C1A02" w:rsidRPr="00841A97">
        <w:rPr>
          <w:rFonts w:ascii="Arial" w:hAnsi="Arial" w:cs="Arial"/>
          <w:sz w:val="18"/>
          <w:szCs w:val="18"/>
        </w:rPr>
        <w:t xml:space="preserve"> </w:t>
      </w:r>
      <w:r w:rsidR="00D732D8" w:rsidRPr="00841A97">
        <w:rPr>
          <w:rFonts w:ascii="Arial" w:hAnsi="Arial" w:cs="Arial"/>
          <w:sz w:val="18"/>
          <w:szCs w:val="18"/>
        </w:rPr>
        <w:t xml:space="preserve">for acid wastewater </w:t>
      </w:r>
      <w:r w:rsidR="00700C4D" w:rsidRPr="00841A97">
        <w:rPr>
          <w:rFonts w:ascii="Arial" w:hAnsi="Arial" w:cs="Arial"/>
          <w:sz w:val="18"/>
          <w:szCs w:val="18"/>
        </w:rPr>
        <w:t xml:space="preserve">treatment </w:t>
      </w:r>
      <w:r w:rsidR="00D732D8" w:rsidRPr="00841A97">
        <w:rPr>
          <w:rFonts w:ascii="Arial" w:hAnsi="Arial" w:cs="Arial"/>
          <w:sz w:val="18"/>
          <w:szCs w:val="18"/>
        </w:rPr>
        <w:t xml:space="preserve">and </w:t>
      </w:r>
      <w:r w:rsidR="00B1751C" w:rsidRPr="00841A97">
        <w:rPr>
          <w:rFonts w:ascii="Arial" w:hAnsi="Arial" w:cs="Arial"/>
          <w:sz w:val="18"/>
          <w:szCs w:val="18"/>
        </w:rPr>
        <w:t xml:space="preserve">for </w:t>
      </w:r>
      <w:r w:rsidR="00E627DE" w:rsidRPr="00841A97">
        <w:rPr>
          <w:rFonts w:ascii="Arial" w:hAnsi="Arial" w:cs="Arial"/>
          <w:sz w:val="18"/>
          <w:szCs w:val="18"/>
        </w:rPr>
        <w:t xml:space="preserve">the </w:t>
      </w:r>
      <w:r w:rsidR="00700C4D" w:rsidRPr="00841A97">
        <w:rPr>
          <w:rFonts w:ascii="Arial" w:hAnsi="Arial" w:cs="Arial"/>
          <w:sz w:val="18"/>
          <w:szCs w:val="18"/>
        </w:rPr>
        <w:t xml:space="preserve">absorption </w:t>
      </w:r>
      <w:r w:rsidR="00E627DE" w:rsidRPr="00841A97">
        <w:rPr>
          <w:rFonts w:ascii="Arial" w:hAnsi="Arial" w:cs="Arial"/>
          <w:sz w:val="18"/>
          <w:szCs w:val="18"/>
        </w:rPr>
        <w:t xml:space="preserve">of heavy metals contained in </w:t>
      </w:r>
      <w:r w:rsidR="00D732D8" w:rsidRPr="00841A97">
        <w:rPr>
          <w:rFonts w:ascii="Arial" w:hAnsi="Arial" w:cs="Arial"/>
          <w:sz w:val="18"/>
          <w:szCs w:val="18"/>
        </w:rPr>
        <w:t xml:space="preserve">wastewater </w:t>
      </w:r>
      <w:sdt>
        <w:sdtPr>
          <w:rPr>
            <w:rFonts w:ascii="Arial" w:hAnsi="Arial" w:cs="Arial"/>
            <w:color w:val="000000"/>
            <w:sz w:val="18"/>
            <w:szCs w:val="18"/>
          </w:rPr>
          <w:tag w:val="MENDELEY_CITATION_v3_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"/>
          <w:id w:val="-2086603476"/>
          <w:placeholder>
            <w:docPart w:val="DefaultPlaceholder_-1854013440"/>
          </w:placeholder>
        </w:sdtPr>
        <w:sdtContent>
          <w:r w:rsidR="00894E6C" w:rsidRPr="00841A97">
            <w:rPr>
              <w:rFonts w:ascii="Arial" w:hAnsi="Arial" w:cs="Arial"/>
              <w:color w:val="000000"/>
              <w:sz w:val="18"/>
              <w:szCs w:val="18"/>
            </w:rPr>
            <w:t>(Jiang et al., 2019)</w:t>
          </w:r>
        </w:sdtContent>
      </w:sdt>
      <w:r w:rsidR="00776730" w:rsidRPr="00841A97">
        <w:rPr>
          <w:rFonts w:ascii="Arial" w:hAnsi="Arial" w:cs="Arial"/>
          <w:sz w:val="18"/>
          <w:szCs w:val="18"/>
        </w:rPr>
        <w:t xml:space="preserve">. </w:t>
      </w:r>
      <w:r w:rsidR="007C1A02" w:rsidRPr="00841A97">
        <w:rPr>
          <w:rFonts w:ascii="Arial" w:hAnsi="Arial" w:cs="Arial"/>
          <w:sz w:val="18"/>
          <w:szCs w:val="18"/>
        </w:rPr>
        <w:t>Today</w:t>
      </w:r>
      <w:r w:rsidR="00776730" w:rsidRPr="00841A97">
        <w:rPr>
          <w:rFonts w:ascii="Arial" w:hAnsi="Arial" w:cs="Arial"/>
          <w:sz w:val="18"/>
          <w:szCs w:val="18"/>
        </w:rPr>
        <w:t xml:space="preserve">, magnesium hydroxide is </w:t>
      </w:r>
      <w:r w:rsidR="006C59E0" w:rsidRPr="00841A97">
        <w:rPr>
          <w:rFonts w:ascii="Arial" w:hAnsi="Arial" w:cs="Arial"/>
          <w:sz w:val="18"/>
          <w:szCs w:val="18"/>
        </w:rPr>
        <w:t xml:space="preserve">mainly </w:t>
      </w:r>
      <w:r w:rsidR="00776730" w:rsidRPr="00841A97">
        <w:rPr>
          <w:rFonts w:ascii="Arial" w:hAnsi="Arial" w:cs="Arial"/>
          <w:sz w:val="18"/>
          <w:szCs w:val="18"/>
        </w:rPr>
        <w:t xml:space="preserve">produced through </w:t>
      </w:r>
      <w:r w:rsidR="006C59E0" w:rsidRPr="00841A97">
        <w:rPr>
          <w:rFonts w:ascii="Arial" w:hAnsi="Arial" w:cs="Arial"/>
          <w:sz w:val="18"/>
          <w:szCs w:val="18"/>
        </w:rPr>
        <w:t xml:space="preserve">the </w:t>
      </w:r>
      <w:r w:rsidR="00776730" w:rsidRPr="00841A97">
        <w:rPr>
          <w:rFonts w:ascii="Arial" w:hAnsi="Arial" w:cs="Arial"/>
          <w:sz w:val="18"/>
          <w:szCs w:val="18"/>
        </w:rPr>
        <w:t xml:space="preserve">calcination of </w:t>
      </w:r>
      <w:r w:rsidR="002347D4" w:rsidRPr="00841A97">
        <w:rPr>
          <w:rFonts w:ascii="Arial" w:hAnsi="Arial" w:cs="Arial"/>
          <w:sz w:val="18"/>
          <w:szCs w:val="18"/>
        </w:rPr>
        <w:t>carbonate-bearing magnesium</w:t>
      </w:r>
      <w:r w:rsidR="00776730" w:rsidRPr="00841A97">
        <w:rPr>
          <w:rFonts w:ascii="Arial" w:hAnsi="Arial" w:cs="Arial"/>
          <w:sz w:val="18"/>
          <w:szCs w:val="18"/>
        </w:rPr>
        <w:t xml:space="preserve"> </w:t>
      </w:r>
      <w:r w:rsidR="002347D4" w:rsidRPr="00841A97">
        <w:rPr>
          <w:rFonts w:ascii="Arial" w:hAnsi="Arial" w:cs="Arial"/>
          <w:sz w:val="18"/>
          <w:szCs w:val="18"/>
        </w:rPr>
        <w:t>minerals</w:t>
      </w:r>
      <w:r w:rsidR="008A72BA" w:rsidRPr="00841A97">
        <w:rPr>
          <w:rFonts w:ascii="Arial" w:hAnsi="Arial" w:cs="Arial"/>
          <w:sz w:val="18"/>
          <w:szCs w:val="18"/>
        </w:rPr>
        <w:t xml:space="preserve"> </w:t>
      </w:r>
      <w:r w:rsidR="00F64DBC" w:rsidRPr="00841A97">
        <w:rPr>
          <w:rFonts w:ascii="Arial" w:hAnsi="Arial" w:cs="Arial"/>
          <w:sz w:val="18"/>
          <w:szCs w:val="18"/>
        </w:rPr>
        <w:t xml:space="preserve">and </w:t>
      </w:r>
      <w:r w:rsidR="006C59E0" w:rsidRPr="00841A97">
        <w:rPr>
          <w:rFonts w:ascii="Arial" w:hAnsi="Arial" w:cs="Arial"/>
          <w:sz w:val="18"/>
          <w:szCs w:val="18"/>
        </w:rPr>
        <w:t xml:space="preserve">their </w:t>
      </w:r>
      <w:r w:rsidR="00F64DBC" w:rsidRPr="00841A97">
        <w:rPr>
          <w:rFonts w:ascii="Arial" w:hAnsi="Arial" w:cs="Arial"/>
          <w:sz w:val="18"/>
          <w:szCs w:val="18"/>
        </w:rPr>
        <w:t xml:space="preserve">further hydration </w:t>
      </w:r>
      <w:sdt>
        <w:sdtPr>
          <w:rPr>
            <w:rFonts w:ascii="Arial" w:hAnsi="Arial" w:cs="Arial"/>
            <w:color w:val="000000"/>
            <w:sz w:val="18"/>
            <w:szCs w:val="18"/>
          </w:rPr>
          <w:tag w:val="MENDELEY_CITATION_v3_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"/>
          <w:id w:val="618568015"/>
          <w:placeholder>
            <w:docPart w:val="DefaultPlaceholder_-1854013440"/>
          </w:placeholder>
        </w:sdtPr>
        <w:sdtContent>
          <w:r w:rsidR="00894E6C" w:rsidRPr="00841A97">
            <w:rPr>
              <w:rFonts w:ascii="Arial" w:hAnsi="Arial" w:cs="Arial"/>
              <w:color w:val="000000"/>
              <w:sz w:val="18"/>
              <w:szCs w:val="18"/>
            </w:rPr>
            <w:t>(Shand, 1980)</w:t>
          </w:r>
        </w:sdtContent>
      </w:sdt>
      <w:r w:rsidR="00776730" w:rsidRPr="00841A97">
        <w:rPr>
          <w:rFonts w:ascii="Arial" w:hAnsi="Arial" w:cs="Arial"/>
          <w:sz w:val="18"/>
          <w:szCs w:val="18"/>
        </w:rPr>
        <w:t>.</w:t>
      </w:r>
      <w:r w:rsidR="00BD64C8" w:rsidRPr="00841A97">
        <w:rPr>
          <w:rFonts w:ascii="Arial" w:hAnsi="Arial" w:cs="Arial"/>
          <w:sz w:val="18"/>
          <w:szCs w:val="18"/>
        </w:rPr>
        <w:t xml:space="preserve"> T</w:t>
      </w:r>
      <w:r w:rsidR="006644ED" w:rsidRPr="00841A97">
        <w:rPr>
          <w:rFonts w:ascii="Arial" w:hAnsi="Arial" w:cs="Arial"/>
          <w:sz w:val="18"/>
          <w:szCs w:val="18"/>
        </w:rPr>
        <w:t>his synthetic route</w:t>
      </w:r>
      <w:r w:rsidR="00BD64C8" w:rsidRPr="00841A97">
        <w:rPr>
          <w:rFonts w:ascii="Arial" w:hAnsi="Arial" w:cs="Arial"/>
          <w:sz w:val="18"/>
          <w:szCs w:val="18"/>
        </w:rPr>
        <w:t>, however,</w:t>
      </w:r>
      <w:r w:rsidR="006644ED" w:rsidRPr="00841A97">
        <w:rPr>
          <w:rFonts w:ascii="Arial" w:hAnsi="Arial" w:cs="Arial"/>
          <w:sz w:val="18"/>
          <w:szCs w:val="18"/>
        </w:rPr>
        <w:t xml:space="preserve"> </w:t>
      </w:r>
      <w:r w:rsidR="00F64DBC" w:rsidRPr="00841A97">
        <w:rPr>
          <w:rFonts w:ascii="Arial" w:hAnsi="Arial" w:cs="Arial"/>
          <w:sz w:val="18"/>
          <w:szCs w:val="18"/>
        </w:rPr>
        <w:t xml:space="preserve">has several issues such as </w:t>
      </w:r>
      <w:r w:rsidR="006644ED" w:rsidRPr="00841A97">
        <w:rPr>
          <w:rFonts w:ascii="Arial" w:hAnsi="Arial" w:cs="Arial"/>
          <w:sz w:val="18"/>
          <w:szCs w:val="18"/>
        </w:rPr>
        <w:t xml:space="preserve">the uneven global distribution of </w:t>
      </w:r>
      <w:r w:rsidR="00F64DBC" w:rsidRPr="00841A97">
        <w:rPr>
          <w:rFonts w:ascii="Arial" w:hAnsi="Arial" w:cs="Arial"/>
          <w:sz w:val="18"/>
          <w:szCs w:val="18"/>
        </w:rPr>
        <w:t>magnesium carbonate</w:t>
      </w:r>
      <w:r w:rsidR="00F64DBC" w:rsidRPr="00841A97" w:rsidDel="00F64DBC">
        <w:rPr>
          <w:rFonts w:ascii="Arial" w:hAnsi="Arial" w:cs="Arial"/>
          <w:sz w:val="18"/>
          <w:szCs w:val="18"/>
        </w:rPr>
        <w:t xml:space="preserve"> </w:t>
      </w:r>
      <w:r w:rsidR="00F64DBC" w:rsidRPr="00841A97">
        <w:rPr>
          <w:rFonts w:ascii="Arial" w:hAnsi="Arial" w:cs="Arial"/>
          <w:sz w:val="18"/>
          <w:szCs w:val="18"/>
        </w:rPr>
        <w:t>ores</w:t>
      </w:r>
      <w:r w:rsidR="00741751" w:rsidRPr="00841A97">
        <w:rPr>
          <w:rFonts w:ascii="Arial" w:hAnsi="Arial" w:cs="Arial"/>
          <w:sz w:val="18"/>
          <w:szCs w:val="18"/>
        </w:rPr>
        <w:t xml:space="preserve">, </w:t>
      </w:r>
      <w:proofErr w:type="gramStart"/>
      <w:r w:rsidR="00741751" w:rsidRPr="00841A97">
        <w:rPr>
          <w:rFonts w:ascii="Arial" w:hAnsi="Arial" w:cs="Arial"/>
          <w:sz w:val="18"/>
          <w:szCs w:val="18"/>
        </w:rPr>
        <w:t>a</w:t>
      </w:r>
      <w:r w:rsidR="006644ED" w:rsidRPr="00841A97">
        <w:rPr>
          <w:rFonts w:ascii="Arial" w:hAnsi="Arial" w:cs="Arial"/>
          <w:sz w:val="18"/>
          <w:szCs w:val="18"/>
        </w:rPr>
        <w:t xml:space="preserve"> significant</w:t>
      </w:r>
      <w:proofErr w:type="gramEnd"/>
      <w:r w:rsidR="006644ED" w:rsidRPr="00841A97">
        <w:rPr>
          <w:rFonts w:ascii="Arial" w:hAnsi="Arial" w:cs="Arial"/>
          <w:sz w:val="18"/>
          <w:szCs w:val="18"/>
        </w:rPr>
        <w:t xml:space="preserve"> energy </w:t>
      </w:r>
      <w:r w:rsidR="003A6974" w:rsidRPr="00841A97">
        <w:rPr>
          <w:rFonts w:ascii="Arial" w:hAnsi="Arial" w:cs="Arial"/>
          <w:sz w:val="18"/>
          <w:szCs w:val="18"/>
        </w:rPr>
        <w:t xml:space="preserve">demand </w:t>
      </w:r>
      <w:r w:rsidR="006644ED" w:rsidRPr="00841A97">
        <w:rPr>
          <w:rFonts w:ascii="Arial" w:hAnsi="Arial" w:cs="Arial"/>
          <w:sz w:val="18"/>
          <w:szCs w:val="18"/>
        </w:rPr>
        <w:t xml:space="preserve">and </w:t>
      </w:r>
      <w:proofErr w:type="gramStart"/>
      <w:r w:rsidR="00741751" w:rsidRPr="00841A97">
        <w:rPr>
          <w:rFonts w:ascii="Arial" w:hAnsi="Arial" w:cs="Arial"/>
          <w:sz w:val="18"/>
          <w:szCs w:val="18"/>
        </w:rPr>
        <w:t>an</w:t>
      </w:r>
      <w:proofErr w:type="gramEnd"/>
      <w:r w:rsidR="00741751" w:rsidRPr="00841A97">
        <w:rPr>
          <w:rFonts w:ascii="Arial" w:hAnsi="Arial" w:cs="Arial"/>
          <w:sz w:val="18"/>
          <w:szCs w:val="18"/>
        </w:rPr>
        <w:t xml:space="preserve"> high </w:t>
      </w:r>
      <w:r w:rsidR="006644ED" w:rsidRPr="00841A97">
        <w:rPr>
          <w:rFonts w:ascii="Arial" w:hAnsi="Arial" w:cs="Arial"/>
          <w:sz w:val="18"/>
          <w:szCs w:val="18"/>
        </w:rPr>
        <w:t xml:space="preserve">environmental </w:t>
      </w:r>
      <w:r w:rsidR="003A6974" w:rsidRPr="00841A97">
        <w:rPr>
          <w:rFonts w:ascii="Arial" w:hAnsi="Arial" w:cs="Arial"/>
          <w:sz w:val="18"/>
          <w:szCs w:val="18"/>
        </w:rPr>
        <w:t>impact</w:t>
      </w:r>
      <w:r w:rsidR="006644ED" w:rsidRPr="00841A97">
        <w:rPr>
          <w:rFonts w:ascii="Arial" w:hAnsi="Arial" w:cs="Arial"/>
          <w:sz w:val="18"/>
          <w:szCs w:val="18"/>
        </w:rPr>
        <w:t>.</w:t>
      </w:r>
      <w:r w:rsidR="00212A8E" w:rsidRPr="00841A97">
        <w:rPr>
          <w:rFonts w:ascii="Arial" w:hAnsi="Arial" w:cs="Arial"/>
          <w:sz w:val="18"/>
          <w:szCs w:val="18"/>
        </w:rPr>
        <w:t xml:space="preserve"> </w:t>
      </w:r>
      <w:r w:rsidR="00524730" w:rsidRPr="00841A97">
        <w:rPr>
          <w:rFonts w:ascii="Arial" w:hAnsi="Arial" w:cs="Arial"/>
          <w:sz w:val="18"/>
          <w:szCs w:val="18"/>
        </w:rPr>
        <w:t xml:space="preserve">In this context, the possible </w:t>
      </w:r>
      <w:r w:rsidR="00CF7CD5" w:rsidRPr="00841A97">
        <w:rPr>
          <w:rFonts w:ascii="Arial" w:hAnsi="Arial" w:cs="Arial"/>
          <w:sz w:val="18"/>
          <w:szCs w:val="18"/>
        </w:rPr>
        <w:t>supply of</w:t>
      </w:r>
      <w:r w:rsidR="00321C48" w:rsidRPr="00841A97">
        <w:rPr>
          <w:rFonts w:ascii="Arial" w:hAnsi="Arial" w:cs="Arial"/>
          <w:sz w:val="18"/>
          <w:szCs w:val="18"/>
        </w:rPr>
        <w:t xml:space="preserve"> magnesium hydroxide</w:t>
      </w:r>
      <w:r w:rsidR="00CF7CD5" w:rsidRPr="00841A97">
        <w:rPr>
          <w:rFonts w:ascii="Arial" w:hAnsi="Arial" w:cs="Arial"/>
          <w:sz w:val="18"/>
          <w:szCs w:val="18"/>
        </w:rPr>
        <w:t xml:space="preserve"> </w:t>
      </w:r>
      <w:r w:rsidR="00741751" w:rsidRPr="00841A97">
        <w:rPr>
          <w:rFonts w:ascii="Arial" w:hAnsi="Arial" w:cs="Arial"/>
          <w:sz w:val="18"/>
          <w:szCs w:val="18"/>
        </w:rPr>
        <w:t>suspensions</w:t>
      </w:r>
      <w:r w:rsidR="00CF7CD5" w:rsidRPr="00841A97">
        <w:rPr>
          <w:rFonts w:ascii="Arial" w:hAnsi="Arial" w:cs="Arial"/>
          <w:sz w:val="18"/>
          <w:szCs w:val="18"/>
        </w:rPr>
        <w:t>/powders</w:t>
      </w:r>
      <w:r w:rsidR="000E2FAF" w:rsidRPr="00841A97">
        <w:rPr>
          <w:rFonts w:ascii="Arial" w:hAnsi="Arial" w:cs="Arial"/>
          <w:sz w:val="18"/>
          <w:szCs w:val="18"/>
        </w:rPr>
        <w:t xml:space="preserve"> from unconventional sources has been investigated. In this context, the </w:t>
      </w:r>
      <w:r w:rsidR="00C76CDD" w:rsidRPr="00841A97">
        <w:rPr>
          <w:rFonts w:ascii="Arial" w:hAnsi="Arial" w:cs="Arial"/>
          <w:sz w:val="18"/>
          <w:szCs w:val="18"/>
        </w:rPr>
        <w:t xml:space="preserve">chemical </w:t>
      </w:r>
      <w:r w:rsidR="000E2FAF" w:rsidRPr="00841A97">
        <w:rPr>
          <w:rFonts w:ascii="Arial" w:hAnsi="Arial" w:cs="Arial"/>
          <w:sz w:val="18"/>
          <w:szCs w:val="18"/>
        </w:rPr>
        <w:t xml:space="preserve">precipitation </w:t>
      </w:r>
      <w:r w:rsidR="00C76CDD" w:rsidRPr="00841A97">
        <w:rPr>
          <w:rFonts w:ascii="Arial" w:hAnsi="Arial" w:cs="Arial"/>
          <w:sz w:val="18"/>
          <w:szCs w:val="18"/>
        </w:rPr>
        <w:t xml:space="preserve">process </w:t>
      </w:r>
      <w:r w:rsidR="000E2FAF" w:rsidRPr="00841A97">
        <w:rPr>
          <w:rFonts w:ascii="Arial" w:hAnsi="Arial" w:cs="Arial"/>
          <w:sz w:val="18"/>
          <w:szCs w:val="18"/>
        </w:rPr>
        <w:t xml:space="preserve">of </w:t>
      </w:r>
      <w:proofErr w:type="gramStart"/>
      <w:r w:rsidR="000E2FAF" w:rsidRPr="00841A97">
        <w:rPr>
          <w:rFonts w:ascii="Arial" w:hAnsi="Arial" w:cs="Arial"/>
          <w:sz w:val="18"/>
          <w:szCs w:val="18"/>
        </w:rPr>
        <w:t>Mg(</w:t>
      </w:r>
      <w:proofErr w:type="gramEnd"/>
      <w:r w:rsidR="000E2FAF" w:rsidRPr="00841A97">
        <w:rPr>
          <w:rFonts w:ascii="Arial" w:hAnsi="Arial" w:cs="Arial"/>
          <w:sz w:val="18"/>
          <w:szCs w:val="18"/>
        </w:rPr>
        <w:t>OH)</w:t>
      </w:r>
      <w:r w:rsidR="000E2FAF" w:rsidRPr="00841A97">
        <w:rPr>
          <w:rFonts w:ascii="Arial" w:hAnsi="Arial" w:cs="Arial"/>
          <w:sz w:val="18"/>
          <w:szCs w:val="18"/>
          <w:vertAlign w:val="subscript"/>
        </w:rPr>
        <w:t>2</w:t>
      </w:r>
      <w:r w:rsidR="000E2FAF" w:rsidRPr="00841A97">
        <w:rPr>
          <w:rFonts w:ascii="Arial" w:hAnsi="Arial" w:cs="Arial"/>
          <w:sz w:val="18"/>
          <w:szCs w:val="18"/>
        </w:rPr>
        <w:t xml:space="preserve"> </w:t>
      </w:r>
      <w:r w:rsidR="00321C48" w:rsidRPr="00841A97">
        <w:rPr>
          <w:rFonts w:ascii="Arial" w:hAnsi="Arial" w:cs="Arial"/>
          <w:sz w:val="18"/>
          <w:szCs w:val="18"/>
        </w:rPr>
        <w:t>from saline solutions, such as seawater, lake brine</w:t>
      </w:r>
      <w:r w:rsidR="00005927" w:rsidRPr="00841A97">
        <w:rPr>
          <w:rFonts w:ascii="Arial" w:hAnsi="Arial" w:cs="Arial"/>
          <w:sz w:val="18"/>
          <w:szCs w:val="18"/>
        </w:rPr>
        <w:t>s</w:t>
      </w:r>
      <w:r w:rsidR="00321C48" w:rsidRPr="00841A97">
        <w:rPr>
          <w:rFonts w:ascii="Arial" w:hAnsi="Arial" w:cs="Arial"/>
          <w:sz w:val="18"/>
          <w:szCs w:val="18"/>
        </w:rPr>
        <w:t>, or waste brine</w:t>
      </w:r>
      <w:r w:rsidR="00005927" w:rsidRPr="00841A97">
        <w:rPr>
          <w:rFonts w:ascii="Arial" w:hAnsi="Arial" w:cs="Arial"/>
          <w:sz w:val="18"/>
          <w:szCs w:val="18"/>
        </w:rPr>
        <w:t>s</w:t>
      </w:r>
      <w:r w:rsidR="00321C48" w:rsidRPr="00841A97">
        <w:rPr>
          <w:rFonts w:ascii="Arial" w:hAnsi="Arial" w:cs="Arial"/>
          <w:sz w:val="18"/>
          <w:szCs w:val="18"/>
        </w:rPr>
        <w:t xml:space="preserve"> </w:t>
      </w:r>
      <w:r w:rsidR="00741751" w:rsidRPr="00841A97">
        <w:rPr>
          <w:rFonts w:ascii="Arial" w:hAnsi="Arial" w:cs="Arial"/>
          <w:sz w:val="18"/>
          <w:szCs w:val="18"/>
        </w:rPr>
        <w:t>from</w:t>
      </w:r>
      <w:r w:rsidR="00005927" w:rsidRPr="00841A97">
        <w:rPr>
          <w:rFonts w:ascii="Arial" w:hAnsi="Arial" w:cs="Arial"/>
          <w:sz w:val="18"/>
          <w:szCs w:val="18"/>
        </w:rPr>
        <w:t xml:space="preserve"> </w:t>
      </w:r>
      <w:r w:rsidR="00321C48" w:rsidRPr="00841A97">
        <w:rPr>
          <w:rFonts w:ascii="Arial" w:hAnsi="Arial" w:cs="Arial"/>
          <w:sz w:val="18"/>
          <w:szCs w:val="18"/>
        </w:rPr>
        <w:t>desalination plants,</w:t>
      </w:r>
      <w:r w:rsidR="00F25026" w:rsidRPr="00841A97">
        <w:rPr>
          <w:rFonts w:ascii="Arial" w:hAnsi="Arial" w:cs="Arial"/>
          <w:sz w:val="18"/>
          <w:szCs w:val="18"/>
        </w:rPr>
        <w:t xml:space="preserve"> </w:t>
      </w:r>
      <w:r w:rsidR="00AC2F96" w:rsidRPr="00841A97">
        <w:rPr>
          <w:rFonts w:ascii="Arial" w:hAnsi="Arial" w:cs="Arial"/>
          <w:sz w:val="18"/>
          <w:szCs w:val="18"/>
        </w:rPr>
        <w:t>has</w:t>
      </w:r>
      <w:r w:rsidR="00321C48" w:rsidRPr="00841A97">
        <w:rPr>
          <w:rFonts w:ascii="Arial" w:hAnsi="Arial" w:cs="Arial"/>
          <w:sz w:val="18"/>
          <w:szCs w:val="18"/>
        </w:rPr>
        <w:t xml:space="preserve"> been </w:t>
      </w:r>
      <w:r w:rsidR="00C76CDD" w:rsidRPr="00841A97">
        <w:rPr>
          <w:rFonts w:ascii="Arial" w:hAnsi="Arial" w:cs="Arial"/>
          <w:sz w:val="18"/>
          <w:szCs w:val="18"/>
        </w:rPr>
        <w:t>considered as a promising approach</w:t>
      </w:r>
      <w:r w:rsidR="00321C48" w:rsidRPr="00841A97">
        <w:rPr>
          <w:rFonts w:ascii="Arial" w:hAnsi="Arial" w:cs="Arial"/>
          <w:sz w:val="18"/>
          <w:szCs w:val="18"/>
        </w:rPr>
        <w:t xml:space="preserve">. </w:t>
      </w:r>
      <w:r w:rsidR="00FD4809" w:rsidRPr="00841A97">
        <w:rPr>
          <w:rFonts w:ascii="Arial" w:hAnsi="Arial" w:cs="Arial"/>
          <w:sz w:val="18"/>
          <w:szCs w:val="18"/>
        </w:rPr>
        <w:t>Although</w:t>
      </w:r>
      <w:r w:rsidR="00321C48" w:rsidRPr="00841A97">
        <w:rPr>
          <w:rFonts w:ascii="Arial" w:hAnsi="Arial" w:cs="Arial"/>
          <w:sz w:val="18"/>
          <w:szCs w:val="18"/>
        </w:rPr>
        <w:t xml:space="preserve">, the precipitation </w:t>
      </w:r>
      <w:r w:rsidR="00FD4809" w:rsidRPr="00841A97">
        <w:rPr>
          <w:rFonts w:ascii="Arial" w:hAnsi="Arial" w:cs="Arial"/>
          <w:sz w:val="18"/>
          <w:szCs w:val="18"/>
        </w:rPr>
        <w:t>of Mg(OH)</w:t>
      </w:r>
      <w:r w:rsidR="00FD4809" w:rsidRPr="00841A97">
        <w:rPr>
          <w:rFonts w:ascii="Arial" w:hAnsi="Arial" w:cs="Arial"/>
          <w:sz w:val="18"/>
          <w:szCs w:val="18"/>
          <w:vertAlign w:val="subscript"/>
        </w:rPr>
        <w:t>2</w:t>
      </w:r>
      <w:r w:rsidR="00FD4809" w:rsidRPr="00841A97">
        <w:rPr>
          <w:rFonts w:ascii="Arial" w:hAnsi="Arial" w:cs="Arial"/>
          <w:sz w:val="18"/>
          <w:szCs w:val="18"/>
        </w:rPr>
        <w:t xml:space="preserve"> compounds is a simple process, the </w:t>
      </w:r>
      <w:r w:rsidR="00321C48" w:rsidRPr="00841A97">
        <w:rPr>
          <w:rFonts w:ascii="Arial" w:hAnsi="Arial" w:cs="Arial"/>
          <w:sz w:val="18"/>
          <w:szCs w:val="18"/>
        </w:rPr>
        <w:t xml:space="preserve">technique presents several challenges: </w:t>
      </w:r>
      <w:r w:rsidR="00B9655B" w:rsidRPr="00841A97">
        <w:rPr>
          <w:rFonts w:ascii="Arial" w:hAnsi="Arial" w:cs="Arial"/>
          <w:sz w:val="18"/>
          <w:szCs w:val="18"/>
        </w:rPr>
        <w:t>(</w:t>
      </w:r>
      <w:proofErr w:type="spellStart"/>
      <w:r w:rsidR="00B9655B" w:rsidRPr="00841A97">
        <w:rPr>
          <w:rFonts w:ascii="Arial" w:hAnsi="Arial" w:cs="Arial"/>
          <w:sz w:val="18"/>
          <w:szCs w:val="18"/>
        </w:rPr>
        <w:t>i</w:t>
      </w:r>
      <w:proofErr w:type="spellEnd"/>
      <w:r w:rsidR="00B9655B" w:rsidRPr="00841A97">
        <w:rPr>
          <w:rFonts w:ascii="Arial" w:hAnsi="Arial" w:cs="Arial"/>
          <w:sz w:val="18"/>
          <w:szCs w:val="18"/>
        </w:rPr>
        <w:t xml:space="preserve">) </w:t>
      </w:r>
      <w:r w:rsidR="00632843" w:rsidRPr="00841A97">
        <w:rPr>
          <w:rFonts w:ascii="Arial" w:hAnsi="Arial" w:cs="Arial"/>
          <w:sz w:val="18"/>
          <w:szCs w:val="18"/>
        </w:rPr>
        <w:t xml:space="preserve">if strong alkaline solutions are adopted, </w:t>
      </w:r>
      <w:r w:rsidR="00B9655B" w:rsidRPr="00841A97">
        <w:rPr>
          <w:rFonts w:ascii="Arial" w:hAnsi="Arial" w:cs="Arial"/>
          <w:sz w:val="18"/>
          <w:szCs w:val="18"/>
        </w:rPr>
        <w:t xml:space="preserve">the reactive process is almost instantaneous hindering the control of local supersaturation and crystallization kinetics, </w:t>
      </w:r>
      <w:r w:rsidR="00321C48" w:rsidRPr="00841A97">
        <w:rPr>
          <w:rFonts w:ascii="Arial" w:hAnsi="Arial" w:cs="Arial"/>
          <w:sz w:val="18"/>
          <w:szCs w:val="18"/>
        </w:rPr>
        <w:t>(</w:t>
      </w:r>
      <w:r w:rsidR="00B9655B" w:rsidRPr="00841A97">
        <w:rPr>
          <w:rFonts w:ascii="Arial" w:hAnsi="Arial" w:cs="Arial"/>
          <w:sz w:val="18"/>
          <w:szCs w:val="18"/>
        </w:rPr>
        <w:t>i</w:t>
      </w:r>
      <w:r w:rsidR="00321C48" w:rsidRPr="00841A97">
        <w:rPr>
          <w:rFonts w:ascii="Arial" w:hAnsi="Arial" w:cs="Arial"/>
          <w:sz w:val="18"/>
          <w:szCs w:val="18"/>
        </w:rPr>
        <w:t xml:space="preserve">i) </w:t>
      </w:r>
      <w:r w:rsidR="005674DC" w:rsidRPr="00841A97">
        <w:rPr>
          <w:rFonts w:ascii="Arial" w:hAnsi="Arial" w:cs="Arial"/>
          <w:sz w:val="18"/>
          <w:szCs w:val="18"/>
        </w:rPr>
        <w:t xml:space="preserve">the </w:t>
      </w:r>
      <w:r w:rsidR="00CD3907" w:rsidRPr="00841A97">
        <w:rPr>
          <w:rFonts w:ascii="Arial" w:hAnsi="Arial" w:cs="Arial"/>
          <w:sz w:val="18"/>
          <w:szCs w:val="18"/>
        </w:rPr>
        <w:t xml:space="preserve">synthesized </w:t>
      </w:r>
      <w:r w:rsidR="00321C48" w:rsidRPr="00841A97">
        <w:rPr>
          <w:rFonts w:ascii="Arial" w:hAnsi="Arial" w:cs="Arial"/>
          <w:sz w:val="18"/>
          <w:szCs w:val="18"/>
        </w:rPr>
        <w:t>suspensions</w:t>
      </w:r>
      <w:r w:rsidR="005B54C5" w:rsidRPr="00841A97">
        <w:rPr>
          <w:rFonts w:ascii="Arial" w:hAnsi="Arial" w:cs="Arial"/>
          <w:sz w:val="18"/>
          <w:szCs w:val="18"/>
        </w:rPr>
        <w:t xml:space="preserve">, in most of the cases, </w:t>
      </w:r>
      <w:r w:rsidR="00CD3907" w:rsidRPr="00841A97">
        <w:rPr>
          <w:rFonts w:ascii="Arial" w:hAnsi="Arial" w:cs="Arial"/>
          <w:sz w:val="18"/>
          <w:szCs w:val="18"/>
        </w:rPr>
        <w:t xml:space="preserve">are characterized by </w:t>
      </w:r>
      <w:r w:rsidR="00523CF2" w:rsidRPr="00841A97">
        <w:rPr>
          <w:rFonts w:ascii="Arial" w:hAnsi="Arial" w:cs="Arial"/>
          <w:sz w:val="18"/>
          <w:szCs w:val="18"/>
        </w:rPr>
        <w:t>scarce</w:t>
      </w:r>
      <w:r w:rsidR="00CD3907" w:rsidRPr="00841A97">
        <w:rPr>
          <w:rFonts w:ascii="Arial" w:hAnsi="Arial" w:cs="Arial"/>
          <w:sz w:val="18"/>
          <w:szCs w:val="18"/>
        </w:rPr>
        <w:t xml:space="preserve"> settling and filterability</w:t>
      </w:r>
      <w:r w:rsidR="00BF461D" w:rsidRPr="00841A97">
        <w:rPr>
          <w:rFonts w:ascii="Arial" w:hAnsi="Arial" w:cs="Arial"/>
          <w:sz w:val="18"/>
          <w:szCs w:val="18"/>
        </w:rPr>
        <w:t xml:space="preserve"> performances</w:t>
      </w:r>
      <w:r w:rsidR="00321C48" w:rsidRPr="00841A97">
        <w:rPr>
          <w:rFonts w:ascii="Arial" w:hAnsi="Arial" w:cs="Arial"/>
          <w:sz w:val="18"/>
          <w:szCs w:val="18"/>
        </w:rPr>
        <w:t xml:space="preserve">, and (iii) the presence of multiple ionic species in saline solutions </w:t>
      </w:r>
      <w:r w:rsidR="00A70F82" w:rsidRPr="00841A97">
        <w:rPr>
          <w:rFonts w:ascii="Arial" w:hAnsi="Arial" w:cs="Arial"/>
          <w:sz w:val="18"/>
          <w:szCs w:val="18"/>
        </w:rPr>
        <w:t xml:space="preserve">can </w:t>
      </w:r>
      <w:r w:rsidR="00265E59" w:rsidRPr="00841A97">
        <w:rPr>
          <w:rFonts w:ascii="Arial" w:hAnsi="Arial" w:cs="Arial"/>
          <w:sz w:val="18"/>
          <w:szCs w:val="18"/>
        </w:rPr>
        <w:t xml:space="preserve">affect the purity of the </w:t>
      </w:r>
      <w:r w:rsidR="00A8162B" w:rsidRPr="00841A97">
        <w:rPr>
          <w:rFonts w:ascii="Arial" w:hAnsi="Arial" w:cs="Arial"/>
          <w:sz w:val="18"/>
          <w:szCs w:val="18"/>
        </w:rPr>
        <w:t xml:space="preserve">targeted </w:t>
      </w:r>
      <w:r w:rsidR="00265E59" w:rsidRPr="00841A97">
        <w:rPr>
          <w:rFonts w:ascii="Arial" w:hAnsi="Arial" w:cs="Arial"/>
          <w:sz w:val="18"/>
          <w:szCs w:val="18"/>
        </w:rPr>
        <w:t>products</w:t>
      </w:r>
      <w:r w:rsidR="009E244C" w:rsidRPr="00841A97">
        <w:rPr>
          <w:rFonts w:ascii="Arial" w:hAnsi="Arial" w:cs="Arial"/>
          <w:sz w:val="18"/>
          <w:szCs w:val="18"/>
        </w:rPr>
        <w:t xml:space="preserve">. </w:t>
      </w:r>
      <w:sdt>
        <w:sdtPr>
          <w:rPr>
            <w:rFonts w:ascii="Arial" w:hAnsi="Arial" w:cs="Arial"/>
            <w:color w:val="000000"/>
            <w:sz w:val="18"/>
            <w:szCs w:val="18"/>
          </w:rPr>
          <w:tag w:val="MENDELEY_CITATION_v3_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"/>
          <w:id w:val="-1482695728"/>
          <w:placeholder>
            <w:docPart w:val="DefaultPlaceholder_-1854013440"/>
          </w:placeholder>
        </w:sdtPr>
        <w:sdtContent>
          <w:r w:rsidR="00894E6C" w:rsidRPr="00841A97">
            <w:rPr>
              <w:rFonts w:ascii="Arial" w:hAnsi="Arial" w:cs="Arial"/>
              <w:color w:val="000000"/>
              <w:sz w:val="18"/>
              <w:szCs w:val="18"/>
            </w:rPr>
            <w:t>Dong et al. (2018)</w:t>
          </w:r>
        </w:sdtContent>
      </w:sdt>
      <w:r w:rsidR="001D55C8" w:rsidRPr="00841A97">
        <w:rPr>
          <w:rFonts w:ascii="Arial" w:hAnsi="Arial" w:cs="Arial"/>
          <w:color w:val="000000"/>
          <w:sz w:val="18"/>
          <w:szCs w:val="18"/>
        </w:rPr>
        <w:t xml:space="preserve"> </w:t>
      </w:r>
      <w:r w:rsidR="008904DE" w:rsidRPr="00841A97">
        <w:rPr>
          <w:rFonts w:ascii="Arial" w:hAnsi="Arial" w:cs="Arial"/>
          <w:color w:val="000000"/>
          <w:sz w:val="18"/>
          <w:szCs w:val="18"/>
        </w:rPr>
        <w:t xml:space="preserve">studied the </w:t>
      </w:r>
      <w:r w:rsidR="001D55C8" w:rsidRPr="00841A97">
        <w:rPr>
          <w:rFonts w:ascii="Arial" w:hAnsi="Arial" w:cs="Arial"/>
          <w:sz w:val="18"/>
          <w:szCs w:val="18"/>
        </w:rPr>
        <w:t>recover</w:t>
      </w:r>
      <w:r w:rsidR="008904DE" w:rsidRPr="00841A97">
        <w:rPr>
          <w:rFonts w:ascii="Arial" w:hAnsi="Arial" w:cs="Arial"/>
          <w:sz w:val="18"/>
          <w:szCs w:val="18"/>
        </w:rPr>
        <w:t>y of</w:t>
      </w:r>
      <w:r w:rsidR="001D55C8" w:rsidRPr="00841A97">
        <w:rPr>
          <w:rFonts w:ascii="Arial" w:hAnsi="Arial" w:cs="Arial"/>
          <w:sz w:val="18"/>
          <w:szCs w:val="18"/>
        </w:rPr>
        <w:t xml:space="preserve"> </w:t>
      </w:r>
      <w:proofErr w:type="gramStart"/>
      <w:r w:rsidR="001D55C8" w:rsidRPr="00841A97">
        <w:rPr>
          <w:rFonts w:ascii="Arial" w:hAnsi="Arial" w:cs="Arial"/>
          <w:sz w:val="18"/>
          <w:szCs w:val="18"/>
        </w:rPr>
        <w:t>Mg(</w:t>
      </w:r>
      <w:proofErr w:type="gramEnd"/>
      <w:r w:rsidR="001D55C8" w:rsidRPr="00841A97">
        <w:rPr>
          <w:rFonts w:ascii="Arial" w:hAnsi="Arial" w:cs="Arial"/>
          <w:sz w:val="18"/>
          <w:szCs w:val="18"/>
        </w:rPr>
        <w:t>OH)</w:t>
      </w:r>
      <w:r w:rsidR="001D55C8" w:rsidRPr="00841A97">
        <w:rPr>
          <w:rFonts w:ascii="Arial" w:hAnsi="Arial" w:cs="Arial"/>
          <w:sz w:val="18"/>
          <w:szCs w:val="18"/>
          <w:vertAlign w:val="subscript"/>
        </w:rPr>
        <w:t>2</w:t>
      </w:r>
      <w:r w:rsidR="001D55C8" w:rsidRPr="00841A97">
        <w:rPr>
          <w:rFonts w:ascii="Arial" w:hAnsi="Arial" w:cs="Arial"/>
          <w:sz w:val="18"/>
          <w:szCs w:val="18"/>
        </w:rPr>
        <w:t xml:space="preserve"> </w:t>
      </w:r>
      <w:r w:rsidR="002347D4" w:rsidRPr="00841A97">
        <w:rPr>
          <w:rFonts w:ascii="Arial" w:hAnsi="Arial" w:cs="Arial"/>
          <w:sz w:val="18"/>
          <w:szCs w:val="18"/>
        </w:rPr>
        <w:t>powders</w:t>
      </w:r>
      <w:r w:rsidR="008904DE" w:rsidRPr="00841A97">
        <w:rPr>
          <w:rFonts w:ascii="Arial" w:hAnsi="Arial" w:cs="Arial"/>
          <w:sz w:val="18"/>
          <w:szCs w:val="18"/>
        </w:rPr>
        <w:t xml:space="preserve"> </w:t>
      </w:r>
      <w:r w:rsidR="001D55C8" w:rsidRPr="00841A97">
        <w:rPr>
          <w:rFonts w:ascii="Arial" w:hAnsi="Arial" w:cs="Arial"/>
          <w:sz w:val="18"/>
          <w:szCs w:val="18"/>
        </w:rPr>
        <w:t>from reject brine produced by a desalination plant in Singapore</w:t>
      </w:r>
      <w:r w:rsidR="0055102E" w:rsidRPr="00841A97">
        <w:rPr>
          <w:rFonts w:ascii="Arial" w:hAnsi="Arial" w:cs="Arial"/>
          <w:sz w:val="18"/>
          <w:szCs w:val="18"/>
        </w:rPr>
        <w:t xml:space="preserve">. </w:t>
      </w:r>
      <w:r w:rsidR="001D55C8" w:rsidRPr="00841A97">
        <w:rPr>
          <w:rFonts w:ascii="Arial" w:hAnsi="Arial" w:cs="Arial"/>
          <w:sz w:val="18"/>
          <w:szCs w:val="18"/>
        </w:rPr>
        <w:t xml:space="preserve">NaOH </w:t>
      </w:r>
      <w:r w:rsidR="0055102E" w:rsidRPr="00841A97">
        <w:rPr>
          <w:rFonts w:ascii="Arial" w:hAnsi="Arial" w:cs="Arial"/>
          <w:sz w:val="18"/>
          <w:szCs w:val="18"/>
        </w:rPr>
        <w:t xml:space="preserve">solutions were used </w:t>
      </w:r>
      <w:r w:rsidR="001D55C8" w:rsidRPr="00841A97">
        <w:rPr>
          <w:rFonts w:ascii="Arial" w:hAnsi="Arial" w:cs="Arial"/>
          <w:sz w:val="18"/>
          <w:szCs w:val="18"/>
        </w:rPr>
        <w:t xml:space="preserve">as the alkaline agent. </w:t>
      </w:r>
      <w:proofErr w:type="gramStart"/>
      <w:r w:rsidR="005A2159" w:rsidRPr="00841A97">
        <w:rPr>
          <w:rFonts w:ascii="Arial" w:hAnsi="Arial" w:cs="Arial"/>
          <w:sz w:val="18"/>
          <w:szCs w:val="18"/>
        </w:rPr>
        <w:t>Mg(</w:t>
      </w:r>
      <w:proofErr w:type="gramEnd"/>
      <w:r w:rsidR="005A2159" w:rsidRPr="00841A97">
        <w:rPr>
          <w:rFonts w:ascii="Arial" w:hAnsi="Arial" w:cs="Arial"/>
          <w:sz w:val="18"/>
          <w:szCs w:val="18"/>
        </w:rPr>
        <w:t>OH)</w:t>
      </w:r>
      <w:r w:rsidR="005A2159" w:rsidRPr="00841A97">
        <w:rPr>
          <w:rFonts w:ascii="Arial" w:hAnsi="Arial" w:cs="Arial"/>
          <w:sz w:val="18"/>
          <w:szCs w:val="18"/>
          <w:vertAlign w:val="subscript"/>
        </w:rPr>
        <w:t>2</w:t>
      </w:r>
      <w:r w:rsidR="005A2159" w:rsidRPr="00841A97">
        <w:rPr>
          <w:rFonts w:ascii="Arial" w:hAnsi="Arial" w:cs="Arial"/>
          <w:sz w:val="18"/>
          <w:szCs w:val="18"/>
        </w:rPr>
        <w:t xml:space="preserve"> powders had</w:t>
      </w:r>
      <w:r w:rsidR="001D55C8" w:rsidRPr="00841A97">
        <w:rPr>
          <w:rFonts w:ascii="Arial" w:hAnsi="Arial" w:cs="Arial"/>
          <w:sz w:val="18"/>
          <w:szCs w:val="18"/>
        </w:rPr>
        <w:t xml:space="preserve"> a purity of </w:t>
      </w:r>
      <w:r w:rsidR="0055102E" w:rsidRPr="00841A97">
        <w:rPr>
          <w:rFonts w:ascii="Arial" w:hAnsi="Arial" w:cs="Arial"/>
          <w:sz w:val="18"/>
          <w:szCs w:val="18"/>
        </w:rPr>
        <w:t>~</w:t>
      </w:r>
      <w:r w:rsidR="001D55C8" w:rsidRPr="00841A97">
        <w:rPr>
          <w:rFonts w:ascii="Arial" w:hAnsi="Arial" w:cs="Arial"/>
          <w:sz w:val="18"/>
          <w:szCs w:val="18"/>
        </w:rPr>
        <w:t xml:space="preserve">90%, </w:t>
      </w:r>
      <w:r w:rsidR="00803335" w:rsidRPr="00841A97">
        <w:rPr>
          <w:rFonts w:ascii="Arial" w:hAnsi="Arial" w:cs="Arial"/>
          <w:sz w:val="18"/>
          <w:szCs w:val="18"/>
        </w:rPr>
        <w:t>not comply</w:t>
      </w:r>
      <w:r w:rsidR="00FE7C13" w:rsidRPr="00841A97">
        <w:rPr>
          <w:rFonts w:ascii="Arial" w:hAnsi="Arial" w:cs="Arial"/>
          <w:sz w:val="18"/>
          <w:szCs w:val="18"/>
        </w:rPr>
        <w:t>ing</w:t>
      </w:r>
      <w:r w:rsidR="00803335" w:rsidRPr="00841A97">
        <w:rPr>
          <w:rFonts w:ascii="Arial" w:hAnsi="Arial" w:cs="Arial"/>
          <w:sz w:val="18"/>
          <w:szCs w:val="18"/>
        </w:rPr>
        <w:t xml:space="preserve"> with </w:t>
      </w:r>
      <w:r w:rsidR="001D55C8" w:rsidRPr="00841A97">
        <w:rPr>
          <w:rFonts w:ascii="Arial" w:hAnsi="Arial" w:cs="Arial"/>
          <w:sz w:val="18"/>
          <w:szCs w:val="18"/>
        </w:rPr>
        <w:t>commercial standard</w:t>
      </w:r>
      <w:r w:rsidR="00803335" w:rsidRPr="00841A97">
        <w:rPr>
          <w:rFonts w:ascii="Arial" w:hAnsi="Arial" w:cs="Arial"/>
          <w:sz w:val="18"/>
          <w:szCs w:val="18"/>
        </w:rPr>
        <w:t>s</w:t>
      </w:r>
      <w:r w:rsidR="001D55C8" w:rsidRPr="00841A97">
        <w:rPr>
          <w:rFonts w:ascii="Arial" w:hAnsi="Arial" w:cs="Arial"/>
          <w:sz w:val="18"/>
          <w:szCs w:val="18"/>
        </w:rPr>
        <w:t xml:space="preserve">, </w:t>
      </w:r>
      <w:r w:rsidR="005A2159" w:rsidRPr="00841A97">
        <w:rPr>
          <w:rFonts w:ascii="Arial" w:hAnsi="Arial" w:cs="Arial"/>
          <w:sz w:val="18"/>
          <w:szCs w:val="18"/>
        </w:rPr>
        <w:t>due to the co-precipitation of Ca ions</w:t>
      </w:r>
      <w:r w:rsidR="00FE7C13" w:rsidRPr="00841A97">
        <w:rPr>
          <w:rFonts w:ascii="Arial" w:hAnsi="Arial" w:cs="Arial"/>
          <w:sz w:val="18"/>
          <w:szCs w:val="18"/>
        </w:rPr>
        <w:t>,</w:t>
      </w:r>
      <w:r w:rsidR="005A2159" w:rsidRPr="00841A97">
        <w:rPr>
          <w:rFonts w:ascii="Arial" w:hAnsi="Arial" w:cs="Arial"/>
          <w:sz w:val="18"/>
          <w:szCs w:val="18"/>
        </w:rPr>
        <w:t xml:space="preserve"> contained in the brine</w:t>
      </w:r>
      <w:r w:rsidR="001D55C8" w:rsidRPr="00841A97">
        <w:rPr>
          <w:rFonts w:ascii="Arial" w:hAnsi="Arial" w:cs="Arial"/>
          <w:sz w:val="18"/>
          <w:szCs w:val="18"/>
        </w:rPr>
        <w:t>.</w:t>
      </w:r>
      <w:r w:rsidR="004D7199" w:rsidRPr="00841A97">
        <w:rPr>
          <w:rFonts w:ascii="Arial" w:hAnsi="Arial" w:cs="Arial"/>
          <w:sz w:val="18"/>
          <w:szCs w:val="18"/>
        </w:rPr>
        <w:t xml:space="preserve"> </w:t>
      </w:r>
      <w:sdt>
        <w:sdtPr>
          <w:rPr>
            <w:rFonts w:ascii="Arial" w:hAnsi="Arial" w:cs="Arial"/>
            <w:color w:val="000000"/>
            <w:sz w:val="18"/>
            <w:szCs w:val="18"/>
          </w:rPr>
          <w:tag w:val="MENDELEY_CITATION_v3_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"/>
          <w:id w:val="-429590557"/>
          <w:placeholder>
            <w:docPart w:val="DefaultPlaceholder_-1854013440"/>
          </w:placeholder>
        </w:sdtPr>
        <w:sdtContent>
          <w:r w:rsidR="00894E6C" w:rsidRPr="00841A97">
            <w:rPr>
              <w:rFonts w:ascii="Arial" w:eastAsia="Times New Roman" w:hAnsi="Arial" w:cs="Arial"/>
              <w:color w:val="000000"/>
              <w:sz w:val="18"/>
            </w:rPr>
            <w:t>Lee &amp; Lim (2007)</w:t>
          </w:r>
        </w:sdtContent>
      </w:sdt>
      <w:r w:rsidR="001D55C8" w:rsidRPr="00841A97">
        <w:rPr>
          <w:rFonts w:ascii="Arial" w:hAnsi="Arial" w:cs="Arial"/>
          <w:color w:val="000000"/>
          <w:sz w:val="18"/>
          <w:szCs w:val="18"/>
        </w:rPr>
        <w:t xml:space="preserve"> </w:t>
      </w:r>
      <w:r w:rsidR="004D7199" w:rsidRPr="00841A97">
        <w:rPr>
          <w:rFonts w:ascii="Arial" w:hAnsi="Arial" w:cs="Arial"/>
          <w:sz w:val="18"/>
          <w:szCs w:val="18"/>
        </w:rPr>
        <w:t xml:space="preserve">investigated the synthesis of </w:t>
      </w:r>
      <w:proofErr w:type="gramStart"/>
      <w:r w:rsidR="001D55C8" w:rsidRPr="00841A97">
        <w:rPr>
          <w:rFonts w:ascii="Arial" w:hAnsi="Arial" w:cs="Arial"/>
          <w:sz w:val="18"/>
          <w:szCs w:val="18"/>
        </w:rPr>
        <w:t>Mg(</w:t>
      </w:r>
      <w:proofErr w:type="gramEnd"/>
      <w:r w:rsidR="001D55C8" w:rsidRPr="00841A97">
        <w:rPr>
          <w:rFonts w:ascii="Arial" w:hAnsi="Arial" w:cs="Arial"/>
          <w:sz w:val="18"/>
          <w:szCs w:val="18"/>
        </w:rPr>
        <w:t>OH)</w:t>
      </w:r>
      <w:r w:rsidR="001D55C8" w:rsidRPr="00841A97">
        <w:rPr>
          <w:rFonts w:ascii="Arial" w:hAnsi="Arial" w:cs="Arial"/>
          <w:sz w:val="18"/>
          <w:szCs w:val="18"/>
          <w:vertAlign w:val="subscript"/>
        </w:rPr>
        <w:t>2</w:t>
      </w:r>
      <w:r w:rsidR="001D55C8" w:rsidRPr="00841A97">
        <w:rPr>
          <w:rFonts w:ascii="Arial" w:hAnsi="Arial" w:cs="Arial"/>
          <w:sz w:val="18"/>
          <w:szCs w:val="18"/>
        </w:rPr>
        <w:t xml:space="preserve"> </w:t>
      </w:r>
      <w:r w:rsidR="00466D2B" w:rsidRPr="00841A97">
        <w:rPr>
          <w:rFonts w:ascii="Arial" w:hAnsi="Arial" w:cs="Arial"/>
          <w:sz w:val="18"/>
          <w:szCs w:val="18"/>
        </w:rPr>
        <w:lastRenderedPageBreak/>
        <w:t>suspensions</w:t>
      </w:r>
      <w:r w:rsidR="00AA0C74" w:rsidRPr="00841A97">
        <w:rPr>
          <w:rFonts w:ascii="Arial" w:hAnsi="Arial" w:cs="Arial"/>
          <w:sz w:val="18"/>
          <w:szCs w:val="18"/>
        </w:rPr>
        <w:t xml:space="preserve"> </w:t>
      </w:r>
      <w:r w:rsidR="001D55C8" w:rsidRPr="00841A97">
        <w:rPr>
          <w:rFonts w:ascii="Arial" w:hAnsi="Arial" w:cs="Arial"/>
          <w:sz w:val="18"/>
          <w:szCs w:val="18"/>
        </w:rPr>
        <w:t xml:space="preserve">from </w:t>
      </w:r>
      <w:r w:rsidR="002347D4" w:rsidRPr="00841A97">
        <w:rPr>
          <w:rFonts w:ascii="Arial" w:hAnsi="Arial" w:cs="Arial"/>
          <w:sz w:val="18"/>
          <w:szCs w:val="18"/>
        </w:rPr>
        <w:t xml:space="preserve">waste </w:t>
      </w:r>
      <w:proofErr w:type="gramStart"/>
      <w:r w:rsidR="002347D4" w:rsidRPr="00841A97">
        <w:rPr>
          <w:rFonts w:ascii="Arial" w:hAnsi="Arial" w:cs="Arial"/>
          <w:sz w:val="18"/>
          <w:szCs w:val="18"/>
        </w:rPr>
        <w:t>bittern</w:t>
      </w:r>
      <w:proofErr w:type="gramEnd"/>
      <w:r w:rsidR="002347D4" w:rsidRPr="00841A97">
        <w:rPr>
          <w:rFonts w:ascii="Arial" w:hAnsi="Arial" w:cs="Arial"/>
          <w:sz w:val="18"/>
          <w:szCs w:val="18"/>
        </w:rPr>
        <w:t xml:space="preserve"> discharged </w:t>
      </w:r>
      <w:r w:rsidR="002347D4" w:rsidRPr="00841A97">
        <w:rPr>
          <w:rFonts w:ascii="Arial" w:hAnsi="Arial" w:cs="Arial"/>
          <w:color w:val="000000" w:themeColor="text1"/>
          <w:sz w:val="18"/>
          <w:szCs w:val="18"/>
        </w:rPr>
        <w:t xml:space="preserve">by salt purification plant </w:t>
      </w:r>
      <w:r w:rsidR="001D55C8" w:rsidRPr="00841A97">
        <w:rPr>
          <w:rFonts w:ascii="Arial" w:hAnsi="Arial" w:cs="Arial"/>
          <w:color w:val="000000" w:themeColor="text1"/>
          <w:sz w:val="18"/>
          <w:szCs w:val="18"/>
        </w:rPr>
        <w:t xml:space="preserve">employing NaOH </w:t>
      </w:r>
      <w:r w:rsidR="002347D4" w:rsidRPr="00841A97">
        <w:rPr>
          <w:rFonts w:ascii="Arial" w:hAnsi="Arial" w:cs="Arial"/>
          <w:color w:val="000000" w:themeColor="text1"/>
          <w:sz w:val="18"/>
          <w:szCs w:val="18"/>
        </w:rPr>
        <w:t>solutions</w:t>
      </w:r>
      <w:r w:rsidR="001D55C8" w:rsidRPr="00841A97">
        <w:rPr>
          <w:rFonts w:ascii="Arial" w:hAnsi="Arial" w:cs="Arial"/>
          <w:color w:val="000000" w:themeColor="text1"/>
          <w:sz w:val="18"/>
          <w:szCs w:val="18"/>
        </w:rPr>
        <w:t xml:space="preserve">. </w:t>
      </w:r>
      <w:r w:rsidR="00466D2B" w:rsidRPr="00841A97">
        <w:rPr>
          <w:rFonts w:ascii="Arial" w:hAnsi="Arial" w:cs="Arial"/>
          <w:color w:val="000000" w:themeColor="text1"/>
          <w:sz w:val="18"/>
          <w:szCs w:val="18"/>
        </w:rPr>
        <w:t>S</w:t>
      </w:r>
      <w:r w:rsidR="001D55C8" w:rsidRPr="00841A97">
        <w:rPr>
          <w:rFonts w:ascii="Arial" w:hAnsi="Arial" w:cs="Arial"/>
          <w:color w:val="000000" w:themeColor="text1"/>
          <w:sz w:val="18"/>
          <w:szCs w:val="18"/>
        </w:rPr>
        <w:t xml:space="preserve">uspensions </w:t>
      </w:r>
      <w:r w:rsidR="00466D2B" w:rsidRPr="00841A97">
        <w:rPr>
          <w:rFonts w:ascii="Arial" w:hAnsi="Arial" w:cs="Arial"/>
          <w:color w:val="000000" w:themeColor="text1"/>
          <w:sz w:val="18"/>
          <w:szCs w:val="18"/>
        </w:rPr>
        <w:t xml:space="preserve">exhibited low settling </w:t>
      </w:r>
      <w:proofErr w:type="gramStart"/>
      <w:r w:rsidR="00466D2B" w:rsidRPr="00841A97">
        <w:rPr>
          <w:rFonts w:ascii="Arial" w:hAnsi="Arial" w:cs="Arial"/>
          <w:color w:val="000000" w:themeColor="text1"/>
          <w:sz w:val="18"/>
          <w:szCs w:val="18"/>
        </w:rPr>
        <w:t>characteristics</w:t>
      </w:r>
      <w:proofErr w:type="gramEnd"/>
      <w:r w:rsidR="00466D2B" w:rsidRPr="00841A97">
        <w:rPr>
          <w:rFonts w:ascii="Arial" w:hAnsi="Arial" w:cs="Arial"/>
          <w:color w:val="000000" w:themeColor="text1"/>
          <w:sz w:val="18"/>
          <w:szCs w:val="18"/>
        </w:rPr>
        <w:t xml:space="preserve"> </w:t>
      </w:r>
      <w:r w:rsidR="00E55137" w:rsidRPr="00841A97">
        <w:rPr>
          <w:rFonts w:ascii="Arial" w:hAnsi="Arial" w:cs="Arial"/>
          <w:color w:val="000000" w:themeColor="text1"/>
          <w:sz w:val="18"/>
          <w:szCs w:val="18"/>
        </w:rPr>
        <w:t xml:space="preserve">reaching a thickening degree of only </w:t>
      </w:r>
      <w:r w:rsidR="001D55C8" w:rsidRPr="00841A97">
        <w:rPr>
          <w:rFonts w:ascii="Arial" w:hAnsi="Arial" w:cs="Arial"/>
          <w:color w:val="000000" w:themeColor="text1"/>
          <w:sz w:val="18"/>
          <w:szCs w:val="18"/>
        </w:rPr>
        <w:t xml:space="preserve">25% after 40 minutes. </w:t>
      </w:r>
      <w:r w:rsidR="00466D2B" w:rsidRPr="00841A97">
        <w:rPr>
          <w:rFonts w:ascii="Arial" w:hAnsi="Arial" w:cs="Arial"/>
          <w:color w:val="000000" w:themeColor="text1"/>
          <w:sz w:val="18"/>
          <w:szCs w:val="18"/>
        </w:rPr>
        <w:t xml:space="preserve">The authors adopted </w:t>
      </w:r>
      <w:r w:rsidR="00A71B5D" w:rsidRPr="00841A97">
        <w:rPr>
          <w:rFonts w:ascii="Arial" w:hAnsi="Arial" w:cs="Arial"/>
          <w:color w:val="000000" w:themeColor="text1"/>
          <w:sz w:val="18"/>
          <w:szCs w:val="18"/>
        </w:rPr>
        <w:t xml:space="preserve">a </w:t>
      </w:r>
      <w:r w:rsidR="001D55C8" w:rsidRPr="00841A97">
        <w:rPr>
          <w:rFonts w:ascii="Arial" w:hAnsi="Arial" w:cs="Arial"/>
          <w:color w:val="000000" w:themeColor="text1"/>
          <w:sz w:val="18"/>
          <w:szCs w:val="18"/>
        </w:rPr>
        <w:t xml:space="preserve">carboxy methyl cellulose </w:t>
      </w:r>
      <w:r w:rsidR="00A71B5D" w:rsidRPr="00841A97">
        <w:rPr>
          <w:rFonts w:ascii="Arial" w:hAnsi="Arial" w:cs="Arial"/>
          <w:color w:val="000000" w:themeColor="text1"/>
          <w:sz w:val="18"/>
          <w:szCs w:val="18"/>
        </w:rPr>
        <w:t>solution</w:t>
      </w:r>
      <w:r w:rsidR="005C0640" w:rsidRPr="00841A97">
        <w:rPr>
          <w:rFonts w:ascii="Arial" w:hAnsi="Arial" w:cs="Arial"/>
          <w:color w:val="000000" w:themeColor="text1"/>
          <w:sz w:val="18"/>
          <w:szCs w:val="18"/>
        </w:rPr>
        <w:t>,</w:t>
      </w:r>
      <w:r w:rsidR="00A71B5D" w:rsidRPr="00841A97">
        <w:rPr>
          <w:rFonts w:ascii="Arial" w:hAnsi="Arial" w:cs="Arial"/>
          <w:color w:val="000000" w:themeColor="text1"/>
          <w:sz w:val="18"/>
          <w:szCs w:val="18"/>
        </w:rPr>
        <w:t xml:space="preserve"> </w:t>
      </w:r>
      <w:r w:rsidR="00466D2B" w:rsidRPr="00841A97">
        <w:rPr>
          <w:rFonts w:ascii="Arial" w:hAnsi="Arial" w:cs="Arial"/>
          <w:sz w:val="18"/>
          <w:szCs w:val="18"/>
        </w:rPr>
        <w:t>as an additive</w:t>
      </w:r>
      <w:r w:rsidR="005C0640" w:rsidRPr="00841A97">
        <w:rPr>
          <w:rFonts w:ascii="Arial" w:hAnsi="Arial" w:cs="Arial"/>
          <w:sz w:val="18"/>
          <w:szCs w:val="18"/>
        </w:rPr>
        <w:t>,</w:t>
      </w:r>
      <w:r w:rsidR="00466D2B" w:rsidRPr="00841A97">
        <w:rPr>
          <w:rFonts w:ascii="Arial" w:hAnsi="Arial" w:cs="Arial"/>
          <w:sz w:val="18"/>
          <w:szCs w:val="18"/>
        </w:rPr>
        <w:t xml:space="preserve"> to enhance the </w:t>
      </w:r>
      <w:r w:rsidR="005C0640" w:rsidRPr="00841A97">
        <w:rPr>
          <w:rFonts w:ascii="Arial" w:hAnsi="Arial" w:cs="Arial"/>
          <w:sz w:val="18"/>
          <w:szCs w:val="18"/>
        </w:rPr>
        <w:t xml:space="preserve">settling </w:t>
      </w:r>
      <w:r w:rsidR="00466D2B" w:rsidRPr="00841A97">
        <w:rPr>
          <w:rFonts w:ascii="Arial" w:hAnsi="Arial" w:cs="Arial"/>
          <w:sz w:val="18"/>
          <w:szCs w:val="18"/>
        </w:rPr>
        <w:t>process</w:t>
      </w:r>
      <w:r w:rsidR="005F2302" w:rsidRPr="00841A97">
        <w:rPr>
          <w:rFonts w:ascii="Arial" w:hAnsi="Arial" w:cs="Arial"/>
          <w:sz w:val="18"/>
          <w:szCs w:val="18"/>
        </w:rPr>
        <w:t xml:space="preserve"> of the suspension</w:t>
      </w:r>
      <w:r w:rsidR="007B2932" w:rsidRPr="00841A97">
        <w:rPr>
          <w:rFonts w:ascii="Arial" w:hAnsi="Arial" w:cs="Arial"/>
          <w:sz w:val="18"/>
          <w:szCs w:val="18"/>
        </w:rPr>
        <w:t>s</w:t>
      </w:r>
      <w:r w:rsidR="005F2302" w:rsidRPr="00841A97">
        <w:rPr>
          <w:rFonts w:ascii="Arial" w:hAnsi="Arial" w:cs="Arial"/>
          <w:sz w:val="18"/>
          <w:szCs w:val="18"/>
        </w:rPr>
        <w:t xml:space="preserve"> </w:t>
      </w:r>
      <w:r w:rsidR="003C76A5" w:rsidRPr="00841A97">
        <w:rPr>
          <w:rFonts w:ascii="Arial" w:hAnsi="Arial" w:cs="Arial"/>
          <w:sz w:val="18"/>
          <w:szCs w:val="18"/>
        </w:rPr>
        <w:t>leading to an increase of t</w:t>
      </w:r>
      <w:r w:rsidR="005F2302" w:rsidRPr="00841A97">
        <w:rPr>
          <w:rFonts w:ascii="Arial" w:hAnsi="Arial" w:cs="Arial"/>
          <w:sz w:val="18"/>
          <w:szCs w:val="18"/>
        </w:rPr>
        <w:t xml:space="preserve">he </w:t>
      </w:r>
      <w:r w:rsidR="00E55137" w:rsidRPr="00841A97">
        <w:rPr>
          <w:rFonts w:ascii="Arial" w:hAnsi="Arial" w:cs="Arial"/>
          <w:sz w:val="18"/>
          <w:szCs w:val="18"/>
        </w:rPr>
        <w:t>sedimentation</w:t>
      </w:r>
      <w:r w:rsidR="005F2302" w:rsidRPr="00841A97">
        <w:rPr>
          <w:rFonts w:ascii="Arial" w:hAnsi="Arial" w:cs="Arial"/>
          <w:sz w:val="18"/>
          <w:szCs w:val="18"/>
        </w:rPr>
        <w:t xml:space="preserve"> performance </w:t>
      </w:r>
      <w:r w:rsidR="007B2932" w:rsidRPr="00841A97">
        <w:rPr>
          <w:rFonts w:ascii="Arial" w:hAnsi="Arial" w:cs="Arial"/>
          <w:sz w:val="18"/>
          <w:szCs w:val="18"/>
        </w:rPr>
        <w:t xml:space="preserve">up to </w:t>
      </w:r>
      <w:r w:rsidR="00E55137" w:rsidRPr="00841A97">
        <w:rPr>
          <w:rFonts w:ascii="Arial" w:hAnsi="Arial" w:cs="Arial"/>
          <w:sz w:val="18"/>
          <w:szCs w:val="18"/>
        </w:rPr>
        <w:t>3 times</w:t>
      </w:r>
      <w:r w:rsidR="001D55C8" w:rsidRPr="00841A97">
        <w:rPr>
          <w:rFonts w:ascii="Arial" w:hAnsi="Arial" w:cs="Arial"/>
          <w:sz w:val="18"/>
          <w:szCs w:val="18"/>
        </w:rPr>
        <w:t xml:space="preserve">. </w:t>
      </w:r>
      <w:r w:rsidR="00466D2B" w:rsidRPr="00841A97">
        <w:rPr>
          <w:rFonts w:ascii="Arial" w:hAnsi="Arial" w:cs="Arial"/>
          <w:sz w:val="18"/>
          <w:szCs w:val="18"/>
        </w:rPr>
        <w:t xml:space="preserve">On the </w:t>
      </w:r>
      <w:r w:rsidR="001C1B4E" w:rsidRPr="00841A97">
        <w:rPr>
          <w:rFonts w:ascii="Arial" w:hAnsi="Arial" w:cs="Arial"/>
          <w:sz w:val="18"/>
          <w:szCs w:val="18"/>
        </w:rPr>
        <w:t>other hand</w:t>
      </w:r>
      <w:r w:rsidR="001D55C8" w:rsidRPr="00841A97">
        <w:rPr>
          <w:rFonts w:ascii="Arial" w:hAnsi="Arial" w:cs="Arial"/>
          <w:sz w:val="18"/>
          <w:szCs w:val="18"/>
        </w:rPr>
        <w:t xml:space="preserve">, </w:t>
      </w:r>
      <w:r w:rsidR="004373E3" w:rsidRPr="00841A97">
        <w:rPr>
          <w:rFonts w:ascii="Arial" w:hAnsi="Arial" w:cs="Arial"/>
          <w:sz w:val="18"/>
          <w:szCs w:val="18"/>
        </w:rPr>
        <w:t xml:space="preserve">the purity of the solids was ~92% due to </w:t>
      </w:r>
      <w:r w:rsidR="001C1B4E" w:rsidRPr="00841A97">
        <w:rPr>
          <w:rFonts w:ascii="Arial" w:hAnsi="Arial" w:cs="Arial"/>
          <w:sz w:val="18"/>
          <w:szCs w:val="18"/>
        </w:rPr>
        <w:t>the use of the additive</w:t>
      </w:r>
      <w:r w:rsidR="00D945B0" w:rsidRPr="00841A97">
        <w:rPr>
          <w:rFonts w:ascii="Arial" w:hAnsi="Arial" w:cs="Arial"/>
          <w:sz w:val="18"/>
          <w:szCs w:val="18"/>
        </w:rPr>
        <w:t xml:space="preserve">, which </w:t>
      </w:r>
      <w:r w:rsidR="004373E3" w:rsidRPr="00841A97">
        <w:rPr>
          <w:rFonts w:ascii="Arial" w:hAnsi="Arial" w:cs="Arial"/>
          <w:sz w:val="18"/>
          <w:szCs w:val="18"/>
        </w:rPr>
        <w:t xml:space="preserve">was </w:t>
      </w:r>
      <w:r w:rsidR="00D945B0" w:rsidRPr="00841A97">
        <w:rPr>
          <w:rFonts w:ascii="Arial" w:hAnsi="Arial" w:cs="Arial"/>
          <w:sz w:val="18"/>
          <w:szCs w:val="18"/>
        </w:rPr>
        <w:t xml:space="preserve">effectively </w:t>
      </w:r>
      <w:proofErr w:type="gramStart"/>
      <w:r w:rsidR="004373E3" w:rsidRPr="00841A97">
        <w:rPr>
          <w:rFonts w:ascii="Arial" w:hAnsi="Arial" w:cs="Arial"/>
          <w:sz w:val="18"/>
          <w:szCs w:val="18"/>
        </w:rPr>
        <w:t xml:space="preserve">removed </w:t>
      </w:r>
      <w:r w:rsidR="005A2DB0" w:rsidRPr="00841A97">
        <w:rPr>
          <w:rFonts w:ascii="Arial" w:hAnsi="Arial" w:cs="Arial"/>
          <w:sz w:val="18"/>
          <w:szCs w:val="18"/>
        </w:rPr>
        <w:t>only</w:t>
      </w:r>
      <w:proofErr w:type="gramEnd"/>
      <w:r w:rsidR="005A2DB0" w:rsidRPr="00841A97">
        <w:rPr>
          <w:rFonts w:ascii="Arial" w:hAnsi="Arial" w:cs="Arial"/>
          <w:sz w:val="18"/>
          <w:szCs w:val="18"/>
        </w:rPr>
        <w:t xml:space="preserve"> </w:t>
      </w:r>
      <w:r w:rsidR="004373E3" w:rsidRPr="00841A97">
        <w:rPr>
          <w:rFonts w:ascii="Arial" w:hAnsi="Arial" w:cs="Arial"/>
          <w:sz w:val="18"/>
          <w:szCs w:val="18"/>
        </w:rPr>
        <w:t xml:space="preserve">after </w:t>
      </w:r>
      <w:r w:rsidR="001D55C8" w:rsidRPr="00841A97">
        <w:rPr>
          <w:rFonts w:ascii="Arial" w:hAnsi="Arial" w:cs="Arial"/>
          <w:sz w:val="18"/>
          <w:szCs w:val="18"/>
        </w:rPr>
        <w:t>six washing steps</w:t>
      </w:r>
      <w:r w:rsidR="004373E3" w:rsidRPr="00841A97">
        <w:rPr>
          <w:rFonts w:ascii="Arial" w:hAnsi="Arial" w:cs="Arial"/>
          <w:sz w:val="18"/>
          <w:szCs w:val="18"/>
        </w:rPr>
        <w:t xml:space="preserve"> (purity of the powders of 98%)</w:t>
      </w:r>
      <w:r w:rsidR="001D55C8" w:rsidRPr="00841A97">
        <w:rPr>
          <w:rFonts w:ascii="Arial" w:hAnsi="Arial" w:cs="Arial"/>
          <w:sz w:val="18"/>
          <w:szCs w:val="18"/>
        </w:rPr>
        <w:t xml:space="preserve">. </w:t>
      </w:r>
      <w:sdt>
        <w:sdtPr>
          <w:rPr>
            <w:rFonts w:ascii="Arial" w:hAnsi="Arial" w:cs="Arial"/>
            <w:color w:val="000000"/>
            <w:sz w:val="18"/>
            <w:szCs w:val="18"/>
          </w:rPr>
          <w:tag w:val="MENDELEY_CITATION_v3_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"/>
          <w:id w:val="438729774"/>
          <w:placeholder>
            <w:docPart w:val="DefaultPlaceholder_-1854013440"/>
          </w:placeholder>
        </w:sdtPr>
        <w:sdtContent>
          <w:r w:rsidR="00894E6C" w:rsidRPr="00841A97">
            <w:rPr>
              <w:rFonts w:ascii="Arial" w:eastAsia="Times New Roman" w:hAnsi="Arial" w:cs="Arial"/>
              <w:color w:val="000000"/>
              <w:sz w:val="18"/>
            </w:rPr>
            <w:t xml:space="preserve">Turek’ &amp; </w:t>
          </w:r>
          <w:proofErr w:type="spellStart"/>
          <w:r w:rsidR="00894E6C" w:rsidRPr="00841A97">
            <w:rPr>
              <w:rFonts w:ascii="Arial" w:eastAsia="Times New Roman" w:hAnsi="Arial" w:cs="Arial"/>
              <w:color w:val="000000"/>
              <w:sz w:val="18"/>
            </w:rPr>
            <w:t>Gnot</w:t>
          </w:r>
          <w:proofErr w:type="spellEnd"/>
          <w:r w:rsidR="00894E6C" w:rsidRPr="00841A97">
            <w:rPr>
              <w:rFonts w:ascii="Arial" w:eastAsia="Times New Roman" w:hAnsi="Arial" w:cs="Arial"/>
              <w:color w:val="000000"/>
              <w:sz w:val="18"/>
            </w:rPr>
            <w:t xml:space="preserve"> (1995)</w:t>
          </w:r>
          <w:r w:rsidR="00841A97" w:rsidRPr="00841A97">
            <w:rPr>
              <w:rFonts w:ascii="Arial" w:hAnsi="Arial" w:cs="Arial"/>
              <w:color w:val="000000"/>
              <w:sz w:val="18"/>
              <w:szCs w:val="18"/>
            </w:rPr>
            <w:t xml:space="preserve"> </w:t>
          </w:r>
        </w:sdtContent>
      </w:sdt>
      <w:r w:rsidR="001D55C8" w:rsidRPr="00841A97">
        <w:rPr>
          <w:rFonts w:ascii="Arial" w:hAnsi="Arial" w:cs="Arial"/>
          <w:sz w:val="18"/>
          <w:szCs w:val="18"/>
        </w:rPr>
        <w:t xml:space="preserve">explored the precipitation </w:t>
      </w:r>
      <w:r w:rsidR="00D06C31" w:rsidRPr="00841A97">
        <w:rPr>
          <w:rFonts w:ascii="Arial" w:hAnsi="Arial" w:cs="Arial"/>
          <w:sz w:val="18"/>
          <w:szCs w:val="18"/>
        </w:rPr>
        <w:t xml:space="preserve">process </w:t>
      </w:r>
      <w:r w:rsidR="001D55C8" w:rsidRPr="00841A97">
        <w:rPr>
          <w:rFonts w:ascii="Arial" w:hAnsi="Arial" w:cs="Arial"/>
          <w:sz w:val="18"/>
          <w:szCs w:val="18"/>
        </w:rPr>
        <w:t xml:space="preserve">of </w:t>
      </w:r>
      <w:proofErr w:type="gramStart"/>
      <w:r w:rsidR="001D55C8" w:rsidRPr="00841A97">
        <w:rPr>
          <w:rFonts w:ascii="Arial" w:hAnsi="Arial" w:cs="Arial"/>
          <w:sz w:val="18"/>
          <w:szCs w:val="18"/>
        </w:rPr>
        <w:t>Mg(</w:t>
      </w:r>
      <w:proofErr w:type="gramEnd"/>
      <w:r w:rsidR="001D55C8" w:rsidRPr="00841A97">
        <w:rPr>
          <w:rFonts w:ascii="Arial" w:hAnsi="Arial" w:cs="Arial"/>
          <w:sz w:val="18"/>
          <w:szCs w:val="18"/>
        </w:rPr>
        <w:t>OH)</w:t>
      </w:r>
      <w:r w:rsidR="001D55C8" w:rsidRPr="00841A97">
        <w:rPr>
          <w:rFonts w:ascii="Arial" w:hAnsi="Arial" w:cs="Arial"/>
          <w:sz w:val="18"/>
          <w:szCs w:val="18"/>
          <w:vertAlign w:val="subscript"/>
        </w:rPr>
        <w:t>2</w:t>
      </w:r>
      <w:r w:rsidR="001D55C8" w:rsidRPr="00841A97">
        <w:rPr>
          <w:rFonts w:ascii="Arial" w:hAnsi="Arial" w:cs="Arial"/>
          <w:sz w:val="18"/>
          <w:szCs w:val="18"/>
        </w:rPr>
        <w:t xml:space="preserve"> </w:t>
      </w:r>
      <w:r w:rsidR="00371ABB" w:rsidRPr="00841A97">
        <w:rPr>
          <w:rFonts w:ascii="Arial" w:hAnsi="Arial" w:cs="Arial"/>
          <w:sz w:val="18"/>
          <w:szCs w:val="18"/>
        </w:rPr>
        <w:t>suspensions and powders</w:t>
      </w:r>
      <w:r w:rsidR="00D06C31" w:rsidRPr="00841A97">
        <w:rPr>
          <w:rFonts w:ascii="Arial" w:hAnsi="Arial" w:cs="Arial"/>
          <w:sz w:val="18"/>
          <w:szCs w:val="18"/>
        </w:rPr>
        <w:t xml:space="preserve"> </w:t>
      </w:r>
      <w:r w:rsidR="001D55C8" w:rsidRPr="00841A97">
        <w:rPr>
          <w:rFonts w:ascii="Arial" w:hAnsi="Arial" w:cs="Arial"/>
          <w:sz w:val="18"/>
          <w:szCs w:val="18"/>
        </w:rPr>
        <w:t>from hard coal mine brine</w:t>
      </w:r>
      <w:r w:rsidR="000D75EB" w:rsidRPr="00841A97">
        <w:rPr>
          <w:rFonts w:ascii="Arial" w:hAnsi="Arial" w:cs="Arial"/>
          <w:sz w:val="18"/>
          <w:szCs w:val="18"/>
        </w:rPr>
        <w:t>s</w:t>
      </w:r>
      <w:r w:rsidR="001D55C8" w:rsidRPr="00841A97">
        <w:rPr>
          <w:rFonts w:ascii="Arial" w:hAnsi="Arial" w:cs="Arial"/>
          <w:sz w:val="18"/>
          <w:szCs w:val="18"/>
        </w:rPr>
        <w:t xml:space="preserve"> via NaOH</w:t>
      </w:r>
      <w:r w:rsidR="000D75EB" w:rsidRPr="00841A97">
        <w:rPr>
          <w:rFonts w:ascii="Arial" w:hAnsi="Arial" w:cs="Arial"/>
          <w:sz w:val="18"/>
          <w:szCs w:val="18"/>
        </w:rPr>
        <w:t xml:space="preserve"> solutions</w:t>
      </w:r>
      <w:r w:rsidR="001D55C8" w:rsidRPr="00841A97">
        <w:rPr>
          <w:rFonts w:ascii="Arial" w:hAnsi="Arial" w:cs="Arial"/>
          <w:sz w:val="18"/>
          <w:szCs w:val="18"/>
        </w:rPr>
        <w:t xml:space="preserve">. The process achieved </w:t>
      </w:r>
      <w:r w:rsidR="00C76ED0" w:rsidRPr="00841A97">
        <w:rPr>
          <w:rFonts w:ascii="Arial" w:hAnsi="Arial" w:cs="Arial"/>
          <w:sz w:val="18"/>
          <w:szCs w:val="18"/>
        </w:rPr>
        <w:t xml:space="preserve">scarce </w:t>
      </w:r>
      <w:r w:rsidR="001D55C8" w:rsidRPr="00841A97">
        <w:rPr>
          <w:rFonts w:ascii="Arial" w:hAnsi="Arial" w:cs="Arial"/>
          <w:sz w:val="18"/>
          <w:szCs w:val="18"/>
        </w:rPr>
        <w:t xml:space="preserve">settling and filtration rates of roughly 117 mm/h and 7 kg/m²·h, with a good final purity of </w:t>
      </w:r>
      <w:r w:rsidR="00766C7A" w:rsidRPr="00841A97">
        <w:rPr>
          <w:rFonts w:ascii="Arial" w:hAnsi="Arial" w:cs="Arial"/>
          <w:sz w:val="18"/>
          <w:szCs w:val="18"/>
        </w:rPr>
        <w:t>~</w:t>
      </w:r>
      <w:r w:rsidR="001D55C8" w:rsidRPr="00841A97">
        <w:rPr>
          <w:rFonts w:ascii="Arial" w:hAnsi="Arial" w:cs="Arial"/>
          <w:sz w:val="18"/>
          <w:szCs w:val="18"/>
        </w:rPr>
        <w:t>98%.</w:t>
      </w:r>
    </w:p>
    <w:p w14:paraId="3C5A273F" w14:textId="6721B878" w:rsidR="00FC75E4" w:rsidRPr="00841A97" w:rsidRDefault="00A75FA0" w:rsidP="006E4FA3">
      <w:pPr>
        <w:rPr>
          <w:rFonts w:ascii="Arial" w:hAnsi="Arial" w:cs="Arial"/>
          <w:color w:val="000000"/>
          <w:sz w:val="18"/>
          <w:szCs w:val="18"/>
        </w:rPr>
      </w:pPr>
      <w:r w:rsidRPr="00841A97">
        <w:rPr>
          <w:rFonts w:ascii="Arial" w:hAnsi="Arial" w:cs="Arial"/>
          <w:color w:val="000000"/>
          <w:sz w:val="18"/>
          <w:szCs w:val="18"/>
        </w:rPr>
        <w:t>In the last 10 years</w:t>
      </w:r>
      <w:r w:rsidR="003F589E" w:rsidRPr="00841A97">
        <w:rPr>
          <w:rFonts w:ascii="Arial" w:hAnsi="Arial" w:cs="Arial"/>
          <w:color w:val="000000"/>
          <w:sz w:val="18"/>
          <w:szCs w:val="18"/>
        </w:rPr>
        <w:t xml:space="preserve">, there has been </w:t>
      </w:r>
      <w:r w:rsidRPr="00841A97">
        <w:rPr>
          <w:rFonts w:ascii="Arial" w:hAnsi="Arial" w:cs="Arial"/>
          <w:color w:val="000000"/>
          <w:sz w:val="18"/>
          <w:szCs w:val="18"/>
        </w:rPr>
        <w:t xml:space="preserve">a </w:t>
      </w:r>
      <w:r w:rsidR="003F589E" w:rsidRPr="00841A97">
        <w:rPr>
          <w:rFonts w:ascii="Arial" w:hAnsi="Arial" w:cs="Arial"/>
          <w:color w:val="000000"/>
          <w:sz w:val="18"/>
          <w:szCs w:val="18"/>
        </w:rPr>
        <w:t xml:space="preserve">growing </w:t>
      </w:r>
      <w:r w:rsidR="00B046F9" w:rsidRPr="00841A97">
        <w:rPr>
          <w:rFonts w:ascii="Arial" w:hAnsi="Arial" w:cs="Arial"/>
          <w:color w:val="000000"/>
          <w:sz w:val="18"/>
          <w:szCs w:val="18"/>
        </w:rPr>
        <w:t>focus</w:t>
      </w:r>
      <w:r w:rsidR="003F589E" w:rsidRPr="00841A97">
        <w:rPr>
          <w:rFonts w:ascii="Arial" w:hAnsi="Arial" w:cs="Arial"/>
          <w:color w:val="000000"/>
          <w:sz w:val="18"/>
          <w:szCs w:val="18"/>
        </w:rPr>
        <w:t xml:space="preserve"> in recovering magnesium hydroxide from saltworks bitterns</w:t>
      </w:r>
      <w:r w:rsidR="00005CD8" w:rsidRPr="00841A97">
        <w:rPr>
          <w:rFonts w:ascii="Arial" w:hAnsi="Arial" w:cs="Arial"/>
          <w:color w:val="000000"/>
          <w:sz w:val="18"/>
          <w:szCs w:val="18"/>
        </w:rPr>
        <w:t xml:space="preserve">. Bitterns </w:t>
      </w:r>
      <w:r w:rsidR="00356EEF" w:rsidRPr="00841A97">
        <w:rPr>
          <w:rFonts w:ascii="Arial" w:hAnsi="Arial" w:cs="Arial"/>
          <w:color w:val="000000"/>
          <w:sz w:val="18"/>
          <w:szCs w:val="18"/>
        </w:rPr>
        <w:t>are</w:t>
      </w:r>
      <w:r w:rsidR="003F589E" w:rsidRPr="00841A97">
        <w:rPr>
          <w:rFonts w:ascii="Arial" w:hAnsi="Arial" w:cs="Arial"/>
          <w:color w:val="000000"/>
          <w:sz w:val="18"/>
          <w:szCs w:val="18"/>
        </w:rPr>
        <w:t xml:space="preserve"> </w:t>
      </w:r>
      <w:r w:rsidR="002A6E0D" w:rsidRPr="00841A97">
        <w:rPr>
          <w:rFonts w:ascii="Arial" w:hAnsi="Arial" w:cs="Arial"/>
          <w:color w:val="000000"/>
          <w:sz w:val="18"/>
          <w:szCs w:val="18"/>
        </w:rPr>
        <w:t xml:space="preserve">highly concentrated </w:t>
      </w:r>
      <w:r w:rsidR="003F589E" w:rsidRPr="00841A97">
        <w:rPr>
          <w:rFonts w:ascii="Arial" w:hAnsi="Arial" w:cs="Arial"/>
          <w:color w:val="000000"/>
          <w:sz w:val="18"/>
          <w:szCs w:val="18"/>
        </w:rPr>
        <w:t xml:space="preserve">waste solutions </w:t>
      </w:r>
      <w:r w:rsidR="009A0EB5" w:rsidRPr="00841A97">
        <w:rPr>
          <w:rFonts w:ascii="Arial" w:hAnsi="Arial" w:cs="Arial"/>
          <w:color w:val="000000"/>
          <w:sz w:val="18"/>
          <w:szCs w:val="18"/>
        </w:rPr>
        <w:t>by-product of</w:t>
      </w:r>
      <w:r w:rsidR="002A6E0D" w:rsidRPr="00841A97">
        <w:rPr>
          <w:rFonts w:ascii="Arial" w:hAnsi="Arial" w:cs="Arial"/>
          <w:color w:val="000000"/>
          <w:sz w:val="18"/>
          <w:szCs w:val="18"/>
        </w:rPr>
        <w:t xml:space="preserve"> the</w:t>
      </w:r>
      <w:r w:rsidR="003F589E" w:rsidRPr="00841A97">
        <w:rPr>
          <w:rFonts w:ascii="Arial" w:hAnsi="Arial" w:cs="Arial"/>
          <w:color w:val="000000"/>
          <w:sz w:val="18"/>
          <w:szCs w:val="18"/>
        </w:rPr>
        <w:t xml:space="preserve"> table salt</w:t>
      </w:r>
      <w:r w:rsidR="002A6E0D" w:rsidRPr="00841A97">
        <w:rPr>
          <w:rFonts w:ascii="Arial" w:hAnsi="Arial" w:cs="Arial"/>
          <w:color w:val="000000"/>
          <w:sz w:val="18"/>
          <w:szCs w:val="18"/>
        </w:rPr>
        <w:t xml:space="preserve"> production in saltworks</w:t>
      </w:r>
      <w:r w:rsidR="003F589E" w:rsidRPr="00841A97">
        <w:rPr>
          <w:rFonts w:ascii="Arial" w:hAnsi="Arial" w:cs="Arial"/>
          <w:color w:val="000000"/>
          <w:sz w:val="18"/>
          <w:szCs w:val="18"/>
        </w:rPr>
        <w:t>. Mg</w:t>
      </w:r>
      <w:r w:rsidR="00C76ED0" w:rsidRPr="00841A97">
        <w:rPr>
          <w:rFonts w:ascii="Arial" w:hAnsi="Arial" w:cs="Arial"/>
          <w:color w:val="000000"/>
          <w:sz w:val="18"/>
          <w:szCs w:val="18"/>
          <w:vertAlign w:val="superscript"/>
        </w:rPr>
        <w:t>2+</w:t>
      </w:r>
      <w:r w:rsidR="003F589E" w:rsidRPr="00841A97">
        <w:rPr>
          <w:rFonts w:ascii="Arial" w:hAnsi="Arial" w:cs="Arial"/>
          <w:color w:val="000000"/>
          <w:sz w:val="18"/>
          <w:szCs w:val="18"/>
        </w:rPr>
        <w:t xml:space="preserve"> concentration </w:t>
      </w:r>
      <w:r w:rsidR="002A6E0D" w:rsidRPr="00841A97">
        <w:rPr>
          <w:rFonts w:ascii="Arial" w:hAnsi="Arial" w:cs="Arial"/>
          <w:color w:val="000000"/>
          <w:sz w:val="18"/>
          <w:szCs w:val="18"/>
        </w:rPr>
        <w:t xml:space="preserve">in bitterns </w:t>
      </w:r>
      <w:r w:rsidR="009A0EB5" w:rsidRPr="00841A97">
        <w:rPr>
          <w:rFonts w:ascii="Arial" w:hAnsi="Arial" w:cs="Arial"/>
          <w:color w:val="000000"/>
          <w:sz w:val="18"/>
          <w:szCs w:val="18"/>
        </w:rPr>
        <w:t>is considerably high</w:t>
      </w:r>
      <w:r w:rsidR="00AA7180" w:rsidRPr="00841A97">
        <w:rPr>
          <w:rFonts w:ascii="Arial" w:hAnsi="Arial" w:cs="Arial"/>
          <w:color w:val="000000"/>
          <w:sz w:val="18"/>
          <w:szCs w:val="18"/>
        </w:rPr>
        <w:t>,</w:t>
      </w:r>
      <w:r w:rsidR="009A0EB5" w:rsidRPr="00841A97">
        <w:rPr>
          <w:rFonts w:ascii="Arial" w:hAnsi="Arial" w:cs="Arial"/>
          <w:color w:val="000000"/>
          <w:sz w:val="18"/>
          <w:szCs w:val="18"/>
        </w:rPr>
        <w:t xml:space="preserve"> reaching </w:t>
      </w:r>
      <w:r w:rsidR="002A6E0D" w:rsidRPr="00841A97">
        <w:rPr>
          <w:rFonts w:ascii="Arial" w:hAnsi="Arial" w:cs="Arial"/>
          <w:color w:val="000000"/>
          <w:sz w:val="18"/>
          <w:szCs w:val="18"/>
        </w:rPr>
        <w:t>values up to</w:t>
      </w:r>
      <w:r w:rsidR="003F589E" w:rsidRPr="00841A97">
        <w:rPr>
          <w:rFonts w:ascii="Arial" w:hAnsi="Arial" w:cs="Arial"/>
          <w:color w:val="000000"/>
          <w:sz w:val="18"/>
          <w:szCs w:val="18"/>
        </w:rPr>
        <w:t xml:space="preserve"> 50-60 g/L</w:t>
      </w:r>
      <w:r w:rsidR="002A6E0D" w:rsidRPr="00841A97">
        <w:rPr>
          <w:rFonts w:ascii="Arial" w:hAnsi="Arial" w:cs="Arial"/>
          <w:color w:val="000000"/>
          <w:sz w:val="18"/>
          <w:szCs w:val="18"/>
        </w:rPr>
        <w:t xml:space="preserve"> (</w:t>
      </w:r>
      <w:r w:rsidR="00AA7180" w:rsidRPr="00841A97">
        <w:rPr>
          <w:rFonts w:ascii="Arial" w:hAnsi="Arial" w:cs="Arial"/>
          <w:color w:val="000000"/>
          <w:sz w:val="18"/>
          <w:szCs w:val="18"/>
        </w:rPr>
        <w:t>about</w:t>
      </w:r>
      <w:r w:rsidR="002A6E0D" w:rsidRPr="00841A97">
        <w:rPr>
          <w:rFonts w:ascii="Arial" w:hAnsi="Arial" w:cs="Arial"/>
          <w:color w:val="000000"/>
          <w:sz w:val="18"/>
          <w:szCs w:val="18"/>
        </w:rPr>
        <w:t xml:space="preserve"> 35 times </w:t>
      </w:r>
      <w:r w:rsidR="00C83389" w:rsidRPr="00841A97">
        <w:rPr>
          <w:rFonts w:ascii="Arial" w:hAnsi="Arial" w:cs="Arial"/>
          <w:color w:val="000000"/>
          <w:sz w:val="18"/>
          <w:szCs w:val="18"/>
        </w:rPr>
        <w:t>the Mg</w:t>
      </w:r>
      <w:r w:rsidR="00C83389" w:rsidRPr="00841A97">
        <w:rPr>
          <w:rFonts w:ascii="Arial" w:hAnsi="Arial" w:cs="Arial"/>
          <w:color w:val="000000"/>
          <w:sz w:val="18"/>
          <w:szCs w:val="18"/>
          <w:vertAlign w:val="superscript"/>
        </w:rPr>
        <w:t>2+</w:t>
      </w:r>
      <w:r w:rsidR="00C83389" w:rsidRPr="00841A97">
        <w:rPr>
          <w:rFonts w:ascii="Arial" w:hAnsi="Arial" w:cs="Arial"/>
          <w:color w:val="000000"/>
          <w:sz w:val="18"/>
          <w:szCs w:val="18"/>
        </w:rPr>
        <w:t xml:space="preserve"> concentration </w:t>
      </w:r>
      <w:r w:rsidR="002A6E0D" w:rsidRPr="00841A97">
        <w:rPr>
          <w:rFonts w:ascii="Arial" w:hAnsi="Arial" w:cs="Arial"/>
          <w:color w:val="000000"/>
          <w:sz w:val="18"/>
          <w:szCs w:val="18"/>
        </w:rPr>
        <w:t>in seawater)</w:t>
      </w:r>
      <w:r w:rsidR="00B67A46" w:rsidRPr="00841A97">
        <w:rPr>
          <w:rFonts w:ascii="Arial" w:hAnsi="Arial" w:cs="Arial"/>
          <w:color w:val="000000"/>
          <w:sz w:val="18"/>
          <w:szCs w:val="18"/>
        </w:rPr>
        <w:t>.</w:t>
      </w:r>
      <w:r w:rsidR="006A3F76" w:rsidRPr="00841A97">
        <w:rPr>
          <w:rFonts w:ascii="Arial" w:hAnsi="Arial" w:cs="Arial"/>
          <w:color w:val="000000"/>
          <w:sz w:val="18"/>
          <w:szCs w:val="18"/>
        </w:rPr>
        <w:t xml:space="preserve"> </w:t>
      </w:r>
      <w:sdt>
        <w:sdtPr>
          <w:rPr>
            <w:rFonts w:ascii="Arial" w:hAnsi="Arial" w:cs="Arial"/>
            <w:color w:val="000000"/>
            <w:sz w:val="18"/>
            <w:szCs w:val="18"/>
          </w:rPr>
          <w:tag w:val="MENDELEY_CITATION_v3_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"/>
          <w:id w:val="1390308245"/>
          <w:placeholder>
            <w:docPart w:val="DefaultPlaceholder_-1854013440"/>
          </w:placeholder>
        </w:sdtPr>
        <w:sdtContent>
          <w:r w:rsidR="00894E6C" w:rsidRPr="00841A97">
            <w:rPr>
              <w:rFonts w:ascii="Arial" w:hAnsi="Arial" w:cs="Arial"/>
              <w:color w:val="000000"/>
              <w:sz w:val="18"/>
              <w:szCs w:val="18"/>
            </w:rPr>
            <w:t>Battaglia et al. (2022)</w:t>
          </w:r>
          <w:r w:rsidR="00841A97" w:rsidRPr="00841A97">
            <w:rPr>
              <w:rFonts w:ascii="Arial" w:hAnsi="Arial" w:cs="Arial"/>
              <w:color w:val="000000"/>
              <w:sz w:val="18"/>
              <w:szCs w:val="18"/>
            </w:rPr>
            <w:t xml:space="preserve"> </w:t>
          </w:r>
        </w:sdtContent>
      </w:sdt>
      <w:r w:rsidR="00E252E1" w:rsidRPr="00841A97">
        <w:rPr>
          <w:rFonts w:ascii="Arial" w:hAnsi="Arial" w:cs="Arial"/>
          <w:color w:val="000000"/>
          <w:sz w:val="18"/>
          <w:szCs w:val="18"/>
        </w:rPr>
        <w:t xml:space="preserve">produced </w:t>
      </w:r>
      <w:proofErr w:type="gramStart"/>
      <w:r w:rsidR="00E252E1" w:rsidRPr="00841A97">
        <w:rPr>
          <w:rFonts w:ascii="Arial" w:hAnsi="Arial" w:cs="Arial"/>
          <w:color w:val="000000"/>
          <w:sz w:val="18"/>
          <w:szCs w:val="18"/>
        </w:rPr>
        <w:t>Mg</w:t>
      </w:r>
      <w:r w:rsidR="00E84D45" w:rsidRPr="00841A97">
        <w:rPr>
          <w:rFonts w:ascii="Arial" w:hAnsi="Arial" w:cs="Arial"/>
          <w:color w:val="000000"/>
          <w:sz w:val="18"/>
          <w:szCs w:val="18"/>
        </w:rPr>
        <w:t>(</w:t>
      </w:r>
      <w:proofErr w:type="gramEnd"/>
      <w:r w:rsidR="00E84D45" w:rsidRPr="00841A97">
        <w:rPr>
          <w:rFonts w:ascii="Arial" w:hAnsi="Arial" w:cs="Arial"/>
          <w:color w:val="000000"/>
          <w:sz w:val="18"/>
          <w:szCs w:val="18"/>
        </w:rPr>
        <w:t>OH)</w:t>
      </w:r>
      <w:r w:rsidR="00E84D45" w:rsidRPr="00841A97">
        <w:rPr>
          <w:rFonts w:ascii="Arial" w:hAnsi="Arial" w:cs="Arial"/>
          <w:color w:val="000000"/>
          <w:sz w:val="18"/>
          <w:szCs w:val="18"/>
          <w:vertAlign w:val="subscript"/>
        </w:rPr>
        <w:t xml:space="preserve">2 </w:t>
      </w:r>
      <w:r w:rsidR="00371ABB" w:rsidRPr="00841A97">
        <w:rPr>
          <w:rFonts w:ascii="Arial" w:hAnsi="Arial" w:cs="Arial"/>
          <w:color w:val="000000"/>
          <w:sz w:val="18"/>
          <w:szCs w:val="18"/>
        </w:rPr>
        <w:t>powders</w:t>
      </w:r>
      <w:r w:rsidR="001238DB" w:rsidRPr="00841A97">
        <w:rPr>
          <w:rFonts w:ascii="Arial" w:hAnsi="Arial" w:cs="Arial"/>
          <w:color w:val="000000"/>
          <w:sz w:val="18"/>
          <w:szCs w:val="18"/>
          <w:vertAlign w:val="subscript"/>
        </w:rPr>
        <w:t xml:space="preserve"> </w:t>
      </w:r>
      <w:r w:rsidR="00E84D45" w:rsidRPr="00841A97">
        <w:rPr>
          <w:rFonts w:ascii="Arial" w:hAnsi="Arial" w:cs="Arial"/>
          <w:color w:val="000000"/>
          <w:sz w:val="18"/>
          <w:szCs w:val="18"/>
        </w:rPr>
        <w:t xml:space="preserve">from </w:t>
      </w:r>
      <w:r w:rsidR="00787BDD" w:rsidRPr="00841A97">
        <w:rPr>
          <w:rFonts w:ascii="Arial" w:hAnsi="Arial" w:cs="Arial"/>
          <w:color w:val="000000"/>
          <w:sz w:val="18"/>
          <w:szCs w:val="18"/>
        </w:rPr>
        <w:t xml:space="preserve">real </w:t>
      </w:r>
      <w:r w:rsidR="00B0084B" w:rsidRPr="00841A97">
        <w:rPr>
          <w:rFonts w:ascii="Arial" w:hAnsi="Arial" w:cs="Arial"/>
          <w:color w:val="000000"/>
          <w:sz w:val="18"/>
          <w:szCs w:val="18"/>
        </w:rPr>
        <w:t xml:space="preserve">saltworks </w:t>
      </w:r>
      <w:r w:rsidR="00E84D45" w:rsidRPr="00841A97">
        <w:rPr>
          <w:rFonts w:ascii="Arial" w:hAnsi="Arial" w:cs="Arial"/>
          <w:color w:val="000000"/>
          <w:sz w:val="18"/>
          <w:szCs w:val="18"/>
        </w:rPr>
        <w:t>bitterns</w:t>
      </w:r>
      <w:r w:rsidR="00787BDD" w:rsidRPr="00841A97">
        <w:rPr>
          <w:rFonts w:ascii="Arial" w:hAnsi="Arial" w:cs="Arial"/>
          <w:color w:val="000000"/>
          <w:sz w:val="18"/>
          <w:szCs w:val="18"/>
        </w:rPr>
        <w:t xml:space="preserve"> by</w:t>
      </w:r>
      <w:r w:rsidR="00E84D45" w:rsidRPr="00841A97">
        <w:rPr>
          <w:rFonts w:ascii="Arial" w:hAnsi="Arial" w:cs="Arial"/>
          <w:color w:val="000000"/>
          <w:sz w:val="18"/>
          <w:szCs w:val="18"/>
        </w:rPr>
        <w:t xml:space="preserve"> adopting a T-mixer </w:t>
      </w:r>
      <w:r w:rsidR="00787BDD" w:rsidRPr="00841A97">
        <w:rPr>
          <w:rFonts w:ascii="Arial" w:hAnsi="Arial" w:cs="Arial"/>
          <w:color w:val="000000"/>
          <w:sz w:val="18"/>
          <w:szCs w:val="18"/>
        </w:rPr>
        <w:t xml:space="preserve">device </w:t>
      </w:r>
      <w:r w:rsidR="00E84D45" w:rsidRPr="00841A97">
        <w:rPr>
          <w:rFonts w:ascii="Arial" w:hAnsi="Arial" w:cs="Arial"/>
          <w:color w:val="000000"/>
          <w:sz w:val="18"/>
          <w:szCs w:val="18"/>
        </w:rPr>
        <w:t xml:space="preserve">to ensure fast mixing </w:t>
      </w:r>
      <w:r w:rsidR="00583265" w:rsidRPr="00841A97">
        <w:rPr>
          <w:rFonts w:ascii="Arial" w:hAnsi="Arial" w:cs="Arial"/>
          <w:color w:val="000000"/>
          <w:sz w:val="18"/>
          <w:szCs w:val="18"/>
        </w:rPr>
        <w:t>of the reagents</w:t>
      </w:r>
      <w:r w:rsidR="00E84D45" w:rsidRPr="00841A97">
        <w:rPr>
          <w:rFonts w:ascii="Arial" w:hAnsi="Arial" w:cs="Arial"/>
          <w:color w:val="000000"/>
          <w:sz w:val="18"/>
          <w:szCs w:val="18"/>
        </w:rPr>
        <w:t>.</w:t>
      </w:r>
      <w:r w:rsidR="00787BDD" w:rsidRPr="00841A97">
        <w:rPr>
          <w:rFonts w:ascii="Arial" w:hAnsi="Arial" w:cs="Arial"/>
          <w:color w:val="000000"/>
          <w:sz w:val="18"/>
          <w:szCs w:val="18"/>
        </w:rPr>
        <w:t xml:space="preserve"> </w:t>
      </w:r>
      <w:r w:rsidR="001238DB" w:rsidRPr="00841A97">
        <w:rPr>
          <w:rFonts w:ascii="Arial" w:hAnsi="Arial" w:cs="Arial"/>
          <w:color w:val="000000"/>
          <w:sz w:val="18"/>
          <w:szCs w:val="18"/>
        </w:rPr>
        <w:t xml:space="preserve">The authors </w:t>
      </w:r>
      <w:r w:rsidR="00A10936" w:rsidRPr="00841A97">
        <w:rPr>
          <w:rFonts w:ascii="Arial" w:hAnsi="Arial" w:cs="Arial"/>
          <w:color w:val="000000"/>
          <w:sz w:val="18"/>
          <w:szCs w:val="18"/>
        </w:rPr>
        <w:t xml:space="preserve">successfully synthesized </w:t>
      </w:r>
      <w:proofErr w:type="gramStart"/>
      <w:r w:rsidR="00A10936" w:rsidRPr="00841A97">
        <w:rPr>
          <w:rFonts w:ascii="Arial" w:hAnsi="Arial" w:cs="Arial"/>
          <w:color w:val="000000"/>
          <w:sz w:val="18"/>
          <w:szCs w:val="18"/>
        </w:rPr>
        <w:t>Mg(</w:t>
      </w:r>
      <w:proofErr w:type="gramEnd"/>
      <w:r w:rsidR="00A10936" w:rsidRPr="00841A97">
        <w:rPr>
          <w:rFonts w:ascii="Arial" w:hAnsi="Arial" w:cs="Arial"/>
          <w:color w:val="000000"/>
          <w:sz w:val="18"/>
          <w:szCs w:val="18"/>
        </w:rPr>
        <w:t>OH)</w:t>
      </w:r>
      <w:r w:rsidR="00A10936" w:rsidRPr="00841A97">
        <w:rPr>
          <w:rFonts w:ascii="Arial" w:hAnsi="Arial" w:cs="Arial"/>
          <w:color w:val="000000"/>
          <w:sz w:val="18"/>
          <w:szCs w:val="18"/>
          <w:vertAlign w:val="subscript"/>
        </w:rPr>
        <w:t>2</w:t>
      </w:r>
      <w:r w:rsidR="00A10936" w:rsidRPr="00841A97">
        <w:rPr>
          <w:rFonts w:ascii="Arial" w:hAnsi="Arial" w:cs="Arial"/>
          <w:color w:val="000000"/>
          <w:sz w:val="18"/>
          <w:szCs w:val="18"/>
        </w:rPr>
        <w:t xml:space="preserve"> nanoparticles </w:t>
      </w:r>
      <w:r w:rsidR="0077479E" w:rsidRPr="00841A97">
        <w:rPr>
          <w:rFonts w:ascii="Arial" w:hAnsi="Arial" w:cs="Arial"/>
          <w:color w:val="000000"/>
          <w:sz w:val="18"/>
          <w:szCs w:val="18"/>
        </w:rPr>
        <w:t xml:space="preserve">characterized by a purity always </w:t>
      </w:r>
      <w:r w:rsidR="00BD662A" w:rsidRPr="00841A97">
        <w:rPr>
          <w:rFonts w:ascii="Arial" w:hAnsi="Arial" w:cs="Arial"/>
          <w:color w:val="000000"/>
          <w:sz w:val="18"/>
          <w:szCs w:val="18"/>
        </w:rPr>
        <w:t xml:space="preserve">higher than </w:t>
      </w:r>
      <w:r w:rsidR="0077479E" w:rsidRPr="00841A97">
        <w:rPr>
          <w:rFonts w:ascii="Arial" w:hAnsi="Arial" w:cs="Arial"/>
          <w:color w:val="000000"/>
          <w:sz w:val="18"/>
          <w:szCs w:val="18"/>
        </w:rPr>
        <w:t xml:space="preserve">99 % and mass purity values ranging from 90 % and 95 %. </w:t>
      </w:r>
      <w:r w:rsidR="00A10936" w:rsidRPr="00841A97">
        <w:rPr>
          <w:rFonts w:ascii="Arial" w:hAnsi="Arial" w:cs="Arial"/>
          <w:color w:val="000000"/>
          <w:sz w:val="18"/>
          <w:szCs w:val="18"/>
        </w:rPr>
        <w:t>The same research group</w:t>
      </w:r>
      <w:r w:rsidR="00184D61" w:rsidRPr="00841A97">
        <w:rPr>
          <w:rFonts w:ascii="Arial" w:hAnsi="Arial" w:cs="Arial"/>
          <w:color w:val="000000"/>
          <w:sz w:val="18"/>
          <w:szCs w:val="18"/>
        </w:rPr>
        <w:t>, Romano et al. (2023),</w:t>
      </w:r>
      <w:r w:rsidR="00A10936" w:rsidRPr="00841A97">
        <w:rPr>
          <w:rFonts w:ascii="Arial" w:hAnsi="Arial" w:cs="Arial"/>
          <w:color w:val="000000"/>
          <w:sz w:val="18"/>
          <w:szCs w:val="18"/>
        </w:rPr>
        <w:t xml:space="preserve"> </w:t>
      </w:r>
      <w:r w:rsidR="00764392" w:rsidRPr="00841A97">
        <w:rPr>
          <w:rFonts w:ascii="Arial" w:hAnsi="Arial" w:cs="Arial"/>
          <w:color w:val="000000"/>
          <w:sz w:val="18"/>
          <w:szCs w:val="18"/>
        </w:rPr>
        <w:t xml:space="preserve">has </w:t>
      </w:r>
      <w:r w:rsidR="00626129" w:rsidRPr="00841A97">
        <w:rPr>
          <w:rFonts w:ascii="Arial" w:hAnsi="Arial" w:cs="Arial"/>
          <w:color w:val="000000"/>
          <w:sz w:val="18"/>
          <w:szCs w:val="18"/>
        </w:rPr>
        <w:t>studied a possible s</w:t>
      </w:r>
      <w:r w:rsidR="00A10936" w:rsidRPr="00841A97">
        <w:rPr>
          <w:rFonts w:ascii="Arial" w:hAnsi="Arial" w:cs="Arial"/>
          <w:color w:val="000000"/>
          <w:sz w:val="18"/>
          <w:szCs w:val="18"/>
        </w:rPr>
        <w:t>ynthesi</w:t>
      </w:r>
      <w:r w:rsidR="003139CF" w:rsidRPr="00841A97">
        <w:rPr>
          <w:rFonts w:ascii="Arial" w:hAnsi="Arial" w:cs="Arial"/>
          <w:color w:val="000000"/>
          <w:sz w:val="18"/>
          <w:szCs w:val="18"/>
        </w:rPr>
        <w:t xml:space="preserve">s </w:t>
      </w:r>
      <w:r w:rsidR="00626129" w:rsidRPr="00841A97">
        <w:rPr>
          <w:rFonts w:ascii="Arial" w:hAnsi="Arial" w:cs="Arial"/>
          <w:color w:val="000000"/>
          <w:sz w:val="18"/>
          <w:szCs w:val="18"/>
        </w:rPr>
        <w:t xml:space="preserve">route </w:t>
      </w:r>
      <w:proofErr w:type="gramStart"/>
      <w:r w:rsidR="00626129" w:rsidRPr="00841A97">
        <w:rPr>
          <w:rFonts w:ascii="Arial" w:hAnsi="Arial" w:cs="Arial"/>
          <w:color w:val="000000"/>
          <w:sz w:val="18"/>
          <w:szCs w:val="18"/>
        </w:rPr>
        <w:t>for the production of</w:t>
      </w:r>
      <w:proofErr w:type="gramEnd"/>
      <w:r w:rsidR="00626129" w:rsidRPr="00841A97">
        <w:rPr>
          <w:rFonts w:ascii="Arial" w:hAnsi="Arial" w:cs="Arial"/>
          <w:color w:val="000000"/>
          <w:sz w:val="18"/>
          <w:szCs w:val="18"/>
        </w:rPr>
        <w:t xml:space="preserve"> well-</w:t>
      </w:r>
      <w:r w:rsidR="00A10936" w:rsidRPr="00841A97">
        <w:rPr>
          <w:rFonts w:ascii="Arial" w:hAnsi="Arial" w:cs="Arial"/>
          <w:color w:val="000000"/>
          <w:sz w:val="18"/>
          <w:szCs w:val="18"/>
        </w:rPr>
        <w:t xml:space="preserve">grown </w:t>
      </w:r>
      <w:proofErr w:type="gramStart"/>
      <w:r w:rsidR="00A10936" w:rsidRPr="00841A97">
        <w:rPr>
          <w:rFonts w:ascii="Arial" w:hAnsi="Arial" w:cs="Arial"/>
          <w:color w:val="000000"/>
          <w:sz w:val="18"/>
          <w:szCs w:val="18"/>
        </w:rPr>
        <w:t>Mg(</w:t>
      </w:r>
      <w:proofErr w:type="gramEnd"/>
      <w:r w:rsidR="00A10936" w:rsidRPr="00841A97">
        <w:rPr>
          <w:rFonts w:ascii="Arial" w:hAnsi="Arial" w:cs="Arial"/>
          <w:color w:val="000000"/>
          <w:sz w:val="18"/>
          <w:szCs w:val="18"/>
        </w:rPr>
        <w:t>OH)</w:t>
      </w:r>
      <w:r w:rsidR="00A10936" w:rsidRPr="00841A97">
        <w:rPr>
          <w:rFonts w:ascii="Arial" w:hAnsi="Arial" w:cs="Arial"/>
          <w:color w:val="000000"/>
          <w:sz w:val="18"/>
          <w:szCs w:val="18"/>
          <w:vertAlign w:val="subscript"/>
        </w:rPr>
        <w:t>2</w:t>
      </w:r>
      <w:r w:rsidR="00A10936" w:rsidRPr="00841A97">
        <w:rPr>
          <w:rFonts w:ascii="Arial" w:hAnsi="Arial" w:cs="Arial"/>
          <w:color w:val="000000"/>
          <w:sz w:val="18"/>
          <w:szCs w:val="18"/>
        </w:rPr>
        <w:t xml:space="preserve"> </w:t>
      </w:r>
      <w:r w:rsidR="00626129" w:rsidRPr="00841A97">
        <w:rPr>
          <w:rFonts w:ascii="Arial" w:hAnsi="Arial" w:cs="Arial"/>
          <w:color w:val="000000"/>
          <w:sz w:val="18"/>
          <w:szCs w:val="18"/>
        </w:rPr>
        <w:t xml:space="preserve">hexagonal </w:t>
      </w:r>
      <w:r w:rsidR="00371ABB" w:rsidRPr="00841A97">
        <w:rPr>
          <w:rFonts w:ascii="Arial" w:hAnsi="Arial" w:cs="Arial"/>
          <w:color w:val="000000"/>
          <w:sz w:val="18"/>
          <w:szCs w:val="18"/>
        </w:rPr>
        <w:t>platelets</w:t>
      </w:r>
      <w:r w:rsidR="00626129" w:rsidRPr="00841A97">
        <w:rPr>
          <w:rFonts w:ascii="Arial" w:hAnsi="Arial" w:cs="Arial"/>
          <w:color w:val="000000"/>
          <w:sz w:val="18"/>
          <w:szCs w:val="18"/>
        </w:rPr>
        <w:t xml:space="preserve"> through precipitation</w:t>
      </w:r>
      <w:r w:rsidR="003139CF" w:rsidRPr="00841A97">
        <w:rPr>
          <w:rFonts w:ascii="Arial" w:hAnsi="Arial" w:cs="Arial"/>
          <w:color w:val="000000"/>
          <w:sz w:val="18"/>
          <w:szCs w:val="18"/>
        </w:rPr>
        <w:t xml:space="preserve"> </w:t>
      </w:r>
      <w:r w:rsidR="00A10936" w:rsidRPr="00841A97">
        <w:rPr>
          <w:rFonts w:ascii="Arial" w:hAnsi="Arial" w:cs="Arial"/>
          <w:color w:val="000000"/>
          <w:sz w:val="18"/>
          <w:szCs w:val="18"/>
        </w:rPr>
        <w:t xml:space="preserve">for flame </w:t>
      </w:r>
      <w:r w:rsidR="00626129" w:rsidRPr="00841A97">
        <w:rPr>
          <w:rFonts w:ascii="Arial" w:hAnsi="Arial" w:cs="Arial"/>
          <w:color w:val="000000"/>
          <w:sz w:val="18"/>
          <w:szCs w:val="18"/>
        </w:rPr>
        <w:t>retardant</w:t>
      </w:r>
      <w:r w:rsidR="00A10936" w:rsidRPr="00841A97">
        <w:rPr>
          <w:rFonts w:ascii="Arial" w:hAnsi="Arial" w:cs="Arial"/>
          <w:color w:val="000000"/>
          <w:sz w:val="18"/>
          <w:szCs w:val="18"/>
        </w:rPr>
        <w:t xml:space="preserve"> applications</w:t>
      </w:r>
      <w:r w:rsidR="003139CF" w:rsidRPr="00841A97">
        <w:rPr>
          <w:rFonts w:ascii="Arial" w:hAnsi="Arial" w:cs="Arial"/>
          <w:color w:val="000000"/>
          <w:sz w:val="18"/>
          <w:szCs w:val="18"/>
        </w:rPr>
        <w:t xml:space="preserve">. </w:t>
      </w:r>
      <w:r w:rsidR="00E043B7" w:rsidRPr="00841A97">
        <w:rPr>
          <w:rFonts w:ascii="Arial" w:hAnsi="Arial" w:cs="Arial"/>
          <w:color w:val="000000"/>
          <w:sz w:val="18"/>
          <w:szCs w:val="18"/>
        </w:rPr>
        <w:t>Several r</w:t>
      </w:r>
      <w:r w:rsidR="00B82129" w:rsidRPr="00841A97">
        <w:rPr>
          <w:rFonts w:ascii="Arial" w:hAnsi="Arial" w:cs="Arial"/>
          <w:color w:val="000000"/>
          <w:sz w:val="18"/>
          <w:szCs w:val="18"/>
        </w:rPr>
        <w:t xml:space="preserve">eactor configurations </w:t>
      </w:r>
      <w:r w:rsidR="00E043B7" w:rsidRPr="00841A97">
        <w:rPr>
          <w:rFonts w:ascii="Arial" w:hAnsi="Arial" w:cs="Arial"/>
          <w:color w:val="000000"/>
          <w:sz w:val="18"/>
          <w:szCs w:val="18"/>
        </w:rPr>
        <w:t xml:space="preserve">have been investigated </w:t>
      </w:r>
      <w:r w:rsidR="00371ABB" w:rsidRPr="00841A97">
        <w:rPr>
          <w:rFonts w:ascii="Arial" w:hAnsi="Arial" w:cs="Arial"/>
          <w:color w:val="000000"/>
          <w:sz w:val="18"/>
          <w:szCs w:val="18"/>
        </w:rPr>
        <w:t>on</w:t>
      </w:r>
      <w:r w:rsidR="00B82129" w:rsidRPr="00841A97">
        <w:rPr>
          <w:rFonts w:ascii="Arial" w:hAnsi="Arial" w:cs="Arial"/>
          <w:color w:val="000000"/>
          <w:sz w:val="18"/>
          <w:szCs w:val="18"/>
        </w:rPr>
        <w:t xml:space="preserve"> </w:t>
      </w:r>
      <w:r w:rsidR="00E043B7" w:rsidRPr="00841A97">
        <w:rPr>
          <w:rFonts w:ascii="Arial" w:hAnsi="Arial" w:cs="Arial"/>
          <w:color w:val="000000"/>
          <w:sz w:val="18"/>
          <w:szCs w:val="18"/>
        </w:rPr>
        <w:t xml:space="preserve">a </w:t>
      </w:r>
      <w:r w:rsidR="00B82129" w:rsidRPr="00841A97">
        <w:rPr>
          <w:rFonts w:ascii="Arial" w:hAnsi="Arial" w:cs="Arial"/>
          <w:color w:val="000000"/>
          <w:sz w:val="18"/>
          <w:szCs w:val="18"/>
        </w:rPr>
        <w:t xml:space="preserve">laboratory scale. </w:t>
      </w:r>
      <w:r w:rsidR="00E043B7" w:rsidRPr="00841A97">
        <w:rPr>
          <w:rFonts w:ascii="Arial" w:hAnsi="Arial" w:cs="Arial"/>
          <w:color w:val="000000"/>
          <w:sz w:val="18"/>
          <w:szCs w:val="18"/>
        </w:rPr>
        <w:t>A</w:t>
      </w:r>
      <w:r w:rsidR="00B82129" w:rsidRPr="00841A97">
        <w:rPr>
          <w:rFonts w:ascii="Arial" w:hAnsi="Arial" w:cs="Arial"/>
          <w:color w:val="000000"/>
          <w:sz w:val="18"/>
          <w:szCs w:val="18"/>
        </w:rPr>
        <w:t xml:space="preserve"> synthetic MgCl</w:t>
      </w:r>
      <w:r w:rsidR="00B82129" w:rsidRPr="00841A97">
        <w:rPr>
          <w:rFonts w:ascii="Arial" w:hAnsi="Arial" w:cs="Arial"/>
          <w:color w:val="000000"/>
          <w:sz w:val="18"/>
          <w:szCs w:val="18"/>
          <w:vertAlign w:val="subscript"/>
        </w:rPr>
        <w:t>2</w:t>
      </w:r>
      <w:r w:rsidR="00B82129" w:rsidRPr="00841A97">
        <w:rPr>
          <w:rFonts w:ascii="Arial" w:hAnsi="Arial" w:cs="Arial"/>
          <w:color w:val="000000"/>
          <w:sz w:val="18"/>
          <w:szCs w:val="18"/>
        </w:rPr>
        <w:t xml:space="preserve"> solution</w:t>
      </w:r>
      <w:r w:rsidR="00E043B7" w:rsidRPr="00841A97">
        <w:rPr>
          <w:rFonts w:ascii="Arial" w:hAnsi="Arial" w:cs="Arial"/>
          <w:color w:val="000000"/>
          <w:sz w:val="18"/>
          <w:szCs w:val="18"/>
        </w:rPr>
        <w:t xml:space="preserve"> characterized by a</w:t>
      </w:r>
      <w:r w:rsidR="003139CF" w:rsidRPr="00841A97">
        <w:rPr>
          <w:rFonts w:ascii="Arial" w:hAnsi="Arial" w:cs="Arial"/>
          <w:color w:val="000000"/>
          <w:sz w:val="18"/>
          <w:szCs w:val="18"/>
        </w:rPr>
        <w:t xml:space="preserve"> Mg</w:t>
      </w:r>
      <w:r w:rsidR="003139CF" w:rsidRPr="00841A97">
        <w:rPr>
          <w:rFonts w:ascii="Arial" w:hAnsi="Arial" w:cs="Arial"/>
          <w:color w:val="000000"/>
          <w:sz w:val="18"/>
          <w:szCs w:val="18"/>
          <w:vertAlign w:val="superscript"/>
        </w:rPr>
        <w:t>2+</w:t>
      </w:r>
      <w:r w:rsidR="003139CF" w:rsidRPr="00841A97">
        <w:rPr>
          <w:rFonts w:ascii="Arial" w:hAnsi="Arial" w:cs="Arial"/>
          <w:color w:val="000000"/>
          <w:sz w:val="18"/>
          <w:szCs w:val="18"/>
        </w:rPr>
        <w:t xml:space="preserve"> concentration of </w:t>
      </w:r>
      <w:r w:rsidR="00E043B7" w:rsidRPr="00841A97">
        <w:rPr>
          <w:rFonts w:ascii="Arial" w:hAnsi="Arial" w:cs="Arial"/>
          <w:color w:val="000000"/>
          <w:sz w:val="18"/>
          <w:szCs w:val="18"/>
        </w:rPr>
        <w:t xml:space="preserve">0.5M, mimicking the composition of </w:t>
      </w:r>
      <w:r w:rsidR="003139CF" w:rsidRPr="00841A97">
        <w:rPr>
          <w:rFonts w:ascii="Arial" w:hAnsi="Arial" w:cs="Arial"/>
          <w:color w:val="000000"/>
          <w:sz w:val="18"/>
          <w:szCs w:val="18"/>
        </w:rPr>
        <w:t>a diluted real bittern,</w:t>
      </w:r>
      <w:r w:rsidR="00E043B7" w:rsidRPr="00841A97">
        <w:rPr>
          <w:rFonts w:ascii="Arial" w:hAnsi="Arial" w:cs="Arial"/>
          <w:color w:val="000000"/>
          <w:sz w:val="18"/>
          <w:szCs w:val="18"/>
        </w:rPr>
        <w:t xml:space="preserve"> was let to react with a 1</w:t>
      </w:r>
      <w:r w:rsidR="00FA25F6" w:rsidRPr="00841A97">
        <w:rPr>
          <w:rFonts w:ascii="Arial" w:hAnsi="Arial" w:cs="Arial"/>
          <w:color w:val="000000"/>
          <w:sz w:val="18"/>
          <w:szCs w:val="18"/>
        </w:rPr>
        <w:t>.0</w:t>
      </w:r>
      <w:r w:rsidR="00E043B7" w:rsidRPr="00841A97">
        <w:rPr>
          <w:rFonts w:ascii="Arial" w:hAnsi="Arial" w:cs="Arial"/>
          <w:color w:val="000000"/>
          <w:sz w:val="18"/>
          <w:szCs w:val="18"/>
        </w:rPr>
        <w:t xml:space="preserve"> M NaOH solution. The use of </w:t>
      </w:r>
      <w:r w:rsidR="00B82129" w:rsidRPr="00841A97">
        <w:rPr>
          <w:rFonts w:ascii="Arial" w:hAnsi="Arial" w:cs="Arial"/>
          <w:color w:val="000000"/>
          <w:sz w:val="18"/>
          <w:szCs w:val="18"/>
        </w:rPr>
        <w:t xml:space="preserve">a </w:t>
      </w:r>
      <w:r w:rsidR="003139CF" w:rsidRPr="00841A97">
        <w:rPr>
          <w:rFonts w:ascii="Arial" w:hAnsi="Arial" w:cs="Arial"/>
          <w:color w:val="000000"/>
          <w:sz w:val="18"/>
          <w:szCs w:val="18"/>
        </w:rPr>
        <w:t xml:space="preserve">double feed </w:t>
      </w:r>
      <w:r w:rsidR="00B82129" w:rsidRPr="00841A97">
        <w:rPr>
          <w:rFonts w:ascii="Arial" w:hAnsi="Arial" w:cs="Arial"/>
          <w:color w:val="000000"/>
          <w:sz w:val="18"/>
          <w:szCs w:val="18"/>
        </w:rPr>
        <w:t xml:space="preserve">semi-batch </w:t>
      </w:r>
      <w:r w:rsidR="00764392" w:rsidRPr="00841A97">
        <w:rPr>
          <w:rFonts w:ascii="Arial" w:hAnsi="Arial" w:cs="Arial"/>
          <w:color w:val="000000"/>
          <w:sz w:val="18"/>
          <w:szCs w:val="18"/>
        </w:rPr>
        <w:t>system</w:t>
      </w:r>
      <w:r w:rsidR="00B82129" w:rsidRPr="00841A97">
        <w:rPr>
          <w:rFonts w:ascii="Arial" w:hAnsi="Arial" w:cs="Arial"/>
          <w:color w:val="000000"/>
          <w:sz w:val="18"/>
          <w:szCs w:val="18"/>
        </w:rPr>
        <w:t xml:space="preserve">, </w:t>
      </w:r>
      <w:r w:rsidR="003139CF" w:rsidRPr="00841A97">
        <w:rPr>
          <w:rFonts w:ascii="Arial" w:hAnsi="Arial" w:cs="Arial"/>
          <w:color w:val="000000"/>
          <w:sz w:val="18"/>
          <w:szCs w:val="18"/>
        </w:rPr>
        <w:t xml:space="preserve">operated at low inlet </w:t>
      </w:r>
      <w:r w:rsidR="00B82129" w:rsidRPr="00841A97">
        <w:rPr>
          <w:rFonts w:ascii="Arial" w:hAnsi="Arial" w:cs="Arial"/>
          <w:color w:val="000000"/>
          <w:sz w:val="18"/>
          <w:szCs w:val="18"/>
        </w:rPr>
        <w:t>flow rates</w:t>
      </w:r>
      <w:r w:rsidR="003139CF" w:rsidRPr="00841A97">
        <w:rPr>
          <w:rFonts w:ascii="Arial" w:hAnsi="Arial" w:cs="Arial"/>
          <w:color w:val="000000"/>
          <w:sz w:val="18"/>
          <w:szCs w:val="18"/>
        </w:rPr>
        <w:t xml:space="preserve"> of the reagents</w:t>
      </w:r>
      <w:r w:rsidR="0036004C" w:rsidRPr="00841A97">
        <w:rPr>
          <w:rFonts w:ascii="Arial" w:hAnsi="Arial" w:cs="Arial"/>
          <w:color w:val="000000"/>
          <w:sz w:val="18"/>
          <w:szCs w:val="18"/>
        </w:rPr>
        <w:t>,</w:t>
      </w:r>
      <w:r w:rsidR="00B82129" w:rsidRPr="00841A97">
        <w:rPr>
          <w:rFonts w:ascii="Arial" w:hAnsi="Arial" w:cs="Arial"/>
          <w:color w:val="000000"/>
          <w:sz w:val="18"/>
          <w:szCs w:val="18"/>
        </w:rPr>
        <w:t xml:space="preserve"> favored the growth of </w:t>
      </w:r>
      <w:r w:rsidR="0036004C" w:rsidRPr="00841A97">
        <w:rPr>
          <w:rFonts w:ascii="Arial" w:hAnsi="Arial" w:cs="Arial"/>
          <w:color w:val="000000"/>
          <w:sz w:val="18"/>
          <w:szCs w:val="18"/>
        </w:rPr>
        <w:t xml:space="preserve">the </w:t>
      </w:r>
      <w:proofErr w:type="gramStart"/>
      <w:r w:rsidR="0036004C" w:rsidRPr="00841A97">
        <w:rPr>
          <w:rFonts w:ascii="Arial" w:hAnsi="Arial" w:cs="Arial"/>
          <w:color w:val="000000"/>
          <w:sz w:val="18"/>
          <w:szCs w:val="18"/>
        </w:rPr>
        <w:t>Mg(</w:t>
      </w:r>
      <w:proofErr w:type="gramEnd"/>
      <w:r w:rsidR="0036004C" w:rsidRPr="00841A97">
        <w:rPr>
          <w:rFonts w:ascii="Arial" w:hAnsi="Arial" w:cs="Arial"/>
          <w:color w:val="000000"/>
          <w:sz w:val="18"/>
          <w:szCs w:val="18"/>
        </w:rPr>
        <w:t>OH)</w:t>
      </w:r>
      <w:r w:rsidR="0036004C" w:rsidRPr="00841A97">
        <w:rPr>
          <w:rFonts w:ascii="Arial" w:hAnsi="Arial" w:cs="Arial"/>
          <w:color w:val="000000"/>
          <w:sz w:val="18"/>
          <w:szCs w:val="18"/>
          <w:vertAlign w:val="subscript"/>
        </w:rPr>
        <w:t>2</w:t>
      </w:r>
      <w:r w:rsidR="003139CF" w:rsidRPr="00841A97">
        <w:rPr>
          <w:rFonts w:ascii="Arial" w:hAnsi="Arial" w:cs="Arial"/>
          <w:color w:val="000000"/>
          <w:sz w:val="18"/>
          <w:szCs w:val="18"/>
        </w:rPr>
        <w:t xml:space="preserve"> </w:t>
      </w:r>
      <w:r w:rsidR="00B82129" w:rsidRPr="00841A97">
        <w:rPr>
          <w:rFonts w:ascii="Arial" w:hAnsi="Arial" w:cs="Arial"/>
          <w:color w:val="000000"/>
          <w:sz w:val="18"/>
          <w:szCs w:val="18"/>
        </w:rPr>
        <w:t>crystals.</w:t>
      </w:r>
      <w:r w:rsidR="006E5535" w:rsidRPr="00841A97">
        <w:rPr>
          <w:rFonts w:ascii="Arial" w:hAnsi="Arial" w:cs="Arial"/>
          <w:color w:val="000000"/>
          <w:sz w:val="18"/>
          <w:szCs w:val="18"/>
        </w:rPr>
        <w:t xml:space="preserve"> </w:t>
      </w:r>
      <w:sdt>
        <w:sdtPr>
          <w:rPr>
            <w:rFonts w:ascii="Arial" w:hAnsi="Arial" w:cs="Arial"/>
            <w:color w:val="000000"/>
            <w:sz w:val="18"/>
            <w:szCs w:val="18"/>
          </w:rPr>
          <w:tag w:val="MENDELEY_CITATION_v3_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"/>
          <w:id w:val="-1614510606"/>
          <w:placeholder>
            <w:docPart w:val="DDC12E29C2D2443B821F256F45ECB42E"/>
          </w:placeholder>
        </w:sdtPr>
        <w:sdtContent>
          <w:r w:rsidR="00894E6C" w:rsidRPr="00841A97">
            <w:rPr>
              <w:rFonts w:ascii="Arial" w:hAnsi="Arial" w:cs="Arial"/>
              <w:color w:val="000000"/>
              <w:sz w:val="18"/>
              <w:szCs w:val="18"/>
            </w:rPr>
            <w:t>Battaglia et al. (2023)</w:t>
          </w:r>
          <w:r w:rsidR="00841A97" w:rsidRPr="00841A97">
            <w:rPr>
              <w:rFonts w:ascii="Arial" w:hAnsi="Arial" w:cs="Arial"/>
              <w:color w:val="000000"/>
              <w:sz w:val="18"/>
              <w:szCs w:val="18"/>
            </w:rPr>
            <w:t xml:space="preserve"> </w:t>
          </w:r>
        </w:sdtContent>
      </w:sdt>
      <w:r w:rsidR="003139CF" w:rsidRPr="00841A97">
        <w:rPr>
          <w:rFonts w:ascii="Arial" w:hAnsi="Arial" w:cs="Arial"/>
          <w:color w:val="000000"/>
          <w:sz w:val="18"/>
          <w:szCs w:val="18"/>
        </w:rPr>
        <w:t>developed a</w:t>
      </w:r>
      <w:r w:rsidR="00776730" w:rsidRPr="00841A97">
        <w:rPr>
          <w:rFonts w:ascii="Arial" w:hAnsi="Arial" w:cs="Arial"/>
          <w:color w:val="000000"/>
          <w:sz w:val="18"/>
          <w:szCs w:val="18"/>
        </w:rPr>
        <w:t xml:space="preserve"> pilot scale crystallizer</w:t>
      </w:r>
      <w:r w:rsidR="00BC5F4C" w:rsidRPr="00841A97">
        <w:rPr>
          <w:rFonts w:ascii="Arial" w:hAnsi="Arial" w:cs="Arial"/>
          <w:color w:val="000000"/>
          <w:sz w:val="18"/>
          <w:szCs w:val="18"/>
        </w:rPr>
        <w:t xml:space="preserve"> to treat saltworks bitterns as Mg</w:t>
      </w:r>
      <w:r w:rsidR="00BC5F4C" w:rsidRPr="00841A97">
        <w:rPr>
          <w:rFonts w:ascii="Arial" w:hAnsi="Arial" w:cs="Arial"/>
          <w:color w:val="000000"/>
          <w:sz w:val="18"/>
          <w:szCs w:val="18"/>
          <w:vertAlign w:val="superscript"/>
        </w:rPr>
        <w:t>2+</w:t>
      </w:r>
      <w:r w:rsidR="00BC5F4C" w:rsidRPr="00841A97">
        <w:rPr>
          <w:rFonts w:ascii="Arial" w:hAnsi="Arial" w:cs="Arial"/>
          <w:color w:val="000000"/>
          <w:sz w:val="18"/>
          <w:szCs w:val="18"/>
        </w:rPr>
        <w:t xml:space="preserve"> source and </w:t>
      </w:r>
      <w:r w:rsidR="00776730" w:rsidRPr="00841A97">
        <w:rPr>
          <w:rFonts w:ascii="Arial" w:hAnsi="Arial" w:cs="Arial"/>
          <w:color w:val="000000"/>
          <w:sz w:val="18"/>
          <w:szCs w:val="18"/>
        </w:rPr>
        <w:t xml:space="preserve">using NaOH as </w:t>
      </w:r>
      <w:r w:rsidR="00BC5F4C" w:rsidRPr="00841A97">
        <w:rPr>
          <w:rFonts w:ascii="Arial" w:hAnsi="Arial" w:cs="Arial"/>
          <w:color w:val="000000"/>
          <w:sz w:val="18"/>
          <w:szCs w:val="18"/>
        </w:rPr>
        <w:t>the alkaline reactant</w:t>
      </w:r>
      <w:r w:rsidR="00776730" w:rsidRPr="00841A97">
        <w:rPr>
          <w:rFonts w:ascii="Arial" w:hAnsi="Arial" w:cs="Arial"/>
          <w:color w:val="000000"/>
          <w:sz w:val="18"/>
          <w:szCs w:val="18"/>
        </w:rPr>
        <w:t>.</w:t>
      </w:r>
      <w:r w:rsidR="001B2A85" w:rsidRPr="00841A97">
        <w:rPr>
          <w:rFonts w:ascii="Arial" w:hAnsi="Arial" w:cs="Arial"/>
          <w:color w:val="000000"/>
          <w:sz w:val="18"/>
          <w:szCs w:val="18"/>
        </w:rPr>
        <w:t xml:space="preserve"> The authors demonstrated </w:t>
      </w:r>
      <w:r w:rsidR="00982529" w:rsidRPr="00841A97">
        <w:rPr>
          <w:rFonts w:ascii="Arial" w:hAnsi="Arial" w:cs="Arial"/>
          <w:color w:val="000000"/>
          <w:sz w:val="18"/>
          <w:szCs w:val="18"/>
        </w:rPr>
        <w:t>the possibility of recovering all the Mg</w:t>
      </w:r>
      <w:r w:rsidR="00982529" w:rsidRPr="00841A97">
        <w:rPr>
          <w:rFonts w:ascii="Arial" w:hAnsi="Arial" w:cs="Arial"/>
          <w:color w:val="000000"/>
          <w:sz w:val="18"/>
          <w:szCs w:val="18"/>
          <w:vertAlign w:val="superscript"/>
        </w:rPr>
        <w:t>2+</w:t>
      </w:r>
      <w:r w:rsidR="00982529" w:rsidRPr="00841A97">
        <w:rPr>
          <w:rFonts w:ascii="Arial" w:hAnsi="Arial" w:cs="Arial"/>
          <w:color w:val="000000"/>
          <w:sz w:val="18"/>
          <w:szCs w:val="18"/>
        </w:rPr>
        <w:t xml:space="preserve"> contained in the </w:t>
      </w:r>
      <w:proofErr w:type="gramStart"/>
      <w:r w:rsidR="00982529" w:rsidRPr="00841A97">
        <w:rPr>
          <w:rFonts w:ascii="Arial" w:hAnsi="Arial" w:cs="Arial"/>
          <w:color w:val="000000"/>
          <w:sz w:val="18"/>
          <w:szCs w:val="18"/>
        </w:rPr>
        <w:t>bittern</w:t>
      </w:r>
      <w:proofErr w:type="gramEnd"/>
      <w:r w:rsidR="00982529" w:rsidRPr="00841A97">
        <w:rPr>
          <w:rFonts w:ascii="Arial" w:hAnsi="Arial" w:cs="Arial"/>
          <w:color w:val="000000"/>
          <w:sz w:val="18"/>
          <w:szCs w:val="18"/>
        </w:rPr>
        <w:t xml:space="preserve"> and p</w:t>
      </w:r>
      <w:r w:rsidR="001B2A85" w:rsidRPr="00841A97">
        <w:rPr>
          <w:rFonts w:ascii="Arial" w:hAnsi="Arial" w:cs="Arial"/>
          <w:color w:val="000000"/>
          <w:sz w:val="18"/>
          <w:szCs w:val="18"/>
        </w:rPr>
        <w:t>roduc</w:t>
      </w:r>
      <w:r w:rsidR="00982529" w:rsidRPr="00841A97">
        <w:rPr>
          <w:rFonts w:ascii="Arial" w:hAnsi="Arial" w:cs="Arial"/>
          <w:color w:val="000000"/>
          <w:sz w:val="18"/>
          <w:szCs w:val="18"/>
        </w:rPr>
        <w:t xml:space="preserve">ing </w:t>
      </w:r>
      <w:r w:rsidR="001B2A85" w:rsidRPr="00841A97">
        <w:rPr>
          <w:rFonts w:ascii="Arial" w:hAnsi="Arial" w:cs="Arial"/>
          <w:color w:val="000000"/>
          <w:sz w:val="18"/>
          <w:szCs w:val="18"/>
        </w:rPr>
        <w:t xml:space="preserve">high-purity </w:t>
      </w:r>
      <w:proofErr w:type="gramStart"/>
      <w:r w:rsidR="001B2A85" w:rsidRPr="00841A97">
        <w:rPr>
          <w:rFonts w:ascii="Arial" w:hAnsi="Arial" w:cs="Arial"/>
          <w:color w:val="000000"/>
          <w:sz w:val="18"/>
          <w:szCs w:val="18"/>
        </w:rPr>
        <w:t>Mg(</w:t>
      </w:r>
      <w:proofErr w:type="gramEnd"/>
      <w:r w:rsidR="001B2A85" w:rsidRPr="00841A97">
        <w:rPr>
          <w:rFonts w:ascii="Arial" w:hAnsi="Arial" w:cs="Arial"/>
          <w:color w:val="000000"/>
          <w:sz w:val="18"/>
          <w:szCs w:val="18"/>
        </w:rPr>
        <w:t>OH)</w:t>
      </w:r>
      <w:r w:rsidR="002D5A74" w:rsidRPr="00841A97">
        <w:rPr>
          <w:rFonts w:ascii="Arial" w:hAnsi="Arial" w:cs="Arial"/>
          <w:color w:val="000000"/>
          <w:sz w:val="18"/>
          <w:szCs w:val="18"/>
          <w:vertAlign w:val="subscript"/>
        </w:rPr>
        <w:t>2</w:t>
      </w:r>
      <w:r w:rsidR="001B2A85" w:rsidRPr="00841A97">
        <w:rPr>
          <w:rFonts w:ascii="Arial" w:hAnsi="Arial" w:cs="Arial"/>
          <w:color w:val="000000"/>
          <w:sz w:val="18"/>
          <w:szCs w:val="18"/>
        </w:rPr>
        <w:t xml:space="preserve"> solids </w:t>
      </w:r>
      <w:r w:rsidR="00982529" w:rsidRPr="00841A97">
        <w:rPr>
          <w:rFonts w:ascii="Arial" w:hAnsi="Arial" w:cs="Arial"/>
          <w:color w:val="000000"/>
          <w:sz w:val="18"/>
          <w:szCs w:val="18"/>
        </w:rPr>
        <w:t>(</w:t>
      </w:r>
      <w:r w:rsidR="001B2A85" w:rsidRPr="00841A97">
        <w:rPr>
          <w:rFonts w:ascii="Arial" w:hAnsi="Arial" w:cs="Arial"/>
          <w:color w:val="000000"/>
          <w:sz w:val="18"/>
          <w:szCs w:val="18"/>
        </w:rPr>
        <w:t>purit</w:t>
      </w:r>
      <w:r w:rsidR="00982529" w:rsidRPr="00841A97">
        <w:rPr>
          <w:rFonts w:ascii="Arial" w:hAnsi="Arial" w:cs="Arial"/>
          <w:color w:val="000000"/>
          <w:sz w:val="18"/>
          <w:szCs w:val="18"/>
        </w:rPr>
        <w:t>y &gt;</w:t>
      </w:r>
      <w:r w:rsidR="001B2A85" w:rsidRPr="00841A97">
        <w:rPr>
          <w:rFonts w:ascii="Arial" w:hAnsi="Arial" w:cs="Arial"/>
          <w:color w:val="000000"/>
          <w:sz w:val="18"/>
          <w:szCs w:val="18"/>
        </w:rPr>
        <w:t>99%</w:t>
      </w:r>
      <w:r w:rsidR="00982529" w:rsidRPr="00841A97">
        <w:rPr>
          <w:rFonts w:ascii="Arial" w:hAnsi="Arial" w:cs="Arial"/>
          <w:color w:val="000000"/>
          <w:sz w:val="18"/>
          <w:szCs w:val="18"/>
        </w:rPr>
        <w:t>)</w:t>
      </w:r>
      <w:r w:rsidR="001B2A85" w:rsidRPr="00841A97">
        <w:rPr>
          <w:rFonts w:ascii="Arial" w:hAnsi="Arial" w:cs="Arial"/>
          <w:color w:val="000000"/>
          <w:sz w:val="18"/>
          <w:szCs w:val="18"/>
        </w:rPr>
        <w:t xml:space="preserve">. However, </w:t>
      </w:r>
      <w:r w:rsidR="00AC10D3" w:rsidRPr="00841A97">
        <w:rPr>
          <w:rFonts w:ascii="Arial" w:hAnsi="Arial" w:cs="Arial"/>
          <w:color w:val="000000"/>
          <w:sz w:val="18"/>
          <w:szCs w:val="18"/>
        </w:rPr>
        <w:t xml:space="preserve">synthesized suspensions exhibited very low settling </w:t>
      </w:r>
      <w:r w:rsidR="001B2A85" w:rsidRPr="00841A97">
        <w:rPr>
          <w:rFonts w:ascii="Arial" w:hAnsi="Arial" w:cs="Arial"/>
          <w:color w:val="000000"/>
          <w:sz w:val="18"/>
          <w:szCs w:val="18"/>
        </w:rPr>
        <w:t xml:space="preserve">times </w:t>
      </w:r>
      <w:r w:rsidR="00AC10D3" w:rsidRPr="00841A97">
        <w:rPr>
          <w:rFonts w:ascii="Arial" w:hAnsi="Arial" w:cs="Arial"/>
          <w:color w:val="000000"/>
          <w:sz w:val="18"/>
          <w:szCs w:val="18"/>
        </w:rPr>
        <w:t>(</w:t>
      </w:r>
      <w:r w:rsidR="001B2A85" w:rsidRPr="00841A97">
        <w:rPr>
          <w:rFonts w:ascii="Arial" w:hAnsi="Arial" w:cs="Arial"/>
          <w:color w:val="000000"/>
          <w:sz w:val="18"/>
          <w:szCs w:val="18"/>
        </w:rPr>
        <w:t>order of tens of hours</w:t>
      </w:r>
      <w:r w:rsidR="00AC10D3" w:rsidRPr="00841A97">
        <w:rPr>
          <w:rFonts w:ascii="Arial" w:hAnsi="Arial" w:cs="Arial"/>
          <w:color w:val="000000"/>
          <w:sz w:val="18"/>
          <w:szCs w:val="18"/>
        </w:rPr>
        <w:t>)</w:t>
      </w:r>
      <w:r w:rsidR="001B2A85" w:rsidRPr="00841A97">
        <w:rPr>
          <w:rFonts w:ascii="Arial" w:hAnsi="Arial" w:cs="Arial"/>
          <w:color w:val="000000"/>
          <w:sz w:val="18"/>
          <w:szCs w:val="18"/>
        </w:rPr>
        <w:t xml:space="preserve"> and filtration performance </w:t>
      </w:r>
      <w:r w:rsidR="003139CF" w:rsidRPr="00841A97">
        <w:rPr>
          <w:rFonts w:ascii="Arial" w:hAnsi="Arial" w:cs="Arial"/>
          <w:color w:val="000000"/>
          <w:sz w:val="18"/>
          <w:szCs w:val="18"/>
        </w:rPr>
        <w:t xml:space="preserve">not </w:t>
      </w:r>
      <w:r w:rsidR="001B2A85" w:rsidRPr="00841A97">
        <w:rPr>
          <w:rFonts w:ascii="Arial" w:hAnsi="Arial" w:cs="Arial"/>
          <w:color w:val="000000"/>
          <w:sz w:val="18"/>
          <w:szCs w:val="18"/>
        </w:rPr>
        <w:t>adequate</w:t>
      </w:r>
      <w:r w:rsidR="003139CF" w:rsidRPr="00841A97">
        <w:rPr>
          <w:rFonts w:ascii="Arial" w:hAnsi="Arial" w:cs="Arial"/>
          <w:color w:val="000000"/>
          <w:sz w:val="18"/>
          <w:szCs w:val="18"/>
        </w:rPr>
        <w:t xml:space="preserve"> for industrial production</w:t>
      </w:r>
      <w:r w:rsidR="001B2A85" w:rsidRPr="00841A97">
        <w:rPr>
          <w:rFonts w:ascii="Arial" w:hAnsi="Arial" w:cs="Arial"/>
          <w:color w:val="000000"/>
          <w:sz w:val="18"/>
          <w:szCs w:val="18"/>
        </w:rPr>
        <w:t>.</w:t>
      </w:r>
      <w:r w:rsidR="00AD606F" w:rsidRPr="00841A97">
        <w:rPr>
          <w:rFonts w:ascii="Arial" w:hAnsi="Arial" w:cs="Arial"/>
          <w:color w:val="000000"/>
          <w:sz w:val="18"/>
          <w:szCs w:val="18"/>
        </w:rPr>
        <w:t xml:space="preserve"> </w:t>
      </w:r>
      <w:r w:rsidR="003139CF" w:rsidRPr="00841A97">
        <w:rPr>
          <w:rFonts w:ascii="Arial" w:hAnsi="Arial" w:cs="Arial"/>
          <w:color w:val="000000"/>
          <w:sz w:val="18"/>
          <w:szCs w:val="18"/>
        </w:rPr>
        <w:t xml:space="preserve">The authors attributed the </w:t>
      </w:r>
      <w:r w:rsidR="00746714" w:rsidRPr="00841A97">
        <w:rPr>
          <w:rFonts w:ascii="Arial" w:hAnsi="Arial" w:cs="Arial"/>
          <w:color w:val="000000"/>
          <w:sz w:val="18"/>
          <w:szCs w:val="18"/>
        </w:rPr>
        <w:t>scarce</w:t>
      </w:r>
      <w:r w:rsidR="003139CF" w:rsidRPr="00841A97">
        <w:rPr>
          <w:rFonts w:ascii="Arial" w:hAnsi="Arial" w:cs="Arial"/>
          <w:color w:val="000000"/>
          <w:sz w:val="18"/>
          <w:szCs w:val="18"/>
        </w:rPr>
        <w:t xml:space="preserve"> performance of the synthesized suspensions to</w:t>
      </w:r>
      <w:r w:rsidR="001B2A85" w:rsidRPr="00841A97">
        <w:rPr>
          <w:rFonts w:ascii="Arial" w:hAnsi="Arial" w:cs="Arial"/>
          <w:color w:val="000000"/>
          <w:sz w:val="18"/>
          <w:szCs w:val="18"/>
        </w:rPr>
        <w:t xml:space="preserve"> </w:t>
      </w:r>
      <w:r w:rsidR="00746714" w:rsidRPr="00841A97">
        <w:rPr>
          <w:rFonts w:ascii="Arial" w:hAnsi="Arial" w:cs="Arial"/>
          <w:color w:val="000000"/>
          <w:sz w:val="18"/>
          <w:szCs w:val="18"/>
        </w:rPr>
        <w:t xml:space="preserve">a low </w:t>
      </w:r>
      <w:r w:rsidR="001B2A85" w:rsidRPr="00841A97">
        <w:rPr>
          <w:rFonts w:ascii="Arial" w:hAnsi="Arial" w:cs="Arial"/>
          <w:color w:val="000000"/>
          <w:sz w:val="18"/>
          <w:szCs w:val="18"/>
        </w:rPr>
        <w:t>control</w:t>
      </w:r>
      <w:r w:rsidR="00746714" w:rsidRPr="00841A97">
        <w:rPr>
          <w:rFonts w:ascii="Arial" w:hAnsi="Arial" w:cs="Arial"/>
          <w:color w:val="000000"/>
          <w:sz w:val="18"/>
          <w:szCs w:val="18"/>
        </w:rPr>
        <w:t xml:space="preserve"> of the </w:t>
      </w:r>
      <w:r w:rsidR="001B2A85" w:rsidRPr="00841A97">
        <w:rPr>
          <w:rFonts w:ascii="Arial" w:hAnsi="Arial" w:cs="Arial"/>
          <w:color w:val="000000"/>
          <w:sz w:val="18"/>
          <w:szCs w:val="18"/>
        </w:rPr>
        <w:t>supersaturation level</w:t>
      </w:r>
      <w:r w:rsidR="00372899" w:rsidRPr="00841A97">
        <w:rPr>
          <w:rFonts w:ascii="Arial" w:hAnsi="Arial" w:cs="Arial"/>
          <w:color w:val="000000"/>
          <w:sz w:val="18"/>
          <w:szCs w:val="18"/>
        </w:rPr>
        <w:t xml:space="preserve"> in the </w:t>
      </w:r>
      <w:r w:rsidR="003139CF" w:rsidRPr="00841A97">
        <w:rPr>
          <w:rFonts w:ascii="Arial" w:hAnsi="Arial" w:cs="Arial"/>
          <w:color w:val="000000"/>
          <w:sz w:val="18"/>
          <w:szCs w:val="18"/>
        </w:rPr>
        <w:t xml:space="preserve">reaction </w:t>
      </w:r>
      <w:r w:rsidR="00746714" w:rsidRPr="00841A97">
        <w:rPr>
          <w:rFonts w:ascii="Arial" w:hAnsi="Arial" w:cs="Arial"/>
          <w:color w:val="000000"/>
          <w:sz w:val="18"/>
          <w:szCs w:val="18"/>
        </w:rPr>
        <w:t>environment</w:t>
      </w:r>
      <w:r w:rsidR="001B2A85" w:rsidRPr="00841A97">
        <w:rPr>
          <w:rFonts w:ascii="Arial" w:hAnsi="Arial" w:cs="Arial"/>
          <w:color w:val="000000"/>
          <w:sz w:val="18"/>
          <w:szCs w:val="18"/>
        </w:rPr>
        <w:t xml:space="preserve">. </w:t>
      </w:r>
    </w:p>
    <w:p w14:paraId="6D6CEE70" w14:textId="46DA5BEE" w:rsidR="00302A26" w:rsidRPr="00841A97" w:rsidRDefault="00776730" w:rsidP="00790C12">
      <w:pPr>
        <w:rPr>
          <w:rFonts w:ascii="Arial" w:hAnsi="Arial" w:cs="Arial"/>
          <w:sz w:val="18"/>
          <w:szCs w:val="18"/>
        </w:rPr>
      </w:pPr>
      <w:r w:rsidRPr="00841A97">
        <w:rPr>
          <w:rFonts w:ascii="Arial" w:hAnsi="Arial" w:cs="Arial"/>
          <w:color w:val="000000"/>
          <w:sz w:val="18"/>
          <w:szCs w:val="18"/>
        </w:rPr>
        <w:t xml:space="preserve">In </w:t>
      </w:r>
      <w:r w:rsidR="000F5004" w:rsidRPr="00841A97">
        <w:rPr>
          <w:rFonts w:ascii="Arial" w:hAnsi="Arial" w:cs="Arial"/>
          <w:color w:val="000000"/>
          <w:sz w:val="18"/>
          <w:szCs w:val="18"/>
        </w:rPr>
        <w:t xml:space="preserve">the present </w:t>
      </w:r>
      <w:r w:rsidRPr="00841A97">
        <w:rPr>
          <w:rFonts w:ascii="Arial" w:hAnsi="Arial" w:cs="Arial"/>
          <w:color w:val="000000"/>
          <w:sz w:val="18"/>
          <w:szCs w:val="18"/>
        </w:rPr>
        <w:t xml:space="preserve">work, </w:t>
      </w:r>
      <w:r w:rsidR="003B25AE" w:rsidRPr="00841A97">
        <w:rPr>
          <w:rFonts w:ascii="Arial" w:hAnsi="Arial" w:cs="Arial"/>
          <w:color w:val="000000"/>
          <w:sz w:val="18"/>
          <w:szCs w:val="18"/>
        </w:rPr>
        <w:t xml:space="preserve">the performance of </w:t>
      </w:r>
      <w:r w:rsidRPr="00841A97">
        <w:rPr>
          <w:rFonts w:ascii="Arial" w:hAnsi="Arial" w:cs="Arial"/>
          <w:color w:val="000000"/>
          <w:sz w:val="18"/>
          <w:szCs w:val="18"/>
        </w:rPr>
        <w:t xml:space="preserve">a </w:t>
      </w:r>
      <w:r w:rsidR="000F5004" w:rsidRPr="00841A97">
        <w:rPr>
          <w:rFonts w:ascii="Arial" w:hAnsi="Arial" w:cs="Arial"/>
          <w:color w:val="000000"/>
          <w:sz w:val="18"/>
          <w:szCs w:val="18"/>
        </w:rPr>
        <w:t xml:space="preserve">novel </w:t>
      </w:r>
      <w:r w:rsidRPr="00841A97">
        <w:rPr>
          <w:rFonts w:ascii="Arial" w:hAnsi="Arial" w:cs="Arial"/>
          <w:color w:val="000000"/>
          <w:sz w:val="18"/>
          <w:szCs w:val="18"/>
        </w:rPr>
        <w:t>pilot-</w:t>
      </w:r>
      <w:r w:rsidR="00FC75E4" w:rsidRPr="00841A97">
        <w:rPr>
          <w:rFonts w:ascii="Arial" w:hAnsi="Arial" w:cs="Arial"/>
          <w:color w:val="000000"/>
          <w:sz w:val="18"/>
          <w:szCs w:val="18"/>
        </w:rPr>
        <w:t>scale crystallizer</w:t>
      </w:r>
      <w:r w:rsidRPr="00841A97">
        <w:rPr>
          <w:rFonts w:ascii="Arial" w:hAnsi="Arial" w:cs="Arial"/>
          <w:color w:val="000000"/>
          <w:sz w:val="18"/>
          <w:szCs w:val="18"/>
        </w:rPr>
        <w:t xml:space="preserve">, </w:t>
      </w:r>
      <w:r w:rsidR="002D5A74" w:rsidRPr="00841A97">
        <w:rPr>
          <w:rFonts w:ascii="Arial" w:hAnsi="Arial" w:cs="Arial"/>
          <w:color w:val="000000"/>
          <w:sz w:val="18"/>
          <w:szCs w:val="18"/>
        </w:rPr>
        <w:t>the</w:t>
      </w:r>
      <w:r w:rsidRPr="00841A97">
        <w:rPr>
          <w:rFonts w:ascii="Arial" w:hAnsi="Arial" w:cs="Arial"/>
          <w:color w:val="000000"/>
          <w:sz w:val="18"/>
          <w:szCs w:val="18"/>
        </w:rPr>
        <w:t xml:space="preserve"> 2</w:t>
      </w:r>
      <w:r w:rsidRPr="00841A97">
        <w:rPr>
          <w:rFonts w:ascii="Arial" w:hAnsi="Arial" w:cs="Arial"/>
          <w:color w:val="000000"/>
          <w:sz w:val="18"/>
          <w:szCs w:val="18"/>
          <w:vertAlign w:val="superscript"/>
        </w:rPr>
        <w:t>nd</w:t>
      </w:r>
      <w:r w:rsidRPr="00841A97">
        <w:rPr>
          <w:rFonts w:ascii="Arial" w:hAnsi="Arial" w:cs="Arial"/>
          <w:color w:val="000000"/>
          <w:sz w:val="18"/>
          <w:szCs w:val="18"/>
        </w:rPr>
        <w:t xml:space="preserve"> generation </w:t>
      </w:r>
      <w:r w:rsidR="00C376A4" w:rsidRPr="00841A97">
        <w:rPr>
          <w:rFonts w:ascii="Arial" w:hAnsi="Arial" w:cs="Arial"/>
          <w:sz w:val="18"/>
          <w:szCs w:val="18"/>
        </w:rPr>
        <w:t>“</w:t>
      </w:r>
      <w:r w:rsidRPr="00841A97">
        <w:rPr>
          <w:rFonts w:ascii="Arial" w:hAnsi="Arial" w:cs="Arial"/>
          <w:i/>
          <w:iCs/>
          <w:sz w:val="18"/>
          <w:szCs w:val="18"/>
        </w:rPr>
        <w:t>Magnesium Crystals Granulometry Controlled Reactor</w:t>
      </w:r>
      <w:r w:rsidRPr="00841A97">
        <w:rPr>
          <w:rFonts w:ascii="Arial" w:hAnsi="Arial" w:cs="Arial"/>
          <w:sz w:val="18"/>
          <w:szCs w:val="18"/>
        </w:rPr>
        <w:t>", Mg-CGCR</w:t>
      </w:r>
      <w:r w:rsidR="00C376A4" w:rsidRPr="00841A97">
        <w:rPr>
          <w:rFonts w:ascii="Arial" w:hAnsi="Arial" w:cs="Arial"/>
          <w:sz w:val="18"/>
          <w:szCs w:val="18"/>
        </w:rPr>
        <w:t>,</w:t>
      </w:r>
      <w:r w:rsidRPr="00841A97">
        <w:rPr>
          <w:rFonts w:ascii="Arial" w:hAnsi="Arial" w:cs="Arial"/>
          <w:sz w:val="18"/>
          <w:szCs w:val="18"/>
        </w:rPr>
        <w:t xml:space="preserve"> </w:t>
      </w:r>
      <w:r w:rsidR="00924E83" w:rsidRPr="00841A97">
        <w:rPr>
          <w:rFonts w:ascii="Arial" w:hAnsi="Arial" w:cs="Arial"/>
          <w:sz w:val="18"/>
          <w:szCs w:val="18"/>
        </w:rPr>
        <w:t xml:space="preserve">was addressed </w:t>
      </w:r>
      <w:r w:rsidR="003B25AE" w:rsidRPr="00841A97">
        <w:rPr>
          <w:rFonts w:ascii="Arial" w:hAnsi="Arial" w:cs="Arial"/>
          <w:sz w:val="18"/>
          <w:szCs w:val="18"/>
        </w:rPr>
        <w:t xml:space="preserve">for the industrial production of </w:t>
      </w:r>
      <w:proofErr w:type="gramStart"/>
      <w:r w:rsidR="003B25AE" w:rsidRPr="00841A97">
        <w:rPr>
          <w:rFonts w:ascii="Arial" w:hAnsi="Arial" w:cs="Arial"/>
          <w:sz w:val="18"/>
          <w:szCs w:val="18"/>
        </w:rPr>
        <w:t>Mg(</w:t>
      </w:r>
      <w:proofErr w:type="gramEnd"/>
      <w:r w:rsidR="003B25AE" w:rsidRPr="00841A97">
        <w:rPr>
          <w:rFonts w:ascii="Arial" w:hAnsi="Arial" w:cs="Arial"/>
          <w:sz w:val="18"/>
          <w:szCs w:val="18"/>
        </w:rPr>
        <w:t>OH)</w:t>
      </w:r>
      <w:r w:rsidR="003B25AE" w:rsidRPr="00841A97">
        <w:rPr>
          <w:rFonts w:ascii="Arial" w:hAnsi="Arial" w:cs="Arial"/>
          <w:sz w:val="18"/>
          <w:szCs w:val="18"/>
          <w:vertAlign w:val="subscript"/>
        </w:rPr>
        <w:t>2</w:t>
      </w:r>
      <w:r w:rsidR="003B25AE" w:rsidRPr="00841A97">
        <w:rPr>
          <w:rFonts w:ascii="Arial" w:hAnsi="Arial" w:cs="Arial"/>
          <w:sz w:val="18"/>
          <w:szCs w:val="18"/>
        </w:rPr>
        <w:t xml:space="preserve"> suspensions/solids from </w:t>
      </w:r>
      <w:r w:rsidR="00BF69AB" w:rsidRPr="00841A97">
        <w:rPr>
          <w:rFonts w:ascii="Arial" w:hAnsi="Arial" w:cs="Arial"/>
          <w:sz w:val="18"/>
          <w:szCs w:val="18"/>
        </w:rPr>
        <w:t xml:space="preserve">real </w:t>
      </w:r>
      <w:r w:rsidR="003B25AE" w:rsidRPr="00841A97">
        <w:rPr>
          <w:rFonts w:ascii="Arial" w:hAnsi="Arial" w:cs="Arial"/>
          <w:sz w:val="18"/>
          <w:szCs w:val="18"/>
        </w:rPr>
        <w:t>saltworks</w:t>
      </w:r>
      <w:r w:rsidR="005854A6" w:rsidRPr="00841A97">
        <w:rPr>
          <w:rFonts w:ascii="Arial" w:hAnsi="Arial" w:cs="Arial"/>
          <w:sz w:val="18"/>
          <w:szCs w:val="18"/>
        </w:rPr>
        <w:t xml:space="preserve"> for the first time</w:t>
      </w:r>
      <w:r w:rsidRPr="00841A97">
        <w:rPr>
          <w:rFonts w:ascii="Arial" w:hAnsi="Arial" w:cs="Arial"/>
          <w:sz w:val="18"/>
          <w:szCs w:val="18"/>
        </w:rPr>
        <w:t>.</w:t>
      </w:r>
      <w:r w:rsidR="009B7B1F" w:rsidRPr="00841A97">
        <w:rPr>
          <w:rFonts w:ascii="Arial" w:hAnsi="Arial" w:cs="Arial"/>
          <w:sz w:val="18"/>
          <w:szCs w:val="18"/>
        </w:rPr>
        <w:t xml:space="preserve"> </w:t>
      </w:r>
      <w:r w:rsidR="00790C12" w:rsidRPr="00841A97">
        <w:rPr>
          <w:rFonts w:ascii="Arial" w:hAnsi="Arial" w:cs="Arial"/>
          <w:sz w:val="18"/>
          <w:szCs w:val="18"/>
        </w:rPr>
        <w:t xml:space="preserve">The crystallizer was </w:t>
      </w:r>
      <w:r w:rsidR="009B7B1F" w:rsidRPr="00841A97">
        <w:rPr>
          <w:rFonts w:ascii="Arial" w:hAnsi="Arial" w:cs="Arial"/>
          <w:sz w:val="18"/>
          <w:szCs w:val="18"/>
        </w:rPr>
        <w:t>purposely designed</w:t>
      </w:r>
      <w:r w:rsidR="00790C12" w:rsidRPr="00841A97">
        <w:rPr>
          <w:rFonts w:ascii="Arial" w:hAnsi="Arial" w:cs="Arial"/>
          <w:sz w:val="18"/>
          <w:szCs w:val="18"/>
        </w:rPr>
        <w:t xml:space="preserve">, constructed and tested </w:t>
      </w:r>
      <w:r w:rsidR="009B7B1F" w:rsidRPr="00841A97">
        <w:rPr>
          <w:rFonts w:ascii="Arial" w:hAnsi="Arial" w:cs="Arial"/>
          <w:sz w:val="18"/>
          <w:szCs w:val="18"/>
        </w:rPr>
        <w:t xml:space="preserve">by </w:t>
      </w:r>
      <w:proofErr w:type="spellStart"/>
      <w:r w:rsidR="00586A51" w:rsidRPr="00841A97">
        <w:rPr>
          <w:rFonts w:ascii="Arial" w:hAnsi="Arial" w:cs="Arial"/>
          <w:sz w:val="18"/>
          <w:szCs w:val="18"/>
        </w:rPr>
        <w:t>ResourSEAs</w:t>
      </w:r>
      <w:proofErr w:type="spellEnd"/>
      <w:r w:rsidR="00586A51" w:rsidRPr="00841A97">
        <w:rPr>
          <w:rFonts w:ascii="Arial" w:hAnsi="Arial" w:cs="Arial"/>
          <w:sz w:val="18"/>
          <w:szCs w:val="18"/>
        </w:rPr>
        <w:t xml:space="preserve"> </w:t>
      </w:r>
      <w:proofErr w:type="spellStart"/>
      <w:r w:rsidR="00586A51" w:rsidRPr="00841A97">
        <w:rPr>
          <w:rFonts w:ascii="Arial" w:hAnsi="Arial" w:cs="Arial"/>
          <w:sz w:val="18"/>
          <w:szCs w:val="18"/>
        </w:rPr>
        <w:t>SrL</w:t>
      </w:r>
      <w:proofErr w:type="spellEnd"/>
      <w:r w:rsidR="00586A51" w:rsidRPr="00841A97">
        <w:rPr>
          <w:rFonts w:ascii="Arial" w:hAnsi="Arial" w:cs="Arial"/>
          <w:sz w:val="18"/>
          <w:szCs w:val="18"/>
        </w:rPr>
        <w:t xml:space="preserve"> and </w:t>
      </w:r>
      <w:r w:rsidR="009B7B1F" w:rsidRPr="00841A97">
        <w:rPr>
          <w:rFonts w:ascii="Arial" w:hAnsi="Arial" w:cs="Arial"/>
          <w:sz w:val="18"/>
          <w:szCs w:val="18"/>
        </w:rPr>
        <w:t xml:space="preserve">the University of Palermo </w:t>
      </w:r>
      <w:r w:rsidR="00790C12" w:rsidRPr="00841A97">
        <w:rPr>
          <w:rFonts w:ascii="Arial" w:hAnsi="Arial" w:cs="Arial"/>
          <w:sz w:val="18"/>
          <w:szCs w:val="18"/>
        </w:rPr>
        <w:t xml:space="preserve">within the activities of the European-granted Horizon Europe </w:t>
      </w:r>
      <w:proofErr w:type="spellStart"/>
      <w:r w:rsidR="00790C12" w:rsidRPr="00841A97">
        <w:rPr>
          <w:rFonts w:ascii="Arial" w:hAnsi="Arial" w:cs="Arial"/>
          <w:sz w:val="18"/>
          <w:szCs w:val="18"/>
        </w:rPr>
        <w:t>SEArcularMINE</w:t>
      </w:r>
      <w:proofErr w:type="spellEnd"/>
      <w:r w:rsidR="00790C12" w:rsidRPr="00841A97">
        <w:rPr>
          <w:rFonts w:ascii="Arial" w:hAnsi="Arial" w:cs="Arial"/>
          <w:sz w:val="18"/>
          <w:szCs w:val="18"/>
        </w:rPr>
        <w:t xml:space="preserve"> project</w:t>
      </w:r>
      <w:r w:rsidR="00C96124" w:rsidRPr="00841A97">
        <w:rPr>
          <w:rFonts w:ascii="Arial" w:hAnsi="Arial" w:cs="Arial"/>
          <w:sz w:val="18"/>
          <w:szCs w:val="18"/>
        </w:rPr>
        <w:t>. The prototype</w:t>
      </w:r>
      <w:r w:rsidR="00790C12" w:rsidRPr="00841A97">
        <w:rPr>
          <w:rFonts w:ascii="Arial" w:hAnsi="Arial" w:cs="Arial"/>
          <w:sz w:val="18"/>
          <w:szCs w:val="18"/>
        </w:rPr>
        <w:t xml:space="preserve"> is </w:t>
      </w:r>
      <w:r w:rsidR="0035290D" w:rsidRPr="00841A97">
        <w:rPr>
          <w:rFonts w:ascii="Arial" w:hAnsi="Arial" w:cs="Arial"/>
          <w:sz w:val="18"/>
          <w:szCs w:val="18"/>
        </w:rPr>
        <w:t>also currently</w:t>
      </w:r>
      <w:r w:rsidR="00790C12" w:rsidRPr="00841A97">
        <w:rPr>
          <w:rFonts w:ascii="Arial" w:hAnsi="Arial" w:cs="Arial"/>
          <w:sz w:val="18"/>
          <w:szCs w:val="18"/>
        </w:rPr>
        <w:t xml:space="preserve"> adopted</w:t>
      </w:r>
      <w:r w:rsidR="00C96124" w:rsidRPr="00841A97">
        <w:rPr>
          <w:rFonts w:ascii="Arial" w:hAnsi="Arial" w:cs="Arial"/>
          <w:sz w:val="18"/>
          <w:szCs w:val="18"/>
        </w:rPr>
        <w:t xml:space="preserve"> in</w:t>
      </w:r>
      <w:r w:rsidR="00790C12" w:rsidRPr="00841A97">
        <w:rPr>
          <w:rFonts w:ascii="Arial" w:hAnsi="Arial" w:cs="Arial"/>
          <w:sz w:val="18"/>
          <w:szCs w:val="18"/>
        </w:rPr>
        <w:t xml:space="preserve"> the </w:t>
      </w:r>
      <w:proofErr w:type="spellStart"/>
      <w:r w:rsidR="00790C12" w:rsidRPr="00841A97">
        <w:rPr>
          <w:rFonts w:ascii="Arial" w:hAnsi="Arial" w:cs="Arial"/>
          <w:sz w:val="18"/>
          <w:szCs w:val="18"/>
        </w:rPr>
        <w:t>MareMag</w:t>
      </w:r>
      <w:proofErr w:type="spellEnd"/>
      <w:r w:rsidR="00790C12" w:rsidRPr="00841A97">
        <w:rPr>
          <w:rFonts w:ascii="Arial" w:hAnsi="Arial" w:cs="Arial"/>
          <w:sz w:val="18"/>
          <w:szCs w:val="18"/>
        </w:rPr>
        <w:t xml:space="preserve"> LIFE </w:t>
      </w:r>
      <w:r w:rsidR="00824A7A" w:rsidRPr="00841A97">
        <w:rPr>
          <w:rFonts w:ascii="Arial" w:hAnsi="Arial" w:cs="Arial"/>
          <w:sz w:val="18"/>
          <w:szCs w:val="18"/>
        </w:rPr>
        <w:t xml:space="preserve">European </w:t>
      </w:r>
      <w:r w:rsidR="00790C12" w:rsidRPr="00841A97">
        <w:rPr>
          <w:rFonts w:ascii="Arial" w:hAnsi="Arial" w:cs="Arial"/>
          <w:sz w:val="18"/>
          <w:szCs w:val="18"/>
        </w:rPr>
        <w:t>project</w:t>
      </w:r>
      <w:r w:rsidR="00C96124" w:rsidRPr="00841A97">
        <w:rPr>
          <w:rFonts w:ascii="Arial" w:hAnsi="Arial" w:cs="Arial"/>
          <w:sz w:val="18"/>
          <w:szCs w:val="18"/>
        </w:rPr>
        <w:t xml:space="preserve"> </w:t>
      </w:r>
      <w:r w:rsidR="00AE5EAE" w:rsidRPr="00841A97">
        <w:rPr>
          <w:rFonts w:ascii="Arial" w:hAnsi="Arial" w:cs="Arial"/>
          <w:sz w:val="18"/>
          <w:szCs w:val="18"/>
        </w:rPr>
        <w:t>to produce</w:t>
      </w:r>
      <w:r w:rsidR="00302A26" w:rsidRPr="00841A97">
        <w:rPr>
          <w:rFonts w:ascii="Arial" w:hAnsi="Arial" w:cs="Arial"/>
          <w:sz w:val="18"/>
          <w:szCs w:val="18"/>
        </w:rPr>
        <w:t xml:space="preserve"> magnesium minerals through a sustainable, replicable and renewable</w:t>
      </w:r>
      <w:r w:rsidR="00EA0EEC" w:rsidRPr="00841A97">
        <w:rPr>
          <w:rFonts w:ascii="Arial" w:hAnsi="Arial" w:cs="Arial"/>
          <w:sz w:val="18"/>
          <w:szCs w:val="18"/>
        </w:rPr>
        <w:t>-</w:t>
      </w:r>
      <w:r w:rsidR="00302A26" w:rsidRPr="00841A97">
        <w:rPr>
          <w:rFonts w:ascii="Arial" w:hAnsi="Arial" w:cs="Arial"/>
          <w:sz w:val="18"/>
          <w:szCs w:val="18"/>
        </w:rPr>
        <w:t>energy-based process</w:t>
      </w:r>
      <w:r w:rsidR="001D5038" w:rsidRPr="00841A97">
        <w:rPr>
          <w:rFonts w:ascii="Arial" w:hAnsi="Arial" w:cs="Arial"/>
          <w:sz w:val="18"/>
          <w:szCs w:val="18"/>
        </w:rPr>
        <w:t xml:space="preserve">. </w:t>
      </w:r>
    </w:p>
    <w:p w14:paraId="5E81C0FB" w14:textId="72B1D8B8" w:rsidR="00790C12" w:rsidRPr="0010302B" w:rsidRDefault="00AE5EAE" w:rsidP="0043084E">
      <w:pPr>
        <w:rPr>
          <w:rFonts w:ascii="Arial" w:hAnsi="Arial" w:cs="Arial"/>
          <w:sz w:val="18"/>
          <w:szCs w:val="18"/>
        </w:rPr>
      </w:pPr>
      <w:r w:rsidRPr="00841A97">
        <w:rPr>
          <w:rFonts w:ascii="Arial" w:hAnsi="Arial" w:cs="Arial"/>
          <w:color w:val="000000"/>
          <w:sz w:val="18"/>
          <w:szCs w:val="18"/>
        </w:rPr>
        <w:t>The performance</w:t>
      </w:r>
      <w:r w:rsidR="00371ABB" w:rsidRPr="00841A97">
        <w:rPr>
          <w:rFonts w:ascii="Arial" w:hAnsi="Arial" w:cs="Arial"/>
          <w:color w:val="000000" w:themeColor="text1"/>
          <w:sz w:val="18"/>
          <w:szCs w:val="18"/>
        </w:rPr>
        <w:t>s</w:t>
      </w:r>
      <w:r w:rsidRPr="00841A97">
        <w:rPr>
          <w:rFonts w:ascii="Arial" w:hAnsi="Arial" w:cs="Arial"/>
          <w:color w:val="000000"/>
          <w:sz w:val="18"/>
          <w:szCs w:val="18"/>
        </w:rPr>
        <w:t xml:space="preserve"> of the novel pilot-scale crystallizer were evaluated </w:t>
      </w:r>
      <w:r w:rsidR="001822C6" w:rsidRPr="00841A97">
        <w:rPr>
          <w:rFonts w:ascii="Arial" w:hAnsi="Arial" w:cs="Arial"/>
          <w:color w:val="000000"/>
          <w:sz w:val="18"/>
          <w:szCs w:val="18"/>
        </w:rPr>
        <w:t>in terms of</w:t>
      </w:r>
      <w:r w:rsidRPr="00841A97">
        <w:rPr>
          <w:rFonts w:ascii="Arial" w:hAnsi="Arial" w:cs="Arial"/>
          <w:color w:val="000000"/>
          <w:sz w:val="18"/>
          <w:szCs w:val="18"/>
        </w:rPr>
        <w:t xml:space="preserve"> </w:t>
      </w:r>
      <w:r w:rsidRPr="00841A97">
        <w:rPr>
          <w:rFonts w:ascii="Arial" w:hAnsi="Arial" w:cs="Arial"/>
          <w:sz w:val="18"/>
          <w:szCs w:val="18"/>
        </w:rPr>
        <w:t>(</w:t>
      </w:r>
      <w:proofErr w:type="spellStart"/>
      <w:r w:rsidRPr="00841A97">
        <w:rPr>
          <w:rFonts w:ascii="Arial" w:hAnsi="Arial" w:cs="Arial"/>
          <w:sz w:val="18"/>
          <w:szCs w:val="18"/>
        </w:rPr>
        <w:t>i</w:t>
      </w:r>
      <w:proofErr w:type="spellEnd"/>
      <w:r w:rsidRPr="00841A97">
        <w:rPr>
          <w:rFonts w:ascii="Arial" w:hAnsi="Arial" w:cs="Arial"/>
          <w:sz w:val="18"/>
          <w:szCs w:val="18"/>
        </w:rPr>
        <w:t xml:space="preserve">) settling and filtration rates of the </w:t>
      </w:r>
      <w:r w:rsidR="001822C6" w:rsidRPr="00841A97">
        <w:rPr>
          <w:rFonts w:ascii="Arial" w:hAnsi="Arial" w:cs="Arial"/>
          <w:sz w:val="18"/>
          <w:szCs w:val="18"/>
        </w:rPr>
        <w:t xml:space="preserve">synthesized </w:t>
      </w:r>
      <w:r w:rsidRPr="00841A97">
        <w:rPr>
          <w:rFonts w:ascii="Arial" w:hAnsi="Arial" w:cs="Arial"/>
          <w:sz w:val="18"/>
          <w:szCs w:val="18"/>
        </w:rPr>
        <w:t xml:space="preserve">suspensions, (ii) the magnesium recovery and (iii) the purity of the </w:t>
      </w:r>
      <w:r w:rsidR="001822C6" w:rsidRPr="00841A97">
        <w:rPr>
          <w:rFonts w:ascii="Arial" w:hAnsi="Arial" w:cs="Arial"/>
          <w:sz w:val="18"/>
          <w:szCs w:val="18"/>
        </w:rPr>
        <w:t>powders</w:t>
      </w:r>
      <w:r w:rsidRPr="00841A97">
        <w:rPr>
          <w:rFonts w:ascii="Arial" w:hAnsi="Arial" w:cs="Arial"/>
          <w:sz w:val="18"/>
          <w:szCs w:val="18"/>
        </w:rPr>
        <w:t>.</w:t>
      </w:r>
      <w:r w:rsidR="001822C6" w:rsidRPr="00841A97">
        <w:rPr>
          <w:rFonts w:ascii="Arial" w:hAnsi="Arial" w:cs="Arial"/>
          <w:sz w:val="18"/>
          <w:szCs w:val="18"/>
        </w:rPr>
        <w:t xml:space="preserve"> </w:t>
      </w:r>
      <w:r w:rsidR="00BF69AB" w:rsidRPr="00841A97">
        <w:rPr>
          <w:rFonts w:ascii="Arial" w:hAnsi="Arial" w:cs="Arial"/>
          <w:sz w:val="18"/>
          <w:szCs w:val="18"/>
        </w:rPr>
        <w:t>T</w:t>
      </w:r>
      <w:r w:rsidR="00790C12" w:rsidRPr="00841A97">
        <w:rPr>
          <w:rFonts w:ascii="Arial" w:hAnsi="Arial" w:cs="Arial"/>
          <w:sz w:val="18"/>
          <w:szCs w:val="18"/>
        </w:rPr>
        <w:t xml:space="preserve">he </w:t>
      </w:r>
      <w:proofErr w:type="gramStart"/>
      <w:r w:rsidR="001822C6" w:rsidRPr="00841A97">
        <w:rPr>
          <w:rFonts w:ascii="Arial" w:hAnsi="Arial" w:cs="Arial"/>
          <w:sz w:val="18"/>
          <w:szCs w:val="18"/>
        </w:rPr>
        <w:t>investigated parameters</w:t>
      </w:r>
      <w:proofErr w:type="gramEnd"/>
      <w:r w:rsidR="001822C6" w:rsidRPr="00841A97">
        <w:rPr>
          <w:rFonts w:ascii="Arial" w:hAnsi="Arial" w:cs="Arial"/>
          <w:sz w:val="18"/>
          <w:szCs w:val="18"/>
        </w:rPr>
        <w:t xml:space="preserve"> were </w:t>
      </w:r>
      <w:r w:rsidR="00CC0DCC" w:rsidRPr="00841A97">
        <w:rPr>
          <w:rFonts w:ascii="Arial" w:hAnsi="Arial" w:cs="Arial"/>
          <w:sz w:val="18"/>
          <w:szCs w:val="18"/>
        </w:rPr>
        <w:t>(</w:t>
      </w:r>
      <w:proofErr w:type="spellStart"/>
      <w:r w:rsidR="00CC0DCC" w:rsidRPr="00841A97">
        <w:rPr>
          <w:rFonts w:ascii="Arial" w:hAnsi="Arial" w:cs="Arial"/>
          <w:sz w:val="18"/>
          <w:szCs w:val="18"/>
        </w:rPr>
        <w:t>i</w:t>
      </w:r>
      <w:proofErr w:type="spellEnd"/>
      <w:r w:rsidR="00CC0DCC" w:rsidRPr="00841A97">
        <w:rPr>
          <w:rFonts w:ascii="Arial" w:hAnsi="Arial" w:cs="Arial"/>
          <w:sz w:val="18"/>
          <w:szCs w:val="18"/>
        </w:rPr>
        <w:t xml:space="preserve">) the nature of the bittern (either real or artificial), (ii) </w:t>
      </w:r>
      <w:r w:rsidR="00BF69AB" w:rsidRPr="00841A97">
        <w:rPr>
          <w:rFonts w:ascii="Arial" w:hAnsi="Arial" w:cs="Arial"/>
          <w:sz w:val="18"/>
          <w:szCs w:val="18"/>
        </w:rPr>
        <w:t xml:space="preserve">the final </w:t>
      </w:r>
      <w:r w:rsidR="00790C12" w:rsidRPr="00841A97">
        <w:rPr>
          <w:rFonts w:ascii="Arial" w:hAnsi="Arial" w:cs="Arial"/>
          <w:sz w:val="18"/>
          <w:szCs w:val="18"/>
        </w:rPr>
        <w:t>pH</w:t>
      </w:r>
      <w:r w:rsidR="00BF69AB" w:rsidRPr="00841A97">
        <w:rPr>
          <w:rFonts w:ascii="Arial" w:hAnsi="Arial" w:cs="Arial"/>
          <w:sz w:val="18"/>
          <w:szCs w:val="18"/>
        </w:rPr>
        <w:t xml:space="preserve"> value of</w:t>
      </w:r>
      <w:r w:rsidR="001407ED" w:rsidRPr="00841A97">
        <w:rPr>
          <w:rFonts w:ascii="Arial" w:hAnsi="Arial" w:cs="Arial"/>
          <w:sz w:val="18"/>
          <w:szCs w:val="18"/>
        </w:rPr>
        <w:t xml:space="preserve"> synthesized suspensions</w:t>
      </w:r>
      <w:r w:rsidR="00CC0DCC" w:rsidRPr="00841A97">
        <w:rPr>
          <w:rFonts w:ascii="Arial" w:hAnsi="Arial" w:cs="Arial"/>
          <w:sz w:val="18"/>
          <w:szCs w:val="18"/>
        </w:rPr>
        <w:t xml:space="preserve"> and (iii) the fluid dynamics in the reaction environment</w:t>
      </w:r>
      <w:r w:rsidR="00E517BC" w:rsidRPr="0010302B">
        <w:rPr>
          <w:rFonts w:ascii="Arial" w:hAnsi="Arial" w:cs="Arial"/>
          <w:sz w:val="18"/>
          <w:szCs w:val="18"/>
        </w:rPr>
        <w:t>.</w:t>
      </w:r>
      <w:r w:rsidR="00CC0DCC" w:rsidRPr="0010302B">
        <w:rPr>
          <w:rFonts w:ascii="Arial" w:hAnsi="Arial" w:cs="Arial"/>
          <w:sz w:val="18"/>
          <w:szCs w:val="18"/>
        </w:rPr>
        <w:t xml:space="preserve"> </w:t>
      </w:r>
      <w:r w:rsidR="00790C12" w:rsidRPr="0010302B">
        <w:rPr>
          <w:rFonts w:ascii="Arial" w:hAnsi="Arial" w:cs="Arial"/>
          <w:sz w:val="18"/>
          <w:szCs w:val="18"/>
        </w:rPr>
        <w:t xml:space="preserve"> </w:t>
      </w:r>
    </w:p>
    <w:p w14:paraId="30935CC3" w14:textId="6E808200" w:rsidR="003C3128" w:rsidRPr="005954DD" w:rsidRDefault="003C3128" w:rsidP="003C3128">
      <w:pPr>
        <w:widowControl w:val="0"/>
        <w:autoSpaceDE w:val="0"/>
        <w:autoSpaceDN w:val="0"/>
        <w:adjustRightInd w:val="0"/>
        <w:spacing w:before="200" w:after="120" w:line="240" w:lineRule="auto"/>
        <w:rPr>
          <w:rFonts w:ascii="Arial" w:hAnsi="Arial" w:cs="Arial"/>
          <w:b/>
          <w:bCs/>
          <w:sz w:val="18"/>
          <w:szCs w:val="18"/>
        </w:rPr>
      </w:pPr>
      <w:r w:rsidRPr="005954DD">
        <w:rPr>
          <w:rFonts w:ascii="Arial" w:hAnsi="Arial" w:cs="Arial"/>
          <w:b/>
          <w:bCs/>
          <w:sz w:val="18"/>
          <w:szCs w:val="18"/>
        </w:rPr>
        <w:t xml:space="preserve">2 Materials and Methods </w:t>
      </w:r>
    </w:p>
    <w:p w14:paraId="205A8247" w14:textId="2E4422EF" w:rsidR="003C3128" w:rsidRPr="005954DD" w:rsidRDefault="003C3128" w:rsidP="003C3128">
      <w:pPr>
        <w:widowControl w:val="0"/>
        <w:autoSpaceDE w:val="0"/>
        <w:autoSpaceDN w:val="0"/>
        <w:adjustRightInd w:val="0"/>
        <w:spacing w:line="240" w:lineRule="auto"/>
        <w:rPr>
          <w:rFonts w:ascii="Arial" w:hAnsi="Arial" w:cs="Arial"/>
          <w:sz w:val="18"/>
          <w:szCs w:val="18"/>
        </w:rPr>
      </w:pPr>
      <w:proofErr w:type="gramStart"/>
      <w:r w:rsidRPr="005954DD">
        <w:rPr>
          <w:rFonts w:ascii="Arial" w:hAnsi="Arial" w:cs="Arial"/>
          <w:sz w:val="18"/>
          <w:szCs w:val="18"/>
        </w:rPr>
        <w:t>Mg(</w:t>
      </w:r>
      <w:proofErr w:type="gramEnd"/>
      <w:r w:rsidRPr="005954DD">
        <w:rPr>
          <w:rFonts w:ascii="Arial" w:hAnsi="Arial" w:cs="Arial"/>
          <w:sz w:val="18"/>
          <w:szCs w:val="18"/>
        </w:rPr>
        <w:t>OH)</w:t>
      </w:r>
      <w:r w:rsidRPr="005954DD">
        <w:rPr>
          <w:rFonts w:ascii="Arial" w:hAnsi="Arial" w:cs="Arial"/>
          <w:sz w:val="18"/>
          <w:szCs w:val="18"/>
          <w:vertAlign w:val="subscript"/>
        </w:rPr>
        <w:t xml:space="preserve">2 </w:t>
      </w:r>
      <w:r w:rsidRPr="005954DD">
        <w:rPr>
          <w:rFonts w:ascii="Arial" w:hAnsi="Arial" w:cs="Arial"/>
          <w:sz w:val="18"/>
          <w:szCs w:val="18"/>
        </w:rPr>
        <w:t>suspensions and solids were produced through the reaction between Mg</w:t>
      </w:r>
      <w:r w:rsidRPr="005954DD">
        <w:rPr>
          <w:rFonts w:ascii="Arial" w:hAnsi="Arial" w:cs="Arial"/>
          <w:sz w:val="18"/>
          <w:szCs w:val="18"/>
          <w:vertAlign w:val="superscript"/>
        </w:rPr>
        <w:t>2+</w:t>
      </w:r>
      <w:r w:rsidRPr="005954DD">
        <w:rPr>
          <w:rFonts w:ascii="Arial" w:hAnsi="Arial" w:cs="Arial"/>
          <w:sz w:val="18"/>
          <w:szCs w:val="18"/>
        </w:rPr>
        <w:t xml:space="preserve"> ions</w:t>
      </w:r>
      <w:r w:rsidR="00DF7C90" w:rsidRPr="005954DD">
        <w:rPr>
          <w:rFonts w:ascii="Arial" w:hAnsi="Arial" w:cs="Arial"/>
          <w:sz w:val="18"/>
          <w:szCs w:val="18"/>
        </w:rPr>
        <w:t>,</w:t>
      </w:r>
      <w:r w:rsidRPr="005954DD">
        <w:rPr>
          <w:rFonts w:ascii="Arial" w:hAnsi="Arial" w:cs="Arial"/>
          <w:sz w:val="18"/>
          <w:szCs w:val="18"/>
        </w:rPr>
        <w:t xml:space="preserve"> contained in </w:t>
      </w:r>
      <w:r w:rsidR="00576639" w:rsidRPr="005954DD">
        <w:rPr>
          <w:rFonts w:ascii="Arial" w:hAnsi="Arial" w:cs="Arial"/>
          <w:sz w:val="18"/>
          <w:szCs w:val="18"/>
        </w:rPr>
        <w:t>bitterns</w:t>
      </w:r>
      <w:r w:rsidR="00DF7C90" w:rsidRPr="005954DD">
        <w:rPr>
          <w:rFonts w:ascii="Arial" w:hAnsi="Arial" w:cs="Arial"/>
          <w:sz w:val="18"/>
          <w:szCs w:val="18"/>
        </w:rPr>
        <w:t>,</w:t>
      </w:r>
      <w:r w:rsidR="00576639" w:rsidRPr="005954DD">
        <w:rPr>
          <w:rFonts w:ascii="Arial" w:hAnsi="Arial" w:cs="Arial"/>
          <w:sz w:val="18"/>
          <w:szCs w:val="18"/>
        </w:rPr>
        <w:t xml:space="preserve"> </w:t>
      </w:r>
      <w:r w:rsidRPr="005954DD">
        <w:rPr>
          <w:rFonts w:ascii="Arial" w:hAnsi="Arial" w:cs="Arial"/>
          <w:sz w:val="18"/>
          <w:szCs w:val="18"/>
        </w:rPr>
        <w:t>and OH</w:t>
      </w:r>
      <w:r w:rsidRPr="005954DD">
        <w:rPr>
          <w:rFonts w:ascii="Arial" w:hAnsi="Arial" w:cs="Arial"/>
          <w:sz w:val="18"/>
          <w:szCs w:val="18"/>
          <w:vertAlign w:val="superscript"/>
        </w:rPr>
        <w:t xml:space="preserve">- </w:t>
      </w:r>
      <w:r w:rsidRPr="005954DD">
        <w:rPr>
          <w:rFonts w:ascii="Arial" w:hAnsi="Arial" w:cs="Arial"/>
          <w:sz w:val="18"/>
          <w:szCs w:val="18"/>
        </w:rPr>
        <w:t>ions provided by a sodium hydroxide aqueous solution (NaOH):</w:t>
      </w:r>
    </w:p>
    <w:p w14:paraId="61AEA03F" w14:textId="1A400C5D" w:rsidR="003C3128" w:rsidRPr="005954DD" w:rsidRDefault="005170B2" w:rsidP="003C3128">
      <w:pPr>
        <w:widowControl w:val="0"/>
        <w:autoSpaceDE w:val="0"/>
        <w:autoSpaceDN w:val="0"/>
        <w:adjustRightInd w:val="0"/>
        <w:spacing w:line="240" w:lineRule="auto"/>
        <w:rPr>
          <w:rFonts w:ascii="Arial" w:hAnsi="Arial" w:cs="Arial"/>
          <w:sz w:val="18"/>
          <w:szCs w:val="18"/>
        </w:rPr>
      </w:pPr>
      <w:r w:rsidRPr="005954DD">
        <w:rPr>
          <w:rFonts w:ascii="Arial" w:hAnsi="Arial" w:cs="Arial"/>
          <w:sz w:val="18"/>
          <w:szCs w:val="18"/>
        </w:rPr>
        <w:t xml:space="preserve"> </w:t>
      </w:r>
    </w:p>
    <w:tbl>
      <w:tblPr>
        <w:tblW w:w="5000" w:type="pct"/>
        <w:tblLook w:val="04A0" w:firstRow="1" w:lastRow="0" w:firstColumn="1" w:lastColumn="0" w:noHBand="0" w:noVBand="1"/>
      </w:tblPr>
      <w:tblGrid>
        <w:gridCol w:w="7983"/>
        <w:gridCol w:w="804"/>
      </w:tblGrid>
      <w:tr w:rsidR="003C3128" w:rsidRPr="005954DD" w14:paraId="78C491FD" w14:textId="77777777" w:rsidTr="00CD0932">
        <w:tc>
          <w:tcPr>
            <w:tcW w:w="7983" w:type="dxa"/>
            <w:shd w:val="clear" w:color="auto" w:fill="auto"/>
            <w:vAlign w:val="center"/>
          </w:tcPr>
          <w:p w14:paraId="43E0B4B9" w14:textId="0167D9D8" w:rsidR="003C3128" w:rsidRPr="005954DD" w:rsidRDefault="00000000" w:rsidP="00766270">
            <w:pPr>
              <w:pStyle w:val="CETEquation"/>
              <w:rPr>
                <w:rFonts w:cs="Arial"/>
                <w:szCs w:val="18"/>
                <w:lang w:val="en-US"/>
              </w:rPr>
            </w:pPr>
            <m:oMath>
              <m:sSub>
                <m:sSubPr>
                  <m:ctrlPr>
                    <w:rPr>
                      <w:rFonts w:ascii="Cambria Math" w:hAnsi="Cambria Math" w:cs="Arial"/>
                      <w:color w:val="000000" w:themeColor="text1"/>
                      <w:szCs w:val="18"/>
                      <w:lang w:val="en-US"/>
                    </w:rPr>
                  </m:ctrlPr>
                </m:sSubPr>
                <m:e>
                  <m:sSup>
                    <m:sSupPr>
                      <m:ctrlPr>
                        <w:rPr>
                          <w:rFonts w:ascii="Cambria Math" w:hAnsi="Cambria Math" w:cs="Arial"/>
                          <w:color w:val="000000" w:themeColor="text1"/>
                          <w:szCs w:val="18"/>
                          <w:lang w:val="en-US"/>
                        </w:rPr>
                      </m:ctrlPr>
                    </m:sSupPr>
                    <m:e>
                      <m:r>
                        <w:rPr>
                          <w:rFonts w:ascii="Cambria Math" w:hAnsi="Cambria Math" w:cs="Arial"/>
                          <w:color w:val="000000" w:themeColor="text1"/>
                          <w:szCs w:val="18"/>
                          <w:lang w:val="en-US"/>
                        </w:rPr>
                        <m:t>Mg</m:t>
                      </m:r>
                    </m:e>
                    <m:sup>
                      <m:r>
                        <m:rPr>
                          <m:sty m:val="p"/>
                        </m:rPr>
                        <w:rPr>
                          <w:rFonts w:ascii="Cambria Math" w:hAnsi="Cambria Math" w:cs="Arial"/>
                          <w:color w:val="000000" w:themeColor="text1"/>
                          <w:szCs w:val="18"/>
                          <w:lang w:val="en-US"/>
                        </w:rPr>
                        <m:t>2+</m:t>
                      </m:r>
                    </m:sup>
                  </m:sSup>
                </m:e>
                <m:sub>
                  <m:r>
                    <w:rPr>
                      <w:rFonts w:ascii="Cambria Math" w:hAnsi="Cambria Math" w:cs="Arial"/>
                      <w:color w:val="000000" w:themeColor="text1"/>
                      <w:szCs w:val="18"/>
                      <w:lang w:val="en-US"/>
                    </w:rPr>
                    <m:t>(</m:t>
                  </m:r>
                  <m:r>
                    <w:rPr>
                      <w:rFonts w:ascii="Cambria Math" w:hAnsi="Cambria Math" w:cs="Arial"/>
                      <w:color w:val="000000" w:themeColor="text1"/>
                      <w:szCs w:val="18"/>
                      <w:lang w:val="en-US"/>
                    </w:rPr>
                    <m:t>aq</m:t>
                  </m:r>
                  <m:r>
                    <w:rPr>
                      <w:rFonts w:ascii="Cambria Math" w:hAnsi="Cambria Math" w:cs="Arial"/>
                      <w:color w:val="000000" w:themeColor="text1"/>
                      <w:szCs w:val="18"/>
                      <w:lang w:val="en-US"/>
                    </w:rPr>
                    <m:t>)</m:t>
                  </m:r>
                </m:sub>
              </m:sSub>
              <m:r>
                <w:rPr>
                  <w:rFonts w:ascii="Cambria Math" w:hAnsi="Cambria Math" w:cs="Arial"/>
                  <w:color w:val="000000" w:themeColor="text1"/>
                  <w:szCs w:val="18"/>
                  <w:lang w:val="en-US"/>
                </w:rPr>
                <m:t>+</m:t>
              </m:r>
              <m:sSub>
                <m:sSubPr>
                  <m:ctrlPr>
                    <w:rPr>
                      <w:rFonts w:ascii="Cambria Math" w:hAnsi="Cambria Math" w:cs="Arial"/>
                      <w:i/>
                      <w:color w:val="000000" w:themeColor="text1"/>
                      <w:szCs w:val="18"/>
                      <w:lang w:val="en-US"/>
                    </w:rPr>
                  </m:ctrlPr>
                </m:sSubPr>
                <m:e>
                  <m:r>
                    <w:rPr>
                      <w:rFonts w:ascii="Cambria Math" w:hAnsi="Cambria Math" w:cs="Arial"/>
                      <w:color w:val="000000" w:themeColor="text1"/>
                      <w:szCs w:val="18"/>
                      <w:lang w:val="en-US"/>
                    </w:rPr>
                    <m:t>2</m:t>
                  </m:r>
                  <m:r>
                    <w:rPr>
                      <w:rFonts w:ascii="Cambria Math" w:hAnsi="Cambria Math" w:cs="Arial"/>
                      <w:color w:val="000000" w:themeColor="text1"/>
                      <w:szCs w:val="18"/>
                      <w:lang w:val="en-US"/>
                    </w:rPr>
                    <m:t>O</m:t>
                  </m:r>
                  <m:sSup>
                    <m:sSupPr>
                      <m:ctrlPr>
                        <w:rPr>
                          <w:rFonts w:ascii="Cambria Math" w:hAnsi="Cambria Math" w:cs="Arial"/>
                          <w:i/>
                          <w:color w:val="000000" w:themeColor="text1"/>
                          <w:szCs w:val="18"/>
                          <w:lang w:val="en-US"/>
                        </w:rPr>
                      </m:ctrlPr>
                    </m:sSupPr>
                    <m:e>
                      <m:r>
                        <w:rPr>
                          <w:rFonts w:ascii="Cambria Math" w:hAnsi="Cambria Math" w:cs="Arial"/>
                          <w:color w:val="000000" w:themeColor="text1"/>
                          <w:szCs w:val="18"/>
                          <w:lang w:val="en-US"/>
                        </w:rPr>
                        <m:t>H</m:t>
                      </m:r>
                    </m:e>
                    <m:sup>
                      <m:r>
                        <w:rPr>
                          <w:rFonts w:ascii="Cambria Math" w:hAnsi="Cambria Math" w:cs="Arial"/>
                          <w:color w:val="000000" w:themeColor="text1"/>
                          <w:szCs w:val="18"/>
                          <w:lang w:val="en-US"/>
                        </w:rPr>
                        <m:t>-</m:t>
                      </m:r>
                    </m:sup>
                  </m:sSup>
                </m:e>
                <m:sub>
                  <m:r>
                    <w:rPr>
                      <w:rFonts w:ascii="Cambria Math" w:hAnsi="Cambria Math" w:cs="Arial"/>
                      <w:color w:val="000000" w:themeColor="text1"/>
                      <w:szCs w:val="18"/>
                      <w:lang w:val="en-US"/>
                    </w:rPr>
                    <m:t>(</m:t>
                  </m:r>
                  <m:r>
                    <w:rPr>
                      <w:rFonts w:ascii="Cambria Math" w:hAnsi="Cambria Math" w:cs="Arial"/>
                      <w:color w:val="000000" w:themeColor="text1"/>
                      <w:szCs w:val="18"/>
                      <w:lang w:val="en-US"/>
                    </w:rPr>
                    <m:t>aq</m:t>
                  </m:r>
                  <m:r>
                    <w:rPr>
                      <w:rFonts w:ascii="Cambria Math" w:hAnsi="Cambria Math" w:cs="Arial"/>
                      <w:color w:val="000000" w:themeColor="text1"/>
                      <w:szCs w:val="18"/>
                      <w:lang w:val="en-US"/>
                    </w:rPr>
                    <m:t>)</m:t>
                  </m:r>
                </m:sub>
              </m:sSub>
              <m:r>
                <w:rPr>
                  <w:rFonts w:ascii="Cambria Math" w:hAnsi="Cambria Math" w:cs="Arial"/>
                  <w:color w:val="000000" w:themeColor="text1"/>
                  <w:szCs w:val="18"/>
                  <w:lang w:val="en-US"/>
                </w:rPr>
                <m:t>→</m:t>
              </m:r>
              <m:r>
                <w:rPr>
                  <w:rFonts w:ascii="Cambria Math" w:hAnsi="Cambria Math" w:cs="Arial"/>
                  <w:color w:val="000000" w:themeColor="text1"/>
                  <w:szCs w:val="18"/>
                  <w:lang w:val="en-US"/>
                </w:rPr>
                <m:t>Mg</m:t>
              </m:r>
              <m:sSub>
                <m:sSubPr>
                  <m:ctrlPr>
                    <w:rPr>
                      <w:rFonts w:ascii="Cambria Math" w:hAnsi="Cambria Math" w:cs="Arial"/>
                      <w:i/>
                      <w:color w:val="000000" w:themeColor="text1"/>
                      <w:szCs w:val="18"/>
                      <w:lang w:val="en-US"/>
                    </w:rPr>
                  </m:ctrlPr>
                </m:sSubPr>
                <m:e>
                  <m:r>
                    <w:rPr>
                      <w:rFonts w:ascii="Cambria Math" w:hAnsi="Cambria Math" w:cs="Arial"/>
                      <w:color w:val="000000" w:themeColor="text1"/>
                      <w:szCs w:val="18"/>
                      <w:lang w:val="en-US"/>
                    </w:rPr>
                    <m:t>(</m:t>
                  </m:r>
                  <m:r>
                    <w:rPr>
                      <w:rFonts w:ascii="Cambria Math" w:hAnsi="Cambria Math" w:cs="Arial"/>
                      <w:color w:val="000000" w:themeColor="text1"/>
                      <w:szCs w:val="18"/>
                      <w:lang w:val="en-US"/>
                    </w:rPr>
                    <m:t>OH</m:t>
                  </m:r>
                  <m:r>
                    <w:rPr>
                      <w:rFonts w:ascii="Cambria Math" w:hAnsi="Cambria Math" w:cs="Arial"/>
                      <w:color w:val="000000" w:themeColor="text1"/>
                      <w:szCs w:val="18"/>
                      <w:lang w:val="en-US"/>
                    </w:rPr>
                    <m:t>)</m:t>
                  </m:r>
                </m:e>
                <m:sub>
                  <m:r>
                    <w:rPr>
                      <w:rFonts w:ascii="Cambria Math" w:hAnsi="Cambria Math" w:cs="Arial"/>
                      <w:color w:val="000000" w:themeColor="text1"/>
                      <w:szCs w:val="18"/>
                      <w:lang w:val="en-US"/>
                    </w:rPr>
                    <m:t>2 (</m:t>
                  </m:r>
                  <m:r>
                    <w:rPr>
                      <w:rFonts w:ascii="Cambria Math" w:hAnsi="Cambria Math" w:cs="Arial"/>
                      <w:color w:val="000000" w:themeColor="text1"/>
                      <w:szCs w:val="18"/>
                      <w:lang w:val="en-US"/>
                    </w:rPr>
                    <m:t>s</m:t>
                  </m:r>
                  <m:r>
                    <w:rPr>
                      <w:rFonts w:ascii="Cambria Math" w:hAnsi="Cambria Math" w:cs="Arial"/>
                      <w:color w:val="000000" w:themeColor="text1"/>
                      <w:szCs w:val="18"/>
                      <w:lang w:val="en-US"/>
                    </w:rPr>
                    <m:t>)</m:t>
                  </m:r>
                </m:sub>
              </m:sSub>
            </m:oMath>
            <w:r w:rsidR="003C3128" w:rsidRPr="005954DD">
              <w:rPr>
                <w:rFonts w:cs="Arial"/>
                <w:color w:val="000000" w:themeColor="text1"/>
                <w:szCs w:val="18"/>
                <w:lang w:val="en-US"/>
              </w:rPr>
              <w:t xml:space="preserve"> </w:t>
            </w:r>
          </w:p>
        </w:tc>
        <w:tc>
          <w:tcPr>
            <w:tcW w:w="804" w:type="dxa"/>
            <w:shd w:val="clear" w:color="auto" w:fill="auto"/>
            <w:vAlign w:val="center"/>
          </w:tcPr>
          <w:p w14:paraId="1E81E896" w14:textId="77777777" w:rsidR="003C3128" w:rsidRPr="005954DD" w:rsidRDefault="003C3128" w:rsidP="00766270">
            <w:pPr>
              <w:pStyle w:val="CETEquation"/>
              <w:jc w:val="right"/>
              <w:rPr>
                <w:rFonts w:cs="Arial"/>
                <w:szCs w:val="18"/>
                <w:lang w:val="en-US"/>
              </w:rPr>
            </w:pPr>
            <w:r w:rsidRPr="005954DD">
              <w:rPr>
                <w:rFonts w:cs="Arial"/>
                <w:szCs w:val="18"/>
                <w:lang w:val="en-US"/>
              </w:rPr>
              <w:t>(1)</w:t>
            </w:r>
          </w:p>
        </w:tc>
      </w:tr>
    </w:tbl>
    <w:p w14:paraId="4792E239" w14:textId="2049E339" w:rsidR="009E1799" w:rsidRDefault="008636AD" w:rsidP="00395140">
      <w:pPr>
        <w:widowControl w:val="0"/>
        <w:autoSpaceDE w:val="0"/>
        <w:autoSpaceDN w:val="0"/>
        <w:adjustRightInd w:val="0"/>
        <w:spacing w:after="120" w:line="240" w:lineRule="auto"/>
        <w:rPr>
          <w:rFonts w:ascii="Arial" w:hAnsi="Arial" w:cs="Arial"/>
          <w:sz w:val="18"/>
          <w:szCs w:val="18"/>
        </w:rPr>
      </w:pPr>
      <w:r w:rsidRPr="008A7098">
        <w:rPr>
          <w:rFonts w:ascii="Arial" w:hAnsi="Arial" w:cs="Arial"/>
          <w:sz w:val="18"/>
          <w:szCs w:val="18"/>
        </w:rPr>
        <w:t xml:space="preserve">The </w:t>
      </w:r>
      <w:r w:rsidR="00DF7C90" w:rsidRPr="008A7098">
        <w:rPr>
          <w:rFonts w:ascii="Arial" w:hAnsi="Arial" w:cs="Arial"/>
          <w:sz w:val="18"/>
          <w:szCs w:val="18"/>
        </w:rPr>
        <w:t>2</w:t>
      </w:r>
      <w:r w:rsidR="00DF7C90" w:rsidRPr="008A7098">
        <w:rPr>
          <w:rFonts w:ascii="Arial" w:hAnsi="Arial" w:cs="Arial"/>
          <w:sz w:val="18"/>
          <w:szCs w:val="18"/>
          <w:vertAlign w:val="superscript"/>
        </w:rPr>
        <w:t>nd</w:t>
      </w:r>
      <w:r w:rsidR="00DF7C90" w:rsidRPr="008A7098">
        <w:rPr>
          <w:rFonts w:ascii="Arial" w:hAnsi="Arial" w:cs="Arial"/>
          <w:sz w:val="18"/>
          <w:szCs w:val="18"/>
        </w:rPr>
        <w:t xml:space="preserve"> generation </w:t>
      </w:r>
      <w:r w:rsidRPr="008A7098">
        <w:rPr>
          <w:rFonts w:ascii="Arial" w:hAnsi="Arial" w:cs="Arial"/>
          <w:sz w:val="18"/>
          <w:szCs w:val="18"/>
        </w:rPr>
        <w:t>Mg-CGCR</w:t>
      </w:r>
      <w:r w:rsidR="00DF7C90" w:rsidRPr="008A7098">
        <w:rPr>
          <w:rFonts w:ascii="Arial" w:hAnsi="Arial" w:cs="Arial"/>
          <w:sz w:val="18"/>
          <w:szCs w:val="18"/>
        </w:rPr>
        <w:t xml:space="preserve"> prototype</w:t>
      </w:r>
      <w:r w:rsidRPr="008A7098">
        <w:rPr>
          <w:rFonts w:ascii="Arial" w:hAnsi="Arial" w:cs="Arial"/>
          <w:sz w:val="18"/>
          <w:szCs w:val="18"/>
        </w:rPr>
        <w:t xml:space="preserve"> </w:t>
      </w:r>
      <w:r w:rsidR="009E1799" w:rsidRPr="008A7098">
        <w:rPr>
          <w:rFonts w:ascii="Arial" w:hAnsi="Arial" w:cs="Arial"/>
          <w:sz w:val="18"/>
          <w:szCs w:val="18"/>
        </w:rPr>
        <w:t>is</w:t>
      </w:r>
      <w:r w:rsidR="00DF7C90" w:rsidRPr="008A7098">
        <w:rPr>
          <w:rFonts w:ascii="Arial" w:hAnsi="Arial" w:cs="Arial"/>
          <w:sz w:val="18"/>
          <w:szCs w:val="18"/>
        </w:rPr>
        <w:t xml:space="preserve"> a </w:t>
      </w:r>
      <w:r w:rsidRPr="008A7098">
        <w:rPr>
          <w:rFonts w:ascii="Arial" w:hAnsi="Arial" w:cs="Arial"/>
          <w:sz w:val="18"/>
          <w:szCs w:val="18"/>
        </w:rPr>
        <w:t xml:space="preserve">tubular </w:t>
      </w:r>
      <w:r w:rsidR="00DF7C90" w:rsidRPr="008A7098">
        <w:rPr>
          <w:rFonts w:ascii="Arial" w:hAnsi="Arial" w:cs="Arial"/>
          <w:sz w:val="18"/>
          <w:szCs w:val="18"/>
        </w:rPr>
        <w:t>reactor</w:t>
      </w:r>
      <w:r w:rsidR="00727014" w:rsidRPr="008A7098">
        <w:rPr>
          <w:rFonts w:ascii="Arial" w:hAnsi="Arial" w:cs="Arial"/>
          <w:sz w:val="18"/>
          <w:szCs w:val="18"/>
        </w:rPr>
        <w:t xml:space="preserve"> made of two co-axial tubes. Reagents </w:t>
      </w:r>
      <w:r w:rsidR="009E1799" w:rsidRPr="008A7098">
        <w:rPr>
          <w:rFonts w:ascii="Arial" w:hAnsi="Arial" w:cs="Arial"/>
          <w:sz w:val="18"/>
          <w:szCs w:val="18"/>
        </w:rPr>
        <w:t xml:space="preserve">are injected into the annular region through nozzles along the reactor length. </w:t>
      </w:r>
      <w:r w:rsidR="00921059" w:rsidRPr="008A7098">
        <w:rPr>
          <w:rFonts w:ascii="Arial" w:hAnsi="Arial" w:cs="Arial"/>
          <w:sz w:val="18"/>
          <w:szCs w:val="18"/>
        </w:rPr>
        <w:t>The system</w:t>
      </w:r>
      <w:r w:rsidR="00DF7C90" w:rsidRPr="008A7098">
        <w:rPr>
          <w:rFonts w:ascii="Arial" w:hAnsi="Arial" w:cs="Arial"/>
          <w:sz w:val="18"/>
          <w:szCs w:val="18"/>
        </w:rPr>
        <w:t xml:space="preserve"> adopts an innovative </w:t>
      </w:r>
      <w:r w:rsidRPr="008A7098">
        <w:rPr>
          <w:rFonts w:ascii="Arial" w:hAnsi="Arial" w:cs="Arial"/>
          <w:sz w:val="18"/>
          <w:szCs w:val="18"/>
        </w:rPr>
        <w:t>dilution strategy</w:t>
      </w:r>
      <w:r w:rsidR="00EC1E78" w:rsidRPr="008A7098">
        <w:rPr>
          <w:rFonts w:ascii="Arial" w:hAnsi="Arial" w:cs="Arial"/>
          <w:sz w:val="18"/>
          <w:szCs w:val="18"/>
        </w:rPr>
        <w:t xml:space="preserve"> </w:t>
      </w:r>
      <w:r w:rsidR="007E13DC" w:rsidRPr="008A7098">
        <w:rPr>
          <w:rFonts w:ascii="Arial" w:hAnsi="Arial" w:cs="Arial"/>
          <w:sz w:val="18"/>
          <w:szCs w:val="18"/>
        </w:rPr>
        <w:t xml:space="preserve">to control the </w:t>
      </w:r>
      <w:r w:rsidR="00EC1E78" w:rsidRPr="008A7098">
        <w:rPr>
          <w:rFonts w:ascii="Arial" w:hAnsi="Arial" w:cs="Arial"/>
          <w:sz w:val="18"/>
          <w:szCs w:val="18"/>
        </w:rPr>
        <w:t xml:space="preserve">supersaturation </w:t>
      </w:r>
      <w:r w:rsidR="007E13DC" w:rsidRPr="008A7098">
        <w:rPr>
          <w:rFonts w:ascii="Arial" w:hAnsi="Arial" w:cs="Arial"/>
          <w:sz w:val="18"/>
          <w:szCs w:val="18"/>
        </w:rPr>
        <w:t>levels</w:t>
      </w:r>
      <w:r w:rsidR="00EC1E78" w:rsidRPr="008A7098">
        <w:rPr>
          <w:rFonts w:ascii="Arial" w:hAnsi="Arial" w:cs="Arial"/>
          <w:sz w:val="18"/>
          <w:szCs w:val="18"/>
        </w:rPr>
        <w:t>.</w:t>
      </w:r>
      <w:r w:rsidRPr="008A7098">
        <w:rPr>
          <w:rFonts w:ascii="Arial" w:hAnsi="Arial" w:cs="Arial"/>
          <w:sz w:val="18"/>
          <w:szCs w:val="18"/>
        </w:rPr>
        <w:t xml:space="preserve"> This includes </w:t>
      </w:r>
      <w:r w:rsidR="00705C28" w:rsidRPr="008A7098">
        <w:rPr>
          <w:rFonts w:ascii="Arial" w:hAnsi="Arial" w:cs="Arial"/>
          <w:sz w:val="18"/>
          <w:szCs w:val="18"/>
        </w:rPr>
        <w:t>a pre-dilution step of the reagents by mixing them with recirculated produced suspension, a</w:t>
      </w:r>
      <w:r w:rsidRPr="008A7098">
        <w:rPr>
          <w:rFonts w:ascii="Arial" w:hAnsi="Arial" w:cs="Arial"/>
          <w:sz w:val="18"/>
          <w:szCs w:val="18"/>
        </w:rPr>
        <w:t xml:space="preserve"> proprietary injection system </w:t>
      </w:r>
      <w:r w:rsidR="00DF7C90" w:rsidRPr="008A7098">
        <w:rPr>
          <w:rFonts w:ascii="Arial" w:hAnsi="Arial" w:cs="Arial"/>
          <w:sz w:val="18"/>
          <w:szCs w:val="18"/>
        </w:rPr>
        <w:t xml:space="preserve">of </w:t>
      </w:r>
      <w:r w:rsidRPr="008A7098">
        <w:rPr>
          <w:rFonts w:ascii="Arial" w:hAnsi="Arial" w:cs="Arial"/>
          <w:sz w:val="18"/>
          <w:szCs w:val="18"/>
        </w:rPr>
        <w:t xml:space="preserve">the </w:t>
      </w:r>
      <w:r w:rsidR="00705C28" w:rsidRPr="008A7098">
        <w:rPr>
          <w:rFonts w:ascii="Arial" w:hAnsi="Arial" w:cs="Arial"/>
          <w:sz w:val="18"/>
          <w:szCs w:val="18"/>
        </w:rPr>
        <w:t xml:space="preserve">reactants </w:t>
      </w:r>
      <w:r w:rsidRPr="008A7098">
        <w:rPr>
          <w:rFonts w:ascii="Arial" w:hAnsi="Arial" w:cs="Arial"/>
          <w:sz w:val="18"/>
          <w:szCs w:val="18"/>
        </w:rPr>
        <w:t>and</w:t>
      </w:r>
      <w:r w:rsidR="00705C28" w:rsidRPr="008A7098">
        <w:rPr>
          <w:rFonts w:ascii="Arial" w:hAnsi="Arial" w:cs="Arial"/>
          <w:sz w:val="18"/>
          <w:szCs w:val="18"/>
        </w:rPr>
        <w:t xml:space="preserve"> </w:t>
      </w:r>
      <w:r w:rsidR="00C76ED0" w:rsidRPr="008A7098">
        <w:rPr>
          <w:rFonts w:ascii="Arial" w:hAnsi="Arial" w:cs="Arial"/>
          <w:sz w:val="18"/>
          <w:szCs w:val="18"/>
        </w:rPr>
        <w:t>a</w:t>
      </w:r>
      <w:r w:rsidRPr="008A7098">
        <w:rPr>
          <w:rFonts w:ascii="Arial" w:hAnsi="Arial" w:cs="Arial"/>
          <w:sz w:val="18"/>
          <w:szCs w:val="18"/>
        </w:rPr>
        <w:t xml:space="preserve"> recirculation</w:t>
      </w:r>
      <w:r w:rsidR="00705C28" w:rsidRPr="008A7098">
        <w:rPr>
          <w:rFonts w:ascii="Arial" w:hAnsi="Arial" w:cs="Arial"/>
          <w:sz w:val="18"/>
          <w:szCs w:val="18"/>
        </w:rPr>
        <w:t xml:space="preserve"> strategy </w:t>
      </w:r>
      <w:r w:rsidR="00DF7C90" w:rsidRPr="008A7098">
        <w:rPr>
          <w:rFonts w:ascii="Arial" w:hAnsi="Arial" w:cs="Arial"/>
          <w:sz w:val="18"/>
          <w:szCs w:val="18"/>
        </w:rPr>
        <w:t xml:space="preserve">of the </w:t>
      </w:r>
      <w:r w:rsidR="00705C28" w:rsidRPr="008A7098">
        <w:rPr>
          <w:rFonts w:ascii="Arial" w:hAnsi="Arial" w:cs="Arial"/>
          <w:sz w:val="18"/>
          <w:szCs w:val="18"/>
        </w:rPr>
        <w:t xml:space="preserve">suspension </w:t>
      </w:r>
      <w:r w:rsidRPr="008A7098">
        <w:rPr>
          <w:rFonts w:ascii="Arial" w:hAnsi="Arial" w:cs="Arial"/>
          <w:sz w:val="18"/>
          <w:szCs w:val="18"/>
        </w:rPr>
        <w:t xml:space="preserve">within the </w:t>
      </w:r>
      <w:r w:rsidR="000026EE" w:rsidRPr="008A7098">
        <w:rPr>
          <w:rFonts w:ascii="Arial" w:hAnsi="Arial" w:cs="Arial"/>
          <w:sz w:val="18"/>
          <w:szCs w:val="18"/>
        </w:rPr>
        <w:t xml:space="preserve">reaction </w:t>
      </w:r>
      <w:r w:rsidR="00705C28" w:rsidRPr="008A7098">
        <w:rPr>
          <w:rFonts w:ascii="Arial" w:hAnsi="Arial" w:cs="Arial"/>
          <w:sz w:val="18"/>
          <w:szCs w:val="18"/>
        </w:rPr>
        <w:t>environment</w:t>
      </w:r>
      <w:r w:rsidR="009E1799" w:rsidRPr="008A7098">
        <w:rPr>
          <w:rFonts w:ascii="Arial" w:hAnsi="Arial" w:cs="Arial"/>
          <w:sz w:val="18"/>
          <w:szCs w:val="18"/>
        </w:rPr>
        <w:t xml:space="preserve"> (the annular region)</w:t>
      </w:r>
      <w:r w:rsidR="000026EE" w:rsidRPr="008A7098">
        <w:rPr>
          <w:rFonts w:ascii="Arial" w:hAnsi="Arial" w:cs="Arial"/>
          <w:sz w:val="18"/>
          <w:szCs w:val="18"/>
        </w:rPr>
        <w:t xml:space="preserve"> </w:t>
      </w:r>
      <w:r w:rsidR="00705C28" w:rsidRPr="008A7098">
        <w:rPr>
          <w:rFonts w:ascii="Arial" w:hAnsi="Arial" w:cs="Arial"/>
          <w:sz w:val="18"/>
          <w:szCs w:val="18"/>
        </w:rPr>
        <w:t xml:space="preserve">to </w:t>
      </w:r>
      <w:r w:rsidR="007E13DC" w:rsidRPr="008A7098">
        <w:rPr>
          <w:rFonts w:ascii="Arial" w:hAnsi="Arial" w:cs="Arial"/>
          <w:sz w:val="18"/>
          <w:szCs w:val="18"/>
        </w:rPr>
        <w:t>manage suitably</w:t>
      </w:r>
      <w:r w:rsidR="000026EE" w:rsidRPr="008A7098">
        <w:rPr>
          <w:rFonts w:ascii="Arial" w:hAnsi="Arial" w:cs="Arial"/>
          <w:sz w:val="18"/>
          <w:szCs w:val="18"/>
        </w:rPr>
        <w:t xml:space="preserve"> the supersaturation</w:t>
      </w:r>
      <w:r w:rsidRPr="008A7098">
        <w:rPr>
          <w:rFonts w:ascii="Arial" w:hAnsi="Arial" w:cs="Arial"/>
          <w:sz w:val="18"/>
          <w:szCs w:val="18"/>
        </w:rPr>
        <w:t>.</w:t>
      </w:r>
      <w:r w:rsidR="00C910F6" w:rsidRPr="008A7098">
        <w:rPr>
          <w:rFonts w:ascii="Arial" w:hAnsi="Arial" w:cs="Arial"/>
          <w:sz w:val="18"/>
          <w:szCs w:val="18"/>
        </w:rPr>
        <w:t xml:space="preserve"> A schematic representation of the recirculation strategy is shown in Figure </w:t>
      </w:r>
      <w:r w:rsidR="00E640AF" w:rsidRPr="008A7098">
        <w:rPr>
          <w:rFonts w:ascii="Arial" w:hAnsi="Arial" w:cs="Arial"/>
          <w:sz w:val="18"/>
          <w:szCs w:val="18"/>
        </w:rPr>
        <w:t>1</w:t>
      </w:r>
      <w:r w:rsidR="00081A47" w:rsidRPr="008A7098">
        <w:rPr>
          <w:rFonts w:ascii="Arial" w:hAnsi="Arial" w:cs="Arial"/>
          <w:sz w:val="18"/>
          <w:szCs w:val="18"/>
        </w:rPr>
        <w:t>.</w:t>
      </w:r>
      <w:r w:rsidR="00081A47" w:rsidRPr="005954DD">
        <w:rPr>
          <w:rFonts w:ascii="Arial" w:hAnsi="Arial" w:cs="Arial"/>
          <w:sz w:val="18"/>
          <w:szCs w:val="18"/>
        </w:rPr>
        <w:t xml:space="preserve"> </w:t>
      </w:r>
    </w:p>
    <w:p w14:paraId="7D858BB4" w14:textId="4FD98A95" w:rsidR="000E6E39" w:rsidRPr="005954DD" w:rsidRDefault="000E6E39" w:rsidP="00CD0932">
      <w:pPr>
        <w:widowControl w:val="0"/>
        <w:autoSpaceDE w:val="0"/>
        <w:autoSpaceDN w:val="0"/>
        <w:adjustRightInd w:val="0"/>
        <w:spacing w:line="240" w:lineRule="auto"/>
        <w:rPr>
          <w:rFonts w:ascii="Arial" w:hAnsi="Arial" w:cs="Arial"/>
          <w:sz w:val="18"/>
          <w:szCs w:val="18"/>
        </w:rPr>
      </w:pPr>
      <w:r>
        <w:rPr>
          <w:noProof/>
        </w:rPr>
        <w:drawing>
          <wp:inline distT="0" distB="0" distL="0" distR="0" wp14:anchorId="67A64DB8" wp14:editId="0AA87DBA">
            <wp:extent cx="2422071" cy="1059097"/>
            <wp:effectExtent l="0" t="0" r="0" b="8255"/>
            <wp:docPr id="1780191477" name="Immagine 1" descr="Immagine che contiene testo, diagramma, line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91477" name="Immagine 1" descr="Immagine che contiene testo, diagramma, linea, Carattere&#10;&#10;Il contenuto generato dall'IA potrebbe non essere corretto."/>
                    <pic:cNvPicPr/>
                  </pic:nvPicPr>
                  <pic:blipFill>
                    <a:blip r:embed="rId10"/>
                    <a:stretch>
                      <a:fillRect/>
                    </a:stretch>
                  </pic:blipFill>
                  <pic:spPr>
                    <a:xfrm>
                      <a:off x="0" y="0"/>
                      <a:ext cx="2460122" cy="1075736"/>
                    </a:xfrm>
                    <a:prstGeom prst="rect">
                      <a:avLst/>
                    </a:prstGeom>
                  </pic:spPr>
                </pic:pic>
              </a:graphicData>
            </a:graphic>
          </wp:inline>
        </w:drawing>
      </w:r>
    </w:p>
    <w:p w14:paraId="29718CAC" w14:textId="7E809B3A" w:rsidR="004C2ADD" w:rsidRPr="00A618E0" w:rsidRDefault="003C545D" w:rsidP="008E1C87">
      <w:pPr>
        <w:pStyle w:val="CETCaption"/>
      </w:pPr>
      <w:r w:rsidRPr="000F7AAB">
        <w:rPr>
          <w:rStyle w:val="CETCaptionCarattere"/>
          <w:rFonts w:eastAsiaTheme="minorHAnsi" w:cs="Arial"/>
          <w:szCs w:val="18"/>
          <w:lang w:val="en-US"/>
        </w:rPr>
        <w:t xml:space="preserve">Figure 1: </w:t>
      </w:r>
      <w:r w:rsidRPr="00A618E0">
        <w:t xml:space="preserve">Schematic representation of the recirculation strategy </w:t>
      </w:r>
      <w:r w:rsidR="00FE5A52" w:rsidRPr="00A618E0">
        <w:t>adopted in the crystallizer</w:t>
      </w:r>
    </w:p>
    <w:p w14:paraId="083C547C" w14:textId="77777777" w:rsidR="009E1799" w:rsidRDefault="009E1799" w:rsidP="003649B3">
      <w:pPr>
        <w:widowControl w:val="0"/>
        <w:autoSpaceDE w:val="0"/>
        <w:autoSpaceDN w:val="0"/>
        <w:adjustRightInd w:val="0"/>
        <w:spacing w:line="240" w:lineRule="auto"/>
        <w:rPr>
          <w:rFonts w:ascii="Arial" w:hAnsi="Arial" w:cs="Arial"/>
          <w:sz w:val="18"/>
          <w:szCs w:val="18"/>
        </w:rPr>
      </w:pPr>
    </w:p>
    <w:p w14:paraId="6B9835D1" w14:textId="1B9A57D9" w:rsidR="00783EFC" w:rsidRPr="00C91615" w:rsidRDefault="00AD63A0" w:rsidP="003649B3">
      <w:pPr>
        <w:widowControl w:val="0"/>
        <w:autoSpaceDE w:val="0"/>
        <w:autoSpaceDN w:val="0"/>
        <w:adjustRightInd w:val="0"/>
        <w:spacing w:line="240" w:lineRule="auto"/>
        <w:rPr>
          <w:rFonts w:ascii="Arial" w:hAnsi="Arial" w:cs="Arial"/>
          <w:sz w:val="18"/>
          <w:szCs w:val="18"/>
        </w:rPr>
      </w:pPr>
      <w:r>
        <w:rPr>
          <w:rFonts w:ascii="Arial" w:hAnsi="Arial" w:cs="Arial"/>
          <w:sz w:val="18"/>
          <w:szCs w:val="18"/>
        </w:rPr>
        <w:t>In the experimental campaign, a</w:t>
      </w:r>
      <w:r w:rsidR="00AC2ECE" w:rsidRPr="00C91615">
        <w:rPr>
          <w:rFonts w:ascii="Arial" w:hAnsi="Arial" w:cs="Arial"/>
          <w:sz w:val="18"/>
          <w:szCs w:val="18"/>
        </w:rPr>
        <w:t>rtificial and real bittern</w:t>
      </w:r>
      <w:r w:rsidR="00466F33" w:rsidRPr="00C91615">
        <w:rPr>
          <w:rFonts w:ascii="Arial" w:hAnsi="Arial" w:cs="Arial"/>
          <w:sz w:val="18"/>
          <w:szCs w:val="18"/>
        </w:rPr>
        <w:t>s</w:t>
      </w:r>
      <w:r w:rsidR="00AC2ECE" w:rsidRPr="00C91615">
        <w:rPr>
          <w:rFonts w:ascii="Arial" w:hAnsi="Arial" w:cs="Arial"/>
          <w:sz w:val="18"/>
          <w:szCs w:val="18"/>
        </w:rPr>
        <w:t xml:space="preserve"> were employed. </w:t>
      </w:r>
      <w:r>
        <w:rPr>
          <w:rFonts w:ascii="Arial" w:hAnsi="Arial" w:cs="Arial"/>
          <w:sz w:val="18"/>
          <w:szCs w:val="18"/>
        </w:rPr>
        <w:t>R</w:t>
      </w:r>
      <w:r w:rsidR="002B7C3E" w:rsidRPr="00C91615">
        <w:rPr>
          <w:rFonts w:ascii="Arial" w:hAnsi="Arial" w:cs="Arial"/>
          <w:sz w:val="18"/>
          <w:szCs w:val="18"/>
        </w:rPr>
        <w:t xml:space="preserve">eal </w:t>
      </w:r>
      <w:r>
        <w:rPr>
          <w:rFonts w:ascii="Arial" w:hAnsi="Arial" w:cs="Arial"/>
          <w:sz w:val="18"/>
          <w:szCs w:val="18"/>
        </w:rPr>
        <w:t>solutions</w:t>
      </w:r>
      <w:r w:rsidRPr="00C91615">
        <w:rPr>
          <w:rFonts w:ascii="Arial" w:hAnsi="Arial" w:cs="Arial"/>
          <w:sz w:val="18"/>
          <w:szCs w:val="18"/>
        </w:rPr>
        <w:t xml:space="preserve"> </w:t>
      </w:r>
      <w:r w:rsidR="002B7C3E" w:rsidRPr="00C91615">
        <w:rPr>
          <w:rFonts w:ascii="Arial" w:hAnsi="Arial" w:cs="Arial"/>
          <w:sz w:val="18"/>
          <w:szCs w:val="18"/>
        </w:rPr>
        <w:t>were collected from Margi saltworks</w:t>
      </w:r>
      <w:r w:rsidR="00CD4D98">
        <w:rPr>
          <w:rFonts w:ascii="Arial" w:hAnsi="Arial" w:cs="Arial"/>
          <w:sz w:val="18"/>
          <w:szCs w:val="18"/>
        </w:rPr>
        <w:t xml:space="preserve"> </w:t>
      </w:r>
      <w:r w:rsidR="002B7C3E" w:rsidRPr="00C91615">
        <w:rPr>
          <w:rFonts w:ascii="Arial" w:hAnsi="Arial" w:cs="Arial"/>
          <w:sz w:val="18"/>
          <w:szCs w:val="18"/>
        </w:rPr>
        <w:t>(Trapani, Italy</w:t>
      </w:r>
      <w:r w:rsidR="005A7E25" w:rsidRPr="00C91615">
        <w:rPr>
          <w:rFonts w:ascii="Arial" w:hAnsi="Arial" w:cs="Arial"/>
          <w:sz w:val="18"/>
          <w:szCs w:val="18"/>
        </w:rPr>
        <w:t>)</w:t>
      </w:r>
      <w:r>
        <w:rPr>
          <w:rFonts w:ascii="Arial" w:hAnsi="Arial" w:cs="Arial"/>
          <w:sz w:val="18"/>
          <w:szCs w:val="18"/>
        </w:rPr>
        <w:t>, while</w:t>
      </w:r>
      <w:r w:rsidR="005A7E25" w:rsidRPr="00C91615">
        <w:rPr>
          <w:rFonts w:ascii="Arial" w:hAnsi="Arial" w:cs="Arial"/>
          <w:sz w:val="18"/>
          <w:szCs w:val="18"/>
        </w:rPr>
        <w:t xml:space="preserve"> </w:t>
      </w:r>
      <w:r w:rsidR="00FB0BF2">
        <w:rPr>
          <w:rFonts w:ascii="Arial" w:hAnsi="Arial" w:cs="Arial"/>
          <w:sz w:val="18"/>
          <w:szCs w:val="18"/>
        </w:rPr>
        <w:t xml:space="preserve">the </w:t>
      </w:r>
      <w:r w:rsidR="00AC2ECE" w:rsidRPr="00C91615">
        <w:rPr>
          <w:rFonts w:ascii="Arial" w:hAnsi="Arial" w:cs="Arial"/>
          <w:sz w:val="18"/>
          <w:szCs w:val="18"/>
        </w:rPr>
        <w:t xml:space="preserve">artificial ones were prepared </w:t>
      </w:r>
      <w:r w:rsidR="00C15527" w:rsidRPr="00C91615">
        <w:rPr>
          <w:rFonts w:ascii="Arial" w:hAnsi="Arial" w:cs="Arial"/>
          <w:sz w:val="18"/>
          <w:szCs w:val="18"/>
        </w:rPr>
        <w:t xml:space="preserve">by </w:t>
      </w:r>
      <w:r w:rsidR="00AC2ECE" w:rsidRPr="00C91615">
        <w:rPr>
          <w:rFonts w:ascii="Arial" w:hAnsi="Arial" w:cs="Arial"/>
          <w:sz w:val="18"/>
          <w:szCs w:val="18"/>
        </w:rPr>
        <w:t xml:space="preserve">dissolving hexahydrate magnesium </w:t>
      </w:r>
      <w:r w:rsidR="00AC2ECE" w:rsidRPr="005A7138">
        <w:rPr>
          <w:rFonts w:ascii="Arial" w:hAnsi="Arial" w:cs="Arial"/>
          <w:sz w:val="18"/>
          <w:szCs w:val="18"/>
        </w:rPr>
        <w:t>chloride</w:t>
      </w:r>
      <w:r w:rsidR="00677EB3">
        <w:rPr>
          <w:rFonts w:ascii="Arial" w:hAnsi="Arial" w:cs="Arial"/>
          <w:sz w:val="18"/>
          <w:szCs w:val="18"/>
        </w:rPr>
        <w:t xml:space="preserve"> solids</w:t>
      </w:r>
      <w:r w:rsidR="00AC2ECE" w:rsidRPr="005A7138">
        <w:rPr>
          <w:rFonts w:ascii="Arial" w:hAnsi="Arial" w:cs="Arial"/>
          <w:sz w:val="18"/>
          <w:szCs w:val="18"/>
        </w:rPr>
        <w:t xml:space="preserve"> (</w:t>
      </w:r>
      <w:r w:rsidR="005A7138" w:rsidRPr="005A7138">
        <w:rPr>
          <w:rFonts w:ascii="Arial" w:hAnsi="Arial" w:cs="Arial"/>
          <w:sz w:val="18"/>
          <w:szCs w:val="18"/>
        </w:rPr>
        <w:t>Chem-Lab, Belgium tech</w:t>
      </w:r>
      <w:r w:rsidR="005A7138">
        <w:rPr>
          <w:rFonts w:ascii="Arial" w:hAnsi="Arial" w:cs="Arial"/>
          <w:sz w:val="18"/>
          <w:szCs w:val="18"/>
        </w:rPr>
        <w:t>n</w:t>
      </w:r>
      <w:r w:rsidR="005A7138" w:rsidRPr="005A7138">
        <w:rPr>
          <w:rFonts w:ascii="Arial" w:hAnsi="Arial" w:cs="Arial"/>
          <w:sz w:val="18"/>
          <w:szCs w:val="18"/>
        </w:rPr>
        <w:t>ical grade</w:t>
      </w:r>
      <w:r w:rsidR="00AC2ECE" w:rsidRPr="005A7138">
        <w:rPr>
          <w:rFonts w:ascii="Arial" w:hAnsi="Arial" w:cs="Arial"/>
          <w:sz w:val="18"/>
          <w:szCs w:val="18"/>
        </w:rPr>
        <w:t>) in</w:t>
      </w:r>
      <w:r w:rsidR="00AC2ECE" w:rsidRPr="00C91615">
        <w:rPr>
          <w:rFonts w:ascii="Arial" w:hAnsi="Arial" w:cs="Arial"/>
          <w:sz w:val="18"/>
          <w:szCs w:val="18"/>
        </w:rPr>
        <w:t xml:space="preserve"> </w:t>
      </w:r>
      <w:r w:rsidR="005A7E25" w:rsidRPr="00C91615">
        <w:rPr>
          <w:rFonts w:ascii="Arial" w:hAnsi="Arial" w:cs="Arial"/>
          <w:sz w:val="18"/>
          <w:szCs w:val="18"/>
        </w:rPr>
        <w:t>softened tap water</w:t>
      </w:r>
      <w:r w:rsidR="00AC2ECE" w:rsidRPr="00C91615">
        <w:rPr>
          <w:rFonts w:ascii="Arial" w:hAnsi="Arial" w:cs="Arial"/>
          <w:sz w:val="18"/>
          <w:szCs w:val="18"/>
        </w:rPr>
        <w:t>. In both cases, the Mg</w:t>
      </w:r>
      <w:r w:rsidR="00AC2ECE" w:rsidRPr="00C91615">
        <w:rPr>
          <w:rFonts w:ascii="Arial" w:hAnsi="Arial" w:cs="Arial"/>
          <w:sz w:val="18"/>
          <w:szCs w:val="18"/>
          <w:vertAlign w:val="superscript"/>
        </w:rPr>
        <w:t>2+</w:t>
      </w:r>
      <w:r w:rsidR="00AC2ECE" w:rsidRPr="00C91615">
        <w:rPr>
          <w:rFonts w:ascii="Arial" w:hAnsi="Arial" w:cs="Arial"/>
          <w:sz w:val="18"/>
          <w:szCs w:val="18"/>
        </w:rPr>
        <w:t xml:space="preserve"> concentration was ~50 g/L (~2M).</w:t>
      </w:r>
      <w:r w:rsidR="005A7E25" w:rsidRPr="00C91615">
        <w:rPr>
          <w:rFonts w:ascii="Arial" w:hAnsi="Arial" w:cs="Arial"/>
          <w:sz w:val="18"/>
          <w:szCs w:val="18"/>
        </w:rPr>
        <w:t xml:space="preserve"> </w:t>
      </w:r>
      <w:r w:rsidR="00AC2ECE" w:rsidRPr="00C91615">
        <w:rPr>
          <w:rFonts w:ascii="Arial" w:hAnsi="Arial" w:cs="Arial"/>
          <w:sz w:val="18"/>
          <w:szCs w:val="18"/>
        </w:rPr>
        <w:t>NaOH solutions</w:t>
      </w:r>
      <w:r w:rsidR="0035290D" w:rsidRPr="00C91615">
        <w:rPr>
          <w:rFonts w:ascii="Arial" w:hAnsi="Arial" w:cs="Arial"/>
          <w:sz w:val="18"/>
          <w:szCs w:val="18"/>
        </w:rPr>
        <w:t xml:space="preserve"> 0.5 M</w:t>
      </w:r>
      <w:r w:rsidR="00AC2ECE" w:rsidRPr="00C91615">
        <w:rPr>
          <w:rFonts w:ascii="Arial" w:hAnsi="Arial" w:cs="Arial"/>
          <w:sz w:val="18"/>
          <w:szCs w:val="18"/>
        </w:rPr>
        <w:t xml:space="preserve">, </w:t>
      </w:r>
      <w:r w:rsidR="00C15527" w:rsidRPr="00C91615">
        <w:rPr>
          <w:rFonts w:ascii="Arial" w:hAnsi="Arial" w:cs="Arial"/>
          <w:sz w:val="18"/>
          <w:szCs w:val="18"/>
        </w:rPr>
        <w:t>synthesized</w:t>
      </w:r>
      <w:r w:rsidR="00AC2ECE" w:rsidRPr="00C91615">
        <w:rPr>
          <w:rFonts w:ascii="Arial" w:hAnsi="Arial" w:cs="Arial"/>
          <w:sz w:val="18"/>
          <w:szCs w:val="18"/>
        </w:rPr>
        <w:t xml:space="preserve"> </w:t>
      </w:r>
      <w:r w:rsidR="00C15527" w:rsidRPr="00C91615">
        <w:rPr>
          <w:rFonts w:ascii="Arial" w:hAnsi="Arial" w:cs="Arial"/>
          <w:sz w:val="18"/>
          <w:szCs w:val="18"/>
        </w:rPr>
        <w:t>in situ</w:t>
      </w:r>
      <w:r w:rsidR="00AC2ECE" w:rsidRPr="00C91615">
        <w:rPr>
          <w:rFonts w:ascii="Arial" w:hAnsi="Arial" w:cs="Arial"/>
          <w:sz w:val="18"/>
          <w:szCs w:val="18"/>
        </w:rPr>
        <w:t xml:space="preserve"> by </w:t>
      </w:r>
      <w:r w:rsidR="00C84462">
        <w:rPr>
          <w:rFonts w:ascii="Arial" w:hAnsi="Arial" w:cs="Arial"/>
          <w:sz w:val="18"/>
          <w:szCs w:val="18"/>
        </w:rPr>
        <w:t xml:space="preserve">an </w:t>
      </w:r>
      <w:r w:rsidR="00E022F7" w:rsidRPr="00E80802">
        <w:rPr>
          <w:rFonts w:ascii="Arial" w:hAnsi="Arial" w:cs="Arial"/>
          <w:sz w:val="18"/>
          <w:szCs w:val="18"/>
        </w:rPr>
        <w:t>Electrodialysis</w:t>
      </w:r>
      <w:r w:rsidR="00AC2ECE" w:rsidRPr="00E80802">
        <w:rPr>
          <w:rFonts w:ascii="Arial" w:hAnsi="Arial" w:cs="Arial"/>
          <w:sz w:val="18"/>
          <w:szCs w:val="18"/>
        </w:rPr>
        <w:t xml:space="preserve"> with Bipolar Membrane </w:t>
      </w:r>
      <w:r w:rsidR="00FE5A52">
        <w:rPr>
          <w:rFonts w:ascii="Arial" w:hAnsi="Arial" w:cs="Arial"/>
          <w:sz w:val="18"/>
          <w:szCs w:val="18"/>
        </w:rPr>
        <w:t>unit, were</w:t>
      </w:r>
      <w:r w:rsidR="00AC2ECE" w:rsidRPr="00E80802">
        <w:rPr>
          <w:rFonts w:ascii="Arial" w:hAnsi="Arial" w:cs="Arial"/>
          <w:sz w:val="18"/>
          <w:szCs w:val="18"/>
        </w:rPr>
        <w:t xml:space="preserve"> adopted </w:t>
      </w:r>
      <w:r w:rsidR="00C84462" w:rsidRPr="00E80802">
        <w:rPr>
          <w:rFonts w:ascii="Arial" w:hAnsi="Arial" w:cs="Arial"/>
          <w:sz w:val="18"/>
          <w:szCs w:val="18"/>
        </w:rPr>
        <w:t xml:space="preserve">in </w:t>
      </w:r>
      <w:r w:rsidR="00AC2ECE" w:rsidRPr="00E80802">
        <w:rPr>
          <w:rFonts w:ascii="Arial" w:hAnsi="Arial" w:cs="Arial"/>
          <w:sz w:val="18"/>
          <w:szCs w:val="18"/>
        </w:rPr>
        <w:t>all cases.</w:t>
      </w:r>
      <w:r w:rsidR="00783EFC" w:rsidRPr="00E80802">
        <w:rPr>
          <w:rFonts w:ascii="Arial" w:hAnsi="Arial" w:cs="Arial"/>
          <w:sz w:val="18"/>
          <w:szCs w:val="18"/>
        </w:rPr>
        <w:t xml:space="preserve"> Mg</w:t>
      </w:r>
      <w:r w:rsidR="00783EFC" w:rsidRPr="00DB603F">
        <w:rPr>
          <w:rFonts w:ascii="Arial" w:hAnsi="Arial" w:cs="Arial"/>
          <w:sz w:val="18"/>
          <w:szCs w:val="18"/>
          <w:vertAlign w:val="superscript"/>
        </w:rPr>
        <w:t>2+</w:t>
      </w:r>
      <w:r w:rsidR="00783EFC" w:rsidRPr="00E80802">
        <w:rPr>
          <w:rFonts w:ascii="Arial" w:hAnsi="Arial" w:cs="Arial"/>
          <w:sz w:val="18"/>
          <w:szCs w:val="18"/>
        </w:rPr>
        <w:t xml:space="preserve"> and OH</w:t>
      </w:r>
      <w:r w:rsidR="00783EFC" w:rsidRPr="00DB603F">
        <w:rPr>
          <w:rFonts w:ascii="Arial" w:hAnsi="Arial" w:cs="Arial"/>
          <w:sz w:val="18"/>
          <w:szCs w:val="18"/>
          <w:vertAlign w:val="superscript"/>
        </w:rPr>
        <w:t>-</w:t>
      </w:r>
      <w:r w:rsidR="00783EFC" w:rsidRPr="00E80802">
        <w:rPr>
          <w:rFonts w:ascii="Arial" w:hAnsi="Arial" w:cs="Arial"/>
          <w:sz w:val="18"/>
          <w:szCs w:val="18"/>
        </w:rPr>
        <w:t xml:space="preserve"> concentrations were measured by </w:t>
      </w:r>
      <w:r w:rsidR="00DB603F" w:rsidRPr="00E80802">
        <w:rPr>
          <w:rFonts w:ascii="Arial" w:hAnsi="Arial" w:cs="Arial"/>
          <w:sz w:val="18"/>
          <w:szCs w:val="18"/>
        </w:rPr>
        <w:t xml:space="preserve">titration </w:t>
      </w:r>
      <w:r w:rsidR="00DB603F">
        <w:rPr>
          <w:rFonts w:ascii="Arial" w:hAnsi="Arial" w:cs="Arial"/>
          <w:sz w:val="18"/>
          <w:szCs w:val="18"/>
        </w:rPr>
        <w:t>through</w:t>
      </w:r>
      <w:r w:rsidR="00585F9D">
        <w:rPr>
          <w:rFonts w:ascii="Arial" w:hAnsi="Arial" w:cs="Arial"/>
          <w:sz w:val="18"/>
          <w:szCs w:val="18"/>
        </w:rPr>
        <w:t xml:space="preserve"> </w:t>
      </w:r>
      <w:r w:rsidR="008829AD" w:rsidRPr="00E80802">
        <w:rPr>
          <w:rFonts w:ascii="Arial" w:hAnsi="Arial" w:cs="Arial"/>
          <w:sz w:val="18"/>
          <w:szCs w:val="18"/>
        </w:rPr>
        <w:t xml:space="preserve">Ethylenediaminetetraacetic acid (EDTA) </w:t>
      </w:r>
      <w:r w:rsidR="008829AD" w:rsidRPr="00FE5A52">
        <w:rPr>
          <w:rFonts w:ascii="Arial" w:hAnsi="Arial" w:cs="Arial"/>
          <w:sz w:val="18"/>
          <w:szCs w:val="18"/>
        </w:rPr>
        <w:t xml:space="preserve">and </w:t>
      </w:r>
      <w:r w:rsidR="00E80802" w:rsidRPr="00FE5A52">
        <w:rPr>
          <w:rFonts w:ascii="Arial" w:hAnsi="Arial" w:cs="Arial"/>
          <w:sz w:val="18"/>
          <w:szCs w:val="18"/>
        </w:rPr>
        <w:t xml:space="preserve">0.1 M standard </w:t>
      </w:r>
      <w:r w:rsidR="008829AD" w:rsidRPr="00FE5A52">
        <w:rPr>
          <w:rFonts w:ascii="Arial" w:hAnsi="Arial" w:cs="Arial"/>
          <w:sz w:val="18"/>
          <w:szCs w:val="18"/>
        </w:rPr>
        <w:t xml:space="preserve">hydrochloric acid, </w:t>
      </w:r>
      <w:r w:rsidR="008829AD" w:rsidRPr="00E80802">
        <w:rPr>
          <w:rFonts w:ascii="Arial" w:hAnsi="Arial" w:cs="Arial"/>
          <w:sz w:val="18"/>
          <w:szCs w:val="18"/>
        </w:rPr>
        <w:t>respectively</w:t>
      </w:r>
      <w:r w:rsidR="00E640AF">
        <w:rPr>
          <w:rFonts w:ascii="Arial" w:hAnsi="Arial" w:cs="Arial"/>
          <w:sz w:val="18"/>
          <w:szCs w:val="18"/>
        </w:rPr>
        <w:t>.</w:t>
      </w:r>
    </w:p>
    <w:p w14:paraId="057E9224" w14:textId="6C84260A" w:rsidR="00AC2ECE" w:rsidRDefault="00AC2ECE" w:rsidP="000F4995">
      <w:pPr>
        <w:widowControl w:val="0"/>
        <w:autoSpaceDE w:val="0"/>
        <w:autoSpaceDN w:val="0"/>
        <w:adjustRightInd w:val="0"/>
        <w:spacing w:before="120" w:after="120" w:line="240" w:lineRule="auto"/>
        <w:rPr>
          <w:rFonts w:ascii="Arial" w:hAnsi="Arial" w:cs="Arial"/>
          <w:b/>
          <w:bCs/>
          <w:sz w:val="18"/>
          <w:szCs w:val="18"/>
        </w:rPr>
      </w:pPr>
      <w:r w:rsidRPr="00C91615">
        <w:rPr>
          <w:rFonts w:ascii="Arial" w:hAnsi="Arial" w:cs="Arial"/>
          <w:b/>
          <w:bCs/>
          <w:sz w:val="18"/>
          <w:szCs w:val="18"/>
        </w:rPr>
        <w:t xml:space="preserve">2.1 Experimental </w:t>
      </w:r>
      <w:r w:rsidR="00E239A5">
        <w:rPr>
          <w:rFonts w:ascii="Arial" w:hAnsi="Arial" w:cs="Arial"/>
          <w:b/>
          <w:bCs/>
          <w:sz w:val="18"/>
          <w:szCs w:val="18"/>
        </w:rPr>
        <w:t>tests</w:t>
      </w:r>
    </w:p>
    <w:p w14:paraId="064A8016" w14:textId="661677EC" w:rsidR="00AC2ECE" w:rsidRPr="00C77866" w:rsidRDefault="00B63E0F" w:rsidP="00AC2ECE">
      <w:pPr>
        <w:pStyle w:val="Didascalia"/>
        <w:keepNext/>
        <w:rPr>
          <w:rFonts w:ascii="Arial" w:hAnsi="Arial" w:cs="Arial"/>
          <w:b w:val="0"/>
          <w:bCs w:val="0"/>
          <w:color w:val="auto"/>
          <w:sz w:val="18"/>
        </w:rPr>
      </w:pPr>
      <w:r>
        <w:rPr>
          <w:rFonts w:ascii="Arial" w:hAnsi="Arial" w:cs="Arial"/>
          <w:b w:val="0"/>
          <w:bCs w:val="0"/>
          <w:color w:val="auto"/>
          <w:sz w:val="18"/>
        </w:rPr>
        <w:t>F</w:t>
      </w:r>
      <w:r w:rsidR="00562F40" w:rsidRPr="00C91615">
        <w:rPr>
          <w:rFonts w:ascii="Arial" w:hAnsi="Arial" w:cs="Arial"/>
          <w:b w:val="0"/>
          <w:bCs w:val="0"/>
          <w:color w:val="auto"/>
          <w:sz w:val="18"/>
        </w:rPr>
        <w:t>ive tests were conducted to evaluate: (</w:t>
      </w:r>
      <w:proofErr w:type="spellStart"/>
      <w:r w:rsidR="00562F40" w:rsidRPr="00C91615">
        <w:rPr>
          <w:rFonts w:ascii="Arial" w:hAnsi="Arial" w:cs="Arial"/>
          <w:b w:val="0"/>
          <w:bCs w:val="0"/>
          <w:color w:val="auto"/>
          <w:sz w:val="18"/>
        </w:rPr>
        <w:t>i</w:t>
      </w:r>
      <w:proofErr w:type="spellEnd"/>
      <w:r w:rsidR="00562F40" w:rsidRPr="00C91615">
        <w:rPr>
          <w:rFonts w:ascii="Arial" w:hAnsi="Arial" w:cs="Arial"/>
          <w:b w:val="0"/>
          <w:bCs w:val="0"/>
          <w:color w:val="auto"/>
          <w:sz w:val="18"/>
        </w:rPr>
        <w:t xml:space="preserve">) the </w:t>
      </w:r>
      <w:r>
        <w:rPr>
          <w:rFonts w:ascii="Arial" w:hAnsi="Arial" w:cs="Arial"/>
          <w:b w:val="0"/>
          <w:bCs w:val="0"/>
          <w:color w:val="auto"/>
          <w:sz w:val="18"/>
        </w:rPr>
        <w:t xml:space="preserve">influence </w:t>
      </w:r>
      <w:r w:rsidR="00C76ED0">
        <w:rPr>
          <w:rFonts w:ascii="Arial" w:hAnsi="Arial" w:cs="Arial"/>
          <w:b w:val="0"/>
          <w:bCs w:val="0"/>
          <w:color w:val="auto"/>
          <w:sz w:val="18"/>
        </w:rPr>
        <w:t>of</w:t>
      </w:r>
      <w:r w:rsidR="00562F40" w:rsidRPr="00C91615">
        <w:rPr>
          <w:rFonts w:ascii="Arial" w:hAnsi="Arial" w:cs="Arial"/>
          <w:b w:val="0"/>
          <w:bCs w:val="0"/>
          <w:color w:val="auto"/>
          <w:sz w:val="18"/>
        </w:rPr>
        <w:t xml:space="preserve"> </w:t>
      </w:r>
      <w:r>
        <w:rPr>
          <w:rFonts w:ascii="Arial" w:hAnsi="Arial" w:cs="Arial"/>
          <w:b w:val="0"/>
          <w:bCs w:val="0"/>
          <w:color w:val="auto"/>
          <w:sz w:val="18"/>
        </w:rPr>
        <w:t xml:space="preserve">the use of </w:t>
      </w:r>
      <w:r w:rsidR="00562F40" w:rsidRPr="00C91615">
        <w:rPr>
          <w:rFonts w:ascii="Arial" w:hAnsi="Arial" w:cs="Arial"/>
          <w:b w:val="0"/>
          <w:bCs w:val="0"/>
          <w:color w:val="auto"/>
          <w:sz w:val="18"/>
        </w:rPr>
        <w:t xml:space="preserve">artificial and real bitterns (tests 1 and 3), (ii) the effect of </w:t>
      </w:r>
      <w:r w:rsidR="00DA6A55">
        <w:rPr>
          <w:rFonts w:ascii="Arial" w:hAnsi="Arial" w:cs="Arial"/>
          <w:b w:val="0"/>
          <w:bCs w:val="0"/>
          <w:color w:val="auto"/>
          <w:sz w:val="18"/>
        </w:rPr>
        <w:t xml:space="preserve">the value of the </w:t>
      </w:r>
      <w:r w:rsidR="00562F40" w:rsidRPr="00C91615">
        <w:rPr>
          <w:rFonts w:ascii="Arial" w:hAnsi="Arial" w:cs="Arial"/>
          <w:b w:val="0"/>
          <w:bCs w:val="0"/>
          <w:color w:val="auto"/>
          <w:sz w:val="18"/>
        </w:rPr>
        <w:t xml:space="preserve">pH </w:t>
      </w:r>
      <w:r w:rsidR="00DA6A55">
        <w:rPr>
          <w:rFonts w:ascii="Arial" w:hAnsi="Arial" w:cs="Arial"/>
          <w:b w:val="0"/>
          <w:bCs w:val="0"/>
          <w:color w:val="auto"/>
          <w:sz w:val="18"/>
        </w:rPr>
        <w:t>of</w:t>
      </w:r>
      <w:r w:rsidR="002F4143">
        <w:rPr>
          <w:rFonts w:ascii="Arial" w:hAnsi="Arial" w:cs="Arial"/>
          <w:b w:val="0"/>
          <w:bCs w:val="0"/>
          <w:color w:val="auto"/>
          <w:sz w:val="18"/>
        </w:rPr>
        <w:t xml:space="preserve"> </w:t>
      </w:r>
      <w:r w:rsidR="00DA6A55">
        <w:rPr>
          <w:rFonts w:ascii="Arial" w:hAnsi="Arial" w:cs="Arial"/>
          <w:b w:val="0"/>
          <w:bCs w:val="0"/>
          <w:color w:val="auto"/>
          <w:sz w:val="18"/>
        </w:rPr>
        <w:t>synthesized</w:t>
      </w:r>
      <w:r w:rsidR="00562F40" w:rsidRPr="00C91615">
        <w:rPr>
          <w:rFonts w:ascii="Arial" w:hAnsi="Arial" w:cs="Arial"/>
          <w:b w:val="0"/>
          <w:bCs w:val="0"/>
          <w:color w:val="auto"/>
          <w:sz w:val="18"/>
        </w:rPr>
        <w:t xml:space="preserve"> suspension</w:t>
      </w:r>
      <w:r w:rsidR="002F4143">
        <w:rPr>
          <w:rFonts w:ascii="Arial" w:hAnsi="Arial" w:cs="Arial"/>
          <w:b w:val="0"/>
          <w:bCs w:val="0"/>
          <w:color w:val="auto"/>
          <w:sz w:val="18"/>
        </w:rPr>
        <w:t>s</w:t>
      </w:r>
      <w:r w:rsidR="004B1F59">
        <w:rPr>
          <w:rFonts w:ascii="Arial" w:hAnsi="Arial" w:cs="Arial"/>
          <w:b w:val="0"/>
          <w:bCs w:val="0"/>
          <w:color w:val="auto"/>
          <w:sz w:val="18"/>
        </w:rPr>
        <w:t xml:space="preserve"> </w:t>
      </w:r>
      <w:r w:rsidR="00F414B6">
        <w:rPr>
          <w:rFonts w:ascii="Arial" w:hAnsi="Arial" w:cs="Arial"/>
          <w:b w:val="0"/>
          <w:bCs w:val="0"/>
          <w:color w:val="auto"/>
          <w:sz w:val="18"/>
        </w:rPr>
        <w:t xml:space="preserve">, namely </w:t>
      </w:r>
      <w:r w:rsidR="00DA6A55">
        <w:rPr>
          <w:rFonts w:ascii="Arial" w:hAnsi="Arial" w:cs="Arial"/>
          <w:b w:val="0"/>
          <w:bCs w:val="0"/>
          <w:color w:val="auto"/>
          <w:sz w:val="18"/>
        </w:rPr>
        <w:t>10.0, 10.8 and 12.0</w:t>
      </w:r>
      <w:r w:rsidR="00F414B6">
        <w:rPr>
          <w:rFonts w:ascii="Arial" w:hAnsi="Arial" w:cs="Arial"/>
          <w:b w:val="0"/>
          <w:bCs w:val="0"/>
          <w:color w:val="auto"/>
          <w:sz w:val="18"/>
        </w:rPr>
        <w:t xml:space="preserve"> (</w:t>
      </w:r>
      <w:r w:rsidR="00F414B6" w:rsidRPr="00C91615">
        <w:rPr>
          <w:rFonts w:ascii="Arial" w:hAnsi="Arial" w:cs="Arial"/>
          <w:b w:val="0"/>
          <w:bCs w:val="0"/>
          <w:color w:val="auto"/>
          <w:sz w:val="18"/>
        </w:rPr>
        <w:t>tests 2, 3, and 4</w:t>
      </w:r>
      <w:r w:rsidR="00562F40" w:rsidRPr="00C91615">
        <w:rPr>
          <w:rFonts w:ascii="Arial" w:hAnsi="Arial" w:cs="Arial"/>
          <w:b w:val="0"/>
          <w:bCs w:val="0"/>
          <w:color w:val="auto"/>
          <w:sz w:val="18"/>
        </w:rPr>
        <w:t xml:space="preserve">), and (iii) the influence of the recirculation flow rate of the </w:t>
      </w:r>
      <w:r w:rsidR="007C14A3">
        <w:rPr>
          <w:rFonts w:ascii="Arial" w:hAnsi="Arial" w:cs="Arial"/>
          <w:b w:val="0"/>
          <w:bCs w:val="0"/>
          <w:color w:val="auto"/>
          <w:sz w:val="18"/>
        </w:rPr>
        <w:t>suspension</w:t>
      </w:r>
      <w:r w:rsidR="007C14A3" w:rsidRPr="00C91615">
        <w:rPr>
          <w:rFonts w:ascii="Arial" w:hAnsi="Arial" w:cs="Arial"/>
          <w:b w:val="0"/>
          <w:bCs w:val="0"/>
          <w:color w:val="auto"/>
          <w:sz w:val="18"/>
        </w:rPr>
        <w:t xml:space="preserve"> </w:t>
      </w:r>
      <w:r w:rsidR="00562F40" w:rsidRPr="00C91615">
        <w:rPr>
          <w:rFonts w:ascii="Arial" w:hAnsi="Arial" w:cs="Arial"/>
          <w:b w:val="0"/>
          <w:bCs w:val="0"/>
          <w:color w:val="auto"/>
          <w:sz w:val="18"/>
        </w:rPr>
        <w:t>in the reaction system</w:t>
      </w:r>
      <w:r w:rsidR="00605623">
        <w:rPr>
          <w:rFonts w:ascii="Arial" w:hAnsi="Arial" w:cs="Arial"/>
          <w:b w:val="0"/>
          <w:bCs w:val="0"/>
          <w:color w:val="auto"/>
          <w:sz w:val="18"/>
        </w:rPr>
        <w:t>, i.e. 130 and 60 L/min</w:t>
      </w:r>
      <w:r w:rsidR="00562F40" w:rsidRPr="00C91615">
        <w:rPr>
          <w:rFonts w:ascii="Arial" w:hAnsi="Arial" w:cs="Arial"/>
          <w:b w:val="0"/>
          <w:bCs w:val="0"/>
          <w:color w:val="auto"/>
          <w:sz w:val="18"/>
        </w:rPr>
        <w:t xml:space="preserve"> (tests 4 and 5). </w:t>
      </w:r>
      <w:r w:rsidR="006E689C" w:rsidRPr="0022405A">
        <w:rPr>
          <w:rFonts w:ascii="Arial" w:hAnsi="Arial" w:cs="Arial"/>
          <w:b w:val="0"/>
          <w:bCs w:val="0"/>
          <w:color w:val="auto"/>
          <w:sz w:val="18"/>
        </w:rPr>
        <w:t xml:space="preserve">The brine flow rate was selected to comply with the </w:t>
      </w:r>
      <w:proofErr w:type="gramStart"/>
      <w:r w:rsidR="006E689C" w:rsidRPr="0022405A">
        <w:rPr>
          <w:rFonts w:ascii="Arial" w:hAnsi="Arial" w:cs="Arial"/>
          <w:b w:val="0"/>
          <w:bCs w:val="0"/>
          <w:color w:val="auto"/>
          <w:sz w:val="18"/>
        </w:rPr>
        <w:t>Mg(</w:t>
      </w:r>
      <w:proofErr w:type="gramEnd"/>
      <w:r w:rsidR="006E689C" w:rsidRPr="0022405A">
        <w:rPr>
          <w:rFonts w:ascii="Arial" w:hAnsi="Arial" w:cs="Arial"/>
          <w:b w:val="0"/>
          <w:bCs w:val="0"/>
          <w:color w:val="auto"/>
          <w:sz w:val="18"/>
        </w:rPr>
        <w:t>OH)</w:t>
      </w:r>
      <w:r w:rsidR="006E689C" w:rsidRPr="0022405A">
        <w:rPr>
          <w:rFonts w:ascii="Arial" w:hAnsi="Arial" w:cs="Arial"/>
          <w:b w:val="0"/>
          <w:bCs w:val="0"/>
          <w:color w:val="auto"/>
          <w:sz w:val="18"/>
          <w:vertAlign w:val="subscript"/>
        </w:rPr>
        <w:t>2</w:t>
      </w:r>
      <w:r w:rsidR="006E689C" w:rsidRPr="0022405A">
        <w:rPr>
          <w:rFonts w:ascii="Arial" w:hAnsi="Arial" w:cs="Arial"/>
          <w:b w:val="0"/>
          <w:bCs w:val="0"/>
          <w:color w:val="auto"/>
          <w:sz w:val="18"/>
        </w:rPr>
        <w:t xml:space="preserve"> target production rate of the </w:t>
      </w:r>
      <w:proofErr w:type="spellStart"/>
      <w:r w:rsidR="006E689C" w:rsidRPr="0022405A">
        <w:rPr>
          <w:rFonts w:ascii="Arial" w:hAnsi="Arial" w:cs="Arial"/>
          <w:b w:val="0"/>
          <w:bCs w:val="0"/>
          <w:color w:val="auto"/>
          <w:sz w:val="18"/>
        </w:rPr>
        <w:t>SEArculrMINE</w:t>
      </w:r>
      <w:proofErr w:type="spellEnd"/>
      <w:r w:rsidR="006E689C" w:rsidRPr="0022405A">
        <w:rPr>
          <w:rFonts w:ascii="Arial" w:hAnsi="Arial" w:cs="Arial"/>
          <w:b w:val="0"/>
          <w:bCs w:val="0"/>
          <w:color w:val="auto"/>
          <w:sz w:val="18"/>
        </w:rPr>
        <w:t xml:space="preserve"> project. The NaOH flow rate </w:t>
      </w:r>
      <w:r w:rsidR="006F6EC0" w:rsidRPr="0022405A">
        <w:rPr>
          <w:rFonts w:ascii="Arial" w:hAnsi="Arial" w:cs="Arial"/>
          <w:b w:val="0"/>
          <w:bCs w:val="0"/>
          <w:color w:val="auto"/>
          <w:sz w:val="18"/>
        </w:rPr>
        <w:t>was</w:t>
      </w:r>
      <w:r w:rsidR="006E689C" w:rsidRPr="0022405A">
        <w:rPr>
          <w:rFonts w:ascii="Arial" w:hAnsi="Arial" w:cs="Arial"/>
          <w:b w:val="0"/>
          <w:bCs w:val="0"/>
          <w:color w:val="auto"/>
          <w:sz w:val="18"/>
        </w:rPr>
        <w:t xml:space="preserve"> </w:t>
      </w:r>
      <w:r w:rsidR="006F6EC0" w:rsidRPr="0022405A">
        <w:rPr>
          <w:rFonts w:ascii="Arial" w:hAnsi="Arial" w:cs="Arial"/>
          <w:b w:val="0"/>
          <w:bCs w:val="0"/>
          <w:color w:val="auto"/>
          <w:sz w:val="18"/>
        </w:rPr>
        <w:t>then adjusted to (</w:t>
      </w:r>
      <w:proofErr w:type="spellStart"/>
      <w:r w:rsidR="006F6EC0" w:rsidRPr="0022405A">
        <w:rPr>
          <w:rFonts w:ascii="Arial" w:hAnsi="Arial" w:cs="Arial"/>
          <w:b w:val="0"/>
          <w:bCs w:val="0"/>
          <w:color w:val="auto"/>
          <w:sz w:val="18"/>
        </w:rPr>
        <w:t>i</w:t>
      </w:r>
      <w:proofErr w:type="spellEnd"/>
      <w:r w:rsidR="006F6EC0" w:rsidRPr="0022405A">
        <w:rPr>
          <w:rFonts w:ascii="Arial" w:hAnsi="Arial" w:cs="Arial"/>
          <w:b w:val="0"/>
          <w:bCs w:val="0"/>
          <w:color w:val="auto"/>
          <w:sz w:val="18"/>
        </w:rPr>
        <w:t xml:space="preserve">) </w:t>
      </w:r>
      <w:r w:rsidR="006E689C" w:rsidRPr="0022405A">
        <w:rPr>
          <w:rFonts w:ascii="Arial" w:hAnsi="Arial" w:cs="Arial"/>
          <w:b w:val="0"/>
          <w:bCs w:val="0"/>
          <w:color w:val="auto"/>
          <w:sz w:val="18"/>
        </w:rPr>
        <w:t xml:space="preserve">ensure a stochiometric amount of hydroxyl ion, leading to a pH of 10.8, and </w:t>
      </w:r>
      <w:r w:rsidR="006F6EC0" w:rsidRPr="0022405A">
        <w:rPr>
          <w:rFonts w:ascii="Arial" w:hAnsi="Arial" w:cs="Arial"/>
          <w:b w:val="0"/>
          <w:bCs w:val="0"/>
          <w:color w:val="auto"/>
          <w:sz w:val="18"/>
        </w:rPr>
        <w:t xml:space="preserve">(ii) </w:t>
      </w:r>
      <w:r w:rsidR="006E689C" w:rsidRPr="0022405A">
        <w:rPr>
          <w:rFonts w:ascii="Arial" w:hAnsi="Arial" w:cs="Arial"/>
          <w:b w:val="0"/>
          <w:bCs w:val="0"/>
          <w:color w:val="auto"/>
          <w:sz w:val="18"/>
        </w:rPr>
        <w:t>a</w:t>
      </w:r>
      <w:r w:rsidR="006F6EC0" w:rsidRPr="0022405A">
        <w:rPr>
          <w:rFonts w:ascii="Arial" w:hAnsi="Arial" w:cs="Arial"/>
          <w:b w:val="0"/>
          <w:bCs w:val="0"/>
          <w:color w:val="auto"/>
          <w:sz w:val="18"/>
        </w:rPr>
        <w:t>n</w:t>
      </w:r>
      <w:r w:rsidR="006E689C" w:rsidRPr="0022405A">
        <w:rPr>
          <w:rFonts w:ascii="Arial" w:hAnsi="Arial" w:cs="Arial"/>
          <w:b w:val="0"/>
          <w:bCs w:val="0"/>
          <w:color w:val="auto"/>
          <w:sz w:val="18"/>
        </w:rPr>
        <w:t xml:space="preserve"> 15% excess, reaching a pH value of 12. Higher NaOH flow rates were not </w:t>
      </w:r>
      <w:r w:rsidR="006F6EC0" w:rsidRPr="0022405A">
        <w:rPr>
          <w:rFonts w:ascii="Arial" w:hAnsi="Arial" w:cs="Arial"/>
          <w:b w:val="0"/>
          <w:bCs w:val="0"/>
          <w:color w:val="auto"/>
          <w:sz w:val="18"/>
        </w:rPr>
        <w:t xml:space="preserve">investigated since they would lead </w:t>
      </w:r>
      <w:r w:rsidR="006E689C" w:rsidRPr="0022405A">
        <w:rPr>
          <w:rFonts w:ascii="Arial" w:hAnsi="Arial" w:cs="Arial"/>
          <w:b w:val="0"/>
          <w:bCs w:val="0"/>
          <w:color w:val="auto"/>
          <w:sz w:val="18"/>
        </w:rPr>
        <w:t>to ex</w:t>
      </w:r>
      <w:r w:rsidR="006F6EC0" w:rsidRPr="0022405A">
        <w:rPr>
          <w:rFonts w:ascii="Arial" w:hAnsi="Arial" w:cs="Arial"/>
          <w:b w:val="0"/>
          <w:bCs w:val="0"/>
          <w:color w:val="auto"/>
          <w:sz w:val="18"/>
        </w:rPr>
        <w:t xml:space="preserve">pensive </w:t>
      </w:r>
      <w:r w:rsidR="006E689C" w:rsidRPr="0022405A">
        <w:rPr>
          <w:rFonts w:ascii="Arial" w:hAnsi="Arial" w:cs="Arial"/>
          <w:b w:val="0"/>
          <w:bCs w:val="0"/>
          <w:color w:val="auto"/>
          <w:sz w:val="18"/>
        </w:rPr>
        <w:t>operating condition</w:t>
      </w:r>
      <w:r w:rsidR="006F6EC0" w:rsidRPr="0022405A">
        <w:rPr>
          <w:rFonts w:ascii="Arial" w:hAnsi="Arial" w:cs="Arial"/>
          <w:b w:val="0"/>
          <w:bCs w:val="0"/>
          <w:color w:val="auto"/>
          <w:sz w:val="18"/>
        </w:rPr>
        <w:t>s</w:t>
      </w:r>
      <w:r w:rsidR="006E689C" w:rsidRPr="0022405A">
        <w:rPr>
          <w:rFonts w:ascii="Arial" w:hAnsi="Arial" w:cs="Arial"/>
          <w:b w:val="0"/>
          <w:bCs w:val="0"/>
          <w:color w:val="auto"/>
          <w:sz w:val="18"/>
        </w:rPr>
        <w:t>.</w:t>
      </w:r>
      <w:r w:rsidR="008E1C87" w:rsidRPr="0022405A">
        <w:rPr>
          <w:rFonts w:ascii="Arial" w:hAnsi="Arial" w:cs="Arial"/>
          <w:b w:val="0"/>
          <w:bCs w:val="0"/>
          <w:color w:val="auto"/>
          <w:sz w:val="18"/>
        </w:rPr>
        <w:t xml:space="preserve"> </w:t>
      </w:r>
      <w:r w:rsidR="004B1F59" w:rsidRPr="0022405A">
        <w:rPr>
          <w:rFonts w:ascii="Arial" w:hAnsi="Arial" w:cs="Arial"/>
          <w:b w:val="0"/>
          <w:bCs w:val="0"/>
          <w:color w:val="auto"/>
          <w:sz w:val="18"/>
        </w:rPr>
        <w:t>The</w:t>
      </w:r>
      <w:r w:rsidR="0027454C" w:rsidRPr="0022405A">
        <w:rPr>
          <w:rFonts w:ascii="Arial" w:hAnsi="Arial" w:cs="Arial"/>
          <w:b w:val="0"/>
          <w:bCs w:val="0"/>
          <w:color w:val="auto"/>
          <w:sz w:val="18"/>
        </w:rPr>
        <w:t xml:space="preserve"> performance</w:t>
      </w:r>
      <w:r w:rsidR="00EC1E78">
        <w:rPr>
          <w:rFonts w:ascii="Arial" w:hAnsi="Arial" w:cs="Arial"/>
          <w:b w:val="0"/>
          <w:bCs w:val="0"/>
          <w:color w:val="auto"/>
          <w:sz w:val="18"/>
        </w:rPr>
        <w:t xml:space="preserve"> </w:t>
      </w:r>
      <w:r w:rsidR="00562F40" w:rsidRPr="00C91615">
        <w:rPr>
          <w:rFonts w:ascii="Arial" w:hAnsi="Arial" w:cs="Arial"/>
          <w:b w:val="0"/>
          <w:bCs w:val="0"/>
          <w:color w:val="auto"/>
          <w:sz w:val="18"/>
        </w:rPr>
        <w:t xml:space="preserve">parameters </w:t>
      </w:r>
      <w:r w:rsidR="0027454C">
        <w:rPr>
          <w:rFonts w:ascii="Arial" w:hAnsi="Arial" w:cs="Arial"/>
          <w:b w:val="0"/>
          <w:bCs w:val="0"/>
          <w:color w:val="auto"/>
          <w:sz w:val="18"/>
        </w:rPr>
        <w:t>were (</w:t>
      </w:r>
      <w:proofErr w:type="spellStart"/>
      <w:r w:rsidR="0027454C">
        <w:rPr>
          <w:rFonts w:ascii="Arial" w:hAnsi="Arial" w:cs="Arial"/>
          <w:b w:val="0"/>
          <w:bCs w:val="0"/>
          <w:color w:val="auto"/>
          <w:sz w:val="18"/>
        </w:rPr>
        <w:t>i</w:t>
      </w:r>
      <w:proofErr w:type="spellEnd"/>
      <w:r w:rsidR="0027454C">
        <w:rPr>
          <w:rFonts w:ascii="Arial" w:hAnsi="Arial" w:cs="Arial"/>
          <w:b w:val="0"/>
          <w:bCs w:val="0"/>
          <w:color w:val="auto"/>
          <w:sz w:val="18"/>
        </w:rPr>
        <w:t>)</w:t>
      </w:r>
      <w:r w:rsidR="00562F40" w:rsidRPr="00C91615">
        <w:rPr>
          <w:rFonts w:ascii="Arial" w:hAnsi="Arial" w:cs="Arial"/>
          <w:b w:val="0"/>
          <w:bCs w:val="0"/>
          <w:color w:val="auto"/>
          <w:sz w:val="18"/>
        </w:rPr>
        <w:t xml:space="preserve"> </w:t>
      </w:r>
      <w:r w:rsidR="001306B0">
        <w:rPr>
          <w:rFonts w:ascii="Arial" w:hAnsi="Arial" w:cs="Arial"/>
          <w:b w:val="0"/>
          <w:bCs w:val="0"/>
          <w:color w:val="auto"/>
          <w:sz w:val="18"/>
        </w:rPr>
        <w:t xml:space="preserve">the </w:t>
      </w:r>
      <w:r w:rsidR="0027454C">
        <w:rPr>
          <w:rFonts w:ascii="Arial" w:hAnsi="Arial" w:cs="Arial"/>
          <w:b w:val="0"/>
          <w:bCs w:val="0"/>
          <w:color w:val="auto"/>
          <w:sz w:val="18"/>
        </w:rPr>
        <w:t>settling</w:t>
      </w:r>
      <w:r w:rsidR="0027454C" w:rsidRPr="00C91615">
        <w:rPr>
          <w:rFonts w:ascii="Arial" w:hAnsi="Arial" w:cs="Arial"/>
          <w:b w:val="0"/>
          <w:bCs w:val="0"/>
          <w:color w:val="auto"/>
          <w:sz w:val="18"/>
        </w:rPr>
        <w:t xml:space="preserve"> </w:t>
      </w:r>
      <w:r w:rsidR="00562F40" w:rsidRPr="00C91615">
        <w:rPr>
          <w:rFonts w:ascii="Arial" w:hAnsi="Arial" w:cs="Arial"/>
          <w:b w:val="0"/>
          <w:bCs w:val="0"/>
          <w:color w:val="auto"/>
          <w:sz w:val="18"/>
        </w:rPr>
        <w:t>and filtration rates</w:t>
      </w:r>
      <w:r w:rsidR="008E6DCD">
        <w:rPr>
          <w:rFonts w:ascii="Arial" w:hAnsi="Arial" w:cs="Arial"/>
          <w:b w:val="0"/>
          <w:bCs w:val="0"/>
          <w:color w:val="auto"/>
          <w:sz w:val="18"/>
        </w:rPr>
        <w:t xml:space="preserve"> of </w:t>
      </w:r>
      <w:proofErr w:type="gramStart"/>
      <w:r w:rsidR="008E6DCD">
        <w:rPr>
          <w:rFonts w:ascii="Arial" w:hAnsi="Arial" w:cs="Arial"/>
          <w:b w:val="0"/>
          <w:bCs w:val="0"/>
          <w:color w:val="auto"/>
          <w:sz w:val="18"/>
        </w:rPr>
        <w:t>Mg(</w:t>
      </w:r>
      <w:proofErr w:type="gramEnd"/>
      <w:r w:rsidR="008E6DCD">
        <w:rPr>
          <w:rFonts w:ascii="Arial" w:hAnsi="Arial" w:cs="Arial"/>
          <w:b w:val="0"/>
          <w:bCs w:val="0"/>
          <w:color w:val="auto"/>
          <w:sz w:val="18"/>
        </w:rPr>
        <w:t>OH)</w:t>
      </w:r>
      <w:r w:rsidR="008E6DCD" w:rsidRPr="00DB603F">
        <w:rPr>
          <w:rFonts w:ascii="Arial" w:hAnsi="Arial" w:cs="Arial"/>
          <w:b w:val="0"/>
          <w:bCs w:val="0"/>
          <w:color w:val="auto"/>
          <w:sz w:val="18"/>
          <w:vertAlign w:val="subscript"/>
        </w:rPr>
        <w:t>2</w:t>
      </w:r>
      <w:r w:rsidR="008E6DCD">
        <w:rPr>
          <w:rFonts w:ascii="Arial" w:hAnsi="Arial" w:cs="Arial"/>
          <w:b w:val="0"/>
          <w:bCs w:val="0"/>
          <w:color w:val="auto"/>
          <w:sz w:val="18"/>
        </w:rPr>
        <w:t xml:space="preserve"> suspensions</w:t>
      </w:r>
      <w:r w:rsidR="00562F40" w:rsidRPr="00C91615">
        <w:rPr>
          <w:rFonts w:ascii="Arial" w:hAnsi="Arial" w:cs="Arial"/>
          <w:b w:val="0"/>
          <w:bCs w:val="0"/>
          <w:color w:val="auto"/>
          <w:sz w:val="18"/>
        </w:rPr>
        <w:t xml:space="preserve">, </w:t>
      </w:r>
      <w:r w:rsidR="0027454C">
        <w:rPr>
          <w:rFonts w:ascii="Arial" w:hAnsi="Arial" w:cs="Arial"/>
          <w:b w:val="0"/>
          <w:bCs w:val="0"/>
          <w:color w:val="auto"/>
          <w:sz w:val="18"/>
        </w:rPr>
        <w:t xml:space="preserve">(ii) the </w:t>
      </w:r>
      <w:r w:rsidR="00562F40" w:rsidRPr="00C91615">
        <w:rPr>
          <w:rFonts w:ascii="Arial" w:hAnsi="Arial" w:cs="Arial"/>
          <w:b w:val="0"/>
          <w:bCs w:val="0"/>
          <w:color w:val="auto"/>
          <w:sz w:val="18"/>
        </w:rPr>
        <w:t>mass purity</w:t>
      </w:r>
      <w:r w:rsidR="0027454C">
        <w:rPr>
          <w:rFonts w:ascii="Arial" w:hAnsi="Arial" w:cs="Arial"/>
          <w:b w:val="0"/>
          <w:bCs w:val="0"/>
          <w:color w:val="auto"/>
          <w:sz w:val="18"/>
        </w:rPr>
        <w:t xml:space="preserve"> of the powders</w:t>
      </w:r>
      <w:r w:rsidR="00EE0ABD">
        <w:rPr>
          <w:rFonts w:ascii="Arial" w:hAnsi="Arial" w:cs="Arial"/>
          <w:b w:val="0"/>
          <w:bCs w:val="0"/>
          <w:color w:val="auto"/>
          <w:sz w:val="18"/>
        </w:rPr>
        <w:t xml:space="preserve">, </w:t>
      </w:r>
      <w:r w:rsidR="00562F40" w:rsidRPr="00C91615">
        <w:rPr>
          <w:rFonts w:ascii="Arial" w:hAnsi="Arial" w:cs="Arial"/>
          <w:b w:val="0"/>
          <w:bCs w:val="0"/>
          <w:color w:val="auto"/>
          <w:sz w:val="18"/>
        </w:rPr>
        <w:t xml:space="preserve">and </w:t>
      </w:r>
      <w:r w:rsidR="0027454C">
        <w:rPr>
          <w:rFonts w:ascii="Arial" w:hAnsi="Arial" w:cs="Arial"/>
          <w:b w:val="0"/>
          <w:bCs w:val="0"/>
          <w:color w:val="auto"/>
          <w:sz w:val="18"/>
        </w:rPr>
        <w:t>(iii) the Mg</w:t>
      </w:r>
      <w:r w:rsidR="0027454C" w:rsidRPr="00DB603F">
        <w:rPr>
          <w:rFonts w:ascii="Arial" w:hAnsi="Arial" w:cs="Arial"/>
          <w:b w:val="0"/>
          <w:bCs w:val="0"/>
          <w:color w:val="auto"/>
          <w:sz w:val="18"/>
          <w:vertAlign w:val="superscript"/>
        </w:rPr>
        <w:t>2+</w:t>
      </w:r>
      <w:r w:rsidR="0027454C">
        <w:rPr>
          <w:rFonts w:ascii="Arial" w:hAnsi="Arial" w:cs="Arial"/>
          <w:b w:val="0"/>
          <w:bCs w:val="0"/>
          <w:color w:val="auto"/>
          <w:sz w:val="18"/>
        </w:rPr>
        <w:t xml:space="preserve"> </w:t>
      </w:r>
      <w:r w:rsidR="00562F40" w:rsidRPr="00C91615">
        <w:rPr>
          <w:rFonts w:ascii="Arial" w:hAnsi="Arial" w:cs="Arial"/>
          <w:b w:val="0"/>
          <w:bCs w:val="0"/>
          <w:color w:val="auto"/>
          <w:sz w:val="18"/>
        </w:rPr>
        <w:t>recovery.</w:t>
      </w:r>
      <w:r w:rsidR="00D4700C">
        <w:rPr>
          <w:rFonts w:ascii="Arial" w:hAnsi="Arial" w:cs="Arial"/>
          <w:b w:val="0"/>
          <w:bCs w:val="0"/>
          <w:color w:val="auto"/>
          <w:sz w:val="18"/>
        </w:rPr>
        <w:t xml:space="preserve"> In the </w:t>
      </w:r>
      <w:r w:rsidR="00327FBB">
        <w:rPr>
          <w:rFonts w:ascii="Arial" w:hAnsi="Arial" w:cs="Arial"/>
          <w:b w:val="0"/>
          <w:bCs w:val="0"/>
          <w:color w:val="auto"/>
          <w:sz w:val="18"/>
        </w:rPr>
        <w:t xml:space="preserve">outlet stream of the </w:t>
      </w:r>
      <w:r w:rsidR="00D4700C">
        <w:rPr>
          <w:rFonts w:ascii="Arial" w:hAnsi="Arial" w:cs="Arial"/>
          <w:b w:val="0"/>
          <w:bCs w:val="0"/>
          <w:color w:val="auto"/>
          <w:sz w:val="18"/>
        </w:rPr>
        <w:t>reactor, t</w:t>
      </w:r>
      <w:r w:rsidR="00D4700C" w:rsidRPr="00C91615">
        <w:rPr>
          <w:rFonts w:ascii="Arial" w:hAnsi="Arial" w:cs="Arial"/>
          <w:b w:val="0"/>
          <w:bCs w:val="0"/>
          <w:color w:val="auto"/>
          <w:sz w:val="18"/>
        </w:rPr>
        <w:t xml:space="preserve">he pH </w:t>
      </w:r>
      <w:r w:rsidR="00934F8C">
        <w:rPr>
          <w:rFonts w:ascii="Arial" w:hAnsi="Arial" w:cs="Arial"/>
          <w:b w:val="0"/>
          <w:bCs w:val="0"/>
          <w:color w:val="auto"/>
          <w:sz w:val="18"/>
        </w:rPr>
        <w:t xml:space="preserve">of the suspensions </w:t>
      </w:r>
      <w:r w:rsidR="00D4700C" w:rsidRPr="00C91615">
        <w:rPr>
          <w:rFonts w:ascii="Arial" w:hAnsi="Arial" w:cs="Arial"/>
          <w:b w:val="0"/>
          <w:bCs w:val="0"/>
          <w:color w:val="auto"/>
          <w:sz w:val="18"/>
        </w:rPr>
        <w:t>was monitored with an in-line pH meter</w:t>
      </w:r>
      <w:r w:rsidR="00D4700C" w:rsidRPr="00C77866">
        <w:rPr>
          <w:rFonts w:ascii="Arial" w:hAnsi="Arial" w:cs="Arial"/>
          <w:b w:val="0"/>
          <w:bCs w:val="0"/>
          <w:color w:val="auto"/>
          <w:sz w:val="18"/>
        </w:rPr>
        <w:t xml:space="preserve"> (KROHNE PH 8320), while flow rates were evaluated by magnetic flowmeters (KROHNE 4100 C and 4300 C</w:t>
      </w:r>
      <w:r w:rsidR="00FE5A52" w:rsidRPr="00C77866">
        <w:rPr>
          <w:rFonts w:ascii="Arial" w:hAnsi="Arial" w:cs="Arial"/>
          <w:b w:val="0"/>
          <w:bCs w:val="0"/>
          <w:color w:val="auto"/>
          <w:sz w:val="18"/>
        </w:rPr>
        <w:t>).</w:t>
      </w:r>
      <w:r w:rsidR="00FE5A52">
        <w:rPr>
          <w:rFonts w:ascii="Arial" w:hAnsi="Arial" w:cs="Arial"/>
          <w:b w:val="0"/>
          <w:bCs w:val="0"/>
          <w:color w:val="auto"/>
          <w:sz w:val="18"/>
        </w:rPr>
        <w:t xml:space="preserve"> </w:t>
      </w:r>
      <w:r w:rsidR="00FE5A52" w:rsidRPr="00C91615">
        <w:rPr>
          <w:rFonts w:ascii="Arial" w:hAnsi="Arial" w:cs="Arial"/>
          <w:b w:val="0"/>
          <w:bCs w:val="0"/>
          <w:color w:val="auto"/>
          <w:sz w:val="18"/>
        </w:rPr>
        <w:t>Table</w:t>
      </w:r>
      <w:r w:rsidR="00562F40" w:rsidRPr="00C91615">
        <w:rPr>
          <w:rFonts w:ascii="Arial" w:hAnsi="Arial" w:cs="Arial"/>
          <w:b w:val="0"/>
          <w:bCs w:val="0"/>
          <w:color w:val="auto"/>
          <w:sz w:val="18"/>
        </w:rPr>
        <w:t xml:space="preserve"> 1 reports the operating conditions</w:t>
      </w:r>
      <w:r w:rsidR="008829AD">
        <w:rPr>
          <w:rFonts w:ascii="Arial" w:hAnsi="Arial" w:cs="Arial"/>
          <w:b w:val="0"/>
          <w:bCs w:val="0"/>
          <w:color w:val="auto"/>
          <w:sz w:val="18"/>
        </w:rPr>
        <w:t xml:space="preserve"> of performed tests</w:t>
      </w:r>
      <w:r w:rsidR="00562F40" w:rsidRPr="00C91615">
        <w:rPr>
          <w:rFonts w:ascii="Arial" w:hAnsi="Arial" w:cs="Arial"/>
          <w:b w:val="0"/>
          <w:bCs w:val="0"/>
          <w:color w:val="auto"/>
          <w:sz w:val="18"/>
        </w:rPr>
        <w:t>.</w:t>
      </w:r>
      <w:r w:rsidR="00AC2ECE" w:rsidRPr="00C91615">
        <w:rPr>
          <w:rFonts w:ascii="Arial" w:hAnsi="Arial" w:cs="Arial"/>
          <w:b w:val="0"/>
          <w:bCs w:val="0"/>
          <w:color w:val="auto"/>
          <w:sz w:val="18"/>
        </w:rPr>
        <w:t xml:space="preserve"> </w:t>
      </w:r>
    </w:p>
    <w:p w14:paraId="431155E2" w14:textId="30585180" w:rsidR="00AC2ECE" w:rsidRPr="00C77866" w:rsidRDefault="00AC2ECE" w:rsidP="00AC2ECE">
      <w:pPr>
        <w:pStyle w:val="CETTabletitle"/>
        <w:rPr>
          <w:lang w:val="en-US"/>
        </w:rPr>
      </w:pPr>
      <w:r w:rsidRPr="00C77866">
        <w:rPr>
          <w:lang w:val="en-US"/>
        </w:rPr>
        <w:t xml:space="preserve">Table 1: </w:t>
      </w:r>
      <w:r w:rsidR="00AB3584" w:rsidRPr="00C77866">
        <w:rPr>
          <w:lang w:val="en-US"/>
        </w:rPr>
        <w:t>Operating conditions adopted in the experimental campaign.</w:t>
      </w:r>
      <w:r w:rsidR="00F6654F">
        <w:rPr>
          <w:lang w:val="en-US"/>
        </w:rPr>
        <w:t xml:space="preserve"> The Mg</w:t>
      </w:r>
      <w:r w:rsidR="00F6654F" w:rsidRPr="00DB603F">
        <w:rPr>
          <w:vertAlign w:val="superscript"/>
          <w:lang w:val="en-US"/>
        </w:rPr>
        <w:t>2+</w:t>
      </w:r>
      <w:r w:rsidR="00F6654F">
        <w:rPr>
          <w:lang w:val="en-US"/>
        </w:rPr>
        <w:t xml:space="preserve"> concentration in real and artificial saline solutions was </w:t>
      </w:r>
      <w:r w:rsidR="00E640AF">
        <w:rPr>
          <w:lang w:val="en-US"/>
        </w:rPr>
        <w:t xml:space="preserve">always </w:t>
      </w:r>
      <w:r w:rsidR="00E640AF" w:rsidRPr="00562F40">
        <w:rPr>
          <w:rFonts w:cs="Arial"/>
        </w:rPr>
        <w:t>~</w:t>
      </w:r>
      <w:r w:rsidR="00562F40">
        <w:rPr>
          <w:lang w:val="en-US"/>
        </w:rPr>
        <w:t>2 M</w:t>
      </w:r>
      <w:r w:rsidR="00F6654F">
        <w:rPr>
          <w:lang w:val="en-US"/>
        </w:rPr>
        <w:t xml:space="preserve">. In all </w:t>
      </w:r>
      <w:r w:rsidR="000537B5">
        <w:rPr>
          <w:lang w:val="en-US"/>
        </w:rPr>
        <w:t>tests</w:t>
      </w:r>
      <w:r w:rsidR="00F6654F">
        <w:rPr>
          <w:lang w:val="en-US"/>
        </w:rPr>
        <w:t xml:space="preserve">, a 0.5M NaOH </w:t>
      </w:r>
      <w:r w:rsidR="00FE5A52">
        <w:rPr>
          <w:lang w:val="en-US"/>
        </w:rPr>
        <w:t>solution</w:t>
      </w:r>
      <w:r w:rsidR="00F6654F">
        <w:rPr>
          <w:lang w:val="en-US"/>
        </w:rPr>
        <w:t xml:space="preserve"> was </w:t>
      </w:r>
      <w:r w:rsidR="00F6654F">
        <w:rPr>
          <w:rFonts w:cs="Arial"/>
        </w:rPr>
        <w:t>adopted</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268"/>
        <w:gridCol w:w="1567"/>
        <w:gridCol w:w="1418"/>
        <w:gridCol w:w="1417"/>
        <w:gridCol w:w="1621"/>
        <w:gridCol w:w="1109"/>
      </w:tblGrid>
      <w:tr w:rsidR="00AC2ECE" w:rsidRPr="00C77866" w14:paraId="10DECFF4" w14:textId="77777777" w:rsidTr="00FE5A52">
        <w:trPr>
          <w:trHeight w:val="469"/>
        </w:trPr>
        <w:tc>
          <w:tcPr>
            <w:tcW w:w="1268" w:type="dxa"/>
            <w:tcBorders>
              <w:top w:val="single" w:sz="12" w:space="0" w:color="008000"/>
              <w:bottom w:val="single" w:sz="6" w:space="0" w:color="008000"/>
            </w:tcBorders>
            <w:shd w:val="clear" w:color="auto" w:fill="FFFFFF"/>
          </w:tcPr>
          <w:p w14:paraId="39023176" w14:textId="33FD0BF4" w:rsidR="00AC2ECE" w:rsidRPr="00C77866" w:rsidRDefault="00AC2ECE" w:rsidP="00AB3584">
            <w:pPr>
              <w:pStyle w:val="CETBodytext"/>
              <w:jc w:val="left"/>
            </w:pPr>
            <w:r w:rsidRPr="00C77866">
              <w:t>Test</w:t>
            </w:r>
          </w:p>
        </w:tc>
        <w:tc>
          <w:tcPr>
            <w:tcW w:w="1567" w:type="dxa"/>
            <w:tcBorders>
              <w:top w:val="single" w:sz="12" w:space="0" w:color="008000"/>
              <w:bottom w:val="single" w:sz="6" w:space="0" w:color="008000"/>
            </w:tcBorders>
            <w:shd w:val="clear" w:color="auto" w:fill="FFFFFF"/>
          </w:tcPr>
          <w:p w14:paraId="24303B69" w14:textId="228DE891" w:rsidR="00AC2ECE" w:rsidRPr="00C77866" w:rsidRDefault="00AC2ECE" w:rsidP="00AB3584">
            <w:pPr>
              <w:pStyle w:val="CETBodytext"/>
              <w:jc w:val="left"/>
            </w:pPr>
            <w:r w:rsidRPr="00C77866">
              <w:t>Mg</w:t>
            </w:r>
            <w:r w:rsidRPr="00C77866">
              <w:rPr>
                <w:vertAlign w:val="superscript"/>
              </w:rPr>
              <w:t>2+</w:t>
            </w:r>
            <w:r w:rsidRPr="00C77866">
              <w:t xml:space="preserve"> solution</w:t>
            </w:r>
          </w:p>
        </w:tc>
        <w:tc>
          <w:tcPr>
            <w:tcW w:w="1418" w:type="dxa"/>
            <w:tcBorders>
              <w:top w:val="single" w:sz="12" w:space="0" w:color="008000"/>
              <w:bottom w:val="single" w:sz="6" w:space="0" w:color="008000"/>
            </w:tcBorders>
            <w:shd w:val="clear" w:color="auto" w:fill="FFFFFF"/>
          </w:tcPr>
          <w:p w14:paraId="6963DFD1" w14:textId="3B4436E2" w:rsidR="00AC2ECE" w:rsidRPr="00C77866" w:rsidRDefault="00AC2ECE" w:rsidP="00AB3584">
            <w:pPr>
              <w:pStyle w:val="CETBodytext"/>
              <w:jc w:val="left"/>
            </w:pPr>
            <w:r w:rsidRPr="00C77866">
              <w:t>Mg</w:t>
            </w:r>
            <w:r w:rsidRPr="00C77866">
              <w:rPr>
                <w:vertAlign w:val="superscript"/>
              </w:rPr>
              <w:t>2+</w:t>
            </w:r>
            <w:r w:rsidRPr="00C77866">
              <w:t xml:space="preserve"> solution flow rate [L/min]</w:t>
            </w:r>
          </w:p>
        </w:tc>
        <w:tc>
          <w:tcPr>
            <w:tcW w:w="1417" w:type="dxa"/>
            <w:tcBorders>
              <w:top w:val="single" w:sz="12" w:space="0" w:color="008000"/>
              <w:bottom w:val="single" w:sz="6" w:space="0" w:color="008000"/>
            </w:tcBorders>
            <w:shd w:val="clear" w:color="auto" w:fill="FFFFFF"/>
          </w:tcPr>
          <w:p w14:paraId="378E495D" w14:textId="4B26171A" w:rsidR="00AC2ECE" w:rsidRPr="00C77866" w:rsidRDefault="00AC2ECE" w:rsidP="00AB3584">
            <w:pPr>
              <w:pStyle w:val="CETBodytext"/>
              <w:ind w:right="-1"/>
              <w:jc w:val="left"/>
              <w:rPr>
                <w:rFonts w:cs="Arial"/>
                <w:szCs w:val="18"/>
              </w:rPr>
            </w:pPr>
            <w:r w:rsidRPr="00C77866">
              <w:rPr>
                <w:rFonts w:cs="Arial"/>
                <w:szCs w:val="18"/>
              </w:rPr>
              <w:t>OH</w:t>
            </w:r>
            <w:r w:rsidRPr="00C77866">
              <w:rPr>
                <w:rFonts w:cs="Arial"/>
                <w:szCs w:val="18"/>
                <w:vertAlign w:val="superscript"/>
              </w:rPr>
              <w:t>-</w:t>
            </w:r>
            <w:r w:rsidRPr="00C77866">
              <w:rPr>
                <w:rFonts w:cs="Arial"/>
                <w:szCs w:val="18"/>
              </w:rPr>
              <w:t xml:space="preserve"> solution flow rate [L/min]</w:t>
            </w:r>
          </w:p>
        </w:tc>
        <w:tc>
          <w:tcPr>
            <w:tcW w:w="1621" w:type="dxa"/>
            <w:tcBorders>
              <w:top w:val="single" w:sz="12" w:space="0" w:color="008000"/>
              <w:bottom w:val="single" w:sz="6" w:space="0" w:color="008000"/>
            </w:tcBorders>
            <w:shd w:val="clear" w:color="auto" w:fill="FFFFFF"/>
          </w:tcPr>
          <w:p w14:paraId="315CBD9D" w14:textId="59D24347" w:rsidR="00AC2ECE" w:rsidRPr="00C77866" w:rsidRDefault="00AC2ECE" w:rsidP="00AB3584">
            <w:pPr>
              <w:pStyle w:val="CETBodytext"/>
              <w:ind w:right="-1"/>
              <w:jc w:val="left"/>
              <w:rPr>
                <w:rFonts w:cs="Arial"/>
                <w:szCs w:val="18"/>
              </w:rPr>
            </w:pPr>
            <w:r w:rsidRPr="00C77866">
              <w:rPr>
                <w:rFonts w:cs="Arial"/>
                <w:szCs w:val="18"/>
              </w:rPr>
              <w:t>Recirculation flow rate [L/min]</w:t>
            </w:r>
          </w:p>
        </w:tc>
        <w:tc>
          <w:tcPr>
            <w:tcW w:w="1109" w:type="dxa"/>
            <w:tcBorders>
              <w:top w:val="single" w:sz="12" w:space="0" w:color="008000"/>
              <w:bottom w:val="single" w:sz="6" w:space="0" w:color="008000"/>
            </w:tcBorders>
            <w:shd w:val="clear" w:color="auto" w:fill="FFFFFF"/>
          </w:tcPr>
          <w:p w14:paraId="68A158F6" w14:textId="5BC83628" w:rsidR="00AC2ECE" w:rsidRPr="00C77866" w:rsidRDefault="00AC2ECE" w:rsidP="00AB3584">
            <w:pPr>
              <w:pStyle w:val="CETBodytext"/>
              <w:ind w:right="-1"/>
              <w:jc w:val="left"/>
              <w:rPr>
                <w:rFonts w:cs="Arial"/>
                <w:szCs w:val="18"/>
              </w:rPr>
            </w:pPr>
            <w:r w:rsidRPr="00C77866">
              <w:rPr>
                <w:rFonts w:cs="Arial"/>
                <w:szCs w:val="18"/>
              </w:rPr>
              <w:t xml:space="preserve">pH of </w:t>
            </w:r>
            <w:r w:rsidR="00FE5A52">
              <w:rPr>
                <w:rFonts w:cs="Arial"/>
                <w:szCs w:val="18"/>
              </w:rPr>
              <w:t>suspension</w:t>
            </w:r>
          </w:p>
        </w:tc>
      </w:tr>
      <w:tr w:rsidR="00AB3584" w:rsidRPr="00C77866" w14:paraId="0B28A1D0" w14:textId="77777777" w:rsidTr="00FE5A52">
        <w:trPr>
          <w:trHeight w:val="253"/>
        </w:trPr>
        <w:tc>
          <w:tcPr>
            <w:tcW w:w="1268" w:type="dxa"/>
            <w:shd w:val="clear" w:color="auto" w:fill="FFFFFF"/>
          </w:tcPr>
          <w:p w14:paraId="4EDC7D69" w14:textId="4E46804E" w:rsidR="00AB3584" w:rsidRPr="00C77866" w:rsidRDefault="00AB3584" w:rsidP="00AB3584">
            <w:pPr>
              <w:pStyle w:val="CETBodytext"/>
            </w:pPr>
            <w:r w:rsidRPr="00C77866">
              <w:t>1</w:t>
            </w:r>
          </w:p>
        </w:tc>
        <w:tc>
          <w:tcPr>
            <w:tcW w:w="1567" w:type="dxa"/>
            <w:shd w:val="clear" w:color="auto" w:fill="FFFFFF"/>
          </w:tcPr>
          <w:p w14:paraId="7BC400B4" w14:textId="64BCEADA" w:rsidR="00AB3584" w:rsidRPr="00C77866" w:rsidRDefault="00AB3584" w:rsidP="00AB3584">
            <w:pPr>
              <w:pStyle w:val="CETBodytext"/>
            </w:pPr>
            <w:r w:rsidRPr="00C77866">
              <w:t>Real bittern</w:t>
            </w:r>
          </w:p>
        </w:tc>
        <w:tc>
          <w:tcPr>
            <w:tcW w:w="1418" w:type="dxa"/>
            <w:shd w:val="clear" w:color="auto" w:fill="FFFFFF"/>
          </w:tcPr>
          <w:p w14:paraId="295BF83F" w14:textId="06787022" w:rsidR="00AB3584" w:rsidRPr="00C77866" w:rsidRDefault="00AB3584" w:rsidP="00AB3584">
            <w:pPr>
              <w:pStyle w:val="CETBodytext"/>
            </w:pPr>
            <w:r w:rsidRPr="00C77866">
              <w:t>0.33</w:t>
            </w:r>
            <w:r w:rsidRPr="00C77866">
              <w:rPr>
                <w:rFonts w:ascii="Abadi" w:hAnsi="Abadi"/>
              </w:rPr>
              <w:t>±</w:t>
            </w:r>
            <w:r w:rsidRPr="00C77866">
              <w:t>3%</w:t>
            </w:r>
          </w:p>
        </w:tc>
        <w:tc>
          <w:tcPr>
            <w:tcW w:w="1417" w:type="dxa"/>
            <w:shd w:val="clear" w:color="auto" w:fill="FFFFFF"/>
          </w:tcPr>
          <w:p w14:paraId="484F504B" w14:textId="050A6958" w:rsidR="00AB3584" w:rsidRPr="00C77866" w:rsidRDefault="00AB3584" w:rsidP="00AB3584">
            <w:pPr>
              <w:pStyle w:val="CETBodytext"/>
              <w:ind w:right="-1"/>
              <w:rPr>
                <w:rFonts w:cs="Arial"/>
                <w:szCs w:val="18"/>
              </w:rPr>
            </w:pPr>
            <w:r w:rsidRPr="00C77866">
              <w:t>2.80</w:t>
            </w:r>
            <w:r w:rsidRPr="00C77866">
              <w:rPr>
                <w:rFonts w:ascii="Abadi" w:hAnsi="Abadi"/>
              </w:rPr>
              <w:t>±</w:t>
            </w:r>
            <w:r w:rsidRPr="00C77866">
              <w:t>3%</w:t>
            </w:r>
          </w:p>
        </w:tc>
        <w:tc>
          <w:tcPr>
            <w:tcW w:w="1621" w:type="dxa"/>
            <w:shd w:val="clear" w:color="auto" w:fill="FFFFFF"/>
          </w:tcPr>
          <w:p w14:paraId="18E4F4B9" w14:textId="36E7BDAF" w:rsidR="00AB3584" w:rsidRPr="00C77866" w:rsidRDefault="00AB3584" w:rsidP="00AB3584">
            <w:pPr>
              <w:pStyle w:val="CETBodytext"/>
              <w:ind w:right="-1"/>
              <w:rPr>
                <w:rFonts w:cs="Arial"/>
                <w:szCs w:val="18"/>
              </w:rPr>
            </w:pPr>
            <w:r w:rsidRPr="00C77866">
              <w:rPr>
                <w:rFonts w:cs="Arial"/>
                <w:szCs w:val="18"/>
              </w:rPr>
              <w:t>130</w:t>
            </w:r>
          </w:p>
        </w:tc>
        <w:tc>
          <w:tcPr>
            <w:tcW w:w="1109" w:type="dxa"/>
            <w:shd w:val="clear" w:color="auto" w:fill="FFFFFF"/>
          </w:tcPr>
          <w:p w14:paraId="25C82B0F" w14:textId="1B81E377" w:rsidR="00AB3584" w:rsidRPr="00C77866" w:rsidRDefault="00AB3584" w:rsidP="00AB3584">
            <w:pPr>
              <w:pStyle w:val="CETBodytext"/>
              <w:ind w:right="-1"/>
              <w:rPr>
                <w:rFonts w:cs="Arial"/>
                <w:szCs w:val="18"/>
              </w:rPr>
            </w:pPr>
            <w:r w:rsidRPr="00C77866">
              <w:t>10.8</w:t>
            </w:r>
            <w:r w:rsidRPr="00C77866">
              <w:rPr>
                <w:rFonts w:ascii="Abadi" w:hAnsi="Abadi"/>
              </w:rPr>
              <w:t>±</w:t>
            </w:r>
            <w:r w:rsidRPr="00C77866">
              <w:t>2%</w:t>
            </w:r>
          </w:p>
        </w:tc>
      </w:tr>
      <w:tr w:rsidR="00AB3584" w:rsidRPr="00C77866" w14:paraId="52A9F949" w14:textId="77777777" w:rsidTr="00FE5A52">
        <w:trPr>
          <w:trHeight w:val="253"/>
        </w:trPr>
        <w:tc>
          <w:tcPr>
            <w:tcW w:w="1268" w:type="dxa"/>
            <w:shd w:val="clear" w:color="auto" w:fill="FFFFFF"/>
          </w:tcPr>
          <w:p w14:paraId="30D4675B" w14:textId="088F40E1" w:rsidR="00AB3584" w:rsidRPr="00C77866" w:rsidRDefault="00AB3584" w:rsidP="00AB3584">
            <w:pPr>
              <w:pStyle w:val="CETBodytext"/>
              <w:ind w:right="-1"/>
              <w:rPr>
                <w:rFonts w:cs="Arial"/>
                <w:szCs w:val="18"/>
              </w:rPr>
            </w:pPr>
            <w:r w:rsidRPr="00C77866">
              <w:rPr>
                <w:rFonts w:cs="Arial"/>
                <w:szCs w:val="18"/>
              </w:rPr>
              <w:t>2</w:t>
            </w:r>
          </w:p>
        </w:tc>
        <w:tc>
          <w:tcPr>
            <w:tcW w:w="1567" w:type="dxa"/>
            <w:shd w:val="clear" w:color="auto" w:fill="FFFFFF"/>
          </w:tcPr>
          <w:p w14:paraId="5F8DC9C6" w14:textId="08A135E9" w:rsidR="00AB3584" w:rsidRPr="00C77866" w:rsidRDefault="00AB3584" w:rsidP="00AB3584">
            <w:pPr>
              <w:pStyle w:val="CETBodytext"/>
              <w:ind w:right="-1"/>
              <w:rPr>
                <w:rFonts w:cs="Arial"/>
                <w:szCs w:val="18"/>
              </w:rPr>
            </w:pPr>
            <w:r w:rsidRPr="00C77866">
              <w:rPr>
                <w:rFonts w:cs="Arial"/>
                <w:szCs w:val="18"/>
              </w:rPr>
              <w:t>Artificial solution</w:t>
            </w:r>
          </w:p>
        </w:tc>
        <w:tc>
          <w:tcPr>
            <w:tcW w:w="1418" w:type="dxa"/>
            <w:shd w:val="clear" w:color="auto" w:fill="FFFFFF"/>
          </w:tcPr>
          <w:p w14:paraId="5D82A837" w14:textId="57438A13" w:rsidR="00AB3584" w:rsidRPr="00C77866" w:rsidRDefault="00AB3584" w:rsidP="00AB3584">
            <w:pPr>
              <w:pStyle w:val="CETBodytext"/>
              <w:ind w:right="-1"/>
              <w:rPr>
                <w:rFonts w:cs="Arial"/>
                <w:szCs w:val="18"/>
              </w:rPr>
            </w:pPr>
            <w:r w:rsidRPr="00C77866">
              <w:t>0.33</w:t>
            </w:r>
            <w:r w:rsidRPr="00C77866">
              <w:rPr>
                <w:rFonts w:ascii="Abadi" w:hAnsi="Abadi"/>
              </w:rPr>
              <w:t>±</w:t>
            </w:r>
            <w:r w:rsidRPr="00C77866">
              <w:t>3%</w:t>
            </w:r>
          </w:p>
        </w:tc>
        <w:tc>
          <w:tcPr>
            <w:tcW w:w="1417" w:type="dxa"/>
            <w:shd w:val="clear" w:color="auto" w:fill="FFFFFF"/>
          </w:tcPr>
          <w:p w14:paraId="787C2669" w14:textId="42308556" w:rsidR="00AB3584" w:rsidRPr="00C77866" w:rsidRDefault="00AB3584" w:rsidP="00AB3584">
            <w:pPr>
              <w:pStyle w:val="CETBodytext"/>
              <w:ind w:right="-1"/>
              <w:rPr>
                <w:rFonts w:cs="Arial"/>
                <w:szCs w:val="18"/>
              </w:rPr>
            </w:pPr>
            <w:r w:rsidRPr="00C77866">
              <w:t>2.64</w:t>
            </w:r>
            <w:r w:rsidRPr="00C77866">
              <w:rPr>
                <w:rFonts w:ascii="Abadi" w:hAnsi="Abadi"/>
              </w:rPr>
              <w:t>±</w:t>
            </w:r>
            <w:r w:rsidRPr="00C77866">
              <w:t>3%</w:t>
            </w:r>
          </w:p>
        </w:tc>
        <w:tc>
          <w:tcPr>
            <w:tcW w:w="1621" w:type="dxa"/>
            <w:shd w:val="clear" w:color="auto" w:fill="FFFFFF"/>
          </w:tcPr>
          <w:p w14:paraId="1BBCB91B" w14:textId="358CA490" w:rsidR="00AB3584" w:rsidRPr="00C77866" w:rsidRDefault="00AB3584" w:rsidP="00AB3584">
            <w:pPr>
              <w:pStyle w:val="CETBodytext"/>
              <w:ind w:right="-1"/>
              <w:rPr>
                <w:rFonts w:cs="Arial"/>
                <w:szCs w:val="18"/>
              </w:rPr>
            </w:pPr>
            <w:r w:rsidRPr="00C77866">
              <w:rPr>
                <w:rFonts w:cs="Arial"/>
                <w:szCs w:val="18"/>
              </w:rPr>
              <w:t>130</w:t>
            </w:r>
          </w:p>
        </w:tc>
        <w:tc>
          <w:tcPr>
            <w:tcW w:w="1109" w:type="dxa"/>
            <w:shd w:val="clear" w:color="auto" w:fill="FFFFFF"/>
          </w:tcPr>
          <w:p w14:paraId="4DDA8194" w14:textId="5074C12C" w:rsidR="00AB3584" w:rsidRPr="00C77866" w:rsidRDefault="00AB3584" w:rsidP="00AB3584">
            <w:pPr>
              <w:pStyle w:val="CETBodytext"/>
              <w:ind w:right="-1"/>
              <w:rPr>
                <w:rFonts w:cs="Arial"/>
                <w:szCs w:val="18"/>
              </w:rPr>
            </w:pPr>
            <w:r w:rsidRPr="00C77866">
              <w:t>10.</w:t>
            </w:r>
            <w:r w:rsidR="008A1A48">
              <w:t>0</w:t>
            </w:r>
            <w:r w:rsidRPr="00C77866">
              <w:rPr>
                <w:rFonts w:ascii="Abadi" w:hAnsi="Abadi"/>
              </w:rPr>
              <w:t>±</w:t>
            </w:r>
            <w:r w:rsidRPr="00C77866">
              <w:t>2%</w:t>
            </w:r>
          </w:p>
        </w:tc>
      </w:tr>
      <w:tr w:rsidR="00AB3584" w:rsidRPr="00C77866" w14:paraId="7904B0ED" w14:textId="77777777" w:rsidTr="00FE5A52">
        <w:trPr>
          <w:trHeight w:val="240"/>
        </w:trPr>
        <w:tc>
          <w:tcPr>
            <w:tcW w:w="1268" w:type="dxa"/>
            <w:shd w:val="clear" w:color="auto" w:fill="FFFFFF"/>
          </w:tcPr>
          <w:p w14:paraId="283AFC61" w14:textId="7AB89C60" w:rsidR="00AB3584" w:rsidRPr="00C77866" w:rsidRDefault="00AB3584" w:rsidP="00AB3584">
            <w:pPr>
              <w:pStyle w:val="CETBodytext"/>
              <w:ind w:right="-1"/>
              <w:rPr>
                <w:rFonts w:cs="Arial"/>
                <w:szCs w:val="18"/>
              </w:rPr>
            </w:pPr>
            <w:r w:rsidRPr="00C77866">
              <w:rPr>
                <w:rFonts w:cs="Arial"/>
                <w:szCs w:val="18"/>
              </w:rPr>
              <w:t>3</w:t>
            </w:r>
          </w:p>
        </w:tc>
        <w:tc>
          <w:tcPr>
            <w:tcW w:w="1567" w:type="dxa"/>
            <w:shd w:val="clear" w:color="auto" w:fill="FFFFFF"/>
          </w:tcPr>
          <w:p w14:paraId="79F0CDF5" w14:textId="79A1073D" w:rsidR="00AB3584" w:rsidRPr="00C77866" w:rsidRDefault="00AB3584" w:rsidP="00AB3584">
            <w:pPr>
              <w:pStyle w:val="CETBodytext"/>
              <w:ind w:right="-1"/>
              <w:rPr>
                <w:rFonts w:cs="Arial"/>
                <w:szCs w:val="18"/>
              </w:rPr>
            </w:pPr>
            <w:r w:rsidRPr="00C77866">
              <w:rPr>
                <w:rFonts w:cs="Arial"/>
                <w:szCs w:val="18"/>
              </w:rPr>
              <w:t>Artificial solution</w:t>
            </w:r>
          </w:p>
        </w:tc>
        <w:tc>
          <w:tcPr>
            <w:tcW w:w="1418" w:type="dxa"/>
            <w:shd w:val="clear" w:color="auto" w:fill="FFFFFF"/>
          </w:tcPr>
          <w:p w14:paraId="261A1D1A" w14:textId="5514E4ED" w:rsidR="00AB3584" w:rsidRPr="00C77866" w:rsidRDefault="00AB3584" w:rsidP="00AB3584">
            <w:pPr>
              <w:pStyle w:val="CETBodytext"/>
              <w:ind w:right="-1"/>
              <w:rPr>
                <w:rFonts w:cs="Arial"/>
                <w:szCs w:val="18"/>
              </w:rPr>
            </w:pPr>
            <w:r w:rsidRPr="00C77866">
              <w:t>0.33</w:t>
            </w:r>
            <w:r w:rsidRPr="00C77866">
              <w:rPr>
                <w:rFonts w:ascii="Abadi" w:hAnsi="Abadi"/>
              </w:rPr>
              <w:t>±</w:t>
            </w:r>
            <w:r w:rsidRPr="00C77866">
              <w:t>3%</w:t>
            </w:r>
          </w:p>
        </w:tc>
        <w:tc>
          <w:tcPr>
            <w:tcW w:w="1417" w:type="dxa"/>
            <w:shd w:val="clear" w:color="auto" w:fill="FFFFFF"/>
          </w:tcPr>
          <w:p w14:paraId="52DB33E7" w14:textId="71B3CB6E" w:rsidR="00AB3584" w:rsidRPr="00C77866" w:rsidRDefault="00AB3584" w:rsidP="00AB3584">
            <w:pPr>
              <w:pStyle w:val="CETBodytext"/>
              <w:ind w:right="-1"/>
              <w:rPr>
                <w:rFonts w:cs="Arial"/>
                <w:szCs w:val="18"/>
              </w:rPr>
            </w:pPr>
            <w:r w:rsidRPr="00C77866">
              <w:t>2.80</w:t>
            </w:r>
            <w:r w:rsidRPr="00C77866">
              <w:rPr>
                <w:rFonts w:ascii="Abadi" w:hAnsi="Abadi"/>
              </w:rPr>
              <w:t>±</w:t>
            </w:r>
            <w:r w:rsidRPr="00C77866">
              <w:t>3%</w:t>
            </w:r>
          </w:p>
        </w:tc>
        <w:tc>
          <w:tcPr>
            <w:tcW w:w="1621" w:type="dxa"/>
            <w:shd w:val="clear" w:color="auto" w:fill="FFFFFF"/>
          </w:tcPr>
          <w:p w14:paraId="12E6FC8D" w14:textId="23A365D2" w:rsidR="00AB3584" w:rsidRPr="00C77866" w:rsidRDefault="00AB3584" w:rsidP="00AB3584">
            <w:pPr>
              <w:pStyle w:val="CETBodytext"/>
              <w:ind w:right="-1"/>
              <w:rPr>
                <w:rFonts w:cs="Arial"/>
                <w:szCs w:val="18"/>
              </w:rPr>
            </w:pPr>
            <w:r w:rsidRPr="00C77866">
              <w:rPr>
                <w:rFonts w:cs="Arial"/>
                <w:szCs w:val="18"/>
              </w:rPr>
              <w:t>130</w:t>
            </w:r>
          </w:p>
        </w:tc>
        <w:tc>
          <w:tcPr>
            <w:tcW w:w="1109" w:type="dxa"/>
            <w:shd w:val="clear" w:color="auto" w:fill="FFFFFF"/>
          </w:tcPr>
          <w:p w14:paraId="3E630D5E" w14:textId="7098A99B" w:rsidR="00AB3584" w:rsidRPr="00C77866" w:rsidRDefault="00AB3584" w:rsidP="00AB3584">
            <w:pPr>
              <w:pStyle w:val="CETBodytext"/>
              <w:ind w:right="-1"/>
              <w:rPr>
                <w:rFonts w:cs="Arial"/>
                <w:szCs w:val="18"/>
              </w:rPr>
            </w:pPr>
            <w:r w:rsidRPr="00C77866">
              <w:t>10.8</w:t>
            </w:r>
            <w:r w:rsidRPr="00C77866">
              <w:rPr>
                <w:rFonts w:ascii="Abadi" w:hAnsi="Abadi"/>
              </w:rPr>
              <w:t>±</w:t>
            </w:r>
            <w:r w:rsidRPr="00C77866">
              <w:t>2%</w:t>
            </w:r>
          </w:p>
        </w:tc>
      </w:tr>
      <w:tr w:rsidR="00AB3584" w:rsidRPr="00C77866" w14:paraId="4B01E589" w14:textId="77777777" w:rsidTr="00FE5A52">
        <w:trPr>
          <w:trHeight w:val="253"/>
        </w:trPr>
        <w:tc>
          <w:tcPr>
            <w:tcW w:w="1268" w:type="dxa"/>
            <w:shd w:val="clear" w:color="auto" w:fill="FFFFFF"/>
          </w:tcPr>
          <w:p w14:paraId="012A7D1C" w14:textId="17540843" w:rsidR="00AB3584" w:rsidRPr="00C77866" w:rsidRDefault="00AB3584" w:rsidP="00AB3584">
            <w:pPr>
              <w:pStyle w:val="CETBodytext"/>
              <w:ind w:right="-1"/>
              <w:rPr>
                <w:rFonts w:cs="Arial"/>
                <w:szCs w:val="18"/>
              </w:rPr>
            </w:pPr>
            <w:r w:rsidRPr="00C77866">
              <w:rPr>
                <w:rFonts w:cs="Arial"/>
                <w:szCs w:val="18"/>
              </w:rPr>
              <w:t>4</w:t>
            </w:r>
          </w:p>
        </w:tc>
        <w:tc>
          <w:tcPr>
            <w:tcW w:w="1567" w:type="dxa"/>
            <w:shd w:val="clear" w:color="auto" w:fill="FFFFFF"/>
          </w:tcPr>
          <w:p w14:paraId="560E576A" w14:textId="319FB3A2" w:rsidR="00AB3584" w:rsidRPr="00C77866" w:rsidRDefault="00AB3584" w:rsidP="00AB3584">
            <w:pPr>
              <w:pStyle w:val="CETBodytext"/>
              <w:ind w:right="-1"/>
              <w:rPr>
                <w:rFonts w:cs="Arial"/>
                <w:szCs w:val="18"/>
              </w:rPr>
            </w:pPr>
            <w:r w:rsidRPr="00C77866">
              <w:rPr>
                <w:rFonts w:cs="Arial"/>
                <w:szCs w:val="18"/>
              </w:rPr>
              <w:t>Artificial solution</w:t>
            </w:r>
          </w:p>
        </w:tc>
        <w:tc>
          <w:tcPr>
            <w:tcW w:w="1418" w:type="dxa"/>
            <w:shd w:val="clear" w:color="auto" w:fill="FFFFFF"/>
          </w:tcPr>
          <w:p w14:paraId="7F3C58D8" w14:textId="1D9F32C3" w:rsidR="00AB3584" w:rsidRPr="00C77866" w:rsidRDefault="00AB3584" w:rsidP="00AB3584">
            <w:pPr>
              <w:pStyle w:val="CETBodytext"/>
              <w:ind w:right="-1"/>
              <w:rPr>
                <w:rFonts w:cs="Arial"/>
                <w:szCs w:val="18"/>
              </w:rPr>
            </w:pPr>
            <w:r w:rsidRPr="00C77866">
              <w:t>0.33</w:t>
            </w:r>
            <w:r w:rsidRPr="00C77866">
              <w:rPr>
                <w:rFonts w:ascii="Abadi" w:hAnsi="Abadi"/>
              </w:rPr>
              <w:t>±</w:t>
            </w:r>
            <w:r w:rsidRPr="00C77866">
              <w:t>3%</w:t>
            </w:r>
          </w:p>
        </w:tc>
        <w:tc>
          <w:tcPr>
            <w:tcW w:w="1417" w:type="dxa"/>
            <w:shd w:val="clear" w:color="auto" w:fill="FFFFFF"/>
          </w:tcPr>
          <w:p w14:paraId="49294BE2" w14:textId="67412D12" w:rsidR="00AB3584" w:rsidRPr="00C77866" w:rsidRDefault="00AB3584" w:rsidP="00AB3584">
            <w:pPr>
              <w:pStyle w:val="CETBodytext"/>
              <w:ind w:right="-1"/>
              <w:rPr>
                <w:rFonts w:cs="Arial"/>
                <w:szCs w:val="18"/>
              </w:rPr>
            </w:pPr>
            <w:r w:rsidRPr="00C77866">
              <w:t>3.06</w:t>
            </w:r>
            <w:r w:rsidRPr="00C77866">
              <w:rPr>
                <w:rFonts w:ascii="Abadi" w:hAnsi="Abadi"/>
              </w:rPr>
              <w:t>±</w:t>
            </w:r>
            <w:r w:rsidRPr="00C77866">
              <w:t>3%</w:t>
            </w:r>
          </w:p>
        </w:tc>
        <w:tc>
          <w:tcPr>
            <w:tcW w:w="1621" w:type="dxa"/>
            <w:shd w:val="clear" w:color="auto" w:fill="FFFFFF"/>
          </w:tcPr>
          <w:p w14:paraId="619BEA51" w14:textId="1D665B54" w:rsidR="00AB3584" w:rsidRPr="00C77866" w:rsidRDefault="00AB3584" w:rsidP="00AB3584">
            <w:pPr>
              <w:pStyle w:val="CETBodytext"/>
              <w:ind w:right="-1"/>
              <w:rPr>
                <w:rFonts w:cs="Arial"/>
                <w:szCs w:val="18"/>
              </w:rPr>
            </w:pPr>
            <w:r w:rsidRPr="00C77866">
              <w:rPr>
                <w:rFonts w:cs="Arial"/>
                <w:szCs w:val="18"/>
              </w:rPr>
              <w:t>130</w:t>
            </w:r>
          </w:p>
        </w:tc>
        <w:tc>
          <w:tcPr>
            <w:tcW w:w="1109" w:type="dxa"/>
            <w:shd w:val="clear" w:color="auto" w:fill="FFFFFF"/>
          </w:tcPr>
          <w:p w14:paraId="5050E8DA" w14:textId="497983FE" w:rsidR="00AB3584" w:rsidRPr="00C77866" w:rsidRDefault="00AB3584" w:rsidP="00AB3584">
            <w:pPr>
              <w:pStyle w:val="CETBodytext"/>
              <w:ind w:right="-1"/>
              <w:rPr>
                <w:rFonts w:cs="Arial"/>
                <w:szCs w:val="18"/>
              </w:rPr>
            </w:pPr>
            <w:r w:rsidRPr="00C77866">
              <w:t>12.0</w:t>
            </w:r>
            <w:r w:rsidRPr="00C77866">
              <w:rPr>
                <w:rFonts w:ascii="Abadi" w:hAnsi="Abadi"/>
              </w:rPr>
              <w:t>±</w:t>
            </w:r>
            <w:r w:rsidRPr="00C77866">
              <w:t>2%</w:t>
            </w:r>
          </w:p>
        </w:tc>
      </w:tr>
      <w:tr w:rsidR="00AB3584" w:rsidRPr="00C77866" w14:paraId="216B2F67" w14:textId="77777777" w:rsidTr="00FE5A52">
        <w:trPr>
          <w:trHeight w:val="240"/>
        </w:trPr>
        <w:tc>
          <w:tcPr>
            <w:tcW w:w="1268" w:type="dxa"/>
            <w:shd w:val="clear" w:color="auto" w:fill="FFFFFF"/>
          </w:tcPr>
          <w:p w14:paraId="5EC5D0A1" w14:textId="0DCDAFB6" w:rsidR="00AB3584" w:rsidRPr="00C77866" w:rsidRDefault="00AB3584" w:rsidP="00AB3584">
            <w:pPr>
              <w:pStyle w:val="CETBodytext"/>
              <w:ind w:right="-1"/>
              <w:rPr>
                <w:rFonts w:cs="Arial"/>
                <w:szCs w:val="18"/>
              </w:rPr>
            </w:pPr>
            <w:r w:rsidRPr="00C77866">
              <w:rPr>
                <w:rFonts w:cs="Arial"/>
                <w:szCs w:val="18"/>
              </w:rPr>
              <w:t>5</w:t>
            </w:r>
          </w:p>
        </w:tc>
        <w:tc>
          <w:tcPr>
            <w:tcW w:w="1567" w:type="dxa"/>
            <w:shd w:val="clear" w:color="auto" w:fill="FFFFFF"/>
          </w:tcPr>
          <w:p w14:paraId="65E1A7FF" w14:textId="56BB2D16" w:rsidR="00AB3584" w:rsidRPr="00C77866" w:rsidRDefault="00AB3584" w:rsidP="00AB3584">
            <w:pPr>
              <w:pStyle w:val="CETBodytext"/>
              <w:ind w:right="-1"/>
              <w:rPr>
                <w:rFonts w:cs="Arial"/>
                <w:szCs w:val="18"/>
              </w:rPr>
            </w:pPr>
            <w:r w:rsidRPr="00C77866">
              <w:rPr>
                <w:rFonts w:cs="Arial"/>
                <w:szCs w:val="18"/>
              </w:rPr>
              <w:t>Artificial solution</w:t>
            </w:r>
          </w:p>
        </w:tc>
        <w:tc>
          <w:tcPr>
            <w:tcW w:w="1418" w:type="dxa"/>
            <w:shd w:val="clear" w:color="auto" w:fill="FFFFFF"/>
          </w:tcPr>
          <w:p w14:paraId="1CF6D6FA" w14:textId="7F6B346F" w:rsidR="00AB3584" w:rsidRPr="00C77866" w:rsidRDefault="00AB3584" w:rsidP="00AB3584">
            <w:pPr>
              <w:pStyle w:val="CETBodytext"/>
              <w:ind w:right="-1"/>
              <w:rPr>
                <w:rFonts w:cs="Arial"/>
                <w:szCs w:val="18"/>
              </w:rPr>
            </w:pPr>
            <w:r w:rsidRPr="00C77866">
              <w:t>0.33</w:t>
            </w:r>
            <w:r w:rsidRPr="00C77866">
              <w:rPr>
                <w:rFonts w:ascii="Abadi" w:hAnsi="Abadi"/>
              </w:rPr>
              <w:t>±</w:t>
            </w:r>
            <w:r w:rsidRPr="00C77866">
              <w:t>3%</w:t>
            </w:r>
          </w:p>
        </w:tc>
        <w:tc>
          <w:tcPr>
            <w:tcW w:w="1417" w:type="dxa"/>
            <w:shd w:val="clear" w:color="auto" w:fill="FFFFFF"/>
          </w:tcPr>
          <w:p w14:paraId="44A1F988" w14:textId="7DB86D30" w:rsidR="00AB3584" w:rsidRPr="00C77866" w:rsidRDefault="00AB3584" w:rsidP="00AB3584">
            <w:pPr>
              <w:pStyle w:val="CETBodytext"/>
              <w:ind w:right="-1"/>
              <w:rPr>
                <w:rFonts w:cs="Arial"/>
                <w:szCs w:val="18"/>
              </w:rPr>
            </w:pPr>
            <w:r w:rsidRPr="00C77866">
              <w:t>3.06</w:t>
            </w:r>
            <w:r w:rsidRPr="00C77866">
              <w:rPr>
                <w:rFonts w:ascii="Abadi" w:hAnsi="Abadi"/>
              </w:rPr>
              <w:t>±</w:t>
            </w:r>
            <w:r w:rsidRPr="00C77866">
              <w:t>3%</w:t>
            </w:r>
          </w:p>
        </w:tc>
        <w:tc>
          <w:tcPr>
            <w:tcW w:w="1621" w:type="dxa"/>
            <w:shd w:val="clear" w:color="auto" w:fill="FFFFFF"/>
          </w:tcPr>
          <w:p w14:paraId="7E52E075" w14:textId="16234C9D" w:rsidR="00AB3584" w:rsidRPr="00C77866" w:rsidRDefault="00AB3584" w:rsidP="00AB3584">
            <w:pPr>
              <w:pStyle w:val="CETBodytext"/>
              <w:ind w:right="-1"/>
              <w:rPr>
                <w:rFonts w:cs="Arial"/>
                <w:szCs w:val="18"/>
              </w:rPr>
            </w:pPr>
            <w:r w:rsidRPr="00C77866">
              <w:rPr>
                <w:rFonts w:cs="Arial"/>
                <w:szCs w:val="18"/>
              </w:rPr>
              <w:t>6</w:t>
            </w:r>
            <w:r w:rsidR="002D3B9C">
              <w:rPr>
                <w:rFonts w:cs="Arial"/>
                <w:szCs w:val="18"/>
              </w:rPr>
              <w:t>0</w:t>
            </w:r>
          </w:p>
        </w:tc>
        <w:tc>
          <w:tcPr>
            <w:tcW w:w="1109" w:type="dxa"/>
            <w:shd w:val="clear" w:color="auto" w:fill="FFFFFF"/>
          </w:tcPr>
          <w:p w14:paraId="14EE9F8A" w14:textId="7C74A320" w:rsidR="00AB3584" w:rsidRPr="00C77866" w:rsidRDefault="00AB3584" w:rsidP="00AB3584">
            <w:pPr>
              <w:pStyle w:val="CETBodytext"/>
              <w:ind w:right="-1"/>
              <w:rPr>
                <w:rFonts w:cs="Arial"/>
                <w:szCs w:val="18"/>
              </w:rPr>
            </w:pPr>
            <w:r w:rsidRPr="00C77866">
              <w:t>12.0</w:t>
            </w:r>
            <w:r w:rsidRPr="00C77866">
              <w:rPr>
                <w:rFonts w:ascii="Abadi" w:hAnsi="Abadi"/>
              </w:rPr>
              <w:t>±</w:t>
            </w:r>
            <w:r w:rsidRPr="00C77866">
              <w:t>2%</w:t>
            </w:r>
          </w:p>
        </w:tc>
      </w:tr>
    </w:tbl>
    <w:p w14:paraId="36392F09" w14:textId="3C4CC67C" w:rsidR="00AB3584" w:rsidRPr="005954DD" w:rsidRDefault="00AB3584" w:rsidP="00F0646E">
      <w:pPr>
        <w:widowControl w:val="0"/>
        <w:autoSpaceDE w:val="0"/>
        <w:autoSpaceDN w:val="0"/>
        <w:adjustRightInd w:val="0"/>
        <w:spacing w:before="240" w:after="120" w:line="240" w:lineRule="auto"/>
        <w:rPr>
          <w:rFonts w:ascii="Arial" w:hAnsi="Arial" w:cs="Arial"/>
          <w:b/>
          <w:bCs/>
          <w:sz w:val="18"/>
          <w:szCs w:val="18"/>
        </w:rPr>
      </w:pPr>
      <w:r w:rsidRPr="005954DD">
        <w:rPr>
          <w:rFonts w:ascii="Arial" w:hAnsi="Arial" w:cs="Arial"/>
          <w:b/>
          <w:bCs/>
          <w:sz w:val="18"/>
          <w:szCs w:val="18"/>
        </w:rPr>
        <w:t xml:space="preserve">2.2 Analytical procedures </w:t>
      </w:r>
    </w:p>
    <w:p w14:paraId="6B17CFD3" w14:textId="04360498" w:rsidR="00AB3584" w:rsidRPr="0010302B" w:rsidRDefault="00A94B8E" w:rsidP="00AB3584">
      <w:pPr>
        <w:widowControl w:val="0"/>
        <w:autoSpaceDE w:val="0"/>
        <w:autoSpaceDN w:val="0"/>
        <w:adjustRightInd w:val="0"/>
        <w:spacing w:line="240" w:lineRule="auto"/>
        <w:rPr>
          <w:rFonts w:ascii="Arial" w:hAnsi="Arial" w:cs="Arial"/>
          <w:sz w:val="18"/>
          <w:szCs w:val="18"/>
        </w:rPr>
      </w:pPr>
      <w:r w:rsidRPr="0010302B">
        <w:rPr>
          <w:rFonts w:ascii="Arial" w:hAnsi="Arial" w:cs="Arial"/>
          <w:sz w:val="18"/>
          <w:szCs w:val="18"/>
        </w:rPr>
        <w:t>In each test</w:t>
      </w:r>
      <w:r w:rsidR="00AB3584" w:rsidRPr="0010302B">
        <w:rPr>
          <w:rFonts w:ascii="Arial" w:hAnsi="Arial" w:cs="Arial"/>
          <w:sz w:val="18"/>
          <w:szCs w:val="18"/>
        </w:rPr>
        <w:t xml:space="preserve">, a 500 mL glass cylinder was filled with </w:t>
      </w:r>
      <w:r w:rsidR="00F73B78" w:rsidRPr="0010302B">
        <w:rPr>
          <w:rFonts w:ascii="Arial" w:hAnsi="Arial" w:cs="Arial"/>
          <w:sz w:val="18"/>
          <w:szCs w:val="18"/>
        </w:rPr>
        <w:t>the</w:t>
      </w:r>
      <w:r w:rsidR="00AB3584" w:rsidRPr="0010302B">
        <w:rPr>
          <w:rFonts w:ascii="Arial" w:hAnsi="Arial" w:cs="Arial"/>
          <w:sz w:val="18"/>
          <w:szCs w:val="18"/>
        </w:rPr>
        <w:t xml:space="preserve"> </w:t>
      </w:r>
      <w:proofErr w:type="gramStart"/>
      <w:r w:rsidR="00AB3584" w:rsidRPr="0010302B">
        <w:rPr>
          <w:rFonts w:ascii="Arial" w:hAnsi="Arial" w:cs="Arial"/>
          <w:sz w:val="18"/>
          <w:szCs w:val="18"/>
        </w:rPr>
        <w:t>Mg(</w:t>
      </w:r>
      <w:proofErr w:type="gramEnd"/>
      <w:r w:rsidR="00AB3584" w:rsidRPr="0010302B">
        <w:rPr>
          <w:rFonts w:ascii="Arial" w:hAnsi="Arial" w:cs="Arial"/>
          <w:sz w:val="18"/>
          <w:szCs w:val="18"/>
        </w:rPr>
        <w:t>OH)</w:t>
      </w:r>
      <w:r w:rsidR="00AB3584" w:rsidRPr="0010302B">
        <w:rPr>
          <w:rFonts w:ascii="Arial" w:hAnsi="Arial" w:cs="Arial"/>
          <w:sz w:val="18"/>
          <w:szCs w:val="18"/>
          <w:vertAlign w:val="subscript"/>
        </w:rPr>
        <w:t>2</w:t>
      </w:r>
      <w:r w:rsidR="00AB3584" w:rsidRPr="0010302B">
        <w:rPr>
          <w:rFonts w:ascii="Arial" w:hAnsi="Arial" w:cs="Arial"/>
          <w:sz w:val="18"/>
          <w:szCs w:val="18"/>
        </w:rPr>
        <w:t xml:space="preserve"> </w:t>
      </w:r>
      <w:r w:rsidR="00F73B78" w:rsidRPr="0010302B">
        <w:rPr>
          <w:rFonts w:ascii="Arial" w:hAnsi="Arial" w:cs="Arial"/>
          <w:sz w:val="18"/>
          <w:szCs w:val="18"/>
        </w:rPr>
        <w:t xml:space="preserve">suspension </w:t>
      </w:r>
      <w:r w:rsidR="001B70D2">
        <w:rPr>
          <w:rFonts w:ascii="Arial" w:hAnsi="Arial" w:cs="Arial"/>
          <w:sz w:val="18"/>
          <w:szCs w:val="18"/>
        </w:rPr>
        <w:t>exiting</w:t>
      </w:r>
      <w:r w:rsidR="00AB3584" w:rsidRPr="0010302B">
        <w:rPr>
          <w:rFonts w:ascii="Arial" w:hAnsi="Arial" w:cs="Arial"/>
          <w:sz w:val="18"/>
          <w:szCs w:val="18"/>
        </w:rPr>
        <w:t xml:space="preserve"> the crystallizer. </w:t>
      </w:r>
      <w:r w:rsidR="00135DB0">
        <w:rPr>
          <w:rFonts w:ascii="Arial" w:hAnsi="Arial" w:cs="Arial"/>
          <w:sz w:val="18"/>
          <w:szCs w:val="18"/>
        </w:rPr>
        <w:t>S</w:t>
      </w:r>
      <w:r w:rsidR="00AB3584" w:rsidRPr="0010302B">
        <w:rPr>
          <w:rFonts w:ascii="Arial" w:hAnsi="Arial" w:cs="Arial"/>
          <w:sz w:val="18"/>
          <w:szCs w:val="18"/>
        </w:rPr>
        <w:t>ampling</w:t>
      </w:r>
      <w:r w:rsidR="00135DB0">
        <w:rPr>
          <w:rFonts w:ascii="Arial" w:hAnsi="Arial" w:cs="Arial"/>
          <w:sz w:val="18"/>
          <w:szCs w:val="18"/>
        </w:rPr>
        <w:t xml:space="preserve"> was performed after </w:t>
      </w:r>
      <w:r w:rsidR="00AB3584" w:rsidRPr="0010302B">
        <w:rPr>
          <w:rFonts w:ascii="Arial" w:hAnsi="Arial" w:cs="Arial"/>
          <w:sz w:val="18"/>
          <w:szCs w:val="18"/>
        </w:rPr>
        <w:t xml:space="preserve">30 minutes (4-5 times the residence time) </w:t>
      </w:r>
      <w:r w:rsidR="001B70D2">
        <w:rPr>
          <w:rFonts w:ascii="Arial" w:hAnsi="Arial" w:cs="Arial"/>
          <w:sz w:val="18"/>
          <w:szCs w:val="18"/>
        </w:rPr>
        <w:t xml:space="preserve">since </w:t>
      </w:r>
      <w:r w:rsidR="00135DB0">
        <w:rPr>
          <w:rFonts w:ascii="Arial" w:hAnsi="Arial" w:cs="Arial"/>
          <w:sz w:val="18"/>
          <w:szCs w:val="18"/>
        </w:rPr>
        <w:t>the beginning of the test to</w:t>
      </w:r>
      <w:r w:rsidR="00AB3584" w:rsidRPr="0010302B">
        <w:rPr>
          <w:rFonts w:ascii="Arial" w:hAnsi="Arial" w:cs="Arial"/>
          <w:sz w:val="18"/>
          <w:szCs w:val="18"/>
        </w:rPr>
        <w:t xml:space="preserve"> </w:t>
      </w:r>
      <w:r w:rsidR="001B70D2">
        <w:rPr>
          <w:rFonts w:ascii="Arial" w:hAnsi="Arial" w:cs="Arial"/>
          <w:sz w:val="18"/>
          <w:szCs w:val="18"/>
        </w:rPr>
        <w:t>guarantee</w:t>
      </w:r>
      <w:r w:rsidR="001B70D2" w:rsidRPr="0010302B">
        <w:rPr>
          <w:rFonts w:ascii="Arial" w:hAnsi="Arial" w:cs="Arial"/>
          <w:sz w:val="18"/>
          <w:szCs w:val="18"/>
        </w:rPr>
        <w:t xml:space="preserve"> </w:t>
      </w:r>
      <w:r w:rsidR="00AB3584" w:rsidRPr="0010302B">
        <w:rPr>
          <w:rFonts w:ascii="Arial" w:hAnsi="Arial" w:cs="Arial"/>
          <w:sz w:val="18"/>
          <w:szCs w:val="18"/>
        </w:rPr>
        <w:t xml:space="preserve">the </w:t>
      </w:r>
      <w:r w:rsidR="00FE5A52" w:rsidRPr="0010302B">
        <w:rPr>
          <w:rFonts w:ascii="Arial" w:hAnsi="Arial" w:cs="Arial"/>
          <w:sz w:val="18"/>
          <w:szCs w:val="18"/>
        </w:rPr>
        <w:t>system stability</w:t>
      </w:r>
      <w:r w:rsidR="00D57E28" w:rsidRPr="0010302B">
        <w:rPr>
          <w:rFonts w:ascii="Arial" w:hAnsi="Arial" w:cs="Arial"/>
          <w:sz w:val="18"/>
          <w:szCs w:val="18"/>
        </w:rPr>
        <w:t>.</w:t>
      </w:r>
      <w:r w:rsidR="00AB3584" w:rsidRPr="0010302B">
        <w:rPr>
          <w:rFonts w:ascii="Arial" w:hAnsi="Arial" w:cs="Arial"/>
          <w:sz w:val="18"/>
          <w:szCs w:val="18"/>
        </w:rPr>
        <w:t xml:space="preserve"> The settling velocity was recorded </w:t>
      </w:r>
      <w:r w:rsidR="008829AD" w:rsidRPr="0010302B">
        <w:rPr>
          <w:rFonts w:ascii="Arial" w:hAnsi="Arial" w:cs="Arial"/>
          <w:sz w:val="18"/>
          <w:szCs w:val="18"/>
        </w:rPr>
        <w:t>for</w:t>
      </w:r>
      <w:r w:rsidR="00AB3584" w:rsidRPr="0010302B">
        <w:rPr>
          <w:rFonts w:ascii="Arial" w:hAnsi="Arial" w:cs="Arial"/>
          <w:sz w:val="18"/>
          <w:szCs w:val="18"/>
        </w:rPr>
        <w:t xml:space="preserve"> 24 h</w:t>
      </w:r>
      <w:r w:rsidR="003D187E" w:rsidRPr="0010302B">
        <w:rPr>
          <w:rFonts w:ascii="Arial" w:hAnsi="Arial" w:cs="Arial"/>
          <w:sz w:val="18"/>
          <w:szCs w:val="18"/>
        </w:rPr>
        <w:t>, then t</w:t>
      </w:r>
      <w:r w:rsidR="00A26F4A" w:rsidRPr="0010302B">
        <w:rPr>
          <w:rFonts w:ascii="Arial" w:hAnsi="Arial" w:cs="Arial"/>
          <w:sz w:val="18"/>
          <w:szCs w:val="18"/>
        </w:rPr>
        <w:t>he initial settling rate was determined as the slope of data from the 2</w:t>
      </w:r>
      <w:r w:rsidR="00A26F4A" w:rsidRPr="0010302B">
        <w:rPr>
          <w:rFonts w:ascii="Arial" w:hAnsi="Arial" w:cs="Arial"/>
          <w:sz w:val="18"/>
          <w:szCs w:val="18"/>
          <w:vertAlign w:val="superscript"/>
        </w:rPr>
        <w:t>nd</w:t>
      </w:r>
      <w:r w:rsidR="00A26F4A" w:rsidRPr="0010302B">
        <w:rPr>
          <w:rFonts w:ascii="Arial" w:hAnsi="Arial" w:cs="Arial"/>
          <w:sz w:val="18"/>
          <w:szCs w:val="18"/>
        </w:rPr>
        <w:t xml:space="preserve"> to 20</w:t>
      </w:r>
      <w:r w:rsidR="00A26F4A" w:rsidRPr="0010302B">
        <w:rPr>
          <w:rFonts w:ascii="Arial" w:hAnsi="Arial" w:cs="Arial"/>
          <w:sz w:val="18"/>
          <w:szCs w:val="18"/>
          <w:vertAlign w:val="superscript"/>
        </w:rPr>
        <w:t>th</w:t>
      </w:r>
      <w:r w:rsidR="00A26F4A" w:rsidRPr="0010302B">
        <w:rPr>
          <w:rFonts w:ascii="Arial" w:hAnsi="Arial" w:cs="Arial"/>
          <w:sz w:val="18"/>
          <w:szCs w:val="18"/>
        </w:rPr>
        <w:t xml:space="preserve"> minute in </w:t>
      </w:r>
      <w:r w:rsidR="003D187E" w:rsidRPr="0010302B">
        <w:rPr>
          <w:rFonts w:ascii="Arial" w:hAnsi="Arial" w:cs="Arial"/>
          <w:sz w:val="18"/>
          <w:szCs w:val="18"/>
        </w:rPr>
        <w:t>a</w:t>
      </w:r>
      <w:r w:rsidR="00A26F4A" w:rsidRPr="0010302B">
        <w:rPr>
          <w:rFonts w:ascii="Arial" w:hAnsi="Arial" w:cs="Arial"/>
          <w:sz w:val="18"/>
          <w:szCs w:val="18"/>
        </w:rPr>
        <w:t xml:space="preserve"> height [mm] vs time [h] </w:t>
      </w:r>
      <w:r w:rsidR="003D187E" w:rsidRPr="0010302B">
        <w:rPr>
          <w:rFonts w:ascii="Arial" w:hAnsi="Arial" w:cs="Arial"/>
          <w:sz w:val="18"/>
          <w:szCs w:val="18"/>
        </w:rPr>
        <w:t>plot</w:t>
      </w:r>
      <w:r w:rsidR="00A26F4A" w:rsidRPr="0010302B">
        <w:rPr>
          <w:rFonts w:ascii="Arial" w:hAnsi="Arial" w:cs="Arial"/>
          <w:sz w:val="18"/>
          <w:szCs w:val="18"/>
        </w:rPr>
        <w:t>.</w:t>
      </w:r>
      <w:r w:rsidR="00AB3584" w:rsidRPr="0010302B">
        <w:rPr>
          <w:rFonts w:ascii="Arial" w:hAnsi="Arial" w:cs="Arial"/>
          <w:sz w:val="18"/>
          <w:szCs w:val="18"/>
        </w:rPr>
        <w:t xml:space="preserve"> The residual magnesium content in the cl</w:t>
      </w:r>
      <w:r w:rsidR="00562F40" w:rsidRPr="0010302B">
        <w:rPr>
          <w:rFonts w:ascii="Arial" w:hAnsi="Arial" w:cs="Arial"/>
          <w:sz w:val="18"/>
          <w:szCs w:val="18"/>
        </w:rPr>
        <w:t>arified</w:t>
      </w:r>
      <w:r w:rsidR="00AB3584" w:rsidRPr="0010302B">
        <w:rPr>
          <w:rFonts w:ascii="Arial" w:hAnsi="Arial" w:cs="Arial"/>
          <w:sz w:val="18"/>
          <w:szCs w:val="18"/>
        </w:rPr>
        <w:t xml:space="preserve"> solution was assessed through complexometric titration with Ethylenediaminetetraacetic acid (EDTA)</w:t>
      </w:r>
      <w:r w:rsidR="008829AD" w:rsidRPr="0010302B">
        <w:rPr>
          <w:rFonts w:ascii="Arial" w:hAnsi="Arial" w:cs="Arial"/>
          <w:sz w:val="18"/>
          <w:szCs w:val="18"/>
        </w:rPr>
        <w:t xml:space="preserve"> and t</w:t>
      </w:r>
      <w:r w:rsidR="00AB3584" w:rsidRPr="0010302B">
        <w:rPr>
          <w:rFonts w:ascii="Arial" w:hAnsi="Arial" w:cs="Arial"/>
          <w:sz w:val="18"/>
          <w:szCs w:val="18"/>
        </w:rPr>
        <w:t>he magnesium recovery</w:t>
      </w:r>
      <w:r w:rsidR="00450016" w:rsidRPr="0010302B">
        <w:rPr>
          <w:rFonts w:ascii="Arial" w:hAnsi="Arial" w:cs="Arial"/>
          <w:sz w:val="18"/>
          <w:szCs w:val="18"/>
        </w:rPr>
        <w:t xml:space="preserve">, </w:t>
      </w:r>
      <m:oMath>
        <m:sSup>
          <m:sSupPr>
            <m:ctrlPr>
              <w:rPr>
                <w:rFonts w:ascii="Cambria Math" w:eastAsia="Times New Roman" w:hAnsi="Cambria Math" w:cs="Arial"/>
                <w:color w:val="000000" w:themeColor="text1"/>
                <w:sz w:val="18"/>
                <w:szCs w:val="18"/>
              </w:rPr>
            </m:ctrlPr>
          </m:sSupPr>
          <m:e>
            <m:r>
              <w:rPr>
                <w:rFonts w:ascii="Cambria Math" w:eastAsia="Times New Roman" w:hAnsi="Cambria Math" w:cs="Arial"/>
                <w:color w:val="000000" w:themeColor="text1"/>
                <w:sz w:val="18"/>
                <w:szCs w:val="18"/>
              </w:rPr>
              <m:t>Mg</m:t>
            </m:r>
          </m:e>
          <m:sup>
            <m:r>
              <m:rPr>
                <m:sty m:val="p"/>
              </m:rPr>
              <w:rPr>
                <w:rFonts w:ascii="Cambria Math" w:eastAsia="Times New Roman" w:hAnsi="Cambria Math" w:cs="Arial"/>
                <w:color w:val="000000" w:themeColor="text1"/>
                <w:sz w:val="18"/>
                <w:szCs w:val="18"/>
              </w:rPr>
              <m:t>2+</m:t>
            </m:r>
          </m:sup>
        </m:sSup>
        <m:r>
          <w:rPr>
            <w:rFonts w:ascii="Cambria Math" w:eastAsia="Times New Roman" w:hAnsi="Cambria Math" w:cs="Arial"/>
            <w:color w:val="000000" w:themeColor="text1"/>
            <w:sz w:val="18"/>
            <w:szCs w:val="18"/>
          </w:rPr>
          <m:t>recovery</m:t>
        </m:r>
      </m:oMath>
      <w:r w:rsidR="00450016" w:rsidRPr="0010302B">
        <w:rPr>
          <w:rFonts w:ascii="Arial" w:eastAsiaTheme="minorEastAsia" w:hAnsi="Arial" w:cs="Arial"/>
          <w:color w:val="000000" w:themeColor="text1"/>
          <w:sz w:val="18"/>
          <w:szCs w:val="18"/>
        </w:rPr>
        <w:t>,</w:t>
      </w:r>
      <w:r w:rsidR="00AB3584" w:rsidRPr="0010302B">
        <w:rPr>
          <w:rFonts w:ascii="Arial" w:hAnsi="Arial" w:cs="Arial"/>
          <w:sz w:val="18"/>
          <w:szCs w:val="18"/>
        </w:rPr>
        <w:t xml:space="preserve"> </w:t>
      </w:r>
      <w:r w:rsidR="004535CE" w:rsidRPr="0010302B">
        <w:rPr>
          <w:rFonts w:ascii="Arial" w:hAnsi="Arial" w:cs="Arial"/>
          <w:sz w:val="18"/>
          <w:szCs w:val="18"/>
        </w:rPr>
        <w:t xml:space="preserve">was calculated </w:t>
      </w:r>
      <w:r w:rsidR="00AB3584" w:rsidRPr="0010302B">
        <w:rPr>
          <w:rFonts w:ascii="Arial" w:hAnsi="Arial" w:cs="Arial"/>
          <w:sz w:val="18"/>
          <w:szCs w:val="18"/>
        </w:rPr>
        <w:t>as follows in Eq (2):</w:t>
      </w:r>
    </w:p>
    <w:tbl>
      <w:tblPr>
        <w:tblW w:w="5000" w:type="pct"/>
        <w:tblLook w:val="04A0" w:firstRow="1" w:lastRow="0" w:firstColumn="1" w:lastColumn="0" w:noHBand="0" w:noVBand="1"/>
      </w:tblPr>
      <w:tblGrid>
        <w:gridCol w:w="7985"/>
        <w:gridCol w:w="802"/>
      </w:tblGrid>
      <w:tr w:rsidR="00AB3584" w:rsidRPr="0010302B" w14:paraId="65001C9A" w14:textId="77777777" w:rsidTr="00766270">
        <w:tc>
          <w:tcPr>
            <w:tcW w:w="8188" w:type="dxa"/>
            <w:shd w:val="clear" w:color="auto" w:fill="auto"/>
            <w:vAlign w:val="center"/>
          </w:tcPr>
          <w:p w14:paraId="2AC892FC" w14:textId="24DC692B" w:rsidR="00AB3584" w:rsidRPr="0010302B" w:rsidRDefault="00000000" w:rsidP="00092E56">
            <w:pPr>
              <w:widowControl w:val="0"/>
              <w:autoSpaceDE w:val="0"/>
              <w:autoSpaceDN w:val="0"/>
              <w:adjustRightInd w:val="0"/>
              <w:spacing w:before="120" w:after="120" w:line="240" w:lineRule="auto"/>
              <w:rPr>
                <w:rFonts w:ascii="Arial" w:hAnsi="Arial" w:cs="Arial"/>
                <w:color w:val="000000" w:themeColor="text1"/>
                <w:sz w:val="18"/>
                <w:szCs w:val="18"/>
              </w:rPr>
            </w:pPr>
            <m:oMath>
              <m:sSup>
                <m:sSupPr>
                  <m:ctrlPr>
                    <w:rPr>
                      <w:rFonts w:ascii="Cambria Math" w:eastAsia="Times New Roman" w:hAnsi="Cambria Math" w:cs="Arial"/>
                      <w:color w:val="000000" w:themeColor="text1"/>
                      <w:sz w:val="18"/>
                      <w:szCs w:val="18"/>
                    </w:rPr>
                  </m:ctrlPr>
                </m:sSupPr>
                <m:e>
                  <m:r>
                    <w:rPr>
                      <w:rFonts w:ascii="Cambria Math" w:eastAsia="Times New Roman" w:hAnsi="Cambria Math" w:cs="Arial"/>
                      <w:color w:val="000000" w:themeColor="text1"/>
                      <w:sz w:val="18"/>
                      <w:szCs w:val="18"/>
                    </w:rPr>
                    <m:t>Mg</m:t>
                  </m:r>
                </m:e>
                <m:sup>
                  <m:r>
                    <m:rPr>
                      <m:sty m:val="p"/>
                    </m:rPr>
                    <w:rPr>
                      <w:rFonts w:ascii="Cambria Math" w:eastAsia="Times New Roman" w:hAnsi="Cambria Math" w:cs="Arial"/>
                      <w:color w:val="000000" w:themeColor="text1"/>
                      <w:sz w:val="18"/>
                      <w:szCs w:val="18"/>
                    </w:rPr>
                    <m:t>2+</m:t>
                  </m:r>
                </m:sup>
              </m:sSup>
              <m:r>
                <w:rPr>
                  <w:rFonts w:ascii="Cambria Math" w:eastAsia="Times New Roman" w:hAnsi="Cambria Math" w:cs="Arial"/>
                  <w:color w:val="000000" w:themeColor="text1"/>
                  <w:sz w:val="18"/>
                  <w:szCs w:val="18"/>
                </w:rPr>
                <m:t>recovery</m:t>
              </m:r>
              <m:r>
                <m:rPr>
                  <m:sty m:val="p"/>
                </m:rPr>
                <w:rPr>
                  <w:rFonts w:ascii="Cambria Math" w:eastAsia="Times New Roman" w:hAnsi="Cambria Math" w:cs="Arial"/>
                  <w:color w:val="000000" w:themeColor="text1"/>
                  <w:sz w:val="18"/>
                  <w:szCs w:val="18"/>
                </w:rPr>
                <m:t xml:space="preserve">= </m:t>
              </m:r>
              <m:f>
                <m:fPr>
                  <m:ctrlPr>
                    <w:rPr>
                      <w:rFonts w:ascii="Cambria Math" w:eastAsia="Times New Roman" w:hAnsi="Cambria Math" w:cs="Arial"/>
                      <w:color w:val="000000" w:themeColor="text1"/>
                      <w:sz w:val="18"/>
                      <w:szCs w:val="18"/>
                    </w:rPr>
                  </m:ctrlPr>
                </m:fPr>
                <m:num>
                  <m:sSubSup>
                    <m:sSubSupPr>
                      <m:ctrlPr>
                        <w:rPr>
                          <w:rFonts w:ascii="Cambria Math" w:eastAsia="Times New Roman" w:hAnsi="Cambria Math" w:cs="Arial"/>
                          <w:color w:val="000000" w:themeColor="text1"/>
                          <w:sz w:val="18"/>
                          <w:szCs w:val="18"/>
                        </w:rPr>
                      </m:ctrlPr>
                    </m:sSubSupPr>
                    <m:e>
                      <m:r>
                        <w:rPr>
                          <w:rFonts w:ascii="Cambria Math" w:eastAsia="Times New Roman" w:hAnsi="Cambria Math" w:cs="Arial"/>
                          <w:color w:val="000000" w:themeColor="text1"/>
                          <w:sz w:val="18"/>
                          <w:szCs w:val="18"/>
                        </w:rPr>
                        <m:t>Mg</m:t>
                      </m:r>
                    </m:e>
                    <m:sub>
                      <m:r>
                        <w:rPr>
                          <w:rFonts w:ascii="Cambria Math" w:eastAsia="Times New Roman" w:hAnsi="Cambria Math" w:cs="Arial"/>
                          <w:color w:val="000000" w:themeColor="text1"/>
                          <w:sz w:val="18"/>
                          <w:szCs w:val="18"/>
                        </w:rPr>
                        <m:t>Bittern</m:t>
                      </m:r>
                    </m:sub>
                    <m:sup>
                      <m:r>
                        <m:rPr>
                          <m:sty m:val="p"/>
                        </m:rPr>
                        <w:rPr>
                          <w:rFonts w:ascii="Cambria Math" w:eastAsia="Times New Roman" w:hAnsi="Cambria Math" w:cs="Arial"/>
                          <w:color w:val="000000" w:themeColor="text1"/>
                          <w:sz w:val="18"/>
                          <w:szCs w:val="18"/>
                        </w:rPr>
                        <m:t>2+</m:t>
                      </m:r>
                    </m:sup>
                  </m:sSubSup>
                  <m:r>
                    <m:rPr>
                      <m:sty m:val="p"/>
                    </m:rPr>
                    <w:rPr>
                      <w:rFonts w:ascii="Cambria Math" w:eastAsia="Times New Roman" w:hAnsi="Cambria Math" w:cs="Arial"/>
                      <w:color w:val="000000" w:themeColor="text1"/>
                      <w:sz w:val="18"/>
                      <w:szCs w:val="18"/>
                    </w:rPr>
                    <m:t>-</m:t>
                  </m:r>
                  <m:sSubSup>
                    <m:sSubSupPr>
                      <m:ctrlPr>
                        <w:rPr>
                          <w:rFonts w:ascii="Cambria Math" w:eastAsia="Times New Roman" w:hAnsi="Cambria Math" w:cs="Arial"/>
                          <w:color w:val="000000" w:themeColor="text1"/>
                          <w:sz w:val="18"/>
                          <w:szCs w:val="18"/>
                        </w:rPr>
                      </m:ctrlPr>
                    </m:sSubSupPr>
                    <m:e>
                      <m:r>
                        <w:rPr>
                          <w:rFonts w:ascii="Cambria Math" w:eastAsia="Times New Roman" w:hAnsi="Cambria Math" w:cs="Arial"/>
                          <w:color w:val="000000" w:themeColor="text1"/>
                          <w:sz w:val="18"/>
                          <w:szCs w:val="18"/>
                        </w:rPr>
                        <m:t>Mg</m:t>
                      </m:r>
                    </m:e>
                    <m:sub>
                      <m:r>
                        <w:rPr>
                          <w:rFonts w:ascii="Cambria Math" w:eastAsia="Times New Roman" w:hAnsi="Cambria Math" w:cs="Arial"/>
                          <w:color w:val="000000" w:themeColor="text1"/>
                          <w:sz w:val="18"/>
                          <w:szCs w:val="18"/>
                        </w:rPr>
                        <m:t>CLAR</m:t>
                      </m:r>
                    </m:sub>
                    <m:sup>
                      <m:r>
                        <m:rPr>
                          <m:sty m:val="p"/>
                        </m:rPr>
                        <w:rPr>
                          <w:rFonts w:ascii="Cambria Math" w:eastAsia="Times New Roman" w:hAnsi="Cambria Math" w:cs="Arial"/>
                          <w:color w:val="000000" w:themeColor="text1"/>
                          <w:sz w:val="18"/>
                          <w:szCs w:val="18"/>
                        </w:rPr>
                        <m:t>2+</m:t>
                      </m:r>
                    </m:sup>
                  </m:sSubSup>
                  <m:r>
                    <m:rPr>
                      <m:sty m:val="p"/>
                    </m:rPr>
                    <w:rPr>
                      <w:rFonts w:ascii="Cambria Math" w:eastAsia="Times New Roman" w:hAnsi="Cambria Math" w:cs="Arial"/>
                      <w:color w:val="000000" w:themeColor="text1"/>
                      <w:sz w:val="18"/>
                      <w:szCs w:val="18"/>
                    </w:rPr>
                    <m:t xml:space="preserve">∙DF </m:t>
                  </m:r>
                </m:num>
                <m:den>
                  <m:sSubSup>
                    <m:sSubSupPr>
                      <m:ctrlPr>
                        <w:rPr>
                          <w:rFonts w:ascii="Cambria Math" w:eastAsia="Times New Roman" w:hAnsi="Cambria Math" w:cs="Arial"/>
                          <w:color w:val="000000" w:themeColor="text1"/>
                          <w:sz w:val="18"/>
                          <w:szCs w:val="18"/>
                        </w:rPr>
                      </m:ctrlPr>
                    </m:sSubSupPr>
                    <m:e>
                      <m:r>
                        <w:rPr>
                          <w:rFonts w:ascii="Cambria Math" w:eastAsia="Times New Roman" w:hAnsi="Cambria Math" w:cs="Arial"/>
                          <w:color w:val="000000" w:themeColor="text1"/>
                          <w:sz w:val="18"/>
                          <w:szCs w:val="18"/>
                        </w:rPr>
                        <m:t>Mg</m:t>
                      </m:r>
                    </m:e>
                    <m:sub>
                      <m:r>
                        <w:rPr>
                          <w:rFonts w:ascii="Cambria Math" w:eastAsia="Times New Roman" w:hAnsi="Cambria Math" w:cs="Arial"/>
                          <w:color w:val="000000" w:themeColor="text1"/>
                          <w:sz w:val="18"/>
                          <w:szCs w:val="18"/>
                        </w:rPr>
                        <m:t>Bittern</m:t>
                      </m:r>
                    </m:sub>
                    <m:sup>
                      <m:r>
                        <m:rPr>
                          <m:sty m:val="p"/>
                        </m:rPr>
                        <w:rPr>
                          <w:rFonts w:ascii="Cambria Math" w:eastAsia="Times New Roman" w:hAnsi="Cambria Math" w:cs="Arial"/>
                          <w:color w:val="000000" w:themeColor="text1"/>
                          <w:sz w:val="18"/>
                          <w:szCs w:val="18"/>
                        </w:rPr>
                        <m:t>2+</m:t>
                      </m:r>
                    </m:sup>
                  </m:sSubSup>
                </m:den>
              </m:f>
              <m:r>
                <w:rPr>
                  <w:rFonts w:ascii="Cambria Math" w:eastAsia="Times New Roman" w:hAnsi="Cambria Math" w:cs="Arial"/>
                  <w:color w:val="000000" w:themeColor="text1"/>
                  <w:sz w:val="18"/>
                  <w:szCs w:val="18"/>
                </w:rPr>
                <m:t xml:space="preserve"> </m:t>
              </m:r>
              <m:d>
                <m:dPr>
                  <m:begChr m:val="["/>
                  <m:endChr m:val="]"/>
                  <m:ctrlPr>
                    <w:rPr>
                      <w:rFonts w:ascii="Cambria Math" w:eastAsia="Times New Roman" w:hAnsi="Cambria Math" w:cs="Arial"/>
                      <w:i/>
                      <w:color w:val="000000" w:themeColor="text1"/>
                      <w:sz w:val="18"/>
                      <w:szCs w:val="18"/>
                    </w:rPr>
                  </m:ctrlPr>
                </m:dPr>
                <m:e>
                  <m:r>
                    <w:rPr>
                      <w:rFonts w:ascii="Cambria Math" w:eastAsia="Times New Roman" w:hAnsi="Cambria Math" w:cs="Arial"/>
                      <w:color w:val="000000" w:themeColor="text1"/>
                      <w:sz w:val="18"/>
                      <w:szCs w:val="18"/>
                    </w:rPr>
                    <m:t>%</m:t>
                  </m:r>
                </m:e>
              </m:d>
            </m:oMath>
            <w:r w:rsidR="00AB3584" w:rsidRPr="0010302B">
              <w:rPr>
                <w:rFonts w:ascii="Arial" w:eastAsiaTheme="minorEastAsia" w:hAnsi="Arial" w:cs="Arial"/>
                <w:color w:val="000000" w:themeColor="text1"/>
                <w:sz w:val="18"/>
                <w:szCs w:val="18"/>
              </w:rPr>
              <w:t xml:space="preserve"> </w:t>
            </w:r>
          </w:p>
          <w:p w14:paraId="3206FB53" w14:textId="237BB495" w:rsidR="00AB3584" w:rsidRPr="0010302B" w:rsidRDefault="00AB3584" w:rsidP="00766270">
            <w:pPr>
              <w:pStyle w:val="CETEquation"/>
              <w:rPr>
                <w:rFonts w:cs="Arial"/>
                <w:szCs w:val="18"/>
                <w:lang w:val="en-US"/>
              </w:rPr>
            </w:pPr>
          </w:p>
        </w:tc>
        <w:tc>
          <w:tcPr>
            <w:tcW w:w="815" w:type="dxa"/>
            <w:shd w:val="clear" w:color="auto" w:fill="auto"/>
            <w:vAlign w:val="center"/>
          </w:tcPr>
          <w:p w14:paraId="74D3B020" w14:textId="77777777" w:rsidR="00AB3584" w:rsidRPr="0010302B" w:rsidRDefault="00AB3584" w:rsidP="00766270">
            <w:pPr>
              <w:pStyle w:val="CETEquation"/>
              <w:jc w:val="right"/>
              <w:rPr>
                <w:rFonts w:cs="Arial"/>
                <w:szCs w:val="18"/>
                <w:lang w:val="en-US"/>
              </w:rPr>
            </w:pPr>
            <w:r w:rsidRPr="0010302B">
              <w:rPr>
                <w:rFonts w:cs="Arial"/>
                <w:szCs w:val="18"/>
                <w:lang w:val="en-US"/>
              </w:rPr>
              <w:t>(2)</w:t>
            </w:r>
          </w:p>
          <w:p w14:paraId="50E464E9" w14:textId="16A01239" w:rsidR="00AB3584" w:rsidRPr="0010302B" w:rsidRDefault="00AB3584" w:rsidP="00AB3584">
            <w:pPr>
              <w:pStyle w:val="CETBodytext"/>
              <w:rPr>
                <w:rFonts w:cs="Arial"/>
                <w:szCs w:val="18"/>
              </w:rPr>
            </w:pPr>
          </w:p>
        </w:tc>
      </w:tr>
    </w:tbl>
    <w:p w14:paraId="21B53FA9" w14:textId="33EAC262" w:rsidR="00092E56" w:rsidRPr="0010302B" w:rsidRDefault="00AB3584" w:rsidP="000F4995">
      <w:pPr>
        <w:widowControl w:val="0"/>
        <w:autoSpaceDE w:val="0"/>
        <w:autoSpaceDN w:val="0"/>
        <w:adjustRightInd w:val="0"/>
        <w:spacing w:after="120" w:line="240" w:lineRule="auto"/>
        <w:rPr>
          <w:rFonts w:ascii="Arial" w:hAnsi="Arial" w:cs="Arial"/>
          <w:color w:val="000000" w:themeColor="text1"/>
          <w:sz w:val="18"/>
          <w:szCs w:val="18"/>
        </w:rPr>
      </w:pPr>
      <w:r w:rsidRPr="0010302B">
        <w:rPr>
          <w:rFonts w:ascii="Arial" w:hAnsi="Arial" w:cs="Arial"/>
          <w:sz w:val="18"/>
          <w:szCs w:val="18"/>
        </w:rPr>
        <w:t xml:space="preserve">where </w:t>
      </w:r>
      <m:oMath>
        <m:sSubSup>
          <m:sSubSupPr>
            <m:ctrlPr>
              <w:rPr>
                <w:rFonts w:ascii="Cambria Math" w:eastAsia="Times New Roman" w:hAnsi="Cambria Math" w:cs="Arial"/>
                <w:color w:val="000000" w:themeColor="text1"/>
                <w:sz w:val="18"/>
                <w:szCs w:val="18"/>
              </w:rPr>
            </m:ctrlPr>
          </m:sSubSupPr>
          <m:e>
            <m:r>
              <w:rPr>
                <w:rFonts w:ascii="Cambria Math" w:eastAsia="Times New Roman" w:hAnsi="Cambria Math" w:cs="Arial"/>
                <w:color w:val="000000" w:themeColor="text1"/>
                <w:sz w:val="18"/>
                <w:szCs w:val="18"/>
              </w:rPr>
              <m:t>Mg</m:t>
            </m:r>
          </m:e>
          <m:sub>
            <m:r>
              <w:rPr>
                <w:rFonts w:ascii="Cambria Math" w:eastAsia="Times New Roman" w:hAnsi="Cambria Math" w:cs="Arial"/>
                <w:color w:val="000000" w:themeColor="text1"/>
                <w:sz w:val="18"/>
                <w:szCs w:val="18"/>
              </w:rPr>
              <m:t>Bittern</m:t>
            </m:r>
          </m:sub>
          <m:sup>
            <m:r>
              <m:rPr>
                <m:sty m:val="p"/>
              </m:rPr>
              <w:rPr>
                <w:rFonts w:ascii="Cambria Math" w:eastAsia="Times New Roman" w:hAnsi="Cambria Math" w:cs="Arial"/>
                <w:color w:val="000000" w:themeColor="text1"/>
                <w:sz w:val="18"/>
                <w:szCs w:val="18"/>
              </w:rPr>
              <m:t>2+</m:t>
            </m:r>
          </m:sup>
        </m:sSubSup>
      </m:oMath>
      <w:r w:rsidRPr="0010302B">
        <w:rPr>
          <w:rFonts w:ascii="Arial" w:hAnsi="Arial" w:cs="Arial"/>
          <w:color w:val="000000" w:themeColor="text1"/>
          <w:sz w:val="18"/>
          <w:szCs w:val="18"/>
        </w:rPr>
        <w:t xml:space="preserve"> and </w:t>
      </w:r>
      <m:oMath>
        <m:sSubSup>
          <m:sSubSupPr>
            <m:ctrlPr>
              <w:rPr>
                <w:rFonts w:ascii="Cambria Math" w:eastAsia="Times New Roman" w:hAnsi="Cambria Math" w:cs="Arial"/>
                <w:color w:val="000000" w:themeColor="text1"/>
                <w:sz w:val="18"/>
                <w:szCs w:val="18"/>
              </w:rPr>
            </m:ctrlPr>
          </m:sSubSupPr>
          <m:e>
            <m:r>
              <w:rPr>
                <w:rFonts w:ascii="Cambria Math" w:eastAsia="Times New Roman" w:hAnsi="Cambria Math" w:cs="Arial"/>
                <w:color w:val="000000" w:themeColor="text1"/>
                <w:sz w:val="18"/>
                <w:szCs w:val="18"/>
              </w:rPr>
              <m:t>Mg</m:t>
            </m:r>
          </m:e>
          <m:sub>
            <m:r>
              <w:rPr>
                <w:rFonts w:ascii="Cambria Math" w:eastAsia="Times New Roman" w:hAnsi="Cambria Math" w:cs="Arial"/>
                <w:color w:val="000000" w:themeColor="text1"/>
                <w:sz w:val="18"/>
                <w:szCs w:val="18"/>
              </w:rPr>
              <m:t>CLAR.</m:t>
            </m:r>
          </m:sub>
          <m:sup>
            <m:r>
              <m:rPr>
                <m:sty m:val="p"/>
              </m:rPr>
              <w:rPr>
                <w:rFonts w:ascii="Cambria Math" w:eastAsia="Times New Roman" w:hAnsi="Cambria Math" w:cs="Arial"/>
                <w:color w:val="000000" w:themeColor="text1"/>
                <w:sz w:val="18"/>
                <w:szCs w:val="18"/>
              </w:rPr>
              <m:t>2+</m:t>
            </m:r>
          </m:sup>
        </m:sSubSup>
      </m:oMath>
      <w:r w:rsidRPr="0010302B">
        <w:rPr>
          <w:rFonts w:ascii="Arial" w:hAnsi="Arial" w:cs="Arial"/>
          <w:color w:val="000000" w:themeColor="text1"/>
          <w:sz w:val="18"/>
          <w:szCs w:val="18"/>
        </w:rPr>
        <w:t xml:space="preserve"> are the molar concentration of Mg</w:t>
      </w:r>
      <w:r w:rsidRPr="0010302B">
        <w:rPr>
          <w:rFonts w:ascii="Arial" w:hAnsi="Arial" w:cs="Arial"/>
          <w:color w:val="000000" w:themeColor="text1"/>
          <w:sz w:val="18"/>
          <w:szCs w:val="18"/>
          <w:vertAlign w:val="superscript"/>
        </w:rPr>
        <w:t>2+</w:t>
      </w:r>
      <w:r w:rsidRPr="0010302B">
        <w:rPr>
          <w:rFonts w:ascii="Arial" w:hAnsi="Arial" w:cs="Arial"/>
          <w:color w:val="000000" w:themeColor="text1"/>
          <w:sz w:val="18"/>
          <w:szCs w:val="18"/>
        </w:rPr>
        <w:t xml:space="preserve"> ions in the </w:t>
      </w:r>
      <w:proofErr w:type="gramStart"/>
      <w:r w:rsidRPr="0010302B">
        <w:rPr>
          <w:rFonts w:ascii="Arial" w:hAnsi="Arial" w:cs="Arial"/>
          <w:color w:val="000000" w:themeColor="text1"/>
          <w:sz w:val="18"/>
          <w:szCs w:val="18"/>
        </w:rPr>
        <w:t>bittern</w:t>
      </w:r>
      <w:proofErr w:type="gramEnd"/>
      <w:r w:rsidRPr="0010302B">
        <w:rPr>
          <w:rFonts w:ascii="Arial" w:hAnsi="Arial" w:cs="Arial"/>
          <w:color w:val="000000" w:themeColor="text1"/>
          <w:sz w:val="18"/>
          <w:szCs w:val="18"/>
        </w:rPr>
        <w:t xml:space="preserve"> and in the cl</w:t>
      </w:r>
      <w:r w:rsidR="0094293C" w:rsidRPr="0010302B">
        <w:rPr>
          <w:rFonts w:ascii="Arial" w:hAnsi="Arial" w:cs="Arial"/>
          <w:color w:val="000000" w:themeColor="text1"/>
          <w:sz w:val="18"/>
          <w:szCs w:val="18"/>
        </w:rPr>
        <w:t>arified</w:t>
      </w:r>
      <w:r w:rsidRPr="0010302B">
        <w:rPr>
          <w:rFonts w:ascii="Arial" w:hAnsi="Arial" w:cs="Arial"/>
          <w:color w:val="000000" w:themeColor="text1"/>
          <w:sz w:val="18"/>
          <w:szCs w:val="18"/>
        </w:rPr>
        <w:t xml:space="preserve"> solution after thickening, respectively. </w:t>
      </w:r>
      <w:r w:rsidR="0035290D">
        <w:rPr>
          <w:rFonts w:ascii="Arial" w:hAnsi="Arial" w:cs="Arial"/>
          <w:color w:val="000000" w:themeColor="text1"/>
          <w:sz w:val="18"/>
          <w:szCs w:val="18"/>
        </w:rPr>
        <w:t>T</w:t>
      </w:r>
      <w:r w:rsidRPr="0010302B">
        <w:rPr>
          <w:rFonts w:ascii="Arial" w:hAnsi="Arial" w:cs="Arial"/>
          <w:color w:val="000000" w:themeColor="text1"/>
          <w:sz w:val="18"/>
          <w:szCs w:val="18"/>
        </w:rPr>
        <w:t xml:space="preserve">he dilution factor </w:t>
      </w:r>
      <w:r w:rsidR="0035290D">
        <w:rPr>
          <w:rFonts w:ascii="Arial" w:hAnsi="Arial" w:cs="Arial"/>
          <w:color w:val="000000" w:themeColor="text1"/>
          <w:sz w:val="18"/>
          <w:szCs w:val="18"/>
        </w:rPr>
        <w:t xml:space="preserve">(DF) has been </w:t>
      </w:r>
      <w:proofErr w:type="gramStart"/>
      <w:r w:rsidR="0035290D">
        <w:rPr>
          <w:rFonts w:ascii="Arial" w:hAnsi="Arial" w:cs="Arial"/>
          <w:color w:val="000000" w:themeColor="text1"/>
          <w:sz w:val="18"/>
          <w:szCs w:val="18"/>
        </w:rPr>
        <w:t>calculate</w:t>
      </w:r>
      <w:proofErr w:type="gramEnd"/>
      <w:r w:rsidR="0035290D">
        <w:rPr>
          <w:rFonts w:ascii="Arial" w:hAnsi="Arial" w:cs="Arial"/>
          <w:color w:val="000000" w:themeColor="text1"/>
          <w:sz w:val="18"/>
          <w:szCs w:val="18"/>
        </w:rPr>
        <w:t xml:space="preserve"> t</w:t>
      </w:r>
      <w:r w:rsidR="006F3FD1">
        <w:rPr>
          <w:rFonts w:ascii="Arial" w:hAnsi="Arial" w:cs="Arial"/>
          <w:color w:val="000000" w:themeColor="text1"/>
          <w:sz w:val="18"/>
          <w:szCs w:val="18"/>
        </w:rPr>
        <w:t>o express the extent of</w:t>
      </w:r>
      <w:r w:rsidRPr="0010302B">
        <w:rPr>
          <w:rFonts w:ascii="Arial" w:hAnsi="Arial" w:cs="Arial"/>
          <w:color w:val="000000" w:themeColor="text1"/>
          <w:sz w:val="18"/>
          <w:szCs w:val="18"/>
        </w:rPr>
        <w:t xml:space="preserve"> the</w:t>
      </w:r>
      <w:r w:rsidR="00B7506F" w:rsidRPr="0010302B">
        <w:rPr>
          <w:rFonts w:ascii="Arial" w:hAnsi="Arial" w:cs="Arial"/>
          <w:color w:val="000000" w:themeColor="text1"/>
          <w:sz w:val="18"/>
          <w:szCs w:val="18"/>
        </w:rPr>
        <w:t xml:space="preserve"> mixing of</w:t>
      </w:r>
      <w:r w:rsidRPr="0010302B">
        <w:rPr>
          <w:rFonts w:ascii="Arial" w:hAnsi="Arial" w:cs="Arial"/>
          <w:color w:val="000000" w:themeColor="text1"/>
          <w:sz w:val="18"/>
          <w:szCs w:val="18"/>
        </w:rPr>
        <w:t xml:space="preserve"> inlet and outlet streams in the mass </w:t>
      </w:r>
      <w:r w:rsidRPr="0010302B">
        <w:rPr>
          <w:rFonts w:ascii="Arial" w:hAnsi="Arial" w:cs="Arial"/>
          <w:color w:val="212121"/>
          <w:sz w:val="18"/>
          <w:szCs w:val="18"/>
        </w:rPr>
        <w:t xml:space="preserve">balance </w:t>
      </w:r>
      <w:r w:rsidR="0094293C" w:rsidRPr="0010302B">
        <w:rPr>
          <w:rFonts w:ascii="Arial" w:hAnsi="Arial" w:cs="Arial"/>
          <w:color w:val="212121"/>
          <w:sz w:val="18"/>
          <w:szCs w:val="18"/>
        </w:rPr>
        <w:t>concerning Mg</w:t>
      </w:r>
      <w:r w:rsidR="0094293C" w:rsidRPr="0010302B">
        <w:rPr>
          <w:rFonts w:ascii="Arial" w:hAnsi="Arial" w:cs="Arial"/>
          <w:color w:val="212121"/>
          <w:sz w:val="18"/>
          <w:szCs w:val="18"/>
          <w:vertAlign w:val="superscript"/>
        </w:rPr>
        <w:t>2+</w:t>
      </w:r>
      <w:r w:rsidR="0094293C" w:rsidRPr="0010302B">
        <w:rPr>
          <w:rFonts w:ascii="Arial" w:hAnsi="Arial" w:cs="Arial"/>
          <w:color w:val="212121"/>
          <w:sz w:val="18"/>
          <w:szCs w:val="18"/>
        </w:rPr>
        <w:t xml:space="preserve"> ions</w:t>
      </w:r>
      <w:r w:rsidRPr="0010302B">
        <w:rPr>
          <w:rFonts w:ascii="Arial" w:hAnsi="Arial" w:cs="Arial"/>
          <w:color w:val="000000" w:themeColor="text1"/>
          <w:sz w:val="18"/>
          <w:szCs w:val="18"/>
        </w:rPr>
        <w:t>. DF is expressed as follows in Eq (3):</w:t>
      </w:r>
    </w:p>
    <w:tbl>
      <w:tblPr>
        <w:tblW w:w="5000" w:type="pct"/>
        <w:tblLook w:val="04A0" w:firstRow="1" w:lastRow="0" w:firstColumn="1" w:lastColumn="0" w:noHBand="0" w:noVBand="1"/>
      </w:tblPr>
      <w:tblGrid>
        <w:gridCol w:w="7983"/>
        <w:gridCol w:w="804"/>
      </w:tblGrid>
      <w:tr w:rsidR="00AB3584" w:rsidRPr="0010302B" w14:paraId="52D5D640" w14:textId="77777777" w:rsidTr="00297275">
        <w:tc>
          <w:tcPr>
            <w:tcW w:w="7983" w:type="dxa"/>
            <w:shd w:val="clear" w:color="auto" w:fill="auto"/>
            <w:vAlign w:val="center"/>
          </w:tcPr>
          <w:p w14:paraId="254DD0EF" w14:textId="63413BC0" w:rsidR="0094293C" w:rsidRPr="0010302B" w:rsidRDefault="00092E56" w:rsidP="008A417F">
            <w:pPr>
              <w:spacing w:before="120" w:after="120" w:line="480" w:lineRule="auto"/>
              <w:rPr>
                <w:rFonts w:ascii="Arial" w:eastAsia="Times New Roman" w:hAnsi="Arial" w:cs="Arial"/>
                <w:color w:val="000000" w:themeColor="text1"/>
                <w:sz w:val="18"/>
                <w:szCs w:val="18"/>
              </w:rPr>
            </w:pPr>
            <m:oMath>
              <m:r>
                <m:rPr>
                  <m:sty m:val="p"/>
                </m:rPr>
                <w:rPr>
                  <w:rFonts w:ascii="Cambria Math" w:eastAsia="Times New Roman" w:hAnsi="Cambria Math" w:cs="Arial"/>
                  <w:color w:val="000000" w:themeColor="text1"/>
                  <w:sz w:val="18"/>
                  <w:szCs w:val="18"/>
                </w:rPr>
                <m:t xml:space="preserve">DF= </m:t>
              </m:r>
              <m:f>
                <m:fPr>
                  <m:ctrlPr>
                    <w:rPr>
                      <w:rFonts w:ascii="Cambria Math" w:eastAsia="Times New Roman" w:hAnsi="Cambria Math" w:cs="Arial"/>
                      <w:color w:val="000000" w:themeColor="text1"/>
                      <w:sz w:val="18"/>
                      <w:szCs w:val="18"/>
                    </w:rPr>
                  </m:ctrlPr>
                </m:fPr>
                <m:num>
                  <m:sSub>
                    <m:sSubPr>
                      <m:ctrlPr>
                        <w:rPr>
                          <w:rFonts w:ascii="Cambria Math" w:eastAsia="Times New Roman" w:hAnsi="Cambria Math" w:cs="Arial"/>
                          <w:color w:val="000000" w:themeColor="text1"/>
                          <w:kern w:val="2"/>
                          <w:sz w:val="18"/>
                          <w:szCs w:val="18"/>
                          <w14:ligatures w14:val="standardContextual"/>
                        </w:rPr>
                      </m:ctrlPr>
                    </m:sSubPr>
                    <m:e>
                      <m:r>
                        <m:rPr>
                          <m:sty m:val="p"/>
                        </m:rPr>
                        <w:rPr>
                          <w:rFonts w:ascii="Cambria Math" w:eastAsia="Times New Roman" w:hAnsi="Cambria Math" w:cs="Arial"/>
                          <w:color w:val="000000" w:themeColor="text1"/>
                          <w:sz w:val="18"/>
                          <w:szCs w:val="18"/>
                        </w:rPr>
                        <m:t>Q</m:t>
                      </m:r>
                    </m:e>
                    <m:sub>
                      <m:r>
                        <w:rPr>
                          <w:rFonts w:ascii="Cambria Math" w:eastAsia="Times New Roman" w:hAnsi="Cambria Math" w:cs="Arial"/>
                          <w:color w:val="000000" w:themeColor="text1"/>
                          <w:sz w:val="18"/>
                          <w:szCs w:val="18"/>
                        </w:rPr>
                        <m:t>Bittern</m:t>
                      </m:r>
                    </m:sub>
                  </m:sSub>
                  <m:r>
                    <m:rPr>
                      <m:sty m:val="p"/>
                    </m:rPr>
                    <w:rPr>
                      <w:rFonts w:ascii="Cambria Math" w:eastAsia="Times New Roman" w:hAnsi="Cambria Math" w:cs="Arial"/>
                      <w:color w:val="000000" w:themeColor="text1"/>
                      <w:sz w:val="18"/>
                      <w:szCs w:val="18"/>
                    </w:rPr>
                    <m:t>+</m:t>
                  </m:r>
                  <m:sSub>
                    <m:sSubPr>
                      <m:ctrlPr>
                        <w:rPr>
                          <w:rFonts w:ascii="Cambria Math" w:eastAsia="Times New Roman" w:hAnsi="Cambria Math" w:cs="Arial"/>
                          <w:color w:val="000000" w:themeColor="text1"/>
                          <w:kern w:val="2"/>
                          <w:sz w:val="18"/>
                          <w:szCs w:val="18"/>
                          <w14:ligatures w14:val="standardContextual"/>
                        </w:rPr>
                      </m:ctrlPr>
                    </m:sSubPr>
                    <m:e>
                      <m:r>
                        <m:rPr>
                          <m:sty m:val="p"/>
                        </m:rPr>
                        <w:rPr>
                          <w:rFonts w:ascii="Cambria Math" w:eastAsia="Times New Roman" w:hAnsi="Cambria Math" w:cs="Arial"/>
                          <w:color w:val="000000" w:themeColor="text1"/>
                          <w:sz w:val="18"/>
                          <w:szCs w:val="18"/>
                        </w:rPr>
                        <m:t>Q</m:t>
                      </m:r>
                    </m:e>
                    <m:sub>
                      <m:r>
                        <w:rPr>
                          <w:rFonts w:ascii="Cambria Math" w:eastAsia="Times New Roman" w:hAnsi="Cambria Math" w:cs="Arial"/>
                          <w:color w:val="000000" w:themeColor="text1"/>
                          <w:sz w:val="18"/>
                          <w:szCs w:val="18"/>
                        </w:rPr>
                        <m:t>NaOH</m:t>
                      </m:r>
                    </m:sub>
                  </m:sSub>
                  <m:r>
                    <m:rPr>
                      <m:sty m:val="p"/>
                    </m:rPr>
                    <w:rPr>
                      <w:rFonts w:ascii="Cambria Math" w:eastAsia="Times New Roman" w:hAnsi="Cambria Math" w:cs="Arial"/>
                      <w:color w:val="000000" w:themeColor="text1"/>
                      <w:sz w:val="18"/>
                      <w:szCs w:val="18"/>
                    </w:rPr>
                    <m:t xml:space="preserve"> </m:t>
                  </m:r>
                </m:num>
                <m:den>
                  <m:sSub>
                    <m:sSubPr>
                      <m:ctrlPr>
                        <w:rPr>
                          <w:rFonts w:ascii="Cambria Math" w:eastAsia="Times New Roman" w:hAnsi="Cambria Math" w:cs="Arial"/>
                          <w:color w:val="000000" w:themeColor="text1"/>
                          <w:kern w:val="2"/>
                          <w:sz w:val="18"/>
                          <w:szCs w:val="18"/>
                          <w14:ligatures w14:val="standardContextual"/>
                        </w:rPr>
                      </m:ctrlPr>
                    </m:sSubPr>
                    <m:e>
                      <m:r>
                        <m:rPr>
                          <m:sty m:val="p"/>
                        </m:rPr>
                        <w:rPr>
                          <w:rFonts w:ascii="Cambria Math" w:eastAsia="Times New Roman" w:hAnsi="Cambria Math" w:cs="Arial"/>
                          <w:color w:val="000000" w:themeColor="text1"/>
                          <w:sz w:val="18"/>
                          <w:szCs w:val="18"/>
                        </w:rPr>
                        <m:t>Q</m:t>
                      </m:r>
                    </m:e>
                    <m:sub>
                      <m:r>
                        <w:rPr>
                          <w:rFonts w:ascii="Cambria Math" w:eastAsia="Times New Roman" w:hAnsi="Cambria Math" w:cs="Arial"/>
                          <w:color w:val="000000" w:themeColor="text1"/>
                          <w:sz w:val="18"/>
                          <w:szCs w:val="18"/>
                        </w:rPr>
                        <m:t>Bittern</m:t>
                      </m:r>
                    </m:sub>
                  </m:sSub>
                  <m:r>
                    <m:rPr>
                      <m:sty m:val="p"/>
                    </m:rPr>
                    <w:rPr>
                      <w:rFonts w:ascii="Cambria Math" w:eastAsia="Times New Roman" w:hAnsi="Cambria Math" w:cs="Arial"/>
                      <w:color w:val="000000" w:themeColor="text1"/>
                      <w:sz w:val="18"/>
                      <w:szCs w:val="18"/>
                    </w:rPr>
                    <m:t xml:space="preserve"> </m:t>
                  </m:r>
                </m:den>
              </m:f>
            </m:oMath>
            <w:r w:rsidRPr="0010302B">
              <w:rPr>
                <w:rFonts w:ascii="Arial" w:eastAsia="Times New Roman" w:hAnsi="Arial" w:cs="Arial"/>
                <w:color w:val="000000" w:themeColor="text1"/>
                <w:sz w:val="18"/>
                <w:szCs w:val="18"/>
              </w:rPr>
              <w:t xml:space="preserve"> </w:t>
            </w:r>
          </w:p>
        </w:tc>
        <w:tc>
          <w:tcPr>
            <w:tcW w:w="804" w:type="dxa"/>
            <w:shd w:val="clear" w:color="auto" w:fill="auto"/>
            <w:vAlign w:val="center"/>
          </w:tcPr>
          <w:p w14:paraId="35552D07" w14:textId="374924F2" w:rsidR="00AB3584" w:rsidRPr="0010302B" w:rsidRDefault="00AB3584" w:rsidP="00766270">
            <w:pPr>
              <w:pStyle w:val="CETEquation"/>
              <w:jc w:val="right"/>
              <w:rPr>
                <w:rFonts w:cs="Arial"/>
                <w:szCs w:val="18"/>
                <w:lang w:val="en-US"/>
              </w:rPr>
            </w:pPr>
            <w:r w:rsidRPr="0010302B">
              <w:rPr>
                <w:rFonts w:cs="Arial"/>
                <w:szCs w:val="18"/>
                <w:lang w:val="en-US"/>
              </w:rPr>
              <w:t>(</w:t>
            </w:r>
            <w:r w:rsidR="00092E56" w:rsidRPr="0010302B">
              <w:rPr>
                <w:rFonts w:cs="Arial"/>
                <w:szCs w:val="18"/>
                <w:lang w:val="en-US"/>
              </w:rPr>
              <w:t>3</w:t>
            </w:r>
            <w:r w:rsidRPr="0010302B">
              <w:rPr>
                <w:rFonts w:cs="Arial"/>
                <w:szCs w:val="18"/>
                <w:lang w:val="en-US"/>
              </w:rPr>
              <w:t>)</w:t>
            </w:r>
          </w:p>
          <w:p w14:paraId="1FAD34F8" w14:textId="77777777" w:rsidR="00AB3584" w:rsidRPr="0010302B" w:rsidRDefault="00AB3584" w:rsidP="00766270">
            <w:pPr>
              <w:pStyle w:val="CETBodytext"/>
              <w:rPr>
                <w:rFonts w:cs="Arial"/>
                <w:szCs w:val="18"/>
              </w:rPr>
            </w:pPr>
          </w:p>
        </w:tc>
      </w:tr>
    </w:tbl>
    <w:p w14:paraId="344F1840" w14:textId="46F3CE2B" w:rsidR="00297275" w:rsidRPr="0010302B" w:rsidRDefault="00297275" w:rsidP="008A417F">
      <w:pPr>
        <w:widowControl w:val="0"/>
        <w:autoSpaceDE w:val="0"/>
        <w:autoSpaceDN w:val="0"/>
        <w:adjustRightInd w:val="0"/>
        <w:spacing w:line="240" w:lineRule="auto"/>
        <w:rPr>
          <w:rFonts w:ascii="Arial" w:hAnsi="Arial" w:cs="Arial"/>
          <w:sz w:val="18"/>
          <w:szCs w:val="18"/>
        </w:rPr>
      </w:pPr>
      <w:r w:rsidRPr="0010302B">
        <w:rPr>
          <w:rFonts w:ascii="Arial" w:eastAsia="Times New Roman" w:hAnsi="Arial" w:cs="Arial"/>
          <w:color w:val="000000" w:themeColor="text1"/>
          <w:sz w:val="18"/>
          <w:szCs w:val="18"/>
        </w:rPr>
        <w:t xml:space="preserve">where </w:t>
      </w:r>
      <m:oMath>
        <m:sSub>
          <m:sSubPr>
            <m:ctrlPr>
              <w:rPr>
                <w:rFonts w:ascii="Cambria Math" w:eastAsia="Times New Roman" w:hAnsi="Cambria Math" w:cs="Arial"/>
                <w:color w:val="000000" w:themeColor="text1"/>
                <w:kern w:val="2"/>
                <w:sz w:val="18"/>
                <w:szCs w:val="18"/>
                <w14:ligatures w14:val="standardContextual"/>
              </w:rPr>
            </m:ctrlPr>
          </m:sSubPr>
          <m:e>
            <m:r>
              <m:rPr>
                <m:sty m:val="p"/>
              </m:rPr>
              <w:rPr>
                <w:rFonts w:ascii="Cambria Math" w:eastAsia="Times New Roman" w:hAnsi="Cambria Math" w:cs="Arial"/>
                <w:color w:val="000000" w:themeColor="text1"/>
                <w:sz w:val="18"/>
                <w:szCs w:val="18"/>
              </w:rPr>
              <m:t>Q</m:t>
            </m:r>
          </m:e>
          <m:sub>
            <m:r>
              <w:rPr>
                <w:rFonts w:ascii="Cambria Math" w:eastAsia="Times New Roman" w:hAnsi="Cambria Math" w:cs="Arial"/>
                <w:color w:val="000000" w:themeColor="text1"/>
                <w:sz w:val="18"/>
                <w:szCs w:val="18"/>
              </w:rPr>
              <m:t>Bittern</m:t>
            </m:r>
          </m:sub>
        </m:sSub>
      </m:oMath>
      <w:r w:rsidRPr="0010302B">
        <w:rPr>
          <w:rFonts w:ascii="Arial" w:eastAsia="Times New Roman" w:hAnsi="Arial" w:cs="Arial"/>
          <w:color w:val="000000" w:themeColor="text1"/>
          <w:sz w:val="18"/>
          <w:szCs w:val="18"/>
        </w:rPr>
        <w:t xml:space="preserve">and </w:t>
      </w:r>
      <m:oMath>
        <m:sSub>
          <m:sSubPr>
            <m:ctrlPr>
              <w:rPr>
                <w:rFonts w:ascii="Cambria Math" w:eastAsia="Times New Roman" w:hAnsi="Cambria Math" w:cs="Arial"/>
                <w:color w:val="000000" w:themeColor="text1"/>
                <w:kern w:val="2"/>
                <w:sz w:val="18"/>
                <w:szCs w:val="18"/>
                <w14:ligatures w14:val="standardContextual"/>
              </w:rPr>
            </m:ctrlPr>
          </m:sSubPr>
          <m:e>
            <m:r>
              <m:rPr>
                <m:sty m:val="p"/>
              </m:rPr>
              <w:rPr>
                <w:rFonts w:ascii="Cambria Math" w:eastAsia="Times New Roman" w:hAnsi="Cambria Math" w:cs="Arial"/>
                <w:color w:val="000000" w:themeColor="text1"/>
                <w:sz w:val="18"/>
                <w:szCs w:val="18"/>
              </w:rPr>
              <m:t>Q</m:t>
            </m:r>
          </m:e>
          <m:sub>
            <m:r>
              <w:rPr>
                <w:rFonts w:ascii="Cambria Math" w:eastAsia="Times New Roman" w:hAnsi="Cambria Math" w:cs="Arial"/>
                <w:color w:val="000000" w:themeColor="text1"/>
                <w:sz w:val="18"/>
                <w:szCs w:val="18"/>
              </w:rPr>
              <m:t>NaOH</m:t>
            </m:r>
          </m:sub>
        </m:sSub>
      </m:oMath>
      <w:r w:rsidR="00F76623">
        <w:rPr>
          <w:rFonts w:ascii="Arial" w:eastAsia="Times New Roman" w:hAnsi="Arial" w:cs="Arial"/>
          <w:color w:val="000000" w:themeColor="text1"/>
          <w:kern w:val="2"/>
          <w:sz w:val="18"/>
          <w:szCs w:val="18"/>
          <w14:ligatures w14:val="standardContextual"/>
        </w:rPr>
        <w:t xml:space="preserve"> </w:t>
      </w:r>
      <w:r w:rsidRPr="0010302B">
        <w:rPr>
          <w:rFonts w:ascii="Arial" w:eastAsia="Times New Roman" w:hAnsi="Arial" w:cs="Arial"/>
          <w:color w:val="000000" w:themeColor="text1"/>
          <w:sz w:val="18"/>
          <w:szCs w:val="18"/>
        </w:rPr>
        <w:t xml:space="preserve">are the </w:t>
      </w:r>
      <w:proofErr w:type="gramStart"/>
      <w:r w:rsidRPr="0010302B">
        <w:rPr>
          <w:rFonts w:ascii="Arial" w:eastAsia="Times New Roman" w:hAnsi="Arial" w:cs="Arial"/>
          <w:color w:val="000000" w:themeColor="text1"/>
          <w:sz w:val="18"/>
          <w:szCs w:val="18"/>
        </w:rPr>
        <w:t>bittern</w:t>
      </w:r>
      <w:proofErr w:type="gramEnd"/>
      <w:r w:rsidRPr="0010302B">
        <w:rPr>
          <w:rFonts w:ascii="Arial" w:eastAsia="Times New Roman" w:hAnsi="Arial" w:cs="Arial"/>
          <w:color w:val="000000" w:themeColor="text1"/>
          <w:sz w:val="18"/>
          <w:szCs w:val="18"/>
        </w:rPr>
        <w:t xml:space="preserve"> and alkaline solution flow rates, respectively.</w:t>
      </w:r>
    </w:p>
    <w:p w14:paraId="4F09746E" w14:textId="3DEADDE6" w:rsidR="008A417F" w:rsidRPr="0010302B" w:rsidRDefault="0073559E" w:rsidP="008A417F">
      <w:pPr>
        <w:widowControl w:val="0"/>
        <w:autoSpaceDE w:val="0"/>
        <w:autoSpaceDN w:val="0"/>
        <w:adjustRightInd w:val="0"/>
        <w:spacing w:line="240" w:lineRule="auto"/>
        <w:rPr>
          <w:rFonts w:ascii="Arial" w:hAnsi="Arial" w:cs="Arial"/>
          <w:sz w:val="18"/>
          <w:szCs w:val="18"/>
        </w:rPr>
      </w:pPr>
      <w:r w:rsidRPr="0010302B">
        <w:rPr>
          <w:rFonts w:ascii="Arial" w:hAnsi="Arial" w:cs="Arial"/>
          <w:sz w:val="18"/>
          <w:szCs w:val="18"/>
        </w:rPr>
        <w:t xml:space="preserve">After 24 h, </w:t>
      </w:r>
      <w:r w:rsidR="00D520F3" w:rsidRPr="0010302B">
        <w:rPr>
          <w:rFonts w:ascii="Arial" w:hAnsi="Arial" w:cs="Arial"/>
          <w:sz w:val="18"/>
          <w:szCs w:val="18"/>
        </w:rPr>
        <w:t>the suspension</w:t>
      </w:r>
      <w:r w:rsidRPr="0010302B">
        <w:rPr>
          <w:rFonts w:ascii="Arial" w:hAnsi="Arial" w:cs="Arial"/>
          <w:sz w:val="18"/>
          <w:szCs w:val="18"/>
        </w:rPr>
        <w:t xml:space="preserve"> </w:t>
      </w:r>
      <w:r w:rsidR="00D520F3" w:rsidRPr="0010302B">
        <w:rPr>
          <w:rFonts w:ascii="Arial" w:hAnsi="Arial" w:cs="Arial"/>
          <w:sz w:val="18"/>
          <w:szCs w:val="18"/>
        </w:rPr>
        <w:t>was</w:t>
      </w:r>
      <w:r w:rsidRPr="0010302B">
        <w:rPr>
          <w:rFonts w:ascii="Arial" w:hAnsi="Arial" w:cs="Arial"/>
          <w:sz w:val="18"/>
          <w:szCs w:val="18"/>
        </w:rPr>
        <w:t xml:space="preserve"> washed</w:t>
      </w:r>
      <w:r w:rsidR="00D520F3" w:rsidRPr="0010302B">
        <w:rPr>
          <w:rFonts w:ascii="Arial" w:hAnsi="Arial" w:cs="Arial"/>
          <w:sz w:val="18"/>
          <w:szCs w:val="18"/>
        </w:rPr>
        <w:t xml:space="preserve"> several times using deionized water, until the electrical conductivity of the clarified solution was below 200 µS/cm. </w:t>
      </w:r>
      <w:r w:rsidR="008A417F" w:rsidRPr="0010302B">
        <w:rPr>
          <w:rFonts w:ascii="Arial" w:hAnsi="Arial" w:cs="Arial"/>
          <w:sz w:val="18"/>
          <w:szCs w:val="18"/>
        </w:rPr>
        <w:t xml:space="preserve">100 mL of </w:t>
      </w:r>
      <w:r w:rsidR="002D67AA">
        <w:rPr>
          <w:rFonts w:ascii="Arial" w:hAnsi="Arial" w:cs="Arial"/>
          <w:sz w:val="18"/>
          <w:szCs w:val="18"/>
        </w:rPr>
        <w:t xml:space="preserve">the </w:t>
      </w:r>
      <w:r w:rsidR="008A417F" w:rsidRPr="0010302B">
        <w:rPr>
          <w:rFonts w:ascii="Arial" w:hAnsi="Arial" w:cs="Arial"/>
          <w:sz w:val="18"/>
          <w:szCs w:val="18"/>
        </w:rPr>
        <w:t>washed</w:t>
      </w:r>
      <w:r w:rsidR="00D520F3" w:rsidRPr="0010302B">
        <w:rPr>
          <w:rFonts w:ascii="Arial" w:hAnsi="Arial" w:cs="Arial"/>
          <w:sz w:val="18"/>
          <w:szCs w:val="18"/>
        </w:rPr>
        <w:t xml:space="preserve"> and concentrated</w:t>
      </w:r>
      <w:r w:rsidR="008A417F" w:rsidRPr="0010302B">
        <w:rPr>
          <w:rFonts w:ascii="Arial" w:hAnsi="Arial" w:cs="Arial"/>
          <w:sz w:val="18"/>
          <w:szCs w:val="18"/>
        </w:rPr>
        <w:t xml:space="preserve"> suspension</w:t>
      </w:r>
      <w:r w:rsidR="00705515" w:rsidRPr="0010302B">
        <w:rPr>
          <w:rFonts w:ascii="Arial" w:hAnsi="Arial" w:cs="Arial"/>
          <w:sz w:val="18"/>
          <w:szCs w:val="18"/>
        </w:rPr>
        <w:t xml:space="preserve">, namely the thickened </w:t>
      </w:r>
      <w:r w:rsidR="00FE5A52" w:rsidRPr="0010302B">
        <w:rPr>
          <w:rFonts w:ascii="Arial" w:hAnsi="Arial" w:cs="Arial"/>
          <w:sz w:val="18"/>
          <w:szCs w:val="18"/>
        </w:rPr>
        <w:t>suspension</w:t>
      </w:r>
      <w:r w:rsidR="00705515" w:rsidRPr="0010302B">
        <w:rPr>
          <w:rFonts w:ascii="Arial" w:hAnsi="Arial" w:cs="Arial"/>
          <w:sz w:val="18"/>
          <w:szCs w:val="18"/>
        </w:rPr>
        <w:t>,</w:t>
      </w:r>
      <w:r w:rsidR="008A417F" w:rsidRPr="0010302B">
        <w:rPr>
          <w:rFonts w:ascii="Arial" w:hAnsi="Arial" w:cs="Arial"/>
          <w:sz w:val="18"/>
          <w:szCs w:val="18"/>
        </w:rPr>
        <w:t xml:space="preserve"> were filtered in a Buchner funnel, adopting a 1.6 µm fiberglass </w:t>
      </w:r>
      <w:r w:rsidR="00C15527" w:rsidRPr="0010302B">
        <w:rPr>
          <w:rFonts w:ascii="Arial" w:hAnsi="Arial" w:cs="Arial"/>
          <w:sz w:val="18"/>
          <w:szCs w:val="18"/>
        </w:rPr>
        <w:t>filter</w:t>
      </w:r>
      <w:r w:rsidR="008A417F" w:rsidRPr="0010302B">
        <w:rPr>
          <w:rFonts w:ascii="Arial" w:hAnsi="Arial" w:cs="Arial"/>
          <w:sz w:val="18"/>
          <w:szCs w:val="18"/>
        </w:rPr>
        <w:t xml:space="preserve"> (Whatman GF/A grade, GE Healthcare Life Sciences) of 70 mm diameter at an absolute pressure of 0.5 bar, using a vacuum pump (BUCHI, VACUUM V700). The filtration rate </w:t>
      </w:r>
      <w:r w:rsidR="00D520F3" w:rsidRPr="0010302B">
        <w:rPr>
          <w:rFonts w:ascii="Arial" w:hAnsi="Arial" w:cs="Arial"/>
          <w:sz w:val="18"/>
          <w:szCs w:val="18"/>
        </w:rPr>
        <w:t>per</w:t>
      </w:r>
      <w:r w:rsidR="00C15527" w:rsidRPr="0010302B">
        <w:rPr>
          <w:rFonts w:ascii="Arial" w:hAnsi="Arial" w:cs="Arial"/>
          <w:sz w:val="18"/>
          <w:szCs w:val="18"/>
        </w:rPr>
        <w:t xml:space="preserve"> </w:t>
      </w:r>
      <w:r w:rsidR="008A417F" w:rsidRPr="0010302B">
        <w:rPr>
          <w:rFonts w:ascii="Arial" w:hAnsi="Arial" w:cs="Arial"/>
          <w:sz w:val="18"/>
          <w:szCs w:val="18"/>
        </w:rPr>
        <w:t xml:space="preserve">unit of time and area </w:t>
      </w:r>
      <w:r w:rsidR="00705515" w:rsidRPr="0010302B">
        <w:rPr>
          <w:rFonts w:ascii="Arial" w:hAnsi="Arial" w:cs="Arial"/>
          <w:sz w:val="18"/>
          <w:szCs w:val="18"/>
        </w:rPr>
        <w:t xml:space="preserve">was </w:t>
      </w:r>
      <w:r w:rsidR="008A417F" w:rsidRPr="0010302B">
        <w:rPr>
          <w:rFonts w:ascii="Arial" w:hAnsi="Arial" w:cs="Arial"/>
          <w:sz w:val="18"/>
          <w:szCs w:val="18"/>
        </w:rPr>
        <w:t>expressed as:</w:t>
      </w:r>
    </w:p>
    <w:tbl>
      <w:tblPr>
        <w:tblW w:w="5000" w:type="pct"/>
        <w:tblLook w:val="04A0" w:firstRow="1" w:lastRow="0" w:firstColumn="1" w:lastColumn="0" w:noHBand="0" w:noVBand="1"/>
      </w:tblPr>
      <w:tblGrid>
        <w:gridCol w:w="7984"/>
        <w:gridCol w:w="803"/>
      </w:tblGrid>
      <w:tr w:rsidR="008A417F" w:rsidRPr="0010302B" w14:paraId="7A03DC9D" w14:textId="77777777" w:rsidTr="00766270">
        <w:tc>
          <w:tcPr>
            <w:tcW w:w="8188" w:type="dxa"/>
            <w:shd w:val="clear" w:color="auto" w:fill="auto"/>
            <w:vAlign w:val="center"/>
          </w:tcPr>
          <w:p w14:paraId="0D5296E0" w14:textId="023A56FC" w:rsidR="008A417F" w:rsidRPr="0010302B" w:rsidRDefault="008A417F" w:rsidP="00297275">
            <w:pPr>
              <w:spacing w:before="120" w:after="120" w:line="480" w:lineRule="auto"/>
              <w:rPr>
                <w:rFonts w:ascii="Arial" w:eastAsia="Times New Roman" w:hAnsi="Arial" w:cs="Arial"/>
                <w:color w:val="000000" w:themeColor="text1"/>
                <w:sz w:val="18"/>
                <w:szCs w:val="18"/>
                <w:lang w:eastAsia="it-IT"/>
              </w:rPr>
            </w:pPr>
            <m:oMath>
              <m:r>
                <w:rPr>
                  <w:rFonts w:ascii="Cambria Math" w:eastAsia="Times New Roman" w:hAnsi="Cambria Math" w:cs="Arial"/>
                  <w:color w:val="000000" w:themeColor="text1"/>
                  <w:sz w:val="18"/>
                  <w:szCs w:val="18"/>
                  <w:lang w:eastAsia="it-IT"/>
                </w:rPr>
                <m:t xml:space="preserve">  </m:t>
              </m:r>
              <m:sSub>
                <m:sSubPr>
                  <m:ctrlPr>
                    <w:rPr>
                      <w:rFonts w:ascii="Cambria Math" w:eastAsia="Times New Roman" w:hAnsi="Cambria Math" w:cs="Arial"/>
                      <w:color w:val="000000" w:themeColor="text1"/>
                      <w:sz w:val="18"/>
                      <w:szCs w:val="18"/>
                      <w:lang w:eastAsia="it-IT"/>
                    </w:rPr>
                  </m:ctrlPr>
                </m:sSubPr>
                <m:e>
                  <m:r>
                    <m:rPr>
                      <m:sty m:val="p"/>
                    </m:rPr>
                    <w:rPr>
                      <w:rFonts w:ascii="Cambria Math" w:eastAsia="Times New Roman" w:hAnsi="Cambria Math" w:cs="Arial"/>
                      <w:color w:val="000000" w:themeColor="text1"/>
                      <w:sz w:val="18"/>
                      <w:szCs w:val="18"/>
                      <w:lang w:eastAsia="it-IT"/>
                    </w:rPr>
                    <m:t>R</m:t>
                  </m:r>
                </m:e>
                <m:sub>
                  <m:r>
                    <w:rPr>
                      <w:rFonts w:ascii="Cambria Math" w:eastAsia="Times New Roman" w:hAnsi="Cambria Math" w:cs="Arial"/>
                      <w:color w:val="000000" w:themeColor="text1"/>
                      <w:sz w:val="18"/>
                      <w:szCs w:val="18"/>
                      <w:lang w:eastAsia="it-IT"/>
                    </w:rPr>
                    <m:t>filt.</m:t>
                  </m:r>
                </m:sub>
              </m:sSub>
              <m:r>
                <w:rPr>
                  <w:rFonts w:ascii="Cambria Math" w:eastAsia="Times New Roman" w:hAnsi="Cambria Math" w:cs="Arial"/>
                  <w:color w:val="000000" w:themeColor="text1"/>
                  <w:sz w:val="18"/>
                  <w:szCs w:val="18"/>
                  <w:lang w:eastAsia="it-IT"/>
                </w:rPr>
                <m:t>=</m:t>
              </m:r>
              <m:f>
                <m:fPr>
                  <m:ctrlPr>
                    <w:rPr>
                      <w:rFonts w:ascii="Cambria Math" w:eastAsia="Times New Roman" w:hAnsi="Cambria Math" w:cs="Arial"/>
                      <w:color w:val="000000" w:themeColor="text1"/>
                      <w:sz w:val="18"/>
                      <w:szCs w:val="18"/>
                      <w:lang w:eastAsia="it-IT"/>
                    </w:rPr>
                  </m:ctrlPr>
                </m:fPr>
                <m:num>
                  <m:sSub>
                    <m:sSubPr>
                      <m:ctrlPr>
                        <w:rPr>
                          <w:rFonts w:ascii="Cambria Math" w:eastAsia="Times New Roman" w:hAnsi="Cambria Math" w:cs="Arial"/>
                          <w:color w:val="000000" w:themeColor="text1"/>
                          <w:sz w:val="18"/>
                          <w:szCs w:val="18"/>
                          <w:lang w:eastAsia="it-IT"/>
                        </w:rPr>
                      </m:ctrlPr>
                    </m:sSubPr>
                    <m:e>
                      <m:r>
                        <w:rPr>
                          <w:rFonts w:ascii="Cambria Math" w:eastAsia="Times New Roman" w:hAnsi="Cambria Math" w:cs="Arial"/>
                          <w:color w:val="000000" w:themeColor="text1"/>
                          <w:sz w:val="18"/>
                          <w:szCs w:val="18"/>
                          <w:lang w:eastAsia="it-IT"/>
                        </w:rPr>
                        <m:t>V</m:t>
                      </m:r>
                    </m:e>
                    <m:sub>
                      <m:r>
                        <w:rPr>
                          <w:rFonts w:ascii="Cambria Math" w:eastAsia="Times New Roman" w:hAnsi="Cambria Math" w:cs="Arial"/>
                          <w:color w:val="000000" w:themeColor="text1"/>
                          <w:sz w:val="18"/>
                          <w:szCs w:val="18"/>
                          <w:lang w:eastAsia="it-IT"/>
                        </w:rPr>
                        <m:t>sol</m:t>
                      </m:r>
                    </m:sub>
                  </m:sSub>
                  <m:r>
                    <w:rPr>
                      <w:rFonts w:ascii="Cambria Math" w:eastAsia="Times New Roman" w:hAnsi="Cambria Math" w:cs="Arial"/>
                      <w:color w:val="000000" w:themeColor="text1"/>
                      <w:sz w:val="18"/>
                      <w:szCs w:val="18"/>
                      <w:lang w:eastAsia="it-IT"/>
                    </w:rPr>
                    <m:t>∙</m:t>
                  </m:r>
                  <m:sSub>
                    <m:sSubPr>
                      <m:ctrlPr>
                        <w:rPr>
                          <w:rFonts w:ascii="Cambria Math" w:eastAsia="Times New Roman" w:hAnsi="Cambria Math" w:cs="Arial"/>
                          <w:color w:val="000000" w:themeColor="text1"/>
                          <w:sz w:val="18"/>
                          <w:szCs w:val="18"/>
                          <w:lang w:eastAsia="it-IT"/>
                        </w:rPr>
                      </m:ctrlPr>
                    </m:sSubPr>
                    <m:e>
                      <m:r>
                        <w:rPr>
                          <w:rFonts w:ascii="Cambria Math" w:eastAsia="Times New Roman" w:hAnsi="Cambria Math" w:cs="Arial"/>
                          <w:color w:val="000000" w:themeColor="text1"/>
                          <w:sz w:val="18"/>
                          <w:szCs w:val="18"/>
                          <w:lang w:eastAsia="it-IT"/>
                        </w:rPr>
                        <m:t>M</m:t>
                      </m:r>
                    </m:e>
                    <m:sub>
                      <m:r>
                        <m:rPr>
                          <m:sty m:val="p"/>
                        </m:rPr>
                        <w:rPr>
                          <w:rStyle w:val="y2iqfc"/>
                          <w:rFonts w:ascii="Cambria Math" w:hAnsi="Cambria Math" w:cs="Arial"/>
                          <w:color w:val="000000" w:themeColor="text1"/>
                          <w:sz w:val="18"/>
                          <w:szCs w:val="18"/>
                          <w:vertAlign w:val="subscript"/>
                        </w:rPr>
                        <m:t>Mg(OH)2</m:t>
                      </m:r>
                    </m:sub>
                  </m:sSub>
                </m:num>
                <m:den>
                  <m:sSub>
                    <m:sSubPr>
                      <m:ctrlPr>
                        <w:rPr>
                          <w:rFonts w:ascii="Cambria Math" w:eastAsia="Times New Roman" w:hAnsi="Cambria Math" w:cs="Arial"/>
                          <w:color w:val="000000" w:themeColor="text1"/>
                          <w:sz w:val="18"/>
                          <w:szCs w:val="18"/>
                          <w:lang w:eastAsia="it-IT"/>
                        </w:rPr>
                      </m:ctrlPr>
                    </m:sSubPr>
                    <m:e>
                      <m:r>
                        <w:rPr>
                          <w:rFonts w:ascii="Cambria Math" w:eastAsia="Times New Roman" w:hAnsi="Cambria Math" w:cs="Arial"/>
                          <w:color w:val="000000" w:themeColor="text1"/>
                          <w:sz w:val="18"/>
                          <w:szCs w:val="18"/>
                          <w:lang w:eastAsia="it-IT"/>
                        </w:rPr>
                        <m:t>t</m:t>
                      </m:r>
                    </m:e>
                    <m:sub>
                      <m:r>
                        <w:rPr>
                          <w:rFonts w:ascii="Cambria Math" w:eastAsia="Times New Roman" w:hAnsi="Cambria Math" w:cs="Arial"/>
                          <w:color w:val="000000" w:themeColor="text1"/>
                          <w:sz w:val="18"/>
                          <w:szCs w:val="18"/>
                          <w:lang w:eastAsia="it-IT"/>
                        </w:rPr>
                        <m:t>filt</m:t>
                      </m:r>
                    </m:sub>
                  </m:sSub>
                  <m:r>
                    <w:rPr>
                      <w:rFonts w:ascii="Cambria Math" w:eastAsia="Times New Roman" w:hAnsi="Cambria Math" w:cs="Arial"/>
                      <w:color w:val="000000" w:themeColor="text1"/>
                      <w:sz w:val="18"/>
                      <w:szCs w:val="18"/>
                      <w:lang w:eastAsia="it-IT"/>
                    </w:rPr>
                    <m:t xml:space="preserve"> ∙ </m:t>
                  </m:r>
                  <m:sSub>
                    <m:sSubPr>
                      <m:ctrlPr>
                        <w:rPr>
                          <w:rFonts w:ascii="Cambria Math" w:eastAsia="Times New Roman" w:hAnsi="Cambria Math" w:cs="Arial"/>
                          <w:color w:val="000000" w:themeColor="text1"/>
                          <w:sz w:val="18"/>
                          <w:szCs w:val="18"/>
                          <w:lang w:eastAsia="it-IT"/>
                        </w:rPr>
                      </m:ctrlPr>
                    </m:sSubPr>
                    <m:e>
                      <m:r>
                        <w:rPr>
                          <w:rFonts w:ascii="Cambria Math" w:eastAsia="Times New Roman" w:hAnsi="Cambria Math" w:cs="Arial"/>
                          <w:color w:val="000000" w:themeColor="text1"/>
                          <w:sz w:val="18"/>
                          <w:szCs w:val="18"/>
                          <w:lang w:eastAsia="it-IT"/>
                        </w:rPr>
                        <m:t>A</m:t>
                      </m:r>
                    </m:e>
                    <m:sub>
                      <m:r>
                        <w:rPr>
                          <w:rFonts w:ascii="Cambria Math" w:eastAsia="Times New Roman" w:hAnsi="Cambria Math" w:cs="Arial"/>
                          <w:color w:val="000000" w:themeColor="text1"/>
                          <w:sz w:val="18"/>
                          <w:szCs w:val="18"/>
                          <w:lang w:eastAsia="it-IT"/>
                        </w:rPr>
                        <m:t>filter</m:t>
                      </m:r>
                    </m:sub>
                  </m:sSub>
                  <m:r>
                    <w:rPr>
                      <w:rFonts w:ascii="Cambria Math" w:eastAsia="Times New Roman" w:hAnsi="Cambria Math" w:cs="Arial"/>
                      <w:color w:val="000000" w:themeColor="text1"/>
                      <w:sz w:val="18"/>
                      <w:szCs w:val="18"/>
                      <w:lang w:eastAsia="it-IT"/>
                    </w:rPr>
                    <m:t xml:space="preserve"> </m:t>
                  </m:r>
                </m:den>
              </m:f>
              <m:r>
                <w:rPr>
                  <w:rFonts w:ascii="Cambria Math" w:eastAsia="Times New Roman" w:hAnsi="Cambria Math" w:cs="Arial"/>
                  <w:color w:val="000000" w:themeColor="text1"/>
                  <w:sz w:val="18"/>
                  <w:szCs w:val="18"/>
                  <w:lang w:eastAsia="it-IT"/>
                </w:rPr>
                <m:t xml:space="preserve">       </m:t>
              </m:r>
              <m:d>
                <m:dPr>
                  <m:begChr m:val="["/>
                  <m:endChr m:val="]"/>
                  <m:ctrlPr>
                    <w:rPr>
                      <w:rFonts w:ascii="Cambria Math" w:eastAsia="Times New Roman" w:hAnsi="Cambria Math" w:cs="Arial"/>
                      <w:i/>
                      <w:color w:val="000000" w:themeColor="text1"/>
                      <w:sz w:val="18"/>
                      <w:szCs w:val="18"/>
                      <w:lang w:eastAsia="it-IT"/>
                    </w:rPr>
                  </m:ctrlPr>
                </m:dPr>
                <m:e>
                  <m:f>
                    <m:fPr>
                      <m:ctrlPr>
                        <w:rPr>
                          <w:rFonts w:ascii="Cambria Math" w:eastAsia="Times New Roman" w:hAnsi="Cambria Math" w:cs="Arial"/>
                          <w:i/>
                          <w:color w:val="000000" w:themeColor="text1"/>
                          <w:sz w:val="18"/>
                          <w:szCs w:val="18"/>
                          <w:lang w:eastAsia="it-IT"/>
                        </w:rPr>
                      </m:ctrlPr>
                    </m:fPr>
                    <m:num>
                      <m:r>
                        <w:rPr>
                          <w:rFonts w:ascii="Cambria Math" w:eastAsia="Times New Roman" w:hAnsi="Cambria Math" w:cs="Arial"/>
                          <w:color w:val="000000" w:themeColor="text1"/>
                          <w:sz w:val="18"/>
                          <w:szCs w:val="18"/>
                          <w:vertAlign w:val="superscript"/>
                          <w:lang w:eastAsia="it-IT"/>
                        </w:rPr>
                        <m:t>kg</m:t>
                      </m:r>
                    </m:num>
                    <m:den>
                      <m:sSup>
                        <m:sSupPr>
                          <m:ctrlPr>
                            <w:rPr>
                              <w:rFonts w:ascii="Cambria Math" w:eastAsia="Times New Roman" w:hAnsi="Cambria Math" w:cs="Arial"/>
                              <w:color w:val="000000" w:themeColor="text1"/>
                              <w:sz w:val="18"/>
                              <w:szCs w:val="18"/>
                              <w:vertAlign w:val="superscript"/>
                              <w:lang w:eastAsia="it-IT"/>
                            </w:rPr>
                          </m:ctrlPr>
                        </m:sSupPr>
                        <m:e>
                          <m:r>
                            <w:rPr>
                              <w:rFonts w:ascii="Cambria Math" w:eastAsia="Times New Roman" w:hAnsi="Cambria Math" w:cs="Arial"/>
                              <w:color w:val="000000" w:themeColor="text1"/>
                              <w:sz w:val="18"/>
                              <w:szCs w:val="18"/>
                              <w:vertAlign w:val="superscript"/>
                              <w:lang w:eastAsia="it-IT"/>
                            </w:rPr>
                            <m:t>m</m:t>
                          </m:r>
                        </m:e>
                        <m:sup>
                          <m:r>
                            <w:rPr>
                              <w:rFonts w:ascii="Cambria Math" w:eastAsia="Times New Roman" w:hAnsi="Cambria Math" w:cs="Arial"/>
                              <w:color w:val="000000" w:themeColor="text1"/>
                              <w:sz w:val="18"/>
                              <w:szCs w:val="18"/>
                              <w:vertAlign w:val="superscript"/>
                              <w:lang w:eastAsia="it-IT"/>
                            </w:rPr>
                            <m:t>2</m:t>
                          </m:r>
                        </m:sup>
                      </m:sSup>
                      <m:r>
                        <w:rPr>
                          <w:rFonts w:ascii="Cambria Math" w:eastAsia="Times New Roman" w:hAnsi="Cambria Math" w:cs="Arial"/>
                          <w:color w:val="000000" w:themeColor="text1"/>
                          <w:sz w:val="18"/>
                          <w:szCs w:val="18"/>
                          <w:lang w:eastAsia="it-IT"/>
                        </w:rPr>
                        <m:t>∙h</m:t>
                      </m:r>
                    </m:den>
                  </m:f>
                </m:e>
              </m:d>
            </m:oMath>
            <w:r w:rsidRPr="0010302B">
              <w:rPr>
                <w:rFonts w:ascii="Arial" w:eastAsia="Times New Roman" w:hAnsi="Arial" w:cs="Arial"/>
                <w:color w:val="000000" w:themeColor="text1"/>
                <w:sz w:val="18"/>
                <w:szCs w:val="18"/>
                <w:lang w:eastAsia="it-IT"/>
              </w:rPr>
              <w:t xml:space="preserve"> </w:t>
            </w:r>
            <w:r w:rsidR="000F4995" w:rsidRPr="0010302B">
              <w:rPr>
                <w:rFonts w:ascii="Arial" w:eastAsia="Times New Roman" w:hAnsi="Arial" w:cs="Arial"/>
                <w:color w:val="000000" w:themeColor="text1"/>
                <w:sz w:val="18"/>
                <w:szCs w:val="18"/>
                <w:lang w:eastAsia="it-IT"/>
              </w:rPr>
              <w:t xml:space="preserve">                                                                                                                                                                                                </w:t>
            </w:r>
          </w:p>
        </w:tc>
        <w:tc>
          <w:tcPr>
            <w:tcW w:w="815" w:type="dxa"/>
            <w:shd w:val="clear" w:color="auto" w:fill="auto"/>
            <w:vAlign w:val="center"/>
          </w:tcPr>
          <w:p w14:paraId="3472C3D3" w14:textId="165D000C" w:rsidR="008A417F" w:rsidRPr="0010302B" w:rsidRDefault="008A417F" w:rsidP="00766270">
            <w:pPr>
              <w:pStyle w:val="CETEquation"/>
              <w:jc w:val="right"/>
              <w:rPr>
                <w:rFonts w:cs="Arial"/>
                <w:szCs w:val="18"/>
                <w:lang w:val="en-US"/>
              </w:rPr>
            </w:pPr>
            <w:r w:rsidRPr="0010302B">
              <w:rPr>
                <w:rFonts w:cs="Arial"/>
                <w:szCs w:val="18"/>
                <w:lang w:val="en-US"/>
              </w:rPr>
              <w:t>(4)</w:t>
            </w:r>
          </w:p>
          <w:p w14:paraId="31CF5530" w14:textId="77777777" w:rsidR="008A417F" w:rsidRPr="0010302B" w:rsidRDefault="008A417F" w:rsidP="00766270">
            <w:pPr>
              <w:pStyle w:val="CETBodytext"/>
              <w:rPr>
                <w:rFonts w:cs="Arial"/>
                <w:szCs w:val="18"/>
              </w:rPr>
            </w:pPr>
          </w:p>
        </w:tc>
      </w:tr>
    </w:tbl>
    <w:p w14:paraId="1B6C060A" w14:textId="69482A61" w:rsidR="00F0646E" w:rsidRPr="0010302B" w:rsidRDefault="000F4995" w:rsidP="00AC2ECE">
      <w:pPr>
        <w:widowControl w:val="0"/>
        <w:autoSpaceDE w:val="0"/>
        <w:autoSpaceDN w:val="0"/>
        <w:adjustRightInd w:val="0"/>
        <w:spacing w:line="240" w:lineRule="auto"/>
        <w:rPr>
          <w:rFonts w:ascii="Arial" w:hAnsi="Arial" w:cs="Arial"/>
          <w:sz w:val="18"/>
          <w:szCs w:val="18"/>
        </w:rPr>
      </w:pPr>
      <w:r w:rsidRPr="0010302B">
        <w:rPr>
          <w:rFonts w:ascii="Arial" w:hAnsi="Arial" w:cs="Arial"/>
          <w:sz w:val="18"/>
          <w:szCs w:val="18"/>
        </w:rPr>
        <w:t xml:space="preserve">where </w:t>
      </w:r>
      <m:oMath>
        <m:sSub>
          <m:sSubPr>
            <m:ctrlPr>
              <w:rPr>
                <w:rFonts w:ascii="Cambria Math" w:hAnsi="Cambria Math" w:cs="Arial"/>
                <w:sz w:val="18"/>
                <w:szCs w:val="18"/>
              </w:rPr>
            </m:ctrlPr>
          </m:sSubPr>
          <m:e>
            <m:r>
              <w:rPr>
                <w:rFonts w:ascii="Cambria Math" w:hAnsi="Cambria Math" w:cs="Arial"/>
                <w:sz w:val="18"/>
                <w:szCs w:val="18"/>
              </w:rPr>
              <m:t>V</m:t>
            </m:r>
          </m:e>
          <m:sub>
            <m:r>
              <w:rPr>
                <w:rFonts w:ascii="Cambria Math" w:hAnsi="Cambria Math" w:cs="Arial"/>
                <w:sz w:val="18"/>
                <w:szCs w:val="18"/>
              </w:rPr>
              <m:t>sol</m:t>
            </m:r>
          </m:sub>
        </m:sSub>
      </m:oMath>
      <w:r w:rsidRPr="0010302B">
        <w:rPr>
          <w:rFonts w:ascii="Arial" w:hAnsi="Arial" w:cs="Arial"/>
          <w:sz w:val="18"/>
          <w:szCs w:val="18"/>
        </w:rPr>
        <w:t xml:space="preserve"> is the filtered volume of suspension [m</w:t>
      </w:r>
      <w:r w:rsidRPr="0010302B">
        <w:rPr>
          <w:rFonts w:ascii="Arial" w:hAnsi="Arial" w:cs="Arial"/>
          <w:sz w:val="18"/>
          <w:szCs w:val="18"/>
          <w:vertAlign w:val="superscript"/>
        </w:rPr>
        <w:t>3</w:t>
      </w:r>
      <w:r w:rsidRPr="0010302B">
        <w:rPr>
          <w:rFonts w:ascii="Arial" w:hAnsi="Arial" w:cs="Arial"/>
          <w:sz w:val="18"/>
          <w:szCs w:val="18"/>
        </w:rPr>
        <w:t xml:space="preserve">], </w:t>
      </w:r>
      <m:oMath>
        <m:sSub>
          <m:sSubPr>
            <m:ctrlPr>
              <w:rPr>
                <w:rFonts w:ascii="Cambria Math" w:hAnsi="Cambria Math" w:cs="Arial"/>
                <w:sz w:val="18"/>
                <w:szCs w:val="18"/>
              </w:rPr>
            </m:ctrlPr>
          </m:sSubPr>
          <m:e>
            <m:r>
              <w:rPr>
                <w:rFonts w:ascii="Cambria Math" w:hAnsi="Cambria Math" w:cs="Arial"/>
                <w:sz w:val="18"/>
                <w:szCs w:val="18"/>
              </w:rPr>
              <m:t>M</m:t>
            </m:r>
          </m:e>
          <m:sub>
            <m:r>
              <m:rPr>
                <m:sty m:val="p"/>
              </m:rPr>
              <w:rPr>
                <w:rFonts w:ascii="Cambria Math" w:hAnsi="Cambria Math" w:cs="Arial"/>
                <w:sz w:val="18"/>
                <w:szCs w:val="18"/>
              </w:rPr>
              <m:t>Mg(OH)2</m:t>
            </m:r>
          </m:sub>
        </m:sSub>
      </m:oMath>
      <w:r w:rsidRPr="0010302B">
        <w:rPr>
          <w:rFonts w:ascii="Arial" w:hAnsi="Arial" w:cs="Arial"/>
          <w:sz w:val="18"/>
          <w:szCs w:val="18"/>
        </w:rPr>
        <w:t xml:space="preserve"> is the magma density of the suspension [</w:t>
      </w:r>
      <w:r w:rsidR="003311E8" w:rsidRPr="0010302B">
        <w:rPr>
          <w:rFonts w:ascii="Arial" w:hAnsi="Arial" w:cs="Arial"/>
          <w:sz w:val="18"/>
          <w:szCs w:val="18"/>
        </w:rPr>
        <w:t>kg</w:t>
      </w:r>
      <w:r w:rsidRPr="0010302B">
        <w:rPr>
          <w:rFonts w:ascii="Arial" w:hAnsi="Arial" w:cs="Arial"/>
          <w:sz w:val="18"/>
          <w:szCs w:val="18"/>
        </w:rPr>
        <w:t>/</w:t>
      </w:r>
      <w:r w:rsidR="003311E8" w:rsidRPr="0010302B">
        <w:rPr>
          <w:rFonts w:ascii="Arial" w:hAnsi="Arial" w:cs="Arial"/>
          <w:sz w:val="18"/>
          <w:szCs w:val="18"/>
        </w:rPr>
        <w:t xml:space="preserve"> m</w:t>
      </w:r>
      <w:r w:rsidR="003311E8" w:rsidRPr="0010302B">
        <w:rPr>
          <w:rFonts w:ascii="Arial" w:hAnsi="Arial" w:cs="Arial"/>
          <w:sz w:val="18"/>
          <w:szCs w:val="18"/>
          <w:vertAlign w:val="superscript"/>
        </w:rPr>
        <w:t>3</w:t>
      </w:r>
      <w:r w:rsidRPr="0010302B">
        <w:rPr>
          <w:rFonts w:ascii="Arial" w:hAnsi="Arial" w:cs="Arial"/>
          <w:sz w:val="18"/>
          <w:szCs w:val="18"/>
        </w:rPr>
        <w:t xml:space="preserve">], </w:t>
      </w:r>
      <m:oMath>
        <m:sSub>
          <m:sSubPr>
            <m:ctrlPr>
              <w:rPr>
                <w:rFonts w:ascii="Cambria Math" w:hAnsi="Cambria Math" w:cs="Arial"/>
                <w:sz w:val="18"/>
                <w:szCs w:val="18"/>
              </w:rPr>
            </m:ctrlPr>
          </m:sSubPr>
          <m:e>
            <m:r>
              <w:rPr>
                <w:rFonts w:ascii="Cambria Math" w:hAnsi="Cambria Math" w:cs="Arial"/>
                <w:sz w:val="18"/>
                <w:szCs w:val="18"/>
              </w:rPr>
              <m:t>A</m:t>
            </m:r>
          </m:e>
          <m:sub>
            <m:r>
              <w:rPr>
                <w:rFonts w:ascii="Cambria Math" w:hAnsi="Cambria Math" w:cs="Arial"/>
                <w:sz w:val="18"/>
                <w:szCs w:val="18"/>
              </w:rPr>
              <m:t>filter</m:t>
            </m:r>
          </m:sub>
        </m:sSub>
      </m:oMath>
      <w:r w:rsidRPr="0010302B">
        <w:rPr>
          <w:rFonts w:ascii="Arial" w:hAnsi="Arial" w:cs="Arial"/>
          <w:sz w:val="18"/>
          <w:szCs w:val="18"/>
        </w:rPr>
        <w:t xml:space="preserve"> is the area of the filter [m</w:t>
      </w:r>
      <w:r w:rsidRPr="0010302B">
        <w:rPr>
          <w:rFonts w:ascii="Arial" w:hAnsi="Arial" w:cs="Arial"/>
          <w:sz w:val="18"/>
          <w:szCs w:val="18"/>
          <w:vertAlign w:val="superscript"/>
        </w:rPr>
        <w:t>2</w:t>
      </w:r>
      <w:r w:rsidRPr="0010302B">
        <w:rPr>
          <w:rFonts w:ascii="Arial" w:hAnsi="Arial" w:cs="Arial"/>
          <w:sz w:val="18"/>
          <w:szCs w:val="18"/>
        </w:rPr>
        <w:t xml:space="preserve">] and </w:t>
      </w:r>
      <m:oMath>
        <m:sSub>
          <m:sSubPr>
            <m:ctrlPr>
              <w:rPr>
                <w:rFonts w:ascii="Cambria Math" w:hAnsi="Cambria Math" w:cs="Arial"/>
                <w:sz w:val="18"/>
                <w:szCs w:val="18"/>
              </w:rPr>
            </m:ctrlPr>
          </m:sSubPr>
          <m:e>
            <m:r>
              <w:rPr>
                <w:rFonts w:ascii="Cambria Math" w:hAnsi="Cambria Math" w:cs="Arial"/>
                <w:sz w:val="18"/>
                <w:szCs w:val="18"/>
              </w:rPr>
              <m:t>t</m:t>
            </m:r>
          </m:e>
          <m:sub>
            <m:r>
              <w:rPr>
                <w:rFonts w:ascii="Cambria Math" w:hAnsi="Cambria Math" w:cs="Arial"/>
                <w:sz w:val="18"/>
                <w:szCs w:val="18"/>
              </w:rPr>
              <m:t>filt</m:t>
            </m:r>
          </m:sub>
        </m:sSub>
      </m:oMath>
      <w:r w:rsidRPr="0010302B">
        <w:rPr>
          <w:rFonts w:ascii="Arial" w:hAnsi="Arial" w:cs="Arial"/>
          <w:sz w:val="18"/>
          <w:szCs w:val="18"/>
        </w:rPr>
        <w:t xml:space="preserve"> is the filtration time [h].</w:t>
      </w:r>
      <w:r w:rsidR="001B70D2">
        <w:rPr>
          <w:rFonts w:ascii="Arial" w:hAnsi="Arial" w:cs="Arial"/>
          <w:sz w:val="18"/>
          <w:szCs w:val="18"/>
        </w:rPr>
        <w:t xml:space="preserve"> </w:t>
      </w:r>
      <w:r w:rsidR="00705515" w:rsidRPr="0010302B">
        <w:rPr>
          <w:rFonts w:ascii="Arial" w:hAnsi="Arial" w:cs="Arial"/>
          <w:sz w:val="18"/>
          <w:szCs w:val="18"/>
        </w:rPr>
        <w:t>Then</w:t>
      </w:r>
      <w:r w:rsidRPr="0010302B">
        <w:rPr>
          <w:rFonts w:ascii="Arial" w:hAnsi="Arial" w:cs="Arial"/>
          <w:sz w:val="18"/>
          <w:szCs w:val="18"/>
        </w:rPr>
        <w:t>, the filtered cake was dried in an oven at 120 °C for 24h</w:t>
      </w:r>
      <w:r w:rsidR="00F60B36" w:rsidRPr="0010302B">
        <w:rPr>
          <w:rFonts w:ascii="Arial" w:hAnsi="Arial" w:cs="Arial"/>
          <w:sz w:val="18"/>
          <w:szCs w:val="18"/>
        </w:rPr>
        <w:t xml:space="preserve">. </w:t>
      </w:r>
      <w:r w:rsidR="00F60B36" w:rsidRPr="0010302B">
        <w:rPr>
          <w:rFonts w:ascii="Arial" w:hAnsi="Arial" w:cs="Arial"/>
          <w:color w:val="212121"/>
          <w:sz w:val="18"/>
          <w:szCs w:val="18"/>
        </w:rPr>
        <w:t>Powder</w:t>
      </w:r>
      <w:r w:rsidR="00D520F3" w:rsidRPr="0010302B">
        <w:rPr>
          <w:rFonts w:ascii="Arial" w:hAnsi="Arial" w:cs="Arial"/>
          <w:color w:val="212121"/>
          <w:sz w:val="18"/>
          <w:szCs w:val="18"/>
        </w:rPr>
        <w:t xml:space="preserve">s </w:t>
      </w:r>
      <w:r w:rsidR="00F60B36" w:rsidRPr="0010302B">
        <w:rPr>
          <w:rFonts w:ascii="Arial" w:hAnsi="Arial" w:cs="Arial"/>
          <w:color w:val="212121"/>
          <w:sz w:val="18"/>
          <w:szCs w:val="18"/>
        </w:rPr>
        <w:t>were</w:t>
      </w:r>
      <w:r w:rsidR="00D520F3" w:rsidRPr="0010302B">
        <w:rPr>
          <w:rFonts w:ascii="Arial" w:hAnsi="Arial" w:cs="Arial"/>
          <w:color w:val="212121"/>
          <w:sz w:val="18"/>
          <w:szCs w:val="18"/>
        </w:rPr>
        <w:t xml:space="preserve"> analyzed</w:t>
      </w:r>
      <w:r w:rsidR="00F60B36" w:rsidRPr="0010302B">
        <w:rPr>
          <w:rFonts w:ascii="Arial" w:hAnsi="Arial" w:cs="Arial"/>
          <w:color w:val="212121"/>
          <w:sz w:val="18"/>
          <w:szCs w:val="18"/>
        </w:rPr>
        <w:t xml:space="preserve"> via</w:t>
      </w:r>
      <w:r w:rsidRPr="0010302B">
        <w:rPr>
          <w:rFonts w:ascii="Arial" w:hAnsi="Arial" w:cs="Arial"/>
          <w:color w:val="212121"/>
          <w:sz w:val="18"/>
          <w:szCs w:val="18"/>
        </w:rPr>
        <w:t xml:space="preserve"> </w:t>
      </w:r>
      <w:r w:rsidRPr="0010302B">
        <w:rPr>
          <w:rFonts w:ascii="Arial" w:hAnsi="Arial" w:cs="Arial"/>
          <w:sz w:val="18"/>
          <w:szCs w:val="18"/>
        </w:rPr>
        <w:t>thermogravimetric analysis, TGA (STA 449 F1 Jupiter analyzer, NETZSCH), to assess the mass purity.</w:t>
      </w:r>
      <w:r w:rsidR="007D183B" w:rsidRPr="0010302B">
        <w:rPr>
          <w:rFonts w:ascii="Arial" w:hAnsi="Arial" w:cs="Arial"/>
          <w:sz w:val="18"/>
          <w:szCs w:val="18"/>
        </w:rPr>
        <w:t xml:space="preserve"> </w:t>
      </w:r>
      <w:r w:rsidR="00297275" w:rsidRPr="0010302B">
        <w:rPr>
          <w:rFonts w:ascii="Arial" w:hAnsi="Arial" w:cs="Arial"/>
          <w:sz w:val="18"/>
          <w:szCs w:val="18"/>
        </w:rPr>
        <w:t xml:space="preserve">TGA analyses were performed with a heating rate of 10 °C/min, </w:t>
      </w:r>
      <w:r w:rsidR="00303C19" w:rsidRPr="0010302B">
        <w:rPr>
          <w:rFonts w:ascii="Arial" w:hAnsi="Arial" w:cs="Arial"/>
          <w:sz w:val="18"/>
          <w:szCs w:val="18"/>
        </w:rPr>
        <w:t xml:space="preserve">in the temperature interval ranging </w:t>
      </w:r>
      <w:r w:rsidR="00297275" w:rsidRPr="0010302B">
        <w:rPr>
          <w:rFonts w:ascii="Arial" w:hAnsi="Arial" w:cs="Arial"/>
          <w:sz w:val="18"/>
          <w:szCs w:val="18"/>
        </w:rPr>
        <w:t xml:space="preserve">30 </w:t>
      </w:r>
      <w:r w:rsidR="001B70D2">
        <w:rPr>
          <w:rFonts w:ascii="Arial" w:hAnsi="Arial" w:cs="Arial"/>
          <w:sz w:val="18"/>
          <w:szCs w:val="18"/>
        </w:rPr>
        <w:t>-</w:t>
      </w:r>
      <w:r w:rsidR="00297275" w:rsidRPr="0010302B">
        <w:rPr>
          <w:rFonts w:ascii="Arial" w:hAnsi="Arial" w:cs="Arial"/>
          <w:sz w:val="18"/>
          <w:szCs w:val="18"/>
        </w:rPr>
        <w:t xml:space="preserve"> 900 °C, under a steady nitrogen flow of 20 mL/min. The mass purity was determined as:</w:t>
      </w:r>
    </w:p>
    <w:tbl>
      <w:tblPr>
        <w:tblW w:w="4987" w:type="pct"/>
        <w:tblLook w:val="04A0" w:firstRow="1" w:lastRow="0" w:firstColumn="1" w:lastColumn="0" w:noHBand="0" w:noVBand="1"/>
      </w:tblPr>
      <w:tblGrid>
        <w:gridCol w:w="7964"/>
        <w:gridCol w:w="800"/>
      </w:tblGrid>
      <w:tr w:rsidR="00297275" w:rsidRPr="0010302B" w14:paraId="116910F2" w14:textId="77777777" w:rsidTr="00297275">
        <w:trPr>
          <w:trHeight w:val="510"/>
        </w:trPr>
        <w:tc>
          <w:tcPr>
            <w:tcW w:w="7964" w:type="dxa"/>
            <w:shd w:val="clear" w:color="auto" w:fill="auto"/>
            <w:vAlign w:val="center"/>
          </w:tcPr>
          <w:p w14:paraId="2E6D3647" w14:textId="2E846771" w:rsidR="00297275" w:rsidRPr="0010302B" w:rsidRDefault="00297275" w:rsidP="00F0646E">
            <w:pPr>
              <w:spacing w:line="480" w:lineRule="auto"/>
              <w:rPr>
                <w:rFonts w:ascii="Arial" w:eastAsia="Times New Roman" w:hAnsi="Arial" w:cs="Arial"/>
                <w:color w:val="000000" w:themeColor="text1"/>
                <w:sz w:val="18"/>
                <w:szCs w:val="18"/>
                <w:lang w:eastAsia="it-IT"/>
              </w:rPr>
            </w:pPr>
            <m:oMath>
              <m:r>
                <w:rPr>
                  <w:rFonts w:ascii="Cambria Math" w:eastAsia="Times New Roman" w:hAnsi="Cambria Math" w:cs="Arial"/>
                  <w:color w:val="000000" w:themeColor="text1"/>
                  <w:sz w:val="18"/>
                  <w:szCs w:val="18"/>
                  <w:lang w:eastAsia="it-IT"/>
                </w:rPr>
                <m:t xml:space="preserve"> Mass purity=</m:t>
              </m:r>
              <m:f>
                <m:fPr>
                  <m:ctrlPr>
                    <w:rPr>
                      <w:rFonts w:ascii="Cambria Math" w:eastAsia="Times New Roman" w:hAnsi="Cambria Math" w:cs="Arial"/>
                      <w:color w:val="000000" w:themeColor="text1"/>
                      <w:sz w:val="18"/>
                      <w:szCs w:val="18"/>
                      <w:lang w:eastAsia="it-IT"/>
                    </w:rPr>
                  </m:ctrlPr>
                </m:fPr>
                <m:num>
                  <m:sSup>
                    <m:sSupPr>
                      <m:ctrlPr>
                        <w:rPr>
                          <w:rFonts w:ascii="Cambria Math" w:eastAsia="Times New Roman" w:hAnsi="Cambria Math" w:cs="Arial"/>
                          <w:i/>
                          <w:color w:val="000000" w:themeColor="text1"/>
                          <w:sz w:val="18"/>
                          <w:szCs w:val="18"/>
                          <w:lang w:eastAsia="it-IT"/>
                        </w:rPr>
                      </m:ctrlPr>
                    </m:sSupPr>
                    <m:e>
                      <m:r>
                        <w:rPr>
                          <w:rFonts w:ascii="Cambria Math" w:eastAsia="Times New Roman" w:hAnsi="Cambria Math" w:cs="Arial"/>
                          <w:color w:val="000000" w:themeColor="text1"/>
                          <w:sz w:val="18"/>
                          <w:szCs w:val="18"/>
                          <w:lang w:eastAsia="it-IT"/>
                        </w:rPr>
                        <m:t>∆m</m:t>
                      </m:r>
                    </m:e>
                    <m:sup>
                      <m:r>
                        <w:rPr>
                          <w:rFonts w:ascii="Cambria Math" w:eastAsia="Times New Roman" w:hAnsi="Cambria Math" w:cs="Arial"/>
                          <w:color w:val="000000" w:themeColor="text1"/>
                          <w:sz w:val="18"/>
                          <w:szCs w:val="18"/>
                          <w:lang w:eastAsia="it-IT"/>
                        </w:rPr>
                        <m:t>320 -480 °C</m:t>
                      </m:r>
                    </m:sup>
                  </m:sSup>
                </m:num>
                <m:den>
                  <m:sSub>
                    <m:sSubPr>
                      <m:ctrlPr>
                        <w:rPr>
                          <w:rFonts w:ascii="Cambria Math" w:eastAsia="Times New Roman" w:hAnsi="Cambria Math" w:cs="Arial"/>
                          <w:i/>
                          <w:color w:val="000000" w:themeColor="text1"/>
                          <w:sz w:val="18"/>
                          <w:szCs w:val="18"/>
                          <w:lang w:eastAsia="it-IT"/>
                        </w:rPr>
                      </m:ctrlPr>
                    </m:sSubPr>
                    <m:e>
                      <m:r>
                        <w:rPr>
                          <w:rFonts w:ascii="Cambria Math" w:eastAsia="Times New Roman" w:hAnsi="Cambria Math" w:cs="Arial"/>
                          <w:color w:val="000000" w:themeColor="text1"/>
                          <w:sz w:val="18"/>
                          <w:szCs w:val="18"/>
                          <w:lang w:eastAsia="it-IT"/>
                        </w:rPr>
                        <m:t>∆m</m:t>
                      </m:r>
                    </m:e>
                    <m:sub>
                      <m:r>
                        <w:rPr>
                          <w:rFonts w:ascii="Cambria Math" w:eastAsia="Times New Roman" w:hAnsi="Cambria Math" w:cs="Arial"/>
                          <w:color w:val="000000" w:themeColor="text1"/>
                          <w:sz w:val="18"/>
                          <w:szCs w:val="18"/>
                          <w:lang w:eastAsia="it-IT"/>
                        </w:rPr>
                        <m:t>theoretical</m:t>
                      </m:r>
                    </m:sub>
                  </m:sSub>
                  <m:r>
                    <w:rPr>
                      <w:rFonts w:ascii="Cambria Math" w:eastAsia="Times New Roman" w:hAnsi="Cambria Math" w:cs="Arial"/>
                      <w:color w:val="000000" w:themeColor="text1"/>
                      <w:sz w:val="18"/>
                      <w:szCs w:val="18"/>
                      <w:lang w:eastAsia="it-IT"/>
                    </w:rPr>
                    <m:t xml:space="preserve"> </m:t>
                  </m:r>
                </m:den>
              </m:f>
              <m:r>
                <w:rPr>
                  <w:rFonts w:ascii="Cambria Math" w:eastAsia="Times New Roman" w:hAnsi="Cambria Math" w:cs="Arial"/>
                  <w:color w:val="000000" w:themeColor="text1"/>
                  <w:sz w:val="18"/>
                  <w:szCs w:val="18"/>
                  <w:lang w:eastAsia="it-IT"/>
                </w:rPr>
                <m:t xml:space="preserve">       </m:t>
              </m:r>
              <m:d>
                <m:dPr>
                  <m:begChr m:val="["/>
                  <m:endChr m:val="]"/>
                  <m:ctrlPr>
                    <w:rPr>
                      <w:rFonts w:ascii="Cambria Math" w:eastAsia="Times New Roman" w:hAnsi="Cambria Math" w:cs="Arial"/>
                      <w:i/>
                      <w:color w:val="000000" w:themeColor="text1"/>
                      <w:sz w:val="18"/>
                      <w:szCs w:val="18"/>
                      <w:lang w:eastAsia="it-IT"/>
                    </w:rPr>
                  </m:ctrlPr>
                </m:dPr>
                <m:e>
                  <m:r>
                    <w:rPr>
                      <w:rFonts w:ascii="Cambria Math" w:eastAsia="Times New Roman" w:hAnsi="Cambria Math" w:cs="Arial"/>
                      <w:color w:val="000000" w:themeColor="text1"/>
                      <w:sz w:val="18"/>
                      <w:szCs w:val="18"/>
                      <w:lang w:eastAsia="it-IT"/>
                    </w:rPr>
                    <m:t>%</m:t>
                  </m:r>
                </m:e>
              </m:d>
            </m:oMath>
            <w:r w:rsidRPr="0010302B">
              <w:rPr>
                <w:rFonts w:ascii="Arial" w:eastAsia="Times New Roman" w:hAnsi="Arial" w:cs="Arial"/>
                <w:color w:val="000000" w:themeColor="text1"/>
                <w:sz w:val="18"/>
                <w:szCs w:val="18"/>
                <w:lang w:eastAsia="it-IT"/>
              </w:rPr>
              <w:t xml:space="preserve">                                                                                                                                                                                                 </w:t>
            </w:r>
          </w:p>
        </w:tc>
        <w:tc>
          <w:tcPr>
            <w:tcW w:w="800" w:type="dxa"/>
            <w:shd w:val="clear" w:color="auto" w:fill="auto"/>
            <w:vAlign w:val="center"/>
          </w:tcPr>
          <w:p w14:paraId="2EC8163D" w14:textId="0E83F29A" w:rsidR="00297275" w:rsidRPr="0010302B" w:rsidRDefault="00297275" w:rsidP="00C13C46">
            <w:pPr>
              <w:pStyle w:val="CETEquation"/>
              <w:jc w:val="right"/>
              <w:rPr>
                <w:rFonts w:cs="Arial"/>
                <w:szCs w:val="18"/>
                <w:lang w:val="en-US"/>
              </w:rPr>
            </w:pPr>
            <w:r w:rsidRPr="0010302B">
              <w:rPr>
                <w:rFonts w:cs="Arial"/>
                <w:szCs w:val="18"/>
                <w:lang w:val="en-US"/>
              </w:rPr>
              <w:t>(5)</w:t>
            </w:r>
          </w:p>
          <w:p w14:paraId="4D09F0D6" w14:textId="77777777" w:rsidR="00297275" w:rsidRPr="0010302B" w:rsidRDefault="00297275" w:rsidP="00C13C46">
            <w:pPr>
              <w:pStyle w:val="CETBodytext"/>
              <w:rPr>
                <w:rFonts w:cs="Arial"/>
                <w:szCs w:val="18"/>
              </w:rPr>
            </w:pPr>
          </w:p>
        </w:tc>
      </w:tr>
    </w:tbl>
    <w:p w14:paraId="4A3BAE2F" w14:textId="0F83EE9C" w:rsidR="00297275" w:rsidRPr="0010302B" w:rsidRDefault="00297275" w:rsidP="00297275">
      <w:pPr>
        <w:widowControl w:val="0"/>
        <w:autoSpaceDE w:val="0"/>
        <w:autoSpaceDN w:val="0"/>
        <w:adjustRightInd w:val="0"/>
        <w:spacing w:after="120" w:line="240" w:lineRule="auto"/>
        <w:rPr>
          <w:rFonts w:ascii="Arial" w:hAnsi="Arial" w:cs="Arial"/>
          <w:b/>
          <w:bCs/>
          <w:sz w:val="18"/>
          <w:szCs w:val="18"/>
        </w:rPr>
      </w:pPr>
      <w:r w:rsidRPr="0010302B">
        <w:rPr>
          <w:rFonts w:ascii="Arial" w:hAnsi="Arial" w:cs="Arial"/>
          <w:sz w:val="18"/>
          <w:szCs w:val="18"/>
        </w:rPr>
        <w:t xml:space="preserve">where </w:t>
      </w:r>
      <m:oMath>
        <m:sSup>
          <m:sSupPr>
            <m:ctrlPr>
              <w:rPr>
                <w:rFonts w:ascii="Cambria Math" w:hAnsi="Cambria Math" w:cs="Arial"/>
                <w:sz w:val="18"/>
                <w:szCs w:val="18"/>
              </w:rPr>
            </m:ctrlPr>
          </m:sSupPr>
          <m:e>
            <m:r>
              <m:rPr>
                <m:sty m:val="p"/>
              </m:rPr>
              <w:rPr>
                <w:rFonts w:ascii="Cambria Math" w:hAnsi="Cambria Math" w:cs="Arial"/>
                <w:sz w:val="18"/>
                <w:szCs w:val="18"/>
              </w:rPr>
              <m:t>∆</m:t>
            </m:r>
            <m:r>
              <w:rPr>
                <w:rFonts w:ascii="Cambria Math" w:hAnsi="Cambria Math" w:cs="Arial"/>
                <w:sz w:val="18"/>
                <w:szCs w:val="18"/>
              </w:rPr>
              <m:t>m</m:t>
            </m:r>
          </m:e>
          <m:sup>
            <m:r>
              <m:rPr>
                <m:sty m:val="p"/>
              </m:rPr>
              <w:rPr>
                <w:rFonts w:ascii="Cambria Math" w:hAnsi="Cambria Math" w:cs="Arial"/>
                <w:sz w:val="18"/>
                <w:szCs w:val="18"/>
              </w:rPr>
              <m:t>320 -480 °</m:t>
            </m:r>
            <m:r>
              <w:rPr>
                <w:rFonts w:ascii="Cambria Math" w:hAnsi="Cambria Math" w:cs="Arial"/>
                <w:sz w:val="18"/>
                <w:szCs w:val="18"/>
              </w:rPr>
              <m:t>C</m:t>
            </m:r>
          </m:sup>
        </m:sSup>
      </m:oMath>
      <w:r w:rsidRPr="0010302B">
        <w:rPr>
          <w:rFonts w:ascii="Arial" w:hAnsi="Arial" w:cs="Arial"/>
          <w:sz w:val="18"/>
          <w:szCs w:val="18"/>
        </w:rPr>
        <w:t xml:space="preserve"> is the mass loss from 320 °C to 480 °C </w:t>
      </w:r>
      <w:r w:rsidR="00086950" w:rsidRPr="0010302B">
        <w:rPr>
          <w:rFonts w:ascii="Arial" w:hAnsi="Arial" w:cs="Arial"/>
          <w:sz w:val="18"/>
          <w:szCs w:val="18"/>
        </w:rPr>
        <w:t xml:space="preserve">(decomposition to oxide) </w:t>
      </w:r>
      <w:r w:rsidRPr="0010302B">
        <w:rPr>
          <w:rFonts w:ascii="Arial" w:hAnsi="Arial" w:cs="Arial"/>
          <w:sz w:val="18"/>
          <w:szCs w:val="18"/>
        </w:rPr>
        <w:t xml:space="preserve">and </w:t>
      </w:r>
      <m:oMath>
        <m:sSub>
          <m:sSubPr>
            <m:ctrlPr>
              <w:rPr>
                <w:rFonts w:ascii="Cambria Math" w:eastAsia="Times New Roman" w:hAnsi="Cambria Math" w:cs="Arial"/>
                <w:i/>
                <w:color w:val="000000" w:themeColor="text1"/>
                <w:sz w:val="18"/>
                <w:szCs w:val="18"/>
                <w:lang w:eastAsia="it-IT"/>
              </w:rPr>
            </m:ctrlPr>
          </m:sSubPr>
          <m:e>
            <m:r>
              <w:rPr>
                <w:rFonts w:ascii="Cambria Math" w:eastAsia="Times New Roman" w:hAnsi="Cambria Math" w:cs="Arial"/>
                <w:color w:val="000000" w:themeColor="text1"/>
                <w:sz w:val="18"/>
                <w:szCs w:val="18"/>
                <w:lang w:eastAsia="it-IT"/>
              </w:rPr>
              <m:t>∆m</m:t>
            </m:r>
          </m:e>
          <m:sub>
            <m:r>
              <w:rPr>
                <w:rFonts w:ascii="Cambria Math" w:eastAsia="Times New Roman" w:hAnsi="Cambria Math" w:cs="Arial"/>
                <w:color w:val="000000" w:themeColor="text1"/>
                <w:sz w:val="18"/>
                <w:szCs w:val="18"/>
                <w:lang w:eastAsia="it-IT"/>
              </w:rPr>
              <m:t>theoretical</m:t>
            </m:r>
          </m:sub>
        </m:sSub>
      </m:oMath>
      <w:r w:rsidR="00E96040" w:rsidRPr="0010302B">
        <w:rPr>
          <w:rFonts w:ascii="Arial" w:eastAsiaTheme="minorEastAsia" w:hAnsi="Arial" w:cs="Arial"/>
          <w:color w:val="000000" w:themeColor="text1"/>
          <w:sz w:val="18"/>
          <w:szCs w:val="18"/>
          <w:lang w:eastAsia="it-IT"/>
        </w:rPr>
        <w:t xml:space="preserve"> is the theoretical mass loss</w:t>
      </w:r>
      <w:r w:rsidR="0001253E">
        <w:rPr>
          <w:rFonts w:ascii="Arial" w:eastAsiaTheme="minorEastAsia" w:hAnsi="Arial" w:cs="Arial"/>
          <w:color w:val="000000" w:themeColor="text1"/>
          <w:sz w:val="18"/>
          <w:szCs w:val="18"/>
          <w:lang w:eastAsia="it-IT"/>
        </w:rPr>
        <w:t xml:space="preserve"> of pure </w:t>
      </w:r>
      <w:proofErr w:type="gramStart"/>
      <w:r w:rsidR="0001253E">
        <w:rPr>
          <w:rFonts w:ascii="Arial" w:eastAsiaTheme="minorEastAsia" w:hAnsi="Arial" w:cs="Arial"/>
          <w:color w:val="000000" w:themeColor="text1"/>
          <w:sz w:val="18"/>
          <w:szCs w:val="18"/>
          <w:lang w:eastAsia="it-IT"/>
        </w:rPr>
        <w:t>Mg(</w:t>
      </w:r>
      <w:proofErr w:type="gramEnd"/>
      <w:r w:rsidR="0001253E">
        <w:rPr>
          <w:rFonts w:ascii="Arial" w:eastAsiaTheme="minorEastAsia" w:hAnsi="Arial" w:cs="Arial"/>
          <w:color w:val="000000" w:themeColor="text1"/>
          <w:sz w:val="18"/>
          <w:szCs w:val="18"/>
          <w:lang w:eastAsia="it-IT"/>
        </w:rPr>
        <w:t>OH)</w:t>
      </w:r>
      <w:r w:rsidR="0001253E" w:rsidRPr="001D1CDF">
        <w:rPr>
          <w:rFonts w:ascii="Arial" w:eastAsiaTheme="minorEastAsia" w:hAnsi="Arial" w:cs="Arial"/>
          <w:color w:val="000000" w:themeColor="text1"/>
          <w:sz w:val="18"/>
          <w:szCs w:val="18"/>
          <w:vertAlign w:val="subscript"/>
          <w:lang w:eastAsia="it-IT"/>
        </w:rPr>
        <w:t>2</w:t>
      </w:r>
      <w:r w:rsidR="0001253E">
        <w:rPr>
          <w:rFonts w:ascii="Arial" w:eastAsiaTheme="minorEastAsia" w:hAnsi="Arial" w:cs="Arial"/>
          <w:color w:val="000000" w:themeColor="text1"/>
          <w:sz w:val="18"/>
          <w:szCs w:val="18"/>
          <w:lang w:eastAsia="it-IT"/>
        </w:rPr>
        <w:t xml:space="preserve"> solids</w:t>
      </w:r>
      <w:r w:rsidR="00623694">
        <w:rPr>
          <w:rFonts w:ascii="Arial" w:eastAsiaTheme="minorEastAsia" w:hAnsi="Arial" w:cs="Arial"/>
          <w:color w:val="000000" w:themeColor="text1"/>
          <w:sz w:val="18"/>
          <w:szCs w:val="18"/>
          <w:lang w:eastAsia="it-IT"/>
        </w:rPr>
        <w:t>, namely 30.85 %.</w:t>
      </w:r>
    </w:p>
    <w:p w14:paraId="109259B0" w14:textId="112EC4AC" w:rsidR="000F4995" w:rsidRPr="0010302B" w:rsidRDefault="000F4995" w:rsidP="000F4995">
      <w:pPr>
        <w:widowControl w:val="0"/>
        <w:autoSpaceDE w:val="0"/>
        <w:autoSpaceDN w:val="0"/>
        <w:adjustRightInd w:val="0"/>
        <w:spacing w:before="240" w:after="120" w:line="240" w:lineRule="auto"/>
        <w:rPr>
          <w:rFonts w:ascii="Arial" w:hAnsi="Arial" w:cs="Arial"/>
          <w:b/>
          <w:bCs/>
          <w:sz w:val="18"/>
          <w:szCs w:val="18"/>
        </w:rPr>
      </w:pPr>
      <w:r w:rsidRPr="0010302B">
        <w:rPr>
          <w:rFonts w:ascii="Arial" w:hAnsi="Arial" w:cs="Arial"/>
          <w:b/>
          <w:bCs/>
          <w:sz w:val="18"/>
          <w:szCs w:val="18"/>
        </w:rPr>
        <w:t xml:space="preserve">3 Results and Discussion </w:t>
      </w:r>
    </w:p>
    <w:p w14:paraId="75F772B7" w14:textId="683BBFE9" w:rsidR="000F4995" w:rsidRPr="0010302B" w:rsidRDefault="000F4995" w:rsidP="000F4995">
      <w:pPr>
        <w:widowControl w:val="0"/>
        <w:autoSpaceDE w:val="0"/>
        <w:autoSpaceDN w:val="0"/>
        <w:adjustRightInd w:val="0"/>
        <w:spacing w:line="240" w:lineRule="auto"/>
        <w:rPr>
          <w:rFonts w:ascii="Arial" w:hAnsi="Arial" w:cs="Arial"/>
          <w:sz w:val="18"/>
          <w:szCs w:val="18"/>
        </w:rPr>
      </w:pPr>
      <w:r w:rsidRPr="0010302B">
        <w:rPr>
          <w:rFonts w:ascii="Arial" w:hAnsi="Arial" w:cs="Arial"/>
          <w:sz w:val="18"/>
          <w:szCs w:val="18"/>
        </w:rPr>
        <w:t xml:space="preserve">In this section, the initial </w:t>
      </w:r>
      <w:r w:rsidR="00E45B15" w:rsidRPr="0010302B">
        <w:rPr>
          <w:rFonts w:ascii="Arial" w:hAnsi="Arial" w:cs="Arial"/>
          <w:sz w:val="18"/>
          <w:szCs w:val="18"/>
        </w:rPr>
        <w:t>settling</w:t>
      </w:r>
      <w:r w:rsidRPr="0010302B">
        <w:rPr>
          <w:rFonts w:ascii="Arial" w:hAnsi="Arial" w:cs="Arial"/>
          <w:sz w:val="18"/>
          <w:szCs w:val="18"/>
        </w:rPr>
        <w:t xml:space="preserve"> rate,</w:t>
      </w:r>
      <w:r w:rsidR="002C700B" w:rsidRPr="0010302B">
        <w:rPr>
          <w:rFonts w:ascii="Arial" w:hAnsi="Arial" w:cs="Arial"/>
          <w:sz w:val="18"/>
          <w:szCs w:val="18"/>
        </w:rPr>
        <w:t xml:space="preserve"> the filtration rate,</w:t>
      </w:r>
      <w:r w:rsidRPr="0010302B">
        <w:rPr>
          <w:rFonts w:ascii="Arial" w:hAnsi="Arial" w:cs="Arial"/>
          <w:sz w:val="18"/>
          <w:szCs w:val="18"/>
        </w:rPr>
        <w:t xml:space="preserve"> </w:t>
      </w:r>
      <w:r w:rsidR="00F60B36" w:rsidRPr="0010302B">
        <w:rPr>
          <w:rFonts w:ascii="Arial" w:hAnsi="Arial" w:cs="Arial"/>
          <w:sz w:val="18"/>
          <w:szCs w:val="18"/>
        </w:rPr>
        <w:t xml:space="preserve">the mass </w:t>
      </w:r>
      <w:r w:rsidRPr="0010302B">
        <w:rPr>
          <w:rFonts w:ascii="Arial" w:hAnsi="Arial" w:cs="Arial"/>
          <w:sz w:val="18"/>
          <w:szCs w:val="18"/>
        </w:rPr>
        <w:t>purity</w:t>
      </w:r>
      <w:r w:rsidR="00C15527" w:rsidRPr="0010302B">
        <w:rPr>
          <w:rFonts w:ascii="Arial" w:hAnsi="Arial" w:cs="Arial"/>
          <w:sz w:val="18"/>
          <w:szCs w:val="18"/>
        </w:rPr>
        <w:t>,</w:t>
      </w:r>
      <w:r w:rsidRPr="0010302B">
        <w:rPr>
          <w:rFonts w:ascii="Arial" w:hAnsi="Arial" w:cs="Arial"/>
          <w:sz w:val="18"/>
          <w:szCs w:val="18"/>
        </w:rPr>
        <w:t xml:space="preserve"> and</w:t>
      </w:r>
      <w:r w:rsidR="002C700B" w:rsidRPr="0010302B">
        <w:rPr>
          <w:rFonts w:ascii="Arial" w:hAnsi="Arial" w:cs="Arial"/>
          <w:sz w:val="18"/>
          <w:szCs w:val="18"/>
        </w:rPr>
        <w:t xml:space="preserve"> the</w:t>
      </w:r>
      <w:r w:rsidRPr="0010302B">
        <w:rPr>
          <w:rFonts w:ascii="Arial" w:hAnsi="Arial" w:cs="Arial"/>
          <w:sz w:val="18"/>
          <w:szCs w:val="18"/>
        </w:rPr>
        <w:t xml:space="preserve"> </w:t>
      </w:r>
      <w:r w:rsidR="00F60B36" w:rsidRPr="0010302B">
        <w:rPr>
          <w:rFonts w:ascii="Arial" w:hAnsi="Arial" w:cs="Arial"/>
          <w:sz w:val="18"/>
          <w:szCs w:val="18"/>
        </w:rPr>
        <w:t>Mg</w:t>
      </w:r>
      <w:r w:rsidR="00F60B36" w:rsidRPr="0010302B">
        <w:rPr>
          <w:rFonts w:ascii="Arial" w:hAnsi="Arial" w:cs="Arial"/>
          <w:sz w:val="18"/>
          <w:szCs w:val="18"/>
          <w:vertAlign w:val="superscript"/>
        </w:rPr>
        <w:t>2+</w:t>
      </w:r>
      <w:r w:rsidR="00F60B36" w:rsidRPr="0010302B">
        <w:rPr>
          <w:rFonts w:ascii="Arial" w:hAnsi="Arial" w:cs="Arial"/>
          <w:sz w:val="18"/>
          <w:szCs w:val="18"/>
        </w:rPr>
        <w:t xml:space="preserve"> </w:t>
      </w:r>
      <w:r w:rsidR="002C700B" w:rsidRPr="0010302B">
        <w:rPr>
          <w:rFonts w:ascii="Arial" w:hAnsi="Arial" w:cs="Arial"/>
          <w:sz w:val="18"/>
          <w:szCs w:val="18"/>
        </w:rPr>
        <w:t>recovery obtained</w:t>
      </w:r>
      <w:r w:rsidR="00F60B36" w:rsidRPr="0010302B">
        <w:rPr>
          <w:rFonts w:ascii="Arial" w:hAnsi="Arial" w:cs="Arial"/>
          <w:sz w:val="18"/>
          <w:szCs w:val="18"/>
        </w:rPr>
        <w:t xml:space="preserve"> in each test</w:t>
      </w:r>
      <w:r w:rsidRPr="0010302B">
        <w:rPr>
          <w:rFonts w:ascii="Arial" w:hAnsi="Arial" w:cs="Arial"/>
          <w:sz w:val="18"/>
          <w:szCs w:val="18"/>
        </w:rPr>
        <w:t xml:space="preserve"> will be </w:t>
      </w:r>
      <w:r w:rsidR="00A26F4A" w:rsidRPr="0010302B">
        <w:rPr>
          <w:rFonts w:ascii="Arial" w:hAnsi="Arial" w:cs="Arial"/>
          <w:sz w:val="18"/>
          <w:szCs w:val="18"/>
        </w:rPr>
        <w:t>presented</w:t>
      </w:r>
      <w:r w:rsidR="002C700B" w:rsidRPr="0010302B">
        <w:rPr>
          <w:rFonts w:ascii="Arial" w:hAnsi="Arial" w:cs="Arial"/>
          <w:sz w:val="18"/>
          <w:szCs w:val="18"/>
        </w:rPr>
        <w:t xml:space="preserve">. </w:t>
      </w:r>
    </w:p>
    <w:p w14:paraId="51399B53" w14:textId="571A785D" w:rsidR="000F4995" w:rsidRPr="0010302B" w:rsidRDefault="000F4995" w:rsidP="000F4995">
      <w:pPr>
        <w:widowControl w:val="0"/>
        <w:autoSpaceDE w:val="0"/>
        <w:autoSpaceDN w:val="0"/>
        <w:adjustRightInd w:val="0"/>
        <w:spacing w:before="120" w:after="120" w:line="240" w:lineRule="auto"/>
        <w:rPr>
          <w:rFonts w:ascii="Arial" w:hAnsi="Arial" w:cs="Arial"/>
          <w:b/>
          <w:bCs/>
          <w:sz w:val="18"/>
          <w:szCs w:val="18"/>
        </w:rPr>
      </w:pPr>
      <w:r w:rsidRPr="0010302B">
        <w:rPr>
          <w:rFonts w:ascii="Arial" w:hAnsi="Arial" w:cs="Arial"/>
          <w:b/>
          <w:bCs/>
          <w:sz w:val="18"/>
          <w:szCs w:val="18"/>
        </w:rPr>
        <w:t xml:space="preserve">3.1 Influence of the type of </w:t>
      </w:r>
      <w:r w:rsidR="00DB3B97" w:rsidRPr="0010302B">
        <w:rPr>
          <w:rFonts w:ascii="Arial" w:hAnsi="Arial" w:cs="Arial"/>
          <w:b/>
          <w:bCs/>
          <w:sz w:val="18"/>
          <w:szCs w:val="18"/>
        </w:rPr>
        <w:t>bittern</w:t>
      </w:r>
      <w:r w:rsidRPr="0010302B">
        <w:rPr>
          <w:rFonts w:ascii="Arial" w:hAnsi="Arial" w:cs="Arial"/>
          <w:b/>
          <w:bCs/>
          <w:sz w:val="18"/>
          <w:szCs w:val="18"/>
        </w:rPr>
        <w:t xml:space="preserve"> </w:t>
      </w:r>
      <w:r w:rsidR="00B879C6" w:rsidRPr="0010302B">
        <w:rPr>
          <w:rFonts w:ascii="Arial" w:hAnsi="Arial" w:cs="Arial"/>
          <w:b/>
          <w:bCs/>
          <w:sz w:val="18"/>
          <w:szCs w:val="18"/>
        </w:rPr>
        <w:t>solution</w:t>
      </w:r>
    </w:p>
    <w:p w14:paraId="1C4A28C8" w14:textId="11696B2B" w:rsidR="000F4995" w:rsidRDefault="000F4995" w:rsidP="000F4995">
      <w:pPr>
        <w:widowControl w:val="0"/>
        <w:autoSpaceDE w:val="0"/>
        <w:autoSpaceDN w:val="0"/>
        <w:adjustRightInd w:val="0"/>
        <w:spacing w:line="240" w:lineRule="auto"/>
        <w:rPr>
          <w:rFonts w:ascii="Arial" w:hAnsi="Arial" w:cs="Arial"/>
          <w:sz w:val="18"/>
          <w:szCs w:val="18"/>
        </w:rPr>
      </w:pPr>
      <w:r w:rsidRPr="0010302B">
        <w:rPr>
          <w:rFonts w:ascii="Arial" w:hAnsi="Arial" w:cs="Arial"/>
          <w:sz w:val="18"/>
          <w:szCs w:val="18"/>
        </w:rPr>
        <w:t xml:space="preserve">The influence of the </w:t>
      </w:r>
      <w:r w:rsidR="00DB3B97" w:rsidRPr="0010302B">
        <w:rPr>
          <w:rFonts w:ascii="Arial" w:hAnsi="Arial" w:cs="Arial"/>
          <w:sz w:val="18"/>
          <w:szCs w:val="18"/>
        </w:rPr>
        <w:t xml:space="preserve">type of </w:t>
      </w:r>
      <w:r w:rsidR="002C42BB" w:rsidRPr="0010302B">
        <w:rPr>
          <w:rFonts w:ascii="Arial" w:hAnsi="Arial" w:cs="Arial"/>
          <w:sz w:val="18"/>
          <w:szCs w:val="18"/>
        </w:rPr>
        <w:t>magnesium</w:t>
      </w:r>
      <w:r w:rsidR="00DB3B97" w:rsidRPr="0010302B">
        <w:rPr>
          <w:rFonts w:ascii="Arial" w:hAnsi="Arial" w:cs="Arial"/>
          <w:sz w:val="18"/>
          <w:szCs w:val="18"/>
        </w:rPr>
        <w:t xml:space="preserve"> solution</w:t>
      </w:r>
      <w:r w:rsidRPr="0010302B">
        <w:rPr>
          <w:rFonts w:ascii="Arial" w:hAnsi="Arial" w:cs="Arial"/>
          <w:sz w:val="18"/>
          <w:szCs w:val="18"/>
        </w:rPr>
        <w:t xml:space="preserve"> was evaluated by using, under the same operating conditions, a real </w:t>
      </w:r>
      <w:proofErr w:type="gramStart"/>
      <w:r w:rsidRPr="0010302B">
        <w:rPr>
          <w:rFonts w:ascii="Arial" w:hAnsi="Arial" w:cs="Arial"/>
          <w:sz w:val="18"/>
          <w:szCs w:val="18"/>
        </w:rPr>
        <w:t>bittern</w:t>
      </w:r>
      <w:proofErr w:type="gramEnd"/>
      <w:r w:rsidRPr="0010302B">
        <w:rPr>
          <w:rFonts w:ascii="Arial" w:hAnsi="Arial" w:cs="Arial"/>
          <w:sz w:val="18"/>
          <w:szCs w:val="18"/>
        </w:rPr>
        <w:t xml:space="preserve"> (test 1) and an artificial </w:t>
      </w:r>
      <w:r w:rsidR="00B879C6" w:rsidRPr="0010302B">
        <w:rPr>
          <w:rFonts w:ascii="Arial" w:hAnsi="Arial" w:cs="Arial"/>
          <w:sz w:val="18"/>
          <w:szCs w:val="18"/>
        </w:rPr>
        <w:t xml:space="preserve">solution </w:t>
      </w:r>
      <w:r w:rsidRPr="0010302B">
        <w:rPr>
          <w:rFonts w:ascii="Arial" w:hAnsi="Arial" w:cs="Arial"/>
          <w:sz w:val="18"/>
          <w:szCs w:val="18"/>
        </w:rPr>
        <w:t>containing only Mg</w:t>
      </w:r>
      <w:r w:rsidRPr="0010302B">
        <w:rPr>
          <w:rFonts w:ascii="Arial" w:hAnsi="Arial" w:cs="Arial"/>
          <w:sz w:val="18"/>
          <w:szCs w:val="18"/>
          <w:vertAlign w:val="superscript"/>
        </w:rPr>
        <w:t>2+</w:t>
      </w:r>
      <w:r w:rsidRPr="0010302B">
        <w:rPr>
          <w:rFonts w:ascii="Arial" w:hAnsi="Arial" w:cs="Arial"/>
          <w:sz w:val="18"/>
          <w:szCs w:val="18"/>
        </w:rPr>
        <w:t xml:space="preserve"> and Cl</w:t>
      </w:r>
      <w:r w:rsidRPr="0010302B">
        <w:rPr>
          <w:rFonts w:ascii="Arial" w:hAnsi="Arial" w:cs="Arial"/>
          <w:sz w:val="18"/>
          <w:szCs w:val="18"/>
          <w:vertAlign w:val="superscript"/>
        </w:rPr>
        <w:t>-</w:t>
      </w:r>
      <w:r w:rsidRPr="0010302B">
        <w:rPr>
          <w:rFonts w:ascii="Arial" w:hAnsi="Arial" w:cs="Arial"/>
          <w:sz w:val="18"/>
          <w:szCs w:val="18"/>
        </w:rPr>
        <w:t xml:space="preserve"> ions (test 3)</w:t>
      </w:r>
      <w:r w:rsidR="00E96040" w:rsidRPr="0010302B">
        <w:rPr>
          <w:rFonts w:ascii="Arial" w:hAnsi="Arial" w:cs="Arial"/>
          <w:sz w:val="18"/>
          <w:szCs w:val="18"/>
        </w:rPr>
        <w:t>, see Table 1</w:t>
      </w:r>
      <w:r w:rsidRPr="0010302B">
        <w:rPr>
          <w:rFonts w:ascii="Arial" w:hAnsi="Arial" w:cs="Arial"/>
          <w:sz w:val="18"/>
          <w:szCs w:val="18"/>
        </w:rPr>
        <w:t xml:space="preserve">. Figure </w:t>
      </w:r>
      <w:r w:rsidR="00660B00" w:rsidRPr="0010302B">
        <w:rPr>
          <w:rFonts w:ascii="Arial" w:hAnsi="Arial" w:cs="Arial"/>
          <w:sz w:val="18"/>
          <w:szCs w:val="18"/>
        </w:rPr>
        <w:t>2</w:t>
      </w:r>
      <w:r w:rsidRPr="0010302B">
        <w:rPr>
          <w:rFonts w:ascii="Arial" w:hAnsi="Arial" w:cs="Arial"/>
          <w:sz w:val="18"/>
          <w:szCs w:val="18"/>
        </w:rPr>
        <w:t xml:space="preserve"> shows </w:t>
      </w:r>
      <w:r w:rsidR="00B879C6" w:rsidRPr="0010302B">
        <w:rPr>
          <w:rFonts w:ascii="Arial" w:hAnsi="Arial" w:cs="Arial"/>
          <w:sz w:val="18"/>
          <w:szCs w:val="18"/>
        </w:rPr>
        <w:t xml:space="preserve">the calculated </w:t>
      </w:r>
      <w:r w:rsidRPr="0010302B">
        <w:rPr>
          <w:rFonts w:ascii="Arial" w:hAnsi="Arial" w:cs="Arial"/>
          <w:sz w:val="18"/>
          <w:szCs w:val="18"/>
        </w:rPr>
        <w:t>initial settling and filtration rate</w:t>
      </w:r>
      <w:r w:rsidR="00B879C6" w:rsidRPr="0010302B">
        <w:rPr>
          <w:rFonts w:ascii="Arial" w:hAnsi="Arial" w:cs="Arial"/>
          <w:sz w:val="18"/>
          <w:szCs w:val="18"/>
        </w:rPr>
        <w:t>s</w:t>
      </w:r>
      <w:r w:rsidRPr="0010302B">
        <w:rPr>
          <w:rFonts w:ascii="Arial" w:hAnsi="Arial" w:cs="Arial"/>
          <w:sz w:val="18"/>
          <w:szCs w:val="18"/>
        </w:rPr>
        <w:t xml:space="preserve"> for tests 1 and 3.</w:t>
      </w:r>
      <w:r w:rsidR="00B668D7">
        <w:rPr>
          <w:rFonts w:ascii="Arial" w:hAnsi="Arial" w:cs="Arial"/>
          <w:sz w:val="18"/>
          <w:szCs w:val="18"/>
        </w:rPr>
        <w:t xml:space="preserve"> For the sake of comparison, data from Turek &amp; </w:t>
      </w:r>
      <w:proofErr w:type="spellStart"/>
      <w:r w:rsidR="00B668D7">
        <w:rPr>
          <w:rFonts w:ascii="Arial" w:hAnsi="Arial" w:cs="Arial"/>
          <w:sz w:val="18"/>
          <w:szCs w:val="18"/>
        </w:rPr>
        <w:t>Gnot</w:t>
      </w:r>
      <w:proofErr w:type="spellEnd"/>
      <w:r w:rsidR="00B668D7">
        <w:rPr>
          <w:rFonts w:ascii="Arial" w:hAnsi="Arial" w:cs="Arial"/>
          <w:sz w:val="18"/>
          <w:szCs w:val="18"/>
        </w:rPr>
        <w:t xml:space="preserve"> </w:t>
      </w:r>
      <w:r w:rsidR="00DB603F">
        <w:rPr>
          <w:rFonts w:ascii="Arial" w:hAnsi="Arial" w:cs="Arial"/>
          <w:sz w:val="18"/>
          <w:szCs w:val="18"/>
        </w:rPr>
        <w:t>(1995)</w:t>
      </w:r>
      <w:r w:rsidR="00B668D7">
        <w:rPr>
          <w:rFonts w:ascii="Arial" w:hAnsi="Arial" w:cs="Arial"/>
          <w:sz w:val="18"/>
          <w:szCs w:val="18"/>
        </w:rPr>
        <w:t xml:space="preserve"> are also reported</w:t>
      </w:r>
      <w:r w:rsidR="007A4CCD">
        <w:rPr>
          <w:rFonts w:ascii="Arial" w:hAnsi="Arial" w:cs="Arial"/>
          <w:sz w:val="18"/>
          <w:szCs w:val="18"/>
        </w:rPr>
        <w:t>.</w:t>
      </w:r>
    </w:p>
    <w:p w14:paraId="1913B410" w14:textId="77777777" w:rsidR="00292D67" w:rsidRDefault="00292D67" w:rsidP="000F4995">
      <w:pPr>
        <w:widowControl w:val="0"/>
        <w:autoSpaceDE w:val="0"/>
        <w:autoSpaceDN w:val="0"/>
        <w:adjustRightInd w:val="0"/>
        <w:spacing w:line="240" w:lineRule="auto"/>
        <w:rPr>
          <w:rFonts w:ascii="Arial" w:hAnsi="Arial" w:cs="Arial"/>
          <w:sz w:val="18"/>
          <w:szCs w:val="18"/>
        </w:rPr>
      </w:pPr>
    </w:p>
    <w:p w14:paraId="1A506852" w14:textId="632301FB" w:rsidR="00782406" w:rsidRPr="0010302B" w:rsidRDefault="00255459" w:rsidP="00634B4E">
      <w:pPr>
        <w:widowControl w:val="0"/>
        <w:autoSpaceDE w:val="0"/>
        <w:autoSpaceDN w:val="0"/>
        <w:adjustRightInd w:val="0"/>
        <w:spacing w:line="240" w:lineRule="auto"/>
        <w:rPr>
          <w:rFonts w:ascii="Arial" w:hAnsi="Arial" w:cs="Arial"/>
          <w:sz w:val="18"/>
          <w:szCs w:val="18"/>
        </w:rPr>
      </w:pPr>
      <w:r>
        <w:rPr>
          <w:rFonts w:ascii="Arial" w:hAnsi="Arial" w:cs="Arial"/>
          <w:noProof/>
          <w:sz w:val="18"/>
          <w:szCs w:val="18"/>
        </w:rPr>
        <w:drawing>
          <wp:inline distT="0" distB="0" distL="0" distR="0" wp14:anchorId="7F60DCFF" wp14:editId="6890BBEE">
            <wp:extent cx="1831233" cy="1116000"/>
            <wp:effectExtent l="0" t="0" r="0" b="8255"/>
            <wp:docPr id="1390222677"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1233" cy="1116000"/>
                    </a:xfrm>
                    <a:prstGeom prst="rect">
                      <a:avLst/>
                    </a:prstGeom>
                    <a:noFill/>
                  </pic:spPr>
                </pic:pic>
              </a:graphicData>
            </a:graphic>
          </wp:inline>
        </w:drawing>
      </w:r>
      <w:r>
        <w:rPr>
          <w:rFonts w:ascii="Arial" w:hAnsi="Arial" w:cs="Arial"/>
          <w:noProof/>
          <w:sz w:val="18"/>
          <w:szCs w:val="18"/>
        </w:rPr>
        <w:drawing>
          <wp:inline distT="0" distB="0" distL="0" distR="0" wp14:anchorId="63CD21BA" wp14:editId="49ADDCA6">
            <wp:extent cx="1668483" cy="1116000"/>
            <wp:effectExtent l="0" t="0" r="8255" b="8255"/>
            <wp:docPr id="1653281325"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8483" cy="1116000"/>
                    </a:xfrm>
                    <a:prstGeom prst="rect">
                      <a:avLst/>
                    </a:prstGeom>
                    <a:noFill/>
                  </pic:spPr>
                </pic:pic>
              </a:graphicData>
            </a:graphic>
          </wp:inline>
        </w:drawing>
      </w:r>
    </w:p>
    <w:p w14:paraId="721D556D" w14:textId="1E861667" w:rsidR="00782406" w:rsidRPr="00C24685" w:rsidRDefault="00782406" w:rsidP="00C617CF">
      <w:pPr>
        <w:pStyle w:val="CETCaption"/>
      </w:pPr>
      <w:r w:rsidRPr="00C24685">
        <w:rPr>
          <w:rStyle w:val="CETCaptionCarattere"/>
          <w:i/>
        </w:rPr>
        <w:t xml:space="preserve">Figure </w:t>
      </w:r>
      <w:r w:rsidR="00660B00" w:rsidRPr="00C24685">
        <w:rPr>
          <w:rStyle w:val="CETCaptionCarattere"/>
          <w:i/>
        </w:rPr>
        <w:t>2</w:t>
      </w:r>
      <w:r w:rsidRPr="00C24685">
        <w:rPr>
          <w:rStyle w:val="CETCaptionCarattere"/>
          <w:i/>
        </w:rPr>
        <w:t xml:space="preserve">: </w:t>
      </w:r>
      <w:r w:rsidRPr="00C24685">
        <w:t xml:space="preserve">Initial settling rate (a) and filtration rate (b) </w:t>
      </w:r>
      <w:r w:rsidR="00087E28" w:rsidRPr="00C24685">
        <w:t xml:space="preserve">values </w:t>
      </w:r>
      <w:r w:rsidR="005B6110" w:rsidRPr="00C24685">
        <w:t>obtained</w:t>
      </w:r>
      <w:r w:rsidR="00087E28" w:rsidRPr="00C24685">
        <w:t xml:space="preserve"> </w:t>
      </w:r>
      <w:r w:rsidR="00456BEB" w:rsidRPr="00C24685">
        <w:t>in test</w:t>
      </w:r>
      <w:r w:rsidRPr="00C24685">
        <w:t xml:space="preserve"> 1</w:t>
      </w:r>
      <w:r w:rsidR="005B6110" w:rsidRPr="00C24685">
        <w:t>, test 3</w:t>
      </w:r>
      <w:r w:rsidR="007A4CCD" w:rsidRPr="00C24685">
        <w:t xml:space="preserve">. </w:t>
      </w:r>
      <w:r w:rsidR="005B6110" w:rsidRPr="00C24685">
        <w:t xml:space="preserve"> </w:t>
      </w:r>
      <w:r w:rsidR="007A4CCD" w:rsidRPr="00C24685">
        <w:t xml:space="preserve">For the sake of comparison, data from Turek &amp; </w:t>
      </w:r>
      <w:proofErr w:type="spellStart"/>
      <w:r w:rsidR="007A4CCD" w:rsidRPr="00C24685">
        <w:t>Gnot</w:t>
      </w:r>
      <w:proofErr w:type="spellEnd"/>
      <w:r w:rsidR="007A4CCD" w:rsidRPr="00C24685">
        <w:t xml:space="preserve"> </w:t>
      </w:r>
      <w:r w:rsidR="00DB603F" w:rsidRPr="00C24685">
        <w:t>(1995)</w:t>
      </w:r>
      <w:r w:rsidR="007A4CCD" w:rsidRPr="00C24685">
        <w:t xml:space="preserve"> are also reported</w:t>
      </w:r>
      <w:r w:rsidR="007A4CCD" w:rsidRPr="00C24685" w:rsidDel="007A4CCD">
        <w:t xml:space="preserve"> </w:t>
      </w:r>
    </w:p>
    <w:p w14:paraId="7E55ACA0" w14:textId="5BF4F66D" w:rsidR="00FC3DBC" w:rsidRPr="005954DD" w:rsidRDefault="00AC260F" w:rsidP="00C834D6">
      <w:pPr>
        <w:pStyle w:val="CETCaption"/>
        <w:spacing w:before="120" w:after="0"/>
        <w:rPr>
          <w:rFonts w:cs="Arial"/>
          <w:i w:val="0"/>
          <w:iCs/>
          <w:szCs w:val="18"/>
          <w:lang w:val="en-US"/>
        </w:rPr>
      </w:pPr>
      <w:proofErr w:type="gramStart"/>
      <w:r w:rsidRPr="0010302B">
        <w:rPr>
          <w:rFonts w:cs="Arial"/>
          <w:i w:val="0"/>
          <w:iCs/>
          <w:szCs w:val="18"/>
          <w:lang w:val="en-US"/>
        </w:rPr>
        <w:t>Mg(</w:t>
      </w:r>
      <w:proofErr w:type="gramEnd"/>
      <w:r w:rsidRPr="0010302B">
        <w:rPr>
          <w:rFonts w:cs="Arial"/>
          <w:i w:val="0"/>
          <w:iCs/>
          <w:szCs w:val="18"/>
          <w:lang w:val="en-US"/>
        </w:rPr>
        <w:t>OH)</w:t>
      </w:r>
      <w:r w:rsidRPr="0010302B">
        <w:rPr>
          <w:rFonts w:cs="Arial"/>
          <w:i w:val="0"/>
          <w:iCs/>
          <w:szCs w:val="18"/>
          <w:vertAlign w:val="subscript"/>
          <w:lang w:val="en-US"/>
        </w:rPr>
        <w:t>2</w:t>
      </w:r>
      <w:r w:rsidRPr="0010302B">
        <w:rPr>
          <w:rFonts w:cs="Arial"/>
          <w:i w:val="0"/>
          <w:iCs/>
          <w:szCs w:val="18"/>
          <w:lang w:val="en-US"/>
        </w:rPr>
        <w:t xml:space="preserve"> suspension synthesized in </w:t>
      </w:r>
      <w:r w:rsidR="00C834D6" w:rsidRPr="0010302B">
        <w:rPr>
          <w:rFonts w:cs="Arial"/>
          <w:i w:val="0"/>
          <w:iCs/>
          <w:szCs w:val="18"/>
          <w:lang w:val="en-US"/>
        </w:rPr>
        <w:t>t</w:t>
      </w:r>
      <w:r w:rsidRPr="0010302B">
        <w:rPr>
          <w:rFonts w:cs="Arial"/>
          <w:i w:val="0"/>
          <w:iCs/>
          <w:szCs w:val="18"/>
          <w:lang w:val="en-US"/>
        </w:rPr>
        <w:t>est 1 exhibit</w:t>
      </w:r>
      <w:r w:rsidR="002C42BB" w:rsidRPr="0010302B">
        <w:rPr>
          <w:rFonts w:cs="Arial"/>
          <w:i w:val="0"/>
          <w:iCs/>
          <w:szCs w:val="18"/>
          <w:lang w:val="en-US"/>
        </w:rPr>
        <w:t>ed</w:t>
      </w:r>
      <w:r w:rsidRPr="0010302B">
        <w:rPr>
          <w:rFonts w:cs="Arial"/>
          <w:i w:val="0"/>
          <w:iCs/>
          <w:szCs w:val="18"/>
          <w:lang w:val="en-US"/>
        </w:rPr>
        <w:t xml:space="preserve"> an</w:t>
      </w:r>
      <w:r w:rsidRPr="0010302B">
        <w:rPr>
          <w:rFonts w:cs="Arial"/>
          <w:iCs/>
          <w:szCs w:val="18"/>
          <w:lang w:val="en-US"/>
        </w:rPr>
        <w:t xml:space="preserve"> </w:t>
      </w:r>
      <w:r w:rsidR="00C8725D" w:rsidRPr="0010302B">
        <w:rPr>
          <w:rFonts w:cs="Arial"/>
          <w:i w:val="0"/>
          <w:iCs/>
          <w:szCs w:val="18"/>
          <w:lang w:val="en-US"/>
        </w:rPr>
        <w:t>initial settling rate of 4</w:t>
      </w:r>
      <w:r w:rsidR="0072405E" w:rsidRPr="0010302B">
        <w:rPr>
          <w:rFonts w:cs="Arial"/>
          <w:i w:val="0"/>
          <w:iCs/>
          <w:szCs w:val="18"/>
          <w:lang w:val="en-US"/>
        </w:rPr>
        <w:t>3</w:t>
      </w:r>
      <w:r w:rsidR="00C8725D" w:rsidRPr="0010302B">
        <w:rPr>
          <w:rFonts w:cs="Arial"/>
          <w:i w:val="0"/>
          <w:iCs/>
          <w:szCs w:val="18"/>
          <w:lang w:val="en-US"/>
        </w:rPr>
        <w:t>3 mm/h,</w:t>
      </w:r>
      <w:r w:rsidRPr="0010302B">
        <w:rPr>
          <w:rFonts w:cs="Arial"/>
          <w:i w:val="0"/>
          <w:iCs/>
          <w:szCs w:val="18"/>
          <w:lang w:val="en-US"/>
        </w:rPr>
        <w:t xml:space="preserve"> while </w:t>
      </w:r>
      <w:r w:rsidR="00F97E3D" w:rsidRPr="0010302B">
        <w:rPr>
          <w:rFonts w:cs="Arial"/>
          <w:i w:val="0"/>
          <w:iCs/>
          <w:szCs w:val="18"/>
          <w:lang w:val="en-US"/>
        </w:rPr>
        <w:t xml:space="preserve">the </w:t>
      </w:r>
      <w:r w:rsidRPr="0010302B">
        <w:rPr>
          <w:rFonts w:cs="Arial"/>
          <w:i w:val="0"/>
          <w:iCs/>
          <w:szCs w:val="18"/>
          <w:lang w:val="en-US"/>
        </w:rPr>
        <w:t xml:space="preserve">suspension </w:t>
      </w:r>
      <w:r w:rsidR="00F97E3D" w:rsidRPr="0010302B">
        <w:rPr>
          <w:rFonts w:cs="Arial"/>
          <w:i w:val="0"/>
          <w:iCs/>
          <w:szCs w:val="18"/>
          <w:lang w:val="en-US"/>
        </w:rPr>
        <w:t xml:space="preserve">obtained in </w:t>
      </w:r>
      <w:r w:rsidR="00C834D6" w:rsidRPr="0010302B">
        <w:rPr>
          <w:rFonts w:cs="Arial"/>
          <w:i w:val="0"/>
          <w:iCs/>
          <w:szCs w:val="18"/>
          <w:lang w:val="en-US"/>
        </w:rPr>
        <w:t>t</w:t>
      </w:r>
      <w:r w:rsidRPr="0010302B">
        <w:rPr>
          <w:rFonts w:cs="Arial"/>
          <w:i w:val="0"/>
          <w:iCs/>
          <w:szCs w:val="18"/>
          <w:lang w:val="en-US"/>
        </w:rPr>
        <w:t xml:space="preserve">est </w:t>
      </w:r>
      <w:r w:rsidR="001B70D2">
        <w:rPr>
          <w:rFonts w:cs="Arial"/>
          <w:i w:val="0"/>
          <w:iCs/>
          <w:szCs w:val="18"/>
          <w:lang w:val="en-US"/>
        </w:rPr>
        <w:t>3</w:t>
      </w:r>
      <w:r w:rsidR="001B70D2" w:rsidRPr="0010302B">
        <w:rPr>
          <w:rFonts w:cs="Arial"/>
          <w:i w:val="0"/>
          <w:iCs/>
          <w:szCs w:val="18"/>
          <w:lang w:val="en-US"/>
        </w:rPr>
        <w:t xml:space="preserve"> </w:t>
      </w:r>
      <w:r w:rsidRPr="0010302B">
        <w:rPr>
          <w:rFonts w:cs="Arial"/>
          <w:i w:val="0"/>
          <w:iCs/>
          <w:szCs w:val="18"/>
          <w:lang w:val="en-US"/>
        </w:rPr>
        <w:t>reached a value of 304 mm/h,</w:t>
      </w:r>
      <w:r w:rsidR="00C8725D" w:rsidRPr="0010302B">
        <w:rPr>
          <w:rFonts w:cs="Arial"/>
          <w:i w:val="0"/>
          <w:iCs/>
          <w:szCs w:val="18"/>
          <w:lang w:val="en-US"/>
        </w:rPr>
        <w:t xml:space="preserve"> which </w:t>
      </w:r>
      <w:r w:rsidR="00753BFB" w:rsidRPr="0010302B">
        <w:rPr>
          <w:rFonts w:cs="Arial"/>
          <w:i w:val="0"/>
          <w:iCs/>
          <w:szCs w:val="18"/>
          <w:lang w:val="en-US"/>
        </w:rPr>
        <w:t>was</w:t>
      </w:r>
      <w:r w:rsidR="00C8725D" w:rsidRPr="0010302B">
        <w:rPr>
          <w:rFonts w:cs="Arial"/>
          <w:i w:val="0"/>
          <w:iCs/>
          <w:szCs w:val="18"/>
          <w:lang w:val="en-US"/>
        </w:rPr>
        <w:t xml:space="preserve"> about </w:t>
      </w:r>
      <w:r w:rsidR="003C45F9" w:rsidRPr="0010302B">
        <w:rPr>
          <w:rFonts w:cs="Arial"/>
          <w:i w:val="0"/>
          <w:iCs/>
          <w:szCs w:val="18"/>
          <w:lang w:val="en-US"/>
        </w:rPr>
        <w:t>4</w:t>
      </w:r>
      <w:r w:rsidR="00C8725D" w:rsidRPr="0010302B">
        <w:rPr>
          <w:rFonts w:cs="Arial"/>
          <w:i w:val="0"/>
          <w:iCs/>
          <w:szCs w:val="18"/>
          <w:lang w:val="en-US"/>
        </w:rPr>
        <w:t xml:space="preserve">0% </w:t>
      </w:r>
      <w:r w:rsidRPr="0010302B">
        <w:rPr>
          <w:rFonts w:cs="Arial"/>
          <w:i w:val="0"/>
          <w:iCs/>
          <w:szCs w:val="18"/>
          <w:lang w:val="en-US"/>
        </w:rPr>
        <w:t xml:space="preserve">lower </w:t>
      </w:r>
      <w:r w:rsidR="00C8725D" w:rsidRPr="0010302B">
        <w:rPr>
          <w:rFonts w:cs="Arial"/>
          <w:i w:val="0"/>
          <w:iCs/>
          <w:szCs w:val="18"/>
          <w:lang w:val="en-US"/>
        </w:rPr>
        <w:t xml:space="preserve">than </w:t>
      </w:r>
      <w:r w:rsidRPr="0010302B">
        <w:rPr>
          <w:rFonts w:cs="Arial"/>
          <w:i w:val="0"/>
          <w:iCs/>
          <w:szCs w:val="18"/>
          <w:lang w:val="en-US"/>
        </w:rPr>
        <w:t xml:space="preserve">that achieved in </w:t>
      </w:r>
      <w:r w:rsidR="00C834D6" w:rsidRPr="0010302B">
        <w:rPr>
          <w:rFonts w:cs="Arial"/>
          <w:i w:val="0"/>
          <w:iCs/>
          <w:szCs w:val="18"/>
          <w:lang w:val="en-US"/>
        </w:rPr>
        <w:t>t</w:t>
      </w:r>
      <w:r w:rsidRPr="0010302B">
        <w:rPr>
          <w:rFonts w:cs="Arial"/>
          <w:i w:val="0"/>
          <w:iCs/>
          <w:szCs w:val="18"/>
          <w:lang w:val="en-US"/>
        </w:rPr>
        <w:t>est 1</w:t>
      </w:r>
      <w:r w:rsidR="00C8725D" w:rsidRPr="0010302B">
        <w:rPr>
          <w:rFonts w:cs="Arial"/>
          <w:i w:val="0"/>
          <w:iCs/>
          <w:szCs w:val="18"/>
          <w:lang w:val="en-US"/>
        </w:rPr>
        <w:t xml:space="preserve">. </w:t>
      </w:r>
      <w:r w:rsidR="007151F6" w:rsidRPr="0010302B">
        <w:rPr>
          <w:rFonts w:cs="Arial"/>
          <w:i w:val="0"/>
          <w:iCs/>
          <w:szCs w:val="18"/>
          <w:lang w:val="en-US"/>
        </w:rPr>
        <w:t xml:space="preserve">A similar trend </w:t>
      </w:r>
      <w:r w:rsidR="002C42BB" w:rsidRPr="0010302B">
        <w:rPr>
          <w:rFonts w:cs="Arial"/>
          <w:i w:val="0"/>
          <w:iCs/>
          <w:szCs w:val="18"/>
          <w:lang w:val="en-US"/>
        </w:rPr>
        <w:t xml:space="preserve">was </w:t>
      </w:r>
      <w:r w:rsidR="007151F6" w:rsidRPr="0010302B">
        <w:rPr>
          <w:rFonts w:cs="Arial"/>
          <w:i w:val="0"/>
          <w:iCs/>
          <w:szCs w:val="18"/>
          <w:lang w:val="en-US"/>
        </w:rPr>
        <w:t>observed for filtration rate</w:t>
      </w:r>
      <w:r w:rsidR="00F97E3D" w:rsidRPr="0010302B">
        <w:rPr>
          <w:rFonts w:cs="Arial"/>
          <w:i w:val="0"/>
          <w:iCs/>
          <w:szCs w:val="18"/>
          <w:lang w:val="en-US"/>
        </w:rPr>
        <w:t xml:space="preserve"> values that </w:t>
      </w:r>
      <w:r w:rsidR="007151F6" w:rsidRPr="0010302B">
        <w:rPr>
          <w:rFonts w:cs="Arial"/>
          <w:i w:val="0"/>
          <w:iCs/>
          <w:szCs w:val="18"/>
          <w:lang w:val="en-US"/>
        </w:rPr>
        <w:t xml:space="preserve">were 58.8 kg/m²h and 33.1 kg/m²h in </w:t>
      </w:r>
      <w:r w:rsidR="00C834D6" w:rsidRPr="0010302B">
        <w:rPr>
          <w:rFonts w:cs="Arial"/>
          <w:i w:val="0"/>
          <w:iCs/>
          <w:szCs w:val="18"/>
          <w:lang w:val="en-US"/>
        </w:rPr>
        <w:t>t</w:t>
      </w:r>
      <w:r w:rsidR="007151F6" w:rsidRPr="0010302B">
        <w:rPr>
          <w:rFonts w:cs="Arial"/>
          <w:i w:val="0"/>
          <w:iCs/>
          <w:szCs w:val="18"/>
          <w:lang w:val="en-US"/>
        </w:rPr>
        <w:t>est</w:t>
      </w:r>
      <w:r w:rsidR="002C42BB" w:rsidRPr="0010302B">
        <w:rPr>
          <w:rFonts w:cs="Arial"/>
          <w:i w:val="0"/>
          <w:iCs/>
          <w:szCs w:val="18"/>
          <w:lang w:val="en-US"/>
        </w:rPr>
        <w:t>s 1 and</w:t>
      </w:r>
      <w:r w:rsidR="007151F6" w:rsidRPr="0010302B">
        <w:rPr>
          <w:rFonts w:cs="Arial"/>
          <w:i w:val="0"/>
          <w:iCs/>
          <w:szCs w:val="18"/>
          <w:lang w:val="en-US"/>
        </w:rPr>
        <w:t xml:space="preserve"> 2</w:t>
      </w:r>
      <w:r w:rsidR="00F97E3D" w:rsidRPr="0010302B">
        <w:rPr>
          <w:rFonts w:cs="Arial"/>
          <w:i w:val="0"/>
          <w:iCs/>
          <w:szCs w:val="18"/>
          <w:lang w:val="en-US"/>
        </w:rPr>
        <w:t>, respectively</w:t>
      </w:r>
      <w:r w:rsidR="007151F6" w:rsidRPr="0010302B">
        <w:rPr>
          <w:rFonts w:cs="Arial"/>
          <w:i w:val="0"/>
          <w:iCs/>
          <w:szCs w:val="18"/>
          <w:lang w:val="en-US"/>
        </w:rPr>
        <w:t xml:space="preserve">. </w:t>
      </w:r>
      <w:r w:rsidR="00753BFB" w:rsidRPr="0010302B">
        <w:rPr>
          <w:rFonts w:cs="Arial"/>
          <w:i w:val="0"/>
          <w:iCs/>
          <w:szCs w:val="18"/>
          <w:lang w:val="en-US"/>
        </w:rPr>
        <w:t xml:space="preserve">Using the best data from Turek &amp; </w:t>
      </w:r>
      <w:proofErr w:type="spellStart"/>
      <w:r w:rsidR="00753BFB" w:rsidRPr="0010302B">
        <w:rPr>
          <w:rFonts w:cs="Arial"/>
          <w:i w:val="0"/>
          <w:iCs/>
          <w:szCs w:val="18"/>
          <w:lang w:val="en-US"/>
        </w:rPr>
        <w:t>Gnot</w:t>
      </w:r>
      <w:proofErr w:type="spellEnd"/>
      <w:r w:rsidR="00753BFB" w:rsidRPr="0010302B">
        <w:rPr>
          <w:rFonts w:cs="Arial"/>
          <w:i w:val="0"/>
          <w:iCs/>
          <w:szCs w:val="18"/>
          <w:lang w:val="en-US"/>
        </w:rPr>
        <w:t xml:space="preserve"> (1995) as a benchmark, the settling rates </w:t>
      </w:r>
      <w:r w:rsidR="007A4CCD">
        <w:rPr>
          <w:rFonts w:cs="Arial"/>
          <w:i w:val="0"/>
          <w:iCs/>
          <w:szCs w:val="18"/>
          <w:lang w:val="en-US"/>
        </w:rPr>
        <w:t xml:space="preserve">and </w:t>
      </w:r>
      <w:r w:rsidR="007A4CCD" w:rsidRPr="0010302B">
        <w:rPr>
          <w:rFonts w:cs="Arial"/>
          <w:i w:val="0"/>
          <w:iCs/>
          <w:szCs w:val="18"/>
          <w:lang w:val="en-US"/>
        </w:rPr>
        <w:t xml:space="preserve">the filtration rates </w:t>
      </w:r>
      <w:r w:rsidR="00753BFB" w:rsidRPr="0010302B">
        <w:rPr>
          <w:rFonts w:cs="Arial"/>
          <w:i w:val="0"/>
          <w:iCs/>
          <w:szCs w:val="18"/>
          <w:lang w:val="en-US"/>
        </w:rPr>
        <w:t>were 3.7 and 2.7</w:t>
      </w:r>
      <w:r w:rsidR="007A4CCD">
        <w:rPr>
          <w:rFonts w:cs="Arial"/>
          <w:i w:val="0"/>
          <w:iCs/>
          <w:szCs w:val="18"/>
          <w:lang w:val="en-US"/>
        </w:rPr>
        <w:t xml:space="preserve">, and </w:t>
      </w:r>
      <w:r w:rsidR="00753BFB" w:rsidRPr="0010302B">
        <w:rPr>
          <w:rFonts w:cs="Arial"/>
          <w:i w:val="0"/>
          <w:iCs/>
          <w:szCs w:val="18"/>
          <w:lang w:val="en-US"/>
        </w:rPr>
        <w:t>8.4 and 4.7 times higher</w:t>
      </w:r>
      <w:r w:rsidR="007A4CCD">
        <w:rPr>
          <w:rFonts w:cs="Arial"/>
          <w:i w:val="0"/>
          <w:iCs/>
          <w:szCs w:val="18"/>
          <w:lang w:val="en-US"/>
        </w:rPr>
        <w:t xml:space="preserve"> those of </w:t>
      </w:r>
      <w:r w:rsidR="007A4CCD" w:rsidRPr="0010302B">
        <w:rPr>
          <w:rFonts w:cs="Arial"/>
          <w:i w:val="0"/>
          <w:iCs/>
          <w:szCs w:val="18"/>
          <w:lang w:val="en-US"/>
        </w:rPr>
        <w:t xml:space="preserve">Turek &amp; </w:t>
      </w:r>
      <w:proofErr w:type="spellStart"/>
      <w:r w:rsidR="007A4CCD" w:rsidRPr="0010302B">
        <w:rPr>
          <w:rFonts w:cs="Arial"/>
          <w:i w:val="0"/>
          <w:iCs/>
          <w:szCs w:val="18"/>
          <w:lang w:val="en-US"/>
        </w:rPr>
        <w:t>Gnot</w:t>
      </w:r>
      <w:proofErr w:type="spellEnd"/>
      <w:r w:rsidR="007A4CCD" w:rsidRPr="0010302B">
        <w:rPr>
          <w:rFonts w:cs="Arial"/>
          <w:i w:val="0"/>
          <w:iCs/>
          <w:szCs w:val="18"/>
          <w:lang w:val="en-US"/>
        </w:rPr>
        <w:t xml:space="preserve"> (1995)</w:t>
      </w:r>
      <w:r w:rsidR="00753BFB" w:rsidRPr="0010302B">
        <w:rPr>
          <w:rFonts w:cs="Arial"/>
          <w:i w:val="0"/>
          <w:iCs/>
          <w:szCs w:val="18"/>
          <w:lang w:val="en-US"/>
        </w:rPr>
        <w:t>, respectively</w:t>
      </w:r>
      <w:r w:rsidR="00753BFB" w:rsidRPr="0010302B">
        <w:rPr>
          <w:rStyle w:val="Rimandocommento"/>
          <w:rFonts w:eastAsiaTheme="minorHAnsi" w:cs="Arial"/>
          <w:i w:val="0"/>
          <w:sz w:val="18"/>
          <w:szCs w:val="18"/>
          <w:lang w:val="en-US"/>
        </w:rPr>
        <w:t>.</w:t>
      </w:r>
      <w:r w:rsidR="00753BFB" w:rsidRPr="0010302B">
        <w:rPr>
          <w:rFonts w:cs="Arial"/>
          <w:i w:val="0"/>
          <w:iCs/>
          <w:szCs w:val="18"/>
          <w:lang w:val="en-US"/>
        </w:rPr>
        <w:t xml:space="preserve"> </w:t>
      </w:r>
      <w:r w:rsidR="00443AA8" w:rsidRPr="0022405A">
        <w:rPr>
          <w:rFonts w:cs="Arial"/>
          <w:i w:val="0"/>
          <w:iCs/>
          <w:szCs w:val="18"/>
          <w:lang w:val="en-US"/>
        </w:rPr>
        <w:t xml:space="preserve">Note that, for the best of author’s knowledge, there are no comparisons between settling and filtration data for </w:t>
      </w:r>
      <w:proofErr w:type="gramStart"/>
      <w:r w:rsidR="00443AA8" w:rsidRPr="0022405A">
        <w:rPr>
          <w:rFonts w:cs="Arial"/>
          <w:i w:val="0"/>
          <w:iCs/>
          <w:szCs w:val="18"/>
          <w:lang w:val="en-US"/>
        </w:rPr>
        <w:t>Mg(</w:t>
      </w:r>
      <w:proofErr w:type="gramEnd"/>
      <w:r w:rsidR="00443AA8" w:rsidRPr="0022405A">
        <w:rPr>
          <w:rFonts w:cs="Arial"/>
          <w:i w:val="0"/>
          <w:iCs/>
          <w:szCs w:val="18"/>
          <w:lang w:val="en-US"/>
        </w:rPr>
        <w:t>OH)</w:t>
      </w:r>
      <w:r w:rsidR="00443AA8" w:rsidRPr="0022405A">
        <w:rPr>
          <w:rFonts w:cs="Arial"/>
          <w:i w:val="0"/>
          <w:iCs/>
          <w:szCs w:val="18"/>
          <w:vertAlign w:val="subscript"/>
          <w:lang w:val="en-US"/>
        </w:rPr>
        <w:t>2</w:t>
      </w:r>
      <w:r w:rsidR="00443AA8" w:rsidRPr="0022405A">
        <w:rPr>
          <w:rFonts w:cs="Arial"/>
          <w:i w:val="0"/>
          <w:iCs/>
          <w:szCs w:val="18"/>
          <w:lang w:val="en-US"/>
        </w:rPr>
        <w:t xml:space="preserve"> particles synthesized from real and synthetic solutions. However, an explanation of the reported </w:t>
      </w:r>
      <w:r w:rsidR="00FD361E" w:rsidRPr="0022405A">
        <w:rPr>
          <w:rFonts w:cs="Arial"/>
          <w:i w:val="0"/>
          <w:iCs/>
          <w:szCs w:val="18"/>
          <w:lang w:val="en-US"/>
        </w:rPr>
        <w:t xml:space="preserve">here </w:t>
      </w:r>
      <w:r w:rsidR="00443AA8" w:rsidRPr="0022405A">
        <w:rPr>
          <w:rFonts w:cs="Arial"/>
          <w:i w:val="0"/>
          <w:iCs/>
          <w:szCs w:val="18"/>
          <w:lang w:val="en-US"/>
        </w:rPr>
        <w:t xml:space="preserve">results can </w:t>
      </w:r>
      <w:r w:rsidR="00C8725D" w:rsidRPr="0022405A">
        <w:rPr>
          <w:rFonts w:cs="Arial"/>
          <w:i w:val="0"/>
          <w:iCs/>
          <w:szCs w:val="18"/>
          <w:lang w:val="en-US"/>
        </w:rPr>
        <w:t xml:space="preserve">be associated </w:t>
      </w:r>
      <w:proofErr w:type="gramStart"/>
      <w:r w:rsidR="00F97E3D" w:rsidRPr="0022405A">
        <w:rPr>
          <w:rFonts w:cs="Arial"/>
          <w:i w:val="0"/>
          <w:iCs/>
          <w:szCs w:val="18"/>
          <w:lang w:val="en-US"/>
        </w:rPr>
        <w:t>to</w:t>
      </w:r>
      <w:proofErr w:type="gramEnd"/>
      <w:r w:rsidR="00F97E3D" w:rsidRPr="0022405A">
        <w:rPr>
          <w:rFonts w:cs="Arial"/>
          <w:i w:val="0"/>
          <w:iCs/>
          <w:szCs w:val="18"/>
          <w:lang w:val="en-US"/>
        </w:rPr>
        <w:t xml:space="preserve"> </w:t>
      </w:r>
      <w:r w:rsidR="00C8725D" w:rsidRPr="0022405A">
        <w:rPr>
          <w:rFonts w:cs="Arial"/>
          <w:i w:val="0"/>
          <w:iCs/>
          <w:szCs w:val="18"/>
          <w:lang w:val="en-US"/>
        </w:rPr>
        <w:t xml:space="preserve">the higher ionic strength of the </w:t>
      </w:r>
      <w:r w:rsidR="00C834D6" w:rsidRPr="0022405A">
        <w:rPr>
          <w:rFonts w:cs="Arial"/>
          <w:i w:val="0"/>
          <w:iCs/>
          <w:szCs w:val="18"/>
          <w:lang w:val="en-US"/>
        </w:rPr>
        <w:t xml:space="preserve">real </w:t>
      </w:r>
      <w:r w:rsidR="00C8725D" w:rsidRPr="0022405A">
        <w:rPr>
          <w:rFonts w:cs="Arial"/>
          <w:i w:val="0"/>
          <w:iCs/>
          <w:szCs w:val="18"/>
          <w:lang w:val="en-US"/>
        </w:rPr>
        <w:t xml:space="preserve">bittern. According to the DLVO theory </w:t>
      </w:r>
      <w:sdt>
        <w:sdtPr>
          <w:rPr>
            <w:rFonts w:cs="Arial"/>
            <w:i w:val="0"/>
            <w:iCs/>
            <w:color w:val="000000"/>
            <w:szCs w:val="18"/>
            <w:lang w:val="en-US"/>
          </w:rPr>
          <w:tag w:val="MENDELEY_CITATION_v3_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"/>
          <w:id w:val="73320525"/>
          <w:placeholder>
            <w:docPart w:val="DefaultPlaceholder_-1854013440"/>
          </w:placeholder>
        </w:sdtPr>
        <w:sdtContent>
          <w:r w:rsidR="00894E6C" w:rsidRPr="0022405A">
            <w:rPr>
              <w:rFonts w:cs="Arial"/>
              <w:i w:val="0"/>
              <w:iCs/>
              <w:color w:val="000000"/>
              <w:szCs w:val="18"/>
              <w:lang w:val="en-US"/>
            </w:rPr>
            <w:t>(</w:t>
          </w:r>
          <w:proofErr w:type="spellStart"/>
          <w:r w:rsidR="00894E6C" w:rsidRPr="0022405A">
            <w:rPr>
              <w:rFonts w:cs="Arial"/>
              <w:i w:val="0"/>
              <w:iCs/>
              <w:color w:val="000000"/>
              <w:szCs w:val="18"/>
              <w:lang w:val="en-US"/>
            </w:rPr>
            <w:t>Agmo</w:t>
          </w:r>
          <w:proofErr w:type="spellEnd"/>
          <w:r w:rsidR="00894E6C" w:rsidRPr="0022405A">
            <w:rPr>
              <w:rFonts w:cs="Arial"/>
              <w:i w:val="0"/>
              <w:iCs/>
              <w:color w:val="000000"/>
              <w:szCs w:val="18"/>
              <w:lang w:val="en-US"/>
            </w:rPr>
            <w:t xml:space="preserve"> Hernández, 2023</w:t>
          </w:r>
          <w:r w:rsidR="00841A97" w:rsidRPr="0022405A">
            <w:rPr>
              <w:rFonts w:cs="Arial"/>
              <w:i w:val="0"/>
              <w:iCs/>
              <w:color w:val="000000"/>
              <w:szCs w:val="18"/>
              <w:lang w:val="en-US"/>
            </w:rPr>
            <w:t>)</w:t>
          </w:r>
        </w:sdtContent>
      </w:sdt>
      <w:r w:rsidR="00C8725D" w:rsidRPr="0022405A">
        <w:rPr>
          <w:rFonts w:cs="Arial"/>
          <w:i w:val="0"/>
          <w:iCs/>
          <w:szCs w:val="18"/>
          <w:lang w:val="en-US"/>
        </w:rPr>
        <w:t xml:space="preserve">, a high ionic </w:t>
      </w:r>
      <w:r w:rsidR="00287771" w:rsidRPr="0022405A">
        <w:rPr>
          <w:rFonts w:cs="Arial"/>
          <w:i w:val="0"/>
          <w:iCs/>
          <w:szCs w:val="18"/>
          <w:lang w:val="en-US"/>
        </w:rPr>
        <w:t>strength</w:t>
      </w:r>
      <w:r w:rsidR="00C8725D" w:rsidRPr="0022405A">
        <w:rPr>
          <w:rFonts w:cs="Arial"/>
          <w:i w:val="0"/>
          <w:iCs/>
          <w:szCs w:val="18"/>
          <w:lang w:val="en-US"/>
        </w:rPr>
        <w:t xml:space="preserve"> </w:t>
      </w:r>
      <w:r w:rsidR="00F97E3D" w:rsidRPr="0022405A">
        <w:rPr>
          <w:rFonts w:cs="Arial"/>
          <w:i w:val="0"/>
          <w:iCs/>
          <w:szCs w:val="18"/>
          <w:lang w:val="en-US"/>
        </w:rPr>
        <w:t xml:space="preserve">causes a </w:t>
      </w:r>
      <w:r w:rsidR="00C8725D" w:rsidRPr="0022405A">
        <w:rPr>
          <w:rFonts w:cs="Arial"/>
          <w:i w:val="0"/>
          <w:iCs/>
          <w:szCs w:val="18"/>
          <w:lang w:val="en-US"/>
        </w:rPr>
        <w:t>reduc</w:t>
      </w:r>
      <w:r w:rsidR="00F97E3D" w:rsidRPr="0022405A">
        <w:rPr>
          <w:rFonts w:cs="Arial"/>
          <w:i w:val="0"/>
          <w:iCs/>
          <w:szCs w:val="18"/>
          <w:lang w:val="en-US"/>
        </w:rPr>
        <w:t>tion of</w:t>
      </w:r>
      <w:r w:rsidR="00C8725D" w:rsidRPr="0022405A">
        <w:rPr>
          <w:rFonts w:cs="Arial"/>
          <w:i w:val="0"/>
          <w:iCs/>
          <w:szCs w:val="18"/>
          <w:lang w:val="en-US"/>
        </w:rPr>
        <w:t xml:space="preserve"> the thickness of the electric double layer around a particle</w:t>
      </w:r>
      <w:r w:rsidR="00F97E3D" w:rsidRPr="0022405A">
        <w:rPr>
          <w:rFonts w:cs="Arial"/>
          <w:i w:val="0"/>
          <w:iCs/>
          <w:szCs w:val="18"/>
          <w:lang w:val="en-US"/>
        </w:rPr>
        <w:t xml:space="preserve"> in a liquid</w:t>
      </w:r>
      <w:r w:rsidR="00C8725D" w:rsidRPr="0022405A">
        <w:rPr>
          <w:rFonts w:cs="Arial"/>
          <w:i w:val="0"/>
          <w:iCs/>
          <w:szCs w:val="18"/>
          <w:lang w:val="en-US"/>
        </w:rPr>
        <w:t xml:space="preserve">. This phenomenon </w:t>
      </w:r>
      <w:r w:rsidR="00EA4298" w:rsidRPr="0022405A">
        <w:rPr>
          <w:rFonts w:cs="Arial"/>
          <w:i w:val="0"/>
          <w:iCs/>
          <w:szCs w:val="18"/>
          <w:lang w:val="en-US"/>
        </w:rPr>
        <w:t xml:space="preserve">decreases </w:t>
      </w:r>
      <w:r w:rsidR="00C8725D" w:rsidRPr="0022405A">
        <w:rPr>
          <w:rFonts w:cs="Arial"/>
          <w:i w:val="0"/>
          <w:iCs/>
          <w:szCs w:val="18"/>
          <w:lang w:val="en-US"/>
        </w:rPr>
        <w:t>the repulsion</w:t>
      </w:r>
      <w:r w:rsidR="00EA4298" w:rsidRPr="0022405A">
        <w:rPr>
          <w:rFonts w:cs="Arial"/>
          <w:i w:val="0"/>
          <w:iCs/>
          <w:szCs w:val="18"/>
          <w:lang w:val="en-US"/>
        </w:rPr>
        <w:t xml:space="preserve"> action</w:t>
      </w:r>
      <w:r w:rsidR="00C8725D" w:rsidRPr="0022405A">
        <w:rPr>
          <w:rFonts w:cs="Arial"/>
          <w:i w:val="0"/>
          <w:iCs/>
          <w:szCs w:val="18"/>
          <w:lang w:val="en-US"/>
        </w:rPr>
        <w:t xml:space="preserve"> between particles </w:t>
      </w:r>
      <w:r w:rsidR="009F7F9E" w:rsidRPr="0022405A">
        <w:rPr>
          <w:rFonts w:cs="Arial"/>
          <w:i w:val="0"/>
          <w:iCs/>
          <w:szCs w:val="18"/>
          <w:lang w:val="en-US"/>
        </w:rPr>
        <w:t>thus favoring the establishment of strong bonds among them</w:t>
      </w:r>
      <w:r w:rsidR="00FD361E" w:rsidRPr="0022405A">
        <w:rPr>
          <w:rFonts w:cs="Arial"/>
          <w:i w:val="0"/>
          <w:iCs/>
          <w:szCs w:val="18"/>
          <w:lang w:val="en-US"/>
        </w:rPr>
        <w:t xml:space="preserve"> leading to big aggregates with faster settling and filtration characteristics,</w:t>
      </w:r>
      <w:r w:rsidR="00845B13" w:rsidRPr="0022405A">
        <w:rPr>
          <w:rFonts w:cs="Arial"/>
          <w:i w:val="0"/>
          <w:iCs/>
          <w:szCs w:val="18"/>
          <w:lang w:val="en-US"/>
        </w:rPr>
        <w:t xml:space="preserve"> </w:t>
      </w:r>
      <w:r w:rsidR="00E24669" w:rsidRPr="0022405A">
        <w:rPr>
          <w:rFonts w:cs="Arial"/>
          <w:i w:val="0"/>
          <w:iCs/>
          <w:szCs w:val="18"/>
          <w:lang w:val="en-US"/>
        </w:rPr>
        <w:t xml:space="preserve">as </w:t>
      </w:r>
      <w:r w:rsidR="002E42AF" w:rsidRPr="0022405A">
        <w:rPr>
          <w:rFonts w:cs="Arial"/>
          <w:i w:val="0"/>
          <w:iCs/>
          <w:szCs w:val="18"/>
          <w:lang w:val="en-US"/>
        </w:rPr>
        <w:t xml:space="preserve">also </w:t>
      </w:r>
      <w:r w:rsidR="00E24669" w:rsidRPr="0022405A">
        <w:rPr>
          <w:rFonts w:cs="Arial"/>
          <w:i w:val="0"/>
          <w:iCs/>
          <w:szCs w:val="18"/>
          <w:lang w:val="en-US"/>
        </w:rPr>
        <w:t>reported</w:t>
      </w:r>
      <w:r w:rsidR="002E42AF" w:rsidRPr="0022405A">
        <w:rPr>
          <w:rFonts w:cs="Arial"/>
          <w:i w:val="0"/>
          <w:iCs/>
          <w:szCs w:val="18"/>
          <w:lang w:val="en-US"/>
        </w:rPr>
        <w:t xml:space="preserve"> in nanoparticles systems</w:t>
      </w:r>
      <w:r w:rsidR="00E24669" w:rsidRPr="0022405A">
        <w:rPr>
          <w:rFonts w:cs="Arial"/>
          <w:i w:val="0"/>
          <w:iCs/>
          <w:szCs w:val="18"/>
          <w:lang w:val="en-US"/>
        </w:rPr>
        <w:t xml:space="preserve"> by </w:t>
      </w:r>
      <w:sdt>
        <w:sdtPr>
          <w:rPr>
            <w:rFonts w:cs="Arial"/>
            <w:i w:val="0"/>
            <w:iCs/>
            <w:color w:val="000000"/>
            <w:szCs w:val="18"/>
            <w:lang w:val="en-US"/>
          </w:rPr>
          <w:tag w:val="MENDELEY_CITATION_v3_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"/>
          <w:id w:val="964541252"/>
          <w:placeholder>
            <w:docPart w:val="DefaultPlaceholder_-1854013440"/>
          </w:placeholder>
        </w:sdtPr>
        <w:sdtContent>
          <w:r w:rsidR="00894E6C" w:rsidRPr="0022405A">
            <w:rPr>
              <w:rFonts w:cs="Arial"/>
              <w:i w:val="0"/>
              <w:iCs/>
              <w:color w:val="000000"/>
              <w:szCs w:val="18"/>
              <w:lang w:val="en-US"/>
            </w:rPr>
            <w:t xml:space="preserve">Dai et al. </w:t>
          </w:r>
          <w:r w:rsidR="00841A97" w:rsidRPr="0022405A">
            <w:rPr>
              <w:rFonts w:cs="Arial"/>
              <w:i w:val="0"/>
              <w:iCs/>
              <w:color w:val="000000"/>
              <w:szCs w:val="18"/>
              <w:lang w:val="en-US"/>
            </w:rPr>
            <w:t>(</w:t>
          </w:r>
          <w:r w:rsidR="00894E6C" w:rsidRPr="0022405A">
            <w:rPr>
              <w:rFonts w:cs="Arial"/>
              <w:i w:val="0"/>
              <w:iCs/>
              <w:color w:val="000000"/>
              <w:szCs w:val="18"/>
              <w:lang w:val="en-US"/>
            </w:rPr>
            <w:t>2022)</w:t>
          </w:r>
        </w:sdtContent>
      </w:sdt>
      <w:r w:rsidR="00C77A12" w:rsidRPr="0022405A">
        <w:rPr>
          <w:rFonts w:cs="Arial"/>
          <w:i w:val="0"/>
          <w:iCs/>
          <w:szCs w:val="18"/>
          <w:lang w:val="en-US"/>
        </w:rPr>
        <w:t>.</w:t>
      </w:r>
      <w:r w:rsidR="00491D22" w:rsidRPr="0022405A">
        <w:rPr>
          <w:rFonts w:cs="Arial"/>
          <w:i w:val="0"/>
          <w:iCs/>
          <w:szCs w:val="18"/>
          <w:lang w:val="en-US"/>
        </w:rPr>
        <w:t>The</w:t>
      </w:r>
      <w:r w:rsidR="00C8725D" w:rsidRPr="0010302B">
        <w:rPr>
          <w:rFonts w:cs="Arial"/>
          <w:i w:val="0"/>
          <w:iCs/>
          <w:szCs w:val="18"/>
          <w:lang w:val="en-US"/>
        </w:rPr>
        <w:t xml:space="preserve"> </w:t>
      </w:r>
      <w:r w:rsidR="00491D22" w:rsidRPr="0010302B">
        <w:rPr>
          <w:rFonts w:cs="Arial"/>
          <w:i w:val="0"/>
          <w:iCs/>
          <w:szCs w:val="18"/>
          <w:lang w:val="en-US"/>
        </w:rPr>
        <w:t xml:space="preserve">initial </w:t>
      </w:r>
      <w:r w:rsidR="00C8725D" w:rsidRPr="0010302B">
        <w:rPr>
          <w:rFonts w:cs="Arial"/>
          <w:i w:val="0"/>
          <w:iCs/>
          <w:szCs w:val="18"/>
          <w:lang w:val="en-US"/>
        </w:rPr>
        <w:t>magma density</w:t>
      </w:r>
      <w:r w:rsidR="00491D22" w:rsidRPr="0010302B">
        <w:rPr>
          <w:rFonts w:cs="Arial"/>
          <w:i w:val="0"/>
          <w:iCs/>
          <w:szCs w:val="18"/>
          <w:lang w:val="en-US"/>
        </w:rPr>
        <w:t>,</w:t>
      </w:r>
      <w:r w:rsidR="00C8725D" w:rsidRPr="0010302B">
        <w:rPr>
          <w:rFonts w:cs="Arial"/>
          <w:i w:val="0"/>
          <w:iCs/>
          <w:szCs w:val="18"/>
          <w:lang w:val="en-US"/>
        </w:rPr>
        <w:t xml:space="preserve"> final </w:t>
      </w:r>
      <w:r w:rsidR="00491D22" w:rsidRPr="0010302B">
        <w:rPr>
          <w:rFonts w:cs="Arial"/>
          <w:i w:val="0"/>
          <w:iCs/>
          <w:szCs w:val="18"/>
          <w:lang w:val="en-US"/>
        </w:rPr>
        <w:t xml:space="preserve">settled </w:t>
      </w:r>
      <w:r w:rsidR="00C8725D" w:rsidRPr="0010302B">
        <w:rPr>
          <w:rFonts w:cs="Arial"/>
          <w:i w:val="0"/>
          <w:iCs/>
          <w:szCs w:val="18"/>
          <w:lang w:val="en-US"/>
        </w:rPr>
        <w:t xml:space="preserve">volume </w:t>
      </w:r>
      <w:r w:rsidR="00491D22" w:rsidRPr="0010302B">
        <w:rPr>
          <w:rFonts w:cs="Arial"/>
          <w:i w:val="0"/>
          <w:iCs/>
          <w:szCs w:val="18"/>
          <w:lang w:val="en-US"/>
        </w:rPr>
        <w:t>and the final magma density of the suspensions</w:t>
      </w:r>
      <w:r w:rsidR="00C8725D" w:rsidRPr="0010302B">
        <w:rPr>
          <w:rFonts w:cs="Arial"/>
          <w:i w:val="0"/>
          <w:iCs/>
          <w:szCs w:val="18"/>
          <w:lang w:val="en-US"/>
        </w:rPr>
        <w:t>, the Mg</w:t>
      </w:r>
      <w:r w:rsidR="00C8725D" w:rsidRPr="0010302B">
        <w:rPr>
          <w:rFonts w:cs="Arial"/>
          <w:i w:val="0"/>
          <w:iCs/>
          <w:szCs w:val="18"/>
          <w:vertAlign w:val="superscript"/>
          <w:lang w:val="en-US"/>
        </w:rPr>
        <w:t>2+</w:t>
      </w:r>
      <w:r w:rsidR="00C8725D" w:rsidRPr="0010302B">
        <w:rPr>
          <w:rFonts w:cs="Arial"/>
          <w:i w:val="0"/>
          <w:iCs/>
          <w:szCs w:val="18"/>
          <w:lang w:val="en-US"/>
        </w:rPr>
        <w:t xml:space="preserve"> </w:t>
      </w:r>
      <w:r w:rsidR="00F06E4D" w:rsidRPr="0010302B">
        <w:rPr>
          <w:rFonts w:cs="Arial"/>
          <w:i w:val="0"/>
          <w:iCs/>
          <w:szCs w:val="18"/>
          <w:lang w:val="en-US"/>
        </w:rPr>
        <w:t xml:space="preserve">recovery </w:t>
      </w:r>
      <w:r w:rsidR="00C8725D" w:rsidRPr="0010302B">
        <w:rPr>
          <w:rFonts w:cs="Arial"/>
          <w:i w:val="0"/>
          <w:iCs/>
          <w:szCs w:val="18"/>
          <w:lang w:val="en-US"/>
        </w:rPr>
        <w:t>and the mass purity of the</w:t>
      </w:r>
      <w:r w:rsidR="00287771" w:rsidRPr="0010302B">
        <w:rPr>
          <w:rFonts w:cs="Arial"/>
          <w:i w:val="0"/>
          <w:iCs/>
          <w:szCs w:val="18"/>
          <w:lang w:val="en-US"/>
        </w:rPr>
        <w:t xml:space="preserve"> produced</w:t>
      </w:r>
      <w:r w:rsidR="00C8725D" w:rsidRPr="005954DD">
        <w:rPr>
          <w:rFonts w:cs="Arial"/>
          <w:i w:val="0"/>
          <w:iCs/>
          <w:szCs w:val="18"/>
          <w:lang w:val="en-US"/>
        </w:rPr>
        <w:t xml:space="preserve"> solids</w:t>
      </w:r>
      <w:r w:rsidR="00F06E4D" w:rsidRPr="005954DD">
        <w:rPr>
          <w:rFonts w:cs="Arial"/>
          <w:i w:val="0"/>
          <w:iCs/>
          <w:szCs w:val="18"/>
          <w:lang w:val="en-US"/>
        </w:rPr>
        <w:t xml:space="preserve"> are reported in Table 2</w:t>
      </w:r>
      <w:r w:rsidR="00C8725D" w:rsidRPr="005954DD">
        <w:rPr>
          <w:rFonts w:cs="Arial"/>
          <w:i w:val="0"/>
          <w:iCs/>
          <w:szCs w:val="18"/>
          <w:lang w:val="en-US"/>
        </w:rPr>
        <w:t xml:space="preserve">. </w:t>
      </w:r>
    </w:p>
    <w:p w14:paraId="383D0216" w14:textId="42B8CD7D" w:rsidR="00EF3703" w:rsidRPr="007A3A37" w:rsidRDefault="00EF3703" w:rsidP="00C834D6">
      <w:pPr>
        <w:pStyle w:val="CETCaption"/>
        <w:spacing w:after="80"/>
        <w:rPr>
          <w:rFonts w:cs="Arial"/>
          <w:szCs w:val="18"/>
          <w:lang w:val="en-US"/>
        </w:rPr>
      </w:pPr>
      <w:r w:rsidRPr="005954DD">
        <w:rPr>
          <w:rFonts w:cs="Arial"/>
          <w:szCs w:val="18"/>
          <w:lang w:val="en-US"/>
        </w:rPr>
        <w:t xml:space="preserve">Table 2: Initial magma density, final volume </w:t>
      </w:r>
      <w:r w:rsidR="00875A2B" w:rsidRPr="005954DD">
        <w:rPr>
          <w:rFonts w:cs="Arial"/>
          <w:szCs w:val="18"/>
          <w:lang w:val="en-US"/>
        </w:rPr>
        <w:t>of thickened suspension</w:t>
      </w:r>
      <w:r w:rsidRPr="007A3A37">
        <w:rPr>
          <w:rFonts w:cs="Arial"/>
          <w:szCs w:val="18"/>
          <w:lang w:val="en-US"/>
        </w:rPr>
        <w:t xml:space="preserve">, final magma density, </w:t>
      </w:r>
      <w:r w:rsidR="00CD5879">
        <w:rPr>
          <w:rFonts w:cs="Arial"/>
          <w:szCs w:val="18"/>
          <w:lang w:val="en-US"/>
        </w:rPr>
        <w:t>Mg</w:t>
      </w:r>
      <w:r w:rsidR="00CD5879" w:rsidRPr="00CD5879">
        <w:rPr>
          <w:rFonts w:cs="Arial"/>
          <w:szCs w:val="18"/>
          <w:vertAlign w:val="superscript"/>
          <w:lang w:val="en-US"/>
        </w:rPr>
        <w:t>2+</w:t>
      </w:r>
      <w:r w:rsidR="00CD5879">
        <w:rPr>
          <w:rFonts w:cs="Arial"/>
          <w:szCs w:val="18"/>
          <w:lang w:val="en-US"/>
        </w:rPr>
        <w:t xml:space="preserve"> recovery (</w:t>
      </w:r>
      <w:r w:rsidR="002E6064">
        <w:rPr>
          <w:rFonts w:cs="Arial"/>
          <w:szCs w:val="18"/>
          <w:lang w:val="en-US"/>
        </w:rPr>
        <w:t>E</w:t>
      </w:r>
      <w:r w:rsidR="00CD5879">
        <w:rPr>
          <w:rFonts w:cs="Arial"/>
          <w:szCs w:val="18"/>
          <w:lang w:val="en-US"/>
        </w:rPr>
        <w:t xml:space="preserve">q.2) </w:t>
      </w:r>
      <w:r w:rsidRPr="007A3A37">
        <w:rPr>
          <w:rFonts w:cs="Arial"/>
          <w:szCs w:val="18"/>
          <w:lang w:val="en-US"/>
        </w:rPr>
        <w:t>and mass purity</w:t>
      </w:r>
      <w:r w:rsidR="00CD5879">
        <w:rPr>
          <w:rFonts w:cs="Arial"/>
          <w:szCs w:val="18"/>
          <w:lang w:val="en-US"/>
        </w:rPr>
        <w:t xml:space="preserve"> (</w:t>
      </w:r>
      <w:r w:rsidR="002E6064">
        <w:rPr>
          <w:rFonts w:cs="Arial"/>
          <w:szCs w:val="18"/>
          <w:lang w:val="en-US"/>
        </w:rPr>
        <w:t>E</w:t>
      </w:r>
      <w:r w:rsidR="00CD5879">
        <w:rPr>
          <w:rFonts w:cs="Arial"/>
          <w:szCs w:val="18"/>
          <w:lang w:val="en-US"/>
        </w:rPr>
        <w:t>q.5)</w:t>
      </w:r>
      <w:r w:rsidRPr="007A3A37">
        <w:rPr>
          <w:rFonts w:cs="Arial"/>
          <w:szCs w:val="18"/>
          <w:lang w:val="en-US"/>
        </w:rPr>
        <w:t xml:space="preserve"> </w:t>
      </w:r>
      <w:r w:rsidR="002E6064">
        <w:rPr>
          <w:rFonts w:cs="Arial"/>
          <w:szCs w:val="18"/>
          <w:lang w:val="en-US"/>
        </w:rPr>
        <w:t xml:space="preserve">values </w:t>
      </w:r>
      <w:r w:rsidRPr="007A3A37">
        <w:rPr>
          <w:rFonts w:cs="Arial"/>
          <w:szCs w:val="18"/>
          <w:lang w:val="en-US"/>
        </w:rPr>
        <w:t xml:space="preserve">for </w:t>
      </w:r>
      <w:r w:rsidR="00287771" w:rsidRPr="007A3A37">
        <w:rPr>
          <w:rFonts w:cs="Arial"/>
          <w:szCs w:val="18"/>
          <w:lang w:val="en-US"/>
        </w:rPr>
        <w:t>tests</w:t>
      </w:r>
      <w:r w:rsidRPr="007A3A37">
        <w:rPr>
          <w:rFonts w:cs="Arial"/>
          <w:szCs w:val="18"/>
          <w:lang w:val="en-US"/>
        </w:rPr>
        <w:t xml:space="preserve"> 1 and 3.</w:t>
      </w:r>
      <w:r w:rsidR="004D0409" w:rsidRPr="007A3A37">
        <w:rPr>
          <w:rFonts w:cs="Arial"/>
          <w:szCs w:val="18"/>
          <w:lang w:val="en-US"/>
        </w:rPr>
        <w:t xml:space="preserve"> The initial volume of suspension in the cylinder was 500 </w:t>
      </w:r>
      <w:proofErr w:type="spellStart"/>
      <w:r w:rsidR="004D0409" w:rsidRPr="007A3A37">
        <w:rPr>
          <w:rFonts w:cs="Arial"/>
          <w:szCs w:val="18"/>
          <w:lang w:val="en-US"/>
        </w:rPr>
        <w:t>mL.</w:t>
      </w:r>
      <w:proofErr w:type="spellEnd"/>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390"/>
        <w:gridCol w:w="1913"/>
        <w:gridCol w:w="1737"/>
        <w:gridCol w:w="1390"/>
        <w:gridCol w:w="1225"/>
        <w:gridCol w:w="1034"/>
      </w:tblGrid>
      <w:tr w:rsidR="00EF3703" w:rsidRPr="00C77866" w14:paraId="5633A937" w14:textId="77777777" w:rsidTr="00CD5879">
        <w:trPr>
          <w:trHeight w:val="458"/>
        </w:trPr>
        <w:tc>
          <w:tcPr>
            <w:tcW w:w="1390" w:type="dxa"/>
            <w:tcBorders>
              <w:top w:val="single" w:sz="12" w:space="0" w:color="008000"/>
              <w:bottom w:val="single" w:sz="6" w:space="0" w:color="008000"/>
            </w:tcBorders>
            <w:shd w:val="clear" w:color="auto" w:fill="FFFFFF"/>
          </w:tcPr>
          <w:p w14:paraId="4D95A3F3" w14:textId="77777777" w:rsidR="00EF3703" w:rsidRPr="00C77866" w:rsidRDefault="00EF3703" w:rsidP="0099572D">
            <w:pPr>
              <w:pStyle w:val="CETBodytext"/>
              <w:jc w:val="left"/>
            </w:pPr>
            <w:r w:rsidRPr="00C77866">
              <w:t>Test</w:t>
            </w:r>
          </w:p>
        </w:tc>
        <w:tc>
          <w:tcPr>
            <w:tcW w:w="1913" w:type="dxa"/>
            <w:tcBorders>
              <w:top w:val="single" w:sz="12" w:space="0" w:color="008000"/>
              <w:bottom w:val="single" w:sz="6" w:space="0" w:color="008000"/>
            </w:tcBorders>
            <w:shd w:val="clear" w:color="auto" w:fill="FFFFFF"/>
          </w:tcPr>
          <w:p w14:paraId="00BF8B01" w14:textId="0A2E9663" w:rsidR="00EF3703" w:rsidRPr="00C77866" w:rsidRDefault="004528AB" w:rsidP="0099572D">
            <w:pPr>
              <w:pStyle w:val="CETBodytext"/>
              <w:jc w:val="left"/>
            </w:pPr>
            <w:r w:rsidRPr="00C77866">
              <w:t>Initial magma density [g/L]</w:t>
            </w:r>
          </w:p>
        </w:tc>
        <w:tc>
          <w:tcPr>
            <w:tcW w:w="1737" w:type="dxa"/>
            <w:tcBorders>
              <w:top w:val="single" w:sz="12" w:space="0" w:color="008000"/>
              <w:bottom w:val="single" w:sz="6" w:space="0" w:color="008000"/>
            </w:tcBorders>
            <w:shd w:val="clear" w:color="auto" w:fill="FFFFFF"/>
          </w:tcPr>
          <w:p w14:paraId="4F446427" w14:textId="1DBC6FAF" w:rsidR="00EF3703" w:rsidRPr="00C77866" w:rsidRDefault="004528AB" w:rsidP="0099572D">
            <w:pPr>
              <w:pStyle w:val="CETBodytext"/>
              <w:jc w:val="left"/>
            </w:pPr>
            <w:r w:rsidRPr="00C77866">
              <w:t xml:space="preserve">Final </w:t>
            </w:r>
            <w:r w:rsidR="00491D22">
              <w:t xml:space="preserve">settled </w:t>
            </w:r>
            <w:r w:rsidRPr="00C77866">
              <w:t>volume [mL]</w:t>
            </w:r>
          </w:p>
        </w:tc>
        <w:tc>
          <w:tcPr>
            <w:tcW w:w="1390" w:type="dxa"/>
            <w:tcBorders>
              <w:top w:val="single" w:sz="12" w:space="0" w:color="008000"/>
              <w:bottom w:val="single" w:sz="6" w:space="0" w:color="008000"/>
            </w:tcBorders>
            <w:shd w:val="clear" w:color="auto" w:fill="FFFFFF"/>
          </w:tcPr>
          <w:p w14:paraId="0DC30E41" w14:textId="31D4CD00" w:rsidR="00EF3703" w:rsidRPr="00C77866" w:rsidRDefault="004528AB" w:rsidP="0099572D">
            <w:pPr>
              <w:pStyle w:val="CETBodytext"/>
              <w:ind w:right="-1"/>
              <w:jc w:val="left"/>
              <w:rPr>
                <w:rFonts w:cs="Arial"/>
                <w:szCs w:val="18"/>
              </w:rPr>
            </w:pPr>
            <w:r w:rsidRPr="00C77866">
              <w:t>Final magma density [g/L]</w:t>
            </w:r>
          </w:p>
        </w:tc>
        <w:tc>
          <w:tcPr>
            <w:tcW w:w="1225" w:type="dxa"/>
            <w:tcBorders>
              <w:top w:val="single" w:sz="12" w:space="0" w:color="008000"/>
              <w:bottom w:val="single" w:sz="6" w:space="0" w:color="008000"/>
            </w:tcBorders>
            <w:shd w:val="clear" w:color="auto" w:fill="FFFFFF"/>
          </w:tcPr>
          <w:p w14:paraId="0F0689A4" w14:textId="7F5F4F9A" w:rsidR="00EF3703" w:rsidRPr="00C77866" w:rsidRDefault="00CD5879" w:rsidP="0099572D">
            <w:pPr>
              <w:pStyle w:val="CETBodytext"/>
              <w:ind w:right="-1"/>
              <w:jc w:val="left"/>
              <w:rPr>
                <w:rFonts w:cs="Arial"/>
                <w:szCs w:val="18"/>
              </w:rPr>
            </w:pPr>
            <w:r>
              <w:rPr>
                <w:rFonts w:cs="Arial"/>
                <w:szCs w:val="18"/>
              </w:rPr>
              <w:t>Mg</w:t>
            </w:r>
            <w:r w:rsidRPr="00CD5879">
              <w:rPr>
                <w:rFonts w:cs="Arial"/>
                <w:szCs w:val="18"/>
                <w:vertAlign w:val="superscript"/>
              </w:rPr>
              <w:t>2+</w:t>
            </w:r>
            <w:r>
              <w:rPr>
                <w:rFonts w:cs="Arial"/>
                <w:szCs w:val="18"/>
              </w:rPr>
              <w:t xml:space="preserve"> recovery </w:t>
            </w:r>
            <w:r w:rsidR="004528AB" w:rsidRPr="00C77866">
              <w:rPr>
                <w:rFonts w:cs="Arial"/>
                <w:szCs w:val="18"/>
              </w:rPr>
              <w:t>[%]</w:t>
            </w:r>
            <w:r>
              <w:rPr>
                <w:rFonts w:cs="Arial"/>
                <w:szCs w:val="18"/>
              </w:rPr>
              <w:t xml:space="preserve"> </w:t>
            </w:r>
          </w:p>
        </w:tc>
        <w:tc>
          <w:tcPr>
            <w:tcW w:w="1034" w:type="dxa"/>
            <w:tcBorders>
              <w:top w:val="single" w:sz="12" w:space="0" w:color="008000"/>
              <w:bottom w:val="single" w:sz="6" w:space="0" w:color="008000"/>
            </w:tcBorders>
            <w:shd w:val="clear" w:color="auto" w:fill="FFFFFF"/>
          </w:tcPr>
          <w:p w14:paraId="08DB0AA2" w14:textId="313939B5" w:rsidR="00EF3703" w:rsidRPr="00C77866" w:rsidRDefault="004528AB" w:rsidP="0099572D">
            <w:pPr>
              <w:pStyle w:val="CETBodytext"/>
              <w:ind w:right="-1"/>
              <w:jc w:val="left"/>
              <w:rPr>
                <w:rFonts w:cs="Arial"/>
                <w:szCs w:val="18"/>
              </w:rPr>
            </w:pPr>
            <w:r w:rsidRPr="00C77866">
              <w:rPr>
                <w:rFonts w:cs="Arial"/>
                <w:szCs w:val="18"/>
              </w:rPr>
              <w:t>Mass purity [%]</w:t>
            </w:r>
          </w:p>
        </w:tc>
      </w:tr>
      <w:tr w:rsidR="00EF3703" w:rsidRPr="00C77866" w14:paraId="65F21B11" w14:textId="77777777" w:rsidTr="00CD5879">
        <w:trPr>
          <w:trHeight w:val="229"/>
        </w:trPr>
        <w:tc>
          <w:tcPr>
            <w:tcW w:w="1390" w:type="dxa"/>
            <w:shd w:val="clear" w:color="auto" w:fill="FFFFFF"/>
          </w:tcPr>
          <w:p w14:paraId="16EF7DF2" w14:textId="77777777" w:rsidR="00EF3703" w:rsidRPr="00C77866" w:rsidRDefault="00EF3703" w:rsidP="0099572D">
            <w:pPr>
              <w:pStyle w:val="CETBodytext"/>
            </w:pPr>
            <w:r w:rsidRPr="00C77866">
              <w:t>1</w:t>
            </w:r>
          </w:p>
        </w:tc>
        <w:tc>
          <w:tcPr>
            <w:tcW w:w="1913" w:type="dxa"/>
            <w:shd w:val="clear" w:color="auto" w:fill="FFFFFF"/>
          </w:tcPr>
          <w:p w14:paraId="7CBF7405" w14:textId="7814B3C1" w:rsidR="00EF3703" w:rsidRPr="00C77866" w:rsidRDefault="003B12B1" w:rsidP="0099572D">
            <w:pPr>
              <w:pStyle w:val="CETBodytext"/>
            </w:pPr>
            <w:r>
              <w:t>11.7</w:t>
            </w:r>
          </w:p>
        </w:tc>
        <w:tc>
          <w:tcPr>
            <w:tcW w:w="1737" w:type="dxa"/>
            <w:shd w:val="clear" w:color="auto" w:fill="FFFFFF"/>
          </w:tcPr>
          <w:p w14:paraId="57D2CC1E" w14:textId="45CCED79" w:rsidR="00EF3703" w:rsidRPr="00C77866" w:rsidRDefault="004528AB" w:rsidP="0099572D">
            <w:pPr>
              <w:pStyle w:val="CETBodytext"/>
            </w:pPr>
            <w:r w:rsidRPr="00C77866">
              <w:t>105</w:t>
            </w:r>
          </w:p>
        </w:tc>
        <w:tc>
          <w:tcPr>
            <w:tcW w:w="1390" w:type="dxa"/>
            <w:shd w:val="clear" w:color="auto" w:fill="FFFFFF"/>
          </w:tcPr>
          <w:p w14:paraId="4CED6EBE" w14:textId="7984BDFF" w:rsidR="00EF3703" w:rsidRPr="00C77866" w:rsidRDefault="004528AB" w:rsidP="0099572D">
            <w:pPr>
              <w:pStyle w:val="CETBodytext"/>
              <w:ind w:right="-1"/>
              <w:rPr>
                <w:rFonts w:cs="Arial"/>
                <w:szCs w:val="18"/>
              </w:rPr>
            </w:pPr>
            <w:r w:rsidRPr="00C77866">
              <w:t>55.7</w:t>
            </w:r>
          </w:p>
        </w:tc>
        <w:tc>
          <w:tcPr>
            <w:tcW w:w="1225" w:type="dxa"/>
            <w:shd w:val="clear" w:color="auto" w:fill="FFFFFF"/>
          </w:tcPr>
          <w:p w14:paraId="4BBE52AD" w14:textId="75A6D379" w:rsidR="00EF3703" w:rsidRPr="00C77866" w:rsidRDefault="004528AB" w:rsidP="0099572D">
            <w:pPr>
              <w:pStyle w:val="CETBodytext"/>
              <w:ind w:right="-1"/>
              <w:rPr>
                <w:rFonts w:cs="Arial"/>
                <w:szCs w:val="18"/>
              </w:rPr>
            </w:pPr>
            <w:r w:rsidRPr="00C77866">
              <w:rPr>
                <w:rFonts w:cs="Arial"/>
                <w:szCs w:val="18"/>
              </w:rPr>
              <w:t>98.</w:t>
            </w:r>
            <w:r w:rsidR="00F511D7">
              <w:rPr>
                <w:rFonts w:cs="Arial"/>
                <w:szCs w:val="18"/>
              </w:rPr>
              <w:t>7</w:t>
            </w:r>
          </w:p>
        </w:tc>
        <w:tc>
          <w:tcPr>
            <w:tcW w:w="1034" w:type="dxa"/>
            <w:shd w:val="clear" w:color="auto" w:fill="FFFFFF"/>
          </w:tcPr>
          <w:p w14:paraId="5F76A704" w14:textId="430BBB61" w:rsidR="00EF3703" w:rsidRPr="00C77866" w:rsidRDefault="004528AB" w:rsidP="0099572D">
            <w:pPr>
              <w:pStyle w:val="CETBodytext"/>
              <w:ind w:right="-1"/>
              <w:rPr>
                <w:rFonts w:cs="Arial"/>
                <w:szCs w:val="18"/>
              </w:rPr>
            </w:pPr>
            <w:r w:rsidRPr="00C77866">
              <w:t>98.</w:t>
            </w:r>
            <w:r w:rsidR="009D1669">
              <w:t>65</w:t>
            </w:r>
          </w:p>
        </w:tc>
      </w:tr>
      <w:tr w:rsidR="00EF3703" w:rsidRPr="00C77866" w14:paraId="7B03C2DD" w14:textId="77777777" w:rsidTr="00CD5879">
        <w:trPr>
          <w:trHeight w:val="229"/>
        </w:trPr>
        <w:tc>
          <w:tcPr>
            <w:tcW w:w="1390" w:type="dxa"/>
            <w:shd w:val="clear" w:color="auto" w:fill="FFFFFF"/>
          </w:tcPr>
          <w:p w14:paraId="14055A7B" w14:textId="09C96AF3" w:rsidR="00EF3703" w:rsidRPr="00C77866" w:rsidRDefault="004528AB" w:rsidP="0099572D">
            <w:pPr>
              <w:pStyle w:val="CETBodytext"/>
              <w:ind w:right="-1"/>
              <w:rPr>
                <w:rFonts w:cs="Arial"/>
                <w:szCs w:val="18"/>
              </w:rPr>
            </w:pPr>
            <w:r w:rsidRPr="00C77866">
              <w:rPr>
                <w:rFonts w:cs="Arial"/>
                <w:szCs w:val="18"/>
              </w:rPr>
              <w:t>3</w:t>
            </w:r>
          </w:p>
        </w:tc>
        <w:tc>
          <w:tcPr>
            <w:tcW w:w="1913" w:type="dxa"/>
            <w:shd w:val="clear" w:color="auto" w:fill="FFFFFF"/>
          </w:tcPr>
          <w:p w14:paraId="2C6CEB77" w14:textId="6575849E" w:rsidR="00EF3703" w:rsidRPr="00C77866" w:rsidRDefault="003B12B1" w:rsidP="0099572D">
            <w:pPr>
              <w:pStyle w:val="CETBodytext"/>
              <w:ind w:right="-1"/>
              <w:rPr>
                <w:rFonts w:cs="Arial"/>
                <w:szCs w:val="18"/>
              </w:rPr>
            </w:pPr>
            <w:r>
              <w:rPr>
                <w:rFonts w:cs="Arial"/>
                <w:szCs w:val="18"/>
              </w:rPr>
              <w:t>11.7</w:t>
            </w:r>
          </w:p>
        </w:tc>
        <w:tc>
          <w:tcPr>
            <w:tcW w:w="1737" w:type="dxa"/>
            <w:shd w:val="clear" w:color="auto" w:fill="FFFFFF"/>
          </w:tcPr>
          <w:p w14:paraId="6991F258" w14:textId="1CD1C144" w:rsidR="00EF3703" w:rsidRPr="00C77866" w:rsidRDefault="004528AB" w:rsidP="0099572D">
            <w:pPr>
              <w:pStyle w:val="CETBodytext"/>
              <w:ind w:right="-1"/>
              <w:rPr>
                <w:rFonts w:cs="Arial"/>
                <w:szCs w:val="18"/>
              </w:rPr>
            </w:pPr>
            <w:r w:rsidRPr="00C77866">
              <w:t>125</w:t>
            </w:r>
          </w:p>
        </w:tc>
        <w:tc>
          <w:tcPr>
            <w:tcW w:w="1390" w:type="dxa"/>
            <w:shd w:val="clear" w:color="auto" w:fill="FFFFFF"/>
          </w:tcPr>
          <w:p w14:paraId="1F0B0A10" w14:textId="5ED77DCF" w:rsidR="00EF3703" w:rsidRPr="00C77866" w:rsidRDefault="004528AB" w:rsidP="0099572D">
            <w:pPr>
              <w:pStyle w:val="CETBodytext"/>
              <w:ind w:right="-1"/>
              <w:rPr>
                <w:rFonts w:cs="Arial"/>
                <w:szCs w:val="18"/>
              </w:rPr>
            </w:pPr>
            <w:r w:rsidRPr="00C77866">
              <w:t>46.</w:t>
            </w:r>
            <w:r w:rsidR="0037478C">
              <w:t>7</w:t>
            </w:r>
          </w:p>
        </w:tc>
        <w:tc>
          <w:tcPr>
            <w:tcW w:w="1225" w:type="dxa"/>
            <w:shd w:val="clear" w:color="auto" w:fill="FFFFFF"/>
          </w:tcPr>
          <w:p w14:paraId="058DD777" w14:textId="6B969E4C" w:rsidR="00EF3703" w:rsidRPr="00C77866" w:rsidRDefault="004528AB" w:rsidP="0099572D">
            <w:pPr>
              <w:pStyle w:val="CETBodytext"/>
              <w:ind w:right="-1"/>
              <w:rPr>
                <w:rFonts w:cs="Arial"/>
                <w:szCs w:val="18"/>
              </w:rPr>
            </w:pPr>
            <w:r w:rsidRPr="00C77866">
              <w:rPr>
                <w:rFonts w:cs="Arial"/>
                <w:szCs w:val="18"/>
              </w:rPr>
              <w:t>98.</w:t>
            </w:r>
            <w:r w:rsidR="00C64ECE">
              <w:rPr>
                <w:rFonts w:cs="Arial"/>
                <w:szCs w:val="18"/>
              </w:rPr>
              <w:t>5</w:t>
            </w:r>
          </w:p>
        </w:tc>
        <w:tc>
          <w:tcPr>
            <w:tcW w:w="1034" w:type="dxa"/>
            <w:shd w:val="clear" w:color="auto" w:fill="FFFFFF"/>
          </w:tcPr>
          <w:p w14:paraId="2D8FA6EE" w14:textId="5540759A" w:rsidR="00EF3703" w:rsidRPr="00C77866" w:rsidRDefault="009F68D6" w:rsidP="0099572D">
            <w:pPr>
              <w:pStyle w:val="CETBodytext"/>
              <w:ind w:right="-1"/>
              <w:rPr>
                <w:rFonts w:cs="Arial"/>
                <w:szCs w:val="18"/>
              </w:rPr>
            </w:pPr>
            <w:r>
              <w:t>&gt;99</w:t>
            </w:r>
          </w:p>
        </w:tc>
      </w:tr>
    </w:tbl>
    <w:p w14:paraId="34B103D6" w14:textId="26380232" w:rsidR="00875A2B" w:rsidRPr="005954DD" w:rsidRDefault="00A218EA" w:rsidP="00E531EC">
      <w:pPr>
        <w:widowControl w:val="0"/>
        <w:autoSpaceDE w:val="0"/>
        <w:autoSpaceDN w:val="0"/>
        <w:adjustRightInd w:val="0"/>
        <w:spacing w:before="120" w:after="120" w:line="240" w:lineRule="auto"/>
        <w:rPr>
          <w:rFonts w:ascii="Arial" w:eastAsia="Times New Roman" w:hAnsi="Arial" w:cs="Arial"/>
          <w:iCs/>
          <w:sz w:val="18"/>
          <w:szCs w:val="18"/>
        </w:rPr>
      </w:pPr>
      <w:r w:rsidRPr="005954DD">
        <w:rPr>
          <w:rFonts w:ascii="Arial" w:eastAsia="Times New Roman" w:hAnsi="Arial" w:cs="Arial"/>
          <w:iCs/>
          <w:sz w:val="18"/>
          <w:szCs w:val="18"/>
        </w:rPr>
        <w:t xml:space="preserve">The highest </w:t>
      </w:r>
      <w:r w:rsidR="00875A2B" w:rsidRPr="005954DD">
        <w:rPr>
          <w:rFonts w:ascii="Arial" w:eastAsia="Times New Roman" w:hAnsi="Arial" w:cs="Arial"/>
          <w:iCs/>
          <w:sz w:val="18"/>
          <w:szCs w:val="18"/>
        </w:rPr>
        <w:t xml:space="preserve">final magma density </w:t>
      </w:r>
      <w:r w:rsidRPr="005954DD">
        <w:rPr>
          <w:rFonts w:ascii="Arial" w:eastAsia="Times New Roman" w:hAnsi="Arial" w:cs="Arial"/>
          <w:iCs/>
          <w:sz w:val="18"/>
          <w:szCs w:val="18"/>
        </w:rPr>
        <w:t xml:space="preserve">value of 55.7 g/L </w:t>
      </w:r>
      <w:r w:rsidR="00875A2B" w:rsidRPr="005954DD">
        <w:rPr>
          <w:rFonts w:ascii="Arial" w:eastAsia="Times New Roman" w:hAnsi="Arial" w:cs="Arial"/>
          <w:iCs/>
          <w:sz w:val="18"/>
          <w:szCs w:val="18"/>
        </w:rPr>
        <w:t xml:space="preserve">was observed </w:t>
      </w:r>
      <w:r w:rsidRPr="005954DD">
        <w:rPr>
          <w:rFonts w:ascii="Arial" w:eastAsia="Times New Roman" w:hAnsi="Arial" w:cs="Arial"/>
          <w:iCs/>
          <w:sz w:val="18"/>
          <w:szCs w:val="18"/>
        </w:rPr>
        <w:t xml:space="preserve">in </w:t>
      </w:r>
      <w:r w:rsidR="00875A2B" w:rsidRPr="005954DD">
        <w:rPr>
          <w:rFonts w:ascii="Arial" w:eastAsia="Times New Roman" w:hAnsi="Arial" w:cs="Arial"/>
          <w:iCs/>
          <w:sz w:val="18"/>
          <w:szCs w:val="18"/>
        </w:rPr>
        <w:t xml:space="preserve">test 1. Recovery </w:t>
      </w:r>
      <w:r w:rsidR="00B04CA2" w:rsidRPr="005954DD">
        <w:rPr>
          <w:rFonts w:ascii="Arial" w:eastAsia="Times New Roman" w:hAnsi="Arial" w:cs="Arial"/>
          <w:iCs/>
          <w:sz w:val="18"/>
          <w:szCs w:val="18"/>
        </w:rPr>
        <w:t>was &gt;</w:t>
      </w:r>
      <w:r w:rsidR="00875A2B" w:rsidRPr="005954DD">
        <w:rPr>
          <w:rFonts w:ascii="Arial" w:eastAsia="Times New Roman" w:hAnsi="Arial" w:cs="Arial"/>
          <w:iCs/>
          <w:sz w:val="18"/>
          <w:szCs w:val="18"/>
        </w:rPr>
        <w:t xml:space="preserve"> 98</w:t>
      </w:r>
      <w:r w:rsidR="00B04CA2" w:rsidRPr="005954DD">
        <w:rPr>
          <w:rFonts w:ascii="Arial" w:eastAsia="Times New Roman" w:hAnsi="Arial" w:cs="Arial"/>
          <w:iCs/>
          <w:sz w:val="18"/>
          <w:szCs w:val="18"/>
        </w:rPr>
        <w:t>.5</w:t>
      </w:r>
      <w:r w:rsidR="00875A2B" w:rsidRPr="005954DD">
        <w:rPr>
          <w:rFonts w:ascii="Arial" w:eastAsia="Times New Roman" w:hAnsi="Arial" w:cs="Arial"/>
          <w:iCs/>
          <w:sz w:val="18"/>
          <w:szCs w:val="18"/>
        </w:rPr>
        <w:t xml:space="preserve">% in </w:t>
      </w:r>
      <w:r w:rsidR="00B04CA2" w:rsidRPr="005954DD">
        <w:rPr>
          <w:rFonts w:ascii="Arial" w:eastAsia="Times New Roman" w:hAnsi="Arial" w:cs="Arial"/>
          <w:iCs/>
          <w:sz w:val="18"/>
          <w:szCs w:val="18"/>
        </w:rPr>
        <w:t>both tests</w:t>
      </w:r>
      <w:r w:rsidR="00875A2B" w:rsidRPr="005954DD">
        <w:rPr>
          <w:rFonts w:ascii="Arial" w:eastAsia="Times New Roman" w:hAnsi="Arial" w:cs="Arial"/>
          <w:iCs/>
          <w:sz w:val="18"/>
          <w:szCs w:val="18"/>
        </w:rPr>
        <w:t xml:space="preserve">. Mass purity </w:t>
      </w:r>
      <w:r w:rsidR="00753BFB">
        <w:rPr>
          <w:rFonts w:ascii="Arial" w:eastAsia="Times New Roman" w:hAnsi="Arial" w:cs="Arial"/>
          <w:iCs/>
          <w:sz w:val="18"/>
          <w:szCs w:val="18"/>
        </w:rPr>
        <w:t>was</w:t>
      </w:r>
      <w:r w:rsidR="00875A2B" w:rsidRPr="005954DD">
        <w:rPr>
          <w:rFonts w:ascii="Arial" w:eastAsia="Times New Roman" w:hAnsi="Arial" w:cs="Arial"/>
          <w:iCs/>
          <w:sz w:val="18"/>
          <w:szCs w:val="18"/>
        </w:rPr>
        <w:t xml:space="preserve"> high in both cases</w:t>
      </w:r>
      <w:r w:rsidR="00E64098" w:rsidRPr="005954DD">
        <w:rPr>
          <w:rFonts w:ascii="Arial" w:eastAsia="Times New Roman" w:hAnsi="Arial" w:cs="Arial"/>
          <w:iCs/>
          <w:sz w:val="18"/>
          <w:szCs w:val="18"/>
        </w:rPr>
        <w:t xml:space="preserve">. The high purity from real </w:t>
      </w:r>
      <w:r w:rsidR="00E96040" w:rsidRPr="005954DD">
        <w:rPr>
          <w:rFonts w:ascii="Arial" w:eastAsia="Times New Roman" w:hAnsi="Arial" w:cs="Arial"/>
          <w:iCs/>
          <w:sz w:val="18"/>
          <w:szCs w:val="18"/>
        </w:rPr>
        <w:t>solutions</w:t>
      </w:r>
      <w:r w:rsidR="00E64098" w:rsidRPr="005954DD">
        <w:rPr>
          <w:rFonts w:ascii="Arial" w:eastAsia="Times New Roman" w:hAnsi="Arial" w:cs="Arial"/>
          <w:iCs/>
          <w:sz w:val="18"/>
          <w:szCs w:val="18"/>
        </w:rPr>
        <w:t xml:space="preserve"> </w:t>
      </w:r>
      <w:r w:rsidR="00875A2B" w:rsidRPr="005954DD">
        <w:rPr>
          <w:rFonts w:ascii="Arial" w:eastAsia="Times New Roman" w:hAnsi="Arial" w:cs="Arial"/>
          <w:iCs/>
          <w:sz w:val="18"/>
          <w:szCs w:val="18"/>
        </w:rPr>
        <w:t xml:space="preserve">is a fundamental </w:t>
      </w:r>
      <w:r w:rsidR="00E64098" w:rsidRPr="005954DD">
        <w:rPr>
          <w:rFonts w:ascii="Arial" w:eastAsia="Times New Roman" w:hAnsi="Arial" w:cs="Arial"/>
          <w:iCs/>
          <w:sz w:val="18"/>
          <w:szCs w:val="18"/>
        </w:rPr>
        <w:t xml:space="preserve">parameter </w:t>
      </w:r>
      <w:r w:rsidR="00875A2B" w:rsidRPr="005954DD">
        <w:rPr>
          <w:rFonts w:ascii="Arial" w:eastAsia="Times New Roman" w:hAnsi="Arial" w:cs="Arial"/>
          <w:iCs/>
          <w:sz w:val="18"/>
          <w:szCs w:val="18"/>
        </w:rPr>
        <w:t xml:space="preserve">for the commercialization of </w:t>
      </w:r>
      <w:r w:rsidR="00E64098" w:rsidRPr="005954DD">
        <w:rPr>
          <w:rFonts w:ascii="Arial" w:eastAsia="Times New Roman" w:hAnsi="Arial" w:cs="Arial"/>
          <w:iCs/>
          <w:sz w:val="18"/>
          <w:szCs w:val="18"/>
        </w:rPr>
        <w:t xml:space="preserve">the </w:t>
      </w:r>
      <w:proofErr w:type="gramStart"/>
      <w:r w:rsidR="00E64098" w:rsidRPr="005954DD">
        <w:rPr>
          <w:rFonts w:ascii="Arial" w:eastAsia="Times New Roman" w:hAnsi="Arial" w:cs="Arial"/>
          <w:iCs/>
          <w:sz w:val="18"/>
          <w:szCs w:val="18"/>
        </w:rPr>
        <w:t>Mg(</w:t>
      </w:r>
      <w:proofErr w:type="gramEnd"/>
      <w:r w:rsidR="00E64098" w:rsidRPr="005954DD">
        <w:rPr>
          <w:rFonts w:ascii="Arial" w:eastAsia="Times New Roman" w:hAnsi="Arial" w:cs="Arial"/>
          <w:iCs/>
          <w:sz w:val="18"/>
          <w:szCs w:val="18"/>
        </w:rPr>
        <w:t>OH)</w:t>
      </w:r>
      <w:r w:rsidR="00E64098" w:rsidRPr="005954DD">
        <w:rPr>
          <w:rFonts w:ascii="Arial" w:eastAsia="Times New Roman" w:hAnsi="Arial" w:cs="Arial"/>
          <w:iCs/>
          <w:sz w:val="18"/>
          <w:szCs w:val="18"/>
          <w:vertAlign w:val="subscript"/>
        </w:rPr>
        <w:t>2</w:t>
      </w:r>
      <w:r w:rsidR="00E64098" w:rsidRPr="005954DD">
        <w:rPr>
          <w:rFonts w:ascii="Arial" w:eastAsia="Times New Roman" w:hAnsi="Arial" w:cs="Arial"/>
          <w:iCs/>
          <w:sz w:val="18"/>
          <w:szCs w:val="18"/>
        </w:rPr>
        <w:t xml:space="preserve"> solids, moreover, t</w:t>
      </w:r>
      <w:r w:rsidR="0041258B" w:rsidRPr="005954DD">
        <w:rPr>
          <w:rFonts w:ascii="Arial" w:eastAsia="Times New Roman" w:hAnsi="Arial" w:cs="Arial"/>
          <w:iCs/>
          <w:sz w:val="18"/>
          <w:szCs w:val="18"/>
        </w:rPr>
        <w:t>he high purity of powders synthesized from artificial solution</w:t>
      </w:r>
      <w:r w:rsidR="00E64098" w:rsidRPr="005954DD">
        <w:rPr>
          <w:rFonts w:ascii="Arial" w:eastAsia="Times New Roman" w:hAnsi="Arial" w:cs="Arial"/>
          <w:iCs/>
          <w:sz w:val="18"/>
          <w:szCs w:val="18"/>
        </w:rPr>
        <w:t>s</w:t>
      </w:r>
      <w:r w:rsidR="0041258B" w:rsidRPr="005954DD">
        <w:rPr>
          <w:rFonts w:ascii="Arial" w:eastAsia="Times New Roman" w:hAnsi="Arial" w:cs="Arial"/>
          <w:iCs/>
          <w:sz w:val="18"/>
          <w:szCs w:val="18"/>
        </w:rPr>
        <w:t xml:space="preserve"> marked the </w:t>
      </w:r>
      <w:r w:rsidR="00E64098" w:rsidRPr="005954DD">
        <w:rPr>
          <w:rFonts w:ascii="Arial" w:eastAsia="Times New Roman" w:hAnsi="Arial" w:cs="Arial"/>
          <w:iCs/>
          <w:sz w:val="18"/>
          <w:szCs w:val="18"/>
        </w:rPr>
        <w:t xml:space="preserve">efficiency of the </w:t>
      </w:r>
      <w:r w:rsidR="0041258B" w:rsidRPr="005954DD">
        <w:rPr>
          <w:rFonts w:ascii="Arial" w:eastAsia="Times New Roman" w:hAnsi="Arial" w:cs="Arial"/>
          <w:iCs/>
          <w:sz w:val="18"/>
          <w:szCs w:val="18"/>
        </w:rPr>
        <w:t xml:space="preserve">washing step to </w:t>
      </w:r>
      <w:r w:rsidR="00E64098" w:rsidRPr="005954DD">
        <w:rPr>
          <w:rFonts w:ascii="Arial" w:eastAsia="Times New Roman" w:hAnsi="Arial" w:cs="Arial"/>
          <w:iCs/>
          <w:sz w:val="18"/>
          <w:szCs w:val="18"/>
        </w:rPr>
        <w:t>remove</w:t>
      </w:r>
      <w:r w:rsidR="0041258B" w:rsidRPr="005954DD">
        <w:rPr>
          <w:rFonts w:ascii="Arial" w:eastAsia="Times New Roman" w:hAnsi="Arial" w:cs="Arial"/>
          <w:iCs/>
          <w:sz w:val="18"/>
          <w:szCs w:val="18"/>
        </w:rPr>
        <w:t xml:space="preserve"> </w:t>
      </w:r>
      <w:r w:rsidR="00C972F5">
        <w:rPr>
          <w:rFonts w:ascii="Arial" w:eastAsia="Times New Roman" w:hAnsi="Arial" w:cs="Arial"/>
          <w:iCs/>
          <w:sz w:val="18"/>
          <w:szCs w:val="18"/>
        </w:rPr>
        <w:t>impurity of the by-product</w:t>
      </w:r>
      <w:r w:rsidR="00E64098" w:rsidRPr="005954DD">
        <w:rPr>
          <w:rFonts w:ascii="Arial" w:eastAsia="Times New Roman" w:hAnsi="Arial" w:cs="Arial"/>
          <w:iCs/>
          <w:sz w:val="18"/>
          <w:szCs w:val="18"/>
        </w:rPr>
        <w:t xml:space="preserve">, </w:t>
      </w:r>
      <w:r w:rsidR="00C972F5">
        <w:rPr>
          <w:rFonts w:ascii="Arial" w:eastAsia="Times New Roman" w:hAnsi="Arial" w:cs="Arial"/>
          <w:iCs/>
          <w:sz w:val="18"/>
          <w:szCs w:val="18"/>
        </w:rPr>
        <w:t>i</w:t>
      </w:r>
      <w:r w:rsidR="00E64098" w:rsidRPr="005954DD">
        <w:rPr>
          <w:rFonts w:ascii="Arial" w:eastAsia="Times New Roman" w:hAnsi="Arial" w:cs="Arial"/>
          <w:iCs/>
          <w:sz w:val="18"/>
          <w:szCs w:val="18"/>
        </w:rPr>
        <w:t>.</w:t>
      </w:r>
      <w:r w:rsidR="00C972F5">
        <w:rPr>
          <w:rFonts w:ascii="Arial" w:eastAsia="Times New Roman" w:hAnsi="Arial" w:cs="Arial"/>
          <w:iCs/>
          <w:sz w:val="18"/>
          <w:szCs w:val="18"/>
        </w:rPr>
        <w:t>e</w:t>
      </w:r>
      <w:r w:rsidR="00E64098" w:rsidRPr="005954DD">
        <w:rPr>
          <w:rFonts w:ascii="Arial" w:eastAsia="Times New Roman" w:hAnsi="Arial" w:cs="Arial"/>
          <w:iCs/>
          <w:sz w:val="18"/>
          <w:szCs w:val="18"/>
        </w:rPr>
        <w:t xml:space="preserve">. </w:t>
      </w:r>
      <w:r w:rsidR="0041258B" w:rsidRPr="005954DD">
        <w:rPr>
          <w:rFonts w:ascii="Arial" w:eastAsia="Times New Roman" w:hAnsi="Arial" w:cs="Arial"/>
          <w:iCs/>
          <w:sz w:val="18"/>
          <w:szCs w:val="18"/>
        </w:rPr>
        <w:t xml:space="preserve">NaCl. </w:t>
      </w:r>
    </w:p>
    <w:p w14:paraId="3F43951A" w14:textId="77777777" w:rsidR="004C2ADD" w:rsidRPr="005954DD" w:rsidRDefault="00E531EC" w:rsidP="00F0646E">
      <w:pPr>
        <w:widowControl w:val="0"/>
        <w:autoSpaceDE w:val="0"/>
        <w:autoSpaceDN w:val="0"/>
        <w:adjustRightInd w:val="0"/>
        <w:spacing w:before="120" w:after="120" w:line="240" w:lineRule="auto"/>
        <w:rPr>
          <w:rFonts w:ascii="Arial" w:hAnsi="Arial" w:cs="Arial"/>
          <w:b/>
          <w:bCs/>
          <w:sz w:val="18"/>
          <w:szCs w:val="18"/>
        </w:rPr>
      </w:pPr>
      <w:r w:rsidRPr="005954DD">
        <w:rPr>
          <w:rFonts w:ascii="Arial" w:hAnsi="Arial" w:cs="Arial"/>
          <w:b/>
          <w:bCs/>
          <w:sz w:val="18"/>
          <w:szCs w:val="18"/>
        </w:rPr>
        <w:lastRenderedPageBreak/>
        <w:t xml:space="preserve">3.2 Influence of </w:t>
      </w:r>
      <w:r w:rsidR="004E0B4E" w:rsidRPr="005954DD">
        <w:rPr>
          <w:rFonts w:ascii="Arial" w:hAnsi="Arial" w:cs="Arial"/>
          <w:b/>
          <w:bCs/>
          <w:sz w:val="18"/>
          <w:szCs w:val="18"/>
        </w:rPr>
        <w:t xml:space="preserve">the </w:t>
      </w:r>
      <w:r w:rsidRPr="005954DD">
        <w:rPr>
          <w:rFonts w:ascii="Arial" w:hAnsi="Arial" w:cs="Arial"/>
          <w:b/>
          <w:bCs/>
          <w:sz w:val="18"/>
          <w:szCs w:val="18"/>
        </w:rPr>
        <w:t xml:space="preserve">pH </w:t>
      </w:r>
      <w:r w:rsidR="004E0B4E" w:rsidRPr="005954DD">
        <w:rPr>
          <w:rFonts w:ascii="Arial" w:hAnsi="Arial" w:cs="Arial"/>
          <w:b/>
          <w:bCs/>
          <w:sz w:val="18"/>
          <w:szCs w:val="18"/>
        </w:rPr>
        <w:t xml:space="preserve">of synthesized </w:t>
      </w:r>
      <w:proofErr w:type="gramStart"/>
      <w:r w:rsidR="004E0B4E" w:rsidRPr="005954DD">
        <w:rPr>
          <w:rFonts w:ascii="Arial" w:hAnsi="Arial" w:cs="Arial"/>
          <w:b/>
          <w:bCs/>
          <w:sz w:val="18"/>
          <w:szCs w:val="18"/>
        </w:rPr>
        <w:t>Mg(</w:t>
      </w:r>
      <w:proofErr w:type="gramEnd"/>
      <w:r w:rsidR="004E0B4E" w:rsidRPr="005954DD">
        <w:rPr>
          <w:rFonts w:ascii="Arial" w:hAnsi="Arial" w:cs="Arial"/>
          <w:b/>
          <w:bCs/>
          <w:sz w:val="18"/>
          <w:szCs w:val="18"/>
        </w:rPr>
        <w:t>OH)</w:t>
      </w:r>
      <w:r w:rsidR="004E0B4E" w:rsidRPr="005954DD">
        <w:rPr>
          <w:rFonts w:ascii="Arial" w:hAnsi="Arial" w:cs="Arial"/>
          <w:b/>
          <w:bCs/>
          <w:sz w:val="18"/>
          <w:szCs w:val="18"/>
          <w:vertAlign w:val="subscript"/>
        </w:rPr>
        <w:t xml:space="preserve">2 </w:t>
      </w:r>
      <w:r w:rsidR="004E0B4E" w:rsidRPr="005954DD">
        <w:rPr>
          <w:rFonts w:ascii="Arial" w:hAnsi="Arial" w:cs="Arial"/>
          <w:b/>
          <w:bCs/>
          <w:sz w:val="18"/>
          <w:szCs w:val="18"/>
        </w:rPr>
        <w:t>suspensions</w:t>
      </w:r>
      <w:bookmarkStart w:id="2" w:name="_Hlk188715409"/>
      <w:r w:rsidR="004C2ADD" w:rsidRPr="005954DD">
        <w:rPr>
          <w:rFonts w:ascii="Arial" w:hAnsi="Arial" w:cs="Arial"/>
          <w:b/>
          <w:bCs/>
          <w:sz w:val="18"/>
          <w:szCs w:val="18"/>
        </w:rPr>
        <w:t xml:space="preserve"> </w:t>
      </w:r>
    </w:p>
    <w:p w14:paraId="4196B474" w14:textId="3B7AAAFD" w:rsidR="00EF3703" w:rsidRPr="00F0646E" w:rsidRDefault="00E531EC" w:rsidP="004C2ADD">
      <w:pPr>
        <w:widowControl w:val="0"/>
        <w:autoSpaceDE w:val="0"/>
        <w:autoSpaceDN w:val="0"/>
        <w:adjustRightInd w:val="0"/>
        <w:spacing w:line="240" w:lineRule="auto"/>
        <w:rPr>
          <w:rFonts w:ascii="Arial" w:hAnsi="Arial" w:cs="Arial"/>
          <w:b/>
          <w:bCs/>
          <w:sz w:val="18"/>
          <w:szCs w:val="18"/>
        </w:rPr>
      </w:pPr>
      <w:r w:rsidRPr="005954DD">
        <w:rPr>
          <w:rFonts w:ascii="Arial" w:hAnsi="Arial" w:cs="Arial"/>
          <w:iCs/>
          <w:sz w:val="18"/>
          <w:szCs w:val="18"/>
        </w:rPr>
        <w:t xml:space="preserve">The influence of </w:t>
      </w:r>
      <w:r w:rsidR="006F2862" w:rsidRPr="005954DD">
        <w:rPr>
          <w:rFonts w:ascii="Arial" w:hAnsi="Arial" w:cs="Arial"/>
          <w:iCs/>
          <w:sz w:val="18"/>
          <w:szCs w:val="18"/>
        </w:rPr>
        <w:t xml:space="preserve">the </w:t>
      </w:r>
      <w:r w:rsidRPr="005954DD">
        <w:rPr>
          <w:rFonts w:ascii="Arial" w:hAnsi="Arial" w:cs="Arial"/>
          <w:iCs/>
          <w:sz w:val="18"/>
          <w:szCs w:val="18"/>
        </w:rPr>
        <w:t xml:space="preserve">pH </w:t>
      </w:r>
      <w:r w:rsidR="006F2862" w:rsidRPr="005954DD">
        <w:rPr>
          <w:rFonts w:ascii="Arial" w:hAnsi="Arial" w:cs="Arial"/>
          <w:iCs/>
          <w:sz w:val="18"/>
          <w:szCs w:val="18"/>
        </w:rPr>
        <w:t xml:space="preserve">value of the final </w:t>
      </w:r>
      <w:proofErr w:type="gramStart"/>
      <w:r w:rsidR="006F2862" w:rsidRPr="005954DD">
        <w:rPr>
          <w:rFonts w:ascii="Arial" w:hAnsi="Arial" w:cs="Arial"/>
          <w:iCs/>
          <w:sz w:val="18"/>
          <w:szCs w:val="18"/>
        </w:rPr>
        <w:t>Mg(</w:t>
      </w:r>
      <w:proofErr w:type="gramEnd"/>
      <w:r w:rsidR="006F2862" w:rsidRPr="005954DD">
        <w:rPr>
          <w:rFonts w:ascii="Arial" w:hAnsi="Arial" w:cs="Arial"/>
          <w:iCs/>
          <w:sz w:val="18"/>
          <w:szCs w:val="18"/>
        </w:rPr>
        <w:t>OH)</w:t>
      </w:r>
      <w:r w:rsidR="006F2862" w:rsidRPr="005954DD">
        <w:rPr>
          <w:rFonts w:ascii="Arial" w:hAnsi="Arial" w:cs="Arial"/>
          <w:iCs/>
          <w:sz w:val="18"/>
          <w:szCs w:val="18"/>
          <w:vertAlign w:val="subscript"/>
        </w:rPr>
        <w:t>2</w:t>
      </w:r>
      <w:r w:rsidR="006F2862" w:rsidRPr="005954DD">
        <w:rPr>
          <w:rFonts w:ascii="Arial" w:hAnsi="Arial" w:cs="Arial"/>
          <w:iCs/>
          <w:sz w:val="18"/>
          <w:szCs w:val="18"/>
        </w:rPr>
        <w:t xml:space="preserve"> suspensions </w:t>
      </w:r>
      <w:r w:rsidR="003714B0" w:rsidRPr="005954DD">
        <w:rPr>
          <w:rFonts w:ascii="Arial" w:hAnsi="Arial" w:cs="Arial"/>
          <w:iCs/>
          <w:sz w:val="18"/>
          <w:szCs w:val="18"/>
        </w:rPr>
        <w:t>was</w:t>
      </w:r>
      <w:r w:rsidRPr="005954DD">
        <w:rPr>
          <w:rFonts w:ascii="Arial" w:hAnsi="Arial" w:cs="Arial"/>
          <w:iCs/>
          <w:sz w:val="18"/>
          <w:szCs w:val="18"/>
        </w:rPr>
        <w:t xml:space="preserve"> </w:t>
      </w:r>
      <w:r w:rsidR="00FC3DBC" w:rsidRPr="005954DD">
        <w:rPr>
          <w:rFonts w:ascii="Arial" w:hAnsi="Arial" w:cs="Arial"/>
          <w:iCs/>
          <w:sz w:val="18"/>
          <w:szCs w:val="18"/>
        </w:rPr>
        <w:t>studied by</w:t>
      </w:r>
      <w:r w:rsidRPr="005954DD">
        <w:rPr>
          <w:rFonts w:ascii="Arial" w:hAnsi="Arial" w:cs="Arial"/>
          <w:iCs/>
          <w:sz w:val="18"/>
          <w:szCs w:val="18"/>
        </w:rPr>
        <w:t xml:space="preserve"> </w:t>
      </w:r>
      <w:r w:rsidR="0030413B" w:rsidRPr="005954DD">
        <w:rPr>
          <w:rFonts w:ascii="Arial" w:hAnsi="Arial" w:cs="Arial"/>
          <w:iCs/>
          <w:sz w:val="18"/>
          <w:szCs w:val="18"/>
        </w:rPr>
        <w:t xml:space="preserve">producing three </w:t>
      </w:r>
      <w:r w:rsidR="00953C44" w:rsidRPr="005954DD">
        <w:rPr>
          <w:rFonts w:ascii="Arial" w:hAnsi="Arial" w:cs="Arial"/>
          <w:iCs/>
          <w:sz w:val="18"/>
          <w:szCs w:val="18"/>
        </w:rPr>
        <w:t>suspensions</w:t>
      </w:r>
      <w:r w:rsidR="0030413B" w:rsidRPr="005954DD">
        <w:rPr>
          <w:rFonts w:ascii="Arial" w:hAnsi="Arial" w:cs="Arial"/>
          <w:iCs/>
          <w:sz w:val="18"/>
          <w:szCs w:val="18"/>
        </w:rPr>
        <w:t xml:space="preserve"> at </w:t>
      </w:r>
      <w:r w:rsidRPr="005954DD">
        <w:rPr>
          <w:rFonts w:ascii="Arial" w:hAnsi="Arial" w:cs="Arial"/>
          <w:iCs/>
          <w:sz w:val="18"/>
          <w:szCs w:val="18"/>
        </w:rPr>
        <w:t>different pH values</w:t>
      </w:r>
      <w:r w:rsidR="00443708" w:rsidRPr="005954DD">
        <w:rPr>
          <w:rFonts w:ascii="Arial" w:hAnsi="Arial" w:cs="Arial"/>
          <w:iCs/>
          <w:sz w:val="18"/>
          <w:szCs w:val="18"/>
        </w:rPr>
        <w:t>, namely</w:t>
      </w:r>
      <w:r w:rsidR="00FC3DBC" w:rsidRPr="005954DD">
        <w:rPr>
          <w:rFonts w:ascii="Arial" w:hAnsi="Arial" w:cs="Arial"/>
          <w:iCs/>
          <w:sz w:val="18"/>
          <w:szCs w:val="18"/>
        </w:rPr>
        <w:t xml:space="preserve"> </w:t>
      </w:r>
      <w:r w:rsidRPr="005954DD">
        <w:rPr>
          <w:rFonts w:ascii="Arial" w:hAnsi="Arial" w:cs="Arial"/>
          <w:iCs/>
          <w:sz w:val="18"/>
          <w:szCs w:val="18"/>
        </w:rPr>
        <w:t>10.0, 10.8 and 12.0</w:t>
      </w:r>
      <w:r w:rsidR="00ED6669" w:rsidRPr="005954DD">
        <w:rPr>
          <w:rFonts w:ascii="Arial" w:hAnsi="Arial" w:cs="Arial"/>
          <w:sz w:val="18"/>
          <w:szCs w:val="18"/>
        </w:rPr>
        <w:t xml:space="preserve">, see Table </w:t>
      </w:r>
      <w:r w:rsidR="00E96040" w:rsidRPr="005954DD">
        <w:rPr>
          <w:rFonts w:ascii="Arial" w:hAnsi="Arial" w:cs="Arial"/>
          <w:sz w:val="18"/>
          <w:szCs w:val="18"/>
        </w:rPr>
        <w:t>1</w:t>
      </w:r>
      <w:r w:rsidR="005954DD">
        <w:rPr>
          <w:rFonts w:ascii="Arial" w:hAnsi="Arial" w:cs="Arial"/>
          <w:iCs/>
          <w:sz w:val="18"/>
          <w:szCs w:val="18"/>
        </w:rPr>
        <w:t xml:space="preserve">. </w:t>
      </w:r>
      <w:r w:rsidR="00BB5E02" w:rsidRPr="005954DD">
        <w:rPr>
          <w:rFonts w:ascii="Arial" w:hAnsi="Arial" w:cs="Arial"/>
          <w:iCs/>
          <w:sz w:val="18"/>
          <w:szCs w:val="18"/>
        </w:rPr>
        <w:t xml:space="preserve">In </w:t>
      </w:r>
      <w:r w:rsidR="003714B0" w:rsidRPr="005954DD">
        <w:rPr>
          <w:rFonts w:ascii="Arial" w:hAnsi="Arial" w:cs="Arial"/>
          <w:iCs/>
          <w:sz w:val="18"/>
          <w:szCs w:val="18"/>
        </w:rPr>
        <w:t xml:space="preserve">all </w:t>
      </w:r>
      <w:r w:rsidR="00BB5E02" w:rsidRPr="005954DD">
        <w:rPr>
          <w:rFonts w:ascii="Arial" w:hAnsi="Arial" w:cs="Arial"/>
          <w:iCs/>
          <w:sz w:val="18"/>
          <w:szCs w:val="18"/>
        </w:rPr>
        <w:t>tests</w:t>
      </w:r>
      <w:r w:rsidR="003714B0" w:rsidRPr="005954DD">
        <w:rPr>
          <w:rFonts w:ascii="Arial" w:hAnsi="Arial" w:cs="Arial"/>
          <w:iCs/>
          <w:sz w:val="18"/>
          <w:szCs w:val="18"/>
        </w:rPr>
        <w:t>,</w:t>
      </w:r>
      <w:r w:rsidR="00BB5E02" w:rsidRPr="005954DD">
        <w:rPr>
          <w:rFonts w:ascii="Arial" w:hAnsi="Arial" w:cs="Arial"/>
          <w:iCs/>
          <w:sz w:val="18"/>
          <w:szCs w:val="18"/>
        </w:rPr>
        <w:t xml:space="preserve"> the</w:t>
      </w:r>
      <w:r w:rsidR="00443708" w:rsidRPr="005954DD">
        <w:rPr>
          <w:rFonts w:ascii="Arial" w:hAnsi="Arial" w:cs="Arial"/>
          <w:iCs/>
          <w:sz w:val="18"/>
          <w:szCs w:val="18"/>
        </w:rPr>
        <w:t xml:space="preserve"> </w:t>
      </w:r>
      <w:r w:rsidRPr="005954DD">
        <w:rPr>
          <w:rFonts w:ascii="Arial" w:hAnsi="Arial" w:cs="Arial"/>
          <w:iCs/>
          <w:sz w:val="18"/>
          <w:szCs w:val="18"/>
        </w:rPr>
        <w:t>artificial solution</w:t>
      </w:r>
      <w:r w:rsidR="00BB5E02" w:rsidRPr="005954DD">
        <w:rPr>
          <w:rFonts w:ascii="Arial" w:hAnsi="Arial" w:cs="Arial"/>
          <w:iCs/>
          <w:sz w:val="18"/>
          <w:szCs w:val="18"/>
        </w:rPr>
        <w:t xml:space="preserve"> was used</w:t>
      </w:r>
      <w:r w:rsidRPr="005954DD">
        <w:rPr>
          <w:rFonts w:ascii="Arial" w:hAnsi="Arial" w:cs="Arial"/>
          <w:iCs/>
          <w:sz w:val="18"/>
          <w:szCs w:val="18"/>
        </w:rPr>
        <w:t xml:space="preserve">. Figure </w:t>
      </w:r>
      <w:r w:rsidR="00660B00" w:rsidRPr="005954DD">
        <w:rPr>
          <w:rFonts w:ascii="Arial" w:hAnsi="Arial" w:cs="Arial"/>
          <w:i/>
          <w:iCs/>
          <w:sz w:val="18"/>
          <w:szCs w:val="18"/>
        </w:rPr>
        <w:t>3</w:t>
      </w:r>
      <w:r w:rsidRPr="005954DD">
        <w:rPr>
          <w:rFonts w:ascii="Arial" w:hAnsi="Arial" w:cs="Arial"/>
          <w:iCs/>
          <w:sz w:val="18"/>
          <w:szCs w:val="18"/>
        </w:rPr>
        <w:t xml:space="preserve"> shows the initial settling and filtration </w:t>
      </w:r>
      <w:r w:rsidR="008C3C20" w:rsidRPr="005954DD">
        <w:rPr>
          <w:rFonts w:ascii="Arial" w:hAnsi="Arial" w:cs="Arial"/>
          <w:iCs/>
          <w:sz w:val="18"/>
          <w:szCs w:val="18"/>
        </w:rPr>
        <w:t>rates values</w:t>
      </w:r>
      <w:r w:rsidR="00C9656B" w:rsidRPr="005954DD">
        <w:rPr>
          <w:rFonts w:ascii="Arial" w:hAnsi="Arial" w:cs="Arial"/>
          <w:iCs/>
          <w:sz w:val="18"/>
          <w:szCs w:val="18"/>
        </w:rPr>
        <w:t xml:space="preserve"> measured in </w:t>
      </w:r>
      <w:r w:rsidRPr="005954DD">
        <w:rPr>
          <w:rFonts w:ascii="Arial" w:hAnsi="Arial" w:cs="Arial"/>
          <w:iCs/>
          <w:sz w:val="18"/>
          <w:szCs w:val="18"/>
        </w:rPr>
        <w:t>tests 2, 3, and</w:t>
      </w:r>
      <w:r w:rsidRPr="00F0646E">
        <w:rPr>
          <w:rFonts w:ascii="Arial" w:hAnsi="Arial" w:cs="Arial"/>
          <w:iCs/>
          <w:sz w:val="18"/>
          <w:szCs w:val="18"/>
        </w:rPr>
        <w:t xml:space="preserve"> 4. </w:t>
      </w:r>
    </w:p>
    <w:p w14:paraId="5C679BF1" w14:textId="77777777" w:rsidR="005B6110" w:rsidRDefault="004D44B8" w:rsidP="004D44B8">
      <w:pPr>
        <w:pStyle w:val="CETCaption"/>
        <w:spacing w:after="0"/>
        <w:rPr>
          <w:rStyle w:val="CETCaptionCarattere"/>
          <w:rFonts w:eastAsiaTheme="minorHAnsi"/>
          <w:iCs/>
          <w:lang w:val="en-US"/>
        </w:rPr>
      </w:pPr>
      <w:r>
        <w:rPr>
          <w:rFonts w:cs="Arial"/>
          <w:i w:val="0"/>
          <w:iCs/>
          <w:noProof/>
          <w:szCs w:val="18"/>
          <w:lang w:val="en-US"/>
        </w:rPr>
        <w:drawing>
          <wp:inline distT="0" distB="0" distL="0" distR="0" wp14:anchorId="13B86EB2" wp14:editId="1AD2F6AD">
            <wp:extent cx="1552064" cy="1116000"/>
            <wp:effectExtent l="0" t="0" r="0" b="8255"/>
            <wp:docPr id="96936948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2064" cy="1116000"/>
                    </a:xfrm>
                    <a:prstGeom prst="rect">
                      <a:avLst/>
                    </a:prstGeom>
                    <a:noFill/>
                  </pic:spPr>
                </pic:pic>
              </a:graphicData>
            </a:graphic>
          </wp:inline>
        </w:drawing>
      </w:r>
      <w:r>
        <w:rPr>
          <w:rFonts w:cs="Arial"/>
          <w:i w:val="0"/>
          <w:iCs/>
          <w:noProof/>
          <w:szCs w:val="18"/>
          <w:lang w:val="en-US"/>
        </w:rPr>
        <w:drawing>
          <wp:inline distT="0" distB="0" distL="0" distR="0" wp14:anchorId="0E4F957C" wp14:editId="12B07E7F">
            <wp:extent cx="1550543" cy="1116000"/>
            <wp:effectExtent l="0" t="0" r="0" b="8255"/>
            <wp:docPr id="188690224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0543" cy="1116000"/>
                    </a:xfrm>
                    <a:prstGeom prst="rect">
                      <a:avLst/>
                    </a:prstGeom>
                    <a:noFill/>
                  </pic:spPr>
                </pic:pic>
              </a:graphicData>
            </a:graphic>
          </wp:inline>
        </w:drawing>
      </w:r>
      <w:bookmarkStart w:id="3" w:name="_Hlk186909183"/>
      <w:bookmarkEnd w:id="2"/>
    </w:p>
    <w:p w14:paraId="04618087" w14:textId="162F4134" w:rsidR="0099572D" w:rsidRPr="00C24685" w:rsidRDefault="0099572D" w:rsidP="00C24685">
      <w:pPr>
        <w:pStyle w:val="CETCaption"/>
        <w:rPr>
          <w:rFonts w:eastAsiaTheme="minorHAnsi"/>
        </w:rPr>
      </w:pPr>
      <w:r w:rsidRPr="00A618E0">
        <w:rPr>
          <w:rStyle w:val="CETCaptionCarattere"/>
          <w:rFonts w:eastAsiaTheme="minorHAnsi"/>
          <w:i/>
          <w:lang w:val="en-US"/>
        </w:rPr>
        <w:t xml:space="preserve">Figure </w:t>
      </w:r>
      <w:r w:rsidR="00660B00" w:rsidRPr="00A618E0">
        <w:rPr>
          <w:rStyle w:val="CETCaptionCarattere"/>
          <w:rFonts w:eastAsiaTheme="minorHAnsi"/>
          <w:i/>
          <w:lang w:val="en-US"/>
        </w:rPr>
        <w:t>3</w:t>
      </w:r>
      <w:r w:rsidRPr="00A618E0">
        <w:rPr>
          <w:rStyle w:val="CETCaptionCarattere"/>
          <w:rFonts w:eastAsiaTheme="minorHAnsi"/>
          <w:i/>
          <w:lang w:val="en-US"/>
        </w:rPr>
        <w:t>: Initial settling rate (a) and filtration rate (b)</w:t>
      </w:r>
      <w:r w:rsidR="001C0423" w:rsidRPr="00A618E0">
        <w:rPr>
          <w:rStyle w:val="CETCaptionCarattere"/>
          <w:rFonts w:eastAsiaTheme="minorHAnsi"/>
          <w:i/>
          <w:lang w:val="en-US"/>
        </w:rPr>
        <w:t xml:space="preserve"> </w:t>
      </w:r>
      <w:r w:rsidR="00ED6669" w:rsidRPr="00A618E0">
        <w:rPr>
          <w:rStyle w:val="CETCaptionCarattere"/>
          <w:rFonts w:eastAsiaTheme="minorHAnsi"/>
          <w:i/>
          <w:lang w:val="en-US"/>
        </w:rPr>
        <w:t>values</w:t>
      </w:r>
      <w:r w:rsidRPr="00A618E0">
        <w:rPr>
          <w:rStyle w:val="CETCaptionCarattere"/>
          <w:rFonts w:eastAsiaTheme="minorHAnsi"/>
          <w:i/>
          <w:lang w:val="en-US"/>
        </w:rPr>
        <w:t xml:space="preserve"> for tests 2 (pH 10.0), 3 (pH 10.8) and 4 (pH 12.0)</w:t>
      </w:r>
    </w:p>
    <w:p w14:paraId="74D30CFE" w14:textId="7B11B4FF" w:rsidR="00964F93" w:rsidRPr="00753BFB" w:rsidRDefault="00395140" w:rsidP="007A3A37">
      <w:pPr>
        <w:widowControl w:val="0"/>
        <w:autoSpaceDE w:val="0"/>
        <w:autoSpaceDN w:val="0"/>
        <w:adjustRightInd w:val="0"/>
        <w:spacing w:after="120" w:line="240" w:lineRule="auto"/>
        <w:rPr>
          <w:rFonts w:ascii="Arial" w:hAnsi="Arial" w:cs="Arial"/>
          <w:sz w:val="18"/>
          <w:szCs w:val="18"/>
        </w:rPr>
      </w:pPr>
      <w:r w:rsidRPr="00841A97">
        <w:rPr>
          <w:rFonts w:ascii="Arial" w:hAnsi="Arial" w:cs="Arial"/>
          <w:iCs/>
          <w:sz w:val="18"/>
          <w:szCs w:val="18"/>
        </w:rPr>
        <w:t>In</w:t>
      </w:r>
      <w:r w:rsidR="00453722" w:rsidRPr="00841A97">
        <w:rPr>
          <w:rFonts w:ascii="Arial" w:hAnsi="Arial" w:cs="Arial"/>
          <w:iCs/>
          <w:sz w:val="18"/>
          <w:szCs w:val="18"/>
        </w:rPr>
        <w:t>creasing the pH value from 10</w:t>
      </w:r>
      <w:r w:rsidR="008E40DD" w:rsidRPr="00841A97">
        <w:rPr>
          <w:rFonts w:ascii="Arial" w:hAnsi="Arial" w:cs="Arial"/>
          <w:iCs/>
          <w:sz w:val="18"/>
          <w:szCs w:val="18"/>
        </w:rPr>
        <w:t>.0</w:t>
      </w:r>
      <w:r w:rsidR="00453722" w:rsidRPr="00841A97">
        <w:rPr>
          <w:rFonts w:ascii="Arial" w:hAnsi="Arial" w:cs="Arial"/>
          <w:iCs/>
          <w:sz w:val="18"/>
          <w:szCs w:val="18"/>
        </w:rPr>
        <w:t xml:space="preserve"> to 10.8,</w:t>
      </w:r>
      <w:r w:rsidR="00B8681D" w:rsidRPr="00841A97">
        <w:rPr>
          <w:rFonts w:ascii="Arial" w:hAnsi="Arial" w:cs="Arial"/>
          <w:iCs/>
          <w:sz w:val="18"/>
          <w:szCs w:val="18"/>
        </w:rPr>
        <w:t xml:space="preserve"> the</w:t>
      </w:r>
      <w:r w:rsidR="00453722" w:rsidRPr="00841A97">
        <w:rPr>
          <w:rFonts w:ascii="Arial" w:hAnsi="Arial" w:cs="Arial"/>
          <w:iCs/>
          <w:sz w:val="18"/>
          <w:szCs w:val="18"/>
        </w:rPr>
        <w:t xml:space="preserve"> initial settling </w:t>
      </w:r>
      <w:r w:rsidR="00B8681D" w:rsidRPr="00841A97">
        <w:rPr>
          <w:rFonts w:ascii="Arial" w:hAnsi="Arial" w:cs="Arial"/>
          <w:iCs/>
          <w:sz w:val="18"/>
          <w:szCs w:val="18"/>
        </w:rPr>
        <w:t xml:space="preserve">rate </w:t>
      </w:r>
      <w:r w:rsidR="00ED6669" w:rsidRPr="00841A97">
        <w:rPr>
          <w:rFonts w:ascii="Arial" w:hAnsi="Arial" w:cs="Arial"/>
          <w:iCs/>
          <w:sz w:val="18"/>
          <w:szCs w:val="18"/>
        </w:rPr>
        <w:t>increased</w:t>
      </w:r>
      <w:r w:rsidR="00453722" w:rsidRPr="00841A97">
        <w:rPr>
          <w:rFonts w:ascii="Arial" w:hAnsi="Arial" w:cs="Arial"/>
          <w:iCs/>
          <w:sz w:val="18"/>
          <w:szCs w:val="18"/>
        </w:rPr>
        <w:t xml:space="preserve"> from 0 to 304 mm/h</w:t>
      </w:r>
      <w:r w:rsidR="00B8681D" w:rsidRPr="00841A97">
        <w:rPr>
          <w:rFonts w:ascii="Arial" w:hAnsi="Arial" w:cs="Arial"/>
          <w:iCs/>
          <w:sz w:val="18"/>
          <w:szCs w:val="18"/>
        </w:rPr>
        <w:t>, while a</w:t>
      </w:r>
      <w:r w:rsidR="00453722" w:rsidRPr="00841A97">
        <w:rPr>
          <w:rFonts w:ascii="Arial" w:hAnsi="Arial" w:cs="Arial"/>
          <w:iCs/>
          <w:sz w:val="18"/>
          <w:szCs w:val="18"/>
        </w:rPr>
        <w:t xml:space="preserve"> further increase of the pH to </w:t>
      </w:r>
      <w:r w:rsidR="00ED6669" w:rsidRPr="00841A97">
        <w:rPr>
          <w:rFonts w:ascii="Arial" w:hAnsi="Arial" w:cs="Arial"/>
          <w:iCs/>
          <w:sz w:val="18"/>
          <w:szCs w:val="18"/>
        </w:rPr>
        <w:t xml:space="preserve">a value of </w:t>
      </w:r>
      <w:r w:rsidR="00453722" w:rsidRPr="00841A97">
        <w:rPr>
          <w:rFonts w:ascii="Arial" w:hAnsi="Arial" w:cs="Arial"/>
          <w:iCs/>
          <w:sz w:val="18"/>
          <w:szCs w:val="18"/>
        </w:rPr>
        <w:t>12 caused a reduction down to 216 mm/h.</w:t>
      </w:r>
      <w:r w:rsidR="00BC39CD" w:rsidRPr="00841A97">
        <w:rPr>
          <w:rFonts w:ascii="Arial" w:hAnsi="Arial" w:cs="Arial"/>
          <w:iCs/>
          <w:sz w:val="18"/>
          <w:szCs w:val="18"/>
        </w:rPr>
        <w:t xml:space="preserve"> A similar trend </w:t>
      </w:r>
      <w:r w:rsidR="00FD45EC" w:rsidRPr="00841A97">
        <w:rPr>
          <w:rFonts w:ascii="Arial" w:hAnsi="Arial" w:cs="Arial"/>
          <w:iCs/>
          <w:sz w:val="18"/>
          <w:szCs w:val="18"/>
        </w:rPr>
        <w:t>was</w:t>
      </w:r>
      <w:r w:rsidR="00BC39CD" w:rsidRPr="00841A97">
        <w:rPr>
          <w:rFonts w:ascii="Arial" w:hAnsi="Arial" w:cs="Arial"/>
          <w:iCs/>
          <w:sz w:val="18"/>
          <w:szCs w:val="18"/>
        </w:rPr>
        <w:t xml:space="preserve"> observed for the filtration rate</w:t>
      </w:r>
      <w:r w:rsidR="00FD45EC" w:rsidRPr="00841A97">
        <w:rPr>
          <w:rFonts w:ascii="Arial" w:hAnsi="Arial" w:cs="Arial"/>
          <w:iCs/>
          <w:sz w:val="18"/>
          <w:szCs w:val="18"/>
        </w:rPr>
        <w:t>. Filtration rate</w:t>
      </w:r>
      <w:r w:rsidR="00ED6669" w:rsidRPr="00841A97">
        <w:rPr>
          <w:rFonts w:ascii="Arial" w:hAnsi="Arial" w:cs="Arial"/>
          <w:iCs/>
          <w:sz w:val="18"/>
          <w:szCs w:val="18"/>
        </w:rPr>
        <w:t xml:space="preserve"> increased from a value of </w:t>
      </w:r>
      <w:r w:rsidR="00BC39CD" w:rsidRPr="00841A97">
        <w:rPr>
          <w:rFonts w:ascii="Arial" w:hAnsi="Arial" w:cs="Arial"/>
          <w:iCs/>
          <w:sz w:val="18"/>
          <w:szCs w:val="18"/>
        </w:rPr>
        <w:t>1.9</w:t>
      </w:r>
      <w:r w:rsidR="00ED6669" w:rsidRPr="00841A97">
        <w:rPr>
          <w:rFonts w:ascii="Arial" w:hAnsi="Arial" w:cs="Arial"/>
          <w:iCs/>
          <w:sz w:val="18"/>
          <w:szCs w:val="18"/>
        </w:rPr>
        <w:t xml:space="preserve"> kg/m</w:t>
      </w:r>
      <w:r w:rsidR="00ED6669" w:rsidRPr="00841A97">
        <w:rPr>
          <w:rFonts w:ascii="Arial" w:hAnsi="Arial" w:cs="Arial"/>
          <w:iCs/>
          <w:sz w:val="18"/>
          <w:szCs w:val="18"/>
          <w:vertAlign w:val="superscript"/>
        </w:rPr>
        <w:t>2</w:t>
      </w:r>
      <w:r w:rsidR="00F752B4" w:rsidRPr="00841A97">
        <w:rPr>
          <w:rFonts w:ascii="Arial" w:hAnsi="Arial" w:cs="Arial"/>
          <w:iCs/>
          <w:sz w:val="18"/>
          <w:szCs w:val="18"/>
          <w:vertAlign w:val="superscript"/>
        </w:rPr>
        <w:t>/</w:t>
      </w:r>
      <w:r w:rsidR="00ED6669" w:rsidRPr="00841A97">
        <w:rPr>
          <w:rFonts w:ascii="Arial" w:hAnsi="Arial" w:cs="Arial"/>
          <w:iCs/>
          <w:sz w:val="18"/>
          <w:szCs w:val="18"/>
        </w:rPr>
        <w:t xml:space="preserve">h up to </w:t>
      </w:r>
      <w:r w:rsidR="00BC39CD" w:rsidRPr="00841A97">
        <w:rPr>
          <w:rFonts w:ascii="Arial" w:hAnsi="Arial" w:cs="Arial"/>
          <w:iCs/>
          <w:sz w:val="18"/>
          <w:szCs w:val="18"/>
        </w:rPr>
        <w:t xml:space="preserve">33.1 </w:t>
      </w:r>
      <w:r w:rsidR="00ED6669" w:rsidRPr="00841A97">
        <w:rPr>
          <w:rFonts w:ascii="Arial" w:hAnsi="Arial" w:cs="Arial"/>
          <w:iCs/>
          <w:sz w:val="18"/>
          <w:szCs w:val="18"/>
        </w:rPr>
        <w:t>kg/m</w:t>
      </w:r>
      <w:r w:rsidR="00ED6669" w:rsidRPr="00841A97">
        <w:rPr>
          <w:rFonts w:ascii="Arial" w:hAnsi="Arial" w:cs="Arial"/>
          <w:iCs/>
          <w:sz w:val="18"/>
          <w:szCs w:val="18"/>
          <w:vertAlign w:val="superscript"/>
        </w:rPr>
        <w:t>2</w:t>
      </w:r>
      <w:r w:rsidR="00ED6669" w:rsidRPr="00841A97">
        <w:rPr>
          <w:rFonts w:ascii="Arial" w:hAnsi="Arial" w:cs="Arial"/>
          <w:iCs/>
          <w:sz w:val="18"/>
          <w:szCs w:val="18"/>
        </w:rPr>
        <w:t xml:space="preserve">h to further decrease to </w:t>
      </w:r>
      <w:r w:rsidR="00BC39CD" w:rsidRPr="00841A97">
        <w:rPr>
          <w:rFonts w:ascii="Arial" w:hAnsi="Arial" w:cs="Arial"/>
          <w:iCs/>
          <w:sz w:val="18"/>
          <w:szCs w:val="18"/>
        </w:rPr>
        <w:t>13.2 kg/m</w:t>
      </w:r>
      <w:r w:rsidR="00BC39CD" w:rsidRPr="00841A97">
        <w:rPr>
          <w:rFonts w:ascii="Arial" w:hAnsi="Arial" w:cs="Arial"/>
          <w:iCs/>
          <w:sz w:val="18"/>
          <w:szCs w:val="18"/>
          <w:vertAlign w:val="superscript"/>
        </w:rPr>
        <w:t>2</w:t>
      </w:r>
      <w:r w:rsidR="00BC39CD" w:rsidRPr="00841A97">
        <w:rPr>
          <w:rFonts w:ascii="Arial" w:hAnsi="Arial" w:cs="Arial"/>
          <w:iCs/>
          <w:sz w:val="18"/>
          <w:szCs w:val="18"/>
        </w:rPr>
        <w:t>h</w:t>
      </w:r>
      <w:r w:rsidR="00FD45EC" w:rsidRPr="00841A97">
        <w:rPr>
          <w:rFonts w:ascii="Arial" w:hAnsi="Arial" w:cs="Arial"/>
          <w:iCs/>
          <w:sz w:val="18"/>
          <w:szCs w:val="18"/>
        </w:rPr>
        <w:t xml:space="preserve">. </w:t>
      </w:r>
      <w:r w:rsidR="00931EFD" w:rsidRPr="00841A97">
        <w:rPr>
          <w:rFonts w:ascii="Arial" w:hAnsi="Arial" w:cs="Arial"/>
          <w:iCs/>
          <w:sz w:val="18"/>
          <w:szCs w:val="18"/>
        </w:rPr>
        <w:t>This behavior</w:t>
      </w:r>
      <w:r w:rsidR="00BC39CD" w:rsidRPr="00841A97">
        <w:rPr>
          <w:rFonts w:ascii="Arial" w:hAnsi="Arial" w:cs="Arial"/>
          <w:iCs/>
          <w:sz w:val="18"/>
          <w:szCs w:val="18"/>
        </w:rPr>
        <w:t xml:space="preserve"> can be</w:t>
      </w:r>
      <w:r w:rsidR="00931EFD" w:rsidRPr="00841A97">
        <w:rPr>
          <w:rFonts w:ascii="Arial" w:hAnsi="Arial" w:cs="Arial"/>
          <w:iCs/>
          <w:sz w:val="18"/>
          <w:szCs w:val="18"/>
        </w:rPr>
        <w:t xml:space="preserve"> related to the</w:t>
      </w:r>
      <w:r w:rsidR="00BC39CD" w:rsidRPr="00841A97">
        <w:rPr>
          <w:rFonts w:ascii="Arial" w:hAnsi="Arial" w:cs="Arial"/>
          <w:iCs/>
          <w:sz w:val="18"/>
          <w:szCs w:val="18"/>
        </w:rPr>
        <w:t xml:space="preserve"> </w:t>
      </w:r>
      <w:r w:rsidR="00931EFD" w:rsidRPr="00841A97">
        <w:rPr>
          <w:rFonts w:ascii="Arial" w:hAnsi="Arial" w:cs="Arial"/>
          <w:iCs/>
          <w:sz w:val="18"/>
          <w:szCs w:val="18"/>
        </w:rPr>
        <w:t xml:space="preserve">isoelectric point of </w:t>
      </w:r>
      <w:proofErr w:type="gramStart"/>
      <w:r w:rsidR="00BC39CD" w:rsidRPr="00841A97">
        <w:rPr>
          <w:rFonts w:ascii="Arial" w:hAnsi="Arial" w:cs="Arial"/>
          <w:iCs/>
          <w:sz w:val="18"/>
          <w:szCs w:val="18"/>
        </w:rPr>
        <w:t>Mg(</w:t>
      </w:r>
      <w:proofErr w:type="gramEnd"/>
      <w:r w:rsidR="00BC39CD" w:rsidRPr="00841A97">
        <w:rPr>
          <w:rFonts w:ascii="Arial" w:hAnsi="Arial" w:cs="Arial"/>
          <w:iCs/>
          <w:sz w:val="18"/>
          <w:szCs w:val="18"/>
        </w:rPr>
        <w:t>OH)</w:t>
      </w:r>
      <w:r w:rsidR="00BC39CD" w:rsidRPr="00841A97">
        <w:rPr>
          <w:rFonts w:ascii="Arial" w:hAnsi="Arial" w:cs="Arial"/>
          <w:iCs/>
          <w:sz w:val="18"/>
          <w:szCs w:val="18"/>
          <w:vertAlign w:val="subscript"/>
        </w:rPr>
        <w:t xml:space="preserve">2 </w:t>
      </w:r>
      <w:r w:rsidR="00BC39CD" w:rsidRPr="00841A97">
        <w:rPr>
          <w:rFonts w:ascii="Arial" w:hAnsi="Arial" w:cs="Arial"/>
          <w:iCs/>
          <w:sz w:val="18"/>
          <w:szCs w:val="18"/>
        </w:rPr>
        <w:t>suspensions, which</w:t>
      </w:r>
      <w:r w:rsidR="00931EFD" w:rsidRPr="00841A97">
        <w:rPr>
          <w:rFonts w:ascii="Arial" w:hAnsi="Arial" w:cs="Arial"/>
          <w:iCs/>
          <w:sz w:val="18"/>
          <w:szCs w:val="18"/>
        </w:rPr>
        <w:t xml:space="preserve"> is </w:t>
      </w:r>
      <w:r w:rsidR="00530D9A" w:rsidRPr="00841A97">
        <w:rPr>
          <w:rFonts w:ascii="Arial" w:hAnsi="Arial" w:cs="Arial"/>
          <w:iCs/>
          <w:sz w:val="18"/>
          <w:szCs w:val="18"/>
        </w:rPr>
        <w:t>between 11</w:t>
      </w:r>
      <w:r w:rsidR="00754C58" w:rsidRPr="00841A97">
        <w:rPr>
          <w:rFonts w:ascii="Arial" w:hAnsi="Arial" w:cs="Arial"/>
          <w:iCs/>
          <w:sz w:val="18"/>
          <w:szCs w:val="18"/>
        </w:rPr>
        <w:t>.6</w:t>
      </w:r>
      <w:r w:rsidR="00530D9A" w:rsidRPr="00841A97">
        <w:rPr>
          <w:rFonts w:ascii="Arial" w:hAnsi="Arial" w:cs="Arial"/>
          <w:iCs/>
          <w:sz w:val="18"/>
          <w:szCs w:val="18"/>
        </w:rPr>
        <w:t xml:space="preserve"> and</w:t>
      </w:r>
      <w:r w:rsidR="00931EFD" w:rsidRPr="00841A97">
        <w:rPr>
          <w:rFonts w:ascii="Arial" w:hAnsi="Arial" w:cs="Arial"/>
          <w:iCs/>
          <w:sz w:val="18"/>
          <w:szCs w:val="18"/>
        </w:rPr>
        <w:t xml:space="preserve"> 12 </w:t>
      </w:r>
      <w:sdt>
        <w:sdtPr>
          <w:rPr>
            <w:rFonts w:ascii="Arial" w:hAnsi="Arial" w:cs="Arial"/>
            <w:i/>
            <w:iCs/>
            <w:color w:val="000000"/>
            <w:sz w:val="18"/>
            <w:szCs w:val="18"/>
          </w:rPr>
          <w:tag w:val="MENDELEY_CITATION_v3_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"/>
          <w:id w:val="1350450026"/>
          <w:placeholder>
            <w:docPart w:val="E1CF27CC589440B0BF4DBCBC7280F18B"/>
          </w:placeholder>
        </w:sdtPr>
        <w:sdtContent>
          <w:r w:rsidR="00894E6C" w:rsidRPr="00841A97">
            <w:rPr>
              <w:rFonts w:ascii="Arial" w:eastAsia="Times New Roman" w:hAnsi="Arial" w:cs="Arial"/>
              <w:color w:val="000000"/>
              <w:sz w:val="18"/>
            </w:rPr>
            <w:t>(Lin &amp; Wang, 2009.)</w:t>
          </w:r>
        </w:sdtContent>
      </w:sdt>
      <w:r w:rsidR="003B6CE9" w:rsidRPr="00841A97">
        <w:rPr>
          <w:rFonts w:ascii="Arial" w:hAnsi="Arial" w:cs="Arial"/>
          <w:i/>
          <w:iCs/>
          <w:color w:val="000000"/>
          <w:sz w:val="18"/>
          <w:szCs w:val="18"/>
          <w:vertAlign w:val="superscript"/>
        </w:rPr>
        <w:t>,</w:t>
      </w:r>
      <w:r w:rsidR="003B6CE9" w:rsidRPr="00841A97">
        <w:rPr>
          <w:rFonts w:ascii="Arial" w:hAnsi="Arial" w:cs="Arial"/>
          <w:iCs/>
          <w:sz w:val="18"/>
          <w:szCs w:val="18"/>
        </w:rPr>
        <w:t>the local supersaturation and the pH of the reaction environment</w:t>
      </w:r>
      <w:r w:rsidR="00931EFD" w:rsidRPr="00841A97">
        <w:rPr>
          <w:rFonts w:ascii="Arial" w:hAnsi="Arial" w:cs="Arial"/>
          <w:iCs/>
          <w:sz w:val="18"/>
          <w:szCs w:val="18"/>
        </w:rPr>
        <w:t xml:space="preserve">. </w:t>
      </w:r>
      <w:r w:rsidR="00A037EA" w:rsidRPr="00841A97">
        <w:rPr>
          <w:rFonts w:ascii="Arial" w:hAnsi="Arial" w:cs="Arial"/>
          <w:iCs/>
          <w:sz w:val="18"/>
          <w:szCs w:val="18"/>
        </w:rPr>
        <w:t xml:space="preserve">At a pH of 10, </w:t>
      </w:r>
      <w:proofErr w:type="gramStart"/>
      <w:r w:rsidR="005D0402" w:rsidRPr="00841A97">
        <w:rPr>
          <w:rFonts w:ascii="Arial" w:hAnsi="Arial" w:cs="Arial"/>
          <w:iCs/>
          <w:sz w:val="18"/>
          <w:szCs w:val="18"/>
        </w:rPr>
        <w:t>Mg(</w:t>
      </w:r>
      <w:proofErr w:type="gramEnd"/>
      <w:r w:rsidR="005D0402" w:rsidRPr="00841A97">
        <w:rPr>
          <w:rFonts w:ascii="Arial" w:hAnsi="Arial" w:cs="Arial"/>
          <w:iCs/>
          <w:sz w:val="18"/>
          <w:szCs w:val="18"/>
        </w:rPr>
        <w:t>OH)</w:t>
      </w:r>
      <w:r w:rsidR="005D0402" w:rsidRPr="00841A97">
        <w:rPr>
          <w:rFonts w:ascii="Arial" w:hAnsi="Arial" w:cs="Arial"/>
          <w:iCs/>
          <w:sz w:val="18"/>
          <w:szCs w:val="18"/>
          <w:vertAlign w:val="subscript"/>
        </w:rPr>
        <w:t>2</w:t>
      </w:r>
      <w:r w:rsidR="005D0402" w:rsidRPr="00841A97">
        <w:rPr>
          <w:rFonts w:ascii="Arial" w:hAnsi="Arial" w:cs="Arial"/>
          <w:iCs/>
          <w:sz w:val="18"/>
          <w:szCs w:val="18"/>
        </w:rPr>
        <w:t xml:space="preserve"> particles reject</w:t>
      </w:r>
      <w:r w:rsidR="00660B00" w:rsidRPr="00841A97">
        <w:rPr>
          <w:rFonts w:ascii="Arial" w:hAnsi="Arial" w:cs="Arial"/>
          <w:iCs/>
          <w:sz w:val="18"/>
          <w:szCs w:val="18"/>
        </w:rPr>
        <w:t xml:space="preserve"> </w:t>
      </w:r>
      <w:r w:rsidR="005D0402" w:rsidRPr="00841A97">
        <w:rPr>
          <w:rFonts w:ascii="Arial" w:hAnsi="Arial" w:cs="Arial"/>
          <w:iCs/>
          <w:sz w:val="18"/>
          <w:szCs w:val="18"/>
        </w:rPr>
        <w:t xml:space="preserve">each other </w:t>
      </w:r>
      <w:r w:rsidR="00A037EA" w:rsidRPr="00841A97">
        <w:rPr>
          <w:rFonts w:ascii="Arial" w:hAnsi="Arial" w:cs="Arial"/>
          <w:iCs/>
          <w:sz w:val="18"/>
          <w:szCs w:val="18"/>
        </w:rPr>
        <w:t>preventing aggregation</w:t>
      </w:r>
      <w:r w:rsidR="005D0402" w:rsidRPr="00841A97">
        <w:rPr>
          <w:rFonts w:ascii="Arial" w:hAnsi="Arial" w:cs="Arial"/>
          <w:iCs/>
          <w:sz w:val="18"/>
          <w:szCs w:val="18"/>
        </w:rPr>
        <w:t xml:space="preserve">, thus </w:t>
      </w:r>
      <w:r w:rsidR="00A037EA" w:rsidRPr="00841A97">
        <w:rPr>
          <w:rFonts w:ascii="Arial" w:hAnsi="Arial" w:cs="Arial"/>
          <w:iCs/>
          <w:sz w:val="18"/>
          <w:szCs w:val="18"/>
        </w:rPr>
        <w:t xml:space="preserve">hindering the </w:t>
      </w:r>
      <w:r w:rsidR="005D0402" w:rsidRPr="00841A97">
        <w:rPr>
          <w:rFonts w:ascii="Arial" w:hAnsi="Arial" w:cs="Arial"/>
          <w:iCs/>
          <w:sz w:val="18"/>
          <w:szCs w:val="18"/>
        </w:rPr>
        <w:t xml:space="preserve">settling </w:t>
      </w:r>
      <w:r w:rsidR="00A037EA" w:rsidRPr="00841A97">
        <w:rPr>
          <w:rFonts w:ascii="Arial" w:hAnsi="Arial" w:cs="Arial"/>
          <w:iCs/>
          <w:sz w:val="18"/>
          <w:szCs w:val="18"/>
        </w:rPr>
        <w:t xml:space="preserve">and filtration </w:t>
      </w:r>
      <w:r w:rsidR="005D0402" w:rsidRPr="00841A97">
        <w:rPr>
          <w:rFonts w:ascii="Arial" w:hAnsi="Arial" w:cs="Arial"/>
          <w:iCs/>
          <w:sz w:val="18"/>
          <w:szCs w:val="18"/>
        </w:rPr>
        <w:t>processes</w:t>
      </w:r>
      <w:r w:rsidR="00A037EA" w:rsidRPr="00841A97">
        <w:rPr>
          <w:rFonts w:ascii="Arial" w:hAnsi="Arial" w:cs="Arial"/>
          <w:iCs/>
          <w:sz w:val="18"/>
          <w:szCs w:val="18"/>
        </w:rPr>
        <w:t>.</w:t>
      </w:r>
      <w:r w:rsidR="001A1638" w:rsidRPr="00841A97">
        <w:rPr>
          <w:rFonts w:ascii="Arial" w:hAnsi="Arial" w:cs="Arial"/>
          <w:iCs/>
          <w:sz w:val="18"/>
          <w:szCs w:val="18"/>
        </w:rPr>
        <w:t xml:space="preserve"> Conversely, at pH 12</w:t>
      </w:r>
      <w:r w:rsidR="00014C24" w:rsidRPr="00841A97">
        <w:rPr>
          <w:rFonts w:ascii="Arial" w:hAnsi="Arial" w:cs="Arial"/>
          <w:iCs/>
          <w:sz w:val="18"/>
          <w:szCs w:val="18"/>
        </w:rPr>
        <w:t>,</w:t>
      </w:r>
      <w:r w:rsidR="001A1638" w:rsidRPr="00841A97">
        <w:rPr>
          <w:rFonts w:ascii="Arial" w:hAnsi="Arial" w:cs="Arial"/>
          <w:iCs/>
          <w:sz w:val="18"/>
          <w:szCs w:val="18"/>
        </w:rPr>
        <w:t xml:space="preserve"> the system is </w:t>
      </w:r>
      <w:r w:rsidR="00A017F2" w:rsidRPr="00841A97">
        <w:rPr>
          <w:rFonts w:ascii="Arial" w:hAnsi="Arial" w:cs="Arial"/>
          <w:iCs/>
          <w:sz w:val="18"/>
          <w:szCs w:val="18"/>
        </w:rPr>
        <w:t xml:space="preserve">close to </w:t>
      </w:r>
      <w:r w:rsidR="001A1638" w:rsidRPr="00841A97">
        <w:rPr>
          <w:rFonts w:ascii="Arial" w:hAnsi="Arial" w:cs="Arial"/>
          <w:iCs/>
          <w:sz w:val="18"/>
          <w:szCs w:val="18"/>
        </w:rPr>
        <w:t>its isoelectric point</w:t>
      </w:r>
      <w:r w:rsidR="007A3A37" w:rsidRPr="00841A97">
        <w:rPr>
          <w:rFonts w:ascii="Arial" w:hAnsi="Arial" w:cs="Arial"/>
          <w:iCs/>
          <w:sz w:val="18"/>
          <w:szCs w:val="18"/>
        </w:rPr>
        <w:t xml:space="preserve">, </w:t>
      </w:r>
      <w:r w:rsidR="00A017F2" w:rsidRPr="00841A97">
        <w:rPr>
          <w:rFonts w:ascii="Arial" w:hAnsi="Arial" w:cs="Arial"/>
          <w:iCs/>
          <w:sz w:val="18"/>
          <w:szCs w:val="18"/>
        </w:rPr>
        <w:t xml:space="preserve">however, </w:t>
      </w:r>
      <w:r w:rsidR="00FA7871" w:rsidRPr="00841A97">
        <w:rPr>
          <w:rFonts w:ascii="Arial" w:hAnsi="Arial" w:cs="Arial"/>
          <w:iCs/>
          <w:sz w:val="18"/>
          <w:szCs w:val="18"/>
        </w:rPr>
        <w:t>the excess of OH</w:t>
      </w:r>
      <w:r w:rsidR="00FA7871" w:rsidRPr="00841A97">
        <w:rPr>
          <w:rFonts w:ascii="Cambria Math" w:hAnsi="Cambria Math" w:cs="Cambria Math"/>
          <w:iCs/>
          <w:sz w:val="18"/>
          <w:szCs w:val="18"/>
        </w:rPr>
        <w:t>⁻</w:t>
      </w:r>
      <w:r w:rsidR="00FA7871" w:rsidRPr="00841A97">
        <w:rPr>
          <w:rFonts w:ascii="Arial" w:hAnsi="Arial" w:cs="Arial"/>
          <w:iCs/>
          <w:sz w:val="18"/>
          <w:szCs w:val="18"/>
        </w:rPr>
        <w:t xml:space="preserve"> ions </w:t>
      </w:r>
      <w:proofErr w:type="gramStart"/>
      <w:r w:rsidR="00FA7871" w:rsidRPr="00841A97">
        <w:rPr>
          <w:rFonts w:ascii="Arial" w:hAnsi="Arial" w:cs="Arial"/>
          <w:iCs/>
          <w:sz w:val="18"/>
          <w:szCs w:val="18"/>
        </w:rPr>
        <w:t>causes</w:t>
      </w:r>
      <w:proofErr w:type="gramEnd"/>
      <w:r w:rsidR="00FA7871" w:rsidRPr="00841A97">
        <w:rPr>
          <w:rFonts w:ascii="Arial" w:hAnsi="Arial" w:cs="Arial"/>
          <w:iCs/>
          <w:sz w:val="18"/>
          <w:szCs w:val="18"/>
        </w:rPr>
        <w:t xml:space="preserve"> a</w:t>
      </w:r>
      <w:r w:rsidR="00A017F2" w:rsidRPr="00841A97">
        <w:rPr>
          <w:rFonts w:ascii="Arial" w:hAnsi="Arial" w:cs="Arial"/>
          <w:iCs/>
          <w:sz w:val="18"/>
          <w:szCs w:val="18"/>
        </w:rPr>
        <w:t xml:space="preserve"> high local supersaturation level </w:t>
      </w:r>
      <w:r w:rsidR="007A779A" w:rsidRPr="00841A97">
        <w:rPr>
          <w:rFonts w:ascii="Arial" w:hAnsi="Arial" w:cs="Arial"/>
          <w:iCs/>
          <w:sz w:val="18"/>
          <w:szCs w:val="18"/>
        </w:rPr>
        <w:t>leading to</w:t>
      </w:r>
      <w:r w:rsidR="00A017F2" w:rsidRPr="00841A97">
        <w:rPr>
          <w:rFonts w:ascii="Arial" w:hAnsi="Arial" w:cs="Arial"/>
          <w:iCs/>
          <w:sz w:val="18"/>
          <w:szCs w:val="18"/>
        </w:rPr>
        <w:t xml:space="preserve"> t</w:t>
      </w:r>
      <w:r w:rsidR="007A3A37" w:rsidRPr="00841A97">
        <w:rPr>
          <w:rFonts w:ascii="Arial" w:hAnsi="Arial" w:cs="Arial"/>
          <w:iCs/>
          <w:sz w:val="18"/>
          <w:szCs w:val="18"/>
        </w:rPr>
        <w:t xml:space="preserve">he </w:t>
      </w:r>
      <w:r w:rsidR="00A017F2" w:rsidRPr="00841A97">
        <w:rPr>
          <w:rFonts w:ascii="Arial" w:hAnsi="Arial" w:cs="Arial"/>
          <w:iCs/>
          <w:sz w:val="18"/>
          <w:szCs w:val="18"/>
        </w:rPr>
        <w:t xml:space="preserve">precipitation </w:t>
      </w:r>
      <w:r w:rsidR="007A3A37" w:rsidRPr="00841A97">
        <w:rPr>
          <w:rFonts w:ascii="Arial" w:hAnsi="Arial" w:cs="Arial"/>
          <w:iCs/>
          <w:sz w:val="18"/>
          <w:szCs w:val="18"/>
        </w:rPr>
        <w:t xml:space="preserve">of </w:t>
      </w:r>
      <w:r w:rsidR="00A017F2" w:rsidRPr="00841A97">
        <w:rPr>
          <w:rFonts w:ascii="Arial" w:hAnsi="Arial" w:cs="Arial"/>
          <w:iCs/>
          <w:sz w:val="18"/>
          <w:szCs w:val="18"/>
        </w:rPr>
        <w:t>tiny particles.</w:t>
      </w:r>
      <w:r w:rsidR="00FA70DC" w:rsidRPr="00841A97">
        <w:rPr>
          <w:rFonts w:ascii="Arial" w:hAnsi="Arial" w:cs="Arial"/>
          <w:iCs/>
          <w:sz w:val="18"/>
          <w:szCs w:val="18"/>
        </w:rPr>
        <w:t xml:space="preserve"> </w:t>
      </w:r>
      <w:r w:rsidR="00A017F2" w:rsidRPr="00841A97">
        <w:rPr>
          <w:rFonts w:ascii="Arial" w:hAnsi="Arial" w:cs="Arial"/>
          <w:iCs/>
          <w:sz w:val="18"/>
          <w:szCs w:val="18"/>
        </w:rPr>
        <w:t xml:space="preserve">These particles form </w:t>
      </w:r>
      <w:r w:rsidR="007A3A37" w:rsidRPr="00841A97">
        <w:rPr>
          <w:rFonts w:ascii="Arial" w:hAnsi="Arial" w:cs="Arial"/>
          <w:iCs/>
          <w:sz w:val="18"/>
          <w:szCs w:val="18"/>
        </w:rPr>
        <w:t xml:space="preserve">large </w:t>
      </w:r>
      <w:r w:rsidR="00A017F2" w:rsidRPr="00841A97">
        <w:rPr>
          <w:rFonts w:ascii="Arial" w:hAnsi="Arial" w:cs="Arial"/>
          <w:iCs/>
          <w:sz w:val="18"/>
          <w:szCs w:val="18"/>
        </w:rPr>
        <w:t>agglomerates entrapping</w:t>
      </w:r>
      <w:r w:rsidR="007A3A37" w:rsidRPr="00841A97">
        <w:rPr>
          <w:rFonts w:ascii="Arial" w:hAnsi="Arial" w:cs="Arial"/>
          <w:iCs/>
          <w:sz w:val="18"/>
          <w:szCs w:val="18"/>
        </w:rPr>
        <w:t xml:space="preserve"> mother liquor</w:t>
      </w:r>
      <w:r w:rsidR="00A017F2" w:rsidRPr="00841A97">
        <w:rPr>
          <w:rFonts w:ascii="Arial" w:hAnsi="Arial" w:cs="Arial"/>
          <w:iCs/>
          <w:sz w:val="18"/>
          <w:szCs w:val="18"/>
        </w:rPr>
        <w:t>, namely</w:t>
      </w:r>
      <w:r w:rsidR="00EE0C41" w:rsidRPr="00841A97">
        <w:rPr>
          <w:rFonts w:ascii="Arial" w:hAnsi="Arial" w:cs="Arial"/>
          <w:iCs/>
          <w:sz w:val="18"/>
          <w:szCs w:val="18"/>
        </w:rPr>
        <w:t xml:space="preserve"> the</w:t>
      </w:r>
      <w:r w:rsidR="00A017F2" w:rsidRPr="00841A97">
        <w:rPr>
          <w:rFonts w:ascii="Arial" w:hAnsi="Arial" w:cs="Arial"/>
          <w:iCs/>
          <w:sz w:val="18"/>
          <w:szCs w:val="18"/>
        </w:rPr>
        <w:t xml:space="preserve"> </w:t>
      </w:r>
      <w:proofErr w:type="spellStart"/>
      <w:r w:rsidR="00A017F2" w:rsidRPr="00841A97">
        <w:rPr>
          <w:rFonts w:ascii="Arial" w:hAnsi="Arial" w:cs="Arial"/>
          <w:iCs/>
          <w:sz w:val="18"/>
          <w:szCs w:val="18"/>
        </w:rPr>
        <w:t>ly</w:t>
      </w:r>
      <w:r w:rsidR="00DB603F" w:rsidRPr="00841A97">
        <w:rPr>
          <w:rFonts w:ascii="Arial" w:hAnsi="Arial" w:cs="Arial"/>
          <w:iCs/>
          <w:sz w:val="18"/>
          <w:szCs w:val="18"/>
        </w:rPr>
        <w:t>o</w:t>
      </w:r>
      <w:r w:rsidR="00A017F2" w:rsidRPr="00841A97">
        <w:rPr>
          <w:rFonts w:ascii="Arial" w:hAnsi="Arial" w:cs="Arial"/>
          <w:iCs/>
          <w:sz w:val="18"/>
          <w:szCs w:val="18"/>
        </w:rPr>
        <w:t>sorption</w:t>
      </w:r>
      <w:proofErr w:type="spellEnd"/>
      <w:r w:rsidR="00A017F2" w:rsidRPr="00841A97">
        <w:rPr>
          <w:rFonts w:ascii="Arial" w:hAnsi="Arial" w:cs="Arial"/>
          <w:iCs/>
          <w:sz w:val="18"/>
          <w:szCs w:val="18"/>
        </w:rPr>
        <w:t xml:space="preserve"> phenomenon. </w:t>
      </w:r>
      <w:proofErr w:type="spellStart"/>
      <w:r w:rsidR="00A017F2" w:rsidRPr="00841A97">
        <w:rPr>
          <w:rFonts w:ascii="Arial" w:hAnsi="Arial" w:cs="Arial"/>
          <w:iCs/>
          <w:sz w:val="18"/>
          <w:szCs w:val="18"/>
        </w:rPr>
        <w:t>Ly</w:t>
      </w:r>
      <w:r w:rsidR="00DB603F" w:rsidRPr="00841A97">
        <w:rPr>
          <w:rFonts w:ascii="Arial" w:hAnsi="Arial" w:cs="Arial"/>
          <w:iCs/>
          <w:sz w:val="18"/>
          <w:szCs w:val="18"/>
        </w:rPr>
        <w:t>o</w:t>
      </w:r>
      <w:r w:rsidR="00A017F2" w:rsidRPr="00841A97">
        <w:rPr>
          <w:rFonts w:ascii="Arial" w:hAnsi="Arial" w:cs="Arial"/>
          <w:iCs/>
          <w:sz w:val="18"/>
          <w:szCs w:val="18"/>
        </w:rPr>
        <w:t>sorption</w:t>
      </w:r>
      <w:proofErr w:type="spellEnd"/>
      <w:r w:rsidR="00A017F2" w:rsidRPr="00841A97">
        <w:rPr>
          <w:rFonts w:ascii="Arial" w:hAnsi="Arial" w:cs="Arial"/>
          <w:iCs/>
          <w:sz w:val="18"/>
          <w:szCs w:val="18"/>
        </w:rPr>
        <w:t xml:space="preserve"> phenomenon is favored at high pH value leading to </w:t>
      </w:r>
      <w:proofErr w:type="spellStart"/>
      <w:r w:rsidR="00A017F2" w:rsidRPr="00841A97">
        <w:rPr>
          <w:rFonts w:ascii="Arial" w:hAnsi="Arial" w:cs="Arial"/>
          <w:iCs/>
          <w:sz w:val="18"/>
          <w:szCs w:val="18"/>
        </w:rPr>
        <w:t>lyosphere</w:t>
      </w:r>
      <w:proofErr w:type="spellEnd"/>
      <w:r w:rsidR="00A017F2" w:rsidRPr="00841A97">
        <w:rPr>
          <w:rFonts w:ascii="Arial" w:hAnsi="Arial" w:cs="Arial"/>
          <w:iCs/>
          <w:sz w:val="18"/>
          <w:szCs w:val="18"/>
        </w:rPr>
        <w:t xml:space="preserve"> that are characterized by scar</w:t>
      </w:r>
      <w:r w:rsidR="003C371E" w:rsidRPr="00841A97">
        <w:rPr>
          <w:rFonts w:ascii="Arial" w:hAnsi="Arial" w:cs="Arial"/>
          <w:iCs/>
          <w:sz w:val="18"/>
          <w:szCs w:val="18"/>
        </w:rPr>
        <w:t>c</w:t>
      </w:r>
      <w:r w:rsidR="00A017F2" w:rsidRPr="00841A97">
        <w:rPr>
          <w:rFonts w:ascii="Arial" w:hAnsi="Arial" w:cs="Arial"/>
          <w:iCs/>
          <w:sz w:val="18"/>
          <w:szCs w:val="18"/>
        </w:rPr>
        <w:t xml:space="preserve">e </w:t>
      </w:r>
      <w:r w:rsidR="003C371E" w:rsidRPr="00841A97">
        <w:rPr>
          <w:rFonts w:ascii="Arial" w:hAnsi="Arial" w:cs="Arial"/>
          <w:iCs/>
          <w:sz w:val="18"/>
          <w:szCs w:val="18"/>
        </w:rPr>
        <w:t>filtration</w:t>
      </w:r>
      <w:r w:rsidR="00A017F2" w:rsidRPr="00841A97">
        <w:rPr>
          <w:rFonts w:ascii="Arial" w:hAnsi="Arial" w:cs="Arial"/>
          <w:iCs/>
          <w:sz w:val="18"/>
          <w:szCs w:val="18"/>
        </w:rPr>
        <w:t xml:space="preserve"> and settling characteristics</w:t>
      </w:r>
      <w:r w:rsidR="00A7374C" w:rsidRPr="00841A97">
        <w:rPr>
          <w:rFonts w:ascii="Arial" w:hAnsi="Arial" w:cs="Arial"/>
          <w:iCs/>
          <w:sz w:val="18"/>
          <w:szCs w:val="18"/>
        </w:rPr>
        <w:t xml:space="preserve">. </w:t>
      </w:r>
      <w:r w:rsidR="00992564" w:rsidRPr="00841A97">
        <w:rPr>
          <w:rFonts w:ascii="Arial" w:hAnsi="Arial" w:cs="Arial"/>
          <w:sz w:val="18"/>
          <w:szCs w:val="18"/>
        </w:rPr>
        <w:t xml:space="preserve">Therefore, the best conditions were observed at </w:t>
      </w:r>
      <w:r w:rsidR="009F1F02" w:rsidRPr="00841A97">
        <w:rPr>
          <w:rFonts w:ascii="Arial" w:hAnsi="Arial" w:cs="Arial"/>
          <w:iCs/>
          <w:sz w:val="18"/>
          <w:szCs w:val="18"/>
        </w:rPr>
        <w:t>the intermediate case at pH 10.8</w:t>
      </w:r>
      <w:r w:rsidR="00992564" w:rsidRPr="00841A97">
        <w:rPr>
          <w:rFonts w:ascii="Arial" w:hAnsi="Arial" w:cs="Arial"/>
          <w:iCs/>
          <w:sz w:val="18"/>
          <w:szCs w:val="18"/>
        </w:rPr>
        <w:t xml:space="preserve">. </w:t>
      </w:r>
      <w:r w:rsidR="00E531EC" w:rsidRPr="00841A97">
        <w:rPr>
          <w:rFonts w:ascii="Arial" w:hAnsi="Arial" w:cs="Arial"/>
          <w:sz w:val="18"/>
          <w:szCs w:val="18"/>
        </w:rPr>
        <w:t>Table 3 reports the initial and final magma density</w:t>
      </w:r>
      <w:r w:rsidR="00D31884" w:rsidRPr="00841A97">
        <w:rPr>
          <w:rFonts w:ascii="Arial" w:hAnsi="Arial" w:cs="Arial"/>
          <w:sz w:val="18"/>
          <w:szCs w:val="18"/>
        </w:rPr>
        <w:t xml:space="preserve"> values</w:t>
      </w:r>
      <w:r w:rsidR="00E531EC" w:rsidRPr="00841A97">
        <w:rPr>
          <w:rFonts w:ascii="Arial" w:hAnsi="Arial" w:cs="Arial"/>
          <w:sz w:val="18"/>
          <w:szCs w:val="18"/>
        </w:rPr>
        <w:t xml:space="preserve">, </w:t>
      </w:r>
      <w:r w:rsidR="00660B00" w:rsidRPr="00841A97">
        <w:rPr>
          <w:rFonts w:ascii="Arial" w:hAnsi="Arial" w:cs="Arial"/>
          <w:iCs/>
          <w:sz w:val="18"/>
          <w:szCs w:val="18"/>
        </w:rPr>
        <w:t>the final settled volume</w:t>
      </w:r>
      <w:r w:rsidR="00E531EC" w:rsidRPr="00841A97">
        <w:rPr>
          <w:rFonts w:ascii="Arial" w:hAnsi="Arial" w:cs="Arial"/>
          <w:sz w:val="18"/>
          <w:szCs w:val="18"/>
        </w:rPr>
        <w:t>, the recovery of Mg</w:t>
      </w:r>
      <w:r w:rsidR="00E531EC" w:rsidRPr="00841A97">
        <w:rPr>
          <w:rFonts w:ascii="Arial" w:hAnsi="Arial" w:cs="Arial"/>
          <w:sz w:val="18"/>
          <w:szCs w:val="18"/>
          <w:vertAlign w:val="superscript"/>
        </w:rPr>
        <w:t>2+</w:t>
      </w:r>
      <w:r w:rsidR="00E531EC" w:rsidRPr="00841A97">
        <w:rPr>
          <w:rFonts w:ascii="Arial" w:hAnsi="Arial" w:cs="Arial"/>
          <w:sz w:val="18"/>
          <w:szCs w:val="18"/>
        </w:rPr>
        <w:t xml:space="preserve"> ions in the inlet solution</w:t>
      </w:r>
      <w:r w:rsidR="00E531EC" w:rsidRPr="00753BFB">
        <w:rPr>
          <w:rFonts w:ascii="Arial" w:hAnsi="Arial" w:cs="Arial"/>
          <w:sz w:val="18"/>
          <w:szCs w:val="18"/>
        </w:rPr>
        <w:t xml:space="preserve"> and the mass purity of the solids. </w:t>
      </w:r>
    </w:p>
    <w:p w14:paraId="497D7900" w14:textId="114E0E55" w:rsidR="00E531EC" w:rsidRPr="005954DD" w:rsidRDefault="00E531EC" w:rsidP="00E531EC">
      <w:pPr>
        <w:pStyle w:val="CETTabletitle"/>
        <w:rPr>
          <w:rStyle w:val="CETCaptionCarattere"/>
          <w:i/>
          <w:iCs/>
          <w:lang w:val="en-US"/>
        </w:rPr>
      </w:pPr>
      <w:r w:rsidRPr="005954DD">
        <w:rPr>
          <w:rStyle w:val="CETCaptionCarattere"/>
          <w:i/>
          <w:iCs/>
          <w:lang w:val="en-US"/>
        </w:rPr>
        <w:t xml:space="preserve">Table 3: Initial magma density, final volume in the cylinder, final magma density, </w:t>
      </w:r>
      <w:r w:rsidR="00CD5879">
        <w:rPr>
          <w:rFonts w:cs="Arial"/>
          <w:szCs w:val="18"/>
          <w:lang w:val="en-US"/>
        </w:rPr>
        <w:t>Mg</w:t>
      </w:r>
      <w:r w:rsidR="00CD5879" w:rsidRPr="00CD5879">
        <w:rPr>
          <w:rFonts w:cs="Arial"/>
          <w:szCs w:val="18"/>
          <w:vertAlign w:val="superscript"/>
          <w:lang w:val="en-US"/>
        </w:rPr>
        <w:t>2+</w:t>
      </w:r>
      <w:r w:rsidR="00CD5879">
        <w:rPr>
          <w:rFonts w:cs="Arial"/>
          <w:szCs w:val="18"/>
          <w:lang w:val="en-US"/>
        </w:rPr>
        <w:t xml:space="preserve"> recovery (</w:t>
      </w:r>
      <w:r w:rsidR="00E877D8">
        <w:rPr>
          <w:rFonts w:cs="Arial"/>
          <w:szCs w:val="18"/>
          <w:lang w:val="en-US"/>
        </w:rPr>
        <w:t>Eq.2</w:t>
      </w:r>
      <w:r w:rsidR="00CD5879">
        <w:rPr>
          <w:rFonts w:cs="Arial"/>
          <w:szCs w:val="18"/>
          <w:lang w:val="en-US"/>
        </w:rPr>
        <w:t xml:space="preserve">) </w:t>
      </w:r>
      <w:r w:rsidRPr="005954DD">
        <w:rPr>
          <w:rStyle w:val="CETCaptionCarattere"/>
          <w:i/>
          <w:iCs/>
          <w:lang w:val="en-US"/>
        </w:rPr>
        <w:t>and mass purity</w:t>
      </w:r>
      <w:r w:rsidR="00CD5879">
        <w:rPr>
          <w:rStyle w:val="CETCaptionCarattere"/>
          <w:i/>
          <w:iCs/>
          <w:lang w:val="en-US"/>
        </w:rPr>
        <w:t xml:space="preserve"> (</w:t>
      </w:r>
      <w:r w:rsidR="00DB603F">
        <w:rPr>
          <w:rFonts w:cs="Arial"/>
          <w:szCs w:val="18"/>
          <w:lang w:val="en-US"/>
        </w:rPr>
        <w:t>Eq.5</w:t>
      </w:r>
      <w:r w:rsidR="00CD5879">
        <w:rPr>
          <w:rStyle w:val="CETCaptionCarattere"/>
          <w:i/>
          <w:iCs/>
          <w:lang w:val="en-US"/>
        </w:rPr>
        <w:t xml:space="preserve">) </w:t>
      </w:r>
      <w:r w:rsidRPr="005954DD">
        <w:rPr>
          <w:rStyle w:val="CETCaptionCarattere"/>
          <w:i/>
          <w:iCs/>
          <w:lang w:val="en-US"/>
        </w:rPr>
        <w:t xml:space="preserve">for </w:t>
      </w:r>
      <w:r w:rsidR="00287771" w:rsidRPr="005954DD">
        <w:rPr>
          <w:rStyle w:val="CETCaptionCarattere"/>
          <w:i/>
          <w:iCs/>
          <w:lang w:val="en-US"/>
        </w:rPr>
        <w:t>tests</w:t>
      </w:r>
      <w:r w:rsidRPr="005954DD">
        <w:rPr>
          <w:rStyle w:val="CETCaptionCarattere"/>
          <w:i/>
          <w:iCs/>
          <w:lang w:val="en-US"/>
        </w:rPr>
        <w:t xml:space="preserve"> 2 (pH=10.0), 3 (pH=10.8) and 4 (pH=12.0)</w:t>
      </w:r>
      <w:r w:rsidR="007A3A37" w:rsidRPr="005954DD">
        <w:rPr>
          <w:rStyle w:val="CETCaptionCarattere"/>
          <w:i/>
          <w:iCs/>
          <w:lang w:val="en-US"/>
        </w:rPr>
        <w:t xml:space="preserve">. </w:t>
      </w:r>
      <w:r w:rsidR="007A3A37" w:rsidRPr="005954DD">
        <w:rPr>
          <w:rFonts w:cs="Arial"/>
          <w:i w:val="0"/>
          <w:iCs/>
          <w:szCs w:val="18"/>
          <w:lang w:val="en-US"/>
        </w:rPr>
        <w:t>The initial volume of suspension in the cylinder was 500 mL</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1560"/>
        <w:gridCol w:w="1417"/>
        <w:gridCol w:w="1134"/>
        <w:gridCol w:w="851"/>
        <w:gridCol w:w="992"/>
      </w:tblGrid>
      <w:tr w:rsidR="00E531EC" w:rsidRPr="00C77866" w14:paraId="7159C81B" w14:textId="77777777" w:rsidTr="00766270">
        <w:tc>
          <w:tcPr>
            <w:tcW w:w="1134" w:type="dxa"/>
            <w:tcBorders>
              <w:top w:val="single" w:sz="12" w:space="0" w:color="008000"/>
              <w:bottom w:val="single" w:sz="6" w:space="0" w:color="008000"/>
            </w:tcBorders>
            <w:shd w:val="clear" w:color="auto" w:fill="FFFFFF"/>
          </w:tcPr>
          <w:p w14:paraId="6D97D4FB" w14:textId="77777777" w:rsidR="00E531EC" w:rsidRPr="00C77866" w:rsidRDefault="00E531EC" w:rsidP="00766270">
            <w:pPr>
              <w:pStyle w:val="CETBodytext"/>
              <w:jc w:val="left"/>
            </w:pPr>
            <w:r w:rsidRPr="00C77866">
              <w:t>Test</w:t>
            </w:r>
          </w:p>
        </w:tc>
        <w:tc>
          <w:tcPr>
            <w:tcW w:w="1560" w:type="dxa"/>
            <w:tcBorders>
              <w:top w:val="single" w:sz="12" w:space="0" w:color="008000"/>
              <w:bottom w:val="single" w:sz="6" w:space="0" w:color="008000"/>
            </w:tcBorders>
            <w:shd w:val="clear" w:color="auto" w:fill="FFFFFF"/>
          </w:tcPr>
          <w:p w14:paraId="74D2952B" w14:textId="77777777" w:rsidR="00E531EC" w:rsidRPr="00C77866" w:rsidRDefault="00E531EC" w:rsidP="00766270">
            <w:pPr>
              <w:pStyle w:val="CETBodytext"/>
              <w:jc w:val="left"/>
            </w:pPr>
            <w:r w:rsidRPr="00C77866">
              <w:t>Initial magma density [g/L]</w:t>
            </w:r>
          </w:p>
        </w:tc>
        <w:tc>
          <w:tcPr>
            <w:tcW w:w="1417" w:type="dxa"/>
            <w:tcBorders>
              <w:top w:val="single" w:sz="12" w:space="0" w:color="008000"/>
              <w:bottom w:val="single" w:sz="6" w:space="0" w:color="008000"/>
            </w:tcBorders>
            <w:shd w:val="clear" w:color="auto" w:fill="FFFFFF"/>
          </w:tcPr>
          <w:p w14:paraId="4DB199B7" w14:textId="77777777" w:rsidR="00E531EC" w:rsidRPr="00C77866" w:rsidRDefault="00E531EC" w:rsidP="00766270">
            <w:pPr>
              <w:pStyle w:val="CETBodytext"/>
              <w:jc w:val="left"/>
            </w:pPr>
            <w:r w:rsidRPr="00C77866">
              <w:t>Final volume of thickened suspension [mL]</w:t>
            </w:r>
          </w:p>
        </w:tc>
        <w:tc>
          <w:tcPr>
            <w:tcW w:w="1134" w:type="dxa"/>
            <w:tcBorders>
              <w:top w:val="single" w:sz="12" w:space="0" w:color="008000"/>
              <w:bottom w:val="single" w:sz="6" w:space="0" w:color="008000"/>
            </w:tcBorders>
            <w:shd w:val="clear" w:color="auto" w:fill="FFFFFF"/>
          </w:tcPr>
          <w:p w14:paraId="3162EE81" w14:textId="77777777" w:rsidR="00E531EC" w:rsidRPr="00C77866" w:rsidRDefault="00E531EC" w:rsidP="00766270">
            <w:pPr>
              <w:pStyle w:val="CETBodytext"/>
              <w:ind w:right="-1"/>
              <w:jc w:val="left"/>
              <w:rPr>
                <w:rFonts w:cs="Arial"/>
                <w:szCs w:val="18"/>
              </w:rPr>
            </w:pPr>
            <w:r w:rsidRPr="00C77866">
              <w:t>Final magma density [g/L]</w:t>
            </w:r>
          </w:p>
        </w:tc>
        <w:tc>
          <w:tcPr>
            <w:tcW w:w="851" w:type="dxa"/>
            <w:tcBorders>
              <w:top w:val="single" w:sz="12" w:space="0" w:color="008000"/>
              <w:bottom w:val="single" w:sz="6" w:space="0" w:color="008000"/>
            </w:tcBorders>
            <w:shd w:val="clear" w:color="auto" w:fill="FFFFFF"/>
          </w:tcPr>
          <w:p w14:paraId="3B64895B" w14:textId="77777777" w:rsidR="00E531EC" w:rsidRPr="003444E0" w:rsidRDefault="00E531EC" w:rsidP="00766270">
            <w:pPr>
              <w:pStyle w:val="CETBodytext"/>
              <w:ind w:right="-1"/>
              <w:jc w:val="left"/>
              <w:rPr>
                <w:rFonts w:cs="Arial"/>
                <w:szCs w:val="18"/>
              </w:rPr>
            </w:pPr>
            <w:r w:rsidRPr="003444E0">
              <w:rPr>
                <w:rFonts w:cs="Arial"/>
                <w:szCs w:val="18"/>
              </w:rPr>
              <w:t>Recovery [%]</w:t>
            </w:r>
          </w:p>
        </w:tc>
        <w:tc>
          <w:tcPr>
            <w:tcW w:w="992" w:type="dxa"/>
            <w:tcBorders>
              <w:top w:val="single" w:sz="12" w:space="0" w:color="008000"/>
              <w:bottom w:val="single" w:sz="6" w:space="0" w:color="008000"/>
            </w:tcBorders>
            <w:shd w:val="clear" w:color="auto" w:fill="FFFFFF"/>
          </w:tcPr>
          <w:p w14:paraId="1AF62E45" w14:textId="77777777" w:rsidR="00E531EC" w:rsidRPr="003444E0" w:rsidRDefault="00E531EC" w:rsidP="00766270">
            <w:pPr>
              <w:pStyle w:val="CETBodytext"/>
              <w:ind w:right="-1"/>
              <w:jc w:val="left"/>
              <w:rPr>
                <w:rFonts w:cs="Arial"/>
                <w:szCs w:val="18"/>
              </w:rPr>
            </w:pPr>
            <w:r w:rsidRPr="003444E0">
              <w:rPr>
                <w:rFonts w:cs="Arial"/>
                <w:szCs w:val="18"/>
              </w:rPr>
              <w:t>Mass purity [%]</w:t>
            </w:r>
          </w:p>
        </w:tc>
      </w:tr>
      <w:tr w:rsidR="00E531EC" w:rsidRPr="00C77866" w14:paraId="4D65FA6E" w14:textId="77777777" w:rsidTr="00766270">
        <w:tc>
          <w:tcPr>
            <w:tcW w:w="1134" w:type="dxa"/>
            <w:shd w:val="clear" w:color="auto" w:fill="FFFFFF"/>
          </w:tcPr>
          <w:p w14:paraId="1C5EB91C" w14:textId="6B803252" w:rsidR="00E531EC" w:rsidRPr="00C77866" w:rsidRDefault="00E531EC" w:rsidP="00766270">
            <w:pPr>
              <w:pStyle w:val="CETBodytext"/>
            </w:pPr>
            <w:r w:rsidRPr="00C77866">
              <w:t>2</w:t>
            </w:r>
          </w:p>
        </w:tc>
        <w:tc>
          <w:tcPr>
            <w:tcW w:w="1560" w:type="dxa"/>
            <w:shd w:val="clear" w:color="auto" w:fill="FFFFFF"/>
          </w:tcPr>
          <w:p w14:paraId="78F0200A" w14:textId="0E59BE19" w:rsidR="00E531EC" w:rsidRPr="00C77866" w:rsidRDefault="003B12B1" w:rsidP="00766270">
            <w:pPr>
              <w:pStyle w:val="CETBodytext"/>
            </w:pPr>
            <w:r>
              <w:rPr>
                <w:rFonts w:cs="Arial"/>
                <w:szCs w:val="18"/>
              </w:rPr>
              <w:t>9.8</w:t>
            </w:r>
          </w:p>
        </w:tc>
        <w:tc>
          <w:tcPr>
            <w:tcW w:w="1417" w:type="dxa"/>
            <w:shd w:val="clear" w:color="auto" w:fill="FFFFFF"/>
          </w:tcPr>
          <w:p w14:paraId="2F0A1AAB" w14:textId="3EFE1652" w:rsidR="00E531EC" w:rsidRPr="00C77866" w:rsidRDefault="00E531EC" w:rsidP="00766270">
            <w:pPr>
              <w:pStyle w:val="CETBodytext"/>
            </w:pPr>
            <w:r w:rsidRPr="00C77866">
              <w:t>275</w:t>
            </w:r>
          </w:p>
        </w:tc>
        <w:tc>
          <w:tcPr>
            <w:tcW w:w="1134" w:type="dxa"/>
            <w:shd w:val="clear" w:color="auto" w:fill="FFFFFF"/>
          </w:tcPr>
          <w:p w14:paraId="31ADCF7D" w14:textId="4A6B9115" w:rsidR="00E531EC" w:rsidRPr="00C77866" w:rsidRDefault="00E531EC" w:rsidP="00766270">
            <w:pPr>
              <w:pStyle w:val="CETBodytext"/>
              <w:ind w:right="-1"/>
              <w:rPr>
                <w:rFonts w:cs="Arial"/>
                <w:szCs w:val="18"/>
              </w:rPr>
            </w:pPr>
            <w:r w:rsidRPr="00C77866">
              <w:t>17.8</w:t>
            </w:r>
          </w:p>
        </w:tc>
        <w:tc>
          <w:tcPr>
            <w:tcW w:w="851" w:type="dxa"/>
            <w:shd w:val="clear" w:color="auto" w:fill="FFFFFF"/>
          </w:tcPr>
          <w:p w14:paraId="73FDBF2E" w14:textId="58CF901D" w:rsidR="00E531EC" w:rsidRPr="00C77866" w:rsidRDefault="00E531EC" w:rsidP="00766270">
            <w:pPr>
              <w:pStyle w:val="CETBodytext"/>
              <w:ind w:right="-1"/>
              <w:rPr>
                <w:rFonts w:cs="Arial"/>
                <w:szCs w:val="18"/>
              </w:rPr>
            </w:pPr>
            <w:r w:rsidRPr="00C77866">
              <w:rPr>
                <w:rFonts w:cs="Arial"/>
                <w:szCs w:val="18"/>
              </w:rPr>
              <w:t>77.</w:t>
            </w:r>
            <w:r w:rsidR="008268F7">
              <w:rPr>
                <w:rFonts w:cs="Arial"/>
                <w:szCs w:val="18"/>
              </w:rPr>
              <w:t>0</w:t>
            </w:r>
          </w:p>
        </w:tc>
        <w:tc>
          <w:tcPr>
            <w:tcW w:w="992" w:type="dxa"/>
            <w:shd w:val="clear" w:color="auto" w:fill="FFFFFF"/>
          </w:tcPr>
          <w:p w14:paraId="689C4091" w14:textId="21E98A8E" w:rsidR="00E531EC" w:rsidRPr="00C77866" w:rsidRDefault="00854E04" w:rsidP="00766270">
            <w:pPr>
              <w:pStyle w:val="CETBodytext"/>
              <w:ind w:right="-1"/>
              <w:rPr>
                <w:rFonts w:cs="Arial"/>
                <w:szCs w:val="18"/>
              </w:rPr>
            </w:pPr>
            <w:r>
              <w:t>&gt;99</w:t>
            </w:r>
          </w:p>
        </w:tc>
      </w:tr>
      <w:tr w:rsidR="00E531EC" w:rsidRPr="00C77866" w14:paraId="62DB2353" w14:textId="77777777" w:rsidTr="00766270">
        <w:tc>
          <w:tcPr>
            <w:tcW w:w="1134" w:type="dxa"/>
            <w:shd w:val="clear" w:color="auto" w:fill="FFFFFF"/>
          </w:tcPr>
          <w:p w14:paraId="5C451C2F" w14:textId="77777777" w:rsidR="00E531EC" w:rsidRPr="00C77866" w:rsidRDefault="00E531EC" w:rsidP="00766270">
            <w:pPr>
              <w:pStyle w:val="CETBodytext"/>
              <w:ind w:right="-1"/>
              <w:rPr>
                <w:rFonts w:cs="Arial"/>
                <w:szCs w:val="18"/>
              </w:rPr>
            </w:pPr>
            <w:r w:rsidRPr="00C77866">
              <w:rPr>
                <w:rFonts w:cs="Arial"/>
                <w:szCs w:val="18"/>
              </w:rPr>
              <w:t>3</w:t>
            </w:r>
          </w:p>
        </w:tc>
        <w:tc>
          <w:tcPr>
            <w:tcW w:w="1560" w:type="dxa"/>
            <w:shd w:val="clear" w:color="auto" w:fill="FFFFFF"/>
          </w:tcPr>
          <w:p w14:paraId="62572930" w14:textId="54BF45AD" w:rsidR="00E531EC" w:rsidRPr="00C77866" w:rsidRDefault="003B12B1" w:rsidP="00766270">
            <w:pPr>
              <w:pStyle w:val="CETBodytext"/>
              <w:ind w:right="-1"/>
              <w:rPr>
                <w:rFonts w:cs="Arial"/>
                <w:szCs w:val="18"/>
              </w:rPr>
            </w:pPr>
            <w:r>
              <w:rPr>
                <w:rFonts w:cs="Arial"/>
                <w:szCs w:val="18"/>
              </w:rPr>
              <w:t>11.7</w:t>
            </w:r>
          </w:p>
        </w:tc>
        <w:tc>
          <w:tcPr>
            <w:tcW w:w="1417" w:type="dxa"/>
            <w:shd w:val="clear" w:color="auto" w:fill="FFFFFF"/>
          </w:tcPr>
          <w:p w14:paraId="44D408C7" w14:textId="77777777" w:rsidR="00E531EC" w:rsidRPr="00C77866" w:rsidRDefault="00E531EC" w:rsidP="00766270">
            <w:pPr>
              <w:pStyle w:val="CETBodytext"/>
              <w:ind w:right="-1"/>
              <w:rPr>
                <w:rFonts w:cs="Arial"/>
                <w:szCs w:val="18"/>
              </w:rPr>
            </w:pPr>
            <w:r w:rsidRPr="00C77866">
              <w:t>125</w:t>
            </w:r>
          </w:p>
        </w:tc>
        <w:tc>
          <w:tcPr>
            <w:tcW w:w="1134" w:type="dxa"/>
            <w:shd w:val="clear" w:color="auto" w:fill="FFFFFF"/>
          </w:tcPr>
          <w:p w14:paraId="15619B2E" w14:textId="14C4F9F1" w:rsidR="00E531EC" w:rsidRPr="00C77866" w:rsidRDefault="00E531EC" w:rsidP="00766270">
            <w:pPr>
              <w:pStyle w:val="CETBodytext"/>
              <w:ind w:right="-1"/>
              <w:rPr>
                <w:rFonts w:cs="Arial"/>
                <w:szCs w:val="18"/>
              </w:rPr>
            </w:pPr>
            <w:r w:rsidRPr="00C77866">
              <w:t>46.</w:t>
            </w:r>
            <w:r w:rsidR="008268F7">
              <w:t>7</w:t>
            </w:r>
          </w:p>
        </w:tc>
        <w:tc>
          <w:tcPr>
            <w:tcW w:w="851" w:type="dxa"/>
            <w:shd w:val="clear" w:color="auto" w:fill="FFFFFF"/>
          </w:tcPr>
          <w:p w14:paraId="5C8AE1DE" w14:textId="3C354D40" w:rsidR="00E531EC" w:rsidRPr="00C77866" w:rsidRDefault="00E531EC" w:rsidP="00766270">
            <w:pPr>
              <w:pStyle w:val="CETBodytext"/>
              <w:ind w:right="-1"/>
              <w:rPr>
                <w:rFonts w:cs="Arial"/>
                <w:szCs w:val="18"/>
              </w:rPr>
            </w:pPr>
            <w:r w:rsidRPr="00C77866">
              <w:rPr>
                <w:rFonts w:cs="Arial"/>
                <w:szCs w:val="18"/>
              </w:rPr>
              <w:t>98.</w:t>
            </w:r>
            <w:r w:rsidR="008268F7">
              <w:rPr>
                <w:rFonts w:cs="Arial"/>
                <w:szCs w:val="18"/>
              </w:rPr>
              <w:t>5</w:t>
            </w:r>
          </w:p>
        </w:tc>
        <w:tc>
          <w:tcPr>
            <w:tcW w:w="992" w:type="dxa"/>
            <w:shd w:val="clear" w:color="auto" w:fill="FFFFFF"/>
          </w:tcPr>
          <w:p w14:paraId="5707D74A" w14:textId="11F9F578" w:rsidR="00E531EC" w:rsidRPr="00C77866" w:rsidRDefault="00854E04" w:rsidP="00766270">
            <w:pPr>
              <w:pStyle w:val="CETBodytext"/>
              <w:ind w:right="-1"/>
              <w:rPr>
                <w:rFonts w:cs="Arial"/>
                <w:szCs w:val="18"/>
              </w:rPr>
            </w:pPr>
            <w:r>
              <w:t>&gt;99</w:t>
            </w:r>
          </w:p>
        </w:tc>
      </w:tr>
      <w:tr w:rsidR="00E531EC" w:rsidRPr="00C77866" w14:paraId="0D8E979D" w14:textId="77777777" w:rsidTr="00766270">
        <w:tc>
          <w:tcPr>
            <w:tcW w:w="1134" w:type="dxa"/>
            <w:shd w:val="clear" w:color="auto" w:fill="FFFFFF"/>
          </w:tcPr>
          <w:p w14:paraId="434AB570" w14:textId="30175C17" w:rsidR="00E531EC" w:rsidRPr="00C77866" w:rsidRDefault="00E531EC" w:rsidP="00766270">
            <w:pPr>
              <w:pStyle w:val="CETBodytext"/>
              <w:ind w:right="-1"/>
              <w:rPr>
                <w:rFonts w:cs="Arial"/>
                <w:szCs w:val="18"/>
              </w:rPr>
            </w:pPr>
            <w:r w:rsidRPr="00C77866">
              <w:rPr>
                <w:rFonts w:cs="Arial"/>
                <w:szCs w:val="18"/>
              </w:rPr>
              <w:t>4</w:t>
            </w:r>
          </w:p>
        </w:tc>
        <w:tc>
          <w:tcPr>
            <w:tcW w:w="1560" w:type="dxa"/>
            <w:shd w:val="clear" w:color="auto" w:fill="FFFFFF"/>
          </w:tcPr>
          <w:p w14:paraId="241F5704" w14:textId="49EBB583" w:rsidR="00E531EC" w:rsidRPr="00C77866" w:rsidRDefault="003B12B1" w:rsidP="00766270">
            <w:pPr>
              <w:pStyle w:val="CETBodytext"/>
              <w:ind w:right="-1"/>
              <w:rPr>
                <w:rFonts w:cs="Arial"/>
                <w:szCs w:val="18"/>
              </w:rPr>
            </w:pPr>
            <w:r>
              <w:rPr>
                <w:rFonts w:cs="Arial"/>
                <w:szCs w:val="18"/>
              </w:rPr>
              <w:t>11.</w:t>
            </w:r>
            <w:r w:rsidR="00972883">
              <w:rPr>
                <w:rFonts w:cs="Arial"/>
                <w:szCs w:val="18"/>
              </w:rPr>
              <w:t>1</w:t>
            </w:r>
          </w:p>
        </w:tc>
        <w:tc>
          <w:tcPr>
            <w:tcW w:w="1417" w:type="dxa"/>
            <w:shd w:val="clear" w:color="auto" w:fill="FFFFFF"/>
          </w:tcPr>
          <w:p w14:paraId="6159F94F" w14:textId="21E2E9EF" w:rsidR="00E531EC" w:rsidRPr="00C77866" w:rsidRDefault="00E531EC" w:rsidP="00766270">
            <w:pPr>
              <w:pStyle w:val="CETBodytext"/>
              <w:ind w:right="-1"/>
            </w:pPr>
            <w:r w:rsidRPr="00C77866">
              <w:t>45</w:t>
            </w:r>
          </w:p>
        </w:tc>
        <w:tc>
          <w:tcPr>
            <w:tcW w:w="1134" w:type="dxa"/>
            <w:shd w:val="clear" w:color="auto" w:fill="FFFFFF"/>
          </w:tcPr>
          <w:p w14:paraId="53BE4921" w14:textId="6758A0FF" w:rsidR="00E531EC" w:rsidRPr="00C77866" w:rsidRDefault="00E531EC" w:rsidP="00766270">
            <w:pPr>
              <w:pStyle w:val="CETBodytext"/>
              <w:ind w:right="-1"/>
            </w:pPr>
            <w:r w:rsidRPr="00C77866">
              <w:t>123.3</w:t>
            </w:r>
          </w:p>
        </w:tc>
        <w:tc>
          <w:tcPr>
            <w:tcW w:w="851" w:type="dxa"/>
            <w:shd w:val="clear" w:color="auto" w:fill="FFFFFF"/>
          </w:tcPr>
          <w:p w14:paraId="46085360" w14:textId="4C955D12" w:rsidR="00E531EC" w:rsidRPr="00C77866" w:rsidRDefault="00E531EC" w:rsidP="00766270">
            <w:pPr>
              <w:pStyle w:val="CETBodytext"/>
              <w:ind w:right="-1"/>
              <w:rPr>
                <w:rFonts w:cs="Arial"/>
                <w:szCs w:val="18"/>
              </w:rPr>
            </w:pPr>
            <w:r w:rsidRPr="00C77866">
              <w:rPr>
                <w:rFonts w:cs="Arial"/>
                <w:szCs w:val="18"/>
              </w:rPr>
              <w:t>99.7</w:t>
            </w:r>
          </w:p>
        </w:tc>
        <w:tc>
          <w:tcPr>
            <w:tcW w:w="992" w:type="dxa"/>
            <w:shd w:val="clear" w:color="auto" w:fill="FFFFFF"/>
          </w:tcPr>
          <w:p w14:paraId="4873624A" w14:textId="5EBA4741" w:rsidR="00E531EC" w:rsidRPr="00C77866" w:rsidRDefault="007A3A37" w:rsidP="00766270">
            <w:pPr>
              <w:pStyle w:val="CETBodytext"/>
              <w:ind w:right="-1"/>
              <w:rPr>
                <w:highlight w:val="yellow"/>
              </w:rPr>
            </w:pPr>
            <w:r>
              <w:t>/</w:t>
            </w:r>
          </w:p>
        </w:tc>
      </w:tr>
    </w:tbl>
    <w:p w14:paraId="330C37AC" w14:textId="138A5693" w:rsidR="00EC0B06" w:rsidRPr="0010302B" w:rsidRDefault="00EC0B06" w:rsidP="00F0646E">
      <w:pPr>
        <w:widowControl w:val="0"/>
        <w:autoSpaceDE w:val="0"/>
        <w:autoSpaceDN w:val="0"/>
        <w:adjustRightInd w:val="0"/>
        <w:spacing w:before="120" w:after="120" w:line="240" w:lineRule="auto"/>
        <w:rPr>
          <w:rFonts w:ascii="Arial" w:hAnsi="Arial" w:cs="Arial"/>
          <w:sz w:val="18"/>
          <w:szCs w:val="18"/>
        </w:rPr>
      </w:pPr>
      <w:r w:rsidRPr="0010302B">
        <w:rPr>
          <w:rFonts w:ascii="Arial" w:hAnsi="Arial" w:cs="Arial"/>
          <w:sz w:val="18"/>
          <w:szCs w:val="18"/>
        </w:rPr>
        <w:t>The final magma density increase</w:t>
      </w:r>
      <w:r w:rsidR="00753BFB" w:rsidRPr="0010302B">
        <w:rPr>
          <w:rFonts w:ascii="Arial" w:hAnsi="Arial" w:cs="Arial"/>
          <w:sz w:val="18"/>
          <w:szCs w:val="18"/>
        </w:rPr>
        <w:t>d</w:t>
      </w:r>
      <w:r w:rsidRPr="0010302B">
        <w:rPr>
          <w:rFonts w:ascii="Arial" w:hAnsi="Arial" w:cs="Arial"/>
          <w:sz w:val="18"/>
          <w:szCs w:val="18"/>
        </w:rPr>
        <w:t xml:space="preserve"> by increasing the pH of the suspensions probably due to </w:t>
      </w:r>
      <w:r w:rsidR="00CC033D" w:rsidRPr="0010302B">
        <w:rPr>
          <w:rFonts w:ascii="Arial" w:hAnsi="Arial" w:cs="Arial"/>
          <w:sz w:val="18"/>
          <w:szCs w:val="18"/>
        </w:rPr>
        <w:t>easier</w:t>
      </w:r>
      <w:r w:rsidRPr="0010302B">
        <w:rPr>
          <w:rFonts w:ascii="Arial" w:hAnsi="Arial" w:cs="Arial"/>
          <w:sz w:val="18"/>
          <w:szCs w:val="18"/>
        </w:rPr>
        <w:t xml:space="preserve"> particle packing, with measured values of 17.8, 46.7, and 123.3 g/L at pH 10, 10.8, and 12, respectively. Recovery </w:t>
      </w:r>
      <w:r w:rsidR="002347C3" w:rsidRPr="0010302B">
        <w:rPr>
          <w:rFonts w:ascii="Arial" w:hAnsi="Arial" w:cs="Arial"/>
          <w:sz w:val="18"/>
          <w:szCs w:val="18"/>
        </w:rPr>
        <w:t>was</w:t>
      </w:r>
      <w:r w:rsidRPr="0010302B">
        <w:rPr>
          <w:rFonts w:ascii="Arial" w:hAnsi="Arial" w:cs="Arial"/>
          <w:sz w:val="18"/>
          <w:szCs w:val="18"/>
        </w:rPr>
        <w:t xml:space="preserve"> 77.0% </w:t>
      </w:r>
      <w:r w:rsidR="00B9333B">
        <w:rPr>
          <w:rFonts w:ascii="Arial" w:hAnsi="Arial" w:cs="Arial"/>
          <w:sz w:val="18"/>
          <w:szCs w:val="18"/>
        </w:rPr>
        <w:t>at pH of 10</w:t>
      </w:r>
      <w:r w:rsidRPr="0010302B">
        <w:rPr>
          <w:rFonts w:ascii="Arial" w:hAnsi="Arial" w:cs="Arial"/>
          <w:sz w:val="18"/>
          <w:szCs w:val="18"/>
        </w:rPr>
        <w:t xml:space="preserve">, </w:t>
      </w:r>
      <w:r w:rsidR="002347C3" w:rsidRPr="0010302B">
        <w:rPr>
          <w:rFonts w:ascii="Arial" w:hAnsi="Arial" w:cs="Arial"/>
          <w:sz w:val="18"/>
          <w:szCs w:val="18"/>
        </w:rPr>
        <w:t>98.5</w:t>
      </w:r>
      <w:r w:rsidRPr="0010302B">
        <w:rPr>
          <w:rFonts w:ascii="Arial" w:hAnsi="Arial" w:cs="Arial"/>
          <w:sz w:val="18"/>
          <w:szCs w:val="18"/>
        </w:rPr>
        <w:t xml:space="preserve">% </w:t>
      </w:r>
      <w:r w:rsidR="002347C3" w:rsidRPr="0010302B">
        <w:rPr>
          <w:rFonts w:ascii="Arial" w:hAnsi="Arial" w:cs="Arial"/>
          <w:sz w:val="18"/>
          <w:szCs w:val="18"/>
        </w:rPr>
        <w:t>at pH of 10.8 and &gt;99</w:t>
      </w:r>
      <w:r w:rsidRPr="0010302B">
        <w:rPr>
          <w:rFonts w:ascii="Arial" w:hAnsi="Arial" w:cs="Arial"/>
          <w:sz w:val="18"/>
          <w:szCs w:val="18"/>
        </w:rPr>
        <w:t xml:space="preserve"> </w:t>
      </w:r>
      <w:r w:rsidR="002347C3" w:rsidRPr="0010302B">
        <w:rPr>
          <w:rFonts w:ascii="Arial" w:hAnsi="Arial" w:cs="Arial"/>
          <w:sz w:val="18"/>
          <w:szCs w:val="18"/>
        </w:rPr>
        <w:t xml:space="preserve">at </w:t>
      </w:r>
      <w:r w:rsidRPr="0010302B">
        <w:rPr>
          <w:rFonts w:ascii="Arial" w:hAnsi="Arial" w:cs="Arial"/>
          <w:sz w:val="18"/>
          <w:szCs w:val="18"/>
        </w:rPr>
        <w:t xml:space="preserve">the pH </w:t>
      </w:r>
      <w:r w:rsidR="002347C3" w:rsidRPr="0010302B">
        <w:rPr>
          <w:rFonts w:ascii="Arial" w:hAnsi="Arial" w:cs="Arial"/>
          <w:sz w:val="18"/>
          <w:szCs w:val="18"/>
        </w:rPr>
        <w:t>value of 12</w:t>
      </w:r>
      <w:r w:rsidRPr="0010302B">
        <w:rPr>
          <w:rFonts w:ascii="Arial" w:hAnsi="Arial" w:cs="Arial"/>
          <w:sz w:val="18"/>
          <w:szCs w:val="18"/>
        </w:rPr>
        <w:t xml:space="preserve">. </w:t>
      </w:r>
      <w:r w:rsidR="00660B00" w:rsidRPr="0010302B">
        <w:rPr>
          <w:rFonts w:ascii="Arial" w:hAnsi="Arial" w:cs="Arial"/>
          <w:sz w:val="18"/>
          <w:szCs w:val="18"/>
        </w:rPr>
        <w:t xml:space="preserve">The mass purity </w:t>
      </w:r>
      <w:r w:rsidR="00753BFB" w:rsidRPr="0010302B">
        <w:rPr>
          <w:rFonts w:ascii="Arial" w:hAnsi="Arial" w:cs="Arial"/>
          <w:sz w:val="18"/>
          <w:szCs w:val="18"/>
        </w:rPr>
        <w:t>was</w:t>
      </w:r>
      <w:r w:rsidR="00660B00" w:rsidRPr="0010302B">
        <w:rPr>
          <w:rFonts w:ascii="Arial" w:hAnsi="Arial" w:cs="Arial"/>
          <w:sz w:val="18"/>
          <w:szCs w:val="18"/>
        </w:rPr>
        <w:t xml:space="preserve"> always 99%, </w:t>
      </w:r>
      <w:r w:rsidR="0010302B" w:rsidRPr="0010302B">
        <w:rPr>
          <w:rFonts w:ascii="Arial" w:hAnsi="Arial" w:cs="Arial"/>
          <w:sz w:val="18"/>
          <w:szCs w:val="18"/>
        </w:rPr>
        <w:t>regardless of</w:t>
      </w:r>
      <w:r w:rsidR="00660B00" w:rsidRPr="0010302B">
        <w:rPr>
          <w:rFonts w:ascii="Arial" w:hAnsi="Arial" w:cs="Arial"/>
          <w:sz w:val="18"/>
          <w:szCs w:val="18"/>
        </w:rPr>
        <w:t xml:space="preserve"> the operating conditions.</w:t>
      </w:r>
    </w:p>
    <w:p w14:paraId="7BF08BE5" w14:textId="1D006415" w:rsidR="00964F93" w:rsidRPr="0010302B" w:rsidRDefault="00B56915" w:rsidP="00B56915">
      <w:pPr>
        <w:widowControl w:val="0"/>
        <w:autoSpaceDE w:val="0"/>
        <w:autoSpaceDN w:val="0"/>
        <w:adjustRightInd w:val="0"/>
        <w:spacing w:before="120" w:after="120" w:line="240" w:lineRule="auto"/>
        <w:rPr>
          <w:rFonts w:ascii="Arial" w:hAnsi="Arial" w:cs="Arial"/>
          <w:b/>
          <w:bCs/>
          <w:sz w:val="18"/>
          <w:szCs w:val="18"/>
        </w:rPr>
      </w:pPr>
      <w:r w:rsidRPr="0010302B">
        <w:rPr>
          <w:rFonts w:ascii="Arial" w:hAnsi="Arial" w:cs="Arial"/>
          <w:b/>
          <w:bCs/>
          <w:sz w:val="18"/>
          <w:szCs w:val="18"/>
        </w:rPr>
        <w:t xml:space="preserve">3.3 Influence of recirculation flow rate </w:t>
      </w:r>
    </w:p>
    <w:p w14:paraId="0EED4912" w14:textId="00D7D93D" w:rsidR="00B56915" w:rsidRPr="0010302B" w:rsidRDefault="00964F93" w:rsidP="00B56915">
      <w:pPr>
        <w:widowControl w:val="0"/>
        <w:autoSpaceDE w:val="0"/>
        <w:autoSpaceDN w:val="0"/>
        <w:adjustRightInd w:val="0"/>
        <w:spacing w:line="240" w:lineRule="auto"/>
        <w:rPr>
          <w:rFonts w:ascii="Arial" w:hAnsi="Arial" w:cs="Arial"/>
          <w:sz w:val="18"/>
          <w:szCs w:val="18"/>
        </w:rPr>
      </w:pPr>
      <w:r w:rsidRPr="0010302B">
        <w:rPr>
          <w:rFonts w:ascii="Arial" w:hAnsi="Arial" w:cs="Arial"/>
          <w:sz w:val="18"/>
          <w:szCs w:val="18"/>
        </w:rPr>
        <w:t>T</w:t>
      </w:r>
      <w:r w:rsidR="00B56915" w:rsidRPr="0010302B">
        <w:rPr>
          <w:rFonts w:ascii="Arial" w:hAnsi="Arial" w:cs="Arial"/>
          <w:sz w:val="18"/>
          <w:szCs w:val="18"/>
        </w:rPr>
        <w:t xml:space="preserve">he effect of the </w:t>
      </w:r>
      <w:r w:rsidR="00ED7B8F" w:rsidRPr="0010302B">
        <w:rPr>
          <w:rFonts w:ascii="Arial" w:hAnsi="Arial" w:cs="Arial"/>
          <w:sz w:val="18"/>
          <w:szCs w:val="18"/>
        </w:rPr>
        <w:t xml:space="preserve">fluid dynamics in the reactor volume was investigated by </w:t>
      </w:r>
      <w:r w:rsidRPr="0010302B">
        <w:rPr>
          <w:rFonts w:ascii="Arial" w:hAnsi="Arial" w:cs="Arial"/>
          <w:sz w:val="18"/>
          <w:szCs w:val="18"/>
        </w:rPr>
        <w:t>producing two Mg(OH)</w:t>
      </w:r>
      <w:r w:rsidRPr="0010302B">
        <w:rPr>
          <w:rFonts w:ascii="Arial" w:hAnsi="Arial" w:cs="Arial"/>
          <w:sz w:val="18"/>
          <w:szCs w:val="18"/>
          <w:vertAlign w:val="subscript"/>
        </w:rPr>
        <w:t>2</w:t>
      </w:r>
      <w:r w:rsidRPr="0010302B">
        <w:rPr>
          <w:rFonts w:ascii="Arial" w:hAnsi="Arial" w:cs="Arial"/>
          <w:sz w:val="18"/>
          <w:szCs w:val="18"/>
        </w:rPr>
        <w:t xml:space="preserve"> suspensions </w:t>
      </w:r>
      <w:r w:rsidR="0085388F">
        <w:rPr>
          <w:rFonts w:ascii="Arial" w:hAnsi="Arial" w:cs="Arial"/>
          <w:sz w:val="18"/>
          <w:szCs w:val="18"/>
        </w:rPr>
        <w:t>(</w:t>
      </w:r>
      <w:r w:rsidR="0085388F" w:rsidRPr="00841A97">
        <w:rPr>
          <w:rFonts w:ascii="Arial" w:hAnsi="Arial" w:cs="Arial"/>
          <w:iCs/>
          <w:sz w:val="18"/>
          <w:szCs w:val="18"/>
        </w:rPr>
        <w:t>pH 1</w:t>
      </w:r>
      <w:r w:rsidR="0085388F">
        <w:rPr>
          <w:rFonts w:ascii="Arial" w:hAnsi="Arial" w:cs="Arial"/>
          <w:iCs/>
          <w:sz w:val="18"/>
          <w:szCs w:val="18"/>
        </w:rPr>
        <w:t xml:space="preserve">2.0) </w:t>
      </w:r>
      <w:r w:rsidRPr="0010302B">
        <w:rPr>
          <w:rFonts w:ascii="Arial" w:hAnsi="Arial" w:cs="Arial"/>
          <w:sz w:val="18"/>
          <w:szCs w:val="18"/>
        </w:rPr>
        <w:t>at different recirculation flow rates</w:t>
      </w:r>
      <w:r w:rsidR="005C6AAE" w:rsidRPr="0010302B">
        <w:rPr>
          <w:rFonts w:ascii="Arial" w:hAnsi="Arial" w:cs="Arial"/>
          <w:sz w:val="18"/>
          <w:szCs w:val="18"/>
        </w:rPr>
        <w:t xml:space="preserve">, </w:t>
      </w:r>
      <m:oMath>
        <m:sSub>
          <m:sSubPr>
            <m:ctrlPr>
              <w:rPr>
                <w:rFonts w:ascii="Cambria Math" w:eastAsia="Times New Roman" w:hAnsi="Cambria Math" w:cs="Arial"/>
                <w:color w:val="000000" w:themeColor="text1"/>
                <w:kern w:val="2"/>
                <w:sz w:val="18"/>
                <w:szCs w:val="18"/>
                <w14:ligatures w14:val="standardContextual"/>
              </w:rPr>
            </m:ctrlPr>
          </m:sSubPr>
          <m:e>
            <m:r>
              <m:rPr>
                <m:sty m:val="p"/>
              </m:rPr>
              <w:rPr>
                <w:rFonts w:ascii="Cambria Math" w:eastAsia="Times New Roman" w:hAnsi="Cambria Math" w:cs="Arial"/>
                <w:color w:val="000000" w:themeColor="text1"/>
                <w:sz w:val="18"/>
                <w:szCs w:val="18"/>
              </w:rPr>
              <m:t>Q</m:t>
            </m:r>
          </m:e>
          <m:sub>
            <m:r>
              <w:rPr>
                <w:rFonts w:ascii="Cambria Math" w:eastAsia="Times New Roman" w:hAnsi="Cambria Math" w:cs="Arial"/>
                <w:color w:val="000000" w:themeColor="text1"/>
                <w:sz w:val="18"/>
                <w:szCs w:val="18"/>
              </w:rPr>
              <m:t xml:space="preserve"> Main Rec</m:t>
            </m:r>
          </m:sub>
        </m:sSub>
      </m:oMath>
      <w:r w:rsidR="005C6AAE" w:rsidRPr="0010302B">
        <w:rPr>
          <w:rFonts w:ascii="Arial" w:eastAsiaTheme="minorEastAsia" w:hAnsi="Arial" w:cs="Arial"/>
          <w:color w:val="000000" w:themeColor="text1"/>
          <w:kern w:val="2"/>
          <w:sz w:val="18"/>
          <w:szCs w:val="18"/>
          <w14:ligatures w14:val="standardContextual"/>
        </w:rPr>
        <w:t>,</w:t>
      </w:r>
      <w:r w:rsidR="00ED7B8F" w:rsidRPr="0010302B">
        <w:rPr>
          <w:rFonts w:ascii="Arial" w:hAnsi="Arial" w:cs="Arial"/>
          <w:sz w:val="18"/>
          <w:szCs w:val="18"/>
        </w:rPr>
        <w:t xml:space="preserve"> of </w:t>
      </w:r>
      <w:r w:rsidR="00A81F59" w:rsidRPr="0010302B">
        <w:rPr>
          <w:rFonts w:ascii="Arial" w:hAnsi="Arial" w:cs="Arial"/>
          <w:sz w:val="18"/>
          <w:szCs w:val="18"/>
        </w:rPr>
        <w:t>130 L/min and 60 L/min.</w:t>
      </w:r>
      <w:r w:rsidR="00B56915" w:rsidRPr="0010302B">
        <w:rPr>
          <w:rFonts w:ascii="Arial" w:hAnsi="Arial" w:cs="Arial"/>
          <w:sz w:val="18"/>
          <w:szCs w:val="18"/>
        </w:rPr>
        <w:t xml:space="preserve"> Figure </w:t>
      </w:r>
      <w:r w:rsidR="00660B00" w:rsidRPr="0010302B">
        <w:rPr>
          <w:rFonts w:ascii="Arial" w:hAnsi="Arial" w:cs="Arial"/>
          <w:sz w:val="18"/>
          <w:szCs w:val="18"/>
        </w:rPr>
        <w:t>4</w:t>
      </w:r>
      <w:r w:rsidR="00B56915" w:rsidRPr="0010302B">
        <w:rPr>
          <w:rFonts w:ascii="Arial" w:hAnsi="Arial" w:cs="Arial"/>
          <w:sz w:val="18"/>
          <w:szCs w:val="18"/>
        </w:rPr>
        <w:t xml:space="preserve"> shows the initial settling rate and filtration rate </w:t>
      </w:r>
      <w:r w:rsidR="001A101F" w:rsidRPr="0010302B">
        <w:rPr>
          <w:rFonts w:ascii="Arial" w:hAnsi="Arial" w:cs="Arial"/>
          <w:sz w:val="18"/>
          <w:szCs w:val="18"/>
        </w:rPr>
        <w:t xml:space="preserve">values </w:t>
      </w:r>
      <w:r w:rsidR="00B56915" w:rsidRPr="0010302B">
        <w:rPr>
          <w:rFonts w:ascii="Arial" w:hAnsi="Arial" w:cs="Arial"/>
          <w:sz w:val="18"/>
          <w:szCs w:val="18"/>
        </w:rPr>
        <w:t>for tests 4 (130 L/min) and 5 (60 L/min).</w:t>
      </w:r>
    </w:p>
    <w:p w14:paraId="3FE22816" w14:textId="40B1F068" w:rsidR="0085388F" w:rsidRDefault="0068457D" w:rsidP="0085388F">
      <w:pPr>
        <w:pStyle w:val="CETCaption"/>
        <w:rPr>
          <w:rStyle w:val="CETCaptionCarattere"/>
          <w:rFonts w:eastAsiaTheme="minorHAnsi" w:cs="Arial"/>
          <w:i/>
          <w:szCs w:val="18"/>
          <w:lang w:val="en-US"/>
        </w:rPr>
      </w:pPr>
      <w:r>
        <w:rPr>
          <w:rFonts w:cs="Arial"/>
          <w:noProof/>
          <w:szCs w:val="18"/>
        </w:rPr>
        <w:drawing>
          <wp:inline distT="0" distB="0" distL="0" distR="0" wp14:anchorId="14CAC52D" wp14:editId="6EA305C6">
            <wp:extent cx="1550543" cy="1116000"/>
            <wp:effectExtent l="0" t="0" r="0" b="8255"/>
            <wp:docPr id="17939386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0543" cy="1116000"/>
                    </a:xfrm>
                    <a:prstGeom prst="rect">
                      <a:avLst/>
                    </a:prstGeom>
                    <a:noFill/>
                  </pic:spPr>
                </pic:pic>
              </a:graphicData>
            </a:graphic>
          </wp:inline>
        </w:drawing>
      </w:r>
      <w:r w:rsidR="00395140">
        <w:rPr>
          <w:rStyle w:val="CETCaptionCarattere"/>
          <w:rFonts w:eastAsiaTheme="minorHAnsi"/>
          <w:noProof/>
          <w:lang w:val="en-US"/>
        </w:rPr>
        <w:drawing>
          <wp:inline distT="0" distB="0" distL="0" distR="0" wp14:anchorId="07745B5E" wp14:editId="7C8941DB">
            <wp:extent cx="1550543" cy="1116000"/>
            <wp:effectExtent l="0" t="0" r="0" b="8255"/>
            <wp:docPr id="79461577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0543" cy="1116000"/>
                    </a:xfrm>
                    <a:prstGeom prst="rect">
                      <a:avLst/>
                    </a:prstGeom>
                    <a:noFill/>
                  </pic:spPr>
                </pic:pic>
              </a:graphicData>
            </a:graphic>
          </wp:inline>
        </w:drawing>
      </w:r>
      <w:r w:rsidR="0085388F" w:rsidRPr="0085388F">
        <w:rPr>
          <w:rStyle w:val="CETCaptionCarattere"/>
          <w:rFonts w:eastAsiaTheme="minorHAnsi" w:cs="Arial"/>
          <w:i/>
          <w:szCs w:val="18"/>
          <w:lang w:val="en-US"/>
        </w:rPr>
        <w:t xml:space="preserve"> </w:t>
      </w:r>
      <w:r w:rsidR="0085388F">
        <w:rPr>
          <w:rStyle w:val="CETCaptionCarattere"/>
          <w:rFonts w:eastAsiaTheme="minorHAnsi" w:cs="Arial"/>
          <w:i/>
          <w:szCs w:val="18"/>
          <w:lang w:val="en-US"/>
        </w:rPr>
        <w:t xml:space="preserve">                                                                             </w:t>
      </w:r>
    </w:p>
    <w:p w14:paraId="46FECEBB" w14:textId="18134AE9" w:rsidR="00C24685" w:rsidRDefault="0085388F" w:rsidP="00C24685">
      <w:pPr>
        <w:pStyle w:val="CETCaption"/>
        <w:rPr>
          <w:rStyle w:val="CETCaptionCarattere"/>
          <w:rFonts w:eastAsiaTheme="minorHAnsi" w:cs="Arial"/>
          <w:i/>
          <w:szCs w:val="18"/>
          <w:lang w:val="en-US"/>
        </w:rPr>
      </w:pPr>
      <w:r w:rsidRPr="00A618E0">
        <w:rPr>
          <w:rStyle w:val="CETCaptionCarattere"/>
          <w:rFonts w:eastAsiaTheme="minorHAnsi" w:cs="Arial"/>
          <w:i/>
          <w:szCs w:val="18"/>
          <w:lang w:val="en-US"/>
        </w:rPr>
        <w:t xml:space="preserve">Figure 4: Initial settling rate (a) and filtration rate (b) for tests 4 </w:t>
      </w:r>
      <w:r>
        <w:rPr>
          <w:rStyle w:val="CETCaptionCarattere"/>
          <w:rFonts w:eastAsiaTheme="minorHAnsi" w:cs="Arial"/>
          <w:i/>
          <w:szCs w:val="18"/>
          <w:lang w:val="en-US"/>
        </w:rPr>
        <w:t>(</w:t>
      </w:r>
      <m:oMath>
        <m:sSub>
          <m:sSubPr>
            <m:ctrlPr>
              <w:rPr>
                <w:rFonts w:ascii="Cambria Math" w:hAnsi="Cambria Math"/>
                <w:color w:val="000000" w:themeColor="text1"/>
                <w:kern w:val="2"/>
                <w14:ligatures w14:val="standardContextual"/>
              </w:rPr>
            </m:ctrlPr>
          </m:sSubPr>
          <m:e>
            <m:r>
              <w:rPr>
                <w:rFonts w:ascii="Cambria Math" w:hAnsi="Cambria Math"/>
                <w:color w:val="000000" w:themeColor="text1"/>
              </w:rPr>
              <m:t>Q</m:t>
            </m:r>
          </m:e>
          <m:sub>
            <m:r>
              <w:rPr>
                <w:rFonts w:ascii="Cambria Math" w:hAnsi="Cambria Math"/>
                <w:color w:val="000000" w:themeColor="text1"/>
              </w:rPr>
              <m:t xml:space="preserve"> Main Rec</m:t>
            </m:r>
          </m:sub>
        </m:sSub>
      </m:oMath>
      <w:r w:rsidRPr="00A618E0">
        <w:rPr>
          <w:rStyle w:val="CETCaptionCarattere"/>
          <w:rFonts w:eastAsiaTheme="minorHAnsi" w:cs="Arial"/>
          <w:i/>
          <w:szCs w:val="18"/>
          <w:lang w:val="en-US"/>
        </w:rPr>
        <w:t>=130 L/min) and 5 (</w:t>
      </w:r>
      <m:oMath>
        <m:sSub>
          <m:sSubPr>
            <m:ctrlPr>
              <w:rPr>
                <w:rFonts w:ascii="Cambria Math" w:hAnsi="Cambria Math"/>
                <w:color w:val="000000" w:themeColor="text1"/>
                <w:kern w:val="2"/>
                <w14:ligatures w14:val="standardContextual"/>
              </w:rPr>
            </m:ctrlPr>
          </m:sSubPr>
          <m:e>
            <m:r>
              <w:rPr>
                <w:rFonts w:ascii="Cambria Math" w:hAnsi="Cambria Math"/>
                <w:color w:val="000000" w:themeColor="text1"/>
              </w:rPr>
              <m:t>Q</m:t>
            </m:r>
          </m:e>
          <m:sub>
            <m:r>
              <w:rPr>
                <w:rFonts w:ascii="Cambria Math" w:hAnsi="Cambria Math"/>
                <w:color w:val="000000" w:themeColor="text1"/>
              </w:rPr>
              <m:t xml:space="preserve"> Main Rec</m:t>
            </m:r>
          </m:sub>
        </m:sSub>
      </m:oMath>
      <w:r w:rsidRPr="00A618E0">
        <w:rPr>
          <w:rStyle w:val="CETCaptionCarattere"/>
          <w:rFonts w:eastAsiaTheme="minorHAnsi" w:cs="Arial"/>
          <w:i/>
          <w:szCs w:val="18"/>
          <w:lang w:val="en-US"/>
        </w:rPr>
        <w:t>=60 L/min)</w:t>
      </w:r>
    </w:p>
    <w:p w14:paraId="38885013" w14:textId="694EB037" w:rsidR="00A81F59" w:rsidRPr="0022405A" w:rsidRDefault="00A81F59" w:rsidP="005B6110">
      <w:pPr>
        <w:widowControl w:val="0"/>
        <w:autoSpaceDE w:val="0"/>
        <w:autoSpaceDN w:val="0"/>
        <w:adjustRightInd w:val="0"/>
        <w:spacing w:line="240" w:lineRule="auto"/>
        <w:rPr>
          <w:rFonts w:ascii="Arial" w:hAnsi="Arial" w:cs="Arial"/>
          <w:iCs/>
          <w:sz w:val="18"/>
          <w:szCs w:val="18"/>
        </w:rPr>
      </w:pPr>
      <w:r w:rsidRPr="0010302B">
        <w:rPr>
          <w:rFonts w:ascii="Arial" w:hAnsi="Arial" w:cs="Arial"/>
          <w:iCs/>
          <w:sz w:val="18"/>
          <w:szCs w:val="18"/>
        </w:rPr>
        <w:lastRenderedPageBreak/>
        <w:t xml:space="preserve">In test 4, the </w:t>
      </w:r>
      <w:proofErr w:type="gramStart"/>
      <w:r w:rsidRPr="0010302B">
        <w:rPr>
          <w:rFonts w:ascii="Arial" w:hAnsi="Arial" w:cs="Arial"/>
          <w:iCs/>
          <w:sz w:val="18"/>
          <w:szCs w:val="18"/>
        </w:rPr>
        <w:t>Mg(</w:t>
      </w:r>
      <w:proofErr w:type="gramEnd"/>
      <w:r w:rsidRPr="0010302B">
        <w:rPr>
          <w:rFonts w:ascii="Arial" w:hAnsi="Arial" w:cs="Arial"/>
          <w:iCs/>
          <w:sz w:val="18"/>
          <w:szCs w:val="18"/>
        </w:rPr>
        <w:t>OH)</w:t>
      </w:r>
      <w:r w:rsidRPr="0010302B">
        <w:rPr>
          <w:rFonts w:ascii="Cambria Math" w:hAnsi="Cambria Math" w:cs="Cambria Math"/>
          <w:iCs/>
          <w:sz w:val="18"/>
          <w:szCs w:val="18"/>
        </w:rPr>
        <w:t>₂</w:t>
      </w:r>
      <w:r w:rsidRPr="0010302B">
        <w:rPr>
          <w:rFonts w:ascii="Arial" w:hAnsi="Arial" w:cs="Arial"/>
          <w:iCs/>
          <w:sz w:val="18"/>
          <w:szCs w:val="18"/>
        </w:rPr>
        <w:t xml:space="preserve"> suspension exhibited an initial settling rate of 216 mm/h, whereas in test 5</w:t>
      </w:r>
      <w:r w:rsidR="00837CCB" w:rsidRPr="0010302B">
        <w:rPr>
          <w:rFonts w:ascii="Arial" w:hAnsi="Arial" w:cs="Arial"/>
          <w:iCs/>
          <w:sz w:val="18"/>
          <w:szCs w:val="18"/>
        </w:rPr>
        <w:t>,</w:t>
      </w:r>
      <w:r w:rsidRPr="0010302B">
        <w:rPr>
          <w:rFonts w:ascii="Arial" w:hAnsi="Arial" w:cs="Arial"/>
          <w:iCs/>
          <w:sz w:val="18"/>
          <w:szCs w:val="18"/>
        </w:rPr>
        <w:t xml:space="preserve"> </w:t>
      </w:r>
      <w:r w:rsidR="00DC6497" w:rsidRPr="0010302B">
        <w:rPr>
          <w:rFonts w:ascii="Arial" w:hAnsi="Arial" w:cs="Arial"/>
          <w:iCs/>
          <w:sz w:val="18"/>
          <w:szCs w:val="18"/>
        </w:rPr>
        <w:t xml:space="preserve">the </w:t>
      </w:r>
      <w:r w:rsidR="00837CCB" w:rsidRPr="0010302B">
        <w:rPr>
          <w:rFonts w:ascii="Arial" w:hAnsi="Arial" w:cs="Arial"/>
          <w:iCs/>
          <w:sz w:val="18"/>
          <w:szCs w:val="18"/>
        </w:rPr>
        <w:t xml:space="preserve">initial settling </w:t>
      </w:r>
      <w:r w:rsidR="00DC6497" w:rsidRPr="0010302B">
        <w:rPr>
          <w:rFonts w:ascii="Arial" w:hAnsi="Arial" w:cs="Arial"/>
          <w:iCs/>
          <w:sz w:val="18"/>
          <w:szCs w:val="18"/>
        </w:rPr>
        <w:t>rate d</w:t>
      </w:r>
      <w:r w:rsidRPr="0010302B">
        <w:rPr>
          <w:rFonts w:ascii="Arial" w:hAnsi="Arial" w:cs="Arial"/>
          <w:iCs/>
          <w:sz w:val="18"/>
          <w:szCs w:val="18"/>
        </w:rPr>
        <w:t>ecreased to 114 mm/h</w:t>
      </w:r>
      <w:r w:rsidR="001A24F4" w:rsidRPr="0010302B">
        <w:rPr>
          <w:rFonts w:ascii="Arial" w:hAnsi="Arial" w:cs="Arial"/>
          <w:iCs/>
          <w:sz w:val="18"/>
          <w:szCs w:val="18"/>
        </w:rPr>
        <w:t xml:space="preserve"> (</w:t>
      </w:r>
      <w:r w:rsidRPr="0010302B">
        <w:rPr>
          <w:rFonts w:ascii="Arial" w:hAnsi="Arial" w:cs="Arial"/>
          <w:iCs/>
          <w:sz w:val="18"/>
          <w:szCs w:val="18"/>
        </w:rPr>
        <w:t xml:space="preserve">a reduction of </w:t>
      </w:r>
      <w:r w:rsidR="001A24F4" w:rsidRPr="0010302B">
        <w:rPr>
          <w:rFonts w:ascii="Arial" w:hAnsi="Arial" w:cs="Arial"/>
          <w:iCs/>
          <w:sz w:val="18"/>
          <w:szCs w:val="18"/>
        </w:rPr>
        <w:t>~</w:t>
      </w:r>
      <w:r w:rsidRPr="0010302B">
        <w:rPr>
          <w:rFonts w:ascii="Arial" w:hAnsi="Arial" w:cs="Arial"/>
          <w:iCs/>
          <w:sz w:val="18"/>
          <w:szCs w:val="18"/>
        </w:rPr>
        <w:t>47 %</w:t>
      </w:r>
      <w:r w:rsidR="001A24F4" w:rsidRPr="0010302B">
        <w:rPr>
          <w:rFonts w:ascii="Arial" w:hAnsi="Arial" w:cs="Arial"/>
          <w:iCs/>
          <w:sz w:val="18"/>
          <w:szCs w:val="18"/>
        </w:rPr>
        <w:t>)</w:t>
      </w:r>
      <w:r w:rsidRPr="0010302B">
        <w:rPr>
          <w:rFonts w:ascii="Arial" w:hAnsi="Arial" w:cs="Arial"/>
          <w:iCs/>
          <w:sz w:val="18"/>
          <w:szCs w:val="18"/>
        </w:rPr>
        <w:t xml:space="preserve">. A similar </w:t>
      </w:r>
      <w:r w:rsidR="00364FDD" w:rsidRPr="0010302B">
        <w:rPr>
          <w:rFonts w:ascii="Arial" w:hAnsi="Arial" w:cs="Arial"/>
          <w:iCs/>
          <w:sz w:val="18"/>
          <w:szCs w:val="18"/>
        </w:rPr>
        <w:t xml:space="preserve">behavior </w:t>
      </w:r>
      <w:r w:rsidR="00350E7E" w:rsidRPr="0010302B">
        <w:rPr>
          <w:rFonts w:ascii="Arial" w:hAnsi="Arial" w:cs="Arial"/>
          <w:iCs/>
          <w:sz w:val="18"/>
          <w:szCs w:val="18"/>
        </w:rPr>
        <w:t>was</w:t>
      </w:r>
      <w:r w:rsidRPr="0010302B">
        <w:rPr>
          <w:rFonts w:ascii="Arial" w:hAnsi="Arial" w:cs="Arial"/>
          <w:iCs/>
          <w:sz w:val="18"/>
          <w:szCs w:val="18"/>
        </w:rPr>
        <w:t xml:space="preserve"> observed for the filtration </w:t>
      </w:r>
      <w:r w:rsidRPr="0022405A">
        <w:rPr>
          <w:rFonts w:ascii="Arial" w:hAnsi="Arial" w:cs="Arial"/>
          <w:iCs/>
          <w:sz w:val="18"/>
          <w:szCs w:val="18"/>
        </w:rPr>
        <w:t>rate</w:t>
      </w:r>
      <w:r w:rsidR="009F1F02" w:rsidRPr="0022405A">
        <w:rPr>
          <w:rFonts w:ascii="Arial" w:hAnsi="Arial" w:cs="Arial"/>
          <w:iCs/>
          <w:sz w:val="18"/>
          <w:szCs w:val="18"/>
        </w:rPr>
        <w:t xml:space="preserve">, showing a </w:t>
      </w:r>
      <w:r w:rsidR="006659E0" w:rsidRPr="0022405A">
        <w:rPr>
          <w:rFonts w:ascii="Arial" w:hAnsi="Arial" w:cs="Arial"/>
          <w:iCs/>
          <w:sz w:val="18"/>
          <w:szCs w:val="18"/>
        </w:rPr>
        <w:t>reduction</w:t>
      </w:r>
      <w:r w:rsidR="007B2403" w:rsidRPr="0022405A">
        <w:rPr>
          <w:rFonts w:ascii="Arial" w:hAnsi="Arial" w:cs="Arial"/>
          <w:iCs/>
          <w:sz w:val="18"/>
          <w:szCs w:val="18"/>
        </w:rPr>
        <w:t xml:space="preserve"> </w:t>
      </w:r>
      <w:r w:rsidRPr="0022405A">
        <w:rPr>
          <w:rFonts w:ascii="Arial" w:hAnsi="Arial" w:cs="Arial"/>
          <w:iCs/>
          <w:sz w:val="18"/>
          <w:szCs w:val="18"/>
        </w:rPr>
        <w:t>from 13.2 kg/m²</w:t>
      </w:r>
      <w:r w:rsidR="00D04E25" w:rsidRPr="0022405A">
        <w:rPr>
          <w:rFonts w:ascii="Arial" w:hAnsi="Arial" w:cs="Arial"/>
          <w:iCs/>
          <w:sz w:val="18"/>
          <w:szCs w:val="18"/>
        </w:rPr>
        <w:t>/</w:t>
      </w:r>
      <w:r w:rsidRPr="0022405A">
        <w:rPr>
          <w:rFonts w:ascii="Arial" w:hAnsi="Arial" w:cs="Arial"/>
          <w:iCs/>
          <w:sz w:val="18"/>
          <w:szCs w:val="18"/>
        </w:rPr>
        <w:t>h</w:t>
      </w:r>
      <w:r w:rsidR="00DA0D29" w:rsidRPr="0022405A">
        <w:rPr>
          <w:rFonts w:ascii="Arial" w:hAnsi="Arial" w:cs="Arial"/>
          <w:iCs/>
          <w:sz w:val="18"/>
          <w:szCs w:val="18"/>
        </w:rPr>
        <w:t>,</w:t>
      </w:r>
      <w:r w:rsidRPr="0022405A">
        <w:rPr>
          <w:rFonts w:ascii="Arial" w:hAnsi="Arial" w:cs="Arial"/>
          <w:iCs/>
          <w:sz w:val="18"/>
          <w:szCs w:val="18"/>
        </w:rPr>
        <w:t xml:space="preserve"> in test 4</w:t>
      </w:r>
      <w:r w:rsidR="00DA0D29" w:rsidRPr="0022405A">
        <w:rPr>
          <w:rFonts w:ascii="Arial" w:hAnsi="Arial" w:cs="Arial"/>
          <w:iCs/>
          <w:sz w:val="18"/>
          <w:szCs w:val="18"/>
        </w:rPr>
        <w:t>,</w:t>
      </w:r>
      <w:r w:rsidRPr="0022405A">
        <w:rPr>
          <w:rFonts w:ascii="Arial" w:hAnsi="Arial" w:cs="Arial"/>
          <w:iCs/>
          <w:sz w:val="18"/>
          <w:szCs w:val="18"/>
        </w:rPr>
        <w:t xml:space="preserve"> to 5.8 kg/m²</w:t>
      </w:r>
      <w:r w:rsidR="00D04E25" w:rsidRPr="0022405A">
        <w:rPr>
          <w:rFonts w:ascii="Arial" w:hAnsi="Arial" w:cs="Arial"/>
          <w:iCs/>
          <w:sz w:val="18"/>
          <w:szCs w:val="18"/>
        </w:rPr>
        <w:t>/</w:t>
      </w:r>
      <w:r w:rsidRPr="0022405A">
        <w:rPr>
          <w:rFonts w:ascii="Arial" w:hAnsi="Arial" w:cs="Arial"/>
          <w:iCs/>
          <w:sz w:val="18"/>
          <w:szCs w:val="18"/>
        </w:rPr>
        <w:t>h</w:t>
      </w:r>
      <w:r w:rsidR="00EA4A38" w:rsidRPr="0022405A">
        <w:rPr>
          <w:rFonts w:ascii="Arial" w:hAnsi="Arial" w:cs="Arial"/>
          <w:iCs/>
          <w:sz w:val="18"/>
          <w:szCs w:val="18"/>
        </w:rPr>
        <w:t>,</w:t>
      </w:r>
      <w:r w:rsidRPr="0022405A">
        <w:rPr>
          <w:rFonts w:ascii="Arial" w:hAnsi="Arial" w:cs="Arial"/>
          <w:iCs/>
          <w:sz w:val="18"/>
          <w:szCs w:val="18"/>
        </w:rPr>
        <w:t xml:space="preserve"> in test 5</w:t>
      </w:r>
      <w:r w:rsidR="00646E12" w:rsidRPr="0022405A">
        <w:rPr>
          <w:rFonts w:ascii="Arial" w:hAnsi="Arial" w:cs="Arial"/>
          <w:iCs/>
          <w:sz w:val="18"/>
          <w:szCs w:val="18"/>
        </w:rPr>
        <w:t xml:space="preserve"> (a </w:t>
      </w:r>
      <w:r w:rsidRPr="0022405A">
        <w:rPr>
          <w:rFonts w:ascii="Arial" w:hAnsi="Arial" w:cs="Arial"/>
          <w:iCs/>
          <w:sz w:val="18"/>
          <w:szCs w:val="18"/>
        </w:rPr>
        <w:t>decrease of 56%</w:t>
      </w:r>
      <w:r w:rsidR="00646E12" w:rsidRPr="0022405A">
        <w:rPr>
          <w:rFonts w:ascii="Arial" w:hAnsi="Arial" w:cs="Arial"/>
          <w:iCs/>
          <w:sz w:val="18"/>
          <w:szCs w:val="18"/>
        </w:rPr>
        <w:t>)</w:t>
      </w:r>
      <w:r w:rsidRPr="0022405A">
        <w:rPr>
          <w:rFonts w:ascii="Arial" w:hAnsi="Arial" w:cs="Arial"/>
          <w:iCs/>
          <w:sz w:val="18"/>
          <w:szCs w:val="18"/>
        </w:rPr>
        <w:t>.</w:t>
      </w:r>
    </w:p>
    <w:p w14:paraId="7AF11CCF" w14:textId="3EC6271E" w:rsidR="00B56915" w:rsidRPr="0010302B" w:rsidRDefault="00A170C6" w:rsidP="00B56915">
      <w:pPr>
        <w:rPr>
          <w:rFonts w:ascii="Arial" w:hAnsi="Arial" w:cs="Arial"/>
          <w:sz w:val="18"/>
          <w:szCs w:val="18"/>
        </w:rPr>
      </w:pPr>
      <w:r w:rsidRPr="0022405A">
        <w:rPr>
          <w:rFonts w:ascii="Arial" w:hAnsi="Arial" w:cs="Arial"/>
          <w:sz w:val="18"/>
          <w:szCs w:val="18"/>
        </w:rPr>
        <w:t xml:space="preserve">A possible explanation of the observed </w:t>
      </w:r>
      <w:r w:rsidR="00EA4A38" w:rsidRPr="0022405A">
        <w:rPr>
          <w:rFonts w:ascii="Arial" w:hAnsi="Arial" w:cs="Arial"/>
          <w:sz w:val="18"/>
          <w:szCs w:val="18"/>
        </w:rPr>
        <w:t>behavior</w:t>
      </w:r>
      <w:r w:rsidRPr="0022405A">
        <w:rPr>
          <w:rFonts w:ascii="Arial" w:hAnsi="Arial" w:cs="Arial"/>
          <w:sz w:val="18"/>
          <w:szCs w:val="18"/>
        </w:rPr>
        <w:t xml:space="preserve"> can lie </w:t>
      </w:r>
      <w:r w:rsidR="009F1F02" w:rsidRPr="0022405A">
        <w:rPr>
          <w:rFonts w:ascii="Arial" w:hAnsi="Arial" w:cs="Arial"/>
          <w:sz w:val="18"/>
          <w:szCs w:val="18"/>
        </w:rPr>
        <w:t>on (</w:t>
      </w:r>
      <w:proofErr w:type="spellStart"/>
      <w:r w:rsidRPr="0022405A">
        <w:rPr>
          <w:rFonts w:ascii="Arial" w:hAnsi="Arial" w:cs="Arial"/>
          <w:sz w:val="18"/>
          <w:szCs w:val="18"/>
        </w:rPr>
        <w:t>i</w:t>
      </w:r>
      <w:proofErr w:type="spellEnd"/>
      <w:r w:rsidRPr="0022405A">
        <w:rPr>
          <w:rFonts w:ascii="Arial" w:hAnsi="Arial" w:cs="Arial"/>
          <w:sz w:val="18"/>
          <w:szCs w:val="18"/>
        </w:rPr>
        <w:t xml:space="preserve">) </w:t>
      </w:r>
      <w:r w:rsidR="00EA4A38" w:rsidRPr="0022405A">
        <w:rPr>
          <w:rFonts w:ascii="Arial" w:hAnsi="Arial" w:cs="Arial"/>
          <w:sz w:val="18"/>
          <w:szCs w:val="18"/>
        </w:rPr>
        <w:t xml:space="preserve">the </w:t>
      </w:r>
      <w:r w:rsidRPr="0022405A">
        <w:rPr>
          <w:rFonts w:ascii="Arial" w:hAnsi="Arial" w:cs="Arial"/>
          <w:sz w:val="18"/>
          <w:szCs w:val="18"/>
        </w:rPr>
        <w:t xml:space="preserve">intensity of the </w:t>
      </w:r>
      <w:r w:rsidR="00EA4A38" w:rsidRPr="0022405A">
        <w:rPr>
          <w:rFonts w:ascii="Arial" w:hAnsi="Arial" w:cs="Arial"/>
          <w:sz w:val="18"/>
          <w:szCs w:val="18"/>
        </w:rPr>
        <w:t>flow</w:t>
      </w:r>
      <w:r w:rsidR="00D04E25" w:rsidRPr="0022405A">
        <w:rPr>
          <w:rFonts w:ascii="Arial" w:hAnsi="Arial" w:cs="Arial"/>
          <w:sz w:val="18"/>
          <w:szCs w:val="18"/>
        </w:rPr>
        <w:t xml:space="preserve"> rate</w:t>
      </w:r>
      <w:r w:rsidR="00EA4A38" w:rsidRPr="0022405A">
        <w:rPr>
          <w:rFonts w:ascii="Arial" w:hAnsi="Arial" w:cs="Arial"/>
          <w:sz w:val="18"/>
          <w:szCs w:val="18"/>
        </w:rPr>
        <w:t xml:space="preserve"> </w:t>
      </w:r>
      <w:r w:rsidRPr="0022405A">
        <w:rPr>
          <w:rFonts w:ascii="Arial" w:hAnsi="Arial" w:cs="Arial"/>
          <w:sz w:val="18"/>
          <w:szCs w:val="18"/>
        </w:rPr>
        <w:t>in the react</w:t>
      </w:r>
      <w:r w:rsidR="00D04E25" w:rsidRPr="0022405A">
        <w:rPr>
          <w:rFonts w:ascii="Arial" w:hAnsi="Arial" w:cs="Arial"/>
          <w:sz w:val="18"/>
          <w:szCs w:val="18"/>
        </w:rPr>
        <w:t>ion</w:t>
      </w:r>
      <w:r w:rsidRPr="0022405A">
        <w:rPr>
          <w:rFonts w:ascii="Arial" w:hAnsi="Arial" w:cs="Arial"/>
          <w:sz w:val="18"/>
          <w:szCs w:val="18"/>
        </w:rPr>
        <w:t xml:space="preserve"> volume, and (ii) </w:t>
      </w:r>
      <w:r w:rsidR="001E4325" w:rsidRPr="0022405A">
        <w:rPr>
          <w:rFonts w:ascii="Arial" w:hAnsi="Arial" w:cs="Arial"/>
          <w:sz w:val="18"/>
          <w:szCs w:val="18"/>
        </w:rPr>
        <w:t>the</w:t>
      </w:r>
      <w:r w:rsidR="001E6E0A" w:rsidRPr="0022405A">
        <w:rPr>
          <w:rFonts w:ascii="Arial" w:hAnsi="Arial" w:cs="Arial"/>
          <w:sz w:val="18"/>
          <w:szCs w:val="18"/>
        </w:rPr>
        <w:t xml:space="preserve"> </w:t>
      </w:r>
      <w:r w:rsidR="003C456A" w:rsidRPr="0022405A">
        <w:rPr>
          <w:rFonts w:ascii="Arial" w:hAnsi="Arial" w:cs="Arial"/>
          <w:sz w:val="18"/>
          <w:szCs w:val="18"/>
        </w:rPr>
        <w:t xml:space="preserve">probability </w:t>
      </w:r>
      <w:r w:rsidRPr="0022405A">
        <w:rPr>
          <w:rFonts w:ascii="Arial" w:hAnsi="Arial" w:cs="Arial"/>
          <w:sz w:val="18"/>
          <w:szCs w:val="18"/>
        </w:rPr>
        <w:t>of collision of particle</w:t>
      </w:r>
      <w:r w:rsidR="00D83045" w:rsidRPr="0022405A">
        <w:rPr>
          <w:rFonts w:ascii="Arial" w:hAnsi="Arial" w:cs="Arial"/>
          <w:sz w:val="18"/>
          <w:szCs w:val="18"/>
        </w:rPr>
        <w:t>s</w:t>
      </w:r>
      <w:r w:rsidRPr="0022405A">
        <w:rPr>
          <w:rFonts w:ascii="Arial" w:hAnsi="Arial" w:cs="Arial"/>
          <w:sz w:val="18"/>
          <w:szCs w:val="18"/>
        </w:rPr>
        <w:t xml:space="preserve"> </w:t>
      </w:r>
      <w:r w:rsidR="001E4325" w:rsidRPr="0022405A">
        <w:rPr>
          <w:rFonts w:ascii="Arial" w:hAnsi="Arial" w:cs="Arial"/>
          <w:sz w:val="18"/>
          <w:szCs w:val="18"/>
        </w:rPr>
        <w:t>in the</w:t>
      </w:r>
      <w:r w:rsidR="003C456A" w:rsidRPr="0022405A">
        <w:rPr>
          <w:rFonts w:ascii="Arial" w:hAnsi="Arial" w:cs="Arial"/>
          <w:sz w:val="18"/>
          <w:szCs w:val="18"/>
        </w:rPr>
        <w:t xml:space="preserve"> </w:t>
      </w:r>
      <w:r w:rsidRPr="0022405A">
        <w:rPr>
          <w:rFonts w:ascii="Arial" w:hAnsi="Arial" w:cs="Arial"/>
          <w:sz w:val="18"/>
          <w:szCs w:val="18"/>
        </w:rPr>
        <w:t>reaction environment.</w:t>
      </w:r>
      <w:r w:rsidR="00C24685" w:rsidRPr="0022405A">
        <w:rPr>
          <w:rFonts w:ascii="Arial" w:hAnsi="Arial" w:cs="Arial"/>
          <w:sz w:val="18"/>
          <w:szCs w:val="18"/>
        </w:rPr>
        <w:t xml:space="preserve"> Specifically, the higher the fluid flow intensity and the collision probability</w:t>
      </w:r>
      <w:r w:rsidR="00EA43CA" w:rsidRPr="0022405A">
        <w:rPr>
          <w:rFonts w:ascii="Arial" w:hAnsi="Arial" w:cs="Arial"/>
          <w:sz w:val="18"/>
          <w:szCs w:val="18"/>
        </w:rPr>
        <w:t xml:space="preserve"> (</w:t>
      </w:r>
      <w:r w:rsidR="00725828" w:rsidRPr="0022405A">
        <w:rPr>
          <w:rFonts w:ascii="Arial" w:hAnsi="Arial" w:cs="Arial"/>
          <w:sz w:val="18"/>
          <w:szCs w:val="18"/>
        </w:rPr>
        <w:t>both promoted by the higher flow rate of the recirculating product</w:t>
      </w:r>
      <w:r w:rsidR="00EA43CA" w:rsidRPr="0022405A">
        <w:rPr>
          <w:rFonts w:ascii="Arial" w:hAnsi="Arial" w:cs="Arial"/>
          <w:sz w:val="18"/>
          <w:szCs w:val="18"/>
        </w:rPr>
        <w:t>)</w:t>
      </w:r>
      <w:r w:rsidR="00C24685" w:rsidRPr="0022405A">
        <w:rPr>
          <w:rFonts w:ascii="Arial" w:hAnsi="Arial" w:cs="Arial"/>
          <w:sz w:val="18"/>
          <w:szCs w:val="18"/>
        </w:rPr>
        <w:t xml:space="preserve">, the higher the aggregation </w:t>
      </w:r>
      <w:r w:rsidR="006B235C" w:rsidRPr="0022405A">
        <w:rPr>
          <w:rFonts w:ascii="Arial" w:hAnsi="Arial" w:cs="Arial"/>
          <w:sz w:val="18"/>
          <w:szCs w:val="18"/>
        </w:rPr>
        <w:t xml:space="preserve">phenomena among </w:t>
      </w:r>
      <w:r w:rsidR="00C24685" w:rsidRPr="0022405A">
        <w:rPr>
          <w:rFonts w:ascii="Arial" w:hAnsi="Arial" w:cs="Arial"/>
          <w:sz w:val="18"/>
          <w:szCs w:val="18"/>
        </w:rPr>
        <w:t>particles</w:t>
      </w:r>
      <w:r w:rsidR="00EB7D94" w:rsidRPr="0022405A">
        <w:rPr>
          <w:rFonts w:ascii="Arial" w:hAnsi="Arial" w:cs="Arial"/>
          <w:sz w:val="18"/>
          <w:szCs w:val="18"/>
        </w:rPr>
        <w:t xml:space="preserve">, thus </w:t>
      </w:r>
      <w:r w:rsidR="00C24685" w:rsidRPr="0022405A">
        <w:rPr>
          <w:rFonts w:ascii="Arial" w:hAnsi="Arial" w:cs="Arial"/>
          <w:sz w:val="18"/>
          <w:szCs w:val="18"/>
        </w:rPr>
        <w:t>lead</w:t>
      </w:r>
      <w:r w:rsidR="00EB7D94" w:rsidRPr="0022405A">
        <w:rPr>
          <w:rFonts w:ascii="Arial" w:hAnsi="Arial" w:cs="Arial"/>
          <w:sz w:val="18"/>
          <w:szCs w:val="18"/>
        </w:rPr>
        <w:t xml:space="preserve">ing </w:t>
      </w:r>
      <w:r w:rsidR="00C24685" w:rsidRPr="0022405A">
        <w:rPr>
          <w:rFonts w:ascii="Arial" w:hAnsi="Arial" w:cs="Arial"/>
          <w:sz w:val="18"/>
          <w:szCs w:val="18"/>
        </w:rPr>
        <w:t>to big aggregates with faster settling and filtration properties</w:t>
      </w:r>
      <w:r w:rsidR="00EB7D94" w:rsidRPr="0022405A">
        <w:rPr>
          <w:rFonts w:ascii="Arial" w:hAnsi="Arial" w:cs="Arial"/>
          <w:sz w:val="18"/>
          <w:szCs w:val="18"/>
        </w:rPr>
        <w:t xml:space="preserve">, as </w:t>
      </w:r>
      <w:r w:rsidR="001E4325" w:rsidRPr="0022405A">
        <w:rPr>
          <w:rFonts w:ascii="Arial" w:hAnsi="Arial" w:cs="Arial"/>
          <w:sz w:val="18"/>
          <w:szCs w:val="18"/>
        </w:rPr>
        <w:t xml:space="preserve">observed </w:t>
      </w:r>
      <w:r w:rsidR="00EB7D94" w:rsidRPr="0022405A">
        <w:rPr>
          <w:rFonts w:ascii="Arial" w:hAnsi="Arial" w:cs="Arial"/>
          <w:sz w:val="18"/>
          <w:szCs w:val="18"/>
        </w:rPr>
        <w:t xml:space="preserve">in </w:t>
      </w:r>
      <w:r w:rsidR="001B71A4">
        <w:rPr>
          <w:rFonts w:ascii="Arial" w:hAnsi="Arial" w:cs="Arial"/>
          <w:sz w:val="18"/>
          <w:szCs w:val="18"/>
        </w:rPr>
        <w:t>t</w:t>
      </w:r>
      <w:r w:rsidR="00EB7D94" w:rsidRPr="0022405A">
        <w:rPr>
          <w:rFonts w:ascii="Arial" w:hAnsi="Arial" w:cs="Arial"/>
          <w:sz w:val="18"/>
          <w:szCs w:val="18"/>
        </w:rPr>
        <w:t>est 4</w:t>
      </w:r>
      <w:r w:rsidR="001E4325" w:rsidRPr="0022405A">
        <w:rPr>
          <w:rFonts w:ascii="Arial" w:hAnsi="Arial" w:cs="Arial"/>
          <w:sz w:val="18"/>
          <w:szCs w:val="18"/>
        </w:rPr>
        <w:t xml:space="preserve"> compared to </w:t>
      </w:r>
      <w:r w:rsidR="001B71A4">
        <w:rPr>
          <w:rFonts w:ascii="Arial" w:hAnsi="Arial" w:cs="Arial"/>
          <w:sz w:val="18"/>
          <w:szCs w:val="18"/>
        </w:rPr>
        <w:t>t</w:t>
      </w:r>
      <w:r w:rsidR="001E4325" w:rsidRPr="0022405A">
        <w:rPr>
          <w:rFonts w:ascii="Arial" w:hAnsi="Arial" w:cs="Arial"/>
          <w:sz w:val="18"/>
          <w:szCs w:val="18"/>
        </w:rPr>
        <w:t>est 5</w:t>
      </w:r>
      <w:r w:rsidR="00EB7D94" w:rsidRPr="0022405A">
        <w:rPr>
          <w:rFonts w:ascii="Arial" w:hAnsi="Arial" w:cs="Arial"/>
          <w:sz w:val="18"/>
          <w:szCs w:val="18"/>
        </w:rPr>
        <w:t>.</w:t>
      </w:r>
      <w:r w:rsidR="00C24685" w:rsidRPr="0022405A">
        <w:rPr>
          <w:rFonts w:ascii="Arial" w:hAnsi="Arial" w:cs="Arial"/>
          <w:sz w:val="18"/>
          <w:szCs w:val="18"/>
        </w:rPr>
        <w:t xml:space="preserve"> </w:t>
      </w:r>
      <w:r w:rsidR="00086E1B" w:rsidRPr="0022405A">
        <w:rPr>
          <w:rFonts w:ascii="Arial" w:hAnsi="Arial" w:cs="Arial"/>
          <w:sz w:val="18"/>
          <w:szCs w:val="18"/>
        </w:rPr>
        <w:t>Likewise</w:t>
      </w:r>
      <w:r w:rsidR="00086E1B" w:rsidRPr="0010302B">
        <w:rPr>
          <w:rFonts w:ascii="Arial" w:hAnsi="Arial" w:cs="Arial"/>
          <w:sz w:val="18"/>
          <w:szCs w:val="18"/>
        </w:rPr>
        <w:t xml:space="preserve">, the final magma density of the suspension in test 5 decreased to 77.4 g/L. </w:t>
      </w:r>
      <w:r w:rsidR="00115FC6" w:rsidRPr="0010302B">
        <w:rPr>
          <w:rFonts w:ascii="Arial" w:hAnsi="Arial" w:cs="Arial"/>
          <w:sz w:val="18"/>
          <w:szCs w:val="18"/>
        </w:rPr>
        <w:t xml:space="preserve">Also in this case, the </w:t>
      </w:r>
      <w:r w:rsidR="00B56915" w:rsidRPr="0010302B">
        <w:rPr>
          <w:rFonts w:ascii="Arial" w:hAnsi="Arial" w:cs="Arial"/>
          <w:sz w:val="18"/>
          <w:szCs w:val="18"/>
        </w:rPr>
        <w:t xml:space="preserve">purity </w:t>
      </w:r>
      <w:r w:rsidR="00115FC6" w:rsidRPr="0010302B">
        <w:rPr>
          <w:rFonts w:ascii="Arial" w:hAnsi="Arial" w:cs="Arial"/>
          <w:sz w:val="18"/>
          <w:szCs w:val="18"/>
        </w:rPr>
        <w:t>of the powders was &gt;</w:t>
      </w:r>
      <w:r w:rsidR="00B56915" w:rsidRPr="0010302B">
        <w:rPr>
          <w:rFonts w:ascii="Arial" w:hAnsi="Arial" w:cs="Arial"/>
          <w:sz w:val="18"/>
          <w:szCs w:val="18"/>
        </w:rPr>
        <w:t xml:space="preserve"> 9</w:t>
      </w:r>
      <w:r w:rsidR="009C47BD" w:rsidRPr="0010302B">
        <w:rPr>
          <w:rFonts w:ascii="Arial" w:hAnsi="Arial" w:cs="Arial"/>
          <w:sz w:val="18"/>
          <w:szCs w:val="18"/>
        </w:rPr>
        <w:t>9</w:t>
      </w:r>
      <w:r w:rsidR="00B56915" w:rsidRPr="0010302B">
        <w:rPr>
          <w:rFonts w:ascii="Arial" w:hAnsi="Arial" w:cs="Arial"/>
          <w:sz w:val="18"/>
          <w:szCs w:val="18"/>
        </w:rPr>
        <w:t>%.</w:t>
      </w:r>
    </w:p>
    <w:p w14:paraId="4F72E527" w14:textId="77777777" w:rsidR="00687576" w:rsidRPr="0010302B" w:rsidRDefault="00687576" w:rsidP="008E5CEE">
      <w:pPr>
        <w:pStyle w:val="CETHeading1"/>
        <w:numPr>
          <w:ilvl w:val="0"/>
          <w:numId w:val="0"/>
        </w:numPr>
        <w:rPr>
          <w:rFonts w:cs="Arial"/>
          <w:sz w:val="18"/>
          <w:szCs w:val="18"/>
        </w:rPr>
      </w:pPr>
      <w:r w:rsidRPr="0010302B">
        <w:rPr>
          <w:rFonts w:cs="Arial"/>
          <w:sz w:val="18"/>
          <w:szCs w:val="18"/>
        </w:rPr>
        <w:t>Conclusions</w:t>
      </w:r>
    </w:p>
    <w:p w14:paraId="57675A88" w14:textId="00F8037E" w:rsidR="00CD5879" w:rsidRPr="0010302B" w:rsidRDefault="006031DF" w:rsidP="00CD5879">
      <w:pPr>
        <w:pStyle w:val="CETBodytext"/>
        <w:rPr>
          <w:rFonts w:cs="Arial"/>
          <w:szCs w:val="18"/>
        </w:rPr>
      </w:pPr>
      <w:r w:rsidRPr="0010302B">
        <w:rPr>
          <w:rFonts w:cs="Arial"/>
          <w:szCs w:val="18"/>
        </w:rPr>
        <w:t xml:space="preserve">In this </w:t>
      </w:r>
      <w:r w:rsidR="00086E1B" w:rsidRPr="0010302B">
        <w:rPr>
          <w:rFonts w:cs="Arial"/>
          <w:szCs w:val="18"/>
        </w:rPr>
        <w:t>work, the</w:t>
      </w:r>
      <w:r w:rsidR="008C784C" w:rsidRPr="0010302B">
        <w:rPr>
          <w:rFonts w:cs="Arial"/>
          <w:szCs w:val="18"/>
        </w:rPr>
        <w:t xml:space="preserve"> performance of</w:t>
      </w:r>
      <w:r w:rsidR="00086E1B" w:rsidRPr="0010302B">
        <w:rPr>
          <w:rFonts w:cs="Arial"/>
          <w:szCs w:val="18"/>
        </w:rPr>
        <w:t xml:space="preserve"> </w:t>
      </w:r>
      <w:r w:rsidR="00953F52" w:rsidRPr="0010302B">
        <w:rPr>
          <w:rFonts w:cs="Arial"/>
          <w:szCs w:val="18"/>
        </w:rPr>
        <w:t>a novel</w:t>
      </w:r>
      <w:r w:rsidRPr="0010302B">
        <w:rPr>
          <w:rFonts w:cs="Arial"/>
          <w:szCs w:val="18"/>
        </w:rPr>
        <w:t xml:space="preserve"> pilot scale </w:t>
      </w:r>
      <w:r w:rsidR="00953F52" w:rsidRPr="0010302B">
        <w:rPr>
          <w:rFonts w:cs="Arial"/>
          <w:szCs w:val="18"/>
        </w:rPr>
        <w:t>crystallizer</w:t>
      </w:r>
      <w:r w:rsidR="00A94CC0" w:rsidRPr="0010302B">
        <w:rPr>
          <w:rFonts w:cs="Arial"/>
          <w:szCs w:val="18"/>
        </w:rPr>
        <w:t xml:space="preserve"> for magnesium hydroxide production from saltworks bittern</w:t>
      </w:r>
      <w:r w:rsidR="008D3891" w:rsidRPr="0010302B">
        <w:rPr>
          <w:rFonts w:cs="Arial"/>
          <w:szCs w:val="18"/>
        </w:rPr>
        <w:t>, the</w:t>
      </w:r>
      <w:r w:rsidR="00953F52" w:rsidRPr="0010302B">
        <w:rPr>
          <w:rFonts w:cs="Arial"/>
          <w:szCs w:val="18"/>
        </w:rPr>
        <w:t xml:space="preserve"> 2</w:t>
      </w:r>
      <w:r w:rsidR="00B2264E" w:rsidRPr="0010302B">
        <w:rPr>
          <w:rFonts w:cs="Arial"/>
          <w:szCs w:val="18"/>
          <w:vertAlign w:val="superscript"/>
        </w:rPr>
        <w:t>nd</w:t>
      </w:r>
      <w:r w:rsidR="00B2264E" w:rsidRPr="0010302B">
        <w:rPr>
          <w:rFonts w:cs="Arial"/>
          <w:szCs w:val="18"/>
        </w:rPr>
        <w:t xml:space="preserve"> </w:t>
      </w:r>
      <w:r w:rsidR="00953F52" w:rsidRPr="0010302B">
        <w:rPr>
          <w:rFonts w:cs="Arial"/>
          <w:szCs w:val="18"/>
        </w:rPr>
        <w:t>generation</w:t>
      </w:r>
      <w:r w:rsidRPr="0010302B">
        <w:rPr>
          <w:rFonts w:cs="Arial"/>
          <w:szCs w:val="18"/>
        </w:rPr>
        <w:t xml:space="preserve"> Mg-CGCR</w:t>
      </w:r>
      <w:r w:rsidR="00953F52" w:rsidRPr="0010302B">
        <w:rPr>
          <w:rFonts w:cs="Arial"/>
          <w:szCs w:val="18"/>
        </w:rPr>
        <w:t>,</w:t>
      </w:r>
      <w:r w:rsidRPr="0010302B">
        <w:rPr>
          <w:rFonts w:cs="Arial"/>
          <w:szCs w:val="18"/>
        </w:rPr>
        <w:t xml:space="preserve"> </w:t>
      </w:r>
      <w:r w:rsidR="009E20E0">
        <w:rPr>
          <w:rFonts w:cs="Arial"/>
          <w:szCs w:val="18"/>
        </w:rPr>
        <w:t>was</w:t>
      </w:r>
      <w:r w:rsidR="009E20E0" w:rsidRPr="0010302B">
        <w:rPr>
          <w:rFonts w:cs="Arial"/>
          <w:szCs w:val="18"/>
        </w:rPr>
        <w:t xml:space="preserve"> </w:t>
      </w:r>
      <w:r w:rsidR="005954DD" w:rsidRPr="0010302B">
        <w:rPr>
          <w:rFonts w:cs="Arial"/>
          <w:szCs w:val="18"/>
        </w:rPr>
        <w:t>evaluated</w:t>
      </w:r>
      <w:r w:rsidRPr="0010302B">
        <w:rPr>
          <w:rFonts w:cs="Arial"/>
          <w:szCs w:val="18"/>
        </w:rPr>
        <w:t>.</w:t>
      </w:r>
      <w:r w:rsidR="0038792B" w:rsidRPr="0010302B">
        <w:rPr>
          <w:rFonts w:cs="Arial"/>
          <w:szCs w:val="18"/>
        </w:rPr>
        <w:t xml:space="preserve"> </w:t>
      </w:r>
      <w:r w:rsidR="00A94CC0" w:rsidRPr="0010302B">
        <w:rPr>
          <w:rFonts w:cs="Arial"/>
          <w:szCs w:val="18"/>
        </w:rPr>
        <w:t>The</w:t>
      </w:r>
      <w:r w:rsidR="00086E1B" w:rsidRPr="00C76CDD">
        <w:rPr>
          <w:rFonts w:cs="Arial"/>
          <w:szCs w:val="18"/>
        </w:rPr>
        <w:t xml:space="preserve"> effect of </w:t>
      </w:r>
      <w:r w:rsidR="00763543">
        <w:rPr>
          <w:rFonts w:cs="Arial"/>
          <w:szCs w:val="18"/>
        </w:rPr>
        <w:t xml:space="preserve">reaction </w:t>
      </w:r>
      <w:r w:rsidR="00086E1B" w:rsidRPr="00C76CDD">
        <w:rPr>
          <w:rFonts w:cs="Arial"/>
          <w:szCs w:val="18"/>
        </w:rPr>
        <w:t xml:space="preserve">pH, </w:t>
      </w:r>
      <w:r w:rsidR="00763543">
        <w:rPr>
          <w:rFonts w:cs="Arial"/>
          <w:szCs w:val="18"/>
        </w:rPr>
        <w:t xml:space="preserve">the </w:t>
      </w:r>
      <w:r w:rsidR="00086E1B" w:rsidRPr="00C76CDD">
        <w:rPr>
          <w:rFonts w:cs="Arial"/>
          <w:szCs w:val="18"/>
        </w:rPr>
        <w:t xml:space="preserve">recirculation flow rate and </w:t>
      </w:r>
      <w:r w:rsidR="00A94CC0" w:rsidRPr="0010302B">
        <w:rPr>
          <w:rFonts w:cs="Arial"/>
          <w:szCs w:val="18"/>
        </w:rPr>
        <w:t xml:space="preserve">the nature of </w:t>
      </w:r>
      <w:r w:rsidR="009E20E0">
        <w:rPr>
          <w:rFonts w:cs="Arial"/>
          <w:szCs w:val="18"/>
        </w:rPr>
        <w:t xml:space="preserve">the </w:t>
      </w:r>
      <w:r w:rsidR="00086E1B" w:rsidRPr="00C76CDD">
        <w:rPr>
          <w:rFonts w:cs="Arial"/>
          <w:szCs w:val="18"/>
        </w:rPr>
        <w:t xml:space="preserve">bittern </w:t>
      </w:r>
      <w:r w:rsidR="00763543">
        <w:rPr>
          <w:rFonts w:cs="Arial"/>
          <w:szCs w:val="18"/>
        </w:rPr>
        <w:t>was</w:t>
      </w:r>
      <w:r w:rsidR="00763543" w:rsidRPr="0010302B">
        <w:rPr>
          <w:rFonts w:cs="Arial"/>
          <w:szCs w:val="18"/>
        </w:rPr>
        <w:t xml:space="preserve"> </w:t>
      </w:r>
      <w:r w:rsidR="00086E1B" w:rsidRPr="0010302B">
        <w:rPr>
          <w:rFonts w:cs="Arial"/>
          <w:szCs w:val="18"/>
        </w:rPr>
        <w:t xml:space="preserve">assessed </w:t>
      </w:r>
      <w:r w:rsidR="00E90EC5" w:rsidRPr="0010302B">
        <w:rPr>
          <w:rFonts w:cs="Arial"/>
          <w:szCs w:val="18"/>
        </w:rPr>
        <w:t>on</w:t>
      </w:r>
      <w:r w:rsidR="00086E1B" w:rsidRPr="0010302B">
        <w:rPr>
          <w:rFonts w:cs="Arial"/>
          <w:szCs w:val="18"/>
        </w:rPr>
        <w:t xml:space="preserve"> settling, filtration, recovery, and purity of the </w:t>
      </w:r>
      <w:proofErr w:type="gramStart"/>
      <w:r w:rsidR="00086E1B" w:rsidRPr="0010302B">
        <w:rPr>
          <w:rFonts w:cs="Arial"/>
          <w:szCs w:val="18"/>
        </w:rPr>
        <w:t>Mg(</w:t>
      </w:r>
      <w:proofErr w:type="gramEnd"/>
      <w:r w:rsidR="00086E1B" w:rsidRPr="0010302B">
        <w:rPr>
          <w:rFonts w:cs="Arial"/>
          <w:szCs w:val="18"/>
        </w:rPr>
        <w:t>OH)</w:t>
      </w:r>
      <w:r w:rsidR="00F06DF2" w:rsidRPr="0010302B">
        <w:rPr>
          <w:rFonts w:cs="Arial"/>
          <w:szCs w:val="18"/>
          <w:vertAlign w:val="subscript"/>
        </w:rPr>
        <w:t xml:space="preserve">2 </w:t>
      </w:r>
      <w:r w:rsidR="00E851BD" w:rsidRPr="0010302B">
        <w:rPr>
          <w:rFonts w:cs="Arial"/>
          <w:szCs w:val="18"/>
        </w:rPr>
        <w:t>s</w:t>
      </w:r>
      <w:r w:rsidR="00086E1B" w:rsidRPr="0010302B">
        <w:rPr>
          <w:rFonts w:cs="Arial"/>
          <w:szCs w:val="18"/>
        </w:rPr>
        <w:t xml:space="preserve">uspension and </w:t>
      </w:r>
      <w:r w:rsidR="003C456A">
        <w:rPr>
          <w:rFonts w:cs="Arial"/>
          <w:szCs w:val="18"/>
        </w:rPr>
        <w:t xml:space="preserve">dry </w:t>
      </w:r>
      <w:r w:rsidR="00086E1B" w:rsidRPr="0010302B">
        <w:rPr>
          <w:rFonts w:cs="Arial"/>
          <w:szCs w:val="18"/>
        </w:rPr>
        <w:t>solids</w:t>
      </w:r>
      <w:r w:rsidR="003C456A">
        <w:rPr>
          <w:rFonts w:cs="Arial"/>
          <w:szCs w:val="18"/>
        </w:rPr>
        <w:t xml:space="preserve"> produced</w:t>
      </w:r>
      <w:r w:rsidRPr="0010302B">
        <w:rPr>
          <w:rFonts w:cs="Arial"/>
          <w:szCs w:val="18"/>
        </w:rPr>
        <w:t xml:space="preserve">. </w:t>
      </w:r>
      <w:r w:rsidR="003C456A">
        <w:rPr>
          <w:rFonts w:cs="Arial"/>
          <w:szCs w:val="18"/>
        </w:rPr>
        <w:t>U</w:t>
      </w:r>
      <w:r w:rsidR="0038792B" w:rsidRPr="0010302B">
        <w:rPr>
          <w:rFonts w:cs="Arial"/>
          <w:szCs w:val="18"/>
        </w:rPr>
        <w:t xml:space="preserve">sing real bittern </w:t>
      </w:r>
      <w:r w:rsidR="003C456A">
        <w:rPr>
          <w:rFonts w:cs="Arial"/>
          <w:szCs w:val="18"/>
        </w:rPr>
        <w:t>resulted in</w:t>
      </w:r>
      <w:r w:rsidR="003C456A" w:rsidRPr="0010302B">
        <w:rPr>
          <w:rFonts w:cs="Arial"/>
          <w:szCs w:val="18"/>
        </w:rPr>
        <w:t xml:space="preserve"> </w:t>
      </w:r>
      <w:r w:rsidR="00AA03B8" w:rsidRPr="0010302B">
        <w:rPr>
          <w:rFonts w:cs="Arial"/>
          <w:szCs w:val="18"/>
        </w:rPr>
        <w:t xml:space="preserve">faster </w:t>
      </w:r>
      <w:r w:rsidR="0038792B" w:rsidRPr="0010302B">
        <w:rPr>
          <w:rFonts w:cs="Arial"/>
          <w:szCs w:val="18"/>
        </w:rPr>
        <w:t xml:space="preserve">settling </w:t>
      </w:r>
      <w:r w:rsidR="00440E59" w:rsidRPr="0010302B">
        <w:rPr>
          <w:rFonts w:cs="Arial"/>
          <w:szCs w:val="18"/>
        </w:rPr>
        <w:t>and filtration rates</w:t>
      </w:r>
      <w:r w:rsidR="00AA03B8" w:rsidRPr="0010302B">
        <w:rPr>
          <w:rFonts w:cs="Arial"/>
          <w:szCs w:val="18"/>
        </w:rPr>
        <w:t xml:space="preserve"> i.e. </w:t>
      </w:r>
      <w:r w:rsidR="0038792B" w:rsidRPr="0010302B">
        <w:rPr>
          <w:rFonts w:cs="Arial"/>
          <w:szCs w:val="18"/>
        </w:rPr>
        <w:t>433 mm/h</w:t>
      </w:r>
      <w:r w:rsidR="00440E59" w:rsidRPr="0010302B">
        <w:rPr>
          <w:rFonts w:cs="Arial"/>
          <w:szCs w:val="18"/>
        </w:rPr>
        <w:t xml:space="preserve"> and 58.8 kg/m²</w:t>
      </w:r>
      <w:r w:rsidR="003C456A">
        <w:rPr>
          <w:rFonts w:cs="Arial"/>
          <w:szCs w:val="18"/>
        </w:rPr>
        <w:t>/</w:t>
      </w:r>
      <w:r w:rsidR="00440E59" w:rsidRPr="0010302B">
        <w:rPr>
          <w:rFonts w:cs="Arial"/>
          <w:szCs w:val="18"/>
        </w:rPr>
        <w:t>h</w:t>
      </w:r>
      <w:r w:rsidR="0038792B" w:rsidRPr="0010302B">
        <w:rPr>
          <w:rFonts w:cs="Arial"/>
          <w:szCs w:val="18"/>
        </w:rPr>
        <w:t xml:space="preserve">, </w:t>
      </w:r>
      <w:r w:rsidR="00AA03B8" w:rsidRPr="0010302B">
        <w:rPr>
          <w:rFonts w:cs="Arial"/>
          <w:szCs w:val="18"/>
        </w:rPr>
        <w:t xml:space="preserve">with respect to that observed by adopting </w:t>
      </w:r>
      <w:r w:rsidR="003C456A">
        <w:rPr>
          <w:rFonts w:cs="Arial"/>
          <w:szCs w:val="18"/>
        </w:rPr>
        <w:t xml:space="preserve">an </w:t>
      </w:r>
      <w:r w:rsidR="0038792B" w:rsidRPr="0010302B">
        <w:rPr>
          <w:rFonts w:cs="Arial"/>
          <w:szCs w:val="18"/>
        </w:rPr>
        <w:t xml:space="preserve">artificial </w:t>
      </w:r>
      <w:r w:rsidR="003C456A" w:rsidRPr="0010302B">
        <w:rPr>
          <w:rFonts w:cs="Arial"/>
          <w:szCs w:val="18"/>
        </w:rPr>
        <w:t>MgCl</w:t>
      </w:r>
      <w:r w:rsidR="003C456A" w:rsidRPr="0010302B">
        <w:rPr>
          <w:rFonts w:cs="Arial"/>
          <w:szCs w:val="18"/>
          <w:vertAlign w:val="subscript"/>
        </w:rPr>
        <w:t>2</w:t>
      </w:r>
      <w:r w:rsidR="003C456A">
        <w:rPr>
          <w:rFonts w:cs="Arial"/>
          <w:szCs w:val="18"/>
          <w:vertAlign w:val="subscript"/>
        </w:rPr>
        <w:t xml:space="preserve"> </w:t>
      </w:r>
      <w:r w:rsidR="00AA03B8" w:rsidRPr="0010302B">
        <w:rPr>
          <w:rFonts w:cs="Arial"/>
          <w:szCs w:val="18"/>
        </w:rPr>
        <w:t>solution,</w:t>
      </w:r>
      <w:r w:rsidR="003C456A">
        <w:rPr>
          <w:rFonts w:cs="Arial"/>
          <w:szCs w:val="18"/>
        </w:rPr>
        <w:t xml:space="preserve"> which resulted in</w:t>
      </w:r>
      <w:r w:rsidR="00AA03B8" w:rsidRPr="0010302B">
        <w:rPr>
          <w:rFonts w:cs="Arial"/>
          <w:szCs w:val="18"/>
        </w:rPr>
        <w:t xml:space="preserve"> 304 mm/h</w:t>
      </w:r>
      <w:r w:rsidR="009815B9" w:rsidRPr="0010302B">
        <w:rPr>
          <w:rFonts w:cs="Arial"/>
          <w:szCs w:val="18"/>
        </w:rPr>
        <w:t xml:space="preserve"> and 33.1 kg/m²</w:t>
      </w:r>
      <w:r w:rsidR="003C456A">
        <w:rPr>
          <w:rFonts w:cs="Arial"/>
          <w:szCs w:val="18"/>
        </w:rPr>
        <w:t>/</w:t>
      </w:r>
      <w:r w:rsidR="009815B9" w:rsidRPr="0010302B">
        <w:rPr>
          <w:rFonts w:cs="Arial"/>
          <w:szCs w:val="18"/>
        </w:rPr>
        <w:t>h</w:t>
      </w:r>
      <w:r w:rsidR="00AA03B8" w:rsidRPr="0010302B">
        <w:rPr>
          <w:rFonts w:cs="Arial"/>
          <w:szCs w:val="18"/>
        </w:rPr>
        <w:t xml:space="preserve">, </w:t>
      </w:r>
      <w:r w:rsidR="0038792B" w:rsidRPr="0010302B">
        <w:rPr>
          <w:rFonts w:cs="Arial"/>
          <w:szCs w:val="18"/>
        </w:rPr>
        <w:t xml:space="preserve">at a fixed pH of 10.8. This </w:t>
      </w:r>
      <w:r w:rsidR="00AA03B8" w:rsidRPr="0010302B">
        <w:rPr>
          <w:rFonts w:cs="Arial"/>
          <w:szCs w:val="18"/>
        </w:rPr>
        <w:t>was</w:t>
      </w:r>
      <w:r w:rsidR="0038792B" w:rsidRPr="0010302B">
        <w:rPr>
          <w:rFonts w:cs="Arial"/>
          <w:szCs w:val="18"/>
        </w:rPr>
        <w:t xml:space="preserve"> attributed to the </w:t>
      </w:r>
      <w:r w:rsidR="00AA03B8" w:rsidRPr="0010302B">
        <w:rPr>
          <w:rFonts w:cs="Arial"/>
          <w:szCs w:val="18"/>
        </w:rPr>
        <w:t xml:space="preserve">higher </w:t>
      </w:r>
      <w:r w:rsidR="0038792B" w:rsidRPr="0010302B">
        <w:rPr>
          <w:rFonts w:cs="Arial"/>
          <w:szCs w:val="18"/>
        </w:rPr>
        <w:t>ionic strength of the real bitterns.</w:t>
      </w:r>
      <w:r w:rsidR="009E1FED">
        <w:rPr>
          <w:rFonts w:cs="Arial"/>
          <w:szCs w:val="18"/>
        </w:rPr>
        <w:t xml:space="preserve"> </w:t>
      </w:r>
      <w:r w:rsidR="00EC0C4F">
        <w:rPr>
          <w:rFonts w:cs="Arial"/>
          <w:szCs w:val="18"/>
        </w:rPr>
        <w:t>S</w:t>
      </w:r>
      <w:r w:rsidR="00EC0C4F" w:rsidRPr="0010302B">
        <w:rPr>
          <w:rFonts w:cs="Arial"/>
          <w:szCs w:val="18"/>
        </w:rPr>
        <w:t xml:space="preserve">ettling and filtration rates </w:t>
      </w:r>
      <w:r w:rsidR="00EC0C4F">
        <w:rPr>
          <w:rFonts w:cs="Arial"/>
          <w:szCs w:val="18"/>
        </w:rPr>
        <w:t xml:space="preserve">of suspensions produced at pH values from 10 to 12 exhibited </w:t>
      </w:r>
      <w:r w:rsidR="00395140">
        <w:rPr>
          <w:rFonts w:cs="Arial"/>
          <w:szCs w:val="18"/>
        </w:rPr>
        <w:t xml:space="preserve">a </w:t>
      </w:r>
      <w:r w:rsidR="00E851BD" w:rsidRPr="0010302B">
        <w:rPr>
          <w:rFonts w:cs="Arial"/>
          <w:szCs w:val="18"/>
        </w:rPr>
        <w:t>settling</w:t>
      </w:r>
      <w:r w:rsidR="00377FA6" w:rsidRPr="0010302B">
        <w:rPr>
          <w:rFonts w:cs="Arial"/>
          <w:szCs w:val="18"/>
        </w:rPr>
        <w:t xml:space="preserve"> and filtration rates </w:t>
      </w:r>
      <w:r w:rsidR="006D5084" w:rsidRPr="0010302B">
        <w:rPr>
          <w:rFonts w:cs="Arial"/>
          <w:szCs w:val="18"/>
        </w:rPr>
        <w:t>value</w:t>
      </w:r>
      <w:r w:rsidR="00377FA6" w:rsidRPr="0010302B">
        <w:rPr>
          <w:rFonts w:cs="Arial"/>
          <w:szCs w:val="18"/>
        </w:rPr>
        <w:t>s</w:t>
      </w:r>
      <w:r w:rsidR="006D5084" w:rsidRPr="0010302B">
        <w:rPr>
          <w:rFonts w:cs="Arial"/>
          <w:szCs w:val="18"/>
        </w:rPr>
        <w:t xml:space="preserve"> of 304 mm/h</w:t>
      </w:r>
      <w:r w:rsidR="00377FA6" w:rsidRPr="0010302B">
        <w:rPr>
          <w:rFonts w:cs="Arial"/>
          <w:szCs w:val="18"/>
        </w:rPr>
        <w:t xml:space="preserve"> and 33.1 kg/m²</w:t>
      </w:r>
      <w:r w:rsidR="003C456A">
        <w:rPr>
          <w:rFonts w:cs="Arial"/>
          <w:szCs w:val="18"/>
        </w:rPr>
        <w:t>/</w:t>
      </w:r>
      <w:r w:rsidR="00377FA6" w:rsidRPr="0010302B">
        <w:rPr>
          <w:rFonts w:cs="Arial"/>
          <w:szCs w:val="18"/>
        </w:rPr>
        <w:t>h</w:t>
      </w:r>
      <w:r w:rsidR="006D5084" w:rsidRPr="0010302B">
        <w:rPr>
          <w:rFonts w:cs="Arial"/>
          <w:szCs w:val="18"/>
        </w:rPr>
        <w:t xml:space="preserve"> at pH of 10.8</w:t>
      </w:r>
      <w:r w:rsidR="00C2432F" w:rsidRPr="0010302B">
        <w:rPr>
          <w:rFonts w:cs="Arial"/>
          <w:szCs w:val="18"/>
        </w:rPr>
        <w:t>,</w:t>
      </w:r>
      <w:r w:rsidR="000B469D" w:rsidRPr="0010302B">
        <w:rPr>
          <w:rFonts w:cs="Arial"/>
          <w:szCs w:val="18"/>
        </w:rPr>
        <w:t xml:space="preserve"> probably due to </w:t>
      </w:r>
      <w:r w:rsidR="00C2432F" w:rsidRPr="0010302B">
        <w:rPr>
          <w:rFonts w:cs="Arial"/>
          <w:szCs w:val="18"/>
        </w:rPr>
        <w:t>the</w:t>
      </w:r>
      <w:r w:rsidR="000B469D" w:rsidRPr="0010302B">
        <w:rPr>
          <w:rFonts w:cs="Arial"/>
          <w:szCs w:val="18"/>
        </w:rPr>
        <w:t xml:space="preserve"> </w:t>
      </w:r>
      <w:r w:rsidR="00C2432F" w:rsidRPr="0010302B">
        <w:rPr>
          <w:rFonts w:cs="Arial"/>
          <w:szCs w:val="18"/>
        </w:rPr>
        <w:t xml:space="preserve">zeta potential </w:t>
      </w:r>
      <w:r w:rsidR="000B469D" w:rsidRPr="0010302B">
        <w:rPr>
          <w:rFonts w:cs="Arial"/>
          <w:szCs w:val="18"/>
        </w:rPr>
        <w:t xml:space="preserve">of the </w:t>
      </w:r>
      <w:proofErr w:type="gramStart"/>
      <w:r w:rsidR="000B469D" w:rsidRPr="0010302B">
        <w:rPr>
          <w:rFonts w:cs="Arial"/>
          <w:szCs w:val="18"/>
        </w:rPr>
        <w:t>Mg(</w:t>
      </w:r>
      <w:proofErr w:type="gramEnd"/>
      <w:r w:rsidR="000B469D" w:rsidRPr="0010302B">
        <w:rPr>
          <w:rFonts w:cs="Arial"/>
          <w:szCs w:val="18"/>
        </w:rPr>
        <w:t>OH)</w:t>
      </w:r>
      <w:r w:rsidR="000B469D" w:rsidRPr="00E877D8">
        <w:rPr>
          <w:rFonts w:cs="Arial"/>
          <w:szCs w:val="18"/>
          <w:vertAlign w:val="subscript"/>
        </w:rPr>
        <w:t>2</w:t>
      </w:r>
      <w:r w:rsidR="000B469D" w:rsidRPr="0010302B">
        <w:rPr>
          <w:rFonts w:cs="Arial"/>
          <w:szCs w:val="18"/>
        </w:rPr>
        <w:t xml:space="preserve"> particles</w:t>
      </w:r>
      <w:r w:rsidR="005D5EB6" w:rsidRPr="0010302B">
        <w:rPr>
          <w:rFonts w:cs="Arial"/>
          <w:szCs w:val="18"/>
        </w:rPr>
        <w:t xml:space="preserve">. </w:t>
      </w:r>
      <w:r w:rsidR="006D0183" w:rsidRPr="0010302B">
        <w:rPr>
          <w:rFonts w:cs="Arial"/>
          <w:szCs w:val="18"/>
        </w:rPr>
        <w:t xml:space="preserve">A reduction of </w:t>
      </w:r>
      <w:r w:rsidR="00C2432F" w:rsidRPr="0010302B">
        <w:rPr>
          <w:rFonts w:cs="Arial"/>
          <w:szCs w:val="18"/>
        </w:rPr>
        <w:t>the recirculation flow rate from 130 L/min to 60 L/min</w:t>
      </w:r>
      <w:r w:rsidR="009E1FED">
        <w:rPr>
          <w:rFonts w:cs="Arial"/>
          <w:szCs w:val="18"/>
        </w:rPr>
        <w:t>,</w:t>
      </w:r>
      <w:r w:rsidR="00C2432F" w:rsidRPr="0010302B">
        <w:rPr>
          <w:rFonts w:cs="Arial"/>
          <w:szCs w:val="18"/>
        </w:rPr>
        <w:t xml:space="preserve"> at a pH of 12</w:t>
      </w:r>
      <w:r w:rsidR="009E1FED">
        <w:rPr>
          <w:rFonts w:cs="Arial"/>
          <w:szCs w:val="18"/>
        </w:rPr>
        <w:t>,</w:t>
      </w:r>
      <w:r w:rsidR="006D0183" w:rsidRPr="0010302B">
        <w:rPr>
          <w:rFonts w:cs="Arial"/>
          <w:szCs w:val="18"/>
        </w:rPr>
        <w:t xml:space="preserve"> </w:t>
      </w:r>
      <w:r w:rsidR="00E851BD" w:rsidRPr="0010302B">
        <w:rPr>
          <w:rFonts w:cs="Arial"/>
          <w:szCs w:val="18"/>
        </w:rPr>
        <w:t>caused</w:t>
      </w:r>
      <w:r w:rsidR="006D0183" w:rsidRPr="0010302B">
        <w:rPr>
          <w:rFonts w:cs="Arial"/>
          <w:szCs w:val="18"/>
        </w:rPr>
        <w:t xml:space="preserve"> a decrease of the </w:t>
      </w:r>
      <w:r w:rsidR="009911F7" w:rsidRPr="0010302B">
        <w:rPr>
          <w:rFonts w:cs="Arial"/>
          <w:szCs w:val="18"/>
        </w:rPr>
        <w:t>settling and filtration rates</w:t>
      </w:r>
      <w:r w:rsidR="009911F7" w:rsidRPr="0010302B" w:rsidDel="009911F7">
        <w:rPr>
          <w:rFonts w:cs="Arial"/>
          <w:szCs w:val="18"/>
        </w:rPr>
        <w:t xml:space="preserve"> </w:t>
      </w:r>
      <w:r w:rsidR="00C2432F" w:rsidRPr="0010302B">
        <w:rPr>
          <w:rFonts w:cs="Arial"/>
          <w:szCs w:val="18"/>
        </w:rPr>
        <w:t>from 216 mm/h</w:t>
      </w:r>
      <w:r w:rsidR="009911F7" w:rsidRPr="0010302B">
        <w:rPr>
          <w:rFonts w:cs="Arial"/>
          <w:szCs w:val="18"/>
        </w:rPr>
        <w:t xml:space="preserve"> and</w:t>
      </w:r>
      <w:r w:rsidR="00C2432F" w:rsidRPr="0010302B">
        <w:rPr>
          <w:rFonts w:cs="Arial"/>
          <w:szCs w:val="18"/>
        </w:rPr>
        <w:t xml:space="preserve"> </w:t>
      </w:r>
      <w:r w:rsidR="009911F7" w:rsidRPr="0010302B">
        <w:rPr>
          <w:rFonts w:cs="Arial"/>
          <w:szCs w:val="18"/>
        </w:rPr>
        <w:t xml:space="preserve">13.2 kg/m²h </w:t>
      </w:r>
      <w:r w:rsidR="00C2432F" w:rsidRPr="0010302B">
        <w:rPr>
          <w:rFonts w:cs="Arial"/>
          <w:szCs w:val="18"/>
        </w:rPr>
        <w:t>to 114 mm/h</w:t>
      </w:r>
      <w:r w:rsidR="009911F7" w:rsidRPr="0010302B">
        <w:rPr>
          <w:rFonts w:cs="Arial"/>
          <w:szCs w:val="18"/>
        </w:rPr>
        <w:t xml:space="preserve"> and 5.8 kg/m²h, respectively</w:t>
      </w:r>
      <w:r w:rsidR="00C2432F" w:rsidRPr="0010302B">
        <w:rPr>
          <w:rFonts w:cs="Arial"/>
          <w:szCs w:val="18"/>
        </w:rPr>
        <w:t xml:space="preserve">. This </w:t>
      </w:r>
      <w:r w:rsidR="006D0183" w:rsidRPr="0010302B">
        <w:rPr>
          <w:rFonts w:cs="Arial"/>
          <w:szCs w:val="18"/>
        </w:rPr>
        <w:t xml:space="preserve">was </w:t>
      </w:r>
      <w:r w:rsidR="00E90EC5" w:rsidRPr="0010302B">
        <w:rPr>
          <w:rFonts w:cs="Arial"/>
          <w:szCs w:val="18"/>
        </w:rPr>
        <w:t>ascribed</w:t>
      </w:r>
      <w:r w:rsidR="00C2432F" w:rsidRPr="0010302B">
        <w:rPr>
          <w:rFonts w:cs="Arial"/>
          <w:szCs w:val="18"/>
        </w:rPr>
        <w:t xml:space="preserve"> to the lower turbulence in the reaction </w:t>
      </w:r>
      <w:r w:rsidR="006D0183" w:rsidRPr="0010302B">
        <w:rPr>
          <w:rFonts w:cs="Arial"/>
          <w:szCs w:val="18"/>
        </w:rPr>
        <w:t>environment</w:t>
      </w:r>
      <w:r w:rsidR="00C2432F" w:rsidRPr="0010302B">
        <w:rPr>
          <w:rFonts w:cs="Arial"/>
          <w:szCs w:val="18"/>
        </w:rPr>
        <w:t>.</w:t>
      </w:r>
      <w:r w:rsidR="00B2264E" w:rsidRPr="0010302B">
        <w:rPr>
          <w:rFonts w:cs="Arial"/>
          <w:szCs w:val="18"/>
        </w:rPr>
        <w:t xml:space="preserve"> </w:t>
      </w:r>
      <w:r w:rsidR="00F2714A" w:rsidRPr="0010302B">
        <w:rPr>
          <w:rFonts w:cs="Arial"/>
          <w:szCs w:val="18"/>
        </w:rPr>
        <w:t>Mg</w:t>
      </w:r>
      <w:r w:rsidR="00F2714A" w:rsidRPr="0010302B">
        <w:rPr>
          <w:rFonts w:cs="Arial"/>
          <w:szCs w:val="18"/>
          <w:vertAlign w:val="superscript"/>
        </w:rPr>
        <w:t>2+</w:t>
      </w:r>
      <w:r w:rsidR="00F2714A" w:rsidRPr="0010302B">
        <w:rPr>
          <w:rFonts w:cs="Arial"/>
          <w:szCs w:val="18"/>
        </w:rPr>
        <w:t xml:space="preserve"> </w:t>
      </w:r>
      <w:r w:rsidR="00E851BD" w:rsidRPr="0010302B">
        <w:rPr>
          <w:rFonts w:cs="Arial"/>
          <w:szCs w:val="18"/>
        </w:rPr>
        <w:t>recovery</w:t>
      </w:r>
      <w:r w:rsidR="00F2714A" w:rsidRPr="0010302B">
        <w:rPr>
          <w:rFonts w:cs="Arial"/>
          <w:szCs w:val="18"/>
        </w:rPr>
        <w:t xml:space="preserve"> </w:t>
      </w:r>
      <w:r w:rsidR="00807C7D" w:rsidRPr="0010302B">
        <w:rPr>
          <w:rFonts w:cs="Arial"/>
          <w:szCs w:val="18"/>
        </w:rPr>
        <w:t xml:space="preserve">was </w:t>
      </w:r>
      <w:r w:rsidR="00F2714A" w:rsidRPr="0010302B">
        <w:rPr>
          <w:rFonts w:cs="Arial"/>
          <w:szCs w:val="18"/>
        </w:rPr>
        <w:t xml:space="preserve">always greater than 98% for pH </w:t>
      </w:r>
      <w:r w:rsidR="00807C7D" w:rsidRPr="0010302B">
        <w:rPr>
          <w:rFonts w:cs="Arial"/>
          <w:szCs w:val="18"/>
        </w:rPr>
        <w:t xml:space="preserve">values higher than </w:t>
      </w:r>
      <w:r w:rsidR="00F2714A" w:rsidRPr="0010302B">
        <w:rPr>
          <w:rFonts w:cs="Arial"/>
          <w:szCs w:val="18"/>
        </w:rPr>
        <w:t>10.8</w:t>
      </w:r>
      <w:r w:rsidR="005954DD" w:rsidRPr="0010302B">
        <w:rPr>
          <w:rFonts w:cs="Arial"/>
          <w:szCs w:val="18"/>
        </w:rPr>
        <w:t xml:space="preserve"> and</w:t>
      </w:r>
      <w:r w:rsidR="000043D3" w:rsidRPr="0010302B">
        <w:rPr>
          <w:rFonts w:cs="Arial"/>
          <w:szCs w:val="18"/>
        </w:rPr>
        <w:t xml:space="preserve"> m</w:t>
      </w:r>
      <w:r w:rsidR="00B2264E" w:rsidRPr="0010302B">
        <w:rPr>
          <w:rFonts w:cs="Arial"/>
          <w:szCs w:val="18"/>
        </w:rPr>
        <w:t>ass purity</w:t>
      </w:r>
      <w:r w:rsidR="0012386B" w:rsidRPr="0010302B">
        <w:rPr>
          <w:rFonts w:cs="Arial"/>
          <w:szCs w:val="18"/>
        </w:rPr>
        <w:t xml:space="preserve"> </w:t>
      </w:r>
      <w:r w:rsidR="00B2264E" w:rsidRPr="0010302B">
        <w:rPr>
          <w:rFonts w:cs="Arial"/>
          <w:szCs w:val="18"/>
        </w:rPr>
        <w:t xml:space="preserve">of solids </w:t>
      </w:r>
      <w:r w:rsidR="0012386B" w:rsidRPr="0010302B">
        <w:rPr>
          <w:rFonts w:cs="Arial"/>
          <w:szCs w:val="18"/>
        </w:rPr>
        <w:t>w</w:t>
      </w:r>
      <w:r w:rsidR="005954DD" w:rsidRPr="0010302B">
        <w:rPr>
          <w:rFonts w:cs="Arial"/>
          <w:szCs w:val="18"/>
        </w:rPr>
        <w:t>ere</w:t>
      </w:r>
      <w:r w:rsidR="0012386B" w:rsidRPr="0010302B">
        <w:rPr>
          <w:rFonts w:cs="Arial"/>
          <w:szCs w:val="18"/>
        </w:rPr>
        <w:t xml:space="preserve"> always ~</w:t>
      </w:r>
      <w:r w:rsidR="00B2264E" w:rsidRPr="0010302B">
        <w:rPr>
          <w:rFonts w:cs="Arial"/>
          <w:szCs w:val="18"/>
        </w:rPr>
        <w:t>99%</w:t>
      </w:r>
      <w:r w:rsidR="00954D12">
        <w:rPr>
          <w:rFonts w:cs="Arial"/>
          <w:szCs w:val="18"/>
        </w:rPr>
        <w:t>,</w:t>
      </w:r>
      <w:r w:rsidR="0012386B" w:rsidRPr="0010302B">
        <w:rPr>
          <w:rFonts w:cs="Arial"/>
          <w:szCs w:val="18"/>
        </w:rPr>
        <w:t xml:space="preserve"> </w:t>
      </w:r>
      <w:r w:rsidR="00E640AF" w:rsidRPr="0010302B">
        <w:rPr>
          <w:rFonts w:cs="Arial"/>
          <w:szCs w:val="18"/>
        </w:rPr>
        <w:t>regardless</w:t>
      </w:r>
      <w:r w:rsidR="0012386B" w:rsidRPr="0010302B">
        <w:rPr>
          <w:rFonts w:cs="Arial"/>
          <w:szCs w:val="18"/>
        </w:rPr>
        <w:t xml:space="preserve"> of the saline solution. </w:t>
      </w:r>
    </w:p>
    <w:p w14:paraId="75A61541" w14:textId="4009E021" w:rsidR="00CD5879" w:rsidRPr="00CD5879" w:rsidRDefault="00954D12" w:rsidP="00CD5879">
      <w:pPr>
        <w:pStyle w:val="CETBodytext"/>
        <w:rPr>
          <w:rFonts w:cs="Arial"/>
        </w:rPr>
      </w:pPr>
      <w:r>
        <w:rPr>
          <w:rFonts w:cs="Arial"/>
          <w:szCs w:val="18"/>
        </w:rPr>
        <w:t>R</w:t>
      </w:r>
      <w:r w:rsidR="00CD5879" w:rsidRPr="0010302B">
        <w:rPr>
          <w:rFonts w:cs="Arial"/>
          <w:szCs w:val="18"/>
        </w:rPr>
        <w:t>esults demonstrate</w:t>
      </w:r>
      <w:r w:rsidR="00B77186">
        <w:rPr>
          <w:rFonts w:cs="Arial"/>
          <w:szCs w:val="18"/>
        </w:rPr>
        <w:t>d</w:t>
      </w:r>
      <w:r w:rsidR="00CD5879" w:rsidRPr="0010302B">
        <w:rPr>
          <w:rFonts w:cs="Arial"/>
          <w:szCs w:val="18"/>
        </w:rPr>
        <w:t xml:space="preserve"> the </w:t>
      </w:r>
      <w:r>
        <w:rPr>
          <w:rFonts w:cs="Arial"/>
          <w:szCs w:val="18"/>
        </w:rPr>
        <w:t xml:space="preserve">high performance of </w:t>
      </w:r>
      <w:proofErr w:type="gramStart"/>
      <w:r>
        <w:rPr>
          <w:rFonts w:cs="Arial"/>
          <w:szCs w:val="18"/>
        </w:rPr>
        <w:t>Mg(</w:t>
      </w:r>
      <w:proofErr w:type="gramEnd"/>
      <w:r>
        <w:rPr>
          <w:rFonts w:cs="Arial"/>
          <w:szCs w:val="18"/>
        </w:rPr>
        <w:t>OH)</w:t>
      </w:r>
      <w:r w:rsidRPr="00E877D8">
        <w:rPr>
          <w:rFonts w:cs="Arial"/>
          <w:szCs w:val="18"/>
          <w:vertAlign w:val="subscript"/>
        </w:rPr>
        <w:t>2</w:t>
      </w:r>
      <w:r>
        <w:rPr>
          <w:rFonts w:cs="Arial"/>
          <w:szCs w:val="18"/>
        </w:rPr>
        <w:t xml:space="preserve"> suspensions and solids synthesized by adopting the novel </w:t>
      </w:r>
      <w:r w:rsidRPr="0010302B">
        <w:rPr>
          <w:rFonts w:cs="Arial"/>
          <w:szCs w:val="18"/>
        </w:rPr>
        <w:t>2</w:t>
      </w:r>
      <w:r w:rsidRPr="0010302B">
        <w:rPr>
          <w:rFonts w:cs="Arial"/>
          <w:szCs w:val="18"/>
          <w:vertAlign w:val="superscript"/>
        </w:rPr>
        <w:t>nd</w:t>
      </w:r>
      <w:r w:rsidRPr="0010302B">
        <w:rPr>
          <w:rFonts w:cs="Arial"/>
          <w:szCs w:val="18"/>
        </w:rPr>
        <w:t xml:space="preserve"> generation Mg-CGCR</w:t>
      </w:r>
      <w:r>
        <w:rPr>
          <w:rFonts w:cs="Arial"/>
          <w:szCs w:val="18"/>
        </w:rPr>
        <w:t xml:space="preserve"> prototype showing settling and filtration features </w:t>
      </w:r>
      <w:r w:rsidR="00CD5879" w:rsidRPr="0010302B">
        <w:rPr>
          <w:rFonts w:cs="Arial"/>
          <w:bCs/>
          <w:szCs w:val="18"/>
        </w:rPr>
        <w:t>significantly higher</w:t>
      </w:r>
      <w:r>
        <w:rPr>
          <w:rFonts w:cs="Arial"/>
          <w:bCs/>
          <w:szCs w:val="18"/>
        </w:rPr>
        <w:t xml:space="preserve"> </w:t>
      </w:r>
      <w:proofErr w:type="gramStart"/>
      <w:r>
        <w:rPr>
          <w:rFonts w:cs="Arial"/>
          <w:bCs/>
          <w:szCs w:val="18"/>
        </w:rPr>
        <w:t>of</w:t>
      </w:r>
      <w:proofErr w:type="gramEnd"/>
      <w:r>
        <w:rPr>
          <w:rFonts w:cs="Arial"/>
          <w:bCs/>
          <w:szCs w:val="18"/>
        </w:rPr>
        <w:t xml:space="preserve"> </w:t>
      </w:r>
      <w:r w:rsidR="00CD5879" w:rsidRPr="0010302B">
        <w:rPr>
          <w:rFonts w:cs="Arial"/>
          <w:szCs w:val="18"/>
        </w:rPr>
        <w:t>those reported in the literature</w:t>
      </w:r>
      <w:r>
        <w:rPr>
          <w:rFonts w:cs="Arial"/>
          <w:szCs w:val="18"/>
        </w:rPr>
        <w:t xml:space="preserve"> so far</w:t>
      </w:r>
      <w:r w:rsidR="00CD5879" w:rsidRPr="00CD5879">
        <w:rPr>
          <w:rFonts w:cs="Arial"/>
        </w:rPr>
        <w:t>.</w:t>
      </w:r>
    </w:p>
    <w:p w14:paraId="2ECB51D4" w14:textId="43D3094E" w:rsidR="00830528" w:rsidRPr="00830528" w:rsidRDefault="00687576" w:rsidP="00830528">
      <w:pPr>
        <w:pStyle w:val="CETAcknowledgementstitle"/>
        <w:rPr>
          <w:lang w:val="en-US"/>
        </w:rPr>
      </w:pPr>
      <w:r w:rsidRPr="005954DD">
        <w:rPr>
          <w:lang w:val="en-US"/>
        </w:rPr>
        <w:t>Acknowledgments</w:t>
      </w:r>
    </w:p>
    <w:p w14:paraId="51A2EE7C" w14:textId="2CF4A6DB" w:rsidR="00830528" w:rsidRPr="00830528" w:rsidRDefault="00830528" w:rsidP="00C617CF">
      <w:pPr>
        <w:pStyle w:val="CETBodytextItalic"/>
      </w:pPr>
      <w:r w:rsidRPr="00830528">
        <w:t>This project has received funding from the European Union’s LIFE 2021-2027 programme under Grant Agreement 101147407 - LIFE23-ENV-IT-MAREMAG LIFE. Views and opinions expressed are however those of the author(s) only and do not necessarily reflect those of the European Union or CINEA. Neither the European Union nor CINEA can be held responsible for them</w:t>
      </w:r>
      <w:r w:rsidR="00B02F16">
        <w:t>.</w:t>
      </w:r>
    </w:p>
    <w:p w14:paraId="3559BE32" w14:textId="77777777" w:rsidR="00687576" w:rsidRPr="00C77866" w:rsidRDefault="00687576" w:rsidP="00687576">
      <w:pPr>
        <w:pStyle w:val="CETReference"/>
        <w:rPr>
          <w:lang w:val="en-US"/>
        </w:rPr>
      </w:pPr>
      <w:r w:rsidRPr="00C77866">
        <w:rPr>
          <w:lang w:val="en-US"/>
        </w:rPr>
        <w:t>References</w:t>
      </w:r>
    </w:p>
    <w:sdt>
      <w:sdtPr>
        <w:rPr>
          <w:b/>
          <w:color w:val="000000"/>
        </w:rPr>
        <w:tag w:val="MENDELEY_BIBLIOGRAPHY"/>
        <w:id w:val="-300231556"/>
        <w:placeholder>
          <w:docPart w:val="DefaultPlaceholder_-1854013440"/>
        </w:placeholder>
      </w:sdtPr>
      <w:sdtEndPr>
        <w:rPr>
          <w:rFonts w:cs="Arial"/>
          <w:b w:val="0"/>
          <w:szCs w:val="18"/>
        </w:rPr>
      </w:sdtEndPr>
      <w:sdtContent>
        <w:p w14:paraId="11250E9E" w14:textId="1CC5D1DE" w:rsidR="00894E6C" w:rsidRPr="00841A97" w:rsidRDefault="00894E6C" w:rsidP="00841A97">
          <w:pPr>
            <w:pStyle w:val="CETReferencetext"/>
            <w:divId w:val="512182475"/>
            <w:rPr>
              <w:sz w:val="24"/>
              <w:szCs w:val="24"/>
              <w:lang w:val="it-IT"/>
            </w:rPr>
          </w:pPr>
          <w:proofErr w:type="spellStart"/>
          <w:r>
            <w:t>Agmo</w:t>
          </w:r>
          <w:proofErr w:type="spellEnd"/>
          <w:r>
            <w:t xml:space="preserve"> Hernández, V. (2023). An overview of surface forces and the DLVO theory. </w:t>
          </w:r>
          <w:proofErr w:type="spellStart"/>
          <w:r w:rsidRPr="00841A97">
            <w:rPr>
              <w:i/>
              <w:iCs/>
              <w:lang w:val="it-IT"/>
            </w:rPr>
            <w:t>ChemTexts</w:t>
          </w:r>
          <w:proofErr w:type="spellEnd"/>
          <w:r w:rsidRPr="00841A97">
            <w:rPr>
              <w:lang w:val="it-IT"/>
            </w:rPr>
            <w:t xml:space="preserve">, </w:t>
          </w:r>
          <w:r w:rsidRPr="00841A97">
            <w:rPr>
              <w:i/>
              <w:iCs/>
              <w:lang w:val="it-IT"/>
            </w:rPr>
            <w:t>9</w:t>
          </w:r>
          <w:r w:rsidRPr="00841A97">
            <w:rPr>
              <w:lang w:val="it-IT"/>
            </w:rPr>
            <w:t xml:space="preserve">(4). </w:t>
          </w:r>
        </w:p>
        <w:p w14:paraId="55AE6DA8" w14:textId="5F56B760" w:rsidR="00894E6C" w:rsidRDefault="00894E6C" w:rsidP="00841A97">
          <w:pPr>
            <w:pStyle w:val="CETReferencetext"/>
            <w:divId w:val="463231277"/>
          </w:pPr>
          <w:r w:rsidRPr="00841A97">
            <w:rPr>
              <w:lang w:val="it-IT"/>
            </w:rPr>
            <w:t xml:space="preserve">Battaglia, G., Domina, M. A., Romano, S., Tamburini, A., Cipollina, A., &amp; Micale, G. (2022). </w:t>
          </w:r>
          <w:r>
            <w:t xml:space="preserve">Magnesium Hydroxide Nanoparticles Production from Natural Bitterns. </w:t>
          </w:r>
          <w:r>
            <w:rPr>
              <w:i/>
              <w:iCs/>
            </w:rPr>
            <w:t>Chemical Engineering Transactions</w:t>
          </w:r>
          <w:r>
            <w:t xml:space="preserve">, </w:t>
          </w:r>
          <w:r>
            <w:rPr>
              <w:i/>
              <w:iCs/>
            </w:rPr>
            <w:t>96</w:t>
          </w:r>
          <w:r>
            <w:t xml:space="preserve">, 43–48. </w:t>
          </w:r>
        </w:p>
        <w:p w14:paraId="1FB1B0F5" w14:textId="286254AA" w:rsidR="00894E6C" w:rsidRDefault="00894E6C" w:rsidP="00841A97">
          <w:pPr>
            <w:pStyle w:val="CETReferencetext"/>
            <w:divId w:val="93988733"/>
          </w:pPr>
          <w:r w:rsidRPr="00841A97">
            <w:rPr>
              <w:lang w:val="it-IT"/>
            </w:rPr>
            <w:t xml:space="preserve">Battaglia, G., Ventimiglia, L., Viggiano, F. P. M., Vassallo, F., Cipollina, A., Tamburini, A., &amp; Micale, G. (2023). </w:t>
          </w:r>
          <w:proofErr w:type="gramStart"/>
          <w:r>
            <w:t>Mg(</w:t>
          </w:r>
          <w:proofErr w:type="gramEnd"/>
          <w:r>
            <w:t xml:space="preserve">OH)2 Recovery from Real Bitterns: </w:t>
          </w:r>
          <w:proofErr w:type="gramStart"/>
          <w:r>
            <w:t>a</w:t>
          </w:r>
          <w:proofErr w:type="gramEnd"/>
          <w:r>
            <w:t xml:space="preserve"> Proof of Concept at Pilot Scale. </w:t>
          </w:r>
          <w:r>
            <w:rPr>
              <w:i/>
              <w:iCs/>
            </w:rPr>
            <w:t>Chemical Engineering Transactions</w:t>
          </w:r>
          <w:r>
            <w:t xml:space="preserve">, </w:t>
          </w:r>
          <w:r>
            <w:rPr>
              <w:i/>
              <w:iCs/>
            </w:rPr>
            <w:t>105</w:t>
          </w:r>
          <w:r>
            <w:t xml:space="preserve">, 1–6. </w:t>
          </w:r>
        </w:p>
        <w:p w14:paraId="7EDE6232" w14:textId="52B29747" w:rsidR="00894E6C" w:rsidRDefault="00894E6C" w:rsidP="00841A97">
          <w:pPr>
            <w:pStyle w:val="CETReferencetext"/>
            <w:divId w:val="1600603120"/>
          </w:pPr>
          <w:r w:rsidRPr="00D33A19">
            <w:t xml:space="preserve">Dai, H., Han, T., Cui, J., Li, X., Abbasi, H. N., Wang, X., Guo, Z., &amp; Chen, Y. (2022). </w:t>
          </w:r>
          <w:r>
            <w:t xml:space="preserve">Stability, aggregation, and sedimentation behaviors of typical nano metal oxide particles in aqueous environment. </w:t>
          </w:r>
          <w:r>
            <w:rPr>
              <w:i/>
              <w:iCs/>
            </w:rPr>
            <w:t>Journal of Environmental Management</w:t>
          </w:r>
          <w:r>
            <w:t xml:space="preserve">, </w:t>
          </w:r>
          <w:r>
            <w:rPr>
              <w:i/>
              <w:iCs/>
            </w:rPr>
            <w:t>316</w:t>
          </w:r>
          <w:r>
            <w:t xml:space="preserve">. </w:t>
          </w:r>
        </w:p>
        <w:p w14:paraId="346A0509" w14:textId="56C4B077" w:rsidR="00894E6C" w:rsidRDefault="00894E6C" w:rsidP="00841A97">
          <w:pPr>
            <w:pStyle w:val="CETReferencetext"/>
            <w:divId w:val="1120034463"/>
          </w:pPr>
          <w:r>
            <w:t xml:space="preserve">Dong, H., Unluer, C., Yang, E. H., &amp; Al-Tabbaa, A. (2018). Recovery of reactive MgO from reject brine via the addition of NaOH. </w:t>
          </w:r>
          <w:r>
            <w:rPr>
              <w:i/>
              <w:iCs/>
            </w:rPr>
            <w:t>Desalination</w:t>
          </w:r>
          <w:r>
            <w:t xml:space="preserve">, </w:t>
          </w:r>
          <w:r>
            <w:rPr>
              <w:i/>
              <w:iCs/>
            </w:rPr>
            <w:t>429</w:t>
          </w:r>
          <w:r>
            <w:t xml:space="preserve">, 88–95. </w:t>
          </w:r>
        </w:p>
        <w:p w14:paraId="62500142" w14:textId="0DAA3BCC" w:rsidR="00894E6C" w:rsidRDefault="00894E6C" w:rsidP="00841A97">
          <w:pPr>
            <w:pStyle w:val="CETReferencetext"/>
            <w:divId w:val="1010258749"/>
          </w:pPr>
          <w:r>
            <w:t xml:space="preserve">Jiang, D., Yang, Y., Huang, C., Huang, M., Chen, J., Rao, T., &amp; Ran, X. (2019). Removal of the heavy metal ion nickel (II) via an adsorption method using flower globular magnesium hydroxide. </w:t>
          </w:r>
          <w:r>
            <w:rPr>
              <w:i/>
              <w:iCs/>
            </w:rPr>
            <w:t>Journal of Hazardous Materials</w:t>
          </w:r>
          <w:r>
            <w:t xml:space="preserve">, </w:t>
          </w:r>
          <w:r>
            <w:rPr>
              <w:i/>
              <w:iCs/>
            </w:rPr>
            <w:t>373</w:t>
          </w:r>
          <w:r>
            <w:t xml:space="preserve">, 131–140. </w:t>
          </w:r>
        </w:p>
        <w:p w14:paraId="324D3CC2" w14:textId="2C7B34ED" w:rsidR="00894E6C" w:rsidRDefault="00894E6C" w:rsidP="00841A97">
          <w:pPr>
            <w:pStyle w:val="CETReferencetext"/>
            <w:divId w:val="859658298"/>
          </w:pPr>
          <w:r>
            <w:t xml:space="preserve">Lee, S. W., &amp; Lim, J. H. (2007). Recovery of Magnesium Oxide and Magnesium Hydroxide from the Waste </w:t>
          </w:r>
          <w:proofErr w:type="spellStart"/>
          <w:r>
            <w:t>Bittren</w:t>
          </w:r>
          <w:proofErr w:type="spellEnd"/>
          <w:r>
            <w:t xml:space="preserve">. </w:t>
          </w:r>
          <w:r>
            <w:rPr>
              <w:i/>
              <w:iCs/>
            </w:rPr>
            <w:t>Advanced Materials Research</w:t>
          </w:r>
          <w:r>
            <w:t xml:space="preserve">, </w:t>
          </w:r>
          <w:r>
            <w:rPr>
              <w:i/>
              <w:iCs/>
            </w:rPr>
            <w:t>26–28</w:t>
          </w:r>
          <w:r>
            <w:t xml:space="preserve">, 1019–1022. </w:t>
          </w:r>
        </w:p>
        <w:p w14:paraId="5820BB03" w14:textId="58C54B28" w:rsidR="00894E6C" w:rsidRDefault="00894E6C" w:rsidP="00841A97">
          <w:pPr>
            <w:pStyle w:val="CETReferencetext"/>
            <w:divId w:val="1716469609"/>
          </w:pPr>
          <w:r>
            <w:t>Lin, J. X., &amp; Wang, L. (</w:t>
          </w:r>
          <w:r w:rsidR="00106502">
            <w:t>2009</w:t>
          </w:r>
          <w:r>
            <w:t xml:space="preserve">). </w:t>
          </w:r>
          <w:r>
            <w:rPr>
              <w:i/>
              <w:iCs/>
            </w:rPr>
            <w:t>Adsorption of dyes using magnesium hydroxide-modified diatomite</w:t>
          </w:r>
          <w:r>
            <w:t xml:space="preserve">. </w:t>
          </w:r>
        </w:p>
        <w:p w14:paraId="7AB34870" w14:textId="77777777" w:rsidR="00894E6C" w:rsidRDefault="00894E6C" w:rsidP="00841A97">
          <w:pPr>
            <w:pStyle w:val="CETReferencetext"/>
            <w:divId w:val="77791806"/>
          </w:pPr>
          <w:r>
            <w:t xml:space="preserve">Shand, M. A. (1980). </w:t>
          </w:r>
          <w:r>
            <w:rPr>
              <w:i/>
              <w:iCs/>
            </w:rPr>
            <w:t>THE CHEMISTRY AND TECHNOLOGY OF MAGNESIA</w:t>
          </w:r>
          <w:r>
            <w:t>.</w:t>
          </w:r>
        </w:p>
        <w:p w14:paraId="4AEEF589" w14:textId="3866C0DC" w:rsidR="00894E6C" w:rsidRDefault="00894E6C" w:rsidP="00841A97">
          <w:pPr>
            <w:pStyle w:val="CETReferencetext"/>
            <w:divId w:val="1982420544"/>
          </w:pPr>
          <w:r>
            <w:t xml:space="preserve">Turek’, M., &amp; </w:t>
          </w:r>
          <w:proofErr w:type="spellStart"/>
          <w:r>
            <w:t>Gnot</w:t>
          </w:r>
          <w:proofErr w:type="spellEnd"/>
          <w:r>
            <w:t xml:space="preserve">, W. (1995). Precipitation of Magnesium Hydroxide from Brine. In </w:t>
          </w:r>
          <w:r>
            <w:rPr>
              <w:i/>
              <w:iCs/>
            </w:rPr>
            <w:t>Ind. Eng. Chem. Res</w:t>
          </w:r>
          <w:r>
            <w:t xml:space="preserve"> (Vol. 34). </w:t>
          </w:r>
        </w:p>
        <w:p w14:paraId="4C335777" w14:textId="0DE7CF96" w:rsidR="00310DE3" w:rsidRPr="00A82D04" w:rsidRDefault="00894E6C" w:rsidP="00A82D04">
          <w:pPr>
            <w:pStyle w:val="CETReferencetext"/>
            <w:ind w:left="764"/>
            <w:divId w:val="284966379"/>
          </w:pPr>
          <w:r>
            <w:t>Walter, M. D., &amp; Wajer, M. T. (</w:t>
          </w:r>
          <w:r w:rsidR="00106502">
            <w:t>2022</w:t>
          </w:r>
          <w:r>
            <w:t xml:space="preserve">). </w:t>
          </w:r>
          <w:r>
            <w:rPr>
              <w:i/>
              <w:iCs/>
            </w:rPr>
            <w:t>Overview of Flame Retardants Including Magnesium Hydroxide</w:t>
          </w:r>
          <w:r>
            <w:t>.</w:t>
          </w:r>
        </w:p>
      </w:sdtContent>
    </w:sdt>
    <w:bookmarkEnd w:id="3" w:displacedByCustomXml="prev"/>
    <w:sectPr w:rsidR="00310DE3" w:rsidRPr="00A82D04"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7D35D" w14:textId="77777777" w:rsidR="00A22F6C" w:rsidRPr="00C77866" w:rsidRDefault="00A22F6C" w:rsidP="004F5E36">
      <w:r w:rsidRPr="00C77866">
        <w:separator/>
      </w:r>
    </w:p>
  </w:endnote>
  <w:endnote w:type="continuationSeparator" w:id="0">
    <w:p w14:paraId="633B6F70" w14:textId="77777777" w:rsidR="00A22F6C" w:rsidRPr="00C77866" w:rsidRDefault="00A22F6C" w:rsidP="004F5E36">
      <w:r w:rsidRPr="00C778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F9A45" w14:textId="77777777" w:rsidR="00A22F6C" w:rsidRPr="00C77866" w:rsidRDefault="00A22F6C" w:rsidP="004F5E36">
      <w:r w:rsidRPr="00C77866">
        <w:separator/>
      </w:r>
    </w:p>
  </w:footnote>
  <w:footnote w:type="continuationSeparator" w:id="0">
    <w:p w14:paraId="6852BD16" w14:textId="77777777" w:rsidR="00A22F6C" w:rsidRPr="00C77866" w:rsidRDefault="00A22F6C" w:rsidP="004F5E36">
      <w:r w:rsidRPr="00C7786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60A6CFF"/>
    <w:multiLevelType w:val="hybridMultilevel"/>
    <w:tmpl w:val="335A54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BD17038"/>
    <w:multiLevelType w:val="hybridMultilevel"/>
    <w:tmpl w:val="57E6A6A2"/>
    <w:lvl w:ilvl="0" w:tplc="254647B2">
      <w:start w:val="1"/>
      <w:numFmt w:val="lowerLetter"/>
      <w:lvlText w:val="(%1)"/>
      <w:lvlJc w:val="left"/>
      <w:pPr>
        <w:ind w:left="2760" w:hanging="360"/>
      </w:pPr>
      <w:rPr>
        <w:rFonts w:hint="default"/>
        <w:b w:val="0"/>
        <w:bCs w:val="0"/>
      </w:rPr>
    </w:lvl>
    <w:lvl w:ilvl="1" w:tplc="04100019" w:tentative="1">
      <w:start w:val="1"/>
      <w:numFmt w:val="lowerLetter"/>
      <w:lvlText w:val="%2."/>
      <w:lvlJc w:val="left"/>
      <w:pPr>
        <w:ind w:left="3480" w:hanging="360"/>
      </w:pPr>
    </w:lvl>
    <w:lvl w:ilvl="2" w:tplc="0410001B" w:tentative="1">
      <w:start w:val="1"/>
      <w:numFmt w:val="lowerRoman"/>
      <w:lvlText w:val="%3."/>
      <w:lvlJc w:val="right"/>
      <w:pPr>
        <w:ind w:left="4200" w:hanging="180"/>
      </w:pPr>
    </w:lvl>
    <w:lvl w:ilvl="3" w:tplc="0410000F" w:tentative="1">
      <w:start w:val="1"/>
      <w:numFmt w:val="decimal"/>
      <w:lvlText w:val="%4."/>
      <w:lvlJc w:val="left"/>
      <w:pPr>
        <w:ind w:left="4920" w:hanging="360"/>
      </w:pPr>
    </w:lvl>
    <w:lvl w:ilvl="4" w:tplc="04100019" w:tentative="1">
      <w:start w:val="1"/>
      <w:numFmt w:val="lowerLetter"/>
      <w:lvlText w:val="%5."/>
      <w:lvlJc w:val="left"/>
      <w:pPr>
        <w:ind w:left="5640" w:hanging="360"/>
      </w:pPr>
    </w:lvl>
    <w:lvl w:ilvl="5" w:tplc="0410001B" w:tentative="1">
      <w:start w:val="1"/>
      <w:numFmt w:val="lowerRoman"/>
      <w:lvlText w:val="%6."/>
      <w:lvlJc w:val="right"/>
      <w:pPr>
        <w:ind w:left="6360" w:hanging="180"/>
      </w:pPr>
    </w:lvl>
    <w:lvl w:ilvl="6" w:tplc="0410000F" w:tentative="1">
      <w:start w:val="1"/>
      <w:numFmt w:val="decimal"/>
      <w:lvlText w:val="%7."/>
      <w:lvlJc w:val="left"/>
      <w:pPr>
        <w:ind w:left="7080" w:hanging="360"/>
      </w:pPr>
    </w:lvl>
    <w:lvl w:ilvl="7" w:tplc="04100019" w:tentative="1">
      <w:start w:val="1"/>
      <w:numFmt w:val="lowerLetter"/>
      <w:lvlText w:val="%8."/>
      <w:lvlJc w:val="left"/>
      <w:pPr>
        <w:ind w:left="7800" w:hanging="360"/>
      </w:pPr>
    </w:lvl>
    <w:lvl w:ilvl="8" w:tplc="0410001B" w:tentative="1">
      <w:start w:val="1"/>
      <w:numFmt w:val="lowerRoman"/>
      <w:lvlText w:val="%9."/>
      <w:lvlJc w:val="right"/>
      <w:pPr>
        <w:ind w:left="8520" w:hanging="180"/>
      </w:pPr>
    </w:lvl>
  </w:abstractNum>
  <w:abstractNum w:abstractNumId="12"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6086385"/>
    <w:multiLevelType w:val="hybridMultilevel"/>
    <w:tmpl w:val="E67A8ABE"/>
    <w:lvl w:ilvl="0" w:tplc="7FB6ED86">
      <w:start w:val="1"/>
      <w:numFmt w:val="lowerLetter"/>
      <w:lvlText w:val="(%1)"/>
      <w:lvlJc w:val="left"/>
      <w:pPr>
        <w:ind w:left="4668" w:hanging="2916"/>
      </w:pPr>
      <w:rPr>
        <w:rFonts w:hint="default"/>
      </w:rPr>
    </w:lvl>
    <w:lvl w:ilvl="1" w:tplc="04100019" w:tentative="1">
      <w:start w:val="1"/>
      <w:numFmt w:val="lowerLetter"/>
      <w:lvlText w:val="%2."/>
      <w:lvlJc w:val="left"/>
      <w:pPr>
        <w:ind w:left="2832" w:hanging="360"/>
      </w:pPr>
    </w:lvl>
    <w:lvl w:ilvl="2" w:tplc="0410001B" w:tentative="1">
      <w:start w:val="1"/>
      <w:numFmt w:val="lowerRoman"/>
      <w:lvlText w:val="%3."/>
      <w:lvlJc w:val="right"/>
      <w:pPr>
        <w:ind w:left="3552" w:hanging="180"/>
      </w:pPr>
    </w:lvl>
    <w:lvl w:ilvl="3" w:tplc="0410000F" w:tentative="1">
      <w:start w:val="1"/>
      <w:numFmt w:val="decimal"/>
      <w:lvlText w:val="%4."/>
      <w:lvlJc w:val="left"/>
      <w:pPr>
        <w:ind w:left="4272" w:hanging="360"/>
      </w:pPr>
    </w:lvl>
    <w:lvl w:ilvl="4" w:tplc="04100019" w:tentative="1">
      <w:start w:val="1"/>
      <w:numFmt w:val="lowerLetter"/>
      <w:lvlText w:val="%5."/>
      <w:lvlJc w:val="left"/>
      <w:pPr>
        <w:ind w:left="4992" w:hanging="360"/>
      </w:pPr>
    </w:lvl>
    <w:lvl w:ilvl="5" w:tplc="0410001B" w:tentative="1">
      <w:start w:val="1"/>
      <w:numFmt w:val="lowerRoman"/>
      <w:lvlText w:val="%6."/>
      <w:lvlJc w:val="right"/>
      <w:pPr>
        <w:ind w:left="5712" w:hanging="180"/>
      </w:pPr>
    </w:lvl>
    <w:lvl w:ilvl="6" w:tplc="0410000F" w:tentative="1">
      <w:start w:val="1"/>
      <w:numFmt w:val="decimal"/>
      <w:lvlText w:val="%7."/>
      <w:lvlJc w:val="left"/>
      <w:pPr>
        <w:ind w:left="6432" w:hanging="360"/>
      </w:pPr>
    </w:lvl>
    <w:lvl w:ilvl="7" w:tplc="04100019" w:tentative="1">
      <w:start w:val="1"/>
      <w:numFmt w:val="lowerLetter"/>
      <w:lvlText w:val="%8."/>
      <w:lvlJc w:val="left"/>
      <w:pPr>
        <w:ind w:left="7152" w:hanging="360"/>
      </w:pPr>
    </w:lvl>
    <w:lvl w:ilvl="8" w:tplc="0410001B" w:tentative="1">
      <w:start w:val="1"/>
      <w:numFmt w:val="lowerRoman"/>
      <w:lvlText w:val="%9."/>
      <w:lvlJc w:val="right"/>
      <w:pPr>
        <w:ind w:left="7872" w:hanging="180"/>
      </w:pPr>
    </w:lvl>
  </w:abstractNum>
  <w:abstractNum w:abstractNumId="14"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4" w:firstLine="0"/>
      </w:pPr>
      <w:rPr>
        <w:rFonts w:hint="default"/>
      </w:rPr>
    </w:lvl>
    <w:lvl w:ilvl="2">
      <w:start w:val="1"/>
      <w:numFmt w:val="decimal"/>
      <w:pStyle w:val="CETheadingx"/>
      <w:suff w:val="space"/>
      <w:lvlText w:val="%2.%3"/>
      <w:lvlJc w:val="left"/>
      <w:pPr>
        <w:ind w:left="1844"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4306B95"/>
    <w:multiLevelType w:val="hybridMultilevel"/>
    <w:tmpl w:val="BF104726"/>
    <w:lvl w:ilvl="0" w:tplc="6B309050">
      <w:start w:val="1"/>
      <w:numFmt w:val="lowerLetter"/>
      <w:lvlText w:val="(%1)"/>
      <w:lvlJc w:val="left"/>
      <w:pPr>
        <w:ind w:left="2487" w:hanging="360"/>
      </w:pPr>
      <w:rPr>
        <w:rFonts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tentative="1">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888142A"/>
    <w:multiLevelType w:val="hybridMultilevel"/>
    <w:tmpl w:val="F2D8EC5C"/>
    <w:lvl w:ilvl="0" w:tplc="2112059A">
      <w:start w:val="1"/>
      <w:numFmt w:val="lowerLetter"/>
      <w:lvlText w:val="(%1)"/>
      <w:lvlJc w:val="left"/>
      <w:pPr>
        <w:ind w:left="2712" w:hanging="360"/>
      </w:pPr>
      <w:rPr>
        <w:rFonts w:hint="default"/>
        <w:b w:val="0"/>
        <w:bCs w:val="0"/>
      </w:rPr>
    </w:lvl>
    <w:lvl w:ilvl="1" w:tplc="04100019" w:tentative="1">
      <w:start w:val="1"/>
      <w:numFmt w:val="lowerLetter"/>
      <w:lvlText w:val="%2."/>
      <w:lvlJc w:val="left"/>
      <w:pPr>
        <w:ind w:left="3432" w:hanging="360"/>
      </w:pPr>
    </w:lvl>
    <w:lvl w:ilvl="2" w:tplc="0410001B" w:tentative="1">
      <w:start w:val="1"/>
      <w:numFmt w:val="lowerRoman"/>
      <w:lvlText w:val="%3."/>
      <w:lvlJc w:val="right"/>
      <w:pPr>
        <w:ind w:left="4152" w:hanging="180"/>
      </w:pPr>
    </w:lvl>
    <w:lvl w:ilvl="3" w:tplc="0410000F" w:tentative="1">
      <w:start w:val="1"/>
      <w:numFmt w:val="decimal"/>
      <w:lvlText w:val="%4."/>
      <w:lvlJc w:val="left"/>
      <w:pPr>
        <w:ind w:left="4872" w:hanging="360"/>
      </w:pPr>
    </w:lvl>
    <w:lvl w:ilvl="4" w:tplc="04100019" w:tentative="1">
      <w:start w:val="1"/>
      <w:numFmt w:val="lowerLetter"/>
      <w:lvlText w:val="%5."/>
      <w:lvlJc w:val="left"/>
      <w:pPr>
        <w:ind w:left="5592" w:hanging="360"/>
      </w:pPr>
    </w:lvl>
    <w:lvl w:ilvl="5" w:tplc="0410001B" w:tentative="1">
      <w:start w:val="1"/>
      <w:numFmt w:val="lowerRoman"/>
      <w:lvlText w:val="%6."/>
      <w:lvlJc w:val="right"/>
      <w:pPr>
        <w:ind w:left="6312" w:hanging="180"/>
      </w:pPr>
    </w:lvl>
    <w:lvl w:ilvl="6" w:tplc="0410000F" w:tentative="1">
      <w:start w:val="1"/>
      <w:numFmt w:val="decimal"/>
      <w:lvlText w:val="%7."/>
      <w:lvlJc w:val="left"/>
      <w:pPr>
        <w:ind w:left="7032" w:hanging="360"/>
      </w:pPr>
    </w:lvl>
    <w:lvl w:ilvl="7" w:tplc="04100019" w:tentative="1">
      <w:start w:val="1"/>
      <w:numFmt w:val="lowerLetter"/>
      <w:lvlText w:val="%8."/>
      <w:lvlJc w:val="left"/>
      <w:pPr>
        <w:ind w:left="7752" w:hanging="360"/>
      </w:pPr>
    </w:lvl>
    <w:lvl w:ilvl="8" w:tplc="0410001B" w:tentative="1">
      <w:start w:val="1"/>
      <w:numFmt w:val="lowerRoman"/>
      <w:lvlText w:val="%9."/>
      <w:lvlJc w:val="right"/>
      <w:pPr>
        <w:ind w:left="8472" w:hanging="180"/>
      </w:p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4"/>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2"/>
  </w:num>
  <w:num w:numId="13" w16cid:durableId="695733619">
    <w:abstractNumId w:val="16"/>
  </w:num>
  <w:num w:numId="14" w16cid:durableId="145903400">
    <w:abstractNumId w:val="24"/>
  </w:num>
  <w:num w:numId="15" w16cid:durableId="19162326">
    <w:abstractNumId w:val="26"/>
  </w:num>
  <w:num w:numId="16" w16cid:durableId="1977102699">
    <w:abstractNumId w:val="25"/>
  </w:num>
  <w:num w:numId="17" w16cid:durableId="860774865">
    <w:abstractNumId w:val="15"/>
  </w:num>
  <w:num w:numId="18" w16cid:durableId="313221457">
    <w:abstractNumId w:val="16"/>
    <w:lvlOverride w:ilvl="0">
      <w:startOverride w:val="1"/>
    </w:lvlOverride>
  </w:num>
  <w:num w:numId="19" w16cid:durableId="534971577">
    <w:abstractNumId w:val="20"/>
  </w:num>
  <w:num w:numId="20" w16cid:durableId="1150947773">
    <w:abstractNumId w:val="19"/>
  </w:num>
  <w:num w:numId="21" w16cid:durableId="124660497">
    <w:abstractNumId w:val="18"/>
  </w:num>
  <w:num w:numId="22" w16cid:durableId="2099861471">
    <w:abstractNumId w:val="17"/>
  </w:num>
  <w:num w:numId="23" w16cid:durableId="84351335">
    <w:abstractNumId w:val="12"/>
  </w:num>
  <w:num w:numId="24" w16cid:durableId="1168980926">
    <w:abstractNumId w:val="21"/>
  </w:num>
  <w:num w:numId="25" w16cid:durableId="1747729734">
    <w:abstractNumId w:val="23"/>
  </w:num>
  <w:num w:numId="26" w16cid:durableId="5637438">
    <w:abstractNumId w:val="11"/>
  </w:num>
  <w:num w:numId="27" w16cid:durableId="1003052275">
    <w:abstractNumId w:val="10"/>
  </w:num>
  <w:num w:numId="28" w16cid:durableId="19533905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6EE"/>
    <w:rsid w:val="000027C0"/>
    <w:rsid w:val="000043D3"/>
    <w:rsid w:val="000052FB"/>
    <w:rsid w:val="00005927"/>
    <w:rsid w:val="00005A19"/>
    <w:rsid w:val="00005CD8"/>
    <w:rsid w:val="000071EA"/>
    <w:rsid w:val="000117CB"/>
    <w:rsid w:val="0001253E"/>
    <w:rsid w:val="00014C24"/>
    <w:rsid w:val="000162E6"/>
    <w:rsid w:val="00023817"/>
    <w:rsid w:val="00024D81"/>
    <w:rsid w:val="00030803"/>
    <w:rsid w:val="0003148D"/>
    <w:rsid w:val="00031EEC"/>
    <w:rsid w:val="000372BC"/>
    <w:rsid w:val="00037B85"/>
    <w:rsid w:val="00042A21"/>
    <w:rsid w:val="000449CB"/>
    <w:rsid w:val="00051203"/>
    <w:rsid w:val="00051566"/>
    <w:rsid w:val="000526DB"/>
    <w:rsid w:val="000537B5"/>
    <w:rsid w:val="000562A9"/>
    <w:rsid w:val="000562C2"/>
    <w:rsid w:val="00062A9A"/>
    <w:rsid w:val="00065058"/>
    <w:rsid w:val="00071129"/>
    <w:rsid w:val="00072BB2"/>
    <w:rsid w:val="00073788"/>
    <w:rsid w:val="00075DBF"/>
    <w:rsid w:val="0007623F"/>
    <w:rsid w:val="00076DE1"/>
    <w:rsid w:val="0007707B"/>
    <w:rsid w:val="00081A47"/>
    <w:rsid w:val="0008552C"/>
    <w:rsid w:val="00086950"/>
    <w:rsid w:val="00086C39"/>
    <w:rsid w:val="00086E1B"/>
    <w:rsid w:val="00087DAF"/>
    <w:rsid w:val="00087E28"/>
    <w:rsid w:val="00092E56"/>
    <w:rsid w:val="000A03B2"/>
    <w:rsid w:val="000A202C"/>
    <w:rsid w:val="000A20F6"/>
    <w:rsid w:val="000A2F32"/>
    <w:rsid w:val="000A5A9D"/>
    <w:rsid w:val="000A7E76"/>
    <w:rsid w:val="000B25FA"/>
    <w:rsid w:val="000B26BA"/>
    <w:rsid w:val="000B4381"/>
    <w:rsid w:val="000B469D"/>
    <w:rsid w:val="000C2DB3"/>
    <w:rsid w:val="000D0268"/>
    <w:rsid w:val="000D34BE"/>
    <w:rsid w:val="000D3E2E"/>
    <w:rsid w:val="000D75EB"/>
    <w:rsid w:val="000E0B3C"/>
    <w:rsid w:val="000E102F"/>
    <w:rsid w:val="000E2FAF"/>
    <w:rsid w:val="000E323F"/>
    <w:rsid w:val="000E36F1"/>
    <w:rsid w:val="000E373D"/>
    <w:rsid w:val="000E3A73"/>
    <w:rsid w:val="000E414A"/>
    <w:rsid w:val="000E6E39"/>
    <w:rsid w:val="000E75FD"/>
    <w:rsid w:val="000F093C"/>
    <w:rsid w:val="000F2DF3"/>
    <w:rsid w:val="000F4995"/>
    <w:rsid w:val="000F5004"/>
    <w:rsid w:val="000F787B"/>
    <w:rsid w:val="000F7AAB"/>
    <w:rsid w:val="00100A37"/>
    <w:rsid w:val="00101EA2"/>
    <w:rsid w:val="0010302B"/>
    <w:rsid w:val="0010372E"/>
    <w:rsid w:val="00106502"/>
    <w:rsid w:val="001135B8"/>
    <w:rsid w:val="00115FC6"/>
    <w:rsid w:val="00116AF8"/>
    <w:rsid w:val="0012091F"/>
    <w:rsid w:val="001220BE"/>
    <w:rsid w:val="001231A1"/>
    <w:rsid w:val="0012386B"/>
    <w:rsid w:val="001238DB"/>
    <w:rsid w:val="00126BC2"/>
    <w:rsid w:val="001306B0"/>
    <w:rsid w:val="001308B6"/>
    <w:rsid w:val="0013121F"/>
    <w:rsid w:val="00131FE6"/>
    <w:rsid w:val="0013263F"/>
    <w:rsid w:val="001331DF"/>
    <w:rsid w:val="00133BD2"/>
    <w:rsid w:val="00134DE4"/>
    <w:rsid w:val="00135DB0"/>
    <w:rsid w:val="0013665B"/>
    <w:rsid w:val="0014034D"/>
    <w:rsid w:val="001407ED"/>
    <w:rsid w:val="00140AF4"/>
    <w:rsid w:val="00140FE3"/>
    <w:rsid w:val="00141063"/>
    <w:rsid w:val="0014160B"/>
    <w:rsid w:val="001434D2"/>
    <w:rsid w:val="00143F87"/>
    <w:rsid w:val="001446B3"/>
    <w:rsid w:val="00144D16"/>
    <w:rsid w:val="00150E59"/>
    <w:rsid w:val="00152DE3"/>
    <w:rsid w:val="001545A3"/>
    <w:rsid w:val="0016310F"/>
    <w:rsid w:val="001640D4"/>
    <w:rsid w:val="00164CF9"/>
    <w:rsid w:val="001667A6"/>
    <w:rsid w:val="0018171E"/>
    <w:rsid w:val="001822C6"/>
    <w:rsid w:val="0018251E"/>
    <w:rsid w:val="00184AD6"/>
    <w:rsid w:val="00184D61"/>
    <w:rsid w:val="00186A7A"/>
    <w:rsid w:val="001932F9"/>
    <w:rsid w:val="001A101F"/>
    <w:rsid w:val="001A1638"/>
    <w:rsid w:val="001A24F4"/>
    <w:rsid w:val="001A4883"/>
    <w:rsid w:val="001A4AF7"/>
    <w:rsid w:val="001A6FFD"/>
    <w:rsid w:val="001B0349"/>
    <w:rsid w:val="001B18B7"/>
    <w:rsid w:val="001B1E93"/>
    <w:rsid w:val="001B2A85"/>
    <w:rsid w:val="001B4327"/>
    <w:rsid w:val="001B65C1"/>
    <w:rsid w:val="001B6B8A"/>
    <w:rsid w:val="001B70D2"/>
    <w:rsid w:val="001B71A4"/>
    <w:rsid w:val="001B7ACE"/>
    <w:rsid w:val="001C0423"/>
    <w:rsid w:val="001C1901"/>
    <w:rsid w:val="001C1B4E"/>
    <w:rsid w:val="001C260F"/>
    <w:rsid w:val="001C4571"/>
    <w:rsid w:val="001C5C3A"/>
    <w:rsid w:val="001C684B"/>
    <w:rsid w:val="001C6988"/>
    <w:rsid w:val="001D0CFB"/>
    <w:rsid w:val="001D1CDF"/>
    <w:rsid w:val="001D21AF"/>
    <w:rsid w:val="001D5038"/>
    <w:rsid w:val="001D53FC"/>
    <w:rsid w:val="001D55C8"/>
    <w:rsid w:val="001D7DDE"/>
    <w:rsid w:val="001E1833"/>
    <w:rsid w:val="001E4325"/>
    <w:rsid w:val="001E6E0A"/>
    <w:rsid w:val="001F0E29"/>
    <w:rsid w:val="001F3607"/>
    <w:rsid w:val="001F42A5"/>
    <w:rsid w:val="001F48A7"/>
    <w:rsid w:val="001F6A47"/>
    <w:rsid w:val="001F7B9D"/>
    <w:rsid w:val="00201C93"/>
    <w:rsid w:val="002048DF"/>
    <w:rsid w:val="00205F29"/>
    <w:rsid w:val="002109C7"/>
    <w:rsid w:val="00212A8E"/>
    <w:rsid w:val="0021696C"/>
    <w:rsid w:val="002224A8"/>
    <w:rsid w:val="002224B4"/>
    <w:rsid w:val="0022405A"/>
    <w:rsid w:val="0022678A"/>
    <w:rsid w:val="00226A87"/>
    <w:rsid w:val="002347C3"/>
    <w:rsid w:val="002347D4"/>
    <w:rsid w:val="0023620A"/>
    <w:rsid w:val="0023670B"/>
    <w:rsid w:val="00244743"/>
    <w:rsid w:val="002447EF"/>
    <w:rsid w:val="00244F80"/>
    <w:rsid w:val="00251550"/>
    <w:rsid w:val="00253363"/>
    <w:rsid w:val="00255459"/>
    <w:rsid w:val="002554D5"/>
    <w:rsid w:val="00263B05"/>
    <w:rsid w:val="00265E59"/>
    <w:rsid w:val="00266006"/>
    <w:rsid w:val="0027221A"/>
    <w:rsid w:val="002729CC"/>
    <w:rsid w:val="0027454C"/>
    <w:rsid w:val="00275B61"/>
    <w:rsid w:val="00277218"/>
    <w:rsid w:val="002777FD"/>
    <w:rsid w:val="00280FAF"/>
    <w:rsid w:val="002820BD"/>
    <w:rsid w:val="00282656"/>
    <w:rsid w:val="00287771"/>
    <w:rsid w:val="00291894"/>
    <w:rsid w:val="002919C5"/>
    <w:rsid w:val="00292D67"/>
    <w:rsid w:val="002934BD"/>
    <w:rsid w:val="00296B83"/>
    <w:rsid w:val="00297275"/>
    <w:rsid w:val="002978CC"/>
    <w:rsid w:val="002A6E0D"/>
    <w:rsid w:val="002A7E42"/>
    <w:rsid w:val="002B10C6"/>
    <w:rsid w:val="002B226E"/>
    <w:rsid w:val="002B3B91"/>
    <w:rsid w:val="002B3E1D"/>
    <w:rsid w:val="002B4015"/>
    <w:rsid w:val="002B78CE"/>
    <w:rsid w:val="002B7C3E"/>
    <w:rsid w:val="002C2FB6"/>
    <w:rsid w:val="002C42A8"/>
    <w:rsid w:val="002C42BB"/>
    <w:rsid w:val="002C43F6"/>
    <w:rsid w:val="002C4A0F"/>
    <w:rsid w:val="002C700B"/>
    <w:rsid w:val="002D3B9C"/>
    <w:rsid w:val="002D4A4B"/>
    <w:rsid w:val="002D5A74"/>
    <w:rsid w:val="002D67AA"/>
    <w:rsid w:val="002E42AF"/>
    <w:rsid w:val="002E5B64"/>
    <w:rsid w:val="002E5CA7"/>
    <w:rsid w:val="002E5FA7"/>
    <w:rsid w:val="002E6064"/>
    <w:rsid w:val="002F3309"/>
    <w:rsid w:val="002F366B"/>
    <w:rsid w:val="002F4143"/>
    <w:rsid w:val="002F487D"/>
    <w:rsid w:val="002F4A00"/>
    <w:rsid w:val="002F72C0"/>
    <w:rsid w:val="002F7CB3"/>
    <w:rsid w:val="003008CE"/>
    <w:rsid w:val="003009B7"/>
    <w:rsid w:val="00300E56"/>
    <w:rsid w:val="0030152C"/>
    <w:rsid w:val="003026AD"/>
    <w:rsid w:val="00302A26"/>
    <w:rsid w:val="00303002"/>
    <w:rsid w:val="00303412"/>
    <w:rsid w:val="00303C19"/>
    <w:rsid w:val="0030413B"/>
    <w:rsid w:val="0030469C"/>
    <w:rsid w:val="00305D72"/>
    <w:rsid w:val="00310DE3"/>
    <w:rsid w:val="00311E5C"/>
    <w:rsid w:val="0031256C"/>
    <w:rsid w:val="003139CF"/>
    <w:rsid w:val="00316DCE"/>
    <w:rsid w:val="00321C48"/>
    <w:rsid w:val="00321CA6"/>
    <w:rsid w:val="00323763"/>
    <w:rsid w:val="00323C5F"/>
    <w:rsid w:val="003249A2"/>
    <w:rsid w:val="00327FBB"/>
    <w:rsid w:val="003311E8"/>
    <w:rsid w:val="003338A7"/>
    <w:rsid w:val="00334C09"/>
    <w:rsid w:val="00337200"/>
    <w:rsid w:val="003444E0"/>
    <w:rsid w:val="00347516"/>
    <w:rsid w:val="00350E7E"/>
    <w:rsid w:val="0035290D"/>
    <w:rsid w:val="00356EEF"/>
    <w:rsid w:val="0036004C"/>
    <w:rsid w:val="0036276B"/>
    <w:rsid w:val="003627BA"/>
    <w:rsid w:val="0036464E"/>
    <w:rsid w:val="003649B3"/>
    <w:rsid w:val="00364FDD"/>
    <w:rsid w:val="00370BDD"/>
    <w:rsid w:val="003714B0"/>
    <w:rsid w:val="00371ABB"/>
    <w:rsid w:val="003723D4"/>
    <w:rsid w:val="00372899"/>
    <w:rsid w:val="0037478C"/>
    <w:rsid w:val="0037678D"/>
    <w:rsid w:val="00377FA6"/>
    <w:rsid w:val="003809E6"/>
    <w:rsid w:val="003814CE"/>
    <w:rsid w:val="00381905"/>
    <w:rsid w:val="00384CC8"/>
    <w:rsid w:val="003871FD"/>
    <w:rsid w:val="0038792B"/>
    <w:rsid w:val="003904D3"/>
    <w:rsid w:val="00395140"/>
    <w:rsid w:val="00395BF7"/>
    <w:rsid w:val="00397955"/>
    <w:rsid w:val="003A09CB"/>
    <w:rsid w:val="003A1E30"/>
    <w:rsid w:val="003A2829"/>
    <w:rsid w:val="003A313A"/>
    <w:rsid w:val="003A3ED1"/>
    <w:rsid w:val="003A4646"/>
    <w:rsid w:val="003A6462"/>
    <w:rsid w:val="003A6974"/>
    <w:rsid w:val="003A7D1C"/>
    <w:rsid w:val="003B0097"/>
    <w:rsid w:val="003B12B1"/>
    <w:rsid w:val="003B25AE"/>
    <w:rsid w:val="003B304B"/>
    <w:rsid w:val="003B3146"/>
    <w:rsid w:val="003B4304"/>
    <w:rsid w:val="003B49CD"/>
    <w:rsid w:val="003B6CE9"/>
    <w:rsid w:val="003B71AF"/>
    <w:rsid w:val="003C1378"/>
    <w:rsid w:val="003C3128"/>
    <w:rsid w:val="003C371E"/>
    <w:rsid w:val="003C42E5"/>
    <w:rsid w:val="003C456A"/>
    <w:rsid w:val="003C45F9"/>
    <w:rsid w:val="003C536A"/>
    <w:rsid w:val="003C545D"/>
    <w:rsid w:val="003C76A5"/>
    <w:rsid w:val="003D1496"/>
    <w:rsid w:val="003D187E"/>
    <w:rsid w:val="003D1E02"/>
    <w:rsid w:val="003F015E"/>
    <w:rsid w:val="003F025B"/>
    <w:rsid w:val="003F1693"/>
    <w:rsid w:val="003F2FA7"/>
    <w:rsid w:val="003F4B47"/>
    <w:rsid w:val="003F589E"/>
    <w:rsid w:val="003F78DC"/>
    <w:rsid w:val="00400414"/>
    <w:rsid w:val="00401565"/>
    <w:rsid w:val="00403010"/>
    <w:rsid w:val="00405815"/>
    <w:rsid w:val="00410D2E"/>
    <w:rsid w:val="00411641"/>
    <w:rsid w:val="00411CFE"/>
    <w:rsid w:val="00412418"/>
    <w:rsid w:val="0041258B"/>
    <w:rsid w:val="0041446B"/>
    <w:rsid w:val="00417E26"/>
    <w:rsid w:val="004227B4"/>
    <w:rsid w:val="00424B3D"/>
    <w:rsid w:val="004252BC"/>
    <w:rsid w:val="004305B9"/>
    <w:rsid w:val="0043585C"/>
    <w:rsid w:val="004373E3"/>
    <w:rsid w:val="0044071E"/>
    <w:rsid w:val="00440E59"/>
    <w:rsid w:val="00442755"/>
    <w:rsid w:val="0044329C"/>
    <w:rsid w:val="00443708"/>
    <w:rsid w:val="00443AA8"/>
    <w:rsid w:val="0044465F"/>
    <w:rsid w:val="004458D8"/>
    <w:rsid w:val="00450016"/>
    <w:rsid w:val="00451E00"/>
    <w:rsid w:val="004528AB"/>
    <w:rsid w:val="004535CE"/>
    <w:rsid w:val="00453722"/>
    <w:rsid w:val="00453E24"/>
    <w:rsid w:val="004566D3"/>
    <w:rsid w:val="00456BEB"/>
    <w:rsid w:val="00457456"/>
    <w:rsid w:val="004577FE"/>
    <w:rsid w:val="00457B9C"/>
    <w:rsid w:val="00460E43"/>
    <w:rsid w:val="0046164A"/>
    <w:rsid w:val="0046265D"/>
    <w:rsid w:val="004628D2"/>
    <w:rsid w:val="00462DCD"/>
    <w:rsid w:val="004648AD"/>
    <w:rsid w:val="00466D2B"/>
    <w:rsid w:val="00466F33"/>
    <w:rsid w:val="00467A7E"/>
    <w:rsid w:val="004703A9"/>
    <w:rsid w:val="00470C19"/>
    <w:rsid w:val="00472472"/>
    <w:rsid w:val="00472FCF"/>
    <w:rsid w:val="004760DE"/>
    <w:rsid w:val="004763D7"/>
    <w:rsid w:val="00476DE0"/>
    <w:rsid w:val="004778C1"/>
    <w:rsid w:val="00481A9F"/>
    <w:rsid w:val="004903B9"/>
    <w:rsid w:val="00490453"/>
    <w:rsid w:val="00491D22"/>
    <w:rsid w:val="00494DFF"/>
    <w:rsid w:val="004968AB"/>
    <w:rsid w:val="004A004E"/>
    <w:rsid w:val="004A24CF"/>
    <w:rsid w:val="004A26A7"/>
    <w:rsid w:val="004A768B"/>
    <w:rsid w:val="004B1F59"/>
    <w:rsid w:val="004B3758"/>
    <w:rsid w:val="004B7CCC"/>
    <w:rsid w:val="004C1F08"/>
    <w:rsid w:val="004C1F39"/>
    <w:rsid w:val="004C24DB"/>
    <w:rsid w:val="004C2ADD"/>
    <w:rsid w:val="004C3D1D"/>
    <w:rsid w:val="004C3D84"/>
    <w:rsid w:val="004C42DF"/>
    <w:rsid w:val="004C7913"/>
    <w:rsid w:val="004D0409"/>
    <w:rsid w:val="004D44B8"/>
    <w:rsid w:val="004D7199"/>
    <w:rsid w:val="004E0B4E"/>
    <w:rsid w:val="004E2B84"/>
    <w:rsid w:val="004E4339"/>
    <w:rsid w:val="004E4DD6"/>
    <w:rsid w:val="004E7DBE"/>
    <w:rsid w:val="004F0094"/>
    <w:rsid w:val="004F0F29"/>
    <w:rsid w:val="004F20D2"/>
    <w:rsid w:val="004F520A"/>
    <w:rsid w:val="004F5E36"/>
    <w:rsid w:val="00504F30"/>
    <w:rsid w:val="00505B5D"/>
    <w:rsid w:val="005064CE"/>
    <w:rsid w:val="00507B47"/>
    <w:rsid w:val="00507BEF"/>
    <w:rsid w:val="00507CC9"/>
    <w:rsid w:val="005119A5"/>
    <w:rsid w:val="00512797"/>
    <w:rsid w:val="00513298"/>
    <w:rsid w:val="00515F44"/>
    <w:rsid w:val="00516EC7"/>
    <w:rsid w:val="005170B2"/>
    <w:rsid w:val="00520AA7"/>
    <w:rsid w:val="00523CF2"/>
    <w:rsid w:val="00524730"/>
    <w:rsid w:val="005269A3"/>
    <w:rsid w:val="005278B7"/>
    <w:rsid w:val="00530D9A"/>
    <w:rsid w:val="00532016"/>
    <w:rsid w:val="005346C8"/>
    <w:rsid w:val="0053656B"/>
    <w:rsid w:val="00536912"/>
    <w:rsid w:val="005401B1"/>
    <w:rsid w:val="005414B4"/>
    <w:rsid w:val="00543E7D"/>
    <w:rsid w:val="00547A68"/>
    <w:rsid w:val="00547E01"/>
    <w:rsid w:val="0055102E"/>
    <w:rsid w:val="005531C9"/>
    <w:rsid w:val="00554879"/>
    <w:rsid w:val="00560B88"/>
    <w:rsid w:val="00562F40"/>
    <w:rsid w:val="005635FB"/>
    <w:rsid w:val="005636AB"/>
    <w:rsid w:val="0056400D"/>
    <w:rsid w:val="005674DC"/>
    <w:rsid w:val="00570C43"/>
    <w:rsid w:val="00576639"/>
    <w:rsid w:val="00581F59"/>
    <w:rsid w:val="00583265"/>
    <w:rsid w:val="005849C0"/>
    <w:rsid w:val="005854A6"/>
    <w:rsid w:val="00585F9D"/>
    <w:rsid w:val="00586A51"/>
    <w:rsid w:val="005875E9"/>
    <w:rsid w:val="00592274"/>
    <w:rsid w:val="005954DD"/>
    <w:rsid w:val="005A2159"/>
    <w:rsid w:val="005A2DB0"/>
    <w:rsid w:val="005A7138"/>
    <w:rsid w:val="005A7E25"/>
    <w:rsid w:val="005B2110"/>
    <w:rsid w:val="005B274F"/>
    <w:rsid w:val="005B350B"/>
    <w:rsid w:val="005B54C5"/>
    <w:rsid w:val="005B6110"/>
    <w:rsid w:val="005B61E6"/>
    <w:rsid w:val="005C0640"/>
    <w:rsid w:val="005C3046"/>
    <w:rsid w:val="005C6AAE"/>
    <w:rsid w:val="005C77E1"/>
    <w:rsid w:val="005D0402"/>
    <w:rsid w:val="005D5EB6"/>
    <w:rsid w:val="005D668A"/>
    <w:rsid w:val="005D6A2F"/>
    <w:rsid w:val="005E0592"/>
    <w:rsid w:val="005E1A82"/>
    <w:rsid w:val="005E293D"/>
    <w:rsid w:val="005E794C"/>
    <w:rsid w:val="005F0A28"/>
    <w:rsid w:val="005F0E5E"/>
    <w:rsid w:val="005F2302"/>
    <w:rsid w:val="005F43D1"/>
    <w:rsid w:val="005F55AC"/>
    <w:rsid w:val="005F7AF1"/>
    <w:rsid w:val="00600535"/>
    <w:rsid w:val="006027C9"/>
    <w:rsid w:val="006031DF"/>
    <w:rsid w:val="00605623"/>
    <w:rsid w:val="00610CD6"/>
    <w:rsid w:val="00613520"/>
    <w:rsid w:val="00613727"/>
    <w:rsid w:val="0062024C"/>
    <w:rsid w:val="00620A04"/>
    <w:rsid w:val="00620DEE"/>
    <w:rsid w:val="00621F92"/>
    <w:rsid w:val="006221B4"/>
    <w:rsid w:val="0062280A"/>
    <w:rsid w:val="00622B0A"/>
    <w:rsid w:val="006231E1"/>
    <w:rsid w:val="00623694"/>
    <w:rsid w:val="00625639"/>
    <w:rsid w:val="00626129"/>
    <w:rsid w:val="00630876"/>
    <w:rsid w:val="00631B33"/>
    <w:rsid w:val="00632843"/>
    <w:rsid w:val="0063309D"/>
    <w:rsid w:val="00634B4E"/>
    <w:rsid w:val="00635A2B"/>
    <w:rsid w:val="0064184D"/>
    <w:rsid w:val="00641EAE"/>
    <w:rsid w:val="0064209B"/>
    <w:rsid w:val="006422CC"/>
    <w:rsid w:val="00642776"/>
    <w:rsid w:val="00642892"/>
    <w:rsid w:val="00646E12"/>
    <w:rsid w:val="00651D18"/>
    <w:rsid w:val="00652684"/>
    <w:rsid w:val="00655952"/>
    <w:rsid w:val="00657F78"/>
    <w:rsid w:val="00660869"/>
    <w:rsid w:val="00660B00"/>
    <w:rsid w:val="00660E3E"/>
    <w:rsid w:val="00662E74"/>
    <w:rsid w:val="006644ED"/>
    <w:rsid w:val="00665573"/>
    <w:rsid w:val="006659E0"/>
    <w:rsid w:val="006756AE"/>
    <w:rsid w:val="00677EB3"/>
    <w:rsid w:val="00680C23"/>
    <w:rsid w:val="00681EEF"/>
    <w:rsid w:val="00683E23"/>
    <w:rsid w:val="0068457D"/>
    <w:rsid w:val="00684B2D"/>
    <w:rsid w:val="00684C97"/>
    <w:rsid w:val="006858FA"/>
    <w:rsid w:val="00687557"/>
    <w:rsid w:val="00687576"/>
    <w:rsid w:val="00693766"/>
    <w:rsid w:val="0069434A"/>
    <w:rsid w:val="006A1BBF"/>
    <w:rsid w:val="006A3281"/>
    <w:rsid w:val="006A3F76"/>
    <w:rsid w:val="006A4B57"/>
    <w:rsid w:val="006A6DE5"/>
    <w:rsid w:val="006A73A8"/>
    <w:rsid w:val="006A7BD3"/>
    <w:rsid w:val="006B00DD"/>
    <w:rsid w:val="006B235C"/>
    <w:rsid w:val="006B4888"/>
    <w:rsid w:val="006C2E45"/>
    <w:rsid w:val="006C359C"/>
    <w:rsid w:val="006C3820"/>
    <w:rsid w:val="006C5579"/>
    <w:rsid w:val="006C5955"/>
    <w:rsid w:val="006C59E0"/>
    <w:rsid w:val="006C7307"/>
    <w:rsid w:val="006C7C38"/>
    <w:rsid w:val="006D0183"/>
    <w:rsid w:val="006D5084"/>
    <w:rsid w:val="006D6E8B"/>
    <w:rsid w:val="006D7209"/>
    <w:rsid w:val="006E419D"/>
    <w:rsid w:val="006E51B8"/>
    <w:rsid w:val="006E5535"/>
    <w:rsid w:val="006E689C"/>
    <w:rsid w:val="006E737D"/>
    <w:rsid w:val="006F15CD"/>
    <w:rsid w:val="006F2862"/>
    <w:rsid w:val="006F2FAC"/>
    <w:rsid w:val="006F3FD1"/>
    <w:rsid w:val="006F6EC0"/>
    <w:rsid w:val="00700C4D"/>
    <w:rsid w:val="0070318A"/>
    <w:rsid w:val="00705515"/>
    <w:rsid w:val="00705C28"/>
    <w:rsid w:val="00707DD1"/>
    <w:rsid w:val="00713973"/>
    <w:rsid w:val="00714A37"/>
    <w:rsid w:val="007151F6"/>
    <w:rsid w:val="00720A24"/>
    <w:rsid w:val="00722580"/>
    <w:rsid w:val="0072405E"/>
    <w:rsid w:val="007241B1"/>
    <w:rsid w:val="00725828"/>
    <w:rsid w:val="00726DEB"/>
    <w:rsid w:val="00727014"/>
    <w:rsid w:val="00727FDD"/>
    <w:rsid w:val="00730F67"/>
    <w:rsid w:val="007320EB"/>
    <w:rsid w:val="00732386"/>
    <w:rsid w:val="00733DA5"/>
    <w:rsid w:val="0073514D"/>
    <w:rsid w:val="007351CA"/>
    <w:rsid w:val="0073559E"/>
    <w:rsid w:val="00741751"/>
    <w:rsid w:val="007447F3"/>
    <w:rsid w:val="00746714"/>
    <w:rsid w:val="007505F8"/>
    <w:rsid w:val="00750C3C"/>
    <w:rsid w:val="00752872"/>
    <w:rsid w:val="00753BFB"/>
    <w:rsid w:val="0075499F"/>
    <w:rsid w:val="00754C58"/>
    <w:rsid w:val="007555A0"/>
    <w:rsid w:val="007570AB"/>
    <w:rsid w:val="007608CC"/>
    <w:rsid w:val="00763543"/>
    <w:rsid w:val="00763B39"/>
    <w:rsid w:val="00764392"/>
    <w:rsid w:val="007661C8"/>
    <w:rsid w:val="00766C7A"/>
    <w:rsid w:val="0077098D"/>
    <w:rsid w:val="0077479E"/>
    <w:rsid w:val="007758CC"/>
    <w:rsid w:val="00776730"/>
    <w:rsid w:val="00776AC6"/>
    <w:rsid w:val="00782406"/>
    <w:rsid w:val="00783AFE"/>
    <w:rsid w:val="00783EFC"/>
    <w:rsid w:val="00784A33"/>
    <w:rsid w:val="00785BF9"/>
    <w:rsid w:val="00785CA0"/>
    <w:rsid w:val="0078611B"/>
    <w:rsid w:val="00787BDD"/>
    <w:rsid w:val="007904B4"/>
    <w:rsid w:val="00790C12"/>
    <w:rsid w:val="0079124A"/>
    <w:rsid w:val="007931FA"/>
    <w:rsid w:val="007A31E1"/>
    <w:rsid w:val="007A3A37"/>
    <w:rsid w:val="007A4861"/>
    <w:rsid w:val="007A4CCD"/>
    <w:rsid w:val="007A779A"/>
    <w:rsid w:val="007A7BBA"/>
    <w:rsid w:val="007B0C50"/>
    <w:rsid w:val="007B10B0"/>
    <w:rsid w:val="007B2403"/>
    <w:rsid w:val="007B2932"/>
    <w:rsid w:val="007B48F9"/>
    <w:rsid w:val="007C14A3"/>
    <w:rsid w:val="007C1A02"/>
    <w:rsid w:val="007C1A43"/>
    <w:rsid w:val="007C2EEF"/>
    <w:rsid w:val="007C4DCA"/>
    <w:rsid w:val="007C7E38"/>
    <w:rsid w:val="007D0951"/>
    <w:rsid w:val="007D183B"/>
    <w:rsid w:val="007D610D"/>
    <w:rsid w:val="007E13D7"/>
    <w:rsid w:val="007E13DC"/>
    <w:rsid w:val="007E2EC7"/>
    <w:rsid w:val="007E43CA"/>
    <w:rsid w:val="007F3BAA"/>
    <w:rsid w:val="007F5C36"/>
    <w:rsid w:val="0080013E"/>
    <w:rsid w:val="00801759"/>
    <w:rsid w:val="00803083"/>
    <w:rsid w:val="00803335"/>
    <w:rsid w:val="00803370"/>
    <w:rsid w:val="00806CF8"/>
    <w:rsid w:val="008071DC"/>
    <w:rsid w:val="00807C7D"/>
    <w:rsid w:val="0081134E"/>
    <w:rsid w:val="00813288"/>
    <w:rsid w:val="00815317"/>
    <w:rsid w:val="00815921"/>
    <w:rsid w:val="008168FC"/>
    <w:rsid w:val="00822D9B"/>
    <w:rsid w:val="00824A7A"/>
    <w:rsid w:val="00824FF1"/>
    <w:rsid w:val="008268F7"/>
    <w:rsid w:val="00830528"/>
    <w:rsid w:val="00830996"/>
    <w:rsid w:val="008345F1"/>
    <w:rsid w:val="00835D62"/>
    <w:rsid w:val="00837CCB"/>
    <w:rsid w:val="00841A97"/>
    <w:rsid w:val="008432D4"/>
    <w:rsid w:val="00845B13"/>
    <w:rsid w:val="00846243"/>
    <w:rsid w:val="0085388F"/>
    <w:rsid w:val="008546F4"/>
    <w:rsid w:val="00854E04"/>
    <w:rsid w:val="00855D96"/>
    <w:rsid w:val="00856164"/>
    <w:rsid w:val="00856C7F"/>
    <w:rsid w:val="00860BBB"/>
    <w:rsid w:val="008636AD"/>
    <w:rsid w:val="00865B07"/>
    <w:rsid w:val="008667EA"/>
    <w:rsid w:val="00875A2B"/>
    <w:rsid w:val="0087637F"/>
    <w:rsid w:val="008829AD"/>
    <w:rsid w:val="008832AA"/>
    <w:rsid w:val="00886A27"/>
    <w:rsid w:val="008904DE"/>
    <w:rsid w:val="00890B7D"/>
    <w:rsid w:val="0089218F"/>
    <w:rsid w:val="00892AD5"/>
    <w:rsid w:val="00893159"/>
    <w:rsid w:val="00894B39"/>
    <w:rsid w:val="00894E6C"/>
    <w:rsid w:val="008A04EE"/>
    <w:rsid w:val="008A1512"/>
    <w:rsid w:val="008A1A48"/>
    <w:rsid w:val="008A417F"/>
    <w:rsid w:val="008A428E"/>
    <w:rsid w:val="008A4707"/>
    <w:rsid w:val="008A7098"/>
    <w:rsid w:val="008A72BA"/>
    <w:rsid w:val="008A76F0"/>
    <w:rsid w:val="008B2526"/>
    <w:rsid w:val="008B4462"/>
    <w:rsid w:val="008C3C20"/>
    <w:rsid w:val="008C600C"/>
    <w:rsid w:val="008C784C"/>
    <w:rsid w:val="008D32B9"/>
    <w:rsid w:val="008D3891"/>
    <w:rsid w:val="008D433B"/>
    <w:rsid w:val="008D444D"/>
    <w:rsid w:val="008D4A16"/>
    <w:rsid w:val="008D7177"/>
    <w:rsid w:val="008D74B3"/>
    <w:rsid w:val="008E1C87"/>
    <w:rsid w:val="008E40DD"/>
    <w:rsid w:val="008E5401"/>
    <w:rsid w:val="008E566E"/>
    <w:rsid w:val="008E57E5"/>
    <w:rsid w:val="008E5CEE"/>
    <w:rsid w:val="008E5F87"/>
    <w:rsid w:val="008E6123"/>
    <w:rsid w:val="008E6DCD"/>
    <w:rsid w:val="008F0543"/>
    <w:rsid w:val="008F5C8D"/>
    <w:rsid w:val="0090161A"/>
    <w:rsid w:val="00901EB6"/>
    <w:rsid w:val="009041F8"/>
    <w:rsid w:val="00904433"/>
    <w:rsid w:val="00904502"/>
    <w:rsid w:val="00904C62"/>
    <w:rsid w:val="009103D2"/>
    <w:rsid w:val="009175F2"/>
    <w:rsid w:val="00917C17"/>
    <w:rsid w:val="00920533"/>
    <w:rsid w:val="00921059"/>
    <w:rsid w:val="009223F8"/>
    <w:rsid w:val="00922BA8"/>
    <w:rsid w:val="00923CAB"/>
    <w:rsid w:val="00924DAC"/>
    <w:rsid w:val="00924E83"/>
    <w:rsid w:val="00925750"/>
    <w:rsid w:val="00927058"/>
    <w:rsid w:val="00931233"/>
    <w:rsid w:val="00931EFD"/>
    <w:rsid w:val="009345E0"/>
    <w:rsid w:val="00934F8C"/>
    <w:rsid w:val="00935801"/>
    <w:rsid w:val="00941DE8"/>
    <w:rsid w:val="00942750"/>
    <w:rsid w:val="0094293C"/>
    <w:rsid w:val="009450CE"/>
    <w:rsid w:val="009459BB"/>
    <w:rsid w:val="00946F29"/>
    <w:rsid w:val="00947179"/>
    <w:rsid w:val="00951438"/>
    <w:rsid w:val="0095164B"/>
    <w:rsid w:val="00952507"/>
    <w:rsid w:val="00953C44"/>
    <w:rsid w:val="00953F52"/>
    <w:rsid w:val="00954090"/>
    <w:rsid w:val="00954D12"/>
    <w:rsid w:val="00955966"/>
    <w:rsid w:val="009573E7"/>
    <w:rsid w:val="00961D51"/>
    <w:rsid w:val="00963E05"/>
    <w:rsid w:val="00964A45"/>
    <w:rsid w:val="00964F93"/>
    <w:rsid w:val="00967843"/>
    <w:rsid w:val="00967D54"/>
    <w:rsid w:val="00971028"/>
    <w:rsid w:val="00972883"/>
    <w:rsid w:val="009815B9"/>
    <w:rsid w:val="00982529"/>
    <w:rsid w:val="00987F8E"/>
    <w:rsid w:val="009911F7"/>
    <w:rsid w:val="00991E3C"/>
    <w:rsid w:val="00992564"/>
    <w:rsid w:val="00992ADF"/>
    <w:rsid w:val="00993B84"/>
    <w:rsid w:val="00994C6A"/>
    <w:rsid w:val="0099572D"/>
    <w:rsid w:val="00996483"/>
    <w:rsid w:val="00996F5A"/>
    <w:rsid w:val="009A0EB5"/>
    <w:rsid w:val="009A23D9"/>
    <w:rsid w:val="009A327C"/>
    <w:rsid w:val="009B0269"/>
    <w:rsid w:val="009B041A"/>
    <w:rsid w:val="009B148C"/>
    <w:rsid w:val="009B37F6"/>
    <w:rsid w:val="009B548E"/>
    <w:rsid w:val="009B6800"/>
    <w:rsid w:val="009B7B1F"/>
    <w:rsid w:val="009C37C3"/>
    <w:rsid w:val="009C4280"/>
    <w:rsid w:val="009C47BD"/>
    <w:rsid w:val="009C535F"/>
    <w:rsid w:val="009C60BA"/>
    <w:rsid w:val="009C728A"/>
    <w:rsid w:val="009C7C86"/>
    <w:rsid w:val="009D1669"/>
    <w:rsid w:val="009D2FF7"/>
    <w:rsid w:val="009D6C63"/>
    <w:rsid w:val="009D7BB7"/>
    <w:rsid w:val="009E16A2"/>
    <w:rsid w:val="009E1799"/>
    <w:rsid w:val="009E1FED"/>
    <w:rsid w:val="009E20E0"/>
    <w:rsid w:val="009E244C"/>
    <w:rsid w:val="009E2BF3"/>
    <w:rsid w:val="009E4EE7"/>
    <w:rsid w:val="009E629A"/>
    <w:rsid w:val="009E66D9"/>
    <w:rsid w:val="009E6F68"/>
    <w:rsid w:val="009E7884"/>
    <w:rsid w:val="009E788A"/>
    <w:rsid w:val="009E7973"/>
    <w:rsid w:val="009F0E08"/>
    <w:rsid w:val="009F1F02"/>
    <w:rsid w:val="009F3369"/>
    <w:rsid w:val="009F68D6"/>
    <w:rsid w:val="009F7538"/>
    <w:rsid w:val="009F7F9E"/>
    <w:rsid w:val="00A015AC"/>
    <w:rsid w:val="00A017F2"/>
    <w:rsid w:val="00A01EF8"/>
    <w:rsid w:val="00A02381"/>
    <w:rsid w:val="00A0342C"/>
    <w:rsid w:val="00A037EA"/>
    <w:rsid w:val="00A044DC"/>
    <w:rsid w:val="00A079AE"/>
    <w:rsid w:val="00A10936"/>
    <w:rsid w:val="00A13C24"/>
    <w:rsid w:val="00A13C68"/>
    <w:rsid w:val="00A170C6"/>
    <w:rsid w:val="00A1763D"/>
    <w:rsid w:val="00A17CEC"/>
    <w:rsid w:val="00A218EA"/>
    <w:rsid w:val="00A22F6C"/>
    <w:rsid w:val="00A23099"/>
    <w:rsid w:val="00A233A8"/>
    <w:rsid w:val="00A2366C"/>
    <w:rsid w:val="00A23D71"/>
    <w:rsid w:val="00A26F4A"/>
    <w:rsid w:val="00A27EF0"/>
    <w:rsid w:val="00A337A9"/>
    <w:rsid w:val="00A344A8"/>
    <w:rsid w:val="00A42361"/>
    <w:rsid w:val="00A43332"/>
    <w:rsid w:val="00A43F26"/>
    <w:rsid w:val="00A50B20"/>
    <w:rsid w:val="00A51390"/>
    <w:rsid w:val="00A60D13"/>
    <w:rsid w:val="00A618E0"/>
    <w:rsid w:val="00A70489"/>
    <w:rsid w:val="00A70F82"/>
    <w:rsid w:val="00A71A83"/>
    <w:rsid w:val="00A71B5D"/>
    <w:rsid w:val="00A7223D"/>
    <w:rsid w:val="00A72745"/>
    <w:rsid w:val="00A7374C"/>
    <w:rsid w:val="00A74281"/>
    <w:rsid w:val="00A75B8E"/>
    <w:rsid w:val="00A75CFF"/>
    <w:rsid w:val="00A75FA0"/>
    <w:rsid w:val="00A76EFC"/>
    <w:rsid w:val="00A8162B"/>
    <w:rsid w:val="00A81F59"/>
    <w:rsid w:val="00A8226D"/>
    <w:rsid w:val="00A82CA4"/>
    <w:rsid w:val="00A82D04"/>
    <w:rsid w:val="00A87074"/>
    <w:rsid w:val="00A87D50"/>
    <w:rsid w:val="00A91010"/>
    <w:rsid w:val="00A94B8E"/>
    <w:rsid w:val="00A94CC0"/>
    <w:rsid w:val="00A97F29"/>
    <w:rsid w:val="00AA03B8"/>
    <w:rsid w:val="00AA0C74"/>
    <w:rsid w:val="00AA3DB8"/>
    <w:rsid w:val="00AA702E"/>
    <w:rsid w:val="00AA7180"/>
    <w:rsid w:val="00AA7D26"/>
    <w:rsid w:val="00AB0964"/>
    <w:rsid w:val="00AB0A1B"/>
    <w:rsid w:val="00AB0B64"/>
    <w:rsid w:val="00AB270D"/>
    <w:rsid w:val="00AB3584"/>
    <w:rsid w:val="00AB4A80"/>
    <w:rsid w:val="00AB5011"/>
    <w:rsid w:val="00AB5BD7"/>
    <w:rsid w:val="00AB6AE6"/>
    <w:rsid w:val="00AC10D3"/>
    <w:rsid w:val="00AC260F"/>
    <w:rsid w:val="00AC2ECE"/>
    <w:rsid w:val="00AC2F96"/>
    <w:rsid w:val="00AC3AB5"/>
    <w:rsid w:val="00AC7368"/>
    <w:rsid w:val="00AC7865"/>
    <w:rsid w:val="00AC7F34"/>
    <w:rsid w:val="00AD16B9"/>
    <w:rsid w:val="00AD50E9"/>
    <w:rsid w:val="00AD606F"/>
    <w:rsid w:val="00AD63A0"/>
    <w:rsid w:val="00AE01E8"/>
    <w:rsid w:val="00AE09D9"/>
    <w:rsid w:val="00AE377D"/>
    <w:rsid w:val="00AE5EAE"/>
    <w:rsid w:val="00AF0EBA"/>
    <w:rsid w:val="00AF2463"/>
    <w:rsid w:val="00AF5012"/>
    <w:rsid w:val="00AF6444"/>
    <w:rsid w:val="00AF7B86"/>
    <w:rsid w:val="00B0084B"/>
    <w:rsid w:val="00B02C8A"/>
    <w:rsid w:val="00B02F16"/>
    <w:rsid w:val="00B041F0"/>
    <w:rsid w:val="00B046F9"/>
    <w:rsid w:val="00B04CA2"/>
    <w:rsid w:val="00B04D14"/>
    <w:rsid w:val="00B071C3"/>
    <w:rsid w:val="00B106CC"/>
    <w:rsid w:val="00B110AA"/>
    <w:rsid w:val="00B12FBF"/>
    <w:rsid w:val="00B135EB"/>
    <w:rsid w:val="00B140EE"/>
    <w:rsid w:val="00B14FD7"/>
    <w:rsid w:val="00B1751C"/>
    <w:rsid w:val="00B17FBD"/>
    <w:rsid w:val="00B2264E"/>
    <w:rsid w:val="00B23DA0"/>
    <w:rsid w:val="00B315A6"/>
    <w:rsid w:val="00B31813"/>
    <w:rsid w:val="00B33365"/>
    <w:rsid w:val="00B36869"/>
    <w:rsid w:val="00B36E88"/>
    <w:rsid w:val="00B40E16"/>
    <w:rsid w:val="00B41F33"/>
    <w:rsid w:val="00B45C8E"/>
    <w:rsid w:val="00B51913"/>
    <w:rsid w:val="00B56915"/>
    <w:rsid w:val="00B57B36"/>
    <w:rsid w:val="00B57E6F"/>
    <w:rsid w:val="00B639EB"/>
    <w:rsid w:val="00B63E0F"/>
    <w:rsid w:val="00B64F24"/>
    <w:rsid w:val="00B668D7"/>
    <w:rsid w:val="00B67A46"/>
    <w:rsid w:val="00B7506F"/>
    <w:rsid w:val="00B77186"/>
    <w:rsid w:val="00B77E7A"/>
    <w:rsid w:val="00B80023"/>
    <w:rsid w:val="00B82129"/>
    <w:rsid w:val="00B8256A"/>
    <w:rsid w:val="00B830E2"/>
    <w:rsid w:val="00B83364"/>
    <w:rsid w:val="00B852FD"/>
    <w:rsid w:val="00B8681D"/>
    <w:rsid w:val="00B8686D"/>
    <w:rsid w:val="00B879C6"/>
    <w:rsid w:val="00B90400"/>
    <w:rsid w:val="00B91C29"/>
    <w:rsid w:val="00B9333B"/>
    <w:rsid w:val="00B93F69"/>
    <w:rsid w:val="00B9655B"/>
    <w:rsid w:val="00BA35EC"/>
    <w:rsid w:val="00BA71F1"/>
    <w:rsid w:val="00BB09BA"/>
    <w:rsid w:val="00BB1DDC"/>
    <w:rsid w:val="00BB1EA0"/>
    <w:rsid w:val="00BB26D9"/>
    <w:rsid w:val="00BB59CD"/>
    <w:rsid w:val="00BB5E02"/>
    <w:rsid w:val="00BB69F0"/>
    <w:rsid w:val="00BC227B"/>
    <w:rsid w:val="00BC30C9"/>
    <w:rsid w:val="00BC39CD"/>
    <w:rsid w:val="00BC5F4C"/>
    <w:rsid w:val="00BC6AF6"/>
    <w:rsid w:val="00BD077D"/>
    <w:rsid w:val="00BD177E"/>
    <w:rsid w:val="00BD34FE"/>
    <w:rsid w:val="00BD41E6"/>
    <w:rsid w:val="00BD4639"/>
    <w:rsid w:val="00BD560B"/>
    <w:rsid w:val="00BD64C8"/>
    <w:rsid w:val="00BD662A"/>
    <w:rsid w:val="00BD7983"/>
    <w:rsid w:val="00BE1549"/>
    <w:rsid w:val="00BE2F55"/>
    <w:rsid w:val="00BE3E58"/>
    <w:rsid w:val="00BE44E0"/>
    <w:rsid w:val="00BE64AD"/>
    <w:rsid w:val="00BF03D6"/>
    <w:rsid w:val="00BF13CE"/>
    <w:rsid w:val="00BF461D"/>
    <w:rsid w:val="00BF69AB"/>
    <w:rsid w:val="00C01616"/>
    <w:rsid w:val="00C0162B"/>
    <w:rsid w:val="00C04DEC"/>
    <w:rsid w:val="00C068ED"/>
    <w:rsid w:val="00C10AE6"/>
    <w:rsid w:val="00C15527"/>
    <w:rsid w:val="00C22E0C"/>
    <w:rsid w:val="00C23CA0"/>
    <w:rsid w:val="00C2429A"/>
    <w:rsid w:val="00C2432F"/>
    <w:rsid w:val="00C24685"/>
    <w:rsid w:val="00C30113"/>
    <w:rsid w:val="00C31954"/>
    <w:rsid w:val="00C32C7D"/>
    <w:rsid w:val="00C3394D"/>
    <w:rsid w:val="00C33FE0"/>
    <w:rsid w:val="00C345B1"/>
    <w:rsid w:val="00C376A4"/>
    <w:rsid w:val="00C40142"/>
    <w:rsid w:val="00C40761"/>
    <w:rsid w:val="00C46659"/>
    <w:rsid w:val="00C52C3C"/>
    <w:rsid w:val="00C54552"/>
    <w:rsid w:val="00C57182"/>
    <w:rsid w:val="00C57863"/>
    <w:rsid w:val="00C57DEF"/>
    <w:rsid w:val="00C617CF"/>
    <w:rsid w:val="00C619FB"/>
    <w:rsid w:val="00C640AF"/>
    <w:rsid w:val="00C642BA"/>
    <w:rsid w:val="00C64ECE"/>
    <w:rsid w:val="00C655FD"/>
    <w:rsid w:val="00C75407"/>
    <w:rsid w:val="00C76CDD"/>
    <w:rsid w:val="00C76ED0"/>
    <w:rsid w:val="00C77866"/>
    <w:rsid w:val="00C77A12"/>
    <w:rsid w:val="00C81E7D"/>
    <w:rsid w:val="00C82051"/>
    <w:rsid w:val="00C83389"/>
    <w:rsid w:val="00C834D6"/>
    <w:rsid w:val="00C8360C"/>
    <w:rsid w:val="00C841C6"/>
    <w:rsid w:val="00C84462"/>
    <w:rsid w:val="00C85F7A"/>
    <w:rsid w:val="00C870A8"/>
    <w:rsid w:val="00C8725D"/>
    <w:rsid w:val="00C910F6"/>
    <w:rsid w:val="00C91615"/>
    <w:rsid w:val="00C926D9"/>
    <w:rsid w:val="00C92731"/>
    <w:rsid w:val="00C94434"/>
    <w:rsid w:val="00C96124"/>
    <w:rsid w:val="00C9656B"/>
    <w:rsid w:val="00C96C5B"/>
    <w:rsid w:val="00C972F5"/>
    <w:rsid w:val="00C97AA7"/>
    <w:rsid w:val="00CA0D75"/>
    <w:rsid w:val="00CA1C95"/>
    <w:rsid w:val="00CA3B51"/>
    <w:rsid w:val="00CA5A9C"/>
    <w:rsid w:val="00CA5C18"/>
    <w:rsid w:val="00CB014A"/>
    <w:rsid w:val="00CB30E6"/>
    <w:rsid w:val="00CC033D"/>
    <w:rsid w:val="00CC0DCC"/>
    <w:rsid w:val="00CC4C20"/>
    <w:rsid w:val="00CD0932"/>
    <w:rsid w:val="00CD2BBD"/>
    <w:rsid w:val="00CD3517"/>
    <w:rsid w:val="00CD3907"/>
    <w:rsid w:val="00CD4D98"/>
    <w:rsid w:val="00CD5879"/>
    <w:rsid w:val="00CD5FE2"/>
    <w:rsid w:val="00CE2732"/>
    <w:rsid w:val="00CE635F"/>
    <w:rsid w:val="00CE7C68"/>
    <w:rsid w:val="00CF77B4"/>
    <w:rsid w:val="00CF7CD5"/>
    <w:rsid w:val="00D02B4C"/>
    <w:rsid w:val="00D040C4"/>
    <w:rsid w:val="00D044F5"/>
    <w:rsid w:val="00D04E25"/>
    <w:rsid w:val="00D06C31"/>
    <w:rsid w:val="00D13169"/>
    <w:rsid w:val="00D15029"/>
    <w:rsid w:val="00D20AD1"/>
    <w:rsid w:val="00D2433E"/>
    <w:rsid w:val="00D24968"/>
    <w:rsid w:val="00D2582C"/>
    <w:rsid w:val="00D30D8A"/>
    <w:rsid w:val="00D31884"/>
    <w:rsid w:val="00D33A19"/>
    <w:rsid w:val="00D35252"/>
    <w:rsid w:val="00D353E3"/>
    <w:rsid w:val="00D3694F"/>
    <w:rsid w:val="00D46B7E"/>
    <w:rsid w:val="00D4700C"/>
    <w:rsid w:val="00D47291"/>
    <w:rsid w:val="00D478BF"/>
    <w:rsid w:val="00D47A0C"/>
    <w:rsid w:val="00D47FC1"/>
    <w:rsid w:val="00D520F3"/>
    <w:rsid w:val="00D52156"/>
    <w:rsid w:val="00D535CF"/>
    <w:rsid w:val="00D5362E"/>
    <w:rsid w:val="00D54294"/>
    <w:rsid w:val="00D57C84"/>
    <w:rsid w:val="00D57E28"/>
    <w:rsid w:val="00D6057D"/>
    <w:rsid w:val="00D6798F"/>
    <w:rsid w:val="00D67C22"/>
    <w:rsid w:val="00D709AF"/>
    <w:rsid w:val="00D70EBC"/>
    <w:rsid w:val="00D71640"/>
    <w:rsid w:val="00D732D8"/>
    <w:rsid w:val="00D73FD9"/>
    <w:rsid w:val="00D75C97"/>
    <w:rsid w:val="00D77059"/>
    <w:rsid w:val="00D83045"/>
    <w:rsid w:val="00D836C5"/>
    <w:rsid w:val="00D83BC6"/>
    <w:rsid w:val="00D84576"/>
    <w:rsid w:val="00D9408F"/>
    <w:rsid w:val="00D945B0"/>
    <w:rsid w:val="00D964A3"/>
    <w:rsid w:val="00D96743"/>
    <w:rsid w:val="00D97051"/>
    <w:rsid w:val="00DA0D29"/>
    <w:rsid w:val="00DA1399"/>
    <w:rsid w:val="00DA1CF8"/>
    <w:rsid w:val="00DA24C6"/>
    <w:rsid w:val="00DA4D7B"/>
    <w:rsid w:val="00DA6A55"/>
    <w:rsid w:val="00DB0050"/>
    <w:rsid w:val="00DB076D"/>
    <w:rsid w:val="00DB3B97"/>
    <w:rsid w:val="00DB603F"/>
    <w:rsid w:val="00DC1811"/>
    <w:rsid w:val="00DC1CFD"/>
    <w:rsid w:val="00DC2840"/>
    <w:rsid w:val="00DC3D5F"/>
    <w:rsid w:val="00DC6497"/>
    <w:rsid w:val="00DC68C0"/>
    <w:rsid w:val="00DC73EE"/>
    <w:rsid w:val="00DD0A05"/>
    <w:rsid w:val="00DD271C"/>
    <w:rsid w:val="00DD3B85"/>
    <w:rsid w:val="00DE1534"/>
    <w:rsid w:val="00DE1C25"/>
    <w:rsid w:val="00DE264A"/>
    <w:rsid w:val="00DF20F3"/>
    <w:rsid w:val="00DF2A89"/>
    <w:rsid w:val="00DF4FA4"/>
    <w:rsid w:val="00DF5072"/>
    <w:rsid w:val="00DF6352"/>
    <w:rsid w:val="00DF7C90"/>
    <w:rsid w:val="00E00B81"/>
    <w:rsid w:val="00E015C0"/>
    <w:rsid w:val="00E022F7"/>
    <w:rsid w:val="00E02D18"/>
    <w:rsid w:val="00E03A8E"/>
    <w:rsid w:val="00E041E7"/>
    <w:rsid w:val="00E043B7"/>
    <w:rsid w:val="00E100AD"/>
    <w:rsid w:val="00E117F8"/>
    <w:rsid w:val="00E13640"/>
    <w:rsid w:val="00E239A5"/>
    <w:rsid w:val="00E23CA1"/>
    <w:rsid w:val="00E24669"/>
    <w:rsid w:val="00E252E1"/>
    <w:rsid w:val="00E3463E"/>
    <w:rsid w:val="00E40979"/>
    <w:rsid w:val="00E409A8"/>
    <w:rsid w:val="00E43101"/>
    <w:rsid w:val="00E45B15"/>
    <w:rsid w:val="00E50C12"/>
    <w:rsid w:val="00E517BC"/>
    <w:rsid w:val="00E531EC"/>
    <w:rsid w:val="00E55137"/>
    <w:rsid w:val="00E5766A"/>
    <w:rsid w:val="00E60510"/>
    <w:rsid w:val="00E613D0"/>
    <w:rsid w:val="00E627DE"/>
    <w:rsid w:val="00E64098"/>
    <w:rsid w:val="00E640AF"/>
    <w:rsid w:val="00E65B91"/>
    <w:rsid w:val="00E7135E"/>
    <w:rsid w:val="00E7209D"/>
    <w:rsid w:val="00E72EAD"/>
    <w:rsid w:val="00E77223"/>
    <w:rsid w:val="00E77615"/>
    <w:rsid w:val="00E80802"/>
    <w:rsid w:val="00E81138"/>
    <w:rsid w:val="00E82D55"/>
    <w:rsid w:val="00E84819"/>
    <w:rsid w:val="00E84D45"/>
    <w:rsid w:val="00E851BD"/>
    <w:rsid w:val="00E8528B"/>
    <w:rsid w:val="00E85B94"/>
    <w:rsid w:val="00E877D8"/>
    <w:rsid w:val="00E90EC5"/>
    <w:rsid w:val="00E9337D"/>
    <w:rsid w:val="00E949F7"/>
    <w:rsid w:val="00E96040"/>
    <w:rsid w:val="00E978D0"/>
    <w:rsid w:val="00EA0EEC"/>
    <w:rsid w:val="00EA4298"/>
    <w:rsid w:val="00EA43CA"/>
    <w:rsid w:val="00EA4613"/>
    <w:rsid w:val="00EA4A38"/>
    <w:rsid w:val="00EA5903"/>
    <w:rsid w:val="00EA7336"/>
    <w:rsid w:val="00EA7F91"/>
    <w:rsid w:val="00EB0F48"/>
    <w:rsid w:val="00EB1523"/>
    <w:rsid w:val="00EB43A5"/>
    <w:rsid w:val="00EB7D94"/>
    <w:rsid w:val="00EB7DCE"/>
    <w:rsid w:val="00EC0B06"/>
    <w:rsid w:val="00EC0C4F"/>
    <w:rsid w:val="00EC0E49"/>
    <w:rsid w:val="00EC101F"/>
    <w:rsid w:val="00EC1D9F"/>
    <w:rsid w:val="00EC1E78"/>
    <w:rsid w:val="00EC5AC2"/>
    <w:rsid w:val="00ED3BA3"/>
    <w:rsid w:val="00ED6669"/>
    <w:rsid w:val="00ED7B8F"/>
    <w:rsid w:val="00EE0131"/>
    <w:rsid w:val="00EE0ABD"/>
    <w:rsid w:val="00EE0C41"/>
    <w:rsid w:val="00EE17B0"/>
    <w:rsid w:val="00EE7800"/>
    <w:rsid w:val="00EF06D9"/>
    <w:rsid w:val="00EF25D8"/>
    <w:rsid w:val="00EF3703"/>
    <w:rsid w:val="00EF47E7"/>
    <w:rsid w:val="00EF489D"/>
    <w:rsid w:val="00F0646E"/>
    <w:rsid w:val="00F06DF2"/>
    <w:rsid w:val="00F06E4D"/>
    <w:rsid w:val="00F11513"/>
    <w:rsid w:val="00F12467"/>
    <w:rsid w:val="00F150A4"/>
    <w:rsid w:val="00F1596B"/>
    <w:rsid w:val="00F17597"/>
    <w:rsid w:val="00F25026"/>
    <w:rsid w:val="00F2714A"/>
    <w:rsid w:val="00F3049E"/>
    <w:rsid w:val="00F30C64"/>
    <w:rsid w:val="00F32570"/>
    <w:rsid w:val="00F32BA2"/>
    <w:rsid w:val="00F32CDB"/>
    <w:rsid w:val="00F340DE"/>
    <w:rsid w:val="00F352AA"/>
    <w:rsid w:val="00F414B6"/>
    <w:rsid w:val="00F41EE4"/>
    <w:rsid w:val="00F511D7"/>
    <w:rsid w:val="00F55280"/>
    <w:rsid w:val="00F565FE"/>
    <w:rsid w:val="00F60B36"/>
    <w:rsid w:val="00F61282"/>
    <w:rsid w:val="00F63A70"/>
    <w:rsid w:val="00F63D8C"/>
    <w:rsid w:val="00F64DBC"/>
    <w:rsid w:val="00F64DFA"/>
    <w:rsid w:val="00F65A2A"/>
    <w:rsid w:val="00F6654F"/>
    <w:rsid w:val="00F665A7"/>
    <w:rsid w:val="00F70A31"/>
    <w:rsid w:val="00F73B78"/>
    <w:rsid w:val="00F747A4"/>
    <w:rsid w:val="00F752B4"/>
    <w:rsid w:val="00F7534E"/>
    <w:rsid w:val="00F75DEA"/>
    <w:rsid w:val="00F76623"/>
    <w:rsid w:val="00F7784A"/>
    <w:rsid w:val="00F92D3E"/>
    <w:rsid w:val="00F93EDF"/>
    <w:rsid w:val="00F96C49"/>
    <w:rsid w:val="00F97E3D"/>
    <w:rsid w:val="00F97F68"/>
    <w:rsid w:val="00FA1446"/>
    <w:rsid w:val="00FA1802"/>
    <w:rsid w:val="00FA21D0"/>
    <w:rsid w:val="00FA25F6"/>
    <w:rsid w:val="00FA38CF"/>
    <w:rsid w:val="00FA4ED3"/>
    <w:rsid w:val="00FA5F5F"/>
    <w:rsid w:val="00FA6885"/>
    <w:rsid w:val="00FA70DC"/>
    <w:rsid w:val="00FA7871"/>
    <w:rsid w:val="00FB0763"/>
    <w:rsid w:val="00FB0BF2"/>
    <w:rsid w:val="00FB3DDB"/>
    <w:rsid w:val="00FB730C"/>
    <w:rsid w:val="00FC2695"/>
    <w:rsid w:val="00FC3DBC"/>
    <w:rsid w:val="00FC3E03"/>
    <w:rsid w:val="00FC3FC1"/>
    <w:rsid w:val="00FC75E4"/>
    <w:rsid w:val="00FC76AA"/>
    <w:rsid w:val="00FD1E55"/>
    <w:rsid w:val="00FD1F0C"/>
    <w:rsid w:val="00FD361E"/>
    <w:rsid w:val="00FD45EC"/>
    <w:rsid w:val="00FD4809"/>
    <w:rsid w:val="00FD6529"/>
    <w:rsid w:val="00FE022D"/>
    <w:rsid w:val="00FE567C"/>
    <w:rsid w:val="00FE5A52"/>
    <w:rsid w:val="00FE637B"/>
    <w:rsid w:val="00FE7C13"/>
    <w:rsid w:val="00FF3556"/>
    <w:rsid w:val="00FF3787"/>
    <w:rsid w:val="00FF4761"/>
    <w:rsid w:val="00FF5E1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lang w:val="en-US"/>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3C3128"/>
    <w:rPr>
      <w:color w:val="666666"/>
    </w:rPr>
  </w:style>
  <w:style w:type="character" w:customStyle="1" w:styleId="y2iqfc">
    <w:name w:val="y2iqfc"/>
    <w:basedOn w:val="Carpredefinitoparagrafo"/>
    <w:rsid w:val="008A417F"/>
  </w:style>
  <w:style w:type="character" w:styleId="Menzionenonrisolta">
    <w:name w:val="Unresolved Mention"/>
    <w:basedOn w:val="Carpredefinitoparagrafo"/>
    <w:uiPriority w:val="99"/>
    <w:semiHidden/>
    <w:unhideWhenUsed/>
    <w:rsid w:val="00EB0F48"/>
    <w:rPr>
      <w:color w:val="605E5C"/>
      <w:shd w:val="clear" w:color="auto" w:fill="E1DFDD"/>
    </w:rPr>
  </w:style>
  <w:style w:type="paragraph" w:styleId="Revisione">
    <w:name w:val="Revision"/>
    <w:hidden/>
    <w:uiPriority w:val="99"/>
    <w:semiHidden/>
    <w:rsid w:val="00F75DE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246">
      <w:bodyDiv w:val="1"/>
      <w:marLeft w:val="0"/>
      <w:marRight w:val="0"/>
      <w:marTop w:val="0"/>
      <w:marBottom w:val="0"/>
      <w:divBdr>
        <w:top w:val="none" w:sz="0" w:space="0" w:color="auto"/>
        <w:left w:val="none" w:sz="0" w:space="0" w:color="auto"/>
        <w:bottom w:val="none" w:sz="0" w:space="0" w:color="auto"/>
        <w:right w:val="none" w:sz="0" w:space="0" w:color="auto"/>
      </w:divBdr>
    </w:div>
    <w:div w:id="9380003">
      <w:bodyDiv w:val="1"/>
      <w:marLeft w:val="0"/>
      <w:marRight w:val="0"/>
      <w:marTop w:val="0"/>
      <w:marBottom w:val="0"/>
      <w:divBdr>
        <w:top w:val="none" w:sz="0" w:space="0" w:color="auto"/>
        <w:left w:val="none" w:sz="0" w:space="0" w:color="auto"/>
        <w:bottom w:val="none" w:sz="0" w:space="0" w:color="auto"/>
        <w:right w:val="none" w:sz="0" w:space="0" w:color="auto"/>
      </w:divBdr>
      <w:divsChild>
        <w:div w:id="76488807">
          <w:marLeft w:val="480"/>
          <w:marRight w:val="0"/>
          <w:marTop w:val="0"/>
          <w:marBottom w:val="0"/>
          <w:divBdr>
            <w:top w:val="none" w:sz="0" w:space="0" w:color="auto"/>
            <w:left w:val="none" w:sz="0" w:space="0" w:color="auto"/>
            <w:bottom w:val="none" w:sz="0" w:space="0" w:color="auto"/>
            <w:right w:val="none" w:sz="0" w:space="0" w:color="auto"/>
          </w:divBdr>
        </w:div>
        <w:div w:id="2007585767">
          <w:marLeft w:val="480"/>
          <w:marRight w:val="0"/>
          <w:marTop w:val="0"/>
          <w:marBottom w:val="0"/>
          <w:divBdr>
            <w:top w:val="none" w:sz="0" w:space="0" w:color="auto"/>
            <w:left w:val="none" w:sz="0" w:space="0" w:color="auto"/>
            <w:bottom w:val="none" w:sz="0" w:space="0" w:color="auto"/>
            <w:right w:val="none" w:sz="0" w:space="0" w:color="auto"/>
          </w:divBdr>
        </w:div>
        <w:div w:id="130024010">
          <w:marLeft w:val="480"/>
          <w:marRight w:val="0"/>
          <w:marTop w:val="0"/>
          <w:marBottom w:val="0"/>
          <w:divBdr>
            <w:top w:val="none" w:sz="0" w:space="0" w:color="auto"/>
            <w:left w:val="none" w:sz="0" w:space="0" w:color="auto"/>
            <w:bottom w:val="none" w:sz="0" w:space="0" w:color="auto"/>
            <w:right w:val="none" w:sz="0" w:space="0" w:color="auto"/>
          </w:divBdr>
        </w:div>
        <w:div w:id="983434009">
          <w:marLeft w:val="480"/>
          <w:marRight w:val="0"/>
          <w:marTop w:val="0"/>
          <w:marBottom w:val="0"/>
          <w:divBdr>
            <w:top w:val="none" w:sz="0" w:space="0" w:color="auto"/>
            <w:left w:val="none" w:sz="0" w:space="0" w:color="auto"/>
            <w:bottom w:val="none" w:sz="0" w:space="0" w:color="auto"/>
            <w:right w:val="none" w:sz="0" w:space="0" w:color="auto"/>
          </w:divBdr>
        </w:div>
        <w:div w:id="583950469">
          <w:marLeft w:val="480"/>
          <w:marRight w:val="0"/>
          <w:marTop w:val="0"/>
          <w:marBottom w:val="0"/>
          <w:divBdr>
            <w:top w:val="none" w:sz="0" w:space="0" w:color="auto"/>
            <w:left w:val="none" w:sz="0" w:space="0" w:color="auto"/>
            <w:bottom w:val="none" w:sz="0" w:space="0" w:color="auto"/>
            <w:right w:val="none" w:sz="0" w:space="0" w:color="auto"/>
          </w:divBdr>
        </w:div>
        <w:div w:id="491144675">
          <w:marLeft w:val="480"/>
          <w:marRight w:val="0"/>
          <w:marTop w:val="0"/>
          <w:marBottom w:val="0"/>
          <w:divBdr>
            <w:top w:val="none" w:sz="0" w:space="0" w:color="auto"/>
            <w:left w:val="none" w:sz="0" w:space="0" w:color="auto"/>
            <w:bottom w:val="none" w:sz="0" w:space="0" w:color="auto"/>
            <w:right w:val="none" w:sz="0" w:space="0" w:color="auto"/>
          </w:divBdr>
        </w:div>
      </w:divsChild>
    </w:div>
    <w:div w:id="11879362">
      <w:bodyDiv w:val="1"/>
      <w:marLeft w:val="0"/>
      <w:marRight w:val="0"/>
      <w:marTop w:val="0"/>
      <w:marBottom w:val="0"/>
      <w:divBdr>
        <w:top w:val="none" w:sz="0" w:space="0" w:color="auto"/>
        <w:left w:val="none" w:sz="0" w:space="0" w:color="auto"/>
        <w:bottom w:val="none" w:sz="0" w:space="0" w:color="auto"/>
        <w:right w:val="none" w:sz="0" w:space="0" w:color="auto"/>
      </w:divBdr>
    </w:div>
    <w:div w:id="39939124">
      <w:bodyDiv w:val="1"/>
      <w:marLeft w:val="0"/>
      <w:marRight w:val="0"/>
      <w:marTop w:val="0"/>
      <w:marBottom w:val="0"/>
      <w:divBdr>
        <w:top w:val="none" w:sz="0" w:space="0" w:color="auto"/>
        <w:left w:val="none" w:sz="0" w:space="0" w:color="auto"/>
        <w:bottom w:val="none" w:sz="0" w:space="0" w:color="auto"/>
        <w:right w:val="none" w:sz="0" w:space="0" w:color="auto"/>
      </w:divBdr>
    </w:div>
    <w:div w:id="56173503">
      <w:bodyDiv w:val="1"/>
      <w:marLeft w:val="0"/>
      <w:marRight w:val="0"/>
      <w:marTop w:val="0"/>
      <w:marBottom w:val="0"/>
      <w:divBdr>
        <w:top w:val="none" w:sz="0" w:space="0" w:color="auto"/>
        <w:left w:val="none" w:sz="0" w:space="0" w:color="auto"/>
        <w:bottom w:val="none" w:sz="0" w:space="0" w:color="auto"/>
        <w:right w:val="none" w:sz="0" w:space="0" w:color="auto"/>
      </w:divBdr>
      <w:divsChild>
        <w:div w:id="2036073392">
          <w:marLeft w:val="480"/>
          <w:marRight w:val="0"/>
          <w:marTop w:val="0"/>
          <w:marBottom w:val="0"/>
          <w:divBdr>
            <w:top w:val="none" w:sz="0" w:space="0" w:color="auto"/>
            <w:left w:val="none" w:sz="0" w:space="0" w:color="auto"/>
            <w:bottom w:val="none" w:sz="0" w:space="0" w:color="auto"/>
            <w:right w:val="none" w:sz="0" w:space="0" w:color="auto"/>
          </w:divBdr>
        </w:div>
        <w:div w:id="260842116">
          <w:marLeft w:val="480"/>
          <w:marRight w:val="0"/>
          <w:marTop w:val="0"/>
          <w:marBottom w:val="0"/>
          <w:divBdr>
            <w:top w:val="none" w:sz="0" w:space="0" w:color="auto"/>
            <w:left w:val="none" w:sz="0" w:space="0" w:color="auto"/>
            <w:bottom w:val="none" w:sz="0" w:space="0" w:color="auto"/>
            <w:right w:val="none" w:sz="0" w:space="0" w:color="auto"/>
          </w:divBdr>
        </w:div>
        <w:div w:id="572544155">
          <w:marLeft w:val="480"/>
          <w:marRight w:val="0"/>
          <w:marTop w:val="0"/>
          <w:marBottom w:val="0"/>
          <w:divBdr>
            <w:top w:val="none" w:sz="0" w:space="0" w:color="auto"/>
            <w:left w:val="none" w:sz="0" w:space="0" w:color="auto"/>
            <w:bottom w:val="none" w:sz="0" w:space="0" w:color="auto"/>
            <w:right w:val="none" w:sz="0" w:space="0" w:color="auto"/>
          </w:divBdr>
        </w:div>
        <w:div w:id="40372747">
          <w:marLeft w:val="480"/>
          <w:marRight w:val="0"/>
          <w:marTop w:val="0"/>
          <w:marBottom w:val="0"/>
          <w:divBdr>
            <w:top w:val="none" w:sz="0" w:space="0" w:color="auto"/>
            <w:left w:val="none" w:sz="0" w:space="0" w:color="auto"/>
            <w:bottom w:val="none" w:sz="0" w:space="0" w:color="auto"/>
            <w:right w:val="none" w:sz="0" w:space="0" w:color="auto"/>
          </w:divBdr>
        </w:div>
        <w:div w:id="49112536">
          <w:marLeft w:val="480"/>
          <w:marRight w:val="0"/>
          <w:marTop w:val="0"/>
          <w:marBottom w:val="0"/>
          <w:divBdr>
            <w:top w:val="none" w:sz="0" w:space="0" w:color="auto"/>
            <w:left w:val="none" w:sz="0" w:space="0" w:color="auto"/>
            <w:bottom w:val="none" w:sz="0" w:space="0" w:color="auto"/>
            <w:right w:val="none" w:sz="0" w:space="0" w:color="auto"/>
          </w:divBdr>
        </w:div>
        <w:div w:id="2041004405">
          <w:marLeft w:val="480"/>
          <w:marRight w:val="0"/>
          <w:marTop w:val="0"/>
          <w:marBottom w:val="0"/>
          <w:divBdr>
            <w:top w:val="none" w:sz="0" w:space="0" w:color="auto"/>
            <w:left w:val="none" w:sz="0" w:space="0" w:color="auto"/>
            <w:bottom w:val="none" w:sz="0" w:space="0" w:color="auto"/>
            <w:right w:val="none" w:sz="0" w:space="0" w:color="auto"/>
          </w:divBdr>
        </w:div>
        <w:div w:id="918101873">
          <w:marLeft w:val="480"/>
          <w:marRight w:val="0"/>
          <w:marTop w:val="0"/>
          <w:marBottom w:val="0"/>
          <w:divBdr>
            <w:top w:val="none" w:sz="0" w:space="0" w:color="auto"/>
            <w:left w:val="none" w:sz="0" w:space="0" w:color="auto"/>
            <w:bottom w:val="none" w:sz="0" w:space="0" w:color="auto"/>
            <w:right w:val="none" w:sz="0" w:space="0" w:color="auto"/>
          </w:divBdr>
        </w:div>
        <w:div w:id="1974018983">
          <w:marLeft w:val="480"/>
          <w:marRight w:val="0"/>
          <w:marTop w:val="0"/>
          <w:marBottom w:val="0"/>
          <w:divBdr>
            <w:top w:val="none" w:sz="0" w:space="0" w:color="auto"/>
            <w:left w:val="none" w:sz="0" w:space="0" w:color="auto"/>
            <w:bottom w:val="none" w:sz="0" w:space="0" w:color="auto"/>
            <w:right w:val="none" w:sz="0" w:space="0" w:color="auto"/>
          </w:divBdr>
        </w:div>
        <w:div w:id="1481922487">
          <w:marLeft w:val="480"/>
          <w:marRight w:val="0"/>
          <w:marTop w:val="0"/>
          <w:marBottom w:val="0"/>
          <w:divBdr>
            <w:top w:val="none" w:sz="0" w:space="0" w:color="auto"/>
            <w:left w:val="none" w:sz="0" w:space="0" w:color="auto"/>
            <w:bottom w:val="none" w:sz="0" w:space="0" w:color="auto"/>
            <w:right w:val="none" w:sz="0" w:space="0" w:color="auto"/>
          </w:divBdr>
        </w:div>
        <w:div w:id="1783301594">
          <w:marLeft w:val="480"/>
          <w:marRight w:val="0"/>
          <w:marTop w:val="0"/>
          <w:marBottom w:val="0"/>
          <w:divBdr>
            <w:top w:val="none" w:sz="0" w:space="0" w:color="auto"/>
            <w:left w:val="none" w:sz="0" w:space="0" w:color="auto"/>
            <w:bottom w:val="none" w:sz="0" w:space="0" w:color="auto"/>
            <w:right w:val="none" w:sz="0" w:space="0" w:color="auto"/>
          </w:divBdr>
        </w:div>
        <w:div w:id="2075734543">
          <w:marLeft w:val="480"/>
          <w:marRight w:val="0"/>
          <w:marTop w:val="0"/>
          <w:marBottom w:val="0"/>
          <w:divBdr>
            <w:top w:val="none" w:sz="0" w:space="0" w:color="auto"/>
            <w:left w:val="none" w:sz="0" w:space="0" w:color="auto"/>
            <w:bottom w:val="none" w:sz="0" w:space="0" w:color="auto"/>
            <w:right w:val="none" w:sz="0" w:space="0" w:color="auto"/>
          </w:divBdr>
        </w:div>
      </w:divsChild>
    </w:div>
    <w:div w:id="112868894">
      <w:bodyDiv w:val="1"/>
      <w:marLeft w:val="0"/>
      <w:marRight w:val="0"/>
      <w:marTop w:val="0"/>
      <w:marBottom w:val="0"/>
      <w:divBdr>
        <w:top w:val="none" w:sz="0" w:space="0" w:color="auto"/>
        <w:left w:val="none" w:sz="0" w:space="0" w:color="auto"/>
        <w:bottom w:val="none" w:sz="0" w:space="0" w:color="auto"/>
        <w:right w:val="none" w:sz="0" w:space="0" w:color="auto"/>
      </w:divBdr>
    </w:div>
    <w:div w:id="132792394">
      <w:bodyDiv w:val="1"/>
      <w:marLeft w:val="0"/>
      <w:marRight w:val="0"/>
      <w:marTop w:val="0"/>
      <w:marBottom w:val="0"/>
      <w:divBdr>
        <w:top w:val="none" w:sz="0" w:space="0" w:color="auto"/>
        <w:left w:val="none" w:sz="0" w:space="0" w:color="auto"/>
        <w:bottom w:val="none" w:sz="0" w:space="0" w:color="auto"/>
        <w:right w:val="none" w:sz="0" w:space="0" w:color="auto"/>
      </w:divBdr>
    </w:div>
    <w:div w:id="136921774">
      <w:bodyDiv w:val="1"/>
      <w:marLeft w:val="0"/>
      <w:marRight w:val="0"/>
      <w:marTop w:val="0"/>
      <w:marBottom w:val="0"/>
      <w:divBdr>
        <w:top w:val="none" w:sz="0" w:space="0" w:color="auto"/>
        <w:left w:val="none" w:sz="0" w:space="0" w:color="auto"/>
        <w:bottom w:val="none" w:sz="0" w:space="0" w:color="auto"/>
        <w:right w:val="none" w:sz="0" w:space="0" w:color="auto"/>
      </w:divBdr>
    </w:div>
    <w:div w:id="152531692">
      <w:bodyDiv w:val="1"/>
      <w:marLeft w:val="0"/>
      <w:marRight w:val="0"/>
      <w:marTop w:val="0"/>
      <w:marBottom w:val="0"/>
      <w:divBdr>
        <w:top w:val="none" w:sz="0" w:space="0" w:color="auto"/>
        <w:left w:val="none" w:sz="0" w:space="0" w:color="auto"/>
        <w:bottom w:val="none" w:sz="0" w:space="0" w:color="auto"/>
        <w:right w:val="none" w:sz="0" w:space="0" w:color="auto"/>
      </w:divBdr>
      <w:divsChild>
        <w:div w:id="1702319993">
          <w:marLeft w:val="480"/>
          <w:marRight w:val="0"/>
          <w:marTop w:val="0"/>
          <w:marBottom w:val="0"/>
          <w:divBdr>
            <w:top w:val="none" w:sz="0" w:space="0" w:color="auto"/>
            <w:left w:val="none" w:sz="0" w:space="0" w:color="auto"/>
            <w:bottom w:val="none" w:sz="0" w:space="0" w:color="auto"/>
            <w:right w:val="none" w:sz="0" w:space="0" w:color="auto"/>
          </w:divBdr>
        </w:div>
        <w:div w:id="1428649096">
          <w:marLeft w:val="480"/>
          <w:marRight w:val="0"/>
          <w:marTop w:val="0"/>
          <w:marBottom w:val="0"/>
          <w:divBdr>
            <w:top w:val="none" w:sz="0" w:space="0" w:color="auto"/>
            <w:left w:val="none" w:sz="0" w:space="0" w:color="auto"/>
            <w:bottom w:val="none" w:sz="0" w:space="0" w:color="auto"/>
            <w:right w:val="none" w:sz="0" w:space="0" w:color="auto"/>
          </w:divBdr>
        </w:div>
        <w:div w:id="287710613">
          <w:marLeft w:val="480"/>
          <w:marRight w:val="0"/>
          <w:marTop w:val="0"/>
          <w:marBottom w:val="0"/>
          <w:divBdr>
            <w:top w:val="none" w:sz="0" w:space="0" w:color="auto"/>
            <w:left w:val="none" w:sz="0" w:space="0" w:color="auto"/>
            <w:bottom w:val="none" w:sz="0" w:space="0" w:color="auto"/>
            <w:right w:val="none" w:sz="0" w:space="0" w:color="auto"/>
          </w:divBdr>
        </w:div>
        <w:div w:id="158931551">
          <w:marLeft w:val="480"/>
          <w:marRight w:val="0"/>
          <w:marTop w:val="0"/>
          <w:marBottom w:val="0"/>
          <w:divBdr>
            <w:top w:val="none" w:sz="0" w:space="0" w:color="auto"/>
            <w:left w:val="none" w:sz="0" w:space="0" w:color="auto"/>
            <w:bottom w:val="none" w:sz="0" w:space="0" w:color="auto"/>
            <w:right w:val="none" w:sz="0" w:space="0" w:color="auto"/>
          </w:divBdr>
        </w:div>
        <w:div w:id="1076901923">
          <w:marLeft w:val="480"/>
          <w:marRight w:val="0"/>
          <w:marTop w:val="0"/>
          <w:marBottom w:val="0"/>
          <w:divBdr>
            <w:top w:val="none" w:sz="0" w:space="0" w:color="auto"/>
            <w:left w:val="none" w:sz="0" w:space="0" w:color="auto"/>
            <w:bottom w:val="none" w:sz="0" w:space="0" w:color="auto"/>
            <w:right w:val="none" w:sz="0" w:space="0" w:color="auto"/>
          </w:divBdr>
        </w:div>
        <w:div w:id="1707872695">
          <w:marLeft w:val="480"/>
          <w:marRight w:val="0"/>
          <w:marTop w:val="0"/>
          <w:marBottom w:val="0"/>
          <w:divBdr>
            <w:top w:val="none" w:sz="0" w:space="0" w:color="auto"/>
            <w:left w:val="none" w:sz="0" w:space="0" w:color="auto"/>
            <w:bottom w:val="none" w:sz="0" w:space="0" w:color="auto"/>
            <w:right w:val="none" w:sz="0" w:space="0" w:color="auto"/>
          </w:divBdr>
        </w:div>
        <w:div w:id="1064837296">
          <w:marLeft w:val="480"/>
          <w:marRight w:val="0"/>
          <w:marTop w:val="0"/>
          <w:marBottom w:val="0"/>
          <w:divBdr>
            <w:top w:val="none" w:sz="0" w:space="0" w:color="auto"/>
            <w:left w:val="none" w:sz="0" w:space="0" w:color="auto"/>
            <w:bottom w:val="none" w:sz="0" w:space="0" w:color="auto"/>
            <w:right w:val="none" w:sz="0" w:space="0" w:color="auto"/>
          </w:divBdr>
        </w:div>
        <w:div w:id="1288120318">
          <w:marLeft w:val="480"/>
          <w:marRight w:val="0"/>
          <w:marTop w:val="0"/>
          <w:marBottom w:val="0"/>
          <w:divBdr>
            <w:top w:val="none" w:sz="0" w:space="0" w:color="auto"/>
            <w:left w:val="none" w:sz="0" w:space="0" w:color="auto"/>
            <w:bottom w:val="none" w:sz="0" w:space="0" w:color="auto"/>
            <w:right w:val="none" w:sz="0" w:space="0" w:color="auto"/>
          </w:divBdr>
        </w:div>
        <w:div w:id="1121919536">
          <w:marLeft w:val="480"/>
          <w:marRight w:val="0"/>
          <w:marTop w:val="0"/>
          <w:marBottom w:val="0"/>
          <w:divBdr>
            <w:top w:val="none" w:sz="0" w:space="0" w:color="auto"/>
            <w:left w:val="none" w:sz="0" w:space="0" w:color="auto"/>
            <w:bottom w:val="none" w:sz="0" w:space="0" w:color="auto"/>
            <w:right w:val="none" w:sz="0" w:space="0" w:color="auto"/>
          </w:divBdr>
        </w:div>
        <w:div w:id="1111242683">
          <w:marLeft w:val="480"/>
          <w:marRight w:val="0"/>
          <w:marTop w:val="0"/>
          <w:marBottom w:val="0"/>
          <w:divBdr>
            <w:top w:val="none" w:sz="0" w:space="0" w:color="auto"/>
            <w:left w:val="none" w:sz="0" w:space="0" w:color="auto"/>
            <w:bottom w:val="none" w:sz="0" w:space="0" w:color="auto"/>
            <w:right w:val="none" w:sz="0" w:space="0" w:color="auto"/>
          </w:divBdr>
        </w:div>
        <w:div w:id="1140346951">
          <w:marLeft w:val="480"/>
          <w:marRight w:val="0"/>
          <w:marTop w:val="0"/>
          <w:marBottom w:val="0"/>
          <w:divBdr>
            <w:top w:val="none" w:sz="0" w:space="0" w:color="auto"/>
            <w:left w:val="none" w:sz="0" w:space="0" w:color="auto"/>
            <w:bottom w:val="none" w:sz="0" w:space="0" w:color="auto"/>
            <w:right w:val="none" w:sz="0" w:space="0" w:color="auto"/>
          </w:divBdr>
        </w:div>
      </w:divsChild>
    </w:div>
    <w:div w:id="162550679">
      <w:bodyDiv w:val="1"/>
      <w:marLeft w:val="0"/>
      <w:marRight w:val="0"/>
      <w:marTop w:val="0"/>
      <w:marBottom w:val="0"/>
      <w:divBdr>
        <w:top w:val="none" w:sz="0" w:space="0" w:color="auto"/>
        <w:left w:val="none" w:sz="0" w:space="0" w:color="auto"/>
        <w:bottom w:val="none" w:sz="0" w:space="0" w:color="auto"/>
        <w:right w:val="none" w:sz="0" w:space="0" w:color="auto"/>
      </w:divBdr>
    </w:div>
    <w:div w:id="174422005">
      <w:bodyDiv w:val="1"/>
      <w:marLeft w:val="0"/>
      <w:marRight w:val="0"/>
      <w:marTop w:val="0"/>
      <w:marBottom w:val="0"/>
      <w:divBdr>
        <w:top w:val="none" w:sz="0" w:space="0" w:color="auto"/>
        <w:left w:val="none" w:sz="0" w:space="0" w:color="auto"/>
        <w:bottom w:val="none" w:sz="0" w:space="0" w:color="auto"/>
        <w:right w:val="none" w:sz="0" w:space="0" w:color="auto"/>
      </w:divBdr>
    </w:div>
    <w:div w:id="215237230">
      <w:bodyDiv w:val="1"/>
      <w:marLeft w:val="0"/>
      <w:marRight w:val="0"/>
      <w:marTop w:val="0"/>
      <w:marBottom w:val="0"/>
      <w:divBdr>
        <w:top w:val="none" w:sz="0" w:space="0" w:color="auto"/>
        <w:left w:val="none" w:sz="0" w:space="0" w:color="auto"/>
        <w:bottom w:val="none" w:sz="0" w:space="0" w:color="auto"/>
        <w:right w:val="none" w:sz="0" w:space="0" w:color="auto"/>
      </w:divBdr>
    </w:div>
    <w:div w:id="215775321">
      <w:bodyDiv w:val="1"/>
      <w:marLeft w:val="0"/>
      <w:marRight w:val="0"/>
      <w:marTop w:val="0"/>
      <w:marBottom w:val="0"/>
      <w:divBdr>
        <w:top w:val="none" w:sz="0" w:space="0" w:color="auto"/>
        <w:left w:val="none" w:sz="0" w:space="0" w:color="auto"/>
        <w:bottom w:val="none" w:sz="0" w:space="0" w:color="auto"/>
        <w:right w:val="none" w:sz="0" w:space="0" w:color="auto"/>
      </w:divBdr>
    </w:div>
    <w:div w:id="241522724">
      <w:bodyDiv w:val="1"/>
      <w:marLeft w:val="0"/>
      <w:marRight w:val="0"/>
      <w:marTop w:val="0"/>
      <w:marBottom w:val="0"/>
      <w:divBdr>
        <w:top w:val="none" w:sz="0" w:space="0" w:color="auto"/>
        <w:left w:val="none" w:sz="0" w:space="0" w:color="auto"/>
        <w:bottom w:val="none" w:sz="0" w:space="0" w:color="auto"/>
        <w:right w:val="none" w:sz="0" w:space="0" w:color="auto"/>
      </w:divBdr>
    </w:div>
    <w:div w:id="242682572">
      <w:bodyDiv w:val="1"/>
      <w:marLeft w:val="0"/>
      <w:marRight w:val="0"/>
      <w:marTop w:val="0"/>
      <w:marBottom w:val="0"/>
      <w:divBdr>
        <w:top w:val="none" w:sz="0" w:space="0" w:color="auto"/>
        <w:left w:val="none" w:sz="0" w:space="0" w:color="auto"/>
        <w:bottom w:val="none" w:sz="0" w:space="0" w:color="auto"/>
        <w:right w:val="none" w:sz="0" w:space="0" w:color="auto"/>
      </w:divBdr>
      <w:divsChild>
        <w:div w:id="103116717">
          <w:marLeft w:val="480"/>
          <w:marRight w:val="0"/>
          <w:marTop w:val="0"/>
          <w:marBottom w:val="0"/>
          <w:divBdr>
            <w:top w:val="none" w:sz="0" w:space="0" w:color="auto"/>
            <w:left w:val="none" w:sz="0" w:space="0" w:color="auto"/>
            <w:bottom w:val="none" w:sz="0" w:space="0" w:color="auto"/>
            <w:right w:val="none" w:sz="0" w:space="0" w:color="auto"/>
          </w:divBdr>
        </w:div>
        <w:div w:id="455684400">
          <w:marLeft w:val="480"/>
          <w:marRight w:val="0"/>
          <w:marTop w:val="0"/>
          <w:marBottom w:val="0"/>
          <w:divBdr>
            <w:top w:val="none" w:sz="0" w:space="0" w:color="auto"/>
            <w:left w:val="none" w:sz="0" w:space="0" w:color="auto"/>
            <w:bottom w:val="none" w:sz="0" w:space="0" w:color="auto"/>
            <w:right w:val="none" w:sz="0" w:space="0" w:color="auto"/>
          </w:divBdr>
        </w:div>
        <w:div w:id="1968857061">
          <w:marLeft w:val="480"/>
          <w:marRight w:val="0"/>
          <w:marTop w:val="0"/>
          <w:marBottom w:val="0"/>
          <w:divBdr>
            <w:top w:val="none" w:sz="0" w:space="0" w:color="auto"/>
            <w:left w:val="none" w:sz="0" w:space="0" w:color="auto"/>
            <w:bottom w:val="none" w:sz="0" w:space="0" w:color="auto"/>
            <w:right w:val="none" w:sz="0" w:space="0" w:color="auto"/>
          </w:divBdr>
        </w:div>
        <w:div w:id="124129781">
          <w:marLeft w:val="480"/>
          <w:marRight w:val="0"/>
          <w:marTop w:val="0"/>
          <w:marBottom w:val="0"/>
          <w:divBdr>
            <w:top w:val="none" w:sz="0" w:space="0" w:color="auto"/>
            <w:left w:val="none" w:sz="0" w:space="0" w:color="auto"/>
            <w:bottom w:val="none" w:sz="0" w:space="0" w:color="auto"/>
            <w:right w:val="none" w:sz="0" w:space="0" w:color="auto"/>
          </w:divBdr>
        </w:div>
        <w:div w:id="1919778312">
          <w:marLeft w:val="480"/>
          <w:marRight w:val="0"/>
          <w:marTop w:val="0"/>
          <w:marBottom w:val="0"/>
          <w:divBdr>
            <w:top w:val="none" w:sz="0" w:space="0" w:color="auto"/>
            <w:left w:val="none" w:sz="0" w:space="0" w:color="auto"/>
            <w:bottom w:val="none" w:sz="0" w:space="0" w:color="auto"/>
            <w:right w:val="none" w:sz="0" w:space="0" w:color="auto"/>
          </w:divBdr>
        </w:div>
        <w:div w:id="144128390">
          <w:marLeft w:val="480"/>
          <w:marRight w:val="0"/>
          <w:marTop w:val="0"/>
          <w:marBottom w:val="0"/>
          <w:divBdr>
            <w:top w:val="none" w:sz="0" w:space="0" w:color="auto"/>
            <w:left w:val="none" w:sz="0" w:space="0" w:color="auto"/>
            <w:bottom w:val="none" w:sz="0" w:space="0" w:color="auto"/>
            <w:right w:val="none" w:sz="0" w:space="0" w:color="auto"/>
          </w:divBdr>
        </w:div>
        <w:div w:id="1848011349">
          <w:marLeft w:val="480"/>
          <w:marRight w:val="0"/>
          <w:marTop w:val="0"/>
          <w:marBottom w:val="0"/>
          <w:divBdr>
            <w:top w:val="none" w:sz="0" w:space="0" w:color="auto"/>
            <w:left w:val="none" w:sz="0" w:space="0" w:color="auto"/>
            <w:bottom w:val="none" w:sz="0" w:space="0" w:color="auto"/>
            <w:right w:val="none" w:sz="0" w:space="0" w:color="auto"/>
          </w:divBdr>
        </w:div>
        <w:div w:id="2015452643">
          <w:marLeft w:val="480"/>
          <w:marRight w:val="0"/>
          <w:marTop w:val="0"/>
          <w:marBottom w:val="0"/>
          <w:divBdr>
            <w:top w:val="none" w:sz="0" w:space="0" w:color="auto"/>
            <w:left w:val="none" w:sz="0" w:space="0" w:color="auto"/>
            <w:bottom w:val="none" w:sz="0" w:space="0" w:color="auto"/>
            <w:right w:val="none" w:sz="0" w:space="0" w:color="auto"/>
          </w:divBdr>
        </w:div>
        <w:div w:id="754286318">
          <w:marLeft w:val="480"/>
          <w:marRight w:val="0"/>
          <w:marTop w:val="0"/>
          <w:marBottom w:val="0"/>
          <w:divBdr>
            <w:top w:val="none" w:sz="0" w:space="0" w:color="auto"/>
            <w:left w:val="none" w:sz="0" w:space="0" w:color="auto"/>
            <w:bottom w:val="none" w:sz="0" w:space="0" w:color="auto"/>
            <w:right w:val="none" w:sz="0" w:space="0" w:color="auto"/>
          </w:divBdr>
        </w:div>
        <w:div w:id="2039964504">
          <w:marLeft w:val="480"/>
          <w:marRight w:val="0"/>
          <w:marTop w:val="0"/>
          <w:marBottom w:val="0"/>
          <w:divBdr>
            <w:top w:val="none" w:sz="0" w:space="0" w:color="auto"/>
            <w:left w:val="none" w:sz="0" w:space="0" w:color="auto"/>
            <w:bottom w:val="none" w:sz="0" w:space="0" w:color="auto"/>
            <w:right w:val="none" w:sz="0" w:space="0" w:color="auto"/>
          </w:divBdr>
        </w:div>
        <w:div w:id="180509447">
          <w:marLeft w:val="480"/>
          <w:marRight w:val="0"/>
          <w:marTop w:val="0"/>
          <w:marBottom w:val="0"/>
          <w:divBdr>
            <w:top w:val="none" w:sz="0" w:space="0" w:color="auto"/>
            <w:left w:val="none" w:sz="0" w:space="0" w:color="auto"/>
            <w:bottom w:val="none" w:sz="0" w:space="0" w:color="auto"/>
            <w:right w:val="none" w:sz="0" w:space="0" w:color="auto"/>
          </w:divBdr>
        </w:div>
        <w:div w:id="543517931">
          <w:marLeft w:val="480"/>
          <w:marRight w:val="0"/>
          <w:marTop w:val="0"/>
          <w:marBottom w:val="0"/>
          <w:divBdr>
            <w:top w:val="none" w:sz="0" w:space="0" w:color="auto"/>
            <w:left w:val="none" w:sz="0" w:space="0" w:color="auto"/>
            <w:bottom w:val="none" w:sz="0" w:space="0" w:color="auto"/>
            <w:right w:val="none" w:sz="0" w:space="0" w:color="auto"/>
          </w:divBdr>
        </w:div>
        <w:div w:id="1103383752">
          <w:marLeft w:val="480"/>
          <w:marRight w:val="0"/>
          <w:marTop w:val="0"/>
          <w:marBottom w:val="0"/>
          <w:divBdr>
            <w:top w:val="none" w:sz="0" w:space="0" w:color="auto"/>
            <w:left w:val="none" w:sz="0" w:space="0" w:color="auto"/>
            <w:bottom w:val="none" w:sz="0" w:space="0" w:color="auto"/>
            <w:right w:val="none" w:sz="0" w:space="0" w:color="auto"/>
          </w:divBdr>
        </w:div>
      </w:divsChild>
    </w:div>
    <w:div w:id="244262423">
      <w:bodyDiv w:val="1"/>
      <w:marLeft w:val="0"/>
      <w:marRight w:val="0"/>
      <w:marTop w:val="0"/>
      <w:marBottom w:val="0"/>
      <w:divBdr>
        <w:top w:val="none" w:sz="0" w:space="0" w:color="auto"/>
        <w:left w:val="none" w:sz="0" w:space="0" w:color="auto"/>
        <w:bottom w:val="none" w:sz="0" w:space="0" w:color="auto"/>
        <w:right w:val="none" w:sz="0" w:space="0" w:color="auto"/>
      </w:divBdr>
    </w:div>
    <w:div w:id="245264167">
      <w:bodyDiv w:val="1"/>
      <w:marLeft w:val="0"/>
      <w:marRight w:val="0"/>
      <w:marTop w:val="0"/>
      <w:marBottom w:val="0"/>
      <w:divBdr>
        <w:top w:val="none" w:sz="0" w:space="0" w:color="auto"/>
        <w:left w:val="none" w:sz="0" w:space="0" w:color="auto"/>
        <w:bottom w:val="none" w:sz="0" w:space="0" w:color="auto"/>
        <w:right w:val="none" w:sz="0" w:space="0" w:color="auto"/>
      </w:divBdr>
    </w:div>
    <w:div w:id="251210629">
      <w:bodyDiv w:val="1"/>
      <w:marLeft w:val="0"/>
      <w:marRight w:val="0"/>
      <w:marTop w:val="0"/>
      <w:marBottom w:val="0"/>
      <w:divBdr>
        <w:top w:val="none" w:sz="0" w:space="0" w:color="auto"/>
        <w:left w:val="none" w:sz="0" w:space="0" w:color="auto"/>
        <w:bottom w:val="none" w:sz="0" w:space="0" w:color="auto"/>
        <w:right w:val="none" w:sz="0" w:space="0" w:color="auto"/>
      </w:divBdr>
      <w:divsChild>
        <w:div w:id="111635690">
          <w:marLeft w:val="480"/>
          <w:marRight w:val="0"/>
          <w:marTop w:val="0"/>
          <w:marBottom w:val="0"/>
          <w:divBdr>
            <w:top w:val="none" w:sz="0" w:space="0" w:color="auto"/>
            <w:left w:val="none" w:sz="0" w:space="0" w:color="auto"/>
            <w:bottom w:val="none" w:sz="0" w:space="0" w:color="auto"/>
            <w:right w:val="none" w:sz="0" w:space="0" w:color="auto"/>
          </w:divBdr>
        </w:div>
        <w:div w:id="1214536666">
          <w:marLeft w:val="480"/>
          <w:marRight w:val="0"/>
          <w:marTop w:val="0"/>
          <w:marBottom w:val="0"/>
          <w:divBdr>
            <w:top w:val="none" w:sz="0" w:space="0" w:color="auto"/>
            <w:left w:val="none" w:sz="0" w:space="0" w:color="auto"/>
            <w:bottom w:val="none" w:sz="0" w:space="0" w:color="auto"/>
            <w:right w:val="none" w:sz="0" w:space="0" w:color="auto"/>
          </w:divBdr>
        </w:div>
        <w:div w:id="1054699969">
          <w:marLeft w:val="480"/>
          <w:marRight w:val="0"/>
          <w:marTop w:val="0"/>
          <w:marBottom w:val="0"/>
          <w:divBdr>
            <w:top w:val="none" w:sz="0" w:space="0" w:color="auto"/>
            <w:left w:val="none" w:sz="0" w:space="0" w:color="auto"/>
            <w:bottom w:val="none" w:sz="0" w:space="0" w:color="auto"/>
            <w:right w:val="none" w:sz="0" w:space="0" w:color="auto"/>
          </w:divBdr>
        </w:div>
        <w:div w:id="1669140579">
          <w:marLeft w:val="480"/>
          <w:marRight w:val="0"/>
          <w:marTop w:val="0"/>
          <w:marBottom w:val="0"/>
          <w:divBdr>
            <w:top w:val="none" w:sz="0" w:space="0" w:color="auto"/>
            <w:left w:val="none" w:sz="0" w:space="0" w:color="auto"/>
            <w:bottom w:val="none" w:sz="0" w:space="0" w:color="auto"/>
            <w:right w:val="none" w:sz="0" w:space="0" w:color="auto"/>
          </w:divBdr>
        </w:div>
        <w:div w:id="433747385">
          <w:marLeft w:val="480"/>
          <w:marRight w:val="0"/>
          <w:marTop w:val="0"/>
          <w:marBottom w:val="0"/>
          <w:divBdr>
            <w:top w:val="none" w:sz="0" w:space="0" w:color="auto"/>
            <w:left w:val="none" w:sz="0" w:space="0" w:color="auto"/>
            <w:bottom w:val="none" w:sz="0" w:space="0" w:color="auto"/>
            <w:right w:val="none" w:sz="0" w:space="0" w:color="auto"/>
          </w:divBdr>
        </w:div>
        <w:div w:id="678699085">
          <w:marLeft w:val="480"/>
          <w:marRight w:val="0"/>
          <w:marTop w:val="0"/>
          <w:marBottom w:val="0"/>
          <w:divBdr>
            <w:top w:val="none" w:sz="0" w:space="0" w:color="auto"/>
            <w:left w:val="none" w:sz="0" w:space="0" w:color="auto"/>
            <w:bottom w:val="none" w:sz="0" w:space="0" w:color="auto"/>
            <w:right w:val="none" w:sz="0" w:space="0" w:color="auto"/>
          </w:divBdr>
        </w:div>
        <w:div w:id="1804732631">
          <w:marLeft w:val="480"/>
          <w:marRight w:val="0"/>
          <w:marTop w:val="0"/>
          <w:marBottom w:val="0"/>
          <w:divBdr>
            <w:top w:val="none" w:sz="0" w:space="0" w:color="auto"/>
            <w:left w:val="none" w:sz="0" w:space="0" w:color="auto"/>
            <w:bottom w:val="none" w:sz="0" w:space="0" w:color="auto"/>
            <w:right w:val="none" w:sz="0" w:space="0" w:color="auto"/>
          </w:divBdr>
        </w:div>
        <w:div w:id="113791548">
          <w:marLeft w:val="480"/>
          <w:marRight w:val="0"/>
          <w:marTop w:val="0"/>
          <w:marBottom w:val="0"/>
          <w:divBdr>
            <w:top w:val="none" w:sz="0" w:space="0" w:color="auto"/>
            <w:left w:val="none" w:sz="0" w:space="0" w:color="auto"/>
            <w:bottom w:val="none" w:sz="0" w:space="0" w:color="auto"/>
            <w:right w:val="none" w:sz="0" w:space="0" w:color="auto"/>
          </w:divBdr>
        </w:div>
        <w:div w:id="1554923158">
          <w:marLeft w:val="480"/>
          <w:marRight w:val="0"/>
          <w:marTop w:val="0"/>
          <w:marBottom w:val="0"/>
          <w:divBdr>
            <w:top w:val="none" w:sz="0" w:space="0" w:color="auto"/>
            <w:left w:val="none" w:sz="0" w:space="0" w:color="auto"/>
            <w:bottom w:val="none" w:sz="0" w:space="0" w:color="auto"/>
            <w:right w:val="none" w:sz="0" w:space="0" w:color="auto"/>
          </w:divBdr>
        </w:div>
        <w:div w:id="385641581">
          <w:marLeft w:val="480"/>
          <w:marRight w:val="0"/>
          <w:marTop w:val="0"/>
          <w:marBottom w:val="0"/>
          <w:divBdr>
            <w:top w:val="none" w:sz="0" w:space="0" w:color="auto"/>
            <w:left w:val="none" w:sz="0" w:space="0" w:color="auto"/>
            <w:bottom w:val="none" w:sz="0" w:space="0" w:color="auto"/>
            <w:right w:val="none" w:sz="0" w:space="0" w:color="auto"/>
          </w:divBdr>
        </w:div>
        <w:div w:id="243493650">
          <w:marLeft w:val="480"/>
          <w:marRight w:val="0"/>
          <w:marTop w:val="0"/>
          <w:marBottom w:val="0"/>
          <w:divBdr>
            <w:top w:val="none" w:sz="0" w:space="0" w:color="auto"/>
            <w:left w:val="none" w:sz="0" w:space="0" w:color="auto"/>
            <w:bottom w:val="none" w:sz="0" w:space="0" w:color="auto"/>
            <w:right w:val="none" w:sz="0" w:space="0" w:color="auto"/>
          </w:divBdr>
        </w:div>
      </w:divsChild>
    </w:div>
    <w:div w:id="314068669">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23124112">
      <w:bodyDiv w:val="1"/>
      <w:marLeft w:val="0"/>
      <w:marRight w:val="0"/>
      <w:marTop w:val="0"/>
      <w:marBottom w:val="0"/>
      <w:divBdr>
        <w:top w:val="none" w:sz="0" w:space="0" w:color="auto"/>
        <w:left w:val="none" w:sz="0" w:space="0" w:color="auto"/>
        <w:bottom w:val="none" w:sz="0" w:space="0" w:color="auto"/>
        <w:right w:val="none" w:sz="0" w:space="0" w:color="auto"/>
      </w:divBdr>
    </w:div>
    <w:div w:id="337465999">
      <w:bodyDiv w:val="1"/>
      <w:marLeft w:val="0"/>
      <w:marRight w:val="0"/>
      <w:marTop w:val="0"/>
      <w:marBottom w:val="0"/>
      <w:divBdr>
        <w:top w:val="none" w:sz="0" w:space="0" w:color="auto"/>
        <w:left w:val="none" w:sz="0" w:space="0" w:color="auto"/>
        <w:bottom w:val="none" w:sz="0" w:space="0" w:color="auto"/>
        <w:right w:val="none" w:sz="0" w:space="0" w:color="auto"/>
      </w:divBdr>
    </w:div>
    <w:div w:id="341779877">
      <w:bodyDiv w:val="1"/>
      <w:marLeft w:val="0"/>
      <w:marRight w:val="0"/>
      <w:marTop w:val="0"/>
      <w:marBottom w:val="0"/>
      <w:divBdr>
        <w:top w:val="none" w:sz="0" w:space="0" w:color="auto"/>
        <w:left w:val="none" w:sz="0" w:space="0" w:color="auto"/>
        <w:bottom w:val="none" w:sz="0" w:space="0" w:color="auto"/>
        <w:right w:val="none" w:sz="0" w:space="0" w:color="auto"/>
      </w:divBdr>
    </w:div>
    <w:div w:id="351419659">
      <w:bodyDiv w:val="1"/>
      <w:marLeft w:val="0"/>
      <w:marRight w:val="0"/>
      <w:marTop w:val="0"/>
      <w:marBottom w:val="0"/>
      <w:divBdr>
        <w:top w:val="none" w:sz="0" w:space="0" w:color="auto"/>
        <w:left w:val="none" w:sz="0" w:space="0" w:color="auto"/>
        <w:bottom w:val="none" w:sz="0" w:space="0" w:color="auto"/>
        <w:right w:val="none" w:sz="0" w:space="0" w:color="auto"/>
      </w:divBdr>
    </w:div>
    <w:div w:id="370034903">
      <w:bodyDiv w:val="1"/>
      <w:marLeft w:val="0"/>
      <w:marRight w:val="0"/>
      <w:marTop w:val="0"/>
      <w:marBottom w:val="0"/>
      <w:divBdr>
        <w:top w:val="none" w:sz="0" w:space="0" w:color="auto"/>
        <w:left w:val="none" w:sz="0" w:space="0" w:color="auto"/>
        <w:bottom w:val="none" w:sz="0" w:space="0" w:color="auto"/>
        <w:right w:val="none" w:sz="0" w:space="0" w:color="auto"/>
      </w:divBdr>
    </w:div>
    <w:div w:id="430128496">
      <w:bodyDiv w:val="1"/>
      <w:marLeft w:val="0"/>
      <w:marRight w:val="0"/>
      <w:marTop w:val="0"/>
      <w:marBottom w:val="0"/>
      <w:divBdr>
        <w:top w:val="none" w:sz="0" w:space="0" w:color="auto"/>
        <w:left w:val="none" w:sz="0" w:space="0" w:color="auto"/>
        <w:bottom w:val="none" w:sz="0" w:space="0" w:color="auto"/>
        <w:right w:val="none" w:sz="0" w:space="0" w:color="auto"/>
      </w:divBdr>
    </w:div>
    <w:div w:id="440495304">
      <w:bodyDiv w:val="1"/>
      <w:marLeft w:val="0"/>
      <w:marRight w:val="0"/>
      <w:marTop w:val="0"/>
      <w:marBottom w:val="0"/>
      <w:divBdr>
        <w:top w:val="none" w:sz="0" w:space="0" w:color="auto"/>
        <w:left w:val="none" w:sz="0" w:space="0" w:color="auto"/>
        <w:bottom w:val="none" w:sz="0" w:space="0" w:color="auto"/>
        <w:right w:val="none" w:sz="0" w:space="0" w:color="auto"/>
      </w:divBdr>
    </w:div>
    <w:div w:id="443816944">
      <w:bodyDiv w:val="1"/>
      <w:marLeft w:val="0"/>
      <w:marRight w:val="0"/>
      <w:marTop w:val="0"/>
      <w:marBottom w:val="0"/>
      <w:divBdr>
        <w:top w:val="none" w:sz="0" w:space="0" w:color="auto"/>
        <w:left w:val="none" w:sz="0" w:space="0" w:color="auto"/>
        <w:bottom w:val="none" w:sz="0" w:space="0" w:color="auto"/>
        <w:right w:val="none" w:sz="0" w:space="0" w:color="auto"/>
      </w:divBdr>
    </w:div>
    <w:div w:id="446698606">
      <w:bodyDiv w:val="1"/>
      <w:marLeft w:val="0"/>
      <w:marRight w:val="0"/>
      <w:marTop w:val="0"/>
      <w:marBottom w:val="0"/>
      <w:divBdr>
        <w:top w:val="none" w:sz="0" w:space="0" w:color="auto"/>
        <w:left w:val="none" w:sz="0" w:space="0" w:color="auto"/>
        <w:bottom w:val="none" w:sz="0" w:space="0" w:color="auto"/>
        <w:right w:val="none" w:sz="0" w:space="0" w:color="auto"/>
      </w:divBdr>
    </w:div>
    <w:div w:id="457800732">
      <w:bodyDiv w:val="1"/>
      <w:marLeft w:val="0"/>
      <w:marRight w:val="0"/>
      <w:marTop w:val="0"/>
      <w:marBottom w:val="0"/>
      <w:divBdr>
        <w:top w:val="none" w:sz="0" w:space="0" w:color="auto"/>
        <w:left w:val="none" w:sz="0" w:space="0" w:color="auto"/>
        <w:bottom w:val="none" w:sz="0" w:space="0" w:color="auto"/>
        <w:right w:val="none" w:sz="0" w:space="0" w:color="auto"/>
      </w:divBdr>
    </w:div>
    <w:div w:id="472792421">
      <w:bodyDiv w:val="1"/>
      <w:marLeft w:val="0"/>
      <w:marRight w:val="0"/>
      <w:marTop w:val="0"/>
      <w:marBottom w:val="0"/>
      <w:divBdr>
        <w:top w:val="none" w:sz="0" w:space="0" w:color="auto"/>
        <w:left w:val="none" w:sz="0" w:space="0" w:color="auto"/>
        <w:bottom w:val="none" w:sz="0" w:space="0" w:color="auto"/>
        <w:right w:val="none" w:sz="0" w:space="0" w:color="auto"/>
      </w:divBdr>
    </w:div>
    <w:div w:id="474757467">
      <w:bodyDiv w:val="1"/>
      <w:marLeft w:val="0"/>
      <w:marRight w:val="0"/>
      <w:marTop w:val="0"/>
      <w:marBottom w:val="0"/>
      <w:divBdr>
        <w:top w:val="none" w:sz="0" w:space="0" w:color="auto"/>
        <w:left w:val="none" w:sz="0" w:space="0" w:color="auto"/>
        <w:bottom w:val="none" w:sz="0" w:space="0" w:color="auto"/>
        <w:right w:val="none" w:sz="0" w:space="0" w:color="auto"/>
      </w:divBdr>
      <w:divsChild>
        <w:div w:id="1668705977">
          <w:marLeft w:val="480"/>
          <w:marRight w:val="0"/>
          <w:marTop w:val="0"/>
          <w:marBottom w:val="0"/>
          <w:divBdr>
            <w:top w:val="none" w:sz="0" w:space="0" w:color="auto"/>
            <w:left w:val="none" w:sz="0" w:space="0" w:color="auto"/>
            <w:bottom w:val="none" w:sz="0" w:space="0" w:color="auto"/>
            <w:right w:val="none" w:sz="0" w:space="0" w:color="auto"/>
          </w:divBdr>
        </w:div>
        <w:div w:id="1490243343">
          <w:marLeft w:val="480"/>
          <w:marRight w:val="0"/>
          <w:marTop w:val="0"/>
          <w:marBottom w:val="0"/>
          <w:divBdr>
            <w:top w:val="none" w:sz="0" w:space="0" w:color="auto"/>
            <w:left w:val="none" w:sz="0" w:space="0" w:color="auto"/>
            <w:bottom w:val="none" w:sz="0" w:space="0" w:color="auto"/>
            <w:right w:val="none" w:sz="0" w:space="0" w:color="auto"/>
          </w:divBdr>
        </w:div>
        <w:div w:id="2032533608">
          <w:marLeft w:val="480"/>
          <w:marRight w:val="0"/>
          <w:marTop w:val="0"/>
          <w:marBottom w:val="0"/>
          <w:divBdr>
            <w:top w:val="none" w:sz="0" w:space="0" w:color="auto"/>
            <w:left w:val="none" w:sz="0" w:space="0" w:color="auto"/>
            <w:bottom w:val="none" w:sz="0" w:space="0" w:color="auto"/>
            <w:right w:val="none" w:sz="0" w:space="0" w:color="auto"/>
          </w:divBdr>
        </w:div>
        <w:div w:id="16808950">
          <w:marLeft w:val="480"/>
          <w:marRight w:val="0"/>
          <w:marTop w:val="0"/>
          <w:marBottom w:val="0"/>
          <w:divBdr>
            <w:top w:val="none" w:sz="0" w:space="0" w:color="auto"/>
            <w:left w:val="none" w:sz="0" w:space="0" w:color="auto"/>
            <w:bottom w:val="none" w:sz="0" w:space="0" w:color="auto"/>
            <w:right w:val="none" w:sz="0" w:space="0" w:color="auto"/>
          </w:divBdr>
        </w:div>
        <w:div w:id="1779444252">
          <w:marLeft w:val="480"/>
          <w:marRight w:val="0"/>
          <w:marTop w:val="0"/>
          <w:marBottom w:val="0"/>
          <w:divBdr>
            <w:top w:val="none" w:sz="0" w:space="0" w:color="auto"/>
            <w:left w:val="none" w:sz="0" w:space="0" w:color="auto"/>
            <w:bottom w:val="none" w:sz="0" w:space="0" w:color="auto"/>
            <w:right w:val="none" w:sz="0" w:space="0" w:color="auto"/>
          </w:divBdr>
        </w:div>
        <w:div w:id="523787589">
          <w:marLeft w:val="480"/>
          <w:marRight w:val="0"/>
          <w:marTop w:val="0"/>
          <w:marBottom w:val="0"/>
          <w:divBdr>
            <w:top w:val="none" w:sz="0" w:space="0" w:color="auto"/>
            <w:left w:val="none" w:sz="0" w:space="0" w:color="auto"/>
            <w:bottom w:val="none" w:sz="0" w:space="0" w:color="auto"/>
            <w:right w:val="none" w:sz="0" w:space="0" w:color="auto"/>
          </w:divBdr>
        </w:div>
        <w:div w:id="27414345">
          <w:marLeft w:val="480"/>
          <w:marRight w:val="0"/>
          <w:marTop w:val="0"/>
          <w:marBottom w:val="0"/>
          <w:divBdr>
            <w:top w:val="none" w:sz="0" w:space="0" w:color="auto"/>
            <w:left w:val="none" w:sz="0" w:space="0" w:color="auto"/>
            <w:bottom w:val="none" w:sz="0" w:space="0" w:color="auto"/>
            <w:right w:val="none" w:sz="0" w:space="0" w:color="auto"/>
          </w:divBdr>
        </w:div>
        <w:div w:id="749278777">
          <w:marLeft w:val="480"/>
          <w:marRight w:val="0"/>
          <w:marTop w:val="0"/>
          <w:marBottom w:val="0"/>
          <w:divBdr>
            <w:top w:val="none" w:sz="0" w:space="0" w:color="auto"/>
            <w:left w:val="none" w:sz="0" w:space="0" w:color="auto"/>
            <w:bottom w:val="none" w:sz="0" w:space="0" w:color="auto"/>
            <w:right w:val="none" w:sz="0" w:space="0" w:color="auto"/>
          </w:divBdr>
        </w:div>
        <w:div w:id="774131459">
          <w:marLeft w:val="480"/>
          <w:marRight w:val="0"/>
          <w:marTop w:val="0"/>
          <w:marBottom w:val="0"/>
          <w:divBdr>
            <w:top w:val="none" w:sz="0" w:space="0" w:color="auto"/>
            <w:left w:val="none" w:sz="0" w:space="0" w:color="auto"/>
            <w:bottom w:val="none" w:sz="0" w:space="0" w:color="auto"/>
            <w:right w:val="none" w:sz="0" w:space="0" w:color="auto"/>
          </w:divBdr>
        </w:div>
        <w:div w:id="1382288459">
          <w:marLeft w:val="480"/>
          <w:marRight w:val="0"/>
          <w:marTop w:val="0"/>
          <w:marBottom w:val="0"/>
          <w:divBdr>
            <w:top w:val="none" w:sz="0" w:space="0" w:color="auto"/>
            <w:left w:val="none" w:sz="0" w:space="0" w:color="auto"/>
            <w:bottom w:val="none" w:sz="0" w:space="0" w:color="auto"/>
            <w:right w:val="none" w:sz="0" w:space="0" w:color="auto"/>
          </w:divBdr>
        </w:div>
        <w:div w:id="1065451168">
          <w:marLeft w:val="480"/>
          <w:marRight w:val="0"/>
          <w:marTop w:val="0"/>
          <w:marBottom w:val="0"/>
          <w:divBdr>
            <w:top w:val="none" w:sz="0" w:space="0" w:color="auto"/>
            <w:left w:val="none" w:sz="0" w:space="0" w:color="auto"/>
            <w:bottom w:val="none" w:sz="0" w:space="0" w:color="auto"/>
            <w:right w:val="none" w:sz="0" w:space="0" w:color="auto"/>
          </w:divBdr>
        </w:div>
      </w:divsChild>
    </w:div>
    <w:div w:id="505707317">
      <w:bodyDiv w:val="1"/>
      <w:marLeft w:val="0"/>
      <w:marRight w:val="0"/>
      <w:marTop w:val="0"/>
      <w:marBottom w:val="0"/>
      <w:divBdr>
        <w:top w:val="none" w:sz="0" w:space="0" w:color="auto"/>
        <w:left w:val="none" w:sz="0" w:space="0" w:color="auto"/>
        <w:bottom w:val="none" w:sz="0" w:space="0" w:color="auto"/>
        <w:right w:val="none" w:sz="0" w:space="0" w:color="auto"/>
      </w:divBdr>
      <w:divsChild>
        <w:div w:id="38096838">
          <w:marLeft w:val="480"/>
          <w:marRight w:val="0"/>
          <w:marTop w:val="0"/>
          <w:marBottom w:val="0"/>
          <w:divBdr>
            <w:top w:val="none" w:sz="0" w:space="0" w:color="auto"/>
            <w:left w:val="none" w:sz="0" w:space="0" w:color="auto"/>
            <w:bottom w:val="none" w:sz="0" w:space="0" w:color="auto"/>
            <w:right w:val="none" w:sz="0" w:space="0" w:color="auto"/>
          </w:divBdr>
        </w:div>
        <w:div w:id="1048723734">
          <w:marLeft w:val="480"/>
          <w:marRight w:val="0"/>
          <w:marTop w:val="0"/>
          <w:marBottom w:val="0"/>
          <w:divBdr>
            <w:top w:val="none" w:sz="0" w:space="0" w:color="auto"/>
            <w:left w:val="none" w:sz="0" w:space="0" w:color="auto"/>
            <w:bottom w:val="none" w:sz="0" w:space="0" w:color="auto"/>
            <w:right w:val="none" w:sz="0" w:space="0" w:color="auto"/>
          </w:divBdr>
        </w:div>
        <w:div w:id="2095934333">
          <w:marLeft w:val="480"/>
          <w:marRight w:val="0"/>
          <w:marTop w:val="0"/>
          <w:marBottom w:val="0"/>
          <w:divBdr>
            <w:top w:val="none" w:sz="0" w:space="0" w:color="auto"/>
            <w:left w:val="none" w:sz="0" w:space="0" w:color="auto"/>
            <w:bottom w:val="none" w:sz="0" w:space="0" w:color="auto"/>
            <w:right w:val="none" w:sz="0" w:space="0" w:color="auto"/>
          </w:divBdr>
        </w:div>
        <w:div w:id="1736509874">
          <w:marLeft w:val="480"/>
          <w:marRight w:val="0"/>
          <w:marTop w:val="0"/>
          <w:marBottom w:val="0"/>
          <w:divBdr>
            <w:top w:val="none" w:sz="0" w:space="0" w:color="auto"/>
            <w:left w:val="none" w:sz="0" w:space="0" w:color="auto"/>
            <w:bottom w:val="none" w:sz="0" w:space="0" w:color="auto"/>
            <w:right w:val="none" w:sz="0" w:space="0" w:color="auto"/>
          </w:divBdr>
        </w:div>
        <w:div w:id="632445644">
          <w:marLeft w:val="480"/>
          <w:marRight w:val="0"/>
          <w:marTop w:val="0"/>
          <w:marBottom w:val="0"/>
          <w:divBdr>
            <w:top w:val="none" w:sz="0" w:space="0" w:color="auto"/>
            <w:left w:val="none" w:sz="0" w:space="0" w:color="auto"/>
            <w:bottom w:val="none" w:sz="0" w:space="0" w:color="auto"/>
            <w:right w:val="none" w:sz="0" w:space="0" w:color="auto"/>
          </w:divBdr>
        </w:div>
        <w:div w:id="2027515156">
          <w:marLeft w:val="480"/>
          <w:marRight w:val="0"/>
          <w:marTop w:val="0"/>
          <w:marBottom w:val="0"/>
          <w:divBdr>
            <w:top w:val="none" w:sz="0" w:space="0" w:color="auto"/>
            <w:left w:val="none" w:sz="0" w:space="0" w:color="auto"/>
            <w:bottom w:val="none" w:sz="0" w:space="0" w:color="auto"/>
            <w:right w:val="none" w:sz="0" w:space="0" w:color="auto"/>
          </w:divBdr>
        </w:div>
        <w:div w:id="1785298188">
          <w:marLeft w:val="480"/>
          <w:marRight w:val="0"/>
          <w:marTop w:val="0"/>
          <w:marBottom w:val="0"/>
          <w:divBdr>
            <w:top w:val="none" w:sz="0" w:space="0" w:color="auto"/>
            <w:left w:val="none" w:sz="0" w:space="0" w:color="auto"/>
            <w:bottom w:val="none" w:sz="0" w:space="0" w:color="auto"/>
            <w:right w:val="none" w:sz="0" w:space="0" w:color="auto"/>
          </w:divBdr>
        </w:div>
        <w:div w:id="1721244326">
          <w:marLeft w:val="480"/>
          <w:marRight w:val="0"/>
          <w:marTop w:val="0"/>
          <w:marBottom w:val="0"/>
          <w:divBdr>
            <w:top w:val="none" w:sz="0" w:space="0" w:color="auto"/>
            <w:left w:val="none" w:sz="0" w:space="0" w:color="auto"/>
            <w:bottom w:val="none" w:sz="0" w:space="0" w:color="auto"/>
            <w:right w:val="none" w:sz="0" w:space="0" w:color="auto"/>
          </w:divBdr>
        </w:div>
        <w:div w:id="1594169389">
          <w:marLeft w:val="480"/>
          <w:marRight w:val="0"/>
          <w:marTop w:val="0"/>
          <w:marBottom w:val="0"/>
          <w:divBdr>
            <w:top w:val="none" w:sz="0" w:space="0" w:color="auto"/>
            <w:left w:val="none" w:sz="0" w:space="0" w:color="auto"/>
            <w:bottom w:val="none" w:sz="0" w:space="0" w:color="auto"/>
            <w:right w:val="none" w:sz="0" w:space="0" w:color="auto"/>
          </w:divBdr>
        </w:div>
        <w:div w:id="1954314743">
          <w:marLeft w:val="480"/>
          <w:marRight w:val="0"/>
          <w:marTop w:val="0"/>
          <w:marBottom w:val="0"/>
          <w:divBdr>
            <w:top w:val="none" w:sz="0" w:space="0" w:color="auto"/>
            <w:left w:val="none" w:sz="0" w:space="0" w:color="auto"/>
            <w:bottom w:val="none" w:sz="0" w:space="0" w:color="auto"/>
            <w:right w:val="none" w:sz="0" w:space="0" w:color="auto"/>
          </w:divBdr>
        </w:div>
      </w:divsChild>
    </w:div>
    <w:div w:id="510412236">
      <w:bodyDiv w:val="1"/>
      <w:marLeft w:val="0"/>
      <w:marRight w:val="0"/>
      <w:marTop w:val="0"/>
      <w:marBottom w:val="0"/>
      <w:divBdr>
        <w:top w:val="none" w:sz="0" w:space="0" w:color="auto"/>
        <w:left w:val="none" w:sz="0" w:space="0" w:color="auto"/>
        <w:bottom w:val="none" w:sz="0" w:space="0" w:color="auto"/>
        <w:right w:val="none" w:sz="0" w:space="0" w:color="auto"/>
      </w:divBdr>
    </w:div>
    <w:div w:id="513568223">
      <w:bodyDiv w:val="1"/>
      <w:marLeft w:val="0"/>
      <w:marRight w:val="0"/>
      <w:marTop w:val="0"/>
      <w:marBottom w:val="0"/>
      <w:divBdr>
        <w:top w:val="none" w:sz="0" w:space="0" w:color="auto"/>
        <w:left w:val="none" w:sz="0" w:space="0" w:color="auto"/>
        <w:bottom w:val="none" w:sz="0" w:space="0" w:color="auto"/>
        <w:right w:val="none" w:sz="0" w:space="0" w:color="auto"/>
      </w:divBdr>
      <w:divsChild>
        <w:div w:id="778182158">
          <w:marLeft w:val="480"/>
          <w:marRight w:val="0"/>
          <w:marTop w:val="0"/>
          <w:marBottom w:val="0"/>
          <w:divBdr>
            <w:top w:val="none" w:sz="0" w:space="0" w:color="auto"/>
            <w:left w:val="none" w:sz="0" w:space="0" w:color="auto"/>
            <w:bottom w:val="none" w:sz="0" w:space="0" w:color="auto"/>
            <w:right w:val="none" w:sz="0" w:space="0" w:color="auto"/>
          </w:divBdr>
        </w:div>
        <w:div w:id="1746217342">
          <w:marLeft w:val="480"/>
          <w:marRight w:val="0"/>
          <w:marTop w:val="0"/>
          <w:marBottom w:val="0"/>
          <w:divBdr>
            <w:top w:val="none" w:sz="0" w:space="0" w:color="auto"/>
            <w:left w:val="none" w:sz="0" w:space="0" w:color="auto"/>
            <w:bottom w:val="none" w:sz="0" w:space="0" w:color="auto"/>
            <w:right w:val="none" w:sz="0" w:space="0" w:color="auto"/>
          </w:divBdr>
        </w:div>
        <w:div w:id="1087266213">
          <w:marLeft w:val="480"/>
          <w:marRight w:val="0"/>
          <w:marTop w:val="0"/>
          <w:marBottom w:val="0"/>
          <w:divBdr>
            <w:top w:val="none" w:sz="0" w:space="0" w:color="auto"/>
            <w:left w:val="none" w:sz="0" w:space="0" w:color="auto"/>
            <w:bottom w:val="none" w:sz="0" w:space="0" w:color="auto"/>
            <w:right w:val="none" w:sz="0" w:space="0" w:color="auto"/>
          </w:divBdr>
        </w:div>
        <w:div w:id="1823303484">
          <w:marLeft w:val="480"/>
          <w:marRight w:val="0"/>
          <w:marTop w:val="0"/>
          <w:marBottom w:val="0"/>
          <w:divBdr>
            <w:top w:val="none" w:sz="0" w:space="0" w:color="auto"/>
            <w:left w:val="none" w:sz="0" w:space="0" w:color="auto"/>
            <w:bottom w:val="none" w:sz="0" w:space="0" w:color="auto"/>
            <w:right w:val="none" w:sz="0" w:space="0" w:color="auto"/>
          </w:divBdr>
        </w:div>
        <w:div w:id="549655388">
          <w:marLeft w:val="480"/>
          <w:marRight w:val="0"/>
          <w:marTop w:val="0"/>
          <w:marBottom w:val="0"/>
          <w:divBdr>
            <w:top w:val="none" w:sz="0" w:space="0" w:color="auto"/>
            <w:left w:val="none" w:sz="0" w:space="0" w:color="auto"/>
            <w:bottom w:val="none" w:sz="0" w:space="0" w:color="auto"/>
            <w:right w:val="none" w:sz="0" w:space="0" w:color="auto"/>
          </w:divBdr>
        </w:div>
        <w:div w:id="730689179">
          <w:marLeft w:val="480"/>
          <w:marRight w:val="0"/>
          <w:marTop w:val="0"/>
          <w:marBottom w:val="0"/>
          <w:divBdr>
            <w:top w:val="none" w:sz="0" w:space="0" w:color="auto"/>
            <w:left w:val="none" w:sz="0" w:space="0" w:color="auto"/>
            <w:bottom w:val="none" w:sz="0" w:space="0" w:color="auto"/>
            <w:right w:val="none" w:sz="0" w:space="0" w:color="auto"/>
          </w:divBdr>
        </w:div>
        <w:div w:id="1747068902">
          <w:marLeft w:val="480"/>
          <w:marRight w:val="0"/>
          <w:marTop w:val="0"/>
          <w:marBottom w:val="0"/>
          <w:divBdr>
            <w:top w:val="none" w:sz="0" w:space="0" w:color="auto"/>
            <w:left w:val="none" w:sz="0" w:space="0" w:color="auto"/>
            <w:bottom w:val="none" w:sz="0" w:space="0" w:color="auto"/>
            <w:right w:val="none" w:sz="0" w:space="0" w:color="auto"/>
          </w:divBdr>
        </w:div>
        <w:div w:id="686369691">
          <w:marLeft w:val="480"/>
          <w:marRight w:val="0"/>
          <w:marTop w:val="0"/>
          <w:marBottom w:val="0"/>
          <w:divBdr>
            <w:top w:val="none" w:sz="0" w:space="0" w:color="auto"/>
            <w:left w:val="none" w:sz="0" w:space="0" w:color="auto"/>
            <w:bottom w:val="none" w:sz="0" w:space="0" w:color="auto"/>
            <w:right w:val="none" w:sz="0" w:space="0" w:color="auto"/>
          </w:divBdr>
        </w:div>
        <w:div w:id="473107682">
          <w:marLeft w:val="480"/>
          <w:marRight w:val="0"/>
          <w:marTop w:val="0"/>
          <w:marBottom w:val="0"/>
          <w:divBdr>
            <w:top w:val="none" w:sz="0" w:space="0" w:color="auto"/>
            <w:left w:val="none" w:sz="0" w:space="0" w:color="auto"/>
            <w:bottom w:val="none" w:sz="0" w:space="0" w:color="auto"/>
            <w:right w:val="none" w:sz="0" w:space="0" w:color="auto"/>
          </w:divBdr>
        </w:div>
        <w:div w:id="1541892310">
          <w:marLeft w:val="480"/>
          <w:marRight w:val="0"/>
          <w:marTop w:val="0"/>
          <w:marBottom w:val="0"/>
          <w:divBdr>
            <w:top w:val="none" w:sz="0" w:space="0" w:color="auto"/>
            <w:left w:val="none" w:sz="0" w:space="0" w:color="auto"/>
            <w:bottom w:val="none" w:sz="0" w:space="0" w:color="auto"/>
            <w:right w:val="none" w:sz="0" w:space="0" w:color="auto"/>
          </w:divBdr>
        </w:div>
        <w:div w:id="1192035371">
          <w:marLeft w:val="480"/>
          <w:marRight w:val="0"/>
          <w:marTop w:val="0"/>
          <w:marBottom w:val="0"/>
          <w:divBdr>
            <w:top w:val="none" w:sz="0" w:space="0" w:color="auto"/>
            <w:left w:val="none" w:sz="0" w:space="0" w:color="auto"/>
            <w:bottom w:val="none" w:sz="0" w:space="0" w:color="auto"/>
            <w:right w:val="none" w:sz="0" w:space="0" w:color="auto"/>
          </w:divBdr>
        </w:div>
        <w:div w:id="1241133891">
          <w:marLeft w:val="480"/>
          <w:marRight w:val="0"/>
          <w:marTop w:val="0"/>
          <w:marBottom w:val="0"/>
          <w:divBdr>
            <w:top w:val="none" w:sz="0" w:space="0" w:color="auto"/>
            <w:left w:val="none" w:sz="0" w:space="0" w:color="auto"/>
            <w:bottom w:val="none" w:sz="0" w:space="0" w:color="auto"/>
            <w:right w:val="none" w:sz="0" w:space="0" w:color="auto"/>
          </w:divBdr>
        </w:div>
      </w:divsChild>
    </w:div>
    <w:div w:id="523665348">
      <w:bodyDiv w:val="1"/>
      <w:marLeft w:val="0"/>
      <w:marRight w:val="0"/>
      <w:marTop w:val="0"/>
      <w:marBottom w:val="0"/>
      <w:divBdr>
        <w:top w:val="none" w:sz="0" w:space="0" w:color="auto"/>
        <w:left w:val="none" w:sz="0" w:space="0" w:color="auto"/>
        <w:bottom w:val="none" w:sz="0" w:space="0" w:color="auto"/>
        <w:right w:val="none" w:sz="0" w:space="0" w:color="auto"/>
      </w:divBdr>
    </w:div>
    <w:div w:id="540166507">
      <w:bodyDiv w:val="1"/>
      <w:marLeft w:val="0"/>
      <w:marRight w:val="0"/>
      <w:marTop w:val="0"/>
      <w:marBottom w:val="0"/>
      <w:divBdr>
        <w:top w:val="none" w:sz="0" w:space="0" w:color="auto"/>
        <w:left w:val="none" w:sz="0" w:space="0" w:color="auto"/>
        <w:bottom w:val="none" w:sz="0" w:space="0" w:color="auto"/>
        <w:right w:val="none" w:sz="0" w:space="0" w:color="auto"/>
      </w:divBdr>
    </w:div>
    <w:div w:id="540748795">
      <w:bodyDiv w:val="1"/>
      <w:marLeft w:val="0"/>
      <w:marRight w:val="0"/>
      <w:marTop w:val="0"/>
      <w:marBottom w:val="0"/>
      <w:divBdr>
        <w:top w:val="none" w:sz="0" w:space="0" w:color="auto"/>
        <w:left w:val="none" w:sz="0" w:space="0" w:color="auto"/>
        <w:bottom w:val="none" w:sz="0" w:space="0" w:color="auto"/>
        <w:right w:val="none" w:sz="0" w:space="0" w:color="auto"/>
      </w:divBdr>
    </w:div>
    <w:div w:id="544101158">
      <w:bodyDiv w:val="1"/>
      <w:marLeft w:val="0"/>
      <w:marRight w:val="0"/>
      <w:marTop w:val="0"/>
      <w:marBottom w:val="0"/>
      <w:divBdr>
        <w:top w:val="none" w:sz="0" w:space="0" w:color="auto"/>
        <w:left w:val="none" w:sz="0" w:space="0" w:color="auto"/>
        <w:bottom w:val="none" w:sz="0" w:space="0" w:color="auto"/>
        <w:right w:val="none" w:sz="0" w:space="0" w:color="auto"/>
      </w:divBdr>
      <w:divsChild>
        <w:div w:id="1748113353">
          <w:marLeft w:val="480"/>
          <w:marRight w:val="0"/>
          <w:marTop w:val="0"/>
          <w:marBottom w:val="0"/>
          <w:divBdr>
            <w:top w:val="none" w:sz="0" w:space="0" w:color="auto"/>
            <w:left w:val="none" w:sz="0" w:space="0" w:color="auto"/>
            <w:bottom w:val="none" w:sz="0" w:space="0" w:color="auto"/>
            <w:right w:val="none" w:sz="0" w:space="0" w:color="auto"/>
          </w:divBdr>
        </w:div>
        <w:div w:id="1664510301">
          <w:marLeft w:val="480"/>
          <w:marRight w:val="0"/>
          <w:marTop w:val="0"/>
          <w:marBottom w:val="0"/>
          <w:divBdr>
            <w:top w:val="none" w:sz="0" w:space="0" w:color="auto"/>
            <w:left w:val="none" w:sz="0" w:space="0" w:color="auto"/>
            <w:bottom w:val="none" w:sz="0" w:space="0" w:color="auto"/>
            <w:right w:val="none" w:sz="0" w:space="0" w:color="auto"/>
          </w:divBdr>
        </w:div>
        <w:div w:id="1771513146">
          <w:marLeft w:val="480"/>
          <w:marRight w:val="0"/>
          <w:marTop w:val="0"/>
          <w:marBottom w:val="0"/>
          <w:divBdr>
            <w:top w:val="none" w:sz="0" w:space="0" w:color="auto"/>
            <w:left w:val="none" w:sz="0" w:space="0" w:color="auto"/>
            <w:bottom w:val="none" w:sz="0" w:space="0" w:color="auto"/>
            <w:right w:val="none" w:sz="0" w:space="0" w:color="auto"/>
          </w:divBdr>
        </w:div>
        <w:div w:id="19747907">
          <w:marLeft w:val="480"/>
          <w:marRight w:val="0"/>
          <w:marTop w:val="0"/>
          <w:marBottom w:val="0"/>
          <w:divBdr>
            <w:top w:val="none" w:sz="0" w:space="0" w:color="auto"/>
            <w:left w:val="none" w:sz="0" w:space="0" w:color="auto"/>
            <w:bottom w:val="none" w:sz="0" w:space="0" w:color="auto"/>
            <w:right w:val="none" w:sz="0" w:space="0" w:color="auto"/>
          </w:divBdr>
        </w:div>
        <w:div w:id="1874491221">
          <w:marLeft w:val="480"/>
          <w:marRight w:val="0"/>
          <w:marTop w:val="0"/>
          <w:marBottom w:val="0"/>
          <w:divBdr>
            <w:top w:val="none" w:sz="0" w:space="0" w:color="auto"/>
            <w:left w:val="none" w:sz="0" w:space="0" w:color="auto"/>
            <w:bottom w:val="none" w:sz="0" w:space="0" w:color="auto"/>
            <w:right w:val="none" w:sz="0" w:space="0" w:color="auto"/>
          </w:divBdr>
        </w:div>
        <w:div w:id="1329208887">
          <w:marLeft w:val="480"/>
          <w:marRight w:val="0"/>
          <w:marTop w:val="0"/>
          <w:marBottom w:val="0"/>
          <w:divBdr>
            <w:top w:val="none" w:sz="0" w:space="0" w:color="auto"/>
            <w:left w:val="none" w:sz="0" w:space="0" w:color="auto"/>
            <w:bottom w:val="none" w:sz="0" w:space="0" w:color="auto"/>
            <w:right w:val="none" w:sz="0" w:space="0" w:color="auto"/>
          </w:divBdr>
        </w:div>
        <w:div w:id="426777313">
          <w:marLeft w:val="480"/>
          <w:marRight w:val="0"/>
          <w:marTop w:val="0"/>
          <w:marBottom w:val="0"/>
          <w:divBdr>
            <w:top w:val="none" w:sz="0" w:space="0" w:color="auto"/>
            <w:left w:val="none" w:sz="0" w:space="0" w:color="auto"/>
            <w:bottom w:val="none" w:sz="0" w:space="0" w:color="auto"/>
            <w:right w:val="none" w:sz="0" w:space="0" w:color="auto"/>
          </w:divBdr>
        </w:div>
        <w:div w:id="870267544">
          <w:marLeft w:val="480"/>
          <w:marRight w:val="0"/>
          <w:marTop w:val="0"/>
          <w:marBottom w:val="0"/>
          <w:divBdr>
            <w:top w:val="none" w:sz="0" w:space="0" w:color="auto"/>
            <w:left w:val="none" w:sz="0" w:space="0" w:color="auto"/>
            <w:bottom w:val="none" w:sz="0" w:space="0" w:color="auto"/>
            <w:right w:val="none" w:sz="0" w:space="0" w:color="auto"/>
          </w:divBdr>
        </w:div>
        <w:div w:id="1398433663">
          <w:marLeft w:val="480"/>
          <w:marRight w:val="0"/>
          <w:marTop w:val="0"/>
          <w:marBottom w:val="0"/>
          <w:divBdr>
            <w:top w:val="none" w:sz="0" w:space="0" w:color="auto"/>
            <w:left w:val="none" w:sz="0" w:space="0" w:color="auto"/>
            <w:bottom w:val="none" w:sz="0" w:space="0" w:color="auto"/>
            <w:right w:val="none" w:sz="0" w:space="0" w:color="auto"/>
          </w:divBdr>
        </w:div>
        <w:div w:id="1016927570">
          <w:marLeft w:val="480"/>
          <w:marRight w:val="0"/>
          <w:marTop w:val="0"/>
          <w:marBottom w:val="0"/>
          <w:divBdr>
            <w:top w:val="none" w:sz="0" w:space="0" w:color="auto"/>
            <w:left w:val="none" w:sz="0" w:space="0" w:color="auto"/>
            <w:bottom w:val="none" w:sz="0" w:space="0" w:color="auto"/>
            <w:right w:val="none" w:sz="0" w:space="0" w:color="auto"/>
          </w:divBdr>
        </w:div>
        <w:div w:id="1982225752">
          <w:marLeft w:val="480"/>
          <w:marRight w:val="0"/>
          <w:marTop w:val="0"/>
          <w:marBottom w:val="0"/>
          <w:divBdr>
            <w:top w:val="none" w:sz="0" w:space="0" w:color="auto"/>
            <w:left w:val="none" w:sz="0" w:space="0" w:color="auto"/>
            <w:bottom w:val="none" w:sz="0" w:space="0" w:color="auto"/>
            <w:right w:val="none" w:sz="0" w:space="0" w:color="auto"/>
          </w:divBdr>
        </w:div>
        <w:div w:id="1637295490">
          <w:marLeft w:val="480"/>
          <w:marRight w:val="0"/>
          <w:marTop w:val="0"/>
          <w:marBottom w:val="0"/>
          <w:divBdr>
            <w:top w:val="none" w:sz="0" w:space="0" w:color="auto"/>
            <w:left w:val="none" w:sz="0" w:space="0" w:color="auto"/>
            <w:bottom w:val="none" w:sz="0" w:space="0" w:color="auto"/>
            <w:right w:val="none" w:sz="0" w:space="0" w:color="auto"/>
          </w:divBdr>
        </w:div>
        <w:div w:id="1520049353">
          <w:marLeft w:val="480"/>
          <w:marRight w:val="0"/>
          <w:marTop w:val="0"/>
          <w:marBottom w:val="0"/>
          <w:divBdr>
            <w:top w:val="none" w:sz="0" w:space="0" w:color="auto"/>
            <w:left w:val="none" w:sz="0" w:space="0" w:color="auto"/>
            <w:bottom w:val="none" w:sz="0" w:space="0" w:color="auto"/>
            <w:right w:val="none" w:sz="0" w:space="0" w:color="auto"/>
          </w:divBdr>
        </w:div>
      </w:divsChild>
    </w:div>
    <w:div w:id="545337911">
      <w:bodyDiv w:val="1"/>
      <w:marLeft w:val="0"/>
      <w:marRight w:val="0"/>
      <w:marTop w:val="0"/>
      <w:marBottom w:val="0"/>
      <w:divBdr>
        <w:top w:val="none" w:sz="0" w:space="0" w:color="auto"/>
        <w:left w:val="none" w:sz="0" w:space="0" w:color="auto"/>
        <w:bottom w:val="none" w:sz="0" w:space="0" w:color="auto"/>
        <w:right w:val="none" w:sz="0" w:space="0" w:color="auto"/>
      </w:divBdr>
    </w:div>
    <w:div w:id="547375018">
      <w:bodyDiv w:val="1"/>
      <w:marLeft w:val="0"/>
      <w:marRight w:val="0"/>
      <w:marTop w:val="0"/>
      <w:marBottom w:val="0"/>
      <w:divBdr>
        <w:top w:val="none" w:sz="0" w:space="0" w:color="auto"/>
        <w:left w:val="none" w:sz="0" w:space="0" w:color="auto"/>
        <w:bottom w:val="none" w:sz="0" w:space="0" w:color="auto"/>
        <w:right w:val="none" w:sz="0" w:space="0" w:color="auto"/>
      </w:divBdr>
    </w:div>
    <w:div w:id="559366591">
      <w:bodyDiv w:val="1"/>
      <w:marLeft w:val="0"/>
      <w:marRight w:val="0"/>
      <w:marTop w:val="0"/>
      <w:marBottom w:val="0"/>
      <w:divBdr>
        <w:top w:val="none" w:sz="0" w:space="0" w:color="auto"/>
        <w:left w:val="none" w:sz="0" w:space="0" w:color="auto"/>
        <w:bottom w:val="none" w:sz="0" w:space="0" w:color="auto"/>
        <w:right w:val="none" w:sz="0" w:space="0" w:color="auto"/>
      </w:divBdr>
    </w:div>
    <w:div w:id="575474538">
      <w:bodyDiv w:val="1"/>
      <w:marLeft w:val="0"/>
      <w:marRight w:val="0"/>
      <w:marTop w:val="0"/>
      <w:marBottom w:val="0"/>
      <w:divBdr>
        <w:top w:val="none" w:sz="0" w:space="0" w:color="auto"/>
        <w:left w:val="none" w:sz="0" w:space="0" w:color="auto"/>
        <w:bottom w:val="none" w:sz="0" w:space="0" w:color="auto"/>
        <w:right w:val="none" w:sz="0" w:space="0" w:color="auto"/>
      </w:divBdr>
      <w:divsChild>
        <w:div w:id="1790123071">
          <w:marLeft w:val="480"/>
          <w:marRight w:val="0"/>
          <w:marTop w:val="0"/>
          <w:marBottom w:val="0"/>
          <w:divBdr>
            <w:top w:val="none" w:sz="0" w:space="0" w:color="auto"/>
            <w:left w:val="none" w:sz="0" w:space="0" w:color="auto"/>
            <w:bottom w:val="none" w:sz="0" w:space="0" w:color="auto"/>
            <w:right w:val="none" w:sz="0" w:space="0" w:color="auto"/>
          </w:divBdr>
        </w:div>
        <w:div w:id="1816920198">
          <w:marLeft w:val="480"/>
          <w:marRight w:val="0"/>
          <w:marTop w:val="0"/>
          <w:marBottom w:val="0"/>
          <w:divBdr>
            <w:top w:val="none" w:sz="0" w:space="0" w:color="auto"/>
            <w:left w:val="none" w:sz="0" w:space="0" w:color="auto"/>
            <w:bottom w:val="none" w:sz="0" w:space="0" w:color="auto"/>
            <w:right w:val="none" w:sz="0" w:space="0" w:color="auto"/>
          </w:divBdr>
        </w:div>
        <w:div w:id="212926828">
          <w:marLeft w:val="480"/>
          <w:marRight w:val="0"/>
          <w:marTop w:val="0"/>
          <w:marBottom w:val="0"/>
          <w:divBdr>
            <w:top w:val="none" w:sz="0" w:space="0" w:color="auto"/>
            <w:left w:val="none" w:sz="0" w:space="0" w:color="auto"/>
            <w:bottom w:val="none" w:sz="0" w:space="0" w:color="auto"/>
            <w:right w:val="none" w:sz="0" w:space="0" w:color="auto"/>
          </w:divBdr>
        </w:div>
        <w:div w:id="2042246032">
          <w:marLeft w:val="480"/>
          <w:marRight w:val="0"/>
          <w:marTop w:val="0"/>
          <w:marBottom w:val="0"/>
          <w:divBdr>
            <w:top w:val="none" w:sz="0" w:space="0" w:color="auto"/>
            <w:left w:val="none" w:sz="0" w:space="0" w:color="auto"/>
            <w:bottom w:val="none" w:sz="0" w:space="0" w:color="auto"/>
            <w:right w:val="none" w:sz="0" w:space="0" w:color="auto"/>
          </w:divBdr>
        </w:div>
        <w:div w:id="116720550">
          <w:marLeft w:val="480"/>
          <w:marRight w:val="0"/>
          <w:marTop w:val="0"/>
          <w:marBottom w:val="0"/>
          <w:divBdr>
            <w:top w:val="none" w:sz="0" w:space="0" w:color="auto"/>
            <w:left w:val="none" w:sz="0" w:space="0" w:color="auto"/>
            <w:bottom w:val="none" w:sz="0" w:space="0" w:color="auto"/>
            <w:right w:val="none" w:sz="0" w:space="0" w:color="auto"/>
          </w:divBdr>
        </w:div>
        <w:div w:id="1372340924">
          <w:marLeft w:val="480"/>
          <w:marRight w:val="0"/>
          <w:marTop w:val="0"/>
          <w:marBottom w:val="0"/>
          <w:divBdr>
            <w:top w:val="none" w:sz="0" w:space="0" w:color="auto"/>
            <w:left w:val="none" w:sz="0" w:space="0" w:color="auto"/>
            <w:bottom w:val="none" w:sz="0" w:space="0" w:color="auto"/>
            <w:right w:val="none" w:sz="0" w:space="0" w:color="auto"/>
          </w:divBdr>
        </w:div>
        <w:div w:id="1711176885">
          <w:marLeft w:val="480"/>
          <w:marRight w:val="0"/>
          <w:marTop w:val="0"/>
          <w:marBottom w:val="0"/>
          <w:divBdr>
            <w:top w:val="none" w:sz="0" w:space="0" w:color="auto"/>
            <w:left w:val="none" w:sz="0" w:space="0" w:color="auto"/>
            <w:bottom w:val="none" w:sz="0" w:space="0" w:color="auto"/>
            <w:right w:val="none" w:sz="0" w:space="0" w:color="auto"/>
          </w:divBdr>
        </w:div>
        <w:div w:id="1202593949">
          <w:marLeft w:val="480"/>
          <w:marRight w:val="0"/>
          <w:marTop w:val="0"/>
          <w:marBottom w:val="0"/>
          <w:divBdr>
            <w:top w:val="none" w:sz="0" w:space="0" w:color="auto"/>
            <w:left w:val="none" w:sz="0" w:space="0" w:color="auto"/>
            <w:bottom w:val="none" w:sz="0" w:space="0" w:color="auto"/>
            <w:right w:val="none" w:sz="0" w:space="0" w:color="auto"/>
          </w:divBdr>
        </w:div>
        <w:div w:id="1195269367">
          <w:marLeft w:val="480"/>
          <w:marRight w:val="0"/>
          <w:marTop w:val="0"/>
          <w:marBottom w:val="0"/>
          <w:divBdr>
            <w:top w:val="none" w:sz="0" w:space="0" w:color="auto"/>
            <w:left w:val="none" w:sz="0" w:space="0" w:color="auto"/>
            <w:bottom w:val="none" w:sz="0" w:space="0" w:color="auto"/>
            <w:right w:val="none" w:sz="0" w:space="0" w:color="auto"/>
          </w:divBdr>
        </w:div>
        <w:div w:id="502667797">
          <w:marLeft w:val="480"/>
          <w:marRight w:val="0"/>
          <w:marTop w:val="0"/>
          <w:marBottom w:val="0"/>
          <w:divBdr>
            <w:top w:val="none" w:sz="0" w:space="0" w:color="auto"/>
            <w:left w:val="none" w:sz="0" w:space="0" w:color="auto"/>
            <w:bottom w:val="none" w:sz="0" w:space="0" w:color="auto"/>
            <w:right w:val="none" w:sz="0" w:space="0" w:color="auto"/>
          </w:divBdr>
        </w:div>
      </w:divsChild>
    </w:div>
    <w:div w:id="585000126">
      <w:bodyDiv w:val="1"/>
      <w:marLeft w:val="0"/>
      <w:marRight w:val="0"/>
      <w:marTop w:val="0"/>
      <w:marBottom w:val="0"/>
      <w:divBdr>
        <w:top w:val="none" w:sz="0" w:space="0" w:color="auto"/>
        <w:left w:val="none" w:sz="0" w:space="0" w:color="auto"/>
        <w:bottom w:val="none" w:sz="0" w:space="0" w:color="auto"/>
        <w:right w:val="none" w:sz="0" w:space="0" w:color="auto"/>
      </w:divBdr>
    </w:div>
    <w:div w:id="585114067">
      <w:bodyDiv w:val="1"/>
      <w:marLeft w:val="0"/>
      <w:marRight w:val="0"/>
      <w:marTop w:val="0"/>
      <w:marBottom w:val="0"/>
      <w:divBdr>
        <w:top w:val="none" w:sz="0" w:space="0" w:color="auto"/>
        <w:left w:val="none" w:sz="0" w:space="0" w:color="auto"/>
        <w:bottom w:val="none" w:sz="0" w:space="0" w:color="auto"/>
        <w:right w:val="none" w:sz="0" w:space="0" w:color="auto"/>
      </w:divBdr>
    </w:div>
    <w:div w:id="585530931">
      <w:bodyDiv w:val="1"/>
      <w:marLeft w:val="0"/>
      <w:marRight w:val="0"/>
      <w:marTop w:val="0"/>
      <w:marBottom w:val="0"/>
      <w:divBdr>
        <w:top w:val="none" w:sz="0" w:space="0" w:color="auto"/>
        <w:left w:val="none" w:sz="0" w:space="0" w:color="auto"/>
        <w:bottom w:val="none" w:sz="0" w:space="0" w:color="auto"/>
        <w:right w:val="none" w:sz="0" w:space="0" w:color="auto"/>
      </w:divBdr>
      <w:divsChild>
        <w:div w:id="481242510">
          <w:marLeft w:val="480"/>
          <w:marRight w:val="0"/>
          <w:marTop w:val="0"/>
          <w:marBottom w:val="0"/>
          <w:divBdr>
            <w:top w:val="none" w:sz="0" w:space="0" w:color="auto"/>
            <w:left w:val="none" w:sz="0" w:space="0" w:color="auto"/>
            <w:bottom w:val="none" w:sz="0" w:space="0" w:color="auto"/>
            <w:right w:val="none" w:sz="0" w:space="0" w:color="auto"/>
          </w:divBdr>
        </w:div>
        <w:div w:id="1986741664">
          <w:marLeft w:val="480"/>
          <w:marRight w:val="0"/>
          <w:marTop w:val="0"/>
          <w:marBottom w:val="0"/>
          <w:divBdr>
            <w:top w:val="none" w:sz="0" w:space="0" w:color="auto"/>
            <w:left w:val="none" w:sz="0" w:space="0" w:color="auto"/>
            <w:bottom w:val="none" w:sz="0" w:space="0" w:color="auto"/>
            <w:right w:val="none" w:sz="0" w:space="0" w:color="auto"/>
          </w:divBdr>
        </w:div>
        <w:div w:id="1836844978">
          <w:marLeft w:val="480"/>
          <w:marRight w:val="0"/>
          <w:marTop w:val="0"/>
          <w:marBottom w:val="0"/>
          <w:divBdr>
            <w:top w:val="none" w:sz="0" w:space="0" w:color="auto"/>
            <w:left w:val="none" w:sz="0" w:space="0" w:color="auto"/>
            <w:bottom w:val="none" w:sz="0" w:space="0" w:color="auto"/>
            <w:right w:val="none" w:sz="0" w:space="0" w:color="auto"/>
          </w:divBdr>
        </w:div>
        <w:div w:id="964430013">
          <w:marLeft w:val="480"/>
          <w:marRight w:val="0"/>
          <w:marTop w:val="0"/>
          <w:marBottom w:val="0"/>
          <w:divBdr>
            <w:top w:val="none" w:sz="0" w:space="0" w:color="auto"/>
            <w:left w:val="none" w:sz="0" w:space="0" w:color="auto"/>
            <w:bottom w:val="none" w:sz="0" w:space="0" w:color="auto"/>
            <w:right w:val="none" w:sz="0" w:space="0" w:color="auto"/>
          </w:divBdr>
        </w:div>
        <w:div w:id="2115199554">
          <w:marLeft w:val="480"/>
          <w:marRight w:val="0"/>
          <w:marTop w:val="0"/>
          <w:marBottom w:val="0"/>
          <w:divBdr>
            <w:top w:val="none" w:sz="0" w:space="0" w:color="auto"/>
            <w:left w:val="none" w:sz="0" w:space="0" w:color="auto"/>
            <w:bottom w:val="none" w:sz="0" w:space="0" w:color="auto"/>
            <w:right w:val="none" w:sz="0" w:space="0" w:color="auto"/>
          </w:divBdr>
        </w:div>
        <w:div w:id="309360565">
          <w:marLeft w:val="480"/>
          <w:marRight w:val="0"/>
          <w:marTop w:val="0"/>
          <w:marBottom w:val="0"/>
          <w:divBdr>
            <w:top w:val="none" w:sz="0" w:space="0" w:color="auto"/>
            <w:left w:val="none" w:sz="0" w:space="0" w:color="auto"/>
            <w:bottom w:val="none" w:sz="0" w:space="0" w:color="auto"/>
            <w:right w:val="none" w:sz="0" w:space="0" w:color="auto"/>
          </w:divBdr>
        </w:div>
        <w:div w:id="1866599508">
          <w:marLeft w:val="480"/>
          <w:marRight w:val="0"/>
          <w:marTop w:val="0"/>
          <w:marBottom w:val="0"/>
          <w:divBdr>
            <w:top w:val="none" w:sz="0" w:space="0" w:color="auto"/>
            <w:left w:val="none" w:sz="0" w:space="0" w:color="auto"/>
            <w:bottom w:val="none" w:sz="0" w:space="0" w:color="auto"/>
            <w:right w:val="none" w:sz="0" w:space="0" w:color="auto"/>
          </w:divBdr>
        </w:div>
        <w:div w:id="364452680">
          <w:marLeft w:val="480"/>
          <w:marRight w:val="0"/>
          <w:marTop w:val="0"/>
          <w:marBottom w:val="0"/>
          <w:divBdr>
            <w:top w:val="none" w:sz="0" w:space="0" w:color="auto"/>
            <w:left w:val="none" w:sz="0" w:space="0" w:color="auto"/>
            <w:bottom w:val="none" w:sz="0" w:space="0" w:color="auto"/>
            <w:right w:val="none" w:sz="0" w:space="0" w:color="auto"/>
          </w:divBdr>
        </w:div>
        <w:div w:id="552695488">
          <w:marLeft w:val="480"/>
          <w:marRight w:val="0"/>
          <w:marTop w:val="0"/>
          <w:marBottom w:val="0"/>
          <w:divBdr>
            <w:top w:val="none" w:sz="0" w:space="0" w:color="auto"/>
            <w:left w:val="none" w:sz="0" w:space="0" w:color="auto"/>
            <w:bottom w:val="none" w:sz="0" w:space="0" w:color="auto"/>
            <w:right w:val="none" w:sz="0" w:space="0" w:color="auto"/>
          </w:divBdr>
        </w:div>
        <w:div w:id="1282107838">
          <w:marLeft w:val="480"/>
          <w:marRight w:val="0"/>
          <w:marTop w:val="0"/>
          <w:marBottom w:val="0"/>
          <w:divBdr>
            <w:top w:val="none" w:sz="0" w:space="0" w:color="auto"/>
            <w:left w:val="none" w:sz="0" w:space="0" w:color="auto"/>
            <w:bottom w:val="none" w:sz="0" w:space="0" w:color="auto"/>
            <w:right w:val="none" w:sz="0" w:space="0" w:color="auto"/>
          </w:divBdr>
        </w:div>
        <w:div w:id="2017228818">
          <w:marLeft w:val="480"/>
          <w:marRight w:val="0"/>
          <w:marTop w:val="0"/>
          <w:marBottom w:val="0"/>
          <w:divBdr>
            <w:top w:val="none" w:sz="0" w:space="0" w:color="auto"/>
            <w:left w:val="none" w:sz="0" w:space="0" w:color="auto"/>
            <w:bottom w:val="none" w:sz="0" w:space="0" w:color="auto"/>
            <w:right w:val="none" w:sz="0" w:space="0" w:color="auto"/>
          </w:divBdr>
        </w:div>
      </w:divsChild>
    </w:div>
    <w:div w:id="594558978">
      <w:bodyDiv w:val="1"/>
      <w:marLeft w:val="0"/>
      <w:marRight w:val="0"/>
      <w:marTop w:val="0"/>
      <w:marBottom w:val="0"/>
      <w:divBdr>
        <w:top w:val="none" w:sz="0" w:space="0" w:color="auto"/>
        <w:left w:val="none" w:sz="0" w:space="0" w:color="auto"/>
        <w:bottom w:val="none" w:sz="0" w:space="0" w:color="auto"/>
        <w:right w:val="none" w:sz="0" w:space="0" w:color="auto"/>
      </w:divBdr>
      <w:divsChild>
        <w:div w:id="1597404670">
          <w:marLeft w:val="480"/>
          <w:marRight w:val="0"/>
          <w:marTop w:val="0"/>
          <w:marBottom w:val="0"/>
          <w:divBdr>
            <w:top w:val="none" w:sz="0" w:space="0" w:color="auto"/>
            <w:left w:val="none" w:sz="0" w:space="0" w:color="auto"/>
            <w:bottom w:val="none" w:sz="0" w:space="0" w:color="auto"/>
            <w:right w:val="none" w:sz="0" w:space="0" w:color="auto"/>
          </w:divBdr>
        </w:div>
        <w:div w:id="2107770070">
          <w:marLeft w:val="480"/>
          <w:marRight w:val="0"/>
          <w:marTop w:val="0"/>
          <w:marBottom w:val="0"/>
          <w:divBdr>
            <w:top w:val="none" w:sz="0" w:space="0" w:color="auto"/>
            <w:left w:val="none" w:sz="0" w:space="0" w:color="auto"/>
            <w:bottom w:val="none" w:sz="0" w:space="0" w:color="auto"/>
            <w:right w:val="none" w:sz="0" w:space="0" w:color="auto"/>
          </w:divBdr>
        </w:div>
        <w:div w:id="1154487936">
          <w:marLeft w:val="480"/>
          <w:marRight w:val="0"/>
          <w:marTop w:val="0"/>
          <w:marBottom w:val="0"/>
          <w:divBdr>
            <w:top w:val="none" w:sz="0" w:space="0" w:color="auto"/>
            <w:left w:val="none" w:sz="0" w:space="0" w:color="auto"/>
            <w:bottom w:val="none" w:sz="0" w:space="0" w:color="auto"/>
            <w:right w:val="none" w:sz="0" w:space="0" w:color="auto"/>
          </w:divBdr>
        </w:div>
        <w:div w:id="1430545605">
          <w:marLeft w:val="480"/>
          <w:marRight w:val="0"/>
          <w:marTop w:val="0"/>
          <w:marBottom w:val="0"/>
          <w:divBdr>
            <w:top w:val="none" w:sz="0" w:space="0" w:color="auto"/>
            <w:left w:val="none" w:sz="0" w:space="0" w:color="auto"/>
            <w:bottom w:val="none" w:sz="0" w:space="0" w:color="auto"/>
            <w:right w:val="none" w:sz="0" w:space="0" w:color="auto"/>
          </w:divBdr>
        </w:div>
        <w:div w:id="1803959510">
          <w:marLeft w:val="480"/>
          <w:marRight w:val="0"/>
          <w:marTop w:val="0"/>
          <w:marBottom w:val="0"/>
          <w:divBdr>
            <w:top w:val="none" w:sz="0" w:space="0" w:color="auto"/>
            <w:left w:val="none" w:sz="0" w:space="0" w:color="auto"/>
            <w:bottom w:val="none" w:sz="0" w:space="0" w:color="auto"/>
            <w:right w:val="none" w:sz="0" w:space="0" w:color="auto"/>
          </w:divBdr>
        </w:div>
        <w:div w:id="883709535">
          <w:marLeft w:val="480"/>
          <w:marRight w:val="0"/>
          <w:marTop w:val="0"/>
          <w:marBottom w:val="0"/>
          <w:divBdr>
            <w:top w:val="none" w:sz="0" w:space="0" w:color="auto"/>
            <w:left w:val="none" w:sz="0" w:space="0" w:color="auto"/>
            <w:bottom w:val="none" w:sz="0" w:space="0" w:color="auto"/>
            <w:right w:val="none" w:sz="0" w:space="0" w:color="auto"/>
          </w:divBdr>
        </w:div>
        <w:div w:id="12734026">
          <w:marLeft w:val="480"/>
          <w:marRight w:val="0"/>
          <w:marTop w:val="0"/>
          <w:marBottom w:val="0"/>
          <w:divBdr>
            <w:top w:val="none" w:sz="0" w:space="0" w:color="auto"/>
            <w:left w:val="none" w:sz="0" w:space="0" w:color="auto"/>
            <w:bottom w:val="none" w:sz="0" w:space="0" w:color="auto"/>
            <w:right w:val="none" w:sz="0" w:space="0" w:color="auto"/>
          </w:divBdr>
        </w:div>
        <w:div w:id="1634217695">
          <w:marLeft w:val="480"/>
          <w:marRight w:val="0"/>
          <w:marTop w:val="0"/>
          <w:marBottom w:val="0"/>
          <w:divBdr>
            <w:top w:val="none" w:sz="0" w:space="0" w:color="auto"/>
            <w:left w:val="none" w:sz="0" w:space="0" w:color="auto"/>
            <w:bottom w:val="none" w:sz="0" w:space="0" w:color="auto"/>
            <w:right w:val="none" w:sz="0" w:space="0" w:color="auto"/>
          </w:divBdr>
        </w:div>
        <w:div w:id="1158884092">
          <w:marLeft w:val="480"/>
          <w:marRight w:val="0"/>
          <w:marTop w:val="0"/>
          <w:marBottom w:val="0"/>
          <w:divBdr>
            <w:top w:val="none" w:sz="0" w:space="0" w:color="auto"/>
            <w:left w:val="none" w:sz="0" w:space="0" w:color="auto"/>
            <w:bottom w:val="none" w:sz="0" w:space="0" w:color="auto"/>
            <w:right w:val="none" w:sz="0" w:space="0" w:color="auto"/>
          </w:divBdr>
        </w:div>
      </w:divsChild>
    </w:div>
    <w:div w:id="618687062">
      <w:bodyDiv w:val="1"/>
      <w:marLeft w:val="0"/>
      <w:marRight w:val="0"/>
      <w:marTop w:val="0"/>
      <w:marBottom w:val="0"/>
      <w:divBdr>
        <w:top w:val="none" w:sz="0" w:space="0" w:color="auto"/>
        <w:left w:val="none" w:sz="0" w:space="0" w:color="auto"/>
        <w:bottom w:val="none" w:sz="0" w:space="0" w:color="auto"/>
        <w:right w:val="none" w:sz="0" w:space="0" w:color="auto"/>
      </w:divBdr>
      <w:divsChild>
        <w:div w:id="50422668">
          <w:marLeft w:val="480"/>
          <w:marRight w:val="0"/>
          <w:marTop w:val="0"/>
          <w:marBottom w:val="0"/>
          <w:divBdr>
            <w:top w:val="none" w:sz="0" w:space="0" w:color="auto"/>
            <w:left w:val="none" w:sz="0" w:space="0" w:color="auto"/>
            <w:bottom w:val="none" w:sz="0" w:space="0" w:color="auto"/>
            <w:right w:val="none" w:sz="0" w:space="0" w:color="auto"/>
          </w:divBdr>
        </w:div>
        <w:div w:id="1258320670">
          <w:marLeft w:val="480"/>
          <w:marRight w:val="0"/>
          <w:marTop w:val="0"/>
          <w:marBottom w:val="0"/>
          <w:divBdr>
            <w:top w:val="none" w:sz="0" w:space="0" w:color="auto"/>
            <w:left w:val="none" w:sz="0" w:space="0" w:color="auto"/>
            <w:bottom w:val="none" w:sz="0" w:space="0" w:color="auto"/>
            <w:right w:val="none" w:sz="0" w:space="0" w:color="auto"/>
          </w:divBdr>
        </w:div>
        <w:div w:id="729615206">
          <w:marLeft w:val="480"/>
          <w:marRight w:val="0"/>
          <w:marTop w:val="0"/>
          <w:marBottom w:val="0"/>
          <w:divBdr>
            <w:top w:val="none" w:sz="0" w:space="0" w:color="auto"/>
            <w:left w:val="none" w:sz="0" w:space="0" w:color="auto"/>
            <w:bottom w:val="none" w:sz="0" w:space="0" w:color="auto"/>
            <w:right w:val="none" w:sz="0" w:space="0" w:color="auto"/>
          </w:divBdr>
        </w:div>
        <w:div w:id="1808086399">
          <w:marLeft w:val="480"/>
          <w:marRight w:val="0"/>
          <w:marTop w:val="0"/>
          <w:marBottom w:val="0"/>
          <w:divBdr>
            <w:top w:val="none" w:sz="0" w:space="0" w:color="auto"/>
            <w:left w:val="none" w:sz="0" w:space="0" w:color="auto"/>
            <w:bottom w:val="none" w:sz="0" w:space="0" w:color="auto"/>
            <w:right w:val="none" w:sz="0" w:space="0" w:color="auto"/>
          </w:divBdr>
        </w:div>
        <w:div w:id="286162702">
          <w:marLeft w:val="480"/>
          <w:marRight w:val="0"/>
          <w:marTop w:val="0"/>
          <w:marBottom w:val="0"/>
          <w:divBdr>
            <w:top w:val="none" w:sz="0" w:space="0" w:color="auto"/>
            <w:left w:val="none" w:sz="0" w:space="0" w:color="auto"/>
            <w:bottom w:val="none" w:sz="0" w:space="0" w:color="auto"/>
            <w:right w:val="none" w:sz="0" w:space="0" w:color="auto"/>
          </w:divBdr>
        </w:div>
        <w:div w:id="1553885150">
          <w:marLeft w:val="480"/>
          <w:marRight w:val="0"/>
          <w:marTop w:val="0"/>
          <w:marBottom w:val="0"/>
          <w:divBdr>
            <w:top w:val="none" w:sz="0" w:space="0" w:color="auto"/>
            <w:left w:val="none" w:sz="0" w:space="0" w:color="auto"/>
            <w:bottom w:val="none" w:sz="0" w:space="0" w:color="auto"/>
            <w:right w:val="none" w:sz="0" w:space="0" w:color="auto"/>
          </w:divBdr>
        </w:div>
        <w:div w:id="306936968">
          <w:marLeft w:val="480"/>
          <w:marRight w:val="0"/>
          <w:marTop w:val="0"/>
          <w:marBottom w:val="0"/>
          <w:divBdr>
            <w:top w:val="none" w:sz="0" w:space="0" w:color="auto"/>
            <w:left w:val="none" w:sz="0" w:space="0" w:color="auto"/>
            <w:bottom w:val="none" w:sz="0" w:space="0" w:color="auto"/>
            <w:right w:val="none" w:sz="0" w:space="0" w:color="auto"/>
          </w:divBdr>
        </w:div>
        <w:div w:id="2128574624">
          <w:marLeft w:val="480"/>
          <w:marRight w:val="0"/>
          <w:marTop w:val="0"/>
          <w:marBottom w:val="0"/>
          <w:divBdr>
            <w:top w:val="none" w:sz="0" w:space="0" w:color="auto"/>
            <w:left w:val="none" w:sz="0" w:space="0" w:color="auto"/>
            <w:bottom w:val="none" w:sz="0" w:space="0" w:color="auto"/>
            <w:right w:val="none" w:sz="0" w:space="0" w:color="auto"/>
          </w:divBdr>
        </w:div>
        <w:div w:id="751849787">
          <w:marLeft w:val="480"/>
          <w:marRight w:val="0"/>
          <w:marTop w:val="0"/>
          <w:marBottom w:val="0"/>
          <w:divBdr>
            <w:top w:val="none" w:sz="0" w:space="0" w:color="auto"/>
            <w:left w:val="none" w:sz="0" w:space="0" w:color="auto"/>
            <w:bottom w:val="none" w:sz="0" w:space="0" w:color="auto"/>
            <w:right w:val="none" w:sz="0" w:space="0" w:color="auto"/>
          </w:divBdr>
        </w:div>
        <w:div w:id="2145343850">
          <w:marLeft w:val="480"/>
          <w:marRight w:val="0"/>
          <w:marTop w:val="0"/>
          <w:marBottom w:val="0"/>
          <w:divBdr>
            <w:top w:val="none" w:sz="0" w:space="0" w:color="auto"/>
            <w:left w:val="none" w:sz="0" w:space="0" w:color="auto"/>
            <w:bottom w:val="none" w:sz="0" w:space="0" w:color="auto"/>
            <w:right w:val="none" w:sz="0" w:space="0" w:color="auto"/>
          </w:divBdr>
        </w:div>
        <w:div w:id="563955391">
          <w:marLeft w:val="480"/>
          <w:marRight w:val="0"/>
          <w:marTop w:val="0"/>
          <w:marBottom w:val="0"/>
          <w:divBdr>
            <w:top w:val="none" w:sz="0" w:space="0" w:color="auto"/>
            <w:left w:val="none" w:sz="0" w:space="0" w:color="auto"/>
            <w:bottom w:val="none" w:sz="0" w:space="0" w:color="auto"/>
            <w:right w:val="none" w:sz="0" w:space="0" w:color="auto"/>
          </w:divBdr>
        </w:div>
        <w:div w:id="665940658">
          <w:marLeft w:val="480"/>
          <w:marRight w:val="0"/>
          <w:marTop w:val="0"/>
          <w:marBottom w:val="0"/>
          <w:divBdr>
            <w:top w:val="none" w:sz="0" w:space="0" w:color="auto"/>
            <w:left w:val="none" w:sz="0" w:space="0" w:color="auto"/>
            <w:bottom w:val="none" w:sz="0" w:space="0" w:color="auto"/>
            <w:right w:val="none" w:sz="0" w:space="0" w:color="auto"/>
          </w:divBdr>
        </w:div>
      </w:divsChild>
    </w:div>
    <w:div w:id="640967271">
      <w:bodyDiv w:val="1"/>
      <w:marLeft w:val="0"/>
      <w:marRight w:val="0"/>
      <w:marTop w:val="0"/>
      <w:marBottom w:val="0"/>
      <w:divBdr>
        <w:top w:val="none" w:sz="0" w:space="0" w:color="auto"/>
        <w:left w:val="none" w:sz="0" w:space="0" w:color="auto"/>
        <w:bottom w:val="none" w:sz="0" w:space="0" w:color="auto"/>
        <w:right w:val="none" w:sz="0" w:space="0" w:color="auto"/>
      </w:divBdr>
    </w:div>
    <w:div w:id="645203895">
      <w:bodyDiv w:val="1"/>
      <w:marLeft w:val="0"/>
      <w:marRight w:val="0"/>
      <w:marTop w:val="0"/>
      <w:marBottom w:val="0"/>
      <w:divBdr>
        <w:top w:val="none" w:sz="0" w:space="0" w:color="auto"/>
        <w:left w:val="none" w:sz="0" w:space="0" w:color="auto"/>
        <w:bottom w:val="none" w:sz="0" w:space="0" w:color="auto"/>
        <w:right w:val="none" w:sz="0" w:space="0" w:color="auto"/>
      </w:divBdr>
    </w:div>
    <w:div w:id="669909660">
      <w:bodyDiv w:val="1"/>
      <w:marLeft w:val="0"/>
      <w:marRight w:val="0"/>
      <w:marTop w:val="0"/>
      <w:marBottom w:val="0"/>
      <w:divBdr>
        <w:top w:val="none" w:sz="0" w:space="0" w:color="auto"/>
        <w:left w:val="none" w:sz="0" w:space="0" w:color="auto"/>
        <w:bottom w:val="none" w:sz="0" w:space="0" w:color="auto"/>
        <w:right w:val="none" w:sz="0" w:space="0" w:color="auto"/>
      </w:divBdr>
    </w:div>
    <w:div w:id="672533055">
      <w:bodyDiv w:val="1"/>
      <w:marLeft w:val="0"/>
      <w:marRight w:val="0"/>
      <w:marTop w:val="0"/>
      <w:marBottom w:val="0"/>
      <w:divBdr>
        <w:top w:val="none" w:sz="0" w:space="0" w:color="auto"/>
        <w:left w:val="none" w:sz="0" w:space="0" w:color="auto"/>
        <w:bottom w:val="none" w:sz="0" w:space="0" w:color="auto"/>
        <w:right w:val="none" w:sz="0" w:space="0" w:color="auto"/>
      </w:divBdr>
      <w:divsChild>
        <w:div w:id="645477776">
          <w:marLeft w:val="480"/>
          <w:marRight w:val="0"/>
          <w:marTop w:val="0"/>
          <w:marBottom w:val="0"/>
          <w:divBdr>
            <w:top w:val="none" w:sz="0" w:space="0" w:color="auto"/>
            <w:left w:val="none" w:sz="0" w:space="0" w:color="auto"/>
            <w:bottom w:val="none" w:sz="0" w:space="0" w:color="auto"/>
            <w:right w:val="none" w:sz="0" w:space="0" w:color="auto"/>
          </w:divBdr>
        </w:div>
        <w:div w:id="745416049">
          <w:marLeft w:val="480"/>
          <w:marRight w:val="0"/>
          <w:marTop w:val="0"/>
          <w:marBottom w:val="0"/>
          <w:divBdr>
            <w:top w:val="none" w:sz="0" w:space="0" w:color="auto"/>
            <w:left w:val="none" w:sz="0" w:space="0" w:color="auto"/>
            <w:bottom w:val="none" w:sz="0" w:space="0" w:color="auto"/>
            <w:right w:val="none" w:sz="0" w:space="0" w:color="auto"/>
          </w:divBdr>
        </w:div>
        <w:div w:id="373236397">
          <w:marLeft w:val="480"/>
          <w:marRight w:val="0"/>
          <w:marTop w:val="0"/>
          <w:marBottom w:val="0"/>
          <w:divBdr>
            <w:top w:val="none" w:sz="0" w:space="0" w:color="auto"/>
            <w:left w:val="none" w:sz="0" w:space="0" w:color="auto"/>
            <w:bottom w:val="none" w:sz="0" w:space="0" w:color="auto"/>
            <w:right w:val="none" w:sz="0" w:space="0" w:color="auto"/>
          </w:divBdr>
        </w:div>
        <w:div w:id="819462456">
          <w:marLeft w:val="480"/>
          <w:marRight w:val="0"/>
          <w:marTop w:val="0"/>
          <w:marBottom w:val="0"/>
          <w:divBdr>
            <w:top w:val="none" w:sz="0" w:space="0" w:color="auto"/>
            <w:left w:val="none" w:sz="0" w:space="0" w:color="auto"/>
            <w:bottom w:val="none" w:sz="0" w:space="0" w:color="auto"/>
            <w:right w:val="none" w:sz="0" w:space="0" w:color="auto"/>
          </w:divBdr>
        </w:div>
        <w:div w:id="1074624244">
          <w:marLeft w:val="480"/>
          <w:marRight w:val="0"/>
          <w:marTop w:val="0"/>
          <w:marBottom w:val="0"/>
          <w:divBdr>
            <w:top w:val="none" w:sz="0" w:space="0" w:color="auto"/>
            <w:left w:val="none" w:sz="0" w:space="0" w:color="auto"/>
            <w:bottom w:val="none" w:sz="0" w:space="0" w:color="auto"/>
            <w:right w:val="none" w:sz="0" w:space="0" w:color="auto"/>
          </w:divBdr>
        </w:div>
        <w:div w:id="139660645">
          <w:marLeft w:val="480"/>
          <w:marRight w:val="0"/>
          <w:marTop w:val="0"/>
          <w:marBottom w:val="0"/>
          <w:divBdr>
            <w:top w:val="none" w:sz="0" w:space="0" w:color="auto"/>
            <w:left w:val="none" w:sz="0" w:space="0" w:color="auto"/>
            <w:bottom w:val="none" w:sz="0" w:space="0" w:color="auto"/>
            <w:right w:val="none" w:sz="0" w:space="0" w:color="auto"/>
          </w:divBdr>
        </w:div>
        <w:div w:id="841285856">
          <w:marLeft w:val="480"/>
          <w:marRight w:val="0"/>
          <w:marTop w:val="0"/>
          <w:marBottom w:val="0"/>
          <w:divBdr>
            <w:top w:val="none" w:sz="0" w:space="0" w:color="auto"/>
            <w:left w:val="none" w:sz="0" w:space="0" w:color="auto"/>
            <w:bottom w:val="none" w:sz="0" w:space="0" w:color="auto"/>
            <w:right w:val="none" w:sz="0" w:space="0" w:color="auto"/>
          </w:divBdr>
        </w:div>
        <w:div w:id="971638062">
          <w:marLeft w:val="480"/>
          <w:marRight w:val="0"/>
          <w:marTop w:val="0"/>
          <w:marBottom w:val="0"/>
          <w:divBdr>
            <w:top w:val="none" w:sz="0" w:space="0" w:color="auto"/>
            <w:left w:val="none" w:sz="0" w:space="0" w:color="auto"/>
            <w:bottom w:val="none" w:sz="0" w:space="0" w:color="auto"/>
            <w:right w:val="none" w:sz="0" w:space="0" w:color="auto"/>
          </w:divBdr>
        </w:div>
        <w:div w:id="2107530045">
          <w:marLeft w:val="480"/>
          <w:marRight w:val="0"/>
          <w:marTop w:val="0"/>
          <w:marBottom w:val="0"/>
          <w:divBdr>
            <w:top w:val="none" w:sz="0" w:space="0" w:color="auto"/>
            <w:left w:val="none" w:sz="0" w:space="0" w:color="auto"/>
            <w:bottom w:val="none" w:sz="0" w:space="0" w:color="auto"/>
            <w:right w:val="none" w:sz="0" w:space="0" w:color="auto"/>
          </w:divBdr>
        </w:div>
      </w:divsChild>
    </w:div>
    <w:div w:id="689992071">
      <w:bodyDiv w:val="1"/>
      <w:marLeft w:val="0"/>
      <w:marRight w:val="0"/>
      <w:marTop w:val="0"/>
      <w:marBottom w:val="0"/>
      <w:divBdr>
        <w:top w:val="none" w:sz="0" w:space="0" w:color="auto"/>
        <w:left w:val="none" w:sz="0" w:space="0" w:color="auto"/>
        <w:bottom w:val="none" w:sz="0" w:space="0" w:color="auto"/>
        <w:right w:val="none" w:sz="0" w:space="0" w:color="auto"/>
      </w:divBdr>
      <w:divsChild>
        <w:div w:id="1045180810">
          <w:marLeft w:val="480"/>
          <w:marRight w:val="0"/>
          <w:marTop w:val="0"/>
          <w:marBottom w:val="0"/>
          <w:divBdr>
            <w:top w:val="none" w:sz="0" w:space="0" w:color="auto"/>
            <w:left w:val="none" w:sz="0" w:space="0" w:color="auto"/>
            <w:bottom w:val="none" w:sz="0" w:space="0" w:color="auto"/>
            <w:right w:val="none" w:sz="0" w:space="0" w:color="auto"/>
          </w:divBdr>
        </w:div>
        <w:div w:id="62946599">
          <w:marLeft w:val="480"/>
          <w:marRight w:val="0"/>
          <w:marTop w:val="0"/>
          <w:marBottom w:val="0"/>
          <w:divBdr>
            <w:top w:val="none" w:sz="0" w:space="0" w:color="auto"/>
            <w:left w:val="none" w:sz="0" w:space="0" w:color="auto"/>
            <w:bottom w:val="none" w:sz="0" w:space="0" w:color="auto"/>
            <w:right w:val="none" w:sz="0" w:space="0" w:color="auto"/>
          </w:divBdr>
        </w:div>
        <w:div w:id="1379016958">
          <w:marLeft w:val="480"/>
          <w:marRight w:val="0"/>
          <w:marTop w:val="0"/>
          <w:marBottom w:val="0"/>
          <w:divBdr>
            <w:top w:val="none" w:sz="0" w:space="0" w:color="auto"/>
            <w:left w:val="none" w:sz="0" w:space="0" w:color="auto"/>
            <w:bottom w:val="none" w:sz="0" w:space="0" w:color="auto"/>
            <w:right w:val="none" w:sz="0" w:space="0" w:color="auto"/>
          </w:divBdr>
        </w:div>
        <w:div w:id="554975083">
          <w:marLeft w:val="480"/>
          <w:marRight w:val="0"/>
          <w:marTop w:val="0"/>
          <w:marBottom w:val="0"/>
          <w:divBdr>
            <w:top w:val="none" w:sz="0" w:space="0" w:color="auto"/>
            <w:left w:val="none" w:sz="0" w:space="0" w:color="auto"/>
            <w:bottom w:val="none" w:sz="0" w:space="0" w:color="auto"/>
            <w:right w:val="none" w:sz="0" w:space="0" w:color="auto"/>
          </w:divBdr>
        </w:div>
        <w:div w:id="2093626039">
          <w:marLeft w:val="480"/>
          <w:marRight w:val="0"/>
          <w:marTop w:val="0"/>
          <w:marBottom w:val="0"/>
          <w:divBdr>
            <w:top w:val="none" w:sz="0" w:space="0" w:color="auto"/>
            <w:left w:val="none" w:sz="0" w:space="0" w:color="auto"/>
            <w:bottom w:val="none" w:sz="0" w:space="0" w:color="auto"/>
            <w:right w:val="none" w:sz="0" w:space="0" w:color="auto"/>
          </w:divBdr>
        </w:div>
        <w:div w:id="309991439">
          <w:marLeft w:val="480"/>
          <w:marRight w:val="0"/>
          <w:marTop w:val="0"/>
          <w:marBottom w:val="0"/>
          <w:divBdr>
            <w:top w:val="none" w:sz="0" w:space="0" w:color="auto"/>
            <w:left w:val="none" w:sz="0" w:space="0" w:color="auto"/>
            <w:bottom w:val="none" w:sz="0" w:space="0" w:color="auto"/>
            <w:right w:val="none" w:sz="0" w:space="0" w:color="auto"/>
          </w:divBdr>
        </w:div>
        <w:div w:id="608662472">
          <w:marLeft w:val="480"/>
          <w:marRight w:val="0"/>
          <w:marTop w:val="0"/>
          <w:marBottom w:val="0"/>
          <w:divBdr>
            <w:top w:val="none" w:sz="0" w:space="0" w:color="auto"/>
            <w:left w:val="none" w:sz="0" w:space="0" w:color="auto"/>
            <w:bottom w:val="none" w:sz="0" w:space="0" w:color="auto"/>
            <w:right w:val="none" w:sz="0" w:space="0" w:color="auto"/>
          </w:divBdr>
        </w:div>
        <w:div w:id="816840842">
          <w:marLeft w:val="480"/>
          <w:marRight w:val="0"/>
          <w:marTop w:val="0"/>
          <w:marBottom w:val="0"/>
          <w:divBdr>
            <w:top w:val="none" w:sz="0" w:space="0" w:color="auto"/>
            <w:left w:val="none" w:sz="0" w:space="0" w:color="auto"/>
            <w:bottom w:val="none" w:sz="0" w:space="0" w:color="auto"/>
            <w:right w:val="none" w:sz="0" w:space="0" w:color="auto"/>
          </w:divBdr>
        </w:div>
        <w:div w:id="1197619234">
          <w:marLeft w:val="480"/>
          <w:marRight w:val="0"/>
          <w:marTop w:val="0"/>
          <w:marBottom w:val="0"/>
          <w:divBdr>
            <w:top w:val="none" w:sz="0" w:space="0" w:color="auto"/>
            <w:left w:val="none" w:sz="0" w:space="0" w:color="auto"/>
            <w:bottom w:val="none" w:sz="0" w:space="0" w:color="auto"/>
            <w:right w:val="none" w:sz="0" w:space="0" w:color="auto"/>
          </w:divBdr>
        </w:div>
        <w:div w:id="492988058">
          <w:marLeft w:val="480"/>
          <w:marRight w:val="0"/>
          <w:marTop w:val="0"/>
          <w:marBottom w:val="0"/>
          <w:divBdr>
            <w:top w:val="none" w:sz="0" w:space="0" w:color="auto"/>
            <w:left w:val="none" w:sz="0" w:space="0" w:color="auto"/>
            <w:bottom w:val="none" w:sz="0" w:space="0" w:color="auto"/>
            <w:right w:val="none" w:sz="0" w:space="0" w:color="auto"/>
          </w:divBdr>
        </w:div>
        <w:div w:id="1458986774">
          <w:marLeft w:val="480"/>
          <w:marRight w:val="0"/>
          <w:marTop w:val="0"/>
          <w:marBottom w:val="0"/>
          <w:divBdr>
            <w:top w:val="none" w:sz="0" w:space="0" w:color="auto"/>
            <w:left w:val="none" w:sz="0" w:space="0" w:color="auto"/>
            <w:bottom w:val="none" w:sz="0" w:space="0" w:color="auto"/>
            <w:right w:val="none" w:sz="0" w:space="0" w:color="auto"/>
          </w:divBdr>
        </w:div>
        <w:div w:id="335961636">
          <w:marLeft w:val="480"/>
          <w:marRight w:val="0"/>
          <w:marTop w:val="0"/>
          <w:marBottom w:val="0"/>
          <w:divBdr>
            <w:top w:val="none" w:sz="0" w:space="0" w:color="auto"/>
            <w:left w:val="none" w:sz="0" w:space="0" w:color="auto"/>
            <w:bottom w:val="none" w:sz="0" w:space="0" w:color="auto"/>
            <w:right w:val="none" w:sz="0" w:space="0" w:color="auto"/>
          </w:divBdr>
        </w:div>
        <w:div w:id="1864319777">
          <w:marLeft w:val="480"/>
          <w:marRight w:val="0"/>
          <w:marTop w:val="0"/>
          <w:marBottom w:val="0"/>
          <w:divBdr>
            <w:top w:val="none" w:sz="0" w:space="0" w:color="auto"/>
            <w:left w:val="none" w:sz="0" w:space="0" w:color="auto"/>
            <w:bottom w:val="none" w:sz="0" w:space="0" w:color="auto"/>
            <w:right w:val="none" w:sz="0" w:space="0" w:color="auto"/>
          </w:divBdr>
        </w:div>
      </w:divsChild>
    </w:div>
    <w:div w:id="691800677">
      <w:bodyDiv w:val="1"/>
      <w:marLeft w:val="0"/>
      <w:marRight w:val="0"/>
      <w:marTop w:val="0"/>
      <w:marBottom w:val="0"/>
      <w:divBdr>
        <w:top w:val="none" w:sz="0" w:space="0" w:color="auto"/>
        <w:left w:val="none" w:sz="0" w:space="0" w:color="auto"/>
        <w:bottom w:val="none" w:sz="0" w:space="0" w:color="auto"/>
        <w:right w:val="none" w:sz="0" w:space="0" w:color="auto"/>
      </w:divBdr>
    </w:div>
    <w:div w:id="717164566">
      <w:bodyDiv w:val="1"/>
      <w:marLeft w:val="0"/>
      <w:marRight w:val="0"/>
      <w:marTop w:val="0"/>
      <w:marBottom w:val="0"/>
      <w:divBdr>
        <w:top w:val="none" w:sz="0" w:space="0" w:color="auto"/>
        <w:left w:val="none" w:sz="0" w:space="0" w:color="auto"/>
        <w:bottom w:val="none" w:sz="0" w:space="0" w:color="auto"/>
        <w:right w:val="none" w:sz="0" w:space="0" w:color="auto"/>
      </w:divBdr>
    </w:div>
    <w:div w:id="720398442">
      <w:bodyDiv w:val="1"/>
      <w:marLeft w:val="0"/>
      <w:marRight w:val="0"/>
      <w:marTop w:val="0"/>
      <w:marBottom w:val="0"/>
      <w:divBdr>
        <w:top w:val="none" w:sz="0" w:space="0" w:color="auto"/>
        <w:left w:val="none" w:sz="0" w:space="0" w:color="auto"/>
        <w:bottom w:val="none" w:sz="0" w:space="0" w:color="auto"/>
        <w:right w:val="none" w:sz="0" w:space="0" w:color="auto"/>
      </w:divBdr>
    </w:div>
    <w:div w:id="726026763">
      <w:bodyDiv w:val="1"/>
      <w:marLeft w:val="0"/>
      <w:marRight w:val="0"/>
      <w:marTop w:val="0"/>
      <w:marBottom w:val="0"/>
      <w:divBdr>
        <w:top w:val="none" w:sz="0" w:space="0" w:color="auto"/>
        <w:left w:val="none" w:sz="0" w:space="0" w:color="auto"/>
        <w:bottom w:val="none" w:sz="0" w:space="0" w:color="auto"/>
        <w:right w:val="none" w:sz="0" w:space="0" w:color="auto"/>
      </w:divBdr>
      <w:divsChild>
        <w:div w:id="857083417">
          <w:marLeft w:val="480"/>
          <w:marRight w:val="0"/>
          <w:marTop w:val="0"/>
          <w:marBottom w:val="0"/>
          <w:divBdr>
            <w:top w:val="none" w:sz="0" w:space="0" w:color="auto"/>
            <w:left w:val="none" w:sz="0" w:space="0" w:color="auto"/>
            <w:bottom w:val="none" w:sz="0" w:space="0" w:color="auto"/>
            <w:right w:val="none" w:sz="0" w:space="0" w:color="auto"/>
          </w:divBdr>
        </w:div>
        <w:div w:id="1970671240">
          <w:marLeft w:val="480"/>
          <w:marRight w:val="0"/>
          <w:marTop w:val="0"/>
          <w:marBottom w:val="0"/>
          <w:divBdr>
            <w:top w:val="none" w:sz="0" w:space="0" w:color="auto"/>
            <w:left w:val="none" w:sz="0" w:space="0" w:color="auto"/>
            <w:bottom w:val="none" w:sz="0" w:space="0" w:color="auto"/>
            <w:right w:val="none" w:sz="0" w:space="0" w:color="auto"/>
          </w:divBdr>
        </w:div>
        <w:div w:id="1266425762">
          <w:marLeft w:val="480"/>
          <w:marRight w:val="0"/>
          <w:marTop w:val="0"/>
          <w:marBottom w:val="0"/>
          <w:divBdr>
            <w:top w:val="none" w:sz="0" w:space="0" w:color="auto"/>
            <w:left w:val="none" w:sz="0" w:space="0" w:color="auto"/>
            <w:bottom w:val="none" w:sz="0" w:space="0" w:color="auto"/>
            <w:right w:val="none" w:sz="0" w:space="0" w:color="auto"/>
          </w:divBdr>
        </w:div>
        <w:div w:id="1976989493">
          <w:marLeft w:val="480"/>
          <w:marRight w:val="0"/>
          <w:marTop w:val="0"/>
          <w:marBottom w:val="0"/>
          <w:divBdr>
            <w:top w:val="none" w:sz="0" w:space="0" w:color="auto"/>
            <w:left w:val="none" w:sz="0" w:space="0" w:color="auto"/>
            <w:bottom w:val="none" w:sz="0" w:space="0" w:color="auto"/>
            <w:right w:val="none" w:sz="0" w:space="0" w:color="auto"/>
          </w:divBdr>
        </w:div>
        <w:div w:id="465709349">
          <w:marLeft w:val="480"/>
          <w:marRight w:val="0"/>
          <w:marTop w:val="0"/>
          <w:marBottom w:val="0"/>
          <w:divBdr>
            <w:top w:val="none" w:sz="0" w:space="0" w:color="auto"/>
            <w:left w:val="none" w:sz="0" w:space="0" w:color="auto"/>
            <w:bottom w:val="none" w:sz="0" w:space="0" w:color="auto"/>
            <w:right w:val="none" w:sz="0" w:space="0" w:color="auto"/>
          </w:divBdr>
        </w:div>
        <w:div w:id="1260142684">
          <w:marLeft w:val="480"/>
          <w:marRight w:val="0"/>
          <w:marTop w:val="0"/>
          <w:marBottom w:val="0"/>
          <w:divBdr>
            <w:top w:val="none" w:sz="0" w:space="0" w:color="auto"/>
            <w:left w:val="none" w:sz="0" w:space="0" w:color="auto"/>
            <w:bottom w:val="none" w:sz="0" w:space="0" w:color="auto"/>
            <w:right w:val="none" w:sz="0" w:space="0" w:color="auto"/>
          </w:divBdr>
        </w:div>
        <w:div w:id="1870290789">
          <w:marLeft w:val="480"/>
          <w:marRight w:val="0"/>
          <w:marTop w:val="0"/>
          <w:marBottom w:val="0"/>
          <w:divBdr>
            <w:top w:val="none" w:sz="0" w:space="0" w:color="auto"/>
            <w:left w:val="none" w:sz="0" w:space="0" w:color="auto"/>
            <w:bottom w:val="none" w:sz="0" w:space="0" w:color="auto"/>
            <w:right w:val="none" w:sz="0" w:space="0" w:color="auto"/>
          </w:divBdr>
        </w:div>
        <w:div w:id="1571647297">
          <w:marLeft w:val="480"/>
          <w:marRight w:val="0"/>
          <w:marTop w:val="0"/>
          <w:marBottom w:val="0"/>
          <w:divBdr>
            <w:top w:val="none" w:sz="0" w:space="0" w:color="auto"/>
            <w:left w:val="none" w:sz="0" w:space="0" w:color="auto"/>
            <w:bottom w:val="none" w:sz="0" w:space="0" w:color="auto"/>
            <w:right w:val="none" w:sz="0" w:space="0" w:color="auto"/>
          </w:divBdr>
        </w:div>
        <w:div w:id="1838494116">
          <w:marLeft w:val="480"/>
          <w:marRight w:val="0"/>
          <w:marTop w:val="0"/>
          <w:marBottom w:val="0"/>
          <w:divBdr>
            <w:top w:val="none" w:sz="0" w:space="0" w:color="auto"/>
            <w:left w:val="none" w:sz="0" w:space="0" w:color="auto"/>
            <w:bottom w:val="none" w:sz="0" w:space="0" w:color="auto"/>
            <w:right w:val="none" w:sz="0" w:space="0" w:color="auto"/>
          </w:divBdr>
        </w:div>
        <w:div w:id="463237356">
          <w:marLeft w:val="480"/>
          <w:marRight w:val="0"/>
          <w:marTop w:val="0"/>
          <w:marBottom w:val="0"/>
          <w:divBdr>
            <w:top w:val="none" w:sz="0" w:space="0" w:color="auto"/>
            <w:left w:val="none" w:sz="0" w:space="0" w:color="auto"/>
            <w:bottom w:val="none" w:sz="0" w:space="0" w:color="auto"/>
            <w:right w:val="none" w:sz="0" w:space="0" w:color="auto"/>
          </w:divBdr>
        </w:div>
        <w:div w:id="1682320608">
          <w:marLeft w:val="480"/>
          <w:marRight w:val="0"/>
          <w:marTop w:val="0"/>
          <w:marBottom w:val="0"/>
          <w:divBdr>
            <w:top w:val="none" w:sz="0" w:space="0" w:color="auto"/>
            <w:left w:val="none" w:sz="0" w:space="0" w:color="auto"/>
            <w:bottom w:val="none" w:sz="0" w:space="0" w:color="auto"/>
            <w:right w:val="none" w:sz="0" w:space="0" w:color="auto"/>
          </w:divBdr>
        </w:div>
      </w:divsChild>
    </w:div>
    <w:div w:id="737822272">
      <w:bodyDiv w:val="1"/>
      <w:marLeft w:val="0"/>
      <w:marRight w:val="0"/>
      <w:marTop w:val="0"/>
      <w:marBottom w:val="0"/>
      <w:divBdr>
        <w:top w:val="none" w:sz="0" w:space="0" w:color="auto"/>
        <w:left w:val="none" w:sz="0" w:space="0" w:color="auto"/>
        <w:bottom w:val="none" w:sz="0" w:space="0" w:color="auto"/>
        <w:right w:val="none" w:sz="0" w:space="0" w:color="auto"/>
      </w:divBdr>
    </w:div>
    <w:div w:id="77683082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9244">
      <w:bodyDiv w:val="1"/>
      <w:marLeft w:val="0"/>
      <w:marRight w:val="0"/>
      <w:marTop w:val="0"/>
      <w:marBottom w:val="0"/>
      <w:divBdr>
        <w:top w:val="none" w:sz="0" w:space="0" w:color="auto"/>
        <w:left w:val="none" w:sz="0" w:space="0" w:color="auto"/>
        <w:bottom w:val="none" w:sz="0" w:space="0" w:color="auto"/>
        <w:right w:val="none" w:sz="0" w:space="0" w:color="auto"/>
      </w:divBdr>
      <w:divsChild>
        <w:div w:id="1622304196">
          <w:marLeft w:val="480"/>
          <w:marRight w:val="0"/>
          <w:marTop w:val="0"/>
          <w:marBottom w:val="0"/>
          <w:divBdr>
            <w:top w:val="none" w:sz="0" w:space="0" w:color="auto"/>
            <w:left w:val="none" w:sz="0" w:space="0" w:color="auto"/>
            <w:bottom w:val="none" w:sz="0" w:space="0" w:color="auto"/>
            <w:right w:val="none" w:sz="0" w:space="0" w:color="auto"/>
          </w:divBdr>
        </w:div>
        <w:div w:id="1889998498">
          <w:marLeft w:val="480"/>
          <w:marRight w:val="0"/>
          <w:marTop w:val="0"/>
          <w:marBottom w:val="0"/>
          <w:divBdr>
            <w:top w:val="none" w:sz="0" w:space="0" w:color="auto"/>
            <w:left w:val="none" w:sz="0" w:space="0" w:color="auto"/>
            <w:bottom w:val="none" w:sz="0" w:space="0" w:color="auto"/>
            <w:right w:val="none" w:sz="0" w:space="0" w:color="auto"/>
          </w:divBdr>
        </w:div>
        <w:div w:id="911501816">
          <w:marLeft w:val="480"/>
          <w:marRight w:val="0"/>
          <w:marTop w:val="0"/>
          <w:marBottom w:val="0"/>
          <w:divBdr>
            <w:top w:val="none" w:sz="0" w:space="0" w:color="auto"/>
            <w:left w:val="none" w:sz="0" w:space="0" w:color="auto"/>
            <w:bottom w:val="none" w:sz="0" w:space="0" w:color="auto"/>
            <w:right w:val="none" w:sz="0" w:space="0" w:color="auto"/>
          </w:divBdr>
        </w:div>
        <w:div w:id="143355257">
          <w:marLeft w:val="480"/>
          <w:marRight w:val="0"/>
          <w:marTop w:val="0"/>
          <w:marBottom w:val="0"/>
          <w:divBdr>
            <w:top w:val="none" w:sz="0" w:space="0" w:color="auto"/>
            <w:left w:val="none" w:sz="0" w:space="0" w:color="auto"/>
            <w:bottom w:val="none" w:sz="0" w:space="0" w:color="auto"/>
            <w:right w:val="none" w:sz="0" w:space="0" w:color="auto"/>
          </w:divBdr>
        </w:div>
        <w:div w:id="1217277386">
          <w:marLeft w:val="480"/>
          <w:marRight w:val="0"/>
          <w:marTop w:val="0"/>
          <w:marBottom w:val="0"/>
          <w:divBdr>
            <w:top w:val="none" w:sz="0" w:space="0" w:color="auto"/>
            <w:left w:val="none" w:sz="0" w:space="0" w:color="auto"/>
            <w:bottom w:val="none" w:sz="0" w:space="0" w:color="auto"/>
            <w:right w:val="none" w:sz="0" w:space="0" w:color="auto"/>
          </w:divBdr>
        </w:div>
        <w:div w:id="448862190">
          <w:marLeft w:val="480"/>
          <w:marRight w:val="0"/>
          <w:marTop w:val="0"/>
          <w:marBottom w:val="0"/>
          <w:divBdr>
            <w:top w:val="none" w:sz="0" w:space="0" w:color="auto"/>
            <w:left w:val="none" w:sz="0" w:space="0" w:color="auto"/>
            <w:bottom w:val="none" w:sz="0" w:space="0" w:color="auto"/>
            <w:right w:val="none" w:sz="0" w:space="0" w:color="auto"/>
          </w:divBdr>
        </w:div>
        <w:div w:id="1480879261">
          <w:marLeft w:val="480"/>
          <w:marRight w:val="0"/>
          <w:marTop w:val="0"/>
          <w:marBottom w:val="0"/>
          <w:divBdr>
            <w:top w:val="none" w:sz="0" w:space="0" w:color="auto"/>
            <w:left w:val="none" w:sz="0" w:space="0" w:color="auto"/>
            <w:bottom w:val="none" w:sz="0" w:space="0" w:color="auto"/>
            <w:right w:val="none" w:sz="0" w:space="0" w:color="auto"/>
          </w:divBdr>
        </w:div>
        <w:div w:id="1323197811">
          <w:marLeft w:val="480"/>
          <w:marRight w:val="0"/>
          <w:marTop w:val="0"/>
          <w:marBottom w:val="0"/>
          <w:divBdr>
            <w:top w:val="none" w:sz="0" w:space="0" w:color="auto"/>
            <w:left w:val="none" w:sz="0" w:space="0" w:color="auto"/>
            <w:bottom w:val="none" w:sz="0" w:space="0" w:color="auto"/>
            <w:right w:val="none" w:sz="0" w:space="0" w:color="auto"/>
          </w:divBdr>
        </w:div>
        <w:div w:id="1138062575">
          <w:marLeft w:val="480"/>
          <w:marRight w:val="0"/>
          <w:marTop w:val="0"/>
          <w:marBottom w:val="0"/>
          <w:divBdr>
            <w:top w:val="none" w:sz="0" w:space="0" w:color="auto"/>
            <w:left w:val="none" w:sz="0" w:space="0" w:color="auto"/>
            <w:bottom w:val="none" w:sz="0" w:space="0" w:color="auto"/>
            <w:right w:val="none" w:sz="0" w:space="0" w:color="auto"/>
          </w:divBdr>
        </w:div>
        <w:div w:id="1429083058">
          <w:marLeft w:val="480"/>
          <w:marRight w:val="0"/>
          <w:marTop w:val="0"/>
          <w:marBottom w:val="0"/>
          <w:divBdr>
            <w:top w:val="none" w:sz="0" w:space="0" w:color="auto"/>
            <w:left w:val="none" w:sz="0" w:space="0" w:color="auto"/>
            <w:bottom w:val="none" w:sz="0" w:space="0" w:color="auto"/>
            <w:right w:val="none" w:sz="0" w:space="0" w:color="auto"/>
          </w:divBdr>
        </w:div>
      </w:divsChild>
    </w:div>
    <w:div w:id="808665029">
      <w:bodyDiv w:val="1"/>
      <w:marLeft w:val="0"/>
      <w:marRight w:val="0"/>
      <w:marTop w:val="0"/>
      <w:marBottom w:val="0"/>
      <w:divBdr>
        <w:top w:val="none" w:sz="0" w:space="0" w:color="auto"/>
        <w:left w:val="none" w:sz="0" w:space="0" w:color="auto"/>
        <w:bottom w:val="none" w:sz="0" w:space="0" w:color="auto"/>
        <w:right w:val="none" w:sz="0" w:space="0" w:color="auto"/>
      </w:divBdr>
    </w:div>
    <w:div w:id="810902028">
      <w:bodyDiv w:val="1"/>
      <w:marLeft w:val="0"/>
      <w:marRight w:val="0"/>
      <w:marTop w:val="0"/>
      <w:marBottom w:val="0"/>
      <w:divBdr>
        <w:top w:val="none" w:sz="0" w:space="0" w:color="auto"/>
        <w:left w:val="none" w:sz="0" w:space="0" w:color="auto"/>
        <w:bottom w:val="none" w:sz="0" w:space="0" w:color="auto"/>
        <w:right w:val="none" w:sz="0" w:space="0" w:color="auto"/>
      </w:divBdr>
      <w:divsChild>
        <w:div w:id="479734545">
          <w:marLeft w:val="480"/>
          <w:marRight w:val="0"/>
          <w:marTop w:val="0"/>
          <w:marBottom w:val="0"/>
          <w:divBdr>
            <w:top w:val="none" w:sz="0" w:space="0" w:color="auto"/>
            <w:left w:val="none" w:sz="0" w:space="0" w:color="auto"/>
            <w:bottom w:val="none" w:sz="0" w:space="0" w:color="auto"/>
            <w:right w:val="none" w:sz="0" w:space="0" w:color="auto"/>
          </w:divBdr>
        </w:div>
        <w:div w:id="1292395591">
          <w:marLeft w:val="480"/>
          <w:marRight w:val="0"/>
          <w:marTop w:val="0"/>
          <w:marBottom w:val="0"/>
          <w:divBdr>
            <w:top w:val="none" w:sz="0" w:space="0" w:color="auto"/>
            <w:left w:val="none" w:sz="0" w:space="0" w:color="auto"/>
            <w:bottom w:val="none" w:sz="0" w:space="0" w:color="auto"/>
            <w:right w:val="none" w:sz="0" w:space="0" w:color="auto"/>
          </w:divBdr>
        </w:div>
        <w:div w:id="1468468458">
          <w:marLeft w:val="480"/>
          <w:marRight w:val="0"/>
          <w:marTop w:val="0"/>
          <w:marBottom w:val="0"/>
          <w:divBdr>
            <w:top w:val="none" w:sz="0" w:space="0" w:color="auto"/>
            <w:left w:val="none" w:sz="0" w:space="0" w:color="auto"/>
            <w:bottom w:val="none" w:sz="0" w:space="0" w:color="auto"/>
            <w:right w:val="none" w:sz="0" w:space="0" w:color="auto"/>
          </w:divBdr>
        </w:div>
        <w:div w:id="1408843911">
          <w:marLeft w:val="480"/>
          <w:marRight w:val="0"/>
          <w:marTop w:val="0"/>
          <w:marBottom w:val="0"/>
          <w:divBdr>
            <w:top w:val="none" w:sz="0" w:space="0" w:color="auto"/>
            <w:left w:val="none" w:sz="0" w:space="0" w:color="auto"/>
            <w:bottom w:val="none" w:sz="0" w:space="0" w:color="auto"/>
            <w:right w:val="none" w:sz="0" w:space="0" w:color="auto"/>
          </w:divBdr>
        </w:div>
        <w:div w:id="1632058719">
          <w:marLeft w:val="480"/>
          <w:marRight w:val="0"/>
          <w:marTop w:val="0"/>
          <w:marBottom w:val="0"/>
          <w:divBdr>
            <w:top w:val="none" w:sz="0" w:space="0" w:color="auto"/>
            <w:left w:val="none" w:sz="0" w:space="0" w:color="auto"/>
            <w:bottom w:val="none" w:sz="0" w:space="0" w:color="auto"/>
            <w:right w:val="none" w:sz="0" w:space="0" w:color="auto"/>
          </w:divBdr>
        </w:div>
        <w:div w:id="1819612588">
          <w:marLeft w:val="480"/>
          <w:marRight w:val="0"/>
          <w:marTop w:val="0"/>
          <w:marBottom w:val="0"/>
          <w:divBdr>
            <w:top w:val="none" w:sz="0" w:space="0" w:color="auto"/>
            <w:left w:val="none" w:sz="0" w:space="0" w:color="auto"/>
            <w:bottom w:val="none" w:sz="0" w:space="0" w:color="auto"/>
            <w:right w:val="none" w:sz="0" w:space="0" w:color="auto"/>
          </w:divBdr>
        </w:div>
        <w:div w:id="1137919927">
          <w:marLeft w:val="480"/>
          <w:marRight w:val="0"/>
          <w:marTop w:val="0"/>
          <w:marBottom w:val="0"/>
          <w:divBdr>
            <w:top w:val="none" w:sz="0" w:space="0" w:color="auto"/>
            <w:left w:val="none" w:sz="0" w:space="0" w:color="auto"/>
            <w:bottom w:val="none" w:sz="0" w:space="0" w:color="auto"/>
            <w:right w:val="none" w:sz="0" w:space="0" w:color="auto"/>
          </w:divBdr>
        </w:div>
        <w:div w:id="108209088">
          <w:marLeft w:val="480"/>
          <w:marRight w:val="0"/>
          <w:marTop w:val="0"/>
          <w:marBottom w:val="0"/>
          <w:divBdr>
            <w:top w:val="none" w:sz="0" w:space="0" w:color="auto"/>
            <w:left w:val="none" w:sz="0" w:space="0" w:color="auto"/>
            <w:bottom w:val="none" w:sz="0" w:space="0" w:color="auto"/>
            <w:right w:val="none" w:sz="0" w:space="0" w:color="auto"/>
          </w:divBdr>
        </w:div>
        <w:div w:id="862133084">
          <w:marLeft w:val="480"/>
          <w:marRight w:val="0"/>
          <w:marTop w:val="0"/>
          <w:marBottom w:val="0"/>
          <w:divBdr>
            <w:top w:val="none" w:sz="0" w:space="0" w:color="auto"/>
            <w:left w:val="none" w:sz="0" w:space="0" w:color="auto"/>
            <w:bottom w:val="none" w:sz="0" w:space="0" w:color="auto"/>
            <w:right w:val="none" w:sz="0" w:space="0" w:color="auto"/>
          </w:divBdr>
        </w:div>
        <w:div w:id="1817993512">
          <w:marLeft w:val="480"/>
          <w:marRight w:val="0"/>
          <w:marTop w:val="0"/>
          <w:marBottom w:val="0"/>
          <w:divBdr>
            <w:top w:val="none" w:sz="0" w:space="0" w:color="auto"/>
            <w:left w:val="none" w:sz="0" w:space="0" w:color="auto"/>
            <w:bottom w:val="none" w:sz="0" w:space="0" w:color="auto"/>
            <w:right w:val="none" w:sz="0" w:space="0" w:color="auto"/>
          </w:divBdr>
        </w:div>
        <w:div w:id="114831762">
          <w:marLeft w:val="480"/>
          <w:marRight w:val="0"/>
          <w:marTop w:val="0"/>
          <w:marBottom w:val="0"/>
          <w:divBdr>
            <w:top w:val="none" w:sz="0" w:space="0" w:color="auto"/>
            <w:left w:val="none" w:sz="0" w:space="0" w:color="auto"/>
            <w:bottom w:val="none" w:sz="0" w:space="0" w:color="auto"/>
            <w:right w:val="none" w:sz="0" w:space="0" w:color="auto"/>
          </w:divBdr>
        </w:div>
        <w:div w:id="1877161504">
          <w:marLeft w:val="480"/>
          <w:marRight w:val="0"/>
          <w:marTop w:val="0"/>
          <w:marBottom w:val="0"/>
          <w:divBdr>
            <w:top w:val="none" w:sz="0" w:space="0" w:color="auto"/>
            <w:left w:val="none" w:sz="0" w:space="0" w:color="auto"/>
            <w:bottom w:val="none" w:sz="0" w:space="0" w:color="auto"/>
            <w:right w:val="none" w:sz="0" w:space="0" w:color="auto"/>
          </w:divBdr>
        </w:div>
        <w:div w:id="922567693">
          <w:marLeft w:val="480"/>
          <w:marRight w:val="0"/>
          <w:marTop w:val="0"/>
          <w:marBottom w:val="0"/>
          <w:divBdr>
            <w:top w:val="none" w:sz="0" w:space="0" w:color="auto"/>
            <w:left w:val="none" w:sz="0" w:space="0" w:color="auto"/>
            <w:bottom w:val="none" w:sz="0" w:space="0" w:color="auto"/>
            <w:right w:val="none" w:sz="0" w:space="0" w:color="auto"/>
          </w:divBdr>
        </w:div>
      </w:divsChild>
    </w:div>
    <w:div w:id="814251247">
      <w:bodyDiv w:val="1"/>
      <w:marLeft w:val="0"/>
      <w:marRight w:val="0"/>
      <w:marTop w:val="0"/>
      <w:marBottom w:val="0"/>
      <w:divBdr>
        <w:top w:val="none" w:sz="0" w:space="0" w:color="auto"/>
        <w:left w:val="none" w:sz="0" w:space="0" w:color="auto"/>
        <w:bottom w:val="none" w:sz="0" w:space="0" w:color="auto"/>
        <w:right w:val="none" w:sz="0" w:space="0" w:color="auto"/>
      </w:divBdr>
    </w:div>
    <w:div w:id="840507771">
      <w:bodyDiv w:val="1"/>
      <w:marLeft w:val="0"/>
      <w:marRight w:val="0"/>
      <w:marTop w:val="0"/>
      <w:marBottom w:val="0"/>
      <w:divBdr>
        <w:top w:val="none" w:sz="0" w:space="0" w:color="auto"/>
        <w:left w:val="none" w:sz="0" w:space="0" w:color="auto"/>
        <w:bottom w:val="none" w:sz="0" w:space="0" w:color="auto"/>
        <w:right w:val="none" w:sz="0" w:space="0" w:color="auto"/>
      </w:divBdr>
    </w:div>
    <w:div w:id="844829198">
      <w:bodyDiv w:val="1"/>
      <w:marLeft w:val="0"/>
      <w:marRight w:val="0"/>
      <w:marTop w:val="0"/>
      <w:marBottom w:val="0"/>
      <w:divBdr>
        <w:top w:val="none" w:sz="0" w:space="0" w:color="auto"/>
        <w:left w:val="none" w:sz="0" w:space="0" w:color="auto"/>
        <w:bottom w:val="none" w:sz="0" w:space="0" w:color="auto"/>
        <w:right w:val="none" w:sz="0" w:space="0" w:color="auto"/>
      </w:divBdr>
    </w:div>
    <w:div w:id="84509440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13220">
      <w:bodyDiv w:val="1"/>
      <w:marLeft w:val="0"/>
      <w:marRight w:val="0"/>
      <w:marTop w:val="0"/>
      <w:marBottom w:val="0"/>
      <w:divBdr>
        <w:top w:val="none" w:sz="0" w:space="0" w:color="auto"/>
        <w:left w:val="none" w:sz="0" w:space="0" w:color="auto"/>
        <w:bottom w:val="none" w:sz="0" w:space="0" w:color="auto"/>
        <w:right w:val="none" w:sz="0" w:space="0" w:color="auto"/>
      </w:divBdr>
    </w:div>
    <w:div w:id="875507443">
      <w:bodyDiv w:val="1"/>
      <w:marLeft w:val="0"/>
      <w:marRight w:val="0"/>
      <w:marTop w:val="0"/>
      <w:marBottom w:val="0"/>
      <w:divBdr>
        <w:top w:val="none" w:sz="0" w:space="0" w:color="auto"/>
        <w:left w:val="none" w:sz="0" w:space="0" w:color="auto"/>
        <w:bottom w:val="none" w:sz="0" w:space="0" w:color="auto"/>
        <w:right w:val="none" w:sz="0" w:space="0" w:color="auto"/>
      </w:divBdr>
    </w:div>
    <w:div w:id="919486877">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1504">
      <w:bodyDiv w:val="1"/>
      <w:marLeft w:val="0"/>
      <w:marRight w:val="0"/>
      <w:marTop w:val="0"/>
      <w:marBottom w:val="0"/>
      <w:divBdr>
        <w:top w:val="none" w:sz="0" w:space="0" w:color="auto"/>
        <w:left w:val="none" w:sz="0" w:space="0" w:color="auto"/>
        <w:bottom w:val="none" w:sz="0" w:space="0" w:color="auto"/>
        <w:right w:val="none" w:sz="0" w:space="0" w:color="auto"/>
      </w:divBdr>
    </w:div>
    <w:div w:id="968977587">
      <w:bodyDiv w:val="1"/>
      <w:marLeft w:val="0"/>
      <w:marRight w:val="0"/>
      <w:marTop w:val="0"/>
      <w:marBottom w:val="0"/>
      <w:divBdr>
        <w:top w:val="none" w:sz="0" w:space="0" w:color="auto"/>
        <w:left w:val="none" w:sz="0" w:space="0" w:color="auto"/>
        <w:bottom w:val="none" w:sz="0" w:space="0" w:color="auto"/>
        <w:right w:val="none" w:sz="0" w:space="0" w:color="auto"/>
      </w:divBdr>
      <w:divsChild>
        <w:div w:id="2137487076">
          <w:marLeft w:val="480"/>
          <w:marRight w:val="0"/>
          <w:marTop w:val="0"/>
          <w:marBottom w:val="0"/>
          <w:divBdr>
            <w:top w:val="none" w:sz="0" w:space="0" w:color="auto"/>
            <w:left w:val="none" w:sz="0" w:space="0" w:color="auto"/>
            <w:bottom w:val="none" w:sz="0" w:space="0" w:color="auto"/>
            <w:right w:val="none" w:sz="0" w:space="0" w:color="auto"/>
          </w:divBdr>
        </w:div>
        <w:div w:id="1509057583">
          <w:marLeft w:val="480"/>
          <w:marRight w:val="0"/>
          <w:marTop w:val="0"/>
          <w:marBottom w:val="0"/>
          <w:divBdr>
            <w:top w:val="none" w:sz="0" w:space="0" w:color="auto"/>
            <w:left w:val="none" w:sz="0" w:space="0" w:color="auto"/>
            <w:bottom w:val="none" w:sz="0" w:space="0" w:color="auto"/>
            <w:right w:val="none" w:sz="0" w:space="0" w:color="auto"/>
          </w:divBdr>
        </w:div>
        <w:div w:id="1157265220">
          <w:marLeft w:val="480"/>
          <w:marRight w:val="0"/>
          <w:marTop w:val="0"/>
          <w:marBottom w:val="0"/>
          <w:divBdr>
            <w:top w:val="none" w:sz="0" w:space="0" w:color="auto"/>
            <w:left w:val="none" w:sz="0" w:space="0" w:color="auto"/>
            <w:bottom w:val="none" w:sz="0" w:space="0" w:color="auto"/>
            <w:right w:val="none" w:sz="0" w:space="0" w:color="auto"/>
          </w:divBdr>
        </w:div>
        <w:div w:id="1842231726">
          <w:marLeft w:val="480"/>
          <w:marRight w:val="0"/>
          <w:marTop w:val="0"/>
          <w:marBottom w:val="0"/>
          <w:divBdr>
            <w:top w:val="none" w:sz="0" w:space="0" w:color="auto"/>
            <w:left w:val="none" w:sz="0" w:space="0" w:color="auto"/>
            <w:bottom w:val="none" w:sz="0" w:space="0" w:color="auto"/>
            <w:right w:val="none" w:sz="0" w:space="0" w:color="auto"/>
          </w:divBdr>
        </w:div>
        <w:div w:id="858619469">
          <w:marLeft w:val="480"/>
          <w:marRight w:val="0"/>
          <w:marTop w:val="0"/>
          <w:marBottom w:val="0"/>
          <w:divBdr>
            <w:top w:val="none" w:sz="0" w:space="0" w:color="auto"/>
            <w:left w:val="none" w:sz="0" w:space="0" w:color="auto"/>
            <w:bottom w:val="none" w:sz="0" w:space="0" w:color="auto"/>
            <w:right w:val="none" w:sz="0" w:space="0" w:color="auto"/>
          </w:divBdr>
        </w:div>
        <w:div w:id="1434282523">
          <w:marLeft w:val="480"/>
          <w:marRight w:val="0"/>
          <w:marTop w:val="0"/>
          <w:marBottom w:val="0"/>
          <w:divBdr>
            <w:top w:val="none" w:sz="0" w:space="0" w:color="auto"/>
            <w:left w:val="none" w:sz="0" w:space="0" w:color="auto"/>
            <w:bottom w:val="none" w:sz="0" w:space="0" w:color="auto"/>
            <w:right w:val="none" w:sz="0" w:space="0" w:color="auto"/>
          </w:divBdr>
        </w:div>
        <w:div w:id="1248347002">
          <w:marLeft w:val="480"/>
          <w:marRight w:val="0"/>
          <w:marTop w:val="0"/>
          <w:marBottom w:val="0"/>
          <w:divBdr>
            <w:top w:val="none" w:sz="0" w:space="0" w:color="auto"/>
            <w:left w:val="none" w:sz="0" w:space="0" w:color="auto"/>
            <w:bottom w:val="none" w:sz="0" w:space="0" w:color="auto"/>
            <w:right w:val="none" w:sz="0" w:space="0" w:color="auto"/>
          </w:divBdr>
        </w:div>
        <w:div w:id="154489937">
          <w:marLeft w:val="480"/>
          <w:marRight w:val="0"/>
          <w:marTop w:val="0"/>
          <w:marBottom w:val="0"/>
          <w:divBdr>
            <w:top w:val="none" w:sz="0" w:space="0" w:color="auto"/>
            <w:left w:val="none" w:sz="0" w:space="0" w:color="auto"/>
            <w:bottom w:val="none" w:sz="0" w:space="0" w:color="auto"/>
            <w:right w:val="none" w:sz="0" w:space="0" w:color="auto"/>
          </w:divBdr>
        </w:div>
        <w:div w:id="1913664058">
          <w:marLeft w:val="480"/>
          <w:marRight w:val="0"/>
          <w:marTop w:val="0"/>
          <w:marBottom w:val="0"/>
          <w:divBdr>
            <w:top w:val="none" w:sz="0" w:space="0" w:color="auto"/>
            <w:left w:val="none" w:sz="0" w:space="0" w:color="auto"/>
            <w:bottom w:val="none" w:sz="0" w:space="0" w:color="auto"/>
            <w:right w:val="none" w:sz="0" w:space="0" w:color="auto"/>
          </w:divBdr>
        </w:div>
        <w:div w:id="2143814205">
          <w:marLeft w:val="480"/>
          <w:marRight w:val="0"/>
          <w:marTop w:val="0"/>
          <w:marBottom w:val="0"/>
          <w:divBdr>
            <w:top w:val="none" w:sz="0" w:space="0" w:color="auto"/>
            <w:left w:val="none" w:sz="0" w:space="0" w:color="auto"/>
            <w:bottom w:val="none" w:sz="0" w:space="0" w:color="auto"/>
            <w:right w:val="none" w:sz="0" w:space="0" w:color="auto"/>
          </w:divBdr>
        </w:div>
      </w:divsChild>
    </w:div>
    <w:div w:id="981813377">
      <w:bodyDiv w:val="1"/>
      <w:marLeft w:val="0"/>
      <w:marRight w:val="0"/>
      <w:marTop w:val="0"/>
      <w:marBottom w:val="0"/>
      <w:divBdr>
        <w:top w:val="none" w:sz="0" w:space="0" w:color="auto"/>
        <w:left w:val="none" w:sz="0" w:space="0" w:color="auto"/>
        <w:bottom w:val="none" w:sz="0" w:space="0" w:color="auto"/>
        <w:right w:val="none" w:sz="0" w:space="0" w:color="auto"/>
      </w:divBdr>
    </w:div>
    <w:div w:id="985890106">
      <w:bodyDiv w:val="1"/>
      <w:marLeft w:val="0"/>
      <w:marRight w:val="0"/>
      <w:marTop w:val="0"/>
      <w:marBottom w:val="0"/>
      <w:divBdr>
        <w:top w:val="none" w:sz="0" w:space="0" w:color="auto"/>
        <w:left w:val="none" w:sz="0" w:space="0" w:color="auto"/>
        <w:bottom w:val="none" w:sz="0" w:space="0" w:color="auto"/>
        <w:right w:val="none" w:sz="0" w:space="0" w:color="auto"/>
      </w:divBdr>
      <w:divsChild>
        <w:div w:id="1444957399">
          <w:marLeft w:val="480"/>
          <w:marRight w:val="0"/>
          <w:marTop w:val="0"/>
          <w:marBottom w:val="0"/>
          <w:divBdr>
            <w:top w:val="none" w:sz="0" w:space="0" w:color="auto"/>
            <w:left w:val="none" w:sz="0" w:space="0" w:color="auto"/>
            <w:bottom w:val="none" w:sz="0" w:space="0" w:color="auto"/>
            <w:right w:val="none" w:sz="0" w:space="0" w:color="auto"/>
          </w:divBdr>
        </w:div>
        <w:div w:id="2107458290">
          <w:marLeft w:val="480"/>
          <w:marRight w:val="0"/>
          <w:marTop w:val="0"/>
          <w:marBottom w:val="0"/>
          <w:divBdr>
            <w:top w:val="none" w:sz="0" w:space="0" w:color="auto"/>
            <w:left w:val="none" w:sz="0" w:space="0" w:color="auto"/>
            <w:bottom w:val="none" w:sz="0" w:space="0" w:color="auto"/>
            <w:right w:val="none" w:sz="0" w:space="0" w:color="auto"/>
          </w:divBdr>
        </w:div>
        <w:div w:id="1903371462">
          <w:marLeft w:val="480"/>
          <w:marRight w:val="0"/>
          <w:marTop w:val="0"/>
          <w:marBottom w:val="0"/>
          <w:divBdr>
            <w:top w:val="none" w:sz="0" w:space="0" w:color="auto"/>
            <w:left w:val="none" w:sz="0" w:space="0" w:color="auto"/>
            <w:bottom w:val="none" w:sz="0" w:space="0" w:color="auto"/>
            <w:right w:val="none" w:sz="0" w:space="0" w:color="auto"/>
          </w:divBdr>
        </w:div>
        <w:div w:id="88894868">
          <w:marLeft w:val="480"/>
          <w:marRight w:val="0"/>
          <w:marTop w:val="0"/>
          <w:marBottom w:val="0"/>
          <w:divBdr>
            <w:top w:val="none" w:sz="0" w:space="0" w:color="auto"/>
            <w:left w:val="none" w:sz="0" w:space="0" w:color="auto"/>
            <w:bottom w:val="none" w:sz="0" w:space="0" w:color="auto"/>
            <w:right w:val="none" w:sz="0" w:space="0" w:color="auto"/>
          </w:divBdr>
        </w:div>
        <w:div w:id="1039165133">
          <w:marLeft w:val="480"/>
          <w:marRight w:val="0"/>
          <w:marTop w:val="0"/>
          <w:marBottom w:val="0"/>
          <w:divBdr>
            <w:top w:val="none" w:sz="0" w:space="0" w:color="auto"/>
            <w:left w:val="none" w:sz="0" w:space="0" w:color="auto"/>
            <w:bottom w:val="none" w:sz="0" w:space="0" w:color="auto"/>
            <w:right w:val="none" w:sz="0" w:space="0" w:color="auto"/>
          </w:divBdr>
        </w:div>
        <w:div w:id="1798064318">
          <w:marLeft w:val="480"/>
          <w:marRight w:val="0"/>
          <w:marTop w:val="0"/>
          <w:marBottom w:val="0"/>
          <w:divBdr>
            <w:top w:val="none" w:sz="0" w:space="0" w:color="auto"/>
            <w:left w:val="none" w:sz="0" w:space="0" w:color="auto"/>
            <w:bottom w:val="none" w:sz="0" w:space="0" w:color="auto"/>
            <w:right w:val="none" w:sz="0" w:space="0" w:color="auto"/>
          </w:divBdr>
        </w:div>
        <w:div w:id="496506270">
          <w:marLeft w:val="480"/>
          <w:marRight w:val="0"/>
          <w:marTop w:val="0"/>
          <w:marBottom w:val="0"/>
          <w:divBdr>
            <w:top w:val="none" w:sz="0" w:space="0" w:color="auto"/>
            <w:left w:val="none" w:sz="0" w:space="0" w:color="auto"/>
            <w:bottom w:val="none" w:sz="0" w:space="0" w:color="auto"/>
            <w:right w:val="none" w:sz="0" w:space="0" w:color="auto"/>
          </w:divBdr>
        </w:div>
        <w:div w:id="1095438194">
          <w:marLeft w:val="480"/>
          <w:marRight w:val="0"/>
          <w:marTop w:val="0"/>
          <w:marBottom w:val="0"/>
          <w:divBdr>
            <w:top w:val="none" w:sz="0" w:space="0" w:color="auto"/>
            <w:left w:val="none" w:sz="0" w:space="0" w:color="auto"/>
            <w:bottom w:val="none" w:sz="0" w:space="0" w:color="auto"/>
            <w:right w:val="none" w:sz="0" w:space="0" w:color="auto"/>
          </w:divBdr>
        </w:div>
      </w:divsChild>
    </w:div>
    <w:div w:id="992491547">
      <w:bodyDiv w:val="1"/>
      <w:marLeft w:val="0"/>
      <w:marRight w:val="0"/>
      <w:marTop w:val="0"/>
      <w:marBottom w:val="0"/>
      <w:divBdr>
        <w:top w:val="none" w:sz="0" w:space="0" w:color="auto"/>
        <w:left w:val="none" w:sz="0" w:space="0" w:color="auto"/>
        <w:bottom w:val="none" w:sz="0" w:space="0" w:color="auto"/>
        <w:right w:val="none" w:sz="0" w:space="0" w:color="auto"/>
      </w:divBdr>
    </w:div>
    <w:div w:id="1015689145">
      <w:bodyDiv w:val="1"/>
      <w:marLeft w:val="0"/>
      <w:marRight w:val="0"/>
      <w:marTop w:val="0"/>
      <w:marBottom w:val="0"/>
      <w:divBdr>
        <w:top w:val="none" w:sz="0" w:space="0" w:color="auto"/>
        <w:left w:val="none" w:sz="0" w:space="0" w:color="auto"/>
        <w:bottom w:val="none" w:sz="0" w:space="0" w:color="auto"/>
        <w:right w:val="none" w:sz="0" w:space="0" w:color="auto"/>
      </w:divBdr>
    </w:div>
    <w:div w:id="1020005379">
      <w:bodyDiv w:val="1"/>
      <w:marLeft w:val="0"/>
      <w:marRight w:val="0"/>
      <w:marTop w:val="0"/>
      <w:marBottom w:val="0"/>
      <w:divBdr>
        <w:top w:val="none" w:sz="0" w:space="0" w:color="auto"/>
        <w:left w:val="none" w:sz="0" w:space="0" w:color="auto"/>
        <w:bottom w:val="none" w:sz="0" w:space="0" w:color="auto"/>
        <w:right w:val="none" w:sz="0" w:space="0" w:color="auto"/>
      </w:divBdr>
      <w:divsChild>
        <w:div w:id="1401975833">
          <w:marLeft w:val="480"/>
          <w:marRight w:val="0"/>
          <w:marTop w:val="0"/>
          <w:marBottom w:val="0"/>
          <w:divBdr>
            <w:top w:val="none" w:sz="0" w:space="0" w:color="auto"/>
            <w:left w:val="none" w:sz="0" w:space="0" w:color="auto"/>
            <w:bottom w:val="none" w:sz="0" w:space="0" w:color="auto"/>
            <w:right w:val="none" w:sz="0" w:space="0" w:color="auto"/>
          </w:divBdr>
        </w:div>
        <w:div w:id="1213542872">
          <w:marLeft w:val="480"/>
          <w:marRight w:val="0"/>
          <w:marTop w:val="0"/>
          <w:marBottom w:val="0"/>
          <w:divBdr>
            <w:top w:val="none" w:sz="0" w:space="0" w:color="auto"/>
            <w:left w:val="none" w:sz="0" w:space="0" w:color="auto"/>
            <w:bottom w:val="none" w:sz="0" w:space="0" w:color="auto"/>
            <w:right w:val="none" w:sz="0" w:space="0" w:color="auto"/>
          </w:divBdr>
        </w:div>
        <w:div w:id="969633636">
          <w:marLeft w:val="480"/>
          <w:marRight w:val="0"/>
          <w:marTop w:val="0"/>
          <w:marBottom w:val="0"/>
          <w:divBdr>
            <w:top w:val="none" w:sz="0" w:space="0" w:color="auto"/>
            <w:left w:val="none" w:sz="0" w:space="0" w:color="auto"/>
            <w:bottom w:val="none" w:sz="0" w:space="0" w:color="auto"/>
            <w:right w:val="none" w:sz="0" w:space="0" w:color="auto"/>
          </w:divBdr>
        </w:div>
        <w:div w:id="1749766686">
          <w:marLeft w:val="480"/>
          <w:marRight w:val="0"/>
          <w:marTop w:val="0"/>
          <w:marBottom w:val="0"/>
          <w:divBdr>
            <w:top w:val="none" w:sz="0" w:space="0" w:color="auto"/>
            <w:left w:val="none" w:sz="0" w:space="0" w:color="auto"/>
            <w:bottom w:val="none" w:sz="0" w:space="0" w:color="auto"/>
            <w:right w:val="none" w:sz="0" w:space="0" w:color="auto"/>
          </w:divBdr>
        </w:div>
        <w:div w:id="483934550">
          <w:marLeft w:val="480"/>
          <w:marRight w:val="0"/>
          <w:marTop w:val="0"/>
          <w:marBottom w:val="0"/>
          <w:divBdr>
            <w:top w:val="none" w:sz="0" w:space="0" w:color="auto"/>
            <w:left w:val="none" w:sz="0" w:space="0" w:color="auto"/>
            <w:bottom w:val="none" w:sz="0" w:space="0" w:color="auto"/>
            <w:right w:val="none" w:sz="0" w:space="0" w:color="auto"/>
          </w:divBdr>
        </w:div>
        <w:div w:id="1272585937">
          <w:marLeft w:val="480"/>
          <w:marRight w:val="0"/>
          <w:marTop w:val="0"/>
          <w:marBottom w:val="0"/>
          <w:divBdr>
            <w:top w:val="none" w:sz="0" w:space="0" w:color="auto"/>
            <w:left w:val="none" w:sz="0" w:space="0" w:color="auto"/>
            <w:bottom w:val="none" w:sz="0" w:space="0" w:color="auto"/>
            <w:right w:val="none" w:sz="0" w:space="0" w:color="auto"/>
          </w:divBdr>
        </w:div>
        <w:div w:id="177044924">
          <w:marLeft w:val="480"/>
          <w:marRight w:val="0"/>
          <w:marTop w:val="0"/>
          <w:marBottom w:val="0"/>
          <w:divBdr>
            <w:top w:val="none" w:sz="0" w:space="0" w:color="auto"/>
            <w:left w:val="none" w:sz="0" w:space="0" w:color="auto"/>
            <w:bottom w:val="none" w:sz="0" w:space="0" w:color="auto"/>
            <w:right w:val="none" w:sz="0" w:space="0" w:color="auto"/>
          </w:divBdr>
        </w:div>
        <w:div w:id="1760905042">
          <w:marLeft w:val="480"/>
          <w:marRight w:val="0"/>
          <w:marTop w:val="0"/>
          <w:marBottom w:val="0"/>
          <w:divBdr>
            <w:top w:val="none" w:sz="0" w:space="0" w:color="auto"/>
            <w:left w:val="none" w:sz="0" w:space="0" w:color="auto"/>
            <w:bottom w:val="none" w:sz="0" w:space="0" w:color="auto"/>
            <w:right w:val="none" w:sz="0" w:space="0" w:color="auto"/>
          </w:divBdr>
        </w:div>
        <w:div w:id="56053597">
          <w:marLeft w:val="480"/>
          <w:marRight w:val="0"/>
          <w:marTop w:val="0"/>
          <w:marBottom w:val="0"/>
          <w:divBdr>
            <w:top w:val="none" w:sz="0" w:space="0" w:color="auto"/>
            <w:left w:val="none" w:sz="0" w:space="0" w:color="auto"/>
            <w:bottom w:val="none" w:sz="0" w:space="0" w:color="auto"/>
            <w:right w:val="none" w:sz="0" w:space="0" w:color="auto"/>
          </w:divBdr>
        </w:div>
        <w:div w:id="1729719501">
          <w:marLeft w:val="480"/>
          <w:marRight w:val="0"/>
          <w:marTop w:val="0"/>
          <w:marBottom w:val="0"/>
          <w:divBdr>
            <w:top w:val="none" w:sz="0" w:space="0" w:color="auto"/>
            <w:left w:val="none" w:sz="0" w:space="0" w:color="auto"/>
            <w:bottom w:val="none" w:sz="0" w:space="0" w:color="auto"/>
            <w:right w:val="none" w:sz="0" w:space="0" w:color="auto"/>
          </w:divBdr>
        </w:div>
      </w:divsChild>
    </w:div>
    <w:div w:id="1024526000">
      <w:bodyDiv w:val="1"/>
      <w:marLeft w:val="0"/>
      <w:marRight w:val="0"/>
      <w:marTop w:val="0"/>
      <w:marBottom w:val="0"/>
      <w:divBdr>
        <w:top w:val="none" w:sz="0" w:space="0" w:color="auto"/>
        <w:left w:val="none" w:sz="0" w:space="0" w:color="auto"/>
        <w:bottom w:val="none" w:sz="0" w:space="0" w:color="auto"/>
        <w:right w:val="none" w:sz="0" w:space="0" w:color="auto"/>
      </w:divBdr>
    </w:div>
    <w:div w:id="1030765724">
      <w:bodyDiv w:val="1"/>
      <w:marLeft w:val="0"/>
      <w:marRight w:val="0"/>
      <w:marTop w:val="0"/>
      <w:marBottom w:val="0"/>
      <w:divBdr>
        <w:top w:val="none" w:sz="0" w:space="0" w:color="auto"/>
        <w:left w:val="none" w:sz="0" w:space="0" w:color="auto"/>
        <w:bottom w:val="none" w:sz="0" w:space="0" w:color="auto"/>
        <w:right w:val="none" w:sz="0" w:space="0" w:color="auto"/>
      </w:divBdr>
    </w:div>
    <w:div w:id="1031490396">
      <w:bodyDiv w:val="1"/>
      <w:marLeft w:val="0"/>
      <w:marRight w:val="0"/>
      <w:marTop w:val="0"/>
      <w:marBottom w:val="0"/>
      <w:divBdr>
        <w:top w:val="none" w:sz="0" w:space="0" w:color="auto"/>
        <w:left w:val="none" w:sz="0" w:space="0" w:color="auto"/>
        <w:bottom w:val="none" w:sz="0" w:space="0" w:color="auto"/>
        <w:right w:val="none" w:sz="0" w:space="0" w:color="auto"/>
      </w:divBdr>
    </w:div>
    <w:div w:id="1038891697">
      <w:bodyDiv w:val="1"/>
      <w:marLeft w:val="0"/>
      <w:marRight w:val="0"/>
      <w:marTop w:val="0"/>
      <w:marBottom w:val="0"/>
      <w:divBdr>
        <w:top w:val="none" w:sz="0" w:space="0" w:color="auto"/>
        <w:left w:val="none" w:sz="0" w:space="0" w:color="auto"/>
        <w:bottom w:val="none" w:sz="0" w:space="0" w:color="auto"/>
        <w:right w:val="none" w:sz="0" w:space="0" w:color="auto"/>
      </w:divBdr>
      <w:divsChild>
        <w:div w:id="669648937">
          <w:marLeft w:val="480"/>
          <w:marRight w:val="0"/>
          <w:marTop w:val="0"/>
          <w:marBottom w:val="0"/>
          <w:divBdr>
            <w:top w:val="none" w:sz="0" w:space="0" w:color="auto"/>
            <w:left w:val="none" w:sz="0" w:space="0" w:color="auto"/>
            <w:bottom w:val="none" w:sz="0" w:space="0" w:color="auto"/>
            <w:right w:val="none" w:sz="0" w:space="0" w:color="auto"/>
          </w:divBdr>
        </w:div>
        <w:div w:id="281230595">
          <w:marLeft w:val="480"/>
          <w:marRight w:val="0"/>
          <w:marTop w:val="0"/>
          <w:marBottom w:val="0"/>
          <w:divBdr>
            <w:top w:val="none" w:sz="0" w:space="0" w:color="auto"/>
            <w:left w:val="none" w:sz="0" w:space="0" w:color="auto"/>
            <w:bottom w:val="none" w:sz="0" w:space="0" w:color="auto"/>
            <w:right w:val="none" w:sz="0" w:space="0" w:color="auto"/>
          </w:divBdr>
        </w:div>
        <w:div w:id="2115710326">
          <w:marLeft w:val="480"/>
          <w:marRight w:val="0"/>
          <w:marTop w:val="0"/>
          <w:marBottom w:val="0"/>
          <w:divBdr>
            <w:top w:val="none" w:sz="0" w:space="0" w:color="auto"/>
            <w:left w:val="none" w:sz="0" w:space="0" w:color="auto"/>
            <w:bottom w:val="none" w:sz="0" w:space="0" w:color="auto"/>
            <w:right w:val="none" w:sz="0" w:space="0" w:color="auto"/>
          </w:divBdr>
        </w:div>
        <w:div w:id="368799312">
          <w:marLeft w:val="480"/>
          <w:marRight w:val="0"/>
          <w:marTop w:val="0"/>
          <w:marBottom w:val="0"/>
          <w:divBdr>
            <w:top w:val="none" w:sz="0" w:space="0" w:color="auto"/>
            <w:left w:val="none" w:sz="0" w:space="0" w:color="auto"/>
            <w:bottom w:val="none" w:sz="0" w:space="0" w:color="auto"/>
            <w:right w:val="none" w:sz="0" w:space="0" w:color="auto"/>
          </w:divBdr>
        </w:div>
        <w:div w:id="1313438728">
          <w:marLeft w:val="480"/>
          <w:marRight w:val="0"/>
          <w:marTop w:val="0"/>
          <w:marBottom w:val="0"/>
          <w:divBdr>
            <w:top w:val="none" w:sz="0" w:space="0" w:color="auto"/>
            <w:left w:val="none" w:sz="0" w:space="0" w:color="auto"/>
            <w:bottom w:val="none" w:sz="0" w:space="0" w:color="auto"/>
            <w:right w:val="none" w:sz="0" w:space="0" w:color="auto"/>
          </w:divBdr>
        </w:div>
        <w:div w:id="422453549">
          <w:marLeft w:val="480"/>
          <w:marRight w:val="0"/>
          <w:marTop w:val="0"/>
          <w:marBottom w:val="0"/>
          <w:divBdr>
            <w:top w:val="none" w:sz="0" w:space="0" w:color="auto"/>
            <w:left w:val="none" w:sz="0" w:space="0" w:color="auto"/>
            <w:bottom w:val="none" w:sz="0" w:space="0" w:color="auto"/>
            <w:right w:val="none" w:sz="0" w:space="0" w:color="auto"/>
          </w:divBdr>
        </w:div>
        <w:div w:id="1892766358">
          <w:marLeft w:val="480"/>
          <w:marRight w:val="0"/>
          <w:marTop w:val="0"/>
          <w:marBottom w:val="0"/>
          <w:divBdr>
            <w:top w:val="none" w:sz="0" w:space="0" w:color="auto"/>
            <w:left w:val="none" w:sz="0" w:space="0" w:color="auto"/>
            <w:bottom w:val="none" w:sz="0" w:space="0" w:color="auto"/>
            <w:right w:val="none" w:sz="0" w:space="0" w:color="auto"/>
          </w:divBdr>
        </w:div>
        <w:div w:id="1976257079">
          <w:marLeft w:val="480"/>
          <w:marRight w:val="0"/>
          <w:marTop w:val="0"/>
          <w:marBottom w:val="0"/>
          <w:divBdr>
            <w:top w:val="none" w:sz="0" w:space="0" w:color="auto"/>
            <w:left w:val="none" w:sz="0" w:space="0" w:color="auto"/>
            <w:bottom w:val="none" w:sz="0" w:space="0" w:color="auto"/>
            <w:right w:val="none" w:sz="0" w:space="0" w:color="auto"/>
          </w:divBdr>
        </w:div>
        <w:div w:id="812528072">
          <w:marLeft w:val="480"/>
          <w:marRight w:val="0"/>
          <w:marTop w:val="0"/>
          <w:marBottom w:val="0"/>
          <w:divBdr>
            <w:top w:val="none" w:sz="0" w:space="0" w:color="auto"/>
            <w:left w:val="none" w:sz="0" w:space="0" w:color="auto"/>
            <w:bottom w:val="none" w:sz="0" w:space="0" w:color="auto"/>
            <w:right w:val="none" w:sz="0" w:space="0" w:color="auto"/>
          </w:divBdr>
        </w:div>
        <w:div w:id="382681993">
          <w:marLeft w:val="480"/>
          <w:marRight w:val="0"/>
          <w:marTop w:val="0"/>
          <w:marBottom w:val="0"/>
          <w:divBdr>
            <w:top w:val="none" w:sz="0" w:space="0" w:color="auto"/>
            <w:left w:val="none" w:sz="0" w:space="0" w:color="auto"/>
            <w:bottom w:val="none" w:sz="0" w:space="0" w:color="auto"/>
            <w:right w:val="none" w:sz="0" w:space="0" w:color="auto"/>
          </w:divBdr>
        </w:div>
      </w:divsChild>
    </w:div>
    <w:div w:id="1047800008">
      <w:bodyDiv w:val="1"/>
      <w:marLeft w:val="0"/>
      <w:marRight w:val="0"/>
      <w:marTop w:val="0"/>
      <w:marBottom w:val="0"/>
      <w:divBdr>
        <w:top w:val="none" w:sz="0" w:space="0" w:color="auto"/>
        <w:left w:val="none" w:sz="0" w:space="0" w:color="auto"/>
        <w:bottom w:val="none" w:sz="0" w:space="0" w:color="auto"/>
        <w:right w:val="none" w:sz="0" w:space="0" w:color="auto"/>
      </w:divBdr>
      <w:divsChild>
        <w:div w:id="2047632686">
          <w:marLeft w:val="480"/>
          <w:marRight w:val="0"/>
          <w:marTop w:val="0"/>
          <w:marBottom w:val="0"/>
          <w:divBdr>
            <w:top w:val="none" w:sz="0" w:space="0" w:color="auto"/>
            <w:left w:val="none" w:sz="0" w:space="0" w:color="auto"/>
            <w:bottom w:val="none" w:sz="0" w:space="0" w:color="auto"/>
            <w:right w:val="none" w:sz="0" w:space="0" w:color="auto"/>
          </w:divBdr>
        </w:div>
        <w:div w:id="434713519">
          <w:marLeft w:val="480"/>
          <w:marRight w:val="0"/>
          <w:marTop w:val="0"/>
          <w:marBottom w:val="0"/>
          <w:divBdr>
            <w:top w:val="none" w:sz="0" w:space="0" w:color="auto"/>
            <w:left w:val="none" w:sz="0" w:space="0" w:color="auto"/>
            <w:bottom w:val="none" w:sz="0" w:space="0" w:color="auto"/>
            <w:right w:val="none" w:sz="0" w:space="0" w:color="auto"/>
          </w:divBdr>
        </w:div>
        <w:div w:id="876505489">
          <w:marLeft w:val="480"/>
          <w:marRight w:val="0"/>
          <w:marTop w:val="0"/>
          <w:marBottom w:val="0"/>
          <w:divBdr>
            <w:top w:val="none" w:sz="0" w:space="0" w:color="auto"/>
            <w:left w:val="none" w:sz="0" w:space="0" w:color="auto"/>
            <w:bottom w:val="none" w:sz="0" w:space="0" w:color="auto"/>
            <w:right w:val="none" w:sz="0" w:space="0" w:color="auto"/>
          </w:divBdr>
        </w:div>
        <w:div w:id="1230727540">
          <w:marLeft w:val="480"/>
          <w:marRight w:val="0"/>
          <w:marTop w:val="0"/>
          <w:marBottom w:val="0"/>
          <w:divBdr>
            <w:top w:val="none" w:sz="0" w:space="0" w:color="auto"/>
            <w:left w:val="none" w:sz="0" w:space="0" w:color="auto"/>
            <w:bottom w:val="none" w:sz="0" w:space="0" w:color="auto"/>
            <w:right w:val="none" w:sz="0" w:space="0" w:color="auto"/>
          </w:divBdr>
        </w:div>
        <w:div w:id="1167478838">
          <w:marLeft w:val="480"/>
          <w:marRight w:val="0"/>
          <w:marTop w:val="0"/>
          <w:marBottom w:val="0"/>
          <w:divBdr>
            <w:top w:val="none" w:sz="0" w:space="0" w:color="auto"/>
            <w:left w:val="none" w:sz="0" w:space="0" w:color="auto"/>
            <w:bottom w:val="none" w:sz="0" w:space="0" w:color="auto"/>
            <w:right w:val="none" w:sz="0" w:space="0" w:color="auto"/>
          </w:divBdr>
        </w:div>
        <w:div w:id="1011226251">
          <w:marLeft w:val="480"/>
          <w:marRight w:val="0"/>
          <w:marTop w:val="0"/>
          <w:marBottom w:val="0"/>
          <w:divBdr>
            <w:top w:val="none" w:sz="0" w:space="0" w:color="auto"/>
            <w:left w:val="none" w:sz="0" w:space="0" w:color="auto"/>
            <w:bottom w:val="none" w:sz="0" w:space="0" w:color="auto"/>
            <w:right w:val="none" w:sz="0" w:space="0" w:color="auto"/>
          </w:divBdr>
        </w:div>
        <w:div w:id="242762911">
          <w:marLeft w:val="480"/>
          <w:marRight w:val="0"/>
          <w:marTop w:val="0"/>
          <w:marBottom w:val="0"/>
          <w:divBdr>
            <w:top w:val="none" w:sz="0" w:space="0" w:color="auto"/>
            <w:left w:val="none" w:sz="0" w:space="0" w:color="auto"/>
            <w:bottom w:val="none" w:sz="0" w:space="0" w:color="auto"/>
            <w:right w:val="none" w:sz="0" w:space="0" w:color="auto"/>
          </w:divBdr>
        </w:div>
        <w:div w:id="1593509264">
          <w:marLeft w:val="480"/>
          <w:marRight w:val="0"/>
          <w:marTop w:val="0"/>
          <w:marBottom w:val="0"/>
          <w:divBdr>
            <w:top w:val="none" w:sz="0" w:space="0" w:color="auto"/>
            <w:left w:val="none" w:sz="0" w:space="0" w:color="auto"/>
            <w:bottom w:val="none" w:sz="0" w:space="0" w:color="auto"/>
            <w:right w:val="none" w:sz="0" w:space="0" w:color="auto"/>
          </w:divBdr>
        </w:div>
        <w:div w:id="927351900">
          <w:marLeft w:val="480"/>
          <w:marRight w:val="0"/>
          <w:marTop w:val="0"/>
          <w:marBottom w:val="0"/>
          <w:divBdr>
            <w:top w:val="none" w:sz="0" w:space="0" w:color="auto"/>
            <w:left w:val="none" w:sz="0" w:space="0" w:color="auto"/>
            <w:bottom w:val="none" w:sz="0" w:space="0" w:color="auto"/>
            <w:right w:val="none" w:sz="0" w:space="0" w:color="auto"/>
          </w:divBdr>
        </w:div>
        <w:div w:id="1388381208">
          <w:marLeft w:val="480"/>
          <w:marRight w:val="0"/>
          <w:marTop w:val="0"/>
          <w:marBottom w:val="0"/>
          <w:divBdr>
            <w:top w:val="none" w:sz="0" w:space="0" w:color="auto"/>
            <w:left w:val="none" w:sz="0" w:space="0" w:color="auto"/>
            <w:bottom w:val="none" w:sz="0" w:space="0" w:color="auto"/>
            <w:right w:val="none" w:sz="0" w:space="0" w:color="auto"/>
          </w:divBdr>
        </w:div>
        <w:div w:id="1955014216">
          <w:marLeft w:val="480"/>
          <w:marRight w:val="0"/>
          <w:marTop w:val="0"/>
          <w:marBottom w:val="0"/>
          <w:divBdr>
            <w:top w:val="none" w:sz="0" w:space="0" w:color="auto"/>
            <w:left w:val="none" w:sz="0" w:space="0" w:color="auto"/>
            <w:bottom w:val="none" w:sz="0" w:space="0" w:color="auto"/>
            <w:right w:val="none" w:sz="0" w:space="0" w:color="auto"/>
          </w:divBdr>
        </w:div>
        <w:div w:id="1338311529">
          <w:marLeft w:val="480"/>
          <w:marRight w:val="0"/>
          <w:marTop w:val="0"/>
          <w:marBottom w:val="0"/>
          <w:divBdr>
            <w:top w:val="none" w:sz="0" w:space="0" w:color="auto"/>
            <w:left w:val="none" w:sz="0" w:space="0" w:color="auto"/>
            <w:bottom w:val="none" w:sz="0" w:space="0" w:color="auto"/>
            <w:right w:val="none" w:sz="0" w:space="0" w:color="auto"/>
          </w:divBdr>
        </w:div>
      </w:divsChild>
    </w:div>
    <w:div w:id="1050572092">
      <w:bodyDiv w:val="1"/>
      <w:marLeft w:val="0"/>
      <w:marRight w:val="0"/>
      <w:marTop w:val="0"/>
      <w:marBottom w:val="0"/>
      <w:divBdr>
        <w:top w:val="none" w:sz="0" w:space="0" w:color="auto"/>
        <w:left w:val="none" w:sz="0" w:space="0" w:color="auto"/>
        <w:bottom w:val="none" w:sz="0" w:space="0" w:color="auto"/>
        <w:right w:val="none" w:sz="0" w:space="0" w:color="auto"/>
      </w:divBdr>
    </w:div>
    <w:div w:id="1053231959">
      <w:bodyDiv w:val="1"/>
      <w:marLeft w:val="0"/>
      <w:marRight w:val="0"/>
      <w:marTop w:val="0"/>
      <w:marBottom w:val="0"/>
      <w:divBdr>
        <w:top w:val="none" w:sz="0" w:space="0" w:color="auto"/>
        <w:left w:val="none" w:sz="0" w:space="0" w:color="auto"/>
        <w:bottom w:val="none" w:sz="0" w:space="0" w:color="auto"/>
        <w:right w:val="none" w:sz="0" w:space="0" w:color="auto"/>
      </w:divBdr>
    </w:div>
    <w:div w:id="1055474268">
      <w:bodyDiv w:val="1"/>
      <w:marLeft w:val="0"/>
      <w:marRight w:val="0"/>
      <w:marTop w:val="0"/>
      <w:marBottom w:val="0"/>
      <w:divBdr>
        <w:top w:val="none" w:sz="0" w:space="0" w:color="auto"/>
        <w:left w:val="none" w:sz="0" w:space="0" w:color="auto"/>
        <w:bottom w:val="none" w:sz="0" w:space="0" w:color="auto"/>
        <w:right w:val="none" w:sz="0" w:space="0" w:color="auto"/>
      </w:divBdr>
    </w:div>
    <w:div w:id="1064912077">
      <w:bodyDiv w:val="1"/>
      <w:marLeft w:val="0"/>
      <w:marRight w:val="0"/>
      <w:marTop w:val="0"/>
      <w:marBottom w:val="0"/>
      <w:divBdr>
        <w:top w:val="none" w:sz="0" w:space="0" w:color="auto"/>
        <w:left w:val="none" w:sz="0" w:space="0" w:color="auto"/>
        <w:bottom w:val="none" w:sz="0" w:space="0" w:color="auto"/>
        <w:right w:val="none" w:sz="0" w:space="0" w:color="auto"/>
      </w:divBdr>
    </w:div>
    <w:div w:id="1078869484">
      <w:bodyDiv w:val="1"/>
      <w:marLeft w:val="0"/>
      <w:marRight w:val="0"/>
      <w:marTop w:val="0"/>
      <w:marBottom w:val="0"/>
      <w:divBdr>
        <w:top w:val="none" w:sz="0" w:space="0" w:color="auto"/>
        <w:left w:val="none" w:sz="0" w:space="0" w:color="auto"/>
        <w:bottom w:val="none" w:sz="0" w:space="0" w:color="auto"/>
        <w:right w:val="none" w:sz="0" w:space="0" w:color="auto"/>
      </w:divBdr>
    </w:div>
    <w:div w:id="1131093073">
      <w:bodyDiv w:val="1"/>
      <w:marLeft w:val="0"/>
      <w:marRight w:val="0"/>
      <w:marTop w:val="0"/>
      <w:marBottom w:val="0"/>
      <w:divBdr>
        <w:top w:val="none" w:sz="0" w:space="0" w:color="auto"/>
        <w:left w:val="none" w:sz="0" w:space="0" w:color="auto"/>
        <w:bottom w:val="none" w:sz="0" w:space="0" w:color="auto"/>
        <w:right w:val="none" w:sz="0" w:space="0" w:color="auto"/>
      </w:divBdr>
      <w:divsChild>
        <w:div w:id="847333672">
          <w:marLeft w:val="480"/>
          <w:marRight w:val="0"/>
          <w:marTop w:val="0"/>
          <w:marBottom w:val="0"/>
          <w:divBdr>
            <w:top w:val="none" w:sz="0" w:space="0" w:color="auto"/>
            <w:left w:val="none" w:sz="0" w:space="0" w:color="auto"/>
            <w:bottom w:val="none" w:sz="0" w:space="0" w:color="auto"/>
            <w:right w:val="none" w:sz="0" w:space="0" w:color="auto"/>
          </w:divBdr>
        </w:div>
        <w:div w:id="1294866075">
          <w:marLeft w:val="480"/>
          <w:marRight w:val="0"/>
          <w:marTop w:val="0"/>
          <w:marBottom w:val="0"/>
          <w:divBdr>
            <w:top w:val="none" w:sz="0" w:space="0" w:color="auto"/>
            <w:left w:val="none" w:sz="0" w:space="0" w:color="auto"/>
            <w:bottom w:val="none" w:sz="0" w:space="0" w:color="auto"/>
            <w:right w:val="none" w:sz="0" w:space="0" w:color="auto"/>
          </w:divBdr>
        </w:div>
        <w:div w:id="494304736">
          <w:marLeft w:val="480"/>
          <w:marRight w:val="0"/>
          <w:marTop w:val="0"/>
          <w:marBottom w:val="0"/>
          <w:divBdr>
            <w:top w:val="none" w:sz="0" w:space="0" w:color="auto"/>
            <w:left w:val="none" w:sz="0" w:space="0" w:color="auto"/>
            <w:bottom w:val="none" w:sz="0" w:space="0" w:color="auto"/>
            <w:right w:val="none" w:sz="0" w:space="0" w:color="auto"/>
          </w:divBdr>
        </w:div>
        <w:div w:id="21440005">
          <w:marLeft w:val="480"/>
          <w:marRight w:val="0"/>
          <w:marTop w:val="0"/>
          <w:marBottom w:val="0"/>
          <w:divBdr>
            <w:top w:val="none" w:sz="0" w:space="0" w:color="auto"/>
            <w:left w:val="none" w:sz="0" w:space="0" w:color="auto"/>
            <w:bottom w:val="none" w:sz="0" w:space="0" w:color="auto"/>
            <w:right w:val="none" w:sz="0" w:space="0" w:color="auto"/>
          </w:divBdr>
        </w:div>
        <w:div w:id="2110732087">
          <w:marLeft w:val="480"/>
          <w:marRight w:val="0"/>
          <w:marTop w:val="0"/>
          <w:marBottom w:val="0"/>
          <w:divBdr>
            <w:top w:val="none" w:sz="0" w:space="0" w:color="auto"/>
            <w:left w:val="none" w:sz="0" w:space="0" w:color="auto"/>
            <w:bottom w:val="none" w:sz="0" w:space="0" w:color="auto"/>
            <w:right w:val="none" w:sz="0" w:space="0" w:color="auto"/>
          </w:divBdr>
        </w:div>
        <w:div w:id="496380707">
          <w:marLeft w:val="480"/>
          <w:marRight w:val="0"/>
          <w:marTop w:val="0"/>
          <w:marBottom w:val="0"/>
          <w:divBdr>
            <w:top w:val="none" w:sz="0" w:space="0" w:color="auto"/>
            <w:left w:val="none" w:sz="0" w:space="0" w:color="auto"/>
            <w:bottom w:val="none" w:sz="0" w:space="0" w:color="auto"/>
            <w:right w:val="none" w:sz="0" w:space="0" w:color="auto"/>
          </w:divBdr>
        </w:div>
        <w:div w:id="927272389">
          <w:marLeft w:val="480"/>
          <w:marRight w:val="0"/>
          <w:marTop w:val="0"/>
          <w:marBottom w:val="0"/>
          <w:divBdr>
            <w:top w:val="none" w:sz="0" w:space="0" w:color="auto"/>
            <w:left w:val="none" w:sz="0" w:space="0" w:color="auto"/>
            <w:bottom w:val="none" w:sz="0" w:space="0" w:color="auto"/>
            <w:right w:val="none" w:sz="0" w:space="0" w:color="auto"/>
          </w:divBdr>
        </w:div>
        <w:div w:id="53043807">
          <w:marLeft w:val="480"/>
          <w:marRight w:val="0"/>
          <w:marTop w:val="0"/>
          <w:marBottom w:val="0"/>
          <w:divBdr>
            <w:top w:val="none" w:sz="0" w:space="0" w:color="auto"/>
            <w:left w:val="none" w:sz="0" w:space="0" w:color="auto"/>
            <w:bottom w:val="none" w:sz="0" w:space="0" w:color="auto"/>
            <w:right w:val="none" w:sz="0" w:space="0" w:color="auto"/>
          </w:divBdr>
        </w:div>
        <w:div w:id="1862477776">
          <w:marLeft w:val="480"/>
          <w:marRight w:val="0"/>
          <w:marTop w:val="0"/>
          <w:marBottom w:val="0"/>
          <w:divBdr>
            <w:top w:val="none" w:sz="0" w:space="0" w:color="auto"/>
            <w:left w:val="none" w:sz="0" w:space="0" w:color="auto"/>
            <w:bottom w:val="none" w:sz="0" w:space="0" w:color="auto"/>
            <w:right w:val="none" w:sz="0" w:space="0" w:color="auto"/>
          </w:divBdr>
        </w:div>
        <w:div w:id="132791017">
          <w:marLeft w:val="480"/>
          <w:marRight w:val="0"/>
          <w:marTop w:val="0"/>
          <w:marBottom w:val="0"/>
          <w:divBdr>
            <w:top w:val="none" w:sz="0" w:space="0" w:color="auto"/>
            <w:left w:val="none" w:sz="0" w:space="0" w:color="auto"/>
            <w:bottom w:val="none" w:sz="0" w:space="0" w:color="auto"/>
            <w:right w:val="none" w:sz="0" w:space="0" w:color="auto"/>
          </w:divBdr>
        </w:div>
        <w:div w:id="1768311168">
          <w:marLeft w:val="480"/>
          <w:marRight w:val="0"/>
          <w:marTop w:val="0"/>
          <w:marBottom w:val="0"/>
          <w:divBdr>
            <w:top w:val="none" w:sz="0" w:space="0" w:color="auto"/>
            <w:left w:val="none" w:sz="0" w:space="0" w:color="auto"/>
            <w:bottom w:val="none" w:sz="0" w:space="0" w:color="auto"/>
            <w:right w:val="none" w:sz="0" w:space="0" w:color="auto"/>
          </w:divBdr>
        </w:div>
      </w:divsChild>
    </w:div>
    <w:div w:id="1132134982">
      <w:bodyDiv w:val="1"/>
      <w:marLeft w:val="0"/>
      <w:marRight w:val="0"/>
      <w:marTop w:val="0"/>
      <w:marBottom w:val="0"/>
      <w:divBdr>
        <w:top w:val="none" w:sz="0" w:space="0" w:color="auto"/>
        <w:left w:val="none" w:sz="0" w:space="0" w:color="auto"/>
        <w:bottom w:val="none" w:sz="0" w:space="0" w:color="auto"/>
        <w:right w:val="none" w:sz="0" w:space="0" w:color="auto"/>
      </w:divBdr>
      <w:divsChild>
        <w:div w:id="1708025883">
          <w:marLeft w:val="480"/>
          <w:marRight w:val="0"/>
          <w:marTop w:val="0"/>
          <w:marBottom w:val="0"/>
          <w:divBdr>
            <w:top w:val="none" w:sz="0" w:space="0" w:color="auto"/>
            <w:left w:val="none" w:sz="0" w:space="0" w:color="auto"/>
            <w:bottom w:val="none" w:sz="0" w:space="0" w:color="auto"/>
            <w:right w:val="none" w:sz="0" w:space="0" w:color="auto"/>
          </w:divBdr>
        </w:div>
        <w:div w:id="422068072">
          <w:marLeft w:val="480"/>
          <w:marRight w:val="0"/>
          <w:marTop w:val="0"/>
          <w:marBottom w:val="0"/>
          <w:divBdr>
            <w:top w:val="none" w:sz="0" w:space="0" w:color="auto"/>
            <w:left w:val="none" w:sz="0" w:space="0" w:color="auto"/>
            <w:bottom w:val="none" w:sz="0" w:space="0" w:color="auto"/>
            <w:right w:val="none" w:sz="0" w:space="0" w:color="auto"/>
          </w:divBdr>
        </w:div>
        <w:div w:id="494687800">
          <w:marLeft w:val="480"/>
          <w:marRight w:val="0"/>
          <w:marTop w:val="0"/>
          <w:marBottom w:val="0"/>
          <w:divBdr>
            <w:top w:val="none" w:sz="0" w:space="0" w:color="auto"/>
            <w:left w:val="none" w:sz="0" w:space="0" w:color="auto"/>
            <w:bottom w:val="none" w:sz="0" w:space="0" w:color="auto"/>
            <w:right w:val="none" w:sz="0" w:space="0" w:color="auto"/>
          </w:divBdr>
        </w:div>
        <w:div w:id="136076003">
          <w:marLeft w:val="480"/>
          <w:marRight w:val="0"/>
          <w:marTop w:val="0"/>
          <w:marBottom w:val="0"/>
          <w:divBdr>
            <w:top w:val="none" w:sz="0" w:space="0" w:color="auto"/>
            <w:left w:val="none" w:sz="0" w:space="0" w:color="auto"/>
            <w:bottom w:val="none" w:sz="0" w:space="0" w:color="auto"/>
            <w:right w:val="none" w:sz="0" w:space="0" w:color="auto"/>
          </w:divBdr>
        </w:div>
        <w:div w:id="464585259">
          <w:marLeft w:val="480"/>
          <w:marRight w:val="0"/>
          <w:marTop w:val="0"/>
          <w:marBottom w:val="0"/>
          <w:divBdr>
            <w:top w:val="none" w:sz="0" w:space="0" w:color="auto"/>
            <w:left w:val="none" w:sz="0" w:space="0" w:color="auto"/>
            <w:bottom w:val="none" w:sz="0" w:space="0" w:color="auto"/>
            <w:right w:val="none" w:sz="0" w:space="0" w:color="auto"/>
          </w:divBdr>
        </w:div>
        <w:div w:id="303319450">
          <w:marLeft w:val="480"/>
          <w:marRight w:val="0"/>
          <w:marTop w:val="0"/>
          <w:marBottom w:val="0"/>
          <w:divBdr>
            <w:top w:val="none" w:sz="0" w:space="0" w:color="auto"/>
            <w:left w:val="none" w:sz="0" w:space="0" w:color="auto"/>
            <w:bottom w:val="none" w:sz="0" w:space="0" w:color="auto"/>
            <w:right w:val="none" w:sz="0" w:space="0" w:color="auto"/>
          </w:divBdr>
        </w:div>
        <w:div w:id="1249191859">
          <w:marLeft w:val="480"/>
          <w:marRight w:val="0"/>
          <w:marTop w:val="0"/>
          <w:marBottom w:val="0"/>
          <w:divBdr>
            <w:top w:val="none" w:sz="0" w:space="0" w:color="auto"/>
            <w:left w:val="none" w:sz="0" w:space="0" w:color="auto"/>
            <w:bottom w:val="none" w:sz="0" w:space="0" w:color="auto"/>
            <w:right w:val="none" w:sz="0" w:space="0" w:color="auto"/>
          </w:divBdr>
        </w:div>
        <w:div w:id="2114940010">
          <w:marLeft w:val="480"/>
          <w:marRight w:val="0"/>
          <w:marTop w:val="0"/>
          <w:marBottom w:val="0"/>
          <w:divBdr>
            <w:top w:val="none" w:sz="0" w:space="0" w:color="auto"/>
            <w:left w:val="none" w:sz="0" w:space="0" w:color="auto"/>
            <w:bottom w:val="none" w:sz="0" w:space="0" w:color="auto"/>
            <w:right w:val="none" w:sz="0" w:space="0" w:color="auto"/>
          </w:divBdr>
        </w:div>
        <w:div w:id="1408919902">
          <w:marLeft w:val="480"/>
          <w:marRight w:val="0"/>
          <w:marTop w:val="0"/>
          <w:marBottom w:val="0"/>
          <w:divBdr>
            <w:top w:val="none" w:sz="0" w:space="0" w:color="auto"/>
            <w:left w:val="none" w:sz="0" w:space="0" w:color="auto"/>
            <w:bottom w:val="none" w:sz="0" w:space="0" w:color="auto"/>
            <w:right w:val="none" w:sz="0" w:space="0" w:color="auto"/>
          </w:divBdr>
        </w:div>
        <w:div w:id="1326201260">
          <w:marLeft w:val="480"/>
          <w:marRight w:val="0"/>
          <w:marTop w:val="0"/>
          <w:marBottom w:val="0"/>
          <w:divBdr>
            <w:top w:val="none" w:sz="0" w:space="0" w:color="auto"/>
            <w:left w:val="none" w:sz="0" w:space="0" w:color="auto"/>
            <w:bottom w:val="none" w:sz="0" w:space="0" w:color="auto"/>
            <w:right w:val="none" w:sz="0" w:space="0" w:color="auto"/>
          </w:divBdr>
        </w:div>
        <w:div w:id="1449088050">
          <w:marLeft w:val="480"/>
          <w:marRight w:val="0"/>
          <w:marTop w:val="0"/>
          <w:marBottom w:val="0"/>
          <w:divBdr>
            <w:top w:val="none" w:sz="0" w:space="0" w:color="auto"/>
            <w:left w:val="none" w:sz="0" w:space="0" w:color="auto"/>
            <w:bottom w:val="none" w:sz="0" w:space="0" w:color="auto"/>
            <w:right w:val="none" w:sz="0" w:space="0" w:color="auto"/>
          </w:divBdr>
        </w:div>
        <w:div w:id="1128010538">
          <w:marLeft w:val="480"/>
          <w:marRight w:val="0"/>
          <w:marTop w:val="0"/>
          <w:marBottom w:val="0"/>
          <w:divBdr>
            <w:top w:val="none" w:sz="0" w:space="0" w:color="auto"/>
            <w:left w:val="none" w:sz="0" w:space="0" w:color="auto"/>
            <w:bottom w:val="none" w:sz="0" w:space="0" w:color="auto"/>
            <w:right w:val="none" w:sz="0" w:space="0" w:color="auto"/>
          </w:divBdr>
        </w:div>
      </w:divsChild>
    </w:div>
    <w:div w:id="1164008767">
      <w:bodyDiv w:val="1"/>
      <w:marLeft w:val="0"/>
      <w:marRight w:val="0"/>
      <w:marTop w:val="0"/>
      <w:marBottom w:val="0"/>
      <w:divBdr>
        <w:top w:val="none" w:sz="0" w:space="0" w:color="auto"/>
        <w:left w:val="none" w:sz="0" w:space="0" w:color="auto"/>
        <w:bottom w:val="none" w:sz="0" w:space="0" w:color="auto"/>
        <w:right w:val="none" w:sz="0" w:space="0" w:color="auto"/>
      </w:divBdr>
      <w:divsChild>
        <w:div w:id="1852601417">
          <w:marLeft w:val="480"/>
          <w:marRight w:val="0"/>
          <w:marTop w:val="0"/>
          <w:marBottom w:val="0"/>
          <w:divBdr>
            <w:top w:val="none" w:sz="0" w:space="0" w:color="auto"/>
            <w:left w:val="none" w:sz="0" w:space="0" w:color="auto"/>
            <w:bottom w:val="none" w:sz="0" w:space="0" w:color="auto"/>
            <w:right w:val="none" w:sz="0" w:space="0" w:color="auto"/>
          </w:divBdr>
        </w:div>
        <w:div w:id="126557657">
          <w:marLeft w:val="480"/>
          <w:marRight w:val="0"/>
          <w:marTop w:val="0"/>
          <w:marBottom w:val="0"/>
          <w:divBdr>
            <w:top w:val="none" w:sz="0" w:space="0" w:color="auto"/>
            <w:left w:val="none" w:sz="0" w:space="0" w:color="auto"/>
            <w:bottom w:val="none" w:sz="0" w:space="0" w:color="auto"/>
            <w:right w:val="none" w:sz="0" w:space="0" w:color="auto"/>
          </w:divBdr>
        </w:div>
        <w:div w:id="390075497">
          <w:marLeft w:val="480"/>
          <w:marRight w:val="0"/>
          <w:marTop w:val="0"/>
          <w:marBottom w:val="0"/>
          <w:divBdr>
            <w:top w:val="none" w:sz="0" w:space="0" w:color="auto"/>
            <w:left w:val="none" w:sz="0" w:space="0" w:color="auto"/>
            <w:bottom w:val="none" w:sz="0" w:space="0" w:color="auto"/>
            <w:right w:val="none" w:sz="0" w:space="0" w:color="auto"/>
          </w:divBdr>
        </w:div>
        <w:div w:id="1901399008">
          <w:marLeft w:val="480"/>
          <w:marRight w:val="0"/>
          <w:marTop w:val="0"/>
          <w:marBottom w:val="0"/>
          <w:divBdr>
            <w:top w:val="none" w:sz="0" w:space="0" w:color="auto"/>
            <w:left w:val="none" w:sz="0" w:space="0" w:color="auto"/>
            <w:bottom w:val="none" w:sz="0" w:space="0" w:color="auto"/>
            <w:right w:val="none" w:sz="0" w:space="0" w:color="auto"/>
          </w:divBdr>
        </w:div>
        <w:div w:id="1457063198">
          <w:marLeft w:val="480"/>
          <w:marRight w:val="0"/>
          <w:marTop w:val="0"/>
          <w:marBottom w:val="0"/>
          <w:divBdr>
            <w:top w:val="none" w:sz="0" w:space="0" w:color="auto"/>
            <w:left w:val="none" w:sz="0" w:space="0" w:color="auto"/>
            <w:bottom w:val="none" w:sz="0" w:space="0" w:color="auto"/>
            <w:right w:val="none" w:sz="0" w:space="0" w:color="auto"/>
          </w:divBdr>
        </w:div>
        <w:div w:id="1405686549">
          <w:marLeft w:val="480"/>
          <w:marRight w:val="0"/>
          <w:marTop w:val="0"/>
          <w:marBottom w:val="0"/>
          <w:divBdr>
            <w:top w:val="none" w:sz="0" w:space="0" w:color="auto"/>
            <w:left w:val="none" w:sz="0" w:space="0" w:color="auto"/>
            <w:bottom w:val="none" w:sz="0" w:space="0" w:color="auto"/>
            <w:right w:val="none" w:sz="0" w:space="0" w:color="auto"/>
          </w:divBdr>
        </w:div>
        <w:div w:id="631374823">
          <w:marLeft w:val="480"/>
          <w:marRight w:val="0"/>
          <w:marTop w:val="0"/>
          <w:marBottom w:val="0"/>
          <w:divBdr>
            <w:top w:val="none" w:sz="0" w:space="0" w:color="auto"/>
            <w:left w:val="none" w:sz="0" w:space="0" w:color="auto"/>
            <w:bottom w:val="none" w:sz="0" w:space="0" w:color="auto"/>
            <w:right w:val="none" w:sz="0" w:space="0" w:color="auto"/>
          </w:divBdr>
        </w:div>
        <w:div w:id="1372463039">
          <w:marLeft w:val="480"/>
          <w:marRight w:val="0"/>
          <w:marTop w:val="0"/>
          <w:marBottom w:val="0"/>
          <w:divBdr>
            <w:top w:val="none" w:sz="0" w:space="0" w:color="auto"/>
            <w:left w:val="none" w:sz="0" w:space="0" w:color="auto"/>
            <w:bottom w:val="none" w:sz="0" w:space="0" w:color="auto"/>
            <w:right w:val="none" w:sz="0" w:space="0" w:color="auto"/>
          </w:divBdr>
        </w:div>
        <w:div w:id="162936224">
          <w:marLeft w:val="480"/>
          <w:marRight w:val="0"/>
          <w:marTop w:val="0"/>
          <w:marBottom w:val="0"/>
          <w:divBdr>
            <w:top w:val="none" w:sz="0" w:space="0" w:color="auto"/>
            <w:left w:val="none" w:sz="0" w:space="0" w:color="auto"/>
            <w:bottom w:val="none" w:sz="0" w:space="0" w:color="auto"/>
            <w:right w:val="none" w:sz="0" w:space="0" w:color="auto"/>
          </w:divBdr>
        </w:div>
        <w:div w:id="1101796385">
          <w:marLeft w:val="480"/>
          <w:marRight w:val="0"/>
          <w:marTop w:val="0"/>
          <w:marBottom w:val="0"/>
          <w:divBdr>
            <w:top w:val="none" w:sz="0" w:space="0" w:color="auto"/>
            <w:left w:val="none" w:sz="0" w:space="0" w:color="auto"/>
            <w:bottom w:val="none" w:sz="0" w:space="0" w:color="auto"/>
            <w:right w:val="none" w:sz="0" w:space="0" w:color="auto"/>
          </w:divBdr>
        </w:div>
      </w:divsChild>
    </w:div>
    <w:div w:id="1181701458">
      <w:bodyDiv w:val="1"/>
      <w:marLeft w:val="0"/>
      <w:marRight w:val="0"/>
      <w:marTop w:val="0"/>
      <w:marBottom w:val="0"/>
      <w:divBdr>
        <w:top w:val="none" w:sz="0" w:space="0" w:color="auto"/>
        <w:left w:val="none" w:sz="0" w:space="0" w:color="auto"/>
        <w:bottom w:val="none" w:sz="0" w:space="0" w:color="auto"/>
        <w:right w:val="none" w:sz="0" w:space="0" w:color="auto"/>
      </w:divBdr>
    </w:div>
    <w:div w:id="1237204122">
      <w:bodyDiv w:val="1"/>
      <w:marLeft w:val="0"/>
      <w:marRight w:val="0"/>
      <w:marTop w:val="0"/>
      <w:marBottom w:val="0"/>
      <w:divBdr>
        <w:top w:val="none" w:sz="0" w:space="0" w:color="auto"/>
        <w:left w:val="none" w:sz="0" w:space="0" w:color="auto"/>
        <w:bottom w:val="none" w:sz="0" w:space="0" w:color="auto"/>
        <w:right w:val="none" w:sz="0" w:space="0" w:color="auto"/>
      </w:divBdr>
    </w:div>
    <w:div w:id="1237667540">
      <w:bodyDiv w:val="1"/>
      <w:marLeft w:val="0"/>
      <w:marRight w:val="0"/>
      <w:marTop w:val="0"/>
      <w:marBottom w:val="0"/>
      <w:divBdr>
        <w:top w:val="none" w:sz="0" w:space="0" w:color="auto"/>
        <w:left w:val="none" w:sz="0" w:space="0" w:color="auto"/>
        <w:bottom w:val="none" w:sz="0" w:space="0" w:color="auto"/>
        <w:right w:val="none" w:sz="0" w:space="0" w:color="auto"/>
      </w:divBdr>
      <w:divsChild>
        <w:div w:id="1728340702">
          <w:marLeft w:val="480"/>
          <w:marRight w:val="0"/>
          <w:marTop w:val="0"/>
          <w:marBottom w:val="0"/>
          <w:divBdr>
            <w:top w:val="none" w:sz="0" w:space="0" w:color="auto"/>
            <w:left w:val="none" w:sz="0" w:space="0" w:color="auto"/>
            <w:bottom w:val="none" w:sz="0" w:space="0" w:color="auto"/>
            <w:right w:val="none" w:sz="0" w:space="0" w:color="auto"/>
          </w:divBdr>
        </w:div>
        <w:div w:id="2006087006">
          <w:marLeft w:val="480"/>
          <w:marRight w:val="0"/>
          <w:marTop w:val="0"/>
          <w:marBottom w:val="0"/>
          <w:divBdr>
            <w:top w:val="none" w:sz="0" w:space="0" w:color="auto"/>
            <w:left w:val="none" w:sz="0" w:space="0" w:color="auto"/>
            <w:bottom w:val="none" w:sz="0" w:space="0" w:color="auto"/>
            <w:right w:val="none" w:sz="0" w:space="0" w:color="auto"/>
          </w:divBdr>
        </w:div>
        <w:div w:id="1464691641">
          <w:marLeft w:val="480"/>
          <w:marRight w:val="0"/>
          <w:marTop w:val="0"/>
          <w:marBottom w:val="0"/>
          <w:divBdr>
            <w:top w:val="none" w:sz="0" w:space="0" w:color="auto"/>
            <w:left w:val="none" w:sz="0" w:space="0" w:color="auto"/>
            <w:bottom w:val="none" w:sz="0" w:space="0" w:color="auto"/>
            <w:right w:val="none" w:sz="0" w:space="0" w:color="auto"/>
          </w:divBdr>
        </w:div>
        <w:div w:id="1726366951">
          <w:marLeft w:val="480"/>
          <w:marRight w:val="0"/>
          <w:marTop w:val="0"/>
          <w:marBottom w:val="0"/>
          <w:divBdr>
            <w:top w:val="none" w:sz="0" w:space="0" w:color="auto"/>
            <w:left w:val="none" w:sz="0" w:space="0" w:color="auto"/>
            <w:bottom w:val="none" w:sz="0" w:space="0" w:color="auto"/>
            <w:right w:val="none" w:sz="0" w:space="0" w:color="auto"/>
          </w:divBdr>
        </w:div>
        <w:div w:id="351419996">
          <w:marLeft w:val="480"/>
          <w:marRight w:val="0"/>
          <w:marTop w:val="0"/>
          <w:marBottom w:val="0"/>
          <w:divBdr>
            <w:top w:val="none" w:sz="0" w:space="0" w:color="auto"/>
            <w:left w:val="none" w:sz="0" w:space="0" w:color="auto"/>
            <w:bottom w:val="none" w:sz="0" w:space="0" w:color="auto"/>
            <w:right w:val="none" w:sz="0" w:space="0" w:color="auto"/>
          </w:divBdr>
        </w:div>
        <w:div w:id="1312951281">
          <w:marLeft w:val="480"/>
          <w:marRight w:val="0"/>
          <w:marTop w:val="0"/>
          <w:marBottom w:val="0"/>
          <w:divBdr>
            <w:top w:val="none" w:sz="0" w:space="0" w:color="auto"/>
            <w:left w:val="none" w:sz="0" w:space="0" w:color="auto"/>
            <w:bottom w:val="none" w:sz="0" w:space="0" w:color="auto"/>
            <w:right w:val="none" w:sz="0" w:space="0" w:color="auto"/>
          </w:divBdr>
        </w:div>
        <w:div w:id="1875537908">
          <w:marLeft w:val="480"/>
          <w:marRight w:val="0"/>
          <w:marTop w:val="0"/>
          <w:marBottom w:val="0"/>
          <w:divBdr>
            <w:top w:val="none" w:sz="0" w:space="0" w:color="auto"/>
            <w:left w:val="none" w:sz="0" w:space="0" w:color="auto"/>
            <w:bottom w:val="none" w:sz="0" w:space="0" w:color="auto"/>
            <w:right w:val="none" w:sz="0" w:space="0" w:color="auto"/>
          </w:divBdr>
        </w:div>
        <w:div w:id="758066646">
          <w:marLeft w:val="480"/>
          <w:marRight w:val="0"/>
          <w:marTop w:val="0"/>
          <w:marBottom w:val="0"/>
          <w:divBdr>
            <w:top w:val="none" w:sz="0" w:space="0" w:color="auto"/>
            <w:left w:val="none" w:sz="0" w:space="0" w:color="auto"/>
            <w:bottom w:val="none" w:sz="0" w:space="0" w:color="auto"/>
            <w:right w:val="none" w:sz="0" w:space="0" w:color="auto"/>
          </w:divBdr>
        </w:div>
        <w:div w:id="446971648">
          <w:marLeft w:val="480"/>
          <w:marRight w:val="0"/>
          <w:marTop w:val="0"/>
          <w:marBottom w:val="0"/>
          <w:divBdr>
            <w:top w:val="none" w:sz="0" w:space="0" w:color="auto"/>
            <w:left w:val="none" w:sz="0" w:space="0" w:color="auto"/>
            <w:bottom w:val="none" w:sz="0" w:space="0" w:color="auto"/>
            <w:right w:val="none" w:sz="0" w:space="0" w:color="auto"/>
          </w:divBdr>
        </w:div>
        <w:div w:id="163210355">
          <w:marLeft w:val="480"/>
          <w:marRight w:val="0"/>
          <w:marTop w:val="0"/>
          <w:marBottom w:val="0"/>
          <w:divBdr>
            <w:top w:val="none" w:sz="0" w:space="0" w:color="auto"/>
            <w:left w:val="none" w:sz="0" w:space="0" w:color="auto"/>
            <w:bottom w:val="none" w:sz="0" w:space="0" w:color="auto"/>
            <w:right w:val="none" w:sz="0" w:space="0" w:color="auto"/>
          </w:divBdr>
        </w:div>
      </w:divsChild>
    </w:div>
    <w:div w:id="1245456732">
      <w:bodyDiv w:val="1"/>
      <w:marLeft w:val="0"/>
      <w:marRight w:val="0"/>
      <w:marTop w:val="0"/>
      <w:marBottom w:val="0"/>
      <w:divBdr>
        <w:top w:val="none" w:sz="0" w:space="0" w:color="auto"/>
        <w:left w:val="none" w:sz="0" w:space="0" w:color="auto"/>
        <w:bottom w:val="none" w:sz="0" w:space="0" w:color="auto"/>
        <w:right w:val="none" w:sz="0" w:space="0" w:color="auto"/>
      </w:divBdr>
      <w:divsChild>
        <w:div w:id="1703901479">
          <w:marLeft w:val="480"/>
          <w:marRight w:val="0"/>
          <w:marTop w:val="0"/>
          <w:marBottom w:val="0"/>
          <w:divBdr>
            <w:top w:val="none" w:sz="0" w:space="0" w:color="auto"/>
            <w:left w:val="none" w:sz="0" w:space="0" w:color="auto"/>
            <w:bottom w:val="none" w:sz="0" w:space="0" w:color="auto"/>
            <w:right w:val="none" w:sz="0" w:space="0" w:color="auto"/>
          </w:divBdr>
        </w:div>
        <w:div w:id="1621915903">
          <w:marLeft w:val="480"/>
          <w:marRight w:val="0"/>
          <w:marTop w:val="0"/>
          <w:marBottom w:val="0"/>
          <w:divBdr>
            <w:top w:val="none" w:sz="0" w:space="0" w:color="auto"/>
            <w:left w:val="none" w:sz="0" w:space="0" w:color="auto"/>
            <w:bottom w:val="none" w:sz="0" w:space="0" w:color="auto"/>
            <w:right w:val="none" w:sz="0" w:space="0" w:color="auto"/>
          </w:divBdr>
        </w:div>
        <w:div w:id="1139228092">
          <w:marLeft w:val="480"/>
          <w:marRight w:val="0"/>
          <w:marTop w:val="0"/>
          <w:marBottom w:val="0"/>
          <w:divBdr>
            <w:top w:val="none" w:sz="0" w:space="0" w:color="auto"/>
            <w:left w:val="none" w:sz="0" w:space="0" w:color="auto"/>
            <w:bottom w:val="none" w:sz="0" w:space="0" w:color="auto"/>
            <w:right w:val="none" w:sz="0" w:space="0" w:color="auto"/>
          </w:divBdr>
        </w:div>
        <w:div w:id="201477575">
          <w:marLeft w:val="480"/>
          <w:marRight w:val="0"/>
          <w:marTop w:val="0"/>
          <w:marBottom w:val="0"/>
          <w:divBdr>
            <w:top w:val="none" w:sz="0" w:space="0" w:color="auto"/>
            <w:left w:val="none" w:sz="0" w:space="0" w:color="auto"/>
            <w:bottom w:val="none" w:sz="0" w:space="0" w:color="auto"/>
            <w:right w:val="none" w:sz="0" w:space="0" w:color="auto"/>
          </w:divBdr>
        </w:div>
        <w:div w:id="1223442325">
          <w:marLeft w:val="480"/>
          <w:marRight w:val="0"/>
          <w:marTop w:val="0"/>
          <w:marBottom w:val="0"/>
          <w:divBdr>
            <w:top w:val="none" w:sz="0" w:space="0" w:color="auto"/>
            <w:left w:val="none" w:sz="0" w:space="0" w:color="auto"/>
            <w:bottom w:val="none" w:sz="0" w:space="0" w:color="auto"/>
            <w:right w:val="none" w:sz="0" w:space="0" w:color="auto"/>
          </w:divBdr>
        </w:div>
        <w:div w:id="1735157866">
          <w:marLeft w:val="480"/>
          <w:marRight w:val="0"/>
          <w:marTop w:val="0"/>
          <w:marBottom w:val="0"/>
          <w:divBdr>
            <w:top w:val="none" w:sz="0" w:space="0" w:color="auto"/>
            <w:left w:val="none" w:sz="0" w:space="0" w:color="auto"/>
            <w:bottom w:val="none" w:sz="0" w:space="0" w:color="auto"/>
            <w:right w:val="none" w:sz="0" w:space="0" w:color="auto"/>
          </w:divBdr>
        </w:div>
        <w:div w:id="1868907828">
          <w:marLeft w:val="480"/>
          <w:marRight w:val="0"/>
          <w:marTop w:val="0"/>
          <w:marBottom w:val="0"/>
          <w:divBdr>
            <w:top w:val="none" w:sz="0" w:space="0" w:color="auto"/>
            <w:left w:val="none" w:sz="0" w:space="0" w:color="auto"/>
            <w:bottom w:val="none" w:sz="0" w:space="0" w:color="auto"/>
            <w:right w:val="none" w:sz="0" w:space="0" w:color="auto"/>
          </w:divBdr>
        </w:div>
        <w:div w:id="1278492009">
          <w:marLeft w:val="480"/>
          <w:marRight w:val="0"/>
          <w:marTop w:val="0"/>
          <w:marBottom w:val="0"/>
          <w:divBdr>
            <w:top w:val="none" w:sz="0" w:space="0" w:color="auto"/>
            <w:left w:val="none" w:sz="0" w:space="0" w:color="auto"/>
            <w:bottom w:val="none" w:sz="0" w:space="0" w:color="auto"/>
            <w:right w:val="none" w:sz="0" w:space="0" w:color="auto"/>
          </w:divBdr>
        </w:div>
        <w:div w:id="1360230949">
          <w:marLeft w:val="480"/>
          <w:marRight w:val="0"/>
          <w:marTop w:val="0"/>
          <w:marBottom w:val="0"/>
          <w:divBdr>
            <w:top w:val="none" w:sz="0" w:space="0" w:color="auto"/>
            <w:left w:val="none" w:sz="0" w:space="0" w:color="auto"/>
            <w:bottom w:val="none" w:sz="0" w:space="0" w:color="auto"/>
            <w:right w:val="none" w:sz="0" w:space="0" w:color="auto"/>
          </w:divBdr>
        </w:div>
      </w:divsChild>
    </w:div>
    <w:div w:id="1246037374">
      <w:bodyDiv w:val="1"/>
      <w:marLeft w:val="0"/>
      <w:marRight w:val="0"/>
      <w:marTop w:val="0"/>
      <w:marBottom w:val="0"/>
      <w:divBdr>
        <w:top w:val="none" w:sz="0" w:space="0" w:color="auto"/>
        <w:left w:val="none" w:sz="0" w:space="0" w:color="auto"/>
        <w:bottom w:val="none" w:sz="0" w:space="0" w:color="auto"/>
        <w:right w:val="none" w:sz="0" w:space="0" w:color="auto"/>
      </w:divBdr>
    </w:div>
    <w:div w:id="1264192787">
      <w:bodyDiv w:val="1"/>
      <w:marLeft w:val="0"/>
      <w:marRight w:val="0"/>
      <w:marTop w:val="0"/>
      <w:marBottom w:val="0"/>
      <w:divBdr>
        <w:top w:val="none" w:sz="0" w:space="0" w:color="auto"/>
        <w:left w:val="none" w:sz="0" w:space="0" w:color="auto"/>
        <w:bottom w:val="none" w:sz="0" w:space="0" w:color="auto"/>
        <w:right w:val="none" w:sz="0" w:space="0" w:color="auto"/>
      </w:divBdr>
    </w:div>
    <w:div w:id="1287157247">
      <w:bodyDiv w:val="1"/>
      <w:marLeft w:val="0"/>
      <w:marRight w:val="0"/>
      <w:marTop w:val="0"/>
      <w:marBottom w:val="0"/>
      <w:divBdr>
        <w:top w:val="none" w:sz="0" w:space="0" w:color="auto"/>
        <w:left w:val="none" w:sz="0" w:space="0" w:color="auto"/>
        <w:bottom w:val="none" w:sz="0" w:space="0" w:color="auto"/>
        <w:right w:val="none" w:sz="0" w:space="0" w:color="auto"/>
      </w:divBdr>
      <w:divsChild>
        <w:div w:id="676226091">
          <w:marLeft w:val="480"/>
          <w:marRight w:val="0"/>
          <w:marTop w:val="0"/>
          <w:marBottom w:val="0"/>
          <w:divBdr>
            <w:top w:val="none" w:sz="0" w:space="0" w:color="auto"/>
            <w:left w:val="none" w:sz="0" w:space="0" w:color="auto"/>
            <w:bottom w:val="none" w:sz="0" w:space="0" w:color="auto"/>
            <w:right w:val="none" w:sz="0" w:space="0" w:color="auto"/>
          </w:divBdr>
        </w:div>
        <w:div w:id="81147177">
          <w:marLeft w:val="480"/>
          <w:marRight w:val="0"/>
          <w:marTop w:val="0"/>
          <w:marBottom w:val="0"/>
          <w:divBdr>
            <w:top w:val="none" w:sz="0" w:space="0" w:color="auto"/>
            <w:left w:val="none" w:sz="0" w:space="0" w:color="auto"/>
            <w:bottom w:val="none" w:sz="0" w:space="0" w:color="auto"/>
            <w:right w:val="none" w:sz="0" w:space="0" w:color="auto"/>
          </w:divBdr>
        </w:div>
        <w:div w:id="2098402266">
          <w:marLeft w:val="480"/>
          <w:marRight w:val="0"/>
          <w:marTop w:val="0"/>
          <w:marBottom w:val="0"/>
          <w:divBdr>
            <w:top w:val="none" w:sz="0" w:space="0" w:color="auto"/>
            <w:left w:val="none" w:sz="0" w:space="0" w:color="auto"/>
            <w:bottom w:val="none" w:sz="0" w:space="0" w:color="auto"/>
            <w:right w:val="none" w:sz="0" w:space="0" w:color="auto"/>
          </w:divBdr>
        </w:div>
        <w:div w:id="1118379076">
          <w:marLeft w:val="480"/>
          <w:marRight w:val="0"/>
          <w:marTop w:val="0"/>
          <w:marBottom w:val="0"/>
          <w:divBdr>
            <w:top w:val="none" w:sz="0" w:space="0" w:color="auto"/>
            <w:left w:val="none" w:sz="0" w:space="0" w:color="auto"/>
            <w:bottom w:val="none" w:sz="0" w:space="0" w:color="auto"/>
            <w:right w:val="none" w:sz="0" w:space="0" w:color="auto"/>
          </w:divBdr>
        </w:div>
        <w:div w:id="170073507">
          <w:marLeft w:val="480"/>
          <w:marRight w:val="0"/>
          <w:marTop w:val="0"/>
          <w:marBottom w:val="0"/>
          <w:divBdr>
            <w:top w:val="none" w:sz="0" w:space="0" w:color="auto"/>
            <w:left w:val="none" w:sz="0" w:space="0" w:color="auto"/>
            <w:bottom w:val="none" w:sz="0" w:space="0" w:color="auto"/>
            <w:right w:val="none" w:sz="0" w:space="0" w:color="auto"/>
          </w:divBdr>
        </w:div>
        <w:div w:id="270236670">
          <w:marLeft w:val="480"/>
          <w:marRight w:val="0"/>
          <w:marTop w:val="0"/>
          <w:marBottom w:val="0"/>
          <w:divBdr>
            <w:top w:val="none" w:sz="0" w:space="0" w:color="auto"/>
            <w:left w:val="none" w:sz="0" w:space="0" w:color="auto"/>
            <w:bottom w:val="none" w:sz="0" w:space="0" w:color="auto"/>
            <w:right w:val="none" w:sz="0" w:space="0" w:color="auto"/>
          </w:divBdr>
        </w:div>
        <w:div w:id="1671980669">
          <w:marLeft w:val="480"/>
          <w:marRight w:val="0"/>
          <w:marTop w:val="0"/>
          <w:marBottom w:val="0"/>
          <w:divBdr>
            <w:top w:val="none" w:sz="0" w:space="0" w:color="auto"/>
            <w:left w:val="none" w:sz="0" w:space="0" w:color="auto"/>
            <w:bottom w:val="none" w:sz="0" w:space="0" w:color="auto"/>
            <w:right w:val="none" w:sz="0" w:space="0" w:color="auto"/>
          </w:divBdr>
        </w:div>
        <w:div w:id="2061859403">
          <w:marLeft w:val="480"/>
          <w:marRight w:val="0"/>
          <w:marTop w:val="0"/>
          <w:marBottom w:val="0"/>
          <w:divBdr>
            <w:top w:val="none" w:sz="0" w:space="0" w:color="auto"/>
            <w:left w:val="none" w:sz="0" w:space="0" w:color="auto"/>
            <w:bottom w:val="none" w:sz="0" w:space="0" w:color="auto"/>
            <w:right w:val="none" w:sz="0" w:space="0" w:color="auto"/>
          </w:divBdr>
        </w:div>
        <w:div w:id="1541167064">
          <w:marLeft w:val="480"/>
          <w:marRight w:val="0"/>
          <w:marTop w:val="0"/>
          <w:marBottom w:val="0"/>
          <w:divBdr>
            <w:top w:val="none" w:sz="0" w:space="0" w:color="auto"/>
            <w:left w:val="none" w:sz="0" w:space="0" w:color="auto"/>
            <w:bottom w:val="none" w:sz="0" w:space="0" w:color="auto"/>
            <w:right w:val="none" w:sz="0" w:space="0" w:color="auto"/>
          </w:divBdr>
        </w:div>
        <w:div w:id="1248198847">
          <w:marLeft w:val="480"/>
          <w:marRight w:val="0"/>
          <w:marTop w:val="0"/>
          <w:marBottom w:val="0"/>
          <w:divBdr>
            <w:top w:val="none" w:sz="0" w:space="0" w:color="auto"/>
            <w:left w:val="none" w:sz="0" w:space="0" w:color="auto"/>
            <w:bottom w:val="none" w:sz="0" w:space="0" w:color="auto"/>
            <w:right w:val="none" w:sz="0" w:space="0" w:color="auto"/>
          </w:divBdr>
        </w:div>
        <w:div w:id="832840618">
          <w:marLeft w:val="480"/>
          <w:marRight w:val="0"/>
          <w:marTop w:val="0"/>
          <w:marBottom w:val="0"/>
          <w:divBdr>
            <w:top w:val="none" w:sz="0" w:space="0" w:color="auto"/>
            <w:left w:val="none" w:sz="0" w:space="0" w:color="auto"/>
            <w:bottom w:val="none" w:sz="0" w:space="0" w:color="auto"/>
            <w:right w:val="none" w:sz="0" w:space="0" w:color="auto"/>
          </w:divBdr>
        </w:div>
      </w:divsChild>
    </w:div>
    <w:div w:id="1298148106">
      <w:bodyDiv w:val="1"/>
      <w:marLeft w:val="0"/>
      <w:marRight w:val="0"/>
      <w:marTop w:val="0"/>
      <w:marBottom w:val="0"/>
      <w:divBdr>
        <w:top w:val="none" w:sz="0" w:space="0" w:color="auto"/>
        <w:left w:val="none" w:sz="0" w:space="0" w:color="auto"/>
        <w:bottom w:val="none" w:sz="0" w:space="0" w:color="auto"/>
        <w:right w:val="none" w:sz="0" w:space="0" w:color="auto"/>
      </w:divBdr>
    </w:div>
    <w:div w:id="1319309658">
      <w:bodyDiv w:val="1"/>
      <w:marLeft w:val="0"/>
      <w:marRight w:val="0"/>
      <w:marTop w:val="0"/>
      <w:marBottom w:val="0"/>
      <w:divBdr>
        <w:top w:val="none" w:sz="0" w:space="0" w:color="auto"/>
        <w:left w:val="none" w:sz="0" w:space="0" w:color="auto"/>
        <w:bottom w:val="none" w:sz="0" w:space="0" w:color="auto"/>
        <w:right w:val="none" w:sz="0" w:space="0" w:color="auto"/>
      </w:divBdr>
      <w:divsChild>
        <w:div w:id="1303534692">
          <w:marLeft w:val="480"/>
          <w:marRight w:val="0"/>
          <w:marTop w:val="0"/>
          <w:marBottom w:val="0"/>
          <w:divBdr>
            <w:top w:val="none" w:sz="0" w:space="0" w:color="auto"/>
            <w:left w:val="none" w:sz="0" w:space="0" w:color="auto"/>
            <w:bottom w:val="none" w:sz="0" w:space="0" w:color="auto"/>
            <w:right w:val="none" w:sz="0" w:space="0" w:color="auto"/>
          </w:divBdr>
        </w:div>
        <w:div w:id="1158809812">
          <w:marLeft w:val="480"/>
          <w:marRight w:val="0"/>
          <w:marTop w:val="0"/>
          <w:marBottom w:val="0"/>
          <w:divBdr>
            <w:top w:val="none" w:sz="0" w:space="0" w:color="auto"/>
            <w:left w:val="none" w:sz="0" w:space="0" w:color="auto"/>
            <w:bottom w:val="none" w:sz="0" w:space="0" w:color="auto"/>
            <w:right w:val="none" w:sz="0" w:space="0" w:color="auto"/>
          </w:divBdr>
        </w:div>
        <w:div w:id="543829860">
          <w:marLeft w:val="480"/>
          <w:marRight w:val="0"/>
          <w:marTop w:val="0"/>
          <w:marBottom w:val="0"/>
          <w:divBdr>
            <w:top w:val="none" w:sz="0" w:space="0" w:color="auto"/>
            <w:left w:val="none" w:sz="0" w:space="0" w:color="auto"/>
            <w:bottom w:val="none" w:sz="0" w:space="0" w:color="auto"/>
            <w:right w:val="none" w:sz="0" w:space="0" w:color="auto"/>
          </w:divBdr>
        </w:div>
        <w:div w:id="590968509">
          <w:marLeft w:val="480"/>
          <w:marRight w:val="0"/>
          <w:marTop w:val="0"/>
          <w:marBottom w:val="0"/>
          <w:divBdr>
            <w:top w:val="none" w:sz="0" w:space="0" w:color="auto"/>
            <w:left w:val="none" w:sz="0" w:space="0" w:color="auto"/>
            <w:bottom w:val="none" w:sz="0" w:space="0" w:color="auto"/>
            <w:right w:val="none" w:sz="0" w:space="0" w:color="auto"/>
          </w:divBdr>
        </w:div>
        <w:div w:id="1701130369">
          <w:marLeft w:val="480"/>
          <w:marRight w:val="0"/>
          <w:marTop w:val="0"/>
          <w:marBottom w:val="0"/>
          <w:divBdr>
            <w:top w:val="none" w:sz="0" w:space="0" w:color="auto"/>
            <w:left w:val="none" w:sz="0" w:space="0" w:color="auto"/>
            <w:bottom w:val="none" w:sz="0" w:space="0" w:color="auto"/>
            <w:right w:val="none" w:sz="0" w:space="0" w:color="auto"/>
          </w:divBdr>
        </w:div>
        <w:div w:id="2041934700">
          <w:marLeft w:val="480"/>
          <w:marRight w:val="0"/>
          <w:marTop w:val="0"/>
          <w:marBottom w:val="0"/>
          <w:divBdr>
            <w:top w:val="none" w:sz="0" w:space="0" w:color="auto"/>
            <w:left w:val="none" w:sz="0" w:space="0" w:color="auto"/>
            <w:bottom w:val="none" w:sz="0" w:space="0" w:color="auto"/>
            <w:right w:val="none" w:sz="0" w:space="0" w:color="auto"/>
          </w:divBdr>
        </w:div>
        <w:div w:id="166749006">
          <w:marLeft w:val="480"/>
          <w:marRight w:val="0"/>
          <w:marTop w:val="0"/>
          <w:marBottom w:val="0"/>
          <w:divBdr>
            <w:top w:val="none" w:sz="0" w:space="0" w:color="auto"/>
            <w:left w:val="none" w:sz="0" w:space="0" w:color="auto"/>
            <w:bottom w:val="none" w:sz="0" w:space="0" w:color="auto"/>
            <w:right w:val="none" w:sz="0" w:space="0" w:color="auto"/>
          </w:divBdr>
        </w:div>
        <w:div w:id="1959026632">
          <w:marLeft w:val="480"/>
          <w:marRight w:val="0"/>
          <w:marTop w:val="0"/>
          <w:marBottom w:val="0"/>
          <w:divBdr>
            <w:top w:val="none" w:sz="0" w:space="0" w:color="auto"/>
            <w:left w:val="none" w:sz="0" w:space="0" w:color="auto"/>
            <w:bottom w:val="none" w:sz="0" w:space="0" w:color="auto"/>
            <w:right w:val="none" w:sz="0" w:space="0" w:color="auto"/>
          </w:divBdr>
        </w:div>
      </w:divsChild>
    </w:div>
    <w:div w:id="1353874870">
      <w:bodyDiv w:val="1"/>
      <w:marLeft w:val="0"/>
      <w:marRight w:val="0"/>
      <w:marTop w:val="0"/>
      <w:marBottom w:val="0"/>
      <w:divBdr>
        <w:top w:val="none" w:sz="0" w:space="0" w:color="auto"/>
        <w:left w:val="none" w:sz="0" w:space="0" w:color="auto"/>
        <w:bottom w:val="none" w:sz="0" w:space="0" w:color="auto"/>
        <w:right w:val="none" w:sz="0" w:space="0" w:color="auto"/>
      </w:divBdr>
    </w:div>
    <w:div w:id="1362704402">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72657850">
      <w:bodyDiv w:val="1"/>
      <w:marLeft w:val="0"/>
      <w:marRight w:val="0"/>
      <w:marTop w:val="0"/>
      <w:marBottom w:val="0"/>
      <w:divBdr>
        <w:top w:val="none" w:sz="0" w:space="0" w:color="auto"/>
        <w:left w:val="none" w:sz="0" w:space="0" w:color="auto"/>
        <w:bottom w:val="none" w:sz="0" w:space="0" w:color="auto"/>
        <w:right w:val="none" w:sz="0" w:space="0" w:color="auto"/>
      </w:divBdr>
      <w:divsChild>
        <w:div w:id="585922575">
          <w:marLeft w:val="480"/>
          <w:marRight w:val="0"/>
          <w:marTop w:val="0"/>
          <w:marBottom w:val="0"/>
          <w:divBdr>
            <w:top w:val="none" w:sz="0" w:space="0" w:color="auto"/>
            <w:left w:val="none" w:sz="0" w:space="0" w:color="auto"/>
            <w:bottom w:val="none" w:sz="0" w:space="0" w:color="auto"/>
            <w:right w:val="none" w:sz="0" w:space="0" w:color="auto"/>
          </w:divBdr>
        </w:div>
        <w:div w:id="1670332789">
          <w:marLeft w:val="480"/>
          <w:marRight w:val="0"/>
          <w:marTop w:val="0"/>
          <w:marBottom w:val="0"/>
          <w:divBdr>
            <w:top w:val="none" w:sz="0" w:space="0" w:color="auto"/>
            <w:left w:val="none" w:sz="0" w:space="0" w:color="auto"/>
            <w:bottom w:val="none" w:sz="0" w:space="0" w:color="auto"/>
            <w:right w:val="none" w:sz="0" w:space="0" w:color="auto"/>
          </w:divBdr>
        </w:div>
        <w:div w:id="42946166">
          <w:marLeft w:val="480"/>
          <w:marRight w:val="0"/>
          <w:marTop w:val="0"/>
          <w:marBottom w:val="0"/>
          <w:divBdr>
            <w:top w:val="none" w:sz="0" w:space="0" w:color="auto"/>
            <w:left w:val="none" w:sz="0" w:space="0" w:color="auto"/>
            <w:bottom w:val="none" w:sz="0" w:space="0" w:color="auto"/>
            <w:right w:val="none" w:sz="0" w:space="0" w:color="auto"/>
          </w:divBdr>
        </w:div>
        <w:div w:id="928806257">
          <w:marLeft w:val="480"/>
          <w:marRight w:val="0"/>
          <w:marTop w:val="0"/>
          <w:marBottom w:val="0"/>
          <w:divBdr>
            <w:top w:val="none" w:sz="0" w:space="0" w:color="auto"/>
            <w:left w:val="none" w:sz="0" w:space="0" w:color="auto"/>
            <w:bottom w:val="none" w:sz="0" w:space="0" w:color="auto"/>
            <w:right w:val="none" w:sz="0" w:space="0" w:color="auto"/>
          </w:divBdr>
        </w:div>
        <w:div w:id="98792247">
          <w:marLeft w:val="480"/>
          <w:marRight w:val="0"/>
          <w:marTop w:val="0"/>
          <w:marBottom w:val="0"/>
          <w:divBdr>
            <w:top w:val="none" w:sz="0" w:space="0" w:color="auto"/>
            <w:left w:val="none" w:sz="0" w:space="0" w:color="auto"/>
            <w:bottom w:val="none" w:sz="0" w:space="0" w:color="auto"/>
            <w:right w:val="none" w:sz="0" w:space="0" w:color="auto"/>
          </w:divBdr>
        </w:div>
        <w:div w:id="711732232">
          <w:marLeft w:val="480"/>
          <w:marRight w:val="0"/>
          <w:marTop w:val="0"/>
          <w:marBottom w:val="0"/>
          <w:divBdr>
            <w:top w:val="none" w:sz="0" w:space="0" w:color="auto"/>
            <w:left w:val="none" w:sz="0" w:space="0" w:color="auto"/>
            <w:bottom w:val="none" w:sz="0" w:space="0" w:color="auto"/>
            <w:right w:val="none" w:sz="0" w:space="0" w:color="auto"/>
          </w:divBdr>
        </w:div>
        <w:div w:id="970745957">
          <w:marLeft w:val="480"/>
          <w:marRight w:val="0"/>
          <w:marTop w:val="0"/>
          <w:marBottom w:val="0"/>
          <w:divBdr>
            <w:top w:val="none" w:sz="0" w:space="0" w:color="auto"/>
            <w:left w:val="none" w:sz="0" w:space="0" w:color="auto"/>
            <w:bottom w:val="none" w:sz="0" w:space="0" w:color="auto"/>
            <w:right w:val="none" w:sz="0" w:space="0" w:color="auto"/>
          </w:divBdr>
        </w:div>
        <w:div w:id="1537742581">
          <w:marLeft w:val="480"/>
          <w:marRight w:val="0"/>
          <w:marTop w:val="0"/>
          <w:marBottom w:val="0"/>
          <w:divBdr>
            <w:top w:val="none" w:sz="0" w:space="0" w:color="auto"/>
            <w:left w:val="none" w:sz="0" w:space="0" w:color="auto"/>
            <w:bottom w:val="none" w:sz="0" w:space="0" w:color="auto"/>
            <w:right w:val="none" w:sz="0" w:space="0" w:color="auto"/>
          </w:divBdr>
        </w:div>
        <w:div w:id="392393926">
          <w:marLeft w:val="480"/>
          <w:marRight w:val="0"/>
          <w:marTop w:val="0"/>
          <w:marBottom w:val="0"/>
          <w:divBdr>
            <w:top w:val="none" w:sz="0" w:space="0" w:color="auto"/>
            <w:left w:val="none" w:sz="0" w:space="0" w:color="auto"/>
            <w:bottom w:val="none" w:sz="0" w:space="0" w:color="auto"/>
            <w:right w:val="none" w:sz="0" w:space="0" w:color="auto"/>
          </w:divBdr>
        </w:div>
        <w:div w:id="341976466">
          <w:marLeft w:val="480"/>
          <w:marRight w:val="0"/>
          <w:marTop w:val="0"/>
          <w:marBottom w:val="0"/>
          <w:divBdr>
            <w:top w:val="none" w:sz="0" w:space="0" w:color="auto"/>
            <w:left w:val="none" w:sz="0" w:space="0" w:color="auto"/>
            <w:bottom w:val="none" w:sz="0" w:space="0" w:color="auto"/>
            <w:right w:val="none" w:sz="0" w:space="0" w:color="auto"/>
          </w:divBdr>
        </w:div>
      </w:divsChild>
    </w:div>
    <w:div w:id="1376852485">
      <w:bodyDiv w:val="1"/>
      <w:marLeft w:val="0"/>
      <w:marRight w:val="0"/>
      <w:marTop w:val="0"/>
      <w:marBottom w:val="0"/>
      <w:divBdr>
        <w:top w:val="none" w:sz="0" w:space="0" w:color="auto"/>
        <w:left w:val="none" w:sz="0" w:space="0" w:color="auto"/>
        <w:bottom w:val="none" w:sz="0" w:space="0" w:color="auto"/>
        <w:right w:val="none" w:sz="0" w:space="0" w:color="auto"/>
      </w:divBdr>
    </w:div>
    <w:div w:id="1379669283">
      <w:bodyDiv w:val="1"/>
      <w:marLeft w:val="0"/>
      <w:marRight w:val="0"/>
      <w:marTop w:val="0"/>
      <w:marBottom w:val="0"/>
      <w:divBdr>
        <w:top w:val="none" w:sz="0" w:space="0" w:color="auto"/>
        <w:left w:val="none" w:sz="0" w:space="0" w:color="auto"/>
        <w:bottom w:val="none" w:sz="0" w:space="0" w:color="auto"/>
        <w:right w:val="none" w:sz="0" w:space="0" w:color="auto"/>
      </w:divBdr>
    </w:div>
    <w:div w:id="1380980793">
      <w:bodyDiv w:val="1"/>
      <w:marLeft w:val="0"/>
      <w:marRight w:val="0"/>
      <w:marTop w:val="0"/>
      <w:marBottom w:val="0"/>
      <w:divBdr>
        <w:top w:val="none" w:sz="0" w:space="0" w:color="auto"/>
        <w:left w:val="none" w:sz="0" w:space="0" w:color="auto"/>
        <w:bottom w:val="none" w:sz="0" w:space="0" w:color="auto"/>
        <w:right w:val="none" w:sz="0" w:space="0" w:color="auto"/>
      </w:divBdr>
    </w:div>
    <w:div w:id="1386445750">
      <w:bodyDiv w:val="1"/>
      <w:marLeft w:val="0"/>
      <w:marRight w:val="0"/>
      <w:marTop w:val="0"/>
      <w:marBottom w:val="0"/>
      <w:divBdr>
        <w:top w:val="none" w:sz="0" w:space="0" w:color="auto"/>
        <w:left w:val="none" w:sz="0" w:space="0" w:color="auto"/>
        <w:bottom w:val="none" w:sz="0" w:space="0" w:color="auto"/>
        <w:right w:val="none" w:sz="0" w:space="0" w:color="auto"/>
      </w:divBdr>
      <w:divsChild>
        <w:div w:id="1602450258">
          <w:marLeft w:val="480"/>
          <w:marRight w:val="0"/>
          <w:marTop w:val="0"/>
          <w:marBottom w:val="0"/>
          <w:divBdr>
            <w:top w:val="none" w:sz="0" w:space="0" w:color="auto"/>
            <w:left w:val="none" w:sz="0" w:space="0" w:color="auto"/>
            <w:bottom w:val="none" w:sz="0" w:space="0" w:color="auto"/>
            <w:right w:val="none" w:sz="0" w:space="0" w:color="auto"/>
          </w:divBdr>
        </w:div>
        <w:div w:id="1247836701">
          <w:marLeft w:val="480"/>
          <w:marRight w:val="0"/>
          <w:marTop w:val="0"/>
          <w:marBottom w:val="0"/>
          <w:divBdr>
            <w:top w:val="none" w:sz="0" w:space="0" w:color="auto"/>
            <w:left w:val="none" w:sz="0" w:space="0" w:color="auto"/>
            <w:bottom w:val="none" w:sz="0" w:space="0" w:color="auto"/>
            <w:right w:val="none" w:sz="0" w:space="0" w:color="auto"/>
          </w:divBdr>
        </w:div>
        <w:div w:id="1030764596">
          <w:marLeft w:val="480"/>
          <w:marRight w:val="0"/>
          <w:marTop w:val="0"/>
          <w:marBottom w:val="0"/>
          <w:divBdr>
            <w:top w:val="none" w:sz="0" w:space="0" w:color="auto"/>
            <w:left w:val="none" w:sz="0" w:space="0" w:color="auto"/>
            <w:bottom w:val="none" w:sz="0" w:space="0" w:color="auto"/>
            <w:right w:val="none" w:sz="0" w:space="0" w:color="auto"/>
          </w:divBdr>
        </w:div>
        <w:div w:id="2109735254">
          <w:marLeft w:val="480"/>
          <w:marRight w:val="0"/>
          <w:marTop w:val="0"/>
          <w:marBottom w:val="0"/>
          <w:divBdr>
            <w:top w:val="none" w:sz="0" w:space="0" w:color="auto"/>
            <w:left w:val="none" w:sz="0" w:space="0" w:color="auto"/>
            <w:bottom w:val="none" w:sz="0" w:space="0" w:color="auto"/>
            <w:right w:val="none" w:sz="0" w:space="0" w:color="auto"/>
          </w:divBdr>
        </w:div>
        <w:div w:id="704526781">
          <w:marLeft w:val="480"/>
          <w:marRight w:val="0"/>
          <w:marTop w:val="0"/>
          <w:marBottom w:val="0"/>
          <w:divBdr>
            <w:top w:val="none" w:sz="0" w:space="0" w:color="auto"/>
            <w:left w:val="none" w:sz="0" w:space="0" w:color="auto"/>
            <w:bottom w:val="none" w:sz="0" w:space="0" w:color="auto"/>
            <w:right w:val="none" w:sz="0" w:space="0" w:color="auto"/>
          </w:divBdr>
        </w:div>
        <w:div w:id="1832406110">
          <w:marLeft w:val="480"/>
          <w:marRight w:val="0"/>
          <w:marTop w:val="0"/>
          <w:marBottom w:val="0"/>
          <w:divBdr>
            <w:top w:val="none" w:sz="0" w:space="0" w:color="auto"/>
            <w:left w:val="none" w:sz="0" w:space="0" w:color="auto"/>
            <w:bottom w:val="none" w:sz="0" w:space="0" w:color="auto"/>
            <w:right w:val="none" w:sz="0" w:space="0" w:color="auto"/>
          </w:divBdr>
        </w:div>
        <w:div w:id="1490369587">
          <w:marLeft w:val="480"/>
          <w:marRight w:val="0"/>
          <w:marTop w:val="0"/>
          <w:marBottom w:val="0"/>
          <w:divBdr>
            <w:top w:val="none" w:sz="0" w:space="0" w:color="auto"/>
            <w:left w:val="none" w:sz="0" w:space="0" w:color="auto"/>
            <w:bottom w:val="none" w:sz="0" w:space="0" w:color="auto"/>
            <w:right w:val="none" w:sz="0" w:space="0" w:color="auto"/>
          </w:divBdr>
        </w:div>
        <w:div w:id="177230987">
          <w:marLeft w:val="480"/>
          <w:marRight w:val="0"/>
          <w:marTop w:val="0"/>
          <w:marBottom w:val="0"/>
          <w:divBdr>
            <w:top w:val="none" w:sz="0" w:space="0" w:color="auto"/>
            <w:left w:val="none" w:sz="0" w:space="0" w:color="auto"/>
            <w:bottom w:val="none" w:sz="0" w:space="0" w:color="auto"/>
            <w:right w:val="none" w:sz="0" w:space="0" w:color="auto"/>
          </w:divBdr>
        </w:div>
        <w:div w:id="367416004">
          <w:marLeft w:val="480"/>
          <w:marRight w:val="0"/>
          <w:marTop w:val="0"/>
          <w:marBottom w:val="0"/>
          <w:divBdr>
            <w:top w:val="none" w:sz="0" w:space="0" w:color="auto"/>
            <w:left w:val="none" w:sz="0" w:space="0" w:color="auto"/>
            <w:bottom w:val="none" w:sz="0" w:space="0" w:color="auto"/>
            <w:right w:val="none" w:sz="0" w:space="0" w:color="auto"/>
          </w:divBdr>
        </w:div>
        <w:div w:id="2062708574">
          <w:marLeft w:val="480"/>
          <w:marRight w:val="0"/>
          <w:marTop w:val="0"/>
          <w:marBottom w:val="0"/>
          <w:divBdr>
            <w:top w:val="none" w:sz="0" w:space="0" w:color="auto"/>
            <w:left w:val="none" w:sz="0" w:space="0" w:color="auto"/>
            <w:bottom w:val="none" w:sz="0" w:space="0" w:color="auto"/>
            <w:right w:val="none" w:sz="0" w:space="0" w:color="auto"/>
          </w:divBdr>
        </w:div>
      </w:divsChild>
    </w:div>
    <w:div w:id="1392076181">
      <w:bodyDiv w:val="1"/>
      <w:marLeft w:val="0"/>
      <w:marRight w:val="0"/>
      <w:marTop w:val="0"/>
      <w:marBottom w:val="0"/>
      <w:divBdr>
        <w:top w:val="none" w:sz="0" w:space="0" w:color="auto"/>
        <w:left w:val="none" w:sz="0" w:space="0" w:color="auto"/>
        <w:bottom w:val="none" w:sz="0" w:space="0" w:color="auto"/>
        <w:right w:val="none" w:sz="0" w:space="0" w:color="auto"/>
      </w:divBdr>
      <w:divsChild>
        <w:div w:id="1030911521">
          <w:marLeft w:val="480"/>
          <w:marRight w:val="0"/>
          <w:marTop w:val="0"/>
          <w:marBottom w:val="0"/>
          <w:divBdr>
            <w:top w:val="none" w:sz="0" w:space="0" w:color="auto"/>
            <w:left w:val="none" w:sz="0" w:space="0" w:color="auto"/>
            <w:bottom w:val="none" w:sz="0" w:space="0" w:color="auto"/>
            <w:right w:val="none" w:sz="0" w:space="0" w:color="auto"/>
          </w:divBdr>
        </w:div>
        <w:div w:id="1045446615">
          <w:marLeft w:val="480"/>
          <w:marRight w:val="0"/>
          <w:marTop w:val="0"/>
          <w:marBottom w:val="0"/>
          <w:divBdr>
            <w:top w:val="none" w:sz="0" w:space="0" w:color="auto"/>
            <w:left w:val="none" w:sz="0" w:space="0" w:color="auto"/>
            <w:bottom w:val="none" w:sz="0" w:space="0" w:color="auto"/>
            <w:right w:val="none" w:sz="0" w:space="0" w:color="auto"/>
          </w:divBdr>
        </w:div>
        <w:div w:id="879704738">
          <w:marLeft w:val="480"/>
          <w:marRight w:val="0"/>
          <w:marTop w:val="0"/>
          <w:marBottom w:val="0"/>
          <w:divBdr>
            <w:top w:val="none" w:sz="0" w:space="0" w:color="auto"/>
            <w:left w:val="none" w:sz="0" w:space="0" w:color="auto"/>
            <w:bottom w:val="none" w:sz="0" w:space="0" w:color="auto"/>
            <w:right w:val="none" w:sz="0" w:space="0" w:color="auto"/>
          </w:divBdr>
        </w:div>
        <w:div w:id="329262697">
          <w:marLeft w:val="480"/>
          <w:marRight w:val="0"/>
          <w:marTop w:val="0"/>
          <w:marBottom w:val="0"/>
          <w:divBdr>
            <w:top w:val="none" w:sz="0" w:space="0" w:color="auto"/>
            <w:left w:val="none" w:sz="0" w:space="0" w:color="auto"/>
            <w:bottom w:val="none" w:sz="0" w:space="0" w:color="auto"/>
            <w:right w:val="none" w:sz="0" w:space="0" w:color="auto"/>
          </w:divBdr>
        </w:div>
        <w:div w:id="1552886066">
          <w:marLeft w:val="480"/>
          <w:marRight w:val="0"/>
          <w:marTop w:val="0"/>
          <w:marBottom w:val="0"/>
          <w:divBdr>
            <w:top w:val="none" w:sz="0" w:space="0" w:color="auto"/>
            <w:left w:val="none" w:sz="0" w:space="0" w:color="auto"/>
            <w:bottom w:val="none" w:sz="0" w:space="0" w:color="auto"/>
            <w:right w:val="none" w:sz="0" w:space="0" w:color="auto"/>
          </w:divBdr>
        </w:div>
        <w:div w:id="1737118785">
          <w:marLeft w:val="480"/>
          <w:marRight w:val="0"/>
          <w:marTop w:val="0"/>
          <w:marBottom w:val="0"/>
          <w:divBdr>
            <w:top w:val="none" w:sz="0" w:space="0" w:color="auto"/>
            <w:left w:val="none" w:sz="0" w:space="0" w:color="auto"/>
            <w:bottom w:val="none" w:sz="0" w:space="0" w:color="auto"/>
            <w:right w:val="none" w:sz="0" w:space="0" w:color="auto"/>
          </w:divBdr>
        </w:div>
        <w:div w:id="416440747">
          <w:marLeft w:val="480"/>
          <w:marRight w:val="0"/>
          <w:marTop w:val="0"/>
          <w:marBottom w:val="0"/>
          <w:divBdr>
            <w:top w:val="none" w:sz="0" w:space="0" w:color="auto"/>
            <w:left w:val="none" w:sz="0" w:space="0" w:color="auto"/>
            <w:bottom w:val="none" w:sz="0" w:space="0" w:color="auto"/>
            <w:right w:val="none" w:sz="0" w:space="0" w:color="auto"/>
          </w:divBdr>
        </w:div>
        <w:div w:id="1970360105">
          <w:marLeft w:val="480"/>
          <w:marRight w:val="0"/>
          <w:marTop w:val="0"/>
          <w:marBottom w:val="0"/>
          <w:divBdr>
            <w:top w:val="none" w:sz="0" w:space="0" w:color="auto"/>
            <w:left w:val="none" w:sz="0" w:space="0" w:color="auto"/>
            <w:bottom w:val="none" w:sz="0" w:space="0" w:color="auto"/>
            <w:right w:val="none" w:sz="0" w:space="0" w:color="auto"/>
          </w:divBdr>
        </w:div>
        <w:div w:id="1028798115">
          <w:marLeft w:val="480"/>
          <w:marRight w:val="0"/>
          <w:marTop w:val="0"/>
          <w:marBottom w:val="0"/>
          <w:divBdr>
            <w:top w:val="none" w:sz="0" w:space="0" w:color="auto"/>
            <w:left w:val="none" w:sz="0" w:space="0" w:color="auto"/>
            <w:bottom w:val="none" w:sz="0" w:space="0" w:color="auto"/>
            <w:right w:val="none" w:sz="0" w:space="0" w:color="auto"/>
          </w:divBdr>
        </w:div>
        <w:div w:id="523905251">
          <w:marLeft w:val="480"/>
          <w:marRight w:val="0"/>
          <w:marTop w:val="0"/>
          <w:marBottom w:val="0"/>
          <w:divBdr>
            <w:top w:val="none" w:sz="0" w:space="0" w:color="auto"/>
            <w:left w:val="none" w:sz="0" w:space="0" w:color="auto"/>
            <w:bottom w:val="none" w:sz="0" w:space="0" w:color="auto"/>
            <w:right w:val="none" w:sz="0" w:space="0" w:color="auto"/>
          </w:divBdr>
        </w:div>
      </w:divsChild>
    </w:div>
    <w:div w:id="1413698346">
      <w:bodyDiv w:val="1"/>
      <w:marLeft w:val="0"/>
      <w:marRight w:val="0"/>
      <w:marTop w:val="0"/>
      <w:marBottom w:val="0"/>
      <w:divBdr>
        <w:top w:val="none" w:sz="0" w:space="0" w:color="auto"/>
        <w:left w:val="none" w:sz="0" w:space="0" w:color="auto"/>
        <w:bottom w:val="none" w:sz="0" w:space="0" w:color="auto"/>
        <w:right w:val="none" w:sz="0" w:space="0" w:color="auto"/>
      </w:divBdr>
    </w:div>
    <w:div w:id="1418593854">
      <w:bodyDiv w:val="1"/>
      <w:marLeft w:val="0"/>
      <w:marRight w:val="0"/>
      <w:marTop w:val="0"/>
      <w:marBottom w:val="0"/>
      <w:divBdr>
        <w:top w:val="none" w:sz="0" w:space="0" w:color="auto"/>
        <w:left w:val="none" w:sz="0" w:space="0" w:color="auto"/>
        <w:bottom w:val="none" w:sz="0" w:space="0" w:color="auto"/>
        <w:right w:val="none" w:sz="0" w:space="0" w:color="auto"/>
      </w:divBdr>
      <w:divsChild>
        <w:div w:id="1510870336">
          <w:marLeft w:val="480"/>
          <w:marRight w:val="0"/>
          <w:marTop w:val="0"/>
          <w:marBottom w:val="0"/>
          <w:divBdr>
            <w:top w:val="none" w:sz="0" w:space="0" w:color="auto"/>
            <w:left w:val="none" w:sz="0" w:space="0" w:color="auto"/>
            <w:bottom w:val="none" w:sz="0" w:space="0" w:color="auto"/>
            <w:right w:val="none" w:sz="0" w:space="0" w:color="auto"/>
          </w:divBdr>
        </w:div>
        <w:div w:id="878518044">
          <w:marLeft w:val="480"/>
          <w:marRight w:val="0"/>
          <w:marTop w:val="0"/>
          <w:marBottom w:val="0"/>
          <w:divBdr>
            <w:top w:val="none" w:sz="0" w:space="0" w:color="auto"/>
            <w:left w:val="none" w:sz="0" w:space="0" w:color="auto"/>
            <w:bottom w:val="none" w:sz="0" w:space="0" w:color="auto"/>
            <w:right w:val="none" w:sz="0" w:space="0" w:color="auto"/>
          </w:divBdr>
        </w:div>
        <w:div w:id="998575859">
          <w:marLeft w:val="480"/>
          <w:marRight w:val="0"/>
          <w:marTop w:val="0"/>
          <w:marBottom w:val="0"/>
          <w:divBdr>
            <w:top w:val="none" w:sz="0" w:space="0" w:color="auto"/>
            <w:left w:val="none" w:sz="0" w:space="0" w:color="auto"/>
            <w:bottom w:val="none" w:sz="0" w:space="0" w:color="auto"/>
            <w:right w:val="none" w:sz="0" w:space="0" w:color="auto"/>
          </w:divBdr>
        </w:div>
        <w:div w:id="818133">
          <w:marLeft w:val="480"/>
          <w:marRight w:val="0"/>
          <w:marTop w:val="0"/>
          <w:marBottom w:val="0"/>
          <w:divBdr>
            <w:top w:val="none" w:sz="0" w:space="0" w:color="auto"/>
            <w:left w:val="none" w:sz="0" w:space="0" w:color="auto"/>
            <w:bottom w:val="none" w:sz="0" w:space="0" w:color="auto"/>
            <w:right w:val="none" w:sz="0" w:space="0" w:color="auto"/>
          </w:divBdr>
        </w:div>
        <w:div w:id="1968972636">
          <w:marLeft w:val="480"/>
          <w:marRight w:val="0"/>
          <w:marTop w:val="0"/>
          <w:marBottom w:val="0"/>
          <w:divBdr>
            <w:top w:val="none" w:sz="0" w:space="0" w:color="auto"/>
            <w:left w:val="none" w:sz="0" w:space="0" w:color="auto"/>
            <w:bottom w:val="none" w:sz="0" w:space="0" w:color="auto"/>
            <w:right w:val="none" w:sz="0" w:space="0" w:color="auto"/>
          </w:divBdr>
        </w:div>
        <w:div w:id="1536388855">
          <w:marLeft w:val="480"/>
          <w:marRight w:val="0"/>
          <w:marTop w:val="0"/>
          <w:marBottom w:val="0"/>
          <w:divBdr>
            <w:top w:val="none" w:sz="0" w:space="0" w:color="auto"/>
            <w:left w:val="none" w:sz="0" w:space="0" w:color="auto"/>
            <w:bottom w:val="none" w:sz="0" w:space="0" w:color="auto"/>
            <w:right w:val="none" w:sz="0" w:space="0" w:color="auto"/>
          </w:divBdr>
        </w:div>
        <w:div w:id="1103496641">
          <w:marLeft w:val="480"/>
          <w:marRight w:val="0"/>
          <w:marTop w:val="0"/>
          <w:marBottom w:val="0"/>
          <w:divBdr>
            <w:top w:val="none" w:sz="0" w:space="0" w:color="auto"/>
            <w:left w:val="none" w:sz="0" w:space="0" w:color="auto"/>
            <w:bottom w:val="none" w:sz="0" w:space="0" w:color="auto"/>
            <w:right w:val="none" w:sz="0" w:space="0" w:color="auto"/>
          </w:divBdr>
        </w:div>
        <w:div w:id="668094024">
          <w:marLeft w:val="480"/>
          <w:marRight w:val="0"/>
          <w:marTop w:val="0"/>
          <w:marBottom w:val="0"/>
          <w:divBdr>
            <w:top w:val="none" w:sz="0" w:space="0" w:color="auto"/>
            <w:left w:val="none" w:sz="0" w:space="0" w:color="auto"/>
            <w:bottom w:val="none" w:sz="0" w:space="0" w:color="auto"/>
            <w:right w:val="none" w:sz="0" w:space="0" w:color="auto"/>
          </w:divBdr>
        </w:div>
        <w:div w:id="1242714212">
          <w:marLeft w:val="480"/>
          <w:marRight w:val="0"/>
          <w:marTop w:val="0"/>
          <w:marBottom w:val="0"/>
          <w:divBdr>
            <w:top w:val="none" w:sz="0" w:space="0" w:color="auto"/>
            <w:left w:val="none" w:sz="0" w:space="0" w:color="auto"/>
            <w:bottom w:val="none" w:sz="0" w:space="0" w:color="auto"/>
            <w:right w:val="none" w:sz="0" w:space="0" w:color="auto"/>
          </w:divBdr>
        </w:div>
        <w:div w:id="803500216">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5321866">
      <w:bodyDiv w:val="1"/>
      <w:marLeft w:val="0"/>
      <w:marRight w:val="0"/>
      <w:marTop w:val="0"/>
      <w:marBottom w:val="0"/>
      <w:divBdr>
        <w:top w:val="none" w:sz="0" w:space="0" w:color="auto"/>
        <w:left w:val="none" w:sz="0" w:space="0" w:color="auto"/>
        <w:bottom w:val="none" w:sz="0" w:space="0" w:color="auto"/>
        <w:right w:val="none" w:sz="0" w:space="0" w:color="auto"/>
      </w:divBdr>
    </w:div>
    <w:div w:id="1444571864">
      <w:bodyDiv w:val="1"/>
      <w:marLeft w:val="0"/>
      <w:marRight w:val="0"/>
      <w:marTop w:val="0"/>
      <w:marBottom w:val="0"/>
      <w:divBdr>
        <w:top w:val="none" w:sz="0" w:space="0" w:color="auto"/>
        <w:left w:val="none" w:sz="0" w:space="0" w:color="auto"/>
        <w:bottom w:val="none" w:sz="0" w:space="0" w:color="auto"/>
        <w:right w:val="none" w:sz="0" w:space="0" w:color="auto"/>
      </w:divBdr>
    </w:div>
    <w:div w:id="1451970785">
      <w:bodyDiv w:val="1"/>
      <w:marLeft w:val="0"/>
      <w:marRight w:val="0"/>
      <w:marTop w:val="0"/>
      <w:marBottom w:val="0"/>
      <w:divBdr>
        <w:top w:val="none" w:sz="0" w:space="0" w:color="auto"/>
        <w:left w:val="none" w:sz="0" w:space="0" w:color="auto"/>
        <w:bottom w:val="none" w:sz="0" w:space="0" w:color="auto"/>
        <w:right w:val="none" w:sz="0" w:space="0" w:color="auto"/>
      </w:divBdr>
    </w:div>
    <w:div w:id="1455100363">
      <w:bodyDiv w:val="1"/>
      <w:marLeft w:val="0"/>
      <w:marRight w:val="0"/>
      <w:marTop w:val="0"/>
      <w:marBottom w:val="0"/>
      <w:divBdr>
        <w:top w:val="none" w:sz="0" w:space="0" w:color="auto"/>
        <w:left w:val="none" w:sz="0" w:space="0" w:color="auto"/>
        <w:bottom w:val="none" w:sz="0" w:space="0" w:color="auto"/>
        <w:right w:val="none" w:sz="0" w:space="0" w:color="auto"/>
      </w:divBdr>
    </w:div>
    <w:div w:id="1463618852">
      <w:bodyDiv w:val="1"/>
      <w:marLeft w:val="0"/>
      <w:marRight w:val="0"/>
      <w:marTop w:val="0"/>
      <w:marBottom w:val="0"/>
      <w:divBdr>
        <w:top w:val="none" w:sz="0" w:space="0" w:color="auto"/>
        <w:left w:val="none" w:sz="0" w:space="0" w:color="auto"/>
        <w:bottom w:val="none" w:sz="0" w:space="0" w:color="auto"/>
        <w:right w:val="none" w:sz="0" w:space="0" w:color="auto"/>
      </w:divBdr>
      <w:divsChild>
        <w:div w:id="1287590036">
          <w:marLeft w:val="480"/>
          <w:marRight w:val="0"/>
          <w:marTop w:val="0"/>
          <w:marBottom w:val="0"/>
          <w:divBdr>
            <w:top w:val="none" w:sz="0" w:space="0" w:color="auto"/>
            <w:left w:val="none" w:sz="0" w:space="0" w:color="auto"/>
            <w:bottom w:val="none" w:sz="0" w:space="0" w:color="auto"/>
            <w:right w:val="none" w:sz="0" w:space="0" w:color="auto"/>
          </w:divBdr>
        </w:div>
        <w:div w:id="1224028881">
          <w:marLeft w:val="480"/>
          <w:marRight w:val="0"/>
          <w:marTop w:val="0"/>
          <w:marBottom w:val="0"/>
          <w:divBdr>
            <w:top w:val="none" w:sz="0" w:space="0" w:color="auto"/>
            <w:left w:val="none" w:sz="0" w:space="0" w:color="auto"/>
            <w:bottom w:val="none" w:sz="0" w:space="0" w:color="auto"/>
            <w:right w:val="none" w:sz="0" w:space="0" w:color="auto"/>
          </w:divBdr>
        </w:div>
        <w:div w:id="2025595347">
          <w:marLeft w:val="480"/>
          <w:marRight w:val="0"/>
          <w:marTop w:val="0"/>
          <w:marBottom w:val="0"/>
          <w:divBdr>
            <w:top w:val="none" w:sz="0" w:space="0" w:color="auto"/>
            <w:left w:val="none" w:sz="0" w:space="0" w:color="auto"/>
            <w:bottom w:val="none" w:sz="0" w:space="0" w:color="auto"/>
            <w:right w:val="none" w:sz="0" w:space="0" w:color="auto"/>
          </w:divBdr>
        </w:div>
        <w:div w:id="1898975948">
          <w:marLeft w:val="480"/>
          <w:marRight w:val="0"/>
          <w:marTop w:val="0"/>
          <w:marBottom w:val="0"/>
          <w:divBdr>
            <w:top w:val="none" w:sz="0" w:space="0" w:color="auto"/>
            <w:left w:val="none" w:sz="0" w:space="0" w:color="auto"/>
            <w:bottom w:val="none" w:sz="0" w:space="0" w:color="auto"/>
            <w:right w:val="none" w:sz="0" w:space="0" w:color="auto"/>
          </w:divBdr>
        </w:div>
        <w:div w:id="815337357">
          <w:marLeft w:val="480"/>
          <w:marRight w:val="0"/>
          <w:marTop w:val="0"/>
          <w:marBottom w:val="0"/>
          <w:divBdr>
            <w:top w:val="none" w:sz="0" w:space="0" w:color="auto"/>
            <w:left w:val="none" w:sz="0" w:space="0" w:color="auto"/>
            <w:bottom w:val="none" w:sz="0" w:space="0" w:color="auto"/>
            <w:right w:val="none" w:sz="0" w:space="0" w:color="auto"/>
          </w:divBdr>
        </w:div>
        <w:div w:id="1740902516">
          <w:marLeft w:val="480"/>
          <w:marRight w:val="0"/>
          <w:marTop w:val="0"/>
          <w:marBottom w:val="0"/>
          <w:divBdr>
            <w:top w:val="none" w:sz="0" w:space="0" w:color="auto"/>
            <w:left w:val="none" w:sz="0" w:space="0" w:color="auto"/>
            <w:bottom w:val="none" w:sz="0" w:space="0" w:color="auto"/>
            <w:right w:val="none" w:sz="0" w:space="0" w:color="auto"/>
          </w:divBdr>
        </w:div>
        <w:div w:id="782185339">
          <w:marLeft w:val="480"/>
          <w:marRight w:val="0"/>
          <w:marTop w:val="0"/>
          <w:marBottom w:val="0"/>
          <w:divBdr>
            <w:top w:val="none" w:sz="0" w:space="0" w:color="auto"/>
            <w:left w:val="none" w:sz="0" w:space="0" w:color="auto"/>
            <w:bottom w:val="none" w:sz="0" w:space="0" w:color="auto"/>
            <w:right w:val="none" w:sz="0" w:space="0" w:color="auto"/>
          </w:divBdr>
        </w:div>
        <w:div w:id="1700204851">
          <w:marLeft w:val="480"/>
          <w:marRight w:val="0"/>
          <w:marTop w:val="0"/>
          <w:marBottom w:val="0"/>
          <w:divBdr>
            <w:top w:val="none" w:sz="0" w:space="0" w:color="auto"/>
            <w:left w:val="none" w:sz="0" w:space="0" w:color="auto"/>
            <w:bottom w:val="none" w:sz="0" w:space="0" w:color="auto"/>
            <w:right w:val="none" w:sz="0" w:space="0" w:color="auto"/>
          </w:divBdr>
        </w:div>
        <w:div w:id="1951625416">
          <w:marLeft w:val="480"/>
          <w:marRight w:val="0"/>
          <w:marTop w:val="0"/>
          <w:marBottom w:val="0"/>
          <w:divBdr>
            <w:top w:val="none" w:sz="0" w:space="0" w:color="auto"/>
            <w:left w:val="none" w:sz="0" w:space="0" w:color="auto"/>
            <w:bottom w:val="none" w:sz="0" w:space="0" w:color="auto"/>
            <w:right w:val="none" w:sz="0" w:space="0" w:color="auto"/>
          </w:divBdr>
        </w:div>
        <w:div w:id="1873809928">
          <w:marLeft w:val="480"/>
          <w:marRight w:val="0"/>
          <w:marTop w:val="0"/>
          <w:marBottom w:val="0"/>
          <w:divBdr>
            <w:top w:val="none" w:sz="0" w:space="0" w:color="auto"/>
            <w:left w:val="none" w:sz="0" w:space="0" w:color="auto"/>
            <w:bottom w:val="none" w:sz="0" w:space="0" w:color="auto"/>
            <w:right w:val="none" w:sz="0" w:space="0" w:color="auto"/>
          </w:divBdr>
        </w:div>
        <w:div w:id="535316396">
          <w:marLeft w:val="480"/>
          <w:marRight w:val="0"/>
          <w:marTop w:val="0"/>
          <w:marBottom w:val="0"/>
          <w:divBdr>
            <w:top w:val="none" w:sz="0" w:space="0" w:color="auto"/>
            <w:left w:val="none" w:sz="0" w:space="0" w:color="auto"/>
            <w:bottom w:val="none" w:sz="0" w:space="0" w:color="auto"/>
            <w:right w:val="none" w:sz="0" w:space="0" w:color="auto"/>
          </w:divBdr>
        </w:div>
      </w:divsChild>
    </w:div>
    <w:div w:id="1467896429">
      <w:bodyDiv w:val="1"/>
      <w:marLeft w:val="0"/>
      <w:marRight w:val="0"/>
      <w:marTop w:val="0"/>
      <w:marBottom w:val="0"/>
      <w:divBdr>
        <w:top w:val="none" w:sz="0" w:space="0" w:color="auto"/>
        <w:left w:val="none" w:sz="0" w:space="0" w:color="auto"/>
        <w:bottom w:val="none" w:sz="0" w:space="0" w:color="auto"/>
        <w:right w:val="none" w:sz="0" w:space="0" w:color="auto"/>
      </w:divBdr>
    </w:div>
    <w:div w:id="1468666078">
      <w:bodyDiv w:val="1"/>
      <w:marLeft w:val="0"/>
      <w:marRight w:val="0"/>
      <w:marTop w:val="0"/>
      <w:marBottom w:val="0"/>
      <w:divBdr>
        <w:top w:val="none" w:sz="0" w:space="0" w:color="auto"/>
        <w:left w:val="none" w:sz="0" w:space="0" w:color="auto"/>
        <w:bottom w:val="none" w:sz="0" w:space="0" w:color="auto"/>
        <w:right w:val="none" w:sz="0" w:space="0" w:color="auto"/>
      </w:divBdr>
    </w:div>
    <w:div w:id="1473517473">
      <w:bodyDiv w:val="1"/>
      <w:marLeft w:val="0"/>
      <w:marRight w:val="0"/>
      <w:marTop w:val="0"/>
      <w:marBottom w:val="0"/>
      <w:divBdr>
        <w:top w:val="none" w:sz="0" w:space="0" w:color="auto"/>
        <w:left w:val="none" w:sz="0" w:space="0" w:color="auto"/>
        <w:bottom w:val="none" w:sz="0" w:space="0" w:color="auto"/>
        <w:right w:val="none" w:sz="0" w:space="0" w:color="auto"/>
      </w:divBdr>
    </w:div>
    <w:div w:id="1484858056">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6557698">
      <w:bodyDiv w:val="1"/>
      <w:marLeft w:val="0"/>
      <w:marRight w:val="0"/>
      <w:marTop w:val="0"/>
      <w:marBottom w:val="0"/>
      <w:divBdr>
        <w:top w:val="none" w:sz="0" w:space="0" w:color="auto"/>
        <w:left w:val="none" w:sz="0" w:space="0" w:color="auto"/>
        <w:bottom w:val="none" w:sz="0" w:space="0" w:color="auto"/>
        <w:right w:val="none" w:sz="0" w:space="0" w:color="auto"/>
      </w:divBdr>
    </w:div>
    <w:div w:id="1509056070">
      <w:bodyDiv w:val="1"/>
      <w:marLeft w:val="0"/>
      <w:marRight w:val="0"/>
      <w:marTop w:val="0"/>
      <w:marBottom w:val="0"/>
      <w:divBdr>
        <w:top w:val="none" w:sz="0" w:space="0" w:color="auto"/>
        <w:left w:val="none" w:sz="0" w:space="0" w:color="auto"/>
        <w:bottom w:val="none" w:sz="0" w:space="0" w:color="auto"/>
        <w:right w:val="none" w:sz="0" w:space="0" w:color="auto"/>
      </w:divBdr>
    </w:div>
    <w:div w:id="1518500396">
      <w:bodyDiv w:val="1"/>
      <w:marLeft w:val="0"/>
      <w:marRight w:val="0"/>
      <w:marTop w:val="0"/>
      <w:marBottom w:val="0"/>
      <w:divBdr>
        <w:top w:val="none" w:sz="0" w:space="0" w:color="auto"/>
        <w:left w:val="none" w:sz="0" w:space="0" w:color="auto"/>
        <w:bottom w:val="none" w:sz="0" w:space="0" w:color="auto"/>
        <w:right w:val="none" w:sz="0" w:space="0" w:color="auto"/>
      </w:divBdr>
      <w:divsChild>
        <w:div w:id="922955520">
          <w:marLeft w:val="480"/>
          <w:marRight w:val="0"/>
          <w:marTop w:val="0"/>
          <w:marBottom w:val="0"/>
          <w:divBdr>
            <w:top w:val="none" w:sz="0" w:space="0" w:color="auto"/>
            <w:left w:val="none" w:sz="0" w:space="0" w:color="auto"/>
            <w:bottom w:val="none" w:sz="0" w:space="0" w:color="auto"/>
            <w:right w:val="none" w:sz="0" w:space="0" w:color="auto"/>
          </w:divBdr>
        </w:div>
        <w:div w:id="73817003">
          <w:marLeft w:val="480"/>
          <w:marRight w:val="0"/>
          <w:marTop w:val="0"/>
          <w:marBottom w:val="0"/>
          <w:divBdr>
            <w:top w:val="none" w:sz="0" w:space="0" w:color="auto"/>
            <w:left w:val="none" w:sz="0" w:space="0" w:color="auto"/>
            <w:bottom w:val="none" w:sz="0" w:space="0" w:color="auto"/>
            <w:right w:val="none" w:sz="0" w:space="0" w:color="auto"/>
          </w:divBdr>
        </w:div>
        <w:div w:id="599458845">
          <w:marLeft w:val="480"/>
          <w:marRight w:val="0"/>
          <w:marTop w:val="0"/>
          <w:marBottom w:val="0"/>
          <w:divBdr>
            <w:top w:val="none" w:sz="0" w:space="0" w:color="auto"/>
            <w:left w:val="none" w:sz="0" w:space="0" w:color="auto"/>
            <w:bottom w:val="none" w:sz="0" w:space="0" w:color="auto"/>
            <w:right w:val="none" w:sz="0" w:space="0" w:color="auto"/>
          </w:divBdr>
        </w:div>
        <w:div w:id="1840389773">
          <w:marLeft w:val="480"/>
          <w:marRight w:val="0"/>
          <w:marTop w:val="0"/>
          <w:marBottom w:val="0"/>
          <w:divBdr>
            <w:top w:val="none" w:sz="0" w:space="0" w:color="auto"/>
            <w:left w:val="none" w:sz="0" w:space="0" w:color="auto"/>
            <w:bottom w:val="none" w:sz="0" w:space="0" w:color="auto"/>
            <w:right w:val="none" w:sz="0" w:space="0" w:color="auto"/>
          </w:divBdr>
        </w:div>
        <w:div w:id="1693410522">
          <w:marLeft w:val="480"/>
          <w:marRight w:val="0"/>
          <w:marTop w:val="0"/>
          <w:marBottom w:val="0"/>
          <w:divBdr>
            <w:top w:val="none" w:sz="0" w:space="0" w:color="auto"/>
            <w:left w:val="none" w:sz="0" w:space="0" w:color="auto"/>
            <w:bottom w:val="none" w:sz="0" w:space="0" w:color="auto"/>
            <w:right w:val="none" w:sz="0" w:space="0" w:color="auto"/>
          </w:divBdr>
        </w:div>
        <w:div w:id="308706608">
          <w:marLeft w:val="480"/>
          <w:marRight w:val="0"/>
          <w:marTop w:val="0"/>
          <w:marBottom w:val="0"/>
          <w:divBdr>
            <w:top w:val="none" w:sz="0" w:space="0" w:color="auto"/>
            <w:left w:val="none" w:sz="0" w:space="0" w:color="auto"/>
            <w:bottom w:val="none" w:sz="0" w:space="0" w:color="auto"/>
            <w:right w:val="none" w:sz="0" w:space="0" w:color="auto"/>
          </w:divBdr>
        </w:div>
        <w:div w:id="1786384637">
          <w:marLeft w:val="480"/>
          <w:marRight w:val="0"/>
          <w:marTop w:val="0"/>
          <w:marBottom w:val="0"/>
          <w:divBdr>
            <w:top w:val="none" w:sz="0" w:space="0" w:color="auto"/>
            <w:left w:val="none" w:sz="0" w:space="0" w:color="auto"/>
            <w:bottom w:val="none" w:sz="0" w:space="0" w:color="auto"/>
            <w:right w:val="none" w:sz="0" w:space="0" w:color="auto"/>
          </w:divBdr>
        </w:div>
        <w:div w:id="1840348222">
          <w:marLeft w:val="480"/>
          <w:marRight w:val="0"/>
          <w:marTop w:val="0"/>
          <w:marBottom w:val="0"/>
          <w:divBdr>
            <w:top w:val="none" w:sz="0" w:space="0" w:color="auto"/>
            <w:left w:val="none" w:sz="0" w:space="0" w:color="auto"/>
            <w:bottom w:val="none" w:sz="0" w:space="0" w:color="auto"/>
            <w:right w:val="none" w:sz="0" w:space="0" w:color="auto"/>
          </w:divBdr>
        </w:div>
        <w:div w:id="197397743">
          <w:marLeft w:val="480"/>
          <w:marRight w:val="0"/>
          <w:marTop w:val="0"/>
          <w:marBottom w:val="0"/>
          <w:divBdr>
            <w:top w:val="none" w:sz="0" w:space="0" w:color="auto"/>
            <w:left w:val="none" w:sz="0" w:space="0" w:color="auto"/>
            <w:bottom w:val="none" w:sz="0" w:space="0" w:color="auto"/>
            <w:right w:val="none" w:sz="0" w:space="0" w:color="auto"/>
          </w:divBdr>
        </w:div>
        <w:div w:id="408160184">
          <w:marLeft w:val="480"/>
          <w:marRight w:val="0"/>
          <w:marTop w:val="0"/>
          <w:marBottom w:val="0"/>
          <w:divBdr>
            <w:top w:val="none" w:sz="0" w:space="0" w:color="auto"/>
            <w:left w:val="none" w:sz="0" w:space="0" w:color="auto"/>
            <w:bottom w:val="none" w:sz="0" w:space="0" w:color="auto"/>
            <w:right w:val="none" w:sz="0" w:space="0" w:color="auto"/>
          </w:divBdr>
        </w:div>
      </w:divsChild>
    </w:div>
    <w:div w:id="1583833405">
      <w:bodyDiv w:val="1"/>
      <w:marLeft w:val="0"/>
      <w:marRight w:val="0"/>
      <w:marTop w:val="0"/>
      <w:marBottom w:val="0"/>
      <w:divBdr>
        <w:top w:val="none" w:sz="0" w:space="0" w:color="auto"/>
        <w:left w:val="none" w:sz="0" w:space="0" w:color="auto"/>
        <w:bottom w:val="none" w:sz="0" w:space="0" w:color="auto"/>
        <w:right w:val="none" w:sz="0" w:space="0" w:color="auto"/>
      </w:divBdr>
      <w:divsChild>
        <w:div w:id="1513566097">
          <w:marLeft w:val="480"/>
          <w:marRight w:val="0"/>
          <w:marTop w:val="0"/>
          <w:marBottom w:val="0"/>
          <w:divBdr>
            <w:top w:val="none" w:sz="0" w:space="0" w:color="auto"/>
            <w:left w:val="none" w:sz="0" w:space="0" w:color="auto"/>
            <w:bottom w:val="none" w:sz="0" w:space="0" w:color="auto"/>
            <w:right w:val="none" w:sz="0" w:space="0" w:color="auto"/>
          </w:divBdr>
        </w:div>
        <w:div w:id="707221011">
          <w:marLeft w:val="480"/>
          <w:marRight w:val="0"/>
          <w:marTop w:val="0"/>
          <w:marBottom w:val="0"/>
          <w:divBdr>
            <w:top w:val="none" w:sz="0" w:space="0" w:color="auto"/>
            <w:left w:val="none" w:sz="0" w:space="0" w:color="auto"/>
            <w:bottom w:val="none" w:sz="0" w:space="0" w:color="auto"/>
            <w:right w:val="none" w:sz="0" w:space="0" w:color="auto"/>
          </w:divBdr>
        </w:div>
        <w:div w:id="539249322">
          <w:marLeft w:val="480"/>
          <w:marRight w:val="0"/>
          <w:marTop w:val="0"/>
          <w:marBottom w:val="0"/>
          <w:divBdr>
            <w:top w:val="none" w:sz="0" w:space="0" w:color="auto"/>
            <w:left w:val="none" w:sz="0" w:space="0" w:color="auto"/>
            <w:bottom w:val="none" w:sz="0" w:space="0" w:color="auto"/>
            <w:right w:val="none" w:sz="0" w:space="0" w:color="auto"/>
          </w:divBdr>
        </w:div>
        <w:div w:id="1941525999">
          <w:marLeft w:val="480"/>
          <w:marRight w:val="0"/>
          <w:marTop w:val="0"/>
          <w:marBottom w:val="0"/>
          <w:divBdr>
            <w:top w:val="none" w:sz="0" w:space="0" w:color="auto"/>
            <w:left w:val="none" w:sz="0" w:space="0" w:color="auto"/>
            <w:bottom w:val="none" w:sz="0" w:space="0" w:color="auto"/>
            <w:right w:val="none" w:sz="0" w:space="0" w:color="auto"/>
          </w:divBdr>
        </w:div>
        <w:div w:id="1555501894">
          <w:marLeft w:val="480"/>
          <w:marRight w:val="0"/>
          <w:marTop w:val="0"/>
          <w:marBottom w:val="0"/>
          <w:divBdr>
            <w:top w:val="none" w:sz="0" w:space="0" w:color="auto"/>
            <w:left w:val="none" w:sz="0" w:space="0" w:color="auto"/>
            <w:bottom w:val="none" w:sz="0" w:space="0" w:color="auto"/>
            <w:right w:val="none" w:sz="0" w:space="0" w:color="auto"/>
          </w:divBdr>
        </w:div>
        <w:div w:id="308441858">
          <w:marLeft w:val="480"/>
          <w:marRight w:val="0"/>
          <w:marTop w:val="0"/>
          <w:marBottom w:val="0"/>
          <w:divBdr>
            <w:top w:val="none" w:sz="0" w:space="0" w:color="auto"/>
            <w:left w:val="none" w:sz="0" w:space="0" w:color="auto"/>
            <w:bottom w:val="none" w:sz="0" w:space="0" w:color="auto"/>
            <w:right w:val="none" w:sz="0" w:space="0" w:color="auto"/>
          </w:divBdr>
        </w:div>
        <w:div w:id="82578717">
          <w:marLeft w:val="480"/>
          <w:marRight w:val="0"/>
          <w:marTop w:val="0"/>
          <w:marBottom w:val="0"/>
          <w:divBdr>
            <w:top w:val="none" w:sz="0" w:space="0" w:color="auto"/>
            <w:left w:val="none" w:sz="0" w:space="0" w:color="auto"/>
            <w:bottom w:val="none" w:sz="0" w:space="0" w:color="auto"/>
            <w:right w:val="none" w:sz="0" w:space="0" w:color="auto"/>
          </w:divBdr>
        </w:div>
        <w:div w:id="535310759">
          <w:marLeft w:val="480"/>
          <w:marRight w:val="0"/>
          <w:marTop w:val="0"/>
          <w:marBottom w:val="0"/>
          <w:divBdr>
            <w:top w:val="none" w:sz="0" w:space="0" w:color="auto"/>
            <w:left w:val="none" w:sz="0" w:space="0" w:color="auto"/>
            <w:bottom w:val="none" w:sz="0" w:space="0" w:color="auto"/>
            <w:right w:val="none" w:sz="0" w:space="0" w:color="auto"/>
          </w:divBdr>
        </w:div>
        <w:div w:id="242492841">
          <w:marLeft w:val="480"/>
          <w:marRight w:val="0"/>
          <w:marTop w:val="0"/>
          <w:marBottom w:val="0"/>
          <w:divBdr>
            <w:top w:val="none" w:sz="0" w:space="0" w:color="auto"/>
            <w:left w:val="none" w:sz="0" w:space="0" w:color="auto"/>
            <w:bottom w:val="none" w:sz="0" w:space="0" w:color="auto"/>
            <w:right w:val="none" w:sz="0" w:space="0" w:color="auto"/>
          </w:divBdr>
        </w:div>
        <w:div w:id="623274939">
          <w:marLeft w:val="480"/>
          <w:marRight w:val="0"/>
          <w:marTop w:val="0"/>
          <w:marBottom w:val="0"/>
          <w:divBdr>
            <w:top w:val="none" w:sz="0" w:space="0" w:color="auto"/>
            <w:left w:val="none" w:sz="0" w:space="0" w:color="auto"/>
            <w:bottom w:val="none" w:sz="0" w:space="0" w:color="auto"/>
            <w:right w:val="none" w:sz="0" w:space="0" w:color="auto"/>
          </w:divBdr>
        </w:div>
      </w:divsChild>
    </w:div>
    <w:div w:id="1590191277">
      <w:bodyDiv w:val="1"/>
      <w:marLeft w:val="0"/>
      <w:marRight w:val="0"/>
      <w:marTop w:val="0"/>
      <w:marBottom w:val="0"/>
      <w:divBdr>
        <w:top w:val="none" w:sz="0" w:space="0" w:color="auto"/>
        <w:left w:val="none" w:sz="0" w:space="0" w:color="auto"/>
        <w:bottom w:val="none" w:sz="0" w:space="0" w:color="auto"/>
        <w:right w:val="none" w:sz="0" w:space="0" w:color="auto"/>
      </w:divBdr>
    </w:div>
    <w:div w:id="1592852762">
      <w:bodyDiv w:val="1"/>
      <w:marLeft w:val="0"/>
      <w:marRight w:val="0"/>
      <w:marTop w:val="0"/>
      <w:marBottom w:val="0"/>
      <w:divBdr>
        <w:top w:val="none" w:sz="0" w:space="0" w:color="auto"/>
        <w:left w:val="none" w:sz="0" w:space="0" w:color="auto"/>
        <w:bottom w:val="none" w:sz="0" w:space="0" w:color="auto"/>
        <w:right w:val="none" w:sz="0" w:space="0" w:color="auto"/>
      </w:divBdr>
    </w:div>
    <w:div w:id="1610967904">
      <w:bodyDiv w:val="1"/>
      <w:marLeft w:val="0"/>
      <w:marRight w:val="0"/>
      <w:marTop w:val="0"/>
      <w:marBottom w:val="0"/>
      <w:divBdr>
        <w:top w:val="none" w:sz="0" w:space="0" w:color="auto"/>
        <w:left w:val="none" w:sz="0" w:space="0" w:color="auto"/>
        <w:bottom w:val="none" w:sz="0" w:space="0" w:color="auto"/>
        <w:right w:val="none" w:sz="0" w:space="0" w:color="auto"/>
      </w:divBdr>
    </w:div>
    <w:div w:id="1612468392">
      <w:bodyDiv w:val="1"/>
      <w:marLeft w:val="0"/>
      <w:marRight w:val="0"/>
      <w:marTop w:val="0"/>
      <w:marBottom w:val="0"/>
      <w:divBdr>
        <w:top w:val="none" w:sz="0" w:space="0" w:color="auto"/>
        <w:left w:val="none" w:sz="0" w:space="0" w:color="auto"/>
        <w:bottom w:val="none" w:sz="0" w:space="0" w:color="auto"/>
        <w:right w:val="none" w:sz="0" w:space="0" w:color="auto"/>
      </w:divBdr>
      <w:divsChild>
        <w:div w:id="1392582555">
          <w:marLeft w:val="480"/>
          <w:marRight w:val="0"/>
          <w:marTop w:val="0"/>
          <w:marBottom w:val="0"/>
          <w:divBdr>
            <w:top w:val="none" w:sz="0" w:space="0" w:color="auto"/>
            <w:left w:val="none" w:sz="0" w:space="0" w:color="auto"/>
            <w:bottom w:val="none" w:sz="0" w:space="0" w:color="auto"/>
            <w:right w:val="none" w:sz="0" w:space="0" w:color="auto"/>
          </w:divBdr>
        </w:div>
        <w:div w:id="565800808">
          <w:marLeft w:val="480"/>
          <w:marRight w:val="0"/>
          <w:marTop w:val="0"/>
          <w:marBottom w:val="0"/>
          <w:divBdr>
            <w:top w:val="none" w:sz="0" w:space="0" w:color="auto"/>
            <w:left w:val="none" w:sz="0" w:space="0" w:color="auto"/>
            <w:bottom w:val="none" w:sz="0" w:space="0" w:color="auto"/>
            <w:right w:val="none" w:sz="0" w:space="0" w:color="auto"/>
          </w:divBdr>
        </w:div>
        <w:div w:id="1285119109">
          <w:marLeft w:val="480"/>
          <w:marRight w:val="0"/>
          <w:marTop w:val="0"/>
          <w:marBottom w:val="0"/>
          <w:divBdr>
            <w:top w:val="none" w:sz="0" w:space="0" w:color="auto"/>
            <w:left w:val="none" w:sz="0" w:space="0" w:color="auto"/>
            <w:bottom w:val="none" w:sz="0" w:space="0" w:color="auto"/>
            <w:right w:val="none" w:sz="0" w:space="0" w:color="auto"/>
          </w:divBdr>
        </w:div>
        <w:div w:id="1517883927">
          <w:marLeft w:val="480"/>
          <w:marRight w:val="0"/>
          <w:marTop w:val="0"/>
          <w:marBottom w:val="0"/>
          <w:divBdr>
            <w:top w:val="none" w:sz="0" w:space="0" w:color="auto"/>
            <w:left w:val="none" w:sz="0" w:space="0" w:color="auto"/>
            <w:bottom w:val="none" w:sz="0" w:space="0" w:color="auto"/>
            <w:right w:val="none" w:sz="0" w:space="0" w:color="auto"/>
          </w:divBdr>
        </w:div>
        <w:div w:id="147357284">
          <w:marLeft w:val="480"/>
          <w:marRight w:val="0"/>
          <w:marTop w:val="0"/>
          <w:marBottom w:val="0"/>
          <w:divBdr>
            <w:top w:val="none" w:sz="0" w:space="0" w:color="auto"/>
            <w:left w:val="none" w:sz="0" w:space="0" w:color="auto"/>
            <w:bottom w:val="none" w:sz="0" w:space="0" w:color="auto"/>
            <w:right w:val="none" w:sz="0" w:space="0" w:color="auto"/>
          </w:divBdr>
        </w:div>
      </w:divsChild>
    </w:div>
    <w:div w:id="1653175139">
      <w:bodyDiv w:val="1"/>
      <w:marLeft w:val="0"/>
      <w:marRight w:val="0"/>
      <w:marTop w:val="0"/>
      <w:marBottom w:val="0"/>
      <w:divBdr>
        <w:top w:val="none" w:sz="0" w:space="0" w:color="auto"/>
        <w:left w:val="none" w:sz="0" w:space="0" w:color="auto"/>
        <w:bottom w:val="none" w:sz="0" w:space="0" w:color="auto"/>
        <w:right w:val="none" w:sz="0" w:space="0" w:color="auto"/>
      </w:divBdr>
    </w:div>
    <w:div w:id="1659915652">
      <w:bodyDiv w:val="1"/>
      <w:marLeft w:val="0"/>
      <w:marRight w:val="0"/>
      <w:marTop w:val="0"/>
      <w:marBottom w:val="0"/>
      <w:divBdr>
        <w:top w:val="none" w:sz="0" w:space="0" w:color="auto"/>
        <w:left w:val="none" w:sz="0" w:space="0" w:color="auto"/>
        <w:bottom w:val="none" w:sz="0" w:space="0" w:color="auto"/>
        <w:right w:val="none" w:sz="0" w:space="0" w:color="auto"/>
      </w:divBdr>
      <w:divsChild>
        <w:div w:id="1078554895">
          <w:marLeft w:val="480"/>
          <w:marRight w:val="0"/>
          <w:marTop w:val="0"/>
          <w:marBottom w:val="0"/>
          <w:divBdr>
            <w:top w:val="none" w:sz="0" w:space="0" w:color="auto"/>
            <w:left w:val="none" w:sz="0" w:space="0" w:color="auto"/>
            <w:bottom w:val="none" w:sz="0" w:space="0" w:color="auto"/>
            <w:right w:val="none" w:sz="0" w:space="0" w:color="auto"/>
          </w:divBdr>
        </w:div>
        <w:div w:id="633408074">
          <w:marLeft w:val="480"/>
          <w:marRight w:val="0"/>
          <w:marTop w:val="0"/>
          <w:marBottom w:val="0"/>
          <w:divBdr>
            <w:top w:val="none" w:sz="0" w:space="0" w:color="auto"/>
            <w:left w:val="none" w:sz="0" w:space="0" w:color="auto"/>
            <w:bottom w:val="none" w:sz="0" w:space="0" w:color="auto"/>
            <w:right w:val="none" w:sz="0" w:space="0" w:color="auto"/>
          </w:divBdr>
        </w:div>
        <w:div w:id="545920911">
          <w:marLeft w:val="480"/>
          <w:marRight w:val="0"/>
          <w:marTop w:val="0"/>
          <w:marBottom w:val="0"/>
          <w:divBdr>
            <w:top w:val="none" w:sz="0" w:space="0" w:color="auto"/>
            <w:left w:val="none" w:sz="0" w:space="0" w:color="auto"/>
            <w:bottom w:val="none" w:sz="0" w:space="0" w:color="auto"/>
            <w:right w:val="none" w:sz="0" w:space="0" w:color="auto"/>
          </w:divBdr>
        </w:div>
        <w:div w:id="496379928">
          <w:marLeft w:val="480"/>
          <w:marRight w:val="0"/>
          <w:marTop w:val="0"/>
          <w:marBottom w:val="0"/>
          <w:divBdr>
            <w:top w:val="none" w:sz="0" w:space="0" w:color="auto"/>
            <w:left w:val="none" w:sz="0" w:space="0" w:color="auto"/>
            <w:bottom w:val="none" w:sz="0" w:space="0" w:color="auto"/>
            <w:right w:val="none" w:sz="0" w:space="0" w:color="auto"/>
          </w:divBdr>
        </w:div>
        <w:div w:id="765804271">
          <w:marLeft w:val="480"/>
          <w:marRight w:val="0"/>
          <w:marTop w:val="0"/>
          <w:marBottom w:val="0"/>
          <w:divBdr>
            <w:top w:val="none" w:sz="0" w:space="0" w:color="auto"/>
            <w:left w:val="none" w:sz="0" w:space="0" w:color="auto"/>
            <w:bottom w:val="none" w:sz="0" w:space="0" w:color="auto"/>
            <w:right w:val="none" w:sz="0" w:space="0" w:color="auto"/>
          </w:divBdr>
        </w:div>
        <w:div w:id="859897932">
          <w:marLeft w:val="480"/>
          <w:marRight w:val="0"/>
          <w:marTop w:val="0"/>
          <w:marBottom w:val="0"/>
          <w:divBdr>
            <w:top w:val="none" w:sz="0" w:space="0" w:color="auto"/>
            <w:left w:val="none" w:sz="0" w:space="0" w:color="auto"/>
            <w:bottom w:val="none" w:sz="0" w:space="0" w:color="auto"/>
            <w:right w:val="none" w:sz="0" w:space="0" w:color="auto"/>
          </w:divBdr>
        </w:div>
        <w:div w:id="330260772">
          <w:marLeft w:val="480"/>
          <w:marRight w:val="0"/>
          <w:marTop w:val="0"/>
          <w:marBottom w:val="0"/>
          <w:divBdr>
            <w:top w:val="none" w:sz="0" w:space="0" w:color="auto"/>
            <w:left w:val="none" w:sz="0" w:space="0" w:color="auto"/>
            <w:bottom w:val="none" w:sz="0" w:space="0" w:color="auto"/>
            <w:right w:val="none" w:sz="0" w:space="0" w:color="auto"/>
          </w:divBdr>
        </w:div>
        <w:div w:id="1306011959">
          <w:marLeft w:val="480"/>
          <w:marRight w:val="0"/>
          <w:marTop w:val="0"/>
          <w:marBottom w:val="0"/>
          <w:divBdr>
            <w:top w:val="none" w:sz="0" w:space="0" w:color="auto"/>
            <w:left w:val="none" w:sz="0" w:space="0" w:color="auto"/>
            <w:bottom w:val="none" w:sz="0" w:space="0" w:color="auto"/>
            <w:right w:val="none" w:sz="0" w:space="0" w:color="auto"/>
          </w:divBdr>
        </w:div>
        <w:div w:id="793017542">
          <w:marLeft w:val="480"/>
          <w:marRight w:val="0"/>
          <w:marTop w:val="0"/>
          <w:marBottom w:val="0"/>
          <w:divBdr>
            <w:top w:val="none" w:sz="0" w:space="0" w:color="auto"/>
            <w:left w:val="none" w:sz="0" w:space="0" w:color="auto"/>
            <w:bottom w:val="none" w:sz="0" w:space="0" w:color="auto"/>
            <w:right w:val="none" w:sz="0" w:space="0" w:color="auto"/>
          </w:divBdr>
        </w:div>
      </w:divsChild>
    </w:div>
    <w:div w:id="166003878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6101">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36853661">
      <w:bodyDiv w:val="1"/>
      <w:marLeft w:val="0"/>
      <w:marRight w:val="0"/>
      <w:marTop w:val="0"/>
      <w:marBottom w:val="0"/>
      <w:divBdr>
        <w:top w:val="none" w:sz="0" w:space="0" w:color="auto"/>
        <w:left w:val="none" w:sz="0" w:space="0" w:color="auto"/>
        <w:bottom w:val="none" w:sz="0" w:space="0" w:color="auto"/>
        <w:right w:val="none" w:sz="0" w:space="0" w:color="auto"/>
      </w:divBdr>
      <w:divsChild>
        <w:div w:id="1197112287">
          <w:marLeft w:val="480"/>
          <w:marRight w:val="0"/>
          <w:marTop w:val="0"/>
          <w:marBottom w:val="0"/>
          <w:divBdr>
            <w:top w:val="none" w:sz="0" w:space="0" w:color="auto"/>
            <w:left w:val="none" w:sz="0" w:space="0" w:color="auto"/>
            <w:bottom w:val="none" w:sz="0" w:space="0" w:color="auto"/>
            <w:right w:val="none" w:sz="0" w:space="0" w:color="auto"/>
          </w:divBdr>
        </w:div>
        <w:div w:id="1459761435">
          <w:marLeft w:val="480"/>
          <w:marRight w:val="0"/>
          <w:marTop w:val="0"/>
          <w:marBottom w:val="0"/>
          <w:divBdr>
            <w:top w:val="none" w:sz="0" w:space="0" w:color="auto"/>
            <w:left w:val="none" w:sz="0" w:space="0" w:color="auto"/>
            <w:bottom w:val="none" w:sz="0" w:space="0" w:color="auto"/>
            <w:right w:val="none" w:sz="0" w:space="0" w:color="auto"/>
          </w:divBdr>
        </w:div>
        <w:div w:id="367805743">
          <w:marLeft w:val="480"/>
          <w:marRight w:val="0"/>
          <w:marTop w:val="0"/>
          <w:marBottom w:val="0"/>
          <w:divBdr>
            <w:top w:val="none" w:sz="0" w:space="0" w:color="auto"/>
            <w:left w:val="none" w:sz="0" w:space="0" w:color="auto"/>
            <w:bottom w:val="none" w:sz="0" w:space="0" w:color="auto"/>
            <w:right w:val="none" w:sz="0" w:space="0" w:color="auto"/>
          </w:divBdr>
        </w:div>
        <w:div w:id="622730945">
          <w:marLeft w:val="480"/>
          <w:marRight w:val="0"/>
          <w:marTop w:val="0"/>
          <w:marBottom w:val="0"/>
          <w:divBdr>
            <w:top w:val="none" w:sz="0" w:space="0" w:color="auto"/>
            <w:left w:val="none" w:sz="0" w:space="0" w:color="auto"/>
            <w:bottom w:val="none" w:sz="0" w:space="0" w:color="auto"/>
            <w:right w:val="none" w:sz="0" w:space="0" w:color="auto"/>
          </w:divBdr>
        </w:div>
        <w:div w:id="1208027468">
          <w:marLeft w:val="480"/>
          <w:marRight w:val="0"/>
          <w:marTop w:val="0"/>
          <w:marBottom w:val="0"/>
          <w:divBdr>
            <w:top w:val="none" w:sz="0" w:space="0" w:color="auto"/>
            <w:left w:val="none" w:sz="0" w:space="0" w:color="auto"/>
            <w:bottom w:val="none" w:sz="0" w:space="0" w:color="auto"/>
            <w:right w:val="none" w:sz="0" w:space="0" w:color="auto"/>
          </w:divBdr>
        </w:div>
        <w:div w:id="1477648004">
          <w:marLeft w:val="480"/>
          <w:marRight w:val="0"/>
          <w:marTop w:val="0"/>
          <w:marBottom w:val="0"/>
          <w:divBdr>
            <w:top w:val="none" w:sz="0" w:space="0" w:color="auto"/>
            <w:left w:val="none" w:sz="0" w:space="0" w:color="auto"/>
            <w:bottom w:val="none" w:sz="0" w:space="0" w:color="auto"/>
            <w:right w:val="none" w:sz="0" w:space="0" w:color="auto"/>
          </w:divBdr>
        </w:div>
        <w:div w:id="1976518931">
          <w:marLeft w:val="480"/>
          <w:marRight w:val="0"/>
          <w:marTop w:val="0"/>
          <w:marBottom w:val="0"/>
          <w:divBdr>
            <w:top w:val="none" w:sz="0" w:space="0" w:color="auto"/>
            <w:left w:val="none" w:sz="0" w:space="0" w:color="auto"/>
            <w:bottom w:val="none" w:sz="0" w:space="0" w:color="auto"/>
            <w:right w:val="none" w:sz="0" w:space="0" w:color="auto"/>
          </w:divBdr>
        </w:div>
        <w:div w:id="168953199">
          <w:marLeft w:val="480"/>
          <w:marRight w:val="0"/>
          <w:marTop w:val="0"/>
          <w:marBottom w:val="0"/>
          <w:divBdr>
            <w:top w:val="none" w:sz="0" w:space="0" w:color="auto"/>
            <w:left w:val="none" w:sz="0" w:space="0" w:color="auto"/>
            <w:bottom w:val="none" w:sz="0" w:space="0" w:color="auto"/>
            <w:right w:val="none" w:sz="0" w:space="0" w:color="auto"/>
          </w:divBdr>
        </w:div>
        <w:div w:id="1984889845">
          <w:marLeft w:val="480"/>
          <w:marRight w:val="0"/>
          <w:marTop w:val="0"/>
          <w:marBottom w:val="0"/>
          <w:divBdr>
            <w:top w:val="none" w:sz="0" w:space="0" w:color="auto"/>
            <w:left w:val="none" w:sz="0" w:space="0" w:color="auto"/>
            <w:bottom w:val="none" w:sz="0" w:space="0" w:color="auto"/>
            <w:right w:val="none" w:sz="0" w:space="0" w:color="auto"/>
          </w:divBdr>
        </w:div>
        <w:div w:id="1218080364">
          <w:marLeft w:val="480"/>
          <w:marRight w:val="0"/>
          <w:marTop w:val="0"/>
          <w:marBottom w:val="0"/>
          <w:divBdr>
            <w:top w:val="none" w:sz="0" w:space="0" w:color="auto"/>
            <w:left w:val="none" w:sz="0" w:space="0" w:color="auto"/>
            <w:bottom w:val="none" w:sz="0" w:space="0" w:color="auto"/>
            <w:right w:val="none" w:sz="0" w:space="0" w:color="auto"/>
          </w:divBdr>
        </w:div>
        <w:div w:id="777719185">
          <w:marLeft w:val="480"/>
          <w:marRight w:val="0"/>
          <w:marTop w:val="0"/>
          <w:marBottom w:val="0"/>
          <w:divBdr>
            <w:top w:val="none" w:sz="0" w:space="0" w:color="auto"/>
            <w:left w:val="none" w:sz="0" w:space="0" w:color="auto"/>
            <w:bottom w:val="none" w:sz="0" w:space="0" w:color="auto"/>
            <w:right w:val="none" w:sz="0" w:space="0" w:color="auto"/>
          </w:divBdr>
        </w:div>
      </w:divsChild>
    </w:div>
    <w:div w:id="1746148928">
      <w:bodyDiv w:val="1"/>
      <w:marLeft w:val="0"/>
      <w:marRight w:val="0"/>
      <w:marTop w:val="0"/>
      <w:marBottom w:val="0"/>
      <w:divBdr>
        <w:top w:val="none" w:sz="0" w:space="0" w:color="auto"/>
        <w:left w:val="none" w:sz="0" w:space="0" w:color="auto"/>
        <w:bottom w:val="none" w:sz="0" w:space="0" w:color="auto"/>
        <w:right w:val="none" w:sz="0" w:space="0" w:color="auto"/>
      </w:divBdr>
    </w:div>
    <w:div w:id="1748651373">
      <w:bodyDiv w:val="1"/>
      <w:marLeft w:val="0"/>
      <w:marRight w:val="0"/>
      <w:marTop w:val="0"/>
      <w:marBottom w:val="0"/>
      <w:divBdr>
        <w:top w:val="none" w:sz="0" w:space="0" w:color="auto"/>
        <w:left w:val="none" w:sz="0" w:space="0" w:color="auto"/>
        <w:bottom w:val="none" w:sz="0" w:space="0" w:color="auto"/>
        <w:right w:val="none" w:sz="0" w:space="0" w:color="auto"/>
      </w:divBdr>
    </w:div>
    <w:div w:id="1763794556">
      <w:bodyDiv w:val="1"/>
      <w:marLeft w:val="0"/>
      <w:marRight w:val="0"/>
      <w:marTop w:val="0"/>
      <w:marBottom w:val="0"/>
      <w:divBdr>
        <w:top w:val="none" w:sz="0" w:space="0" w:color="auto"/>
        <w:left w:val="none" w:sz="0" w:space="0" w:color="auto"/>
        <w:bottom w:val="none" w:sz="0" w:space="0" w:color="auto"/>
        <w:right w:val="none" w:sz="0" w:space="0" w:color="auto"/>
      </w:divBdr>
    </w:div>
    <w:div w:id="1765151225">
      <w:bodyDiv w:val="1"/>
      <w:marLeft w:val="0"/>
      <w:marRight w:val="0"/>
      <w:marTop w:val="0"/>
      <w:marBottom w:val="0"/>
      <w:divBdr>
        <w:top w:val="none" w:sz="0" w:space="0" w:color="auto"/>
        <w:left w:val="none" w:sz="0" w:space="0" w:color="auto"/>
        <w:bottom w:val="none" w:sz="0" w:space="0" w:color="auto"/>
        <w:right w:val="none" w:sz="0" w:space="0" w:color="auto"/>
      </w:divBdr>
    </w:div>
    <w:div w:id="1778714192">
      <w:bodyDiv w:val="1"/>
      <w:marLeft w:val="0"/>
      <w:marRight w:val="0"/>
      <w:marTop w:val="0"/>
      <w:marBottom w:val="0"/>
      <w:divBdr>
        <w:top w:val="none" w:sz="0" w:space="0" w:color="auto"/>
        <w:left w:val="none" w:sz="0" w:space="0" w:color="auto"/>
        <w:bottom w:val="none" w:sz="0" w:space="0" w:color="auto"/>
        <w:right w:val="none" w:sz="0" w:space="0" w:color="auto"/>
      </w:divBdr>
    </w:div>
    <w:div w:id="1781408663">
      <w:bodyDiv w:val="1"/>
      <w:marLeft w:val="0"/>
      <w:marRight w:val="0"/>
      <w:marTop w:val="0"/>
      <w:marBottom w:val="0"/>
      <w:divBdr>
        <w:top w:val="none" w:sz="0" w:space="0" w:color="auto"/>
        <w:left w:val="none" w:sz="0" w:space="0" w:color="auto"/>
        <w:bottom w:val="none" w:sz="0" w:space="0" w:color="auto"/>
        <w:right w:val="none" w:sz="0" w:space="0" w:color="auto"/>
      </w:divBdr>
      <w:divsChild>
        <w:div w:id="1053428496">
          <w:marLeft w:val="480"/>
          <w:marRight w:val="0"/>
          <w:marTop w:val="0"/>
          <w:marBottom w:val="0"/>
          <w:divBdr>
            <w:top w:val="none" w:sz="0" w:space="0" w:color="auto"/>
            <w:left w:val="none" w:sz="0" w:space="0" w:color="auto"/>
            <w:bottom w:val="none" w:sz="0" w:space="0" w:color="auto"/>
            <w:right w:val="none" w:sz="0" w:space="0" w:color="auto"/>
          </w:divBdr>
        </w:div>
        <w:div w:id="1491140743">
          <w:marLeft w:val="480"/>
          <w:marRight w:val="0"/>
          <w:marTop w:val="0"/>
          <w:marBottom w:val="0"/>
          <w:divBdr>
            <w:top w:val="none" w:sz="0" w:space="0" w:color="auto"/>
            <w:left w:val="none" w:sz="0" w:space="0" w:color="auto"/>
            <w:bottom w:val="none" w:sz="0" w:space="0" w:color="auto"/>
            <w:right w:val="none" w:sz="0" w:space="0" w:color="auto"/>
          </w:divBdr>
        </w:div>
        <w:div w:id="980840826">
          <w:marLeft w:val="480"/>
          <w:marRight w:val="0"/>
          <w:marTop w:val="0"/>
          <w:marBottom w:val="0"/>
          <w:divBdr>
            <w:top w:val="none" w:sz="0" w:space="0" w:color="auto"/>
            <w:left w:val="none" w:sz="0" w:space="0" w:color="auto"/>
            <w:bottom w:val="none" w:sz="0" w:space="0" w:color="auto"/>
            <w:right w:val="none" w:sz="0" w:space="0" w:color="auto"/>
          </w:divBdr>
        </w:div>
        <w:div w:id="1334146760">
          <w:marLeft w:val="480"/>
          <w:marRight w:val="0"/>
          <w:marTop w:val="0"/>
          <w:marBottom w:val="0"/>
          <w:divBdr>
            <w:top w:val="none" w:sz="0" w:space="0" w:color="auto"/>
            <w:left w:val="none" w:sz="0" w:space="0" w:color="auto"/>
            <w:bottom w:val="none" w:sz="0" w:space="0" w:color="auto"/>
            <w:right w:val="none" w:sz="0" w:space="0" w:color="auto"/>
          </w:divBdr>
        </w:div>
        <w:div w:id="1375932933">
          <w:marLeft w:val="480"/>
          <w:marRight w:val="0"/>
          <w:marTop w:val="0"/>
          <w:marBottom w:val="0"/>
          <w:divBdr>
            <w:top w:val="none" w:sz="0" w:space="0" w:color="auto"/>
            <w:left w:val="none" w:sz="0" w:space="0" w:color="auto"/>
            <w:bottom w:val="none" w:sz="0" w:space="0" w:color="auto"/>
            <w:right w:val="none" w:sz="0" w:space="0" w:color="auto"/>
          </w:divBdr>
        </w:div>
        <w:div w:id="1757094856">
          <w:marLeft w:val="480"/>
          <w:marRight w:val="0"/>
          <w:marTop w:val="0"/>
          <w:marBottom w:val="0"/>
          <w:divBdr>
            <w:top w:val="none" w:sz="0" w:space="0" w:color="auto"/>
            <w:left w:val="none" w:sz="0" w:space="0" w:color="auto"/>
            <w:bottom w:val="none" w:sz="0" w:space="0" w:color="auto"/>
            <w:right w:val="none" w:sz="0" w:space="0" w:color="auto"/>
          </w:divBdr>
        </w:div>
        <w:div w:id="1187526686">
          <w:marLeft w:val="480"/>
          <w:marRight w:val="0"/>
          <w:marTop w:val="0"/>
          <w:marBottom w:val="0"/>
          <w:divBdr>
            <w:top w:val="none" w:sz="0" w:space="0" w:color="auto"/>
            <w:left w:val="none" w:sz="0" w:space="0" w:color="auto"/>
            <w:bottom w:val="none" w:sz="0" w:space="0" w:color="auto"/>
            <w:right w:val="none" w:sz="0" w:space="0" w:color="auto"/>
          </w:divBdr>
        </w:div>
        <w:div w:id="586110752">
          <w:marLeft w:val="480"/>
          <w:marRight w:val="0"/>
          <w:marTop w:val="0"/>
          <w:marBottom w:val="0"/>
          <w:divBdr>
            <w:top w:val="none" w:sz="0" w:space="0" w:color="auto"/>
            <w:left w:val="none" w:sz="0" w:space="0" w:color="auto"/>
            <w:bottom w:val="none" w:sz="0" w:space="0" w:color="auto"/>
            <w:right w:val="none" w:sz="0" w:space="0" w:color="auto"/>
          </w:divBdr>
        </w:div>
      </w:divsChild>
    </w:div>
    <w:div w:id="1793207212">
      <w:bodyDiv w:val="1"/>
      <w:marLeft w:val="0"/>
      <w:marRight w:val="0"/>
      <w:marTop w:val="0"/>
      <w:marBottom w:val="0"/>
      <w:divBdr>
        <w:top w:val="none" w:sz="0" w:space="0" w:color="auto"/>
        <w:left w:val="none" w:sz="0" w:space="0" w:color="auto"/>
        <w:bottom w:val="none" w:sz="0" w:space="0" w:color="auto"/>
        <w:right w:val="none" w:sz="0" w:space="0" w:color="auto"/>
      </w:divBdr>
    </w:div>
    <w:div w:id="1800877628">
      <w:bodyDiv w:val="1"/>
      <w:marLeft w:val="0"/>
      <w:marRight w:val="0"/>
      <w:marTop w:val="0"/>
      <w:marBottom w:val="0"/>
      <w:divBdr>
        <w:top w:val="none" w:sz="0" w:space="0" w:color="auto"/>
        <w:left w:val="none" w:sz="0" w:space="0" w:color="auto"/>
        <w:bottom w:val="none" w:sz="0" w:space="0" w:color="auto"/>
        <w:right w:val="none" w:sz="0" w:space="0" w:color="auto"/>
      </w:divBdr>
    </w:div>
    <w:div w:id="1803041496">
      <w:bodyDiv w:val="1"/>
      <w:marLeft w:val="0"/>
      <w:marRight w:val="0"/>
      <w:marTop w:val="0"/>
      <w:marBottom w:val="0"/>
      <w:divBdr>
        <w:top w:val="none" w:sz="0" w:space="0" w:color="auto"/>
        <w:left w:val="none" w:sz="0" w:space="0" w:color="auto"/>
        <w:bottom w:val="none" w:sz="0" w:space="0" w:color="auto"/>
        <w:right w:val="none" w:sz="0" w:space="0" w:color="auto"/>
      </w:divBdr>
    </w:div>
    <w:div w:id="1804151564">
      <w:bodyDiv w:val="1"/>
      <w:marLeft w:val="0"/>
      <w:marRight w:val="0"/>
      <w:marTop w:val="0"/>
      <w:marBottom w:val="0"/>
      <w:divBdr>
        <w:top w:val="none" w:sz="0" w:space="0" w:color="auto"/>
        <w:left w:val="none" w:sz="0" w:space="0" w:color="auto"/>
        <w:bottom w:val="none" w:sz="0" w:space="0" w:color="auto"/>
        <w:right w:val="none" w:sz="0" w:space="0" w:color="auto"/>
      </w:divBdr>
    </w:div>
    <w:div w:id="1809593578">
      <w:bodyDiv w:val="1"/>
      <w:marLeft w:val="0"/>
      <w:marRight w:val="0"/>
      <w:marTop w:val="0"/>
      <w:marBottom w:val="0"/>
      <w:divBdr>
        <w:top w:val="none" w:sz="0" w:space="0" w:color="auto"/>
        <w:left w:val="none" w:sz="0" w:space="0" w:color="auto"/>
        <w:bottom w:val="none" w:sz="0" w:space="0" w:color="auto"/>
        <w:right w:val="none" w:sz="0" w:space="0" w:color="auto"/>
      </w:divBdr>
    </w:div>
    <w:div w:id="181432695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830293266">
      <w:bodyDiv w:val="1"/>
      <w:marLeft w:val="0"/>
      <w:marRight w:val="0"/>
      <w:marTop w:val="0"/>
      <w:marBottom w:val="0"/>
      <w:divBdr>
        <w:top w:val="none" w:sz="0" w:space="0" w:color="auto"/>
        <w:left w:val="none" w:sz="0" w:space="0" w:color="auto"/>
        <w:bottom w:val="none" w:sz="0" w:space="0" w:color="auto"/>
        <w:right w:val="none" w:sz="0" w:space="0" w:color="auto"/>
      </w:divBdr>
    </w:div>
    <w:div w:id="1833444396">
      <w:bodyDiv w:val="1"/>
      <w:marLeft w:val="0"/>
      <w:marRight w:val="0"/>
      <w:marTop w:val="0"/>
      <w:marBottom w:val="0"/>
      <w:divBdr>
        <w:top w:val="none" w:sz="0" w:space="0" w:color="auto"/>
        <w:left w:val="none" w:sz="0" w:space="0" w:color="auto"/>
        <w:bottom w:val="none" w:sz="0" w:space="0" w:color="auto"/>
        <w:right w:val="none" w:sz="0" w:space="0" w:color="auto"/>
      </w:divBdr>
    </w:div>
    <w:div w:id="1833596076">
      <w:bodyDiv w:val="1"/>
      <w:marLeft w:val="0"/>
      <w:marRight w:val="0"/>
      <w:marTop w:val="0"/>
      <w:marBottom w:val="0"/>
      <w:divBdr>
        <w:top w:val="none" w:sz="0" w:space="0" w:color="auto"/>
        <w:left w:val="none" w:sz="0" w:space="0" w:color="auto"/>
        <w:bottom w:val="none" w:sz="0" w:space="0" w:color="auto"/>
        <w:right w:val="none" w:sz="0" w:space="0" w:color="auto"/>
      </w:divBdr>
    </w:div>
    <w:div w:id="1841657454">
      <w:bodyDiv w:val="1"/>
      <w:marLeft w:val="0"/>
      <w:marRight w:val="0"/>
      <w:marTop w:val="0"/>
      <w:marBottom w:val="0"/>
      <w:divBdr>
        <w:top w:val="none" w:sz="0" w:space="0" w:color="auto"/>
        <w:left w:val="none" w:sz="0" w:space="0" w:color="auto"/>
        <w:bottom w:val="none" w:sz="0" w:space="0" w:color="auto"/>
        <w:right w:val="none" w:sz="0" w:space="0" w:color="auto"/>
      </w:divBdr>
    </w:div>
    <w:div w:id="1855798710">
      <w:bodyDiv w:val="1"/>
      <w:marLeft w:val="0"/>
      <w:marRight w:val="0"/>
      <w:marTop w:val="0"/>
      <w:marBottom w:val="0"/>
      <w:divBdr>
        <w:top w:val="none" w:sz="0" w:space="0" w:color="auto"/>
        <w:left w:val="none" w:sz="0" w:space="0" w:color="auto"/>
        <w:bottom w:val="none" w:sz="0" w:space="0" w:color="auto"/>
        <w:right w:val="none" w:sz="0" w:space="0" w:color="auto"/>
      </w:divBdr>
      <w:divsChild>
        <w:div w:id="1878656832">
          <w:marLeft w:val="480"/>
          <w:marRight w:val="0"/>
          <w:marTop w:val="0"/>
          <w:marBottom w:val="0"/>
          <w:divBdr>
            <w:top w:val="none" w:sz="0" w:space="0" w:color="auto"/>
            <w:left w:val="none" w:sz="0" w:space="0" w:color="auto"/>
            <w:bottom w:val="none" w:sz="0" w:space="0" w:color="auto"/>
            <w:right w:val="none" w:sz="0" w:space="0" w:color="auto"/>
          </w:divBdr>
        </w:div>
        <w:div w:id="819468550">
          <w:marLeft w:val="480"/>
          <w:marRight w:val="0"/>
          <w:marTop w:val="0"/>
          <w:marBottom w:val="0"/>
          <w:divBdr>
            <w:top w:val="none" w:sz="0" w:space="0" w:color="auto"/>
            <w:left w:val="none" w:sz="0" w:space="0" w:color="auto"/>
            <w:bottom w:val="none" w:sz="0" w:space="0" w:color="auto"/>
            <w:right w:val="none" w:sz="0" w:space="0" w:color="auto"/>
          </w:divBdr>
        </w:div>
        <w:div w:id="419524166">
          <w:marLeft w:val="480"/>
          <w:marRight w:val="0"/>
          <w:marTop w:val="0"/>
          <w:marBottom w:val="0"/>
          <w:divBdr>
            <w:top w:val="none" w:sz="0" w:space="0" w:color="auto"/>
            <w:left w:val="none" w:sz="0" w:space="0" w:color="auto"/>
            <w:bottom w:val="none" w:sz="0" w:space="0" w:color="auto"/>
            <w:right w:val="none" w:sz="0" w:space="0" w:color="auto"/>
          </w:divBdr>
        </w:div>
        <w:div w:id="1198271735">
          <w:marLeft w:val="480"/>
          <w:marRight w:val="0"/>
          <w:marTop w:val="0"/>
          <w:marBottom w:val="0"/>
          <w:divBdr>
            <w:top w:val="none" w:sz="0" w:space="0" w:color="auto"/>
            <w:left w:val="none" w:sz="0" w:space="0" w:color="auto"/>
            <w:bottom w:val="none" w:sz="0" w:space="0" w:color="auto"/>
            <w:right w:val="none" w:sz="0" w:space="0" w:color="auto"/>
          </w:divBdr>
        </w:div>
        <w:div w:id="1216114179">
          <w:marLeft w:val="480"/>
          <w:marRight w:val="0"/>
          <w:marTop w:val="0"/>
          <w:marBottom w:val="0"/>
          <w:divBdr>
            <w:top w:val="none" w:sz="0" w:space="0" w:color="auto"/>
            <w:left w:val="none" w:sz="0" w:space="0" w:color="auto"/>
            <w:bottom w:val="none" w:sz="0" w:space="0" w:color="auto"/>
            <w:right w:val="none" w:sz="0" w:space="0" w:color="auto"/>
          </w:divBdr>
        </w:div>
        <w:div w:id="2114468875">
          <w:marLeft w:val="480"/>
          <w:marRight w:val="0"/>
          <w:marTop w:val="0"/>
          <w:marBottom w:val="0"/>
          <w:divBdr>
            <w:top w:val="none" w:sz="0" w:space="0" w:color="auto"/>
            <w:left w:val="none" w:sz="0" w:space="0" w:color="auto"/>
            <w:bottom w:val="none" w:sz="0" w:space="0" w:color="auto"/>
            <w:right w:val="none" w:sz="0" w:space="0" w:color="auto"/>
          </w:divBdr>
        </w:div>
        <w:div w:id="458377508">
          <w:marLeft w:val="480"/>
          <w:marRight w:val="0"/>
          <w:marTop w:val="0"/>
          <w:marBottom w:val="0"/>
          <w:divBdr>
            <w:top w:val="none" w:sz="0" w:space="0" w:color="auto"/>
            <w:left w:val="none" w:sz="0" w:space="0" w:color="auto"/>
            <w:bottom w:val="none" w:sz="0" w:space="0" w:color="auto"/>
            <w:right w:val="none" w:sz="0" w:space="0" w:color="auto"/>
          </w:divBdr>
        </w:div>
        <w:div w:id="2123843426">
          <w:marLeft w:val="480"/>
          <w:marRight w:val="0"/>
          <w:marTop w:val="0"/>
          <w:marBottom w:val="0"/>
          <w:divBdr>
            <w:top w:val="none" w:sz="0" w:space="0" w:color="auto"/>
            <w:left w:val="none" w:sz="0" w:space="0" w:color="auto"/>
            <w:bottom w:val="none" w:sz="0" w:space="0" w:color="auto"/>
            <w:right w:val="none" w:sz="0" w:space="0" w:color="auto"/>
          </w:divBdr>
        </w:div>
        <w:div w:id="183906936">
          <w:marLeft w:val="480"/>
          <w:marRight w:val="0"/>
          <w:marTop w:val="0"/>
          <w:marBottom w:val="0"/>
          <w:divBdr>
            <w:top w:val="none" w:sz="0" w:space="0" w:color="auto"/>
            <w:left w:val="none" w:sz="0" w:space="0" w:color="auto"/>
            <w:bottom w:val="none" w:sz="0" w:space="0" w:color="auto"/>
            <w:right w:val="none" w:sz="0" w:space="0" w:color="auto"/>
          </w:divBdr>
        </w:div>
        <w:div w:id="1162237625">
          <w:marLeft w:val="480"/>
          <w:marRight w:val="0"/>
          <w:marTop w:val="0"/>
          <w:marBottom w:val="0"/>
          <w:divBdr>
            <w:top w:val="none" w:sz="0" w:space="0" w:color="auto"/>
            <w:left w:val="none" w:sz="0" w:space="0" w:color="auto"/>
            <w:bottom w:val="none" w:sz="0" w:space="0" w:color="auto"/>
            <w:right w:val="none" w:sz="0" w:space="0" w:color="auto"/>
          </w:divBdr>
        </w:div>
      </w:divsChild>
    </w:div>
    <w:div w:id="1856260624">
      <w:bodyDiv w:val="1"/>
      <w:marLeft w:val="0"/>
      <w:marRight w:val="0"/>
      <w:marTop w:val="0"/>
      <w:marBottom w:val="0"/>
      <w:divBdr>
        <w:top w:val="none" w:sz="0" w:space="0" w:color="auto"/>
        <w:left w:val="none" w:sz="0" w:space="0" w:color="auto"/>
        <w:bottom w:val="none" w:sz="0" w:space="0" w:color="auto"/>
        <w:right w:val="none" w:sz="0" w:space="0" w:color="auto"/>
      </w:divBdr>
    </w:div>
    <w:div w:id="1859998581">
      <w:bodyDiv w:val="1"/>
      <w:marLeft w:val="0"/>
      <w:marRight w:val="0"/>
      <w:marTop w:val="0"/>
      <w:marBottom w:val="0"/>
      <w:divBdr>
        <w:top w:val="none" w:sz="0" w:space="0" w:color="auto"/>
        <w:left w:val="none" w:sz="0" w:space="0" w:color="auto"/>
        <w:bottom w:val="none" w:sz="0" w:space="0" w:color="auto"/>
        <w:right w:val="none" w:sz="0" w:space="0" w:color="auto"/>
      </w:divBdr>
      <w:divsChild>
        <w:div w:id="2068530083">
          <w:marLeft w:val="480"/>
          <w:marRight w:val="0"/>
          <w:marTop w:val="0"/>
          <w:marBottom w:val="0"/>
          <w:divBdr>
            <w:top w:val="none" w:sz="0" w:space="0" w:color="auto"/>
            <w:left w:val="none" w:sz="0" w:space="0" w:color="auto"/>
            <w:bottom w:val="none" w:sz="0" w:space="0" w:color="auto"/>
            <w:right w:val="none" w:sz="0" w:space="0" w:color="auto"/>
          </w:divBdr>
        </w:div>
        <w:div w:id="834030651">
          <w:marLeft w:val="480"/>
          <w:marRight w:val="0"/>
          <w:marTop w:val="0"/>
          <w:marBottom w:val="0"/>
          <w:divBdr>
            <w:top w:val="none" w:sz="0" w:space="0" w:color="auto"/>
            <w:left w:val="none" w:sz="0" w:space="0" w:color="auto"/>
            <w:bottom w:val="none" w:sz="0" w:space="0" w:color="auto"/>
            <w:right w:val="none" w:sz="0" w:space="0" w:color="auto"/>
          </w:divBdr>
        </w:div>
        <w:div w:id="1843081795">
          <w:marLeft w:val="480"/>
          <w:marRight w:val="0"/>
          <w:marTop w:val="0"/>
          <w:marBottom w:val="0"/>
          <w:divBdr>
            <w:top w:val="none" w:sz="0" w:space="0" w:color="auto"/>
            <w:left w:val="none" w:sz="0" w:space="0" w:color="auto"/>
            <w:bottom w:val="none" w:sz="0" w:space="0" w:color="auto"/>
            <w:right w:val="none" w:sz="0" w:space="0" w:color="auto"/>
          </w:divBdr>
        </w:div>
        <w:div w:id="1200359702">
          <w:marLeft w:val="480"/>
          <w:marRight w:val="0"/>
          <w:marTop w:val="0"/>
          <w:marBottom w:val="0"/>
          <w:divBdr>
            <w:top w:val="none" w:sz="0" w:space="0" w:color="auto"/>
            <w:left w:val="none" w:sz="0" w:space="0" w:color="auto"/>
            <w:bottom w:val="none" w:sz="0" w:space="0" w:color="auto"/>
            <w:right w:val="none" w:sz="0" w:space="0" w:color="auto"/>
          </w:divBdr>
        </w:div>
        <w:div w:id="1908147393">
          <w:marLeft w:val="480"/>
          <w:marRight w:val="0"/>
          <w:marTop w:val="0"/>
          <w:marBottom w:val="0"/>
          <w:divBdr>
            <w:top w:val="none" w:sz="0" w:space="0" w:color="auto"/>
            <w:left w:val="none" w:sz="0" w:space="0" w:color="auto"/>
            <w:bottom w:val="none" w:sz="0" w:space="0" w:color="auto"/>
            <w:right w:val="none" w:sz="0" w:space="0" w:color="auto"/>
          </w:divBdr>
        </w:div>
        <w:div w:id="1802990097">
          <w:marLeft w:val="480"/>
          <w:marRight w:val="0"/>
          <w:marTop w:val="0"/>
          <w:marBottom w:val="0"/>
          <w:divBdr>
            <w:top w:val="none" w:sz="0" w:space="0" w:color="auto"/>
            <w:left w:val="none" w:sz="0" w:space="0" w:color="auto"/>
            <w:bottom w:val="none" w:sz="0" w:space="0" w:color="auto"/>
            <w:right w:val="none" w:sz="0" w:space="0" w:color="auto"/>
          </w:divBdr>
        </w:div>
        <w:div w:id="647055024">
          <w:marLeft w:val="480"/>
          <w:marRight w:val="0"/>
          <w:marTop w:val="0"/>
          <w:marBottom w:val="0"/>
          <w:divBdr>
            <w:top w:val="none" w:sz="0" w:space="0" w:color="auto"/>
            <w:left w:val="none" w:sz="0" w:space="0" w:color="auto"/>
            <w:bottom w:val="none" w:sz="0" w:space="0" w:color="auto"/>
            <w:right w:val="none" w:sz="0" w:space="0" w:color="auto"/>
          </w:divBdr>
        </w:div>
        <w:div w:id="833491234">
          <w:marLeft w:val="480"/>
          <w:marRight w:val="0"/>
          <w:marTop w:val="0"/>
          <w:marBottom w:val="0"/>
          <w:divBdr>
            <w:top w:val="none" w:sz="0" w:space="0" w:color="auto"/>
            <w:left w:val="none" w:sz="0" w:space="0" w:color="auto"/>
            <w:bottom w:val="none" w:sz="0" w:space="0" w:color="auto"/>
            <w:right w:val="none" w:sz="0" w:space="0" w:color="auto"/>
          </w:divBdr>
        </w:div>
        <w:div w:id="545411342">
          <w:marLeft w:val="480"/>
          <w:marRight w:val="0"/>
          <w:marTop w:val="0"/>
          <w:marBottom w:val="0"/>
          <w:divBdr>
            <w:top w:val="none" w:sz="0" w:space="0" w:color="auto"/>
            <w:left w:val="none" w:sz="0" w:space="0" w:color="auto"/>
            <w:bottom w:val="none" w:sz="0" w:space="0" w:color="auto"/>
            <w:right w:val="none" w:sz="0" w:space="0" w:color="auto"/>
          </w:divBdr>
        </w:div>
        <w:div w:id="725296491">
          <w:marLeft w:val="480"/>
          <w:marRight w:val="0"/>
          <w:marTop w:val="0"/>
          <w:marBottom w:val="0"/>
          <w:divBdr>
            <w:top w:val="none" w:sz="0" w:space="0" w:color="auto"/>
            <w:left w:val="none" w:sz="0" w:space="0" w:color="auto"/>
            <w:bottom w:val="none" w:sz="0" w:space="0" w:color="auto"/>
            <w:right w:val="none" w:sz="0" w:space="0" w:color="auto"/>
          </w:divBdr>
        </w:div>
        <w:div w:id="1507748758">
          <w:marLeft w:val="480"/>
          <w:marRight w:val="0"/>
          <w:marTop w:val="0"/>
          <w:marBottom w:val="0"/>
          <w:divBdr>
            <w:top w:val="none" w:sz="0" w:space="0" w:color="auto"/>
            <w:left w:val="none" w:sz="0" w:space="0" w:color="auto"/>
            <w:bottom w:val="none" w:sz="0" w:space="0" w:color="auto"/>
            <w:right w:val="none" w:sz="0" w:space="0" w:color="auto"/>
          </w:divBdr>
        </w:div>
      </w:divsChild>
    </w:div>
    <w:div w:id="1873106280">
      <w:bodyDiv w:val="1"/>
      <w:marLeft w:val="0"/>
      <w:marRight w:val="0"/>
      <w:marTop w:val="0"/>
      <w:marBottom w:val="0"/>
      <w:divBdr>
        <w:top w:val="none" w:sz="0" w:space="0" w:color="auto"/>
        <w:left w:val="none" w:sz="0" w:space="0" w:color="auto"/>
        <w:bottom w:val="none" w:sz="0" w:space="0" w:color="auto"/>
        <w:right w:val="none" w:sz="0" w:space="0" w:color="auto"/>
      </w:divBdr>
      <w:divsChild>
        <w:div w:id="1437486124">
          <w:marLeft w:val="480"/>
          <w:marRight w:val="0"/>
          <w:marTop w:val="0"/>
          <w:marBottom w:val="0"/>
          <w:divBdr>
            <w:top w:val="none" w:sz="0" w:space="0" w:color="auto"/>
            <w:left w:val="none" w:sz="0" w:space="0" w:color="auto"/>
            <w:bottom w:val="none" w:sz="0" w:space="0" w:color="auto"/>
            <w:right w:val="none" w:sz="0" w:space="0" w:color="auto"/>
          </w:divBdr>
        </w:div>
        <w:div w:id="777215740">
          <w:marLeft w:val="480"/>
          <w:marRight w:val="0"/>
          <w:marTop w:val="0"/>
          <w:marBottom w:val="0"/>
          <w:divBdr>
            <w:top w:val="none" w:sz="0" w:space="0" w:color="auto"/>
            <w:left w:val="none" w:sz="0" w:space="0" w:color="auto"/>
            <w:bottom w:val="none" w:sz="0" w:space="0" w:color="auto"/>
            <w:right w:val="none" w:sz="0" w:space="0" w:color="auto"/>
          </w:divBdr>
        </w:div>
        <w:div w:id="877858040">
          <w:marLeft w:val="480"/>
          <w:marRight w:val="0"/>
          <w:marTop w:val="0"/>
          <w:marBottom w:val="0"/>
          <w:divBdr>
            <w:top w:val="none" w:sz="0" w:space="0" w:color="auto"/>
            <w:left w:val="none" w:sz="0" w:space="0" w:color="auto"/>
            <w:bottom w:val="none" w:sz="0" w:space="0" w:color="auto"/>
            <w:right w:val="none" w:sz="0" w:space="0" w:color="auto"/>
          </w:divBdr>
        </w:div>
        <w:div w:id="663440248">
          <w:marLeft w:val="480"/>
          <w:marRight w:val="0"/>
          <w:marTop w:val="0"/>
          <w:marBottom w:val="0"/>
          <w:divBdr>
            <w:top w:val="none" w:sz="0" w:space="0" w:color="auto"/>
            <w:left w:val="none" w:sz="0" w:space="0" w:color="auto"/>
            <w:bottom w:val="none" w:sz="0" w:space="0" w:color="auto"/>
            <w:right w:val="none" w:sz="0" w:space="0" w:color="auto"/>
          </w:divBdr>
        </w:div>
        <w:div w:id="638460066">
          <w:marLeft w:val="480"/>
          <w:marRight w:val="0"/>
          <w:marTop w:val="0"/>
          <w:marBottom w:val="0"/>
          <w:divBdr>
            <w:top w:val="none" w:sz="0" w:space="0" w:color="auto"/>
            <w:left w:val="none" w:sz="0" w:space="0" w:color="auto"/>
            <w:bottom w:val="none" w:sz="0" w:space="0" w:color="auto"/>
            <w:right w:val="none" w:sz="0" w:space="0" w:color="auto"/>
          </w:divBdr>
        </w:div>
        <w:div w:id="1793479875">
          <w:marLeft w:val="480"/>
          <w:marRight w:val="0"/>
          <w:marTop w:val="0"/>
          <w:marBottom w:val="0"/>
          <w:divBdr>
            <w:top w:val="none" w:sz="0" w:space="0" w:color="auto"/>
            <w:left w:val="none" w:sz="0" w:space="0" w:color="auto"/>
            <w:bottom w:val="none" w:sz="0" w:space="0" w:color="auto"/>
            <w:right w:val="none" w:sz="0" w:space="0" w:color="auto"/>
          </w:divBdr>
        </w:div>
        <w:div w:id="1621061971">
          <w:marLeft w:val="480"/>
          <w:marRight w:val="0"/>
          <w:marTop w:val="0"/>
          <w:marBottom w:val="0"/>
          <w:divBdr>
            <w:top w:val="none" w:sz="0" w:space="0" w:color="auto"/>
            <w:left w:val="none" w:sz="0" w:space="0" w:color="auto"/>
            <w:bottom w:val="none" w:sz="0" w:space="0" w:color="auto"/>
            <w:right w:val="none" w:sz="0" w:space="0" w:color="auto"/>
          </w:divBdr>
        </w:div>
        <w:div w:id="1078669293">
          <w:marLeft w:val="480"/>
          <w:marRight w:val="0"/>
          <w:marTop w:val="0"/>
          <w:marBottom w:val="0"/>
          <w:divBdr>
            <w:top w:val="none" w:sz="0" w:space="0" w:color="auto"/>
            <w:left w:val="none" w:sz="0" w:space="0" w:color="auto"/>
            <w:bottom w:val="none" w:sz="0" w:space="0" w:color="auto"/>
            <w:right w:val="none" w:sz="0" w:space="0" w:color="auto"/>
          </w:divBdr>
        </w:div>
        <w:div w:id="1817843768">
          <w:marLeft w:val="480"/>
          <w:marRight w:val="0"/>
          <w:marTop w:val="0"/>
          <w:marBottom w:val="0"/>
          <w:divBdr>
            <w:top w:val="none" w:sz="0" w:space="0" w:color="auto"/>
            <w:left w:val="none" w:sz="0" w:space="0" w:color="auto"/>
            <w:bottom w:val="none" w:sz="0" w:space="0" w:color="auto"/>
            <w:right w:val="none" w:sz="0" w:space="0" w:color="auto"/>
          </w:divBdr>
        </w:div>
        <w:div w:id="1414664649">
          <w:marLeft w:val="480"/>
          <w:marRight w:val="0"/>
          <w:marTop w:val="0"/>
          <w:marBottom w:val="0"/>
          <w:divBdr>
            <w:top w:val="none" w:sz="0" w:space="0" w:color="auto"/>
            <w:left w:val="none" w:sz="0" w:space="0" w:color="auto"/>
            <w:bottom w:val="none" w:sz="0" w:space="0" w:color="auto"/>
            <w:right w:val="none" w:sz="0" w:space="0" w:color="auto"/>
          </w:divBdr>
        </w:div>
        <w:div w:id="1649674408">
          <w:marLeft w:val="480"/>
          <w:marRight w:val="0"/>
          <w:marTop w:val="0"/>
          <w:marBottom w:val="0"/>
          <w:divBdr>
            <w:top w:val="none" w:sz="0" w:space="0" w:color="auto"/>
            <w:left w:val="none" w:sz="0" w:space="0" w:color="auto"/>
            <w:bottom w:val="none" w:sz="0" w:space="0" w:color="auto"/>
            <w:right w:val="none" w:sz="0" w:space="0" w:color="auto"/>
          </w:divBdr>
        </w:div>
      </w:divsChild>
    </w:div>
    <w:div w:id="1878006175">
      <w:bodyDiv w:val="1"/>
      <w:marLeft w:val="0"/>
      <w:marRight w:val="0"/>
      <w:marTop w:val="0"/>
      <w:marBottom w:val="0"/>
      <w:divBdr>
        <w:top w:val="none" w:sz="0" w:space="0" w:color="auto"/>
        <w:left w:val="none" w:sz="0" w:space="0" w:color="auto"/>
        <w:bottom w:val="none" w:sz="0" w:space="0" w:color="auto"/>
        <w:right w:val="none" w:sz="0" w:space="0" w:color="auto"/>
      </w:divBdr>
    </w:div>
    <w:div w:id="1879776175">
      <w:bodyDiv w:val="1"/>
      <w:marLeft w:val="0"/>
      <w:marRight w:val="0"/>
      <w:marTop w:val="0"/>
      <w:marBottom w:val="0"/>
      <w:divBdr>
        <w:top w:val="none" w:sz="0" w:space="0" w:color="auto"/>
        <w:left w:val="none" w:sz="0" w:space="0" w:color="auto"/>
        <w:bottom w:val="none" w:sz="0" w:space="0" w:color="auto"/>
        <w:right w:val="none" w:sz="0" w:space="0" w:color="auto"/>
      </w:divBdr>
    </w:div>
    <w:div w:id="1929345796">
      <w:bodyDiv w:val="1"/>
      <w:marLeft w:val="0"/>
      <w:marRight w:val="0"/>
      <w:marTop w:val="0"/>
      <w:marBottom w:val="0"/>
      <w:divBdr>
        <w:top w:val="none" w:sz="0" w:space="0" w:color="auto"/>
        <w:left w:val="none" w:sz="0" w:space="0" w:color="auto"/>
        <w:bottom w:val="none" w:sz="0" w:space="0" w:color="auto"/>
        <w:right w:val="none" w:sz="0" w:space="0" w:color="auto"/>
      </w:divBdr>
      <w:divsChild>
        <w:div w:id="512182475">
          <w:marLeft w:val="480"/>
          <w:marRight w:val="0"/>
          <w:marTop w:val="0"/>
          <w:marBottom w:val="0"/>
          <w:divBdr>
            <w:top w:val="none" w:sz="0" w:space="0" w:color="auto"/>
            <w:left w:val="none" w:sz="0" w:space="0" w:color="auto"/>
            <w:bottom w:val="none" w:sz="0" w:space="0" w:color="auto"/>
            <w:right w:val="none" w:sz="0" w:space="0" w:color="auto"/>
          </w:divBdr>
        </w:div>
        <w:div w:id="463231277">
          <w:marLeft w:val="480"/>
          <w:marRight w:val="0"/>
          <w:marTop w:val="0"/>
          <w:marBottom w:val="0"/>
          <w:divBdr>
            <w:top w:val="none" w:sz="0" w:space="0" w:color="auto"/>
            <w:left w:val="none" w:sz="0" w:space="0" w:color="auto"/>
            <w:bottom w:val="none" w:sz="0" w:space="0" w:color="auto"/>
            <w:right w:val="none" w:sz="0" w:space="0" w:color="auto"/>
          </w:divBdr>
        </w:div>
        <w:div w:id="93988733">
          <w:marLeft w:val="480"/>
          <w:marRight w:val="0"/>
          <w:marTop w:val="0"/>
          <w:marBottom w:val="0"/>
          <w:divBdr>
            <w:top w:val="none" w:sz="0" w:space="0" w:color="auto"/>
            <w:left w:val="none" w:sz="0" w:space="0" w:color="auto"/>
            <w:bottom w:val="none" w:sz="0" w:space="0" w:color="auto"/>
            <w:right w:val="none" w:sz="0" w:space="0" w:color="auto"/>
          </w:divBdr>
        </w:div>
        <w:div w:id="1600603120">
          <w:marLeft w:val="480"/>
          <w:marRight w:val="0"/>
          <w:marTop w:val="0"/>
          <w:marBottom w:val="0"/>
          <w:divBdr>
            <w:top w:val="none" w:sz="0" w:space="0" w:color="auto"/>
            <w:left w:val="none" w:sz="0" w:space="0" w:color="auto"/>
            <w:bottom w:val="none" w:sz="0" w:space="0" w:color="auto"/>
            <w:right w:val="none" w:sz="0" w:space="0" w:color="auto"/>
          </w:divBdr>
        </w:div>
        <w:div w:id="1120034463">
          <w:marLeft w:val="480"/>
          <w:marRight w:val="0"/>
          <w:marTop w:val="0"/>
          <w:marBottom w:val="0"/>
          <w:divBdr>
            <w:top w:val="none" w:sz="0" w:space="0" w:color="auto"/>
            <w:left w:val="none" w:sz="0" w:space="0" w:color="auto"/>
            <w:bottom w:val="none" w:sz="0" w:space="0" w:color="auto"/>
            <w:right w:val="none" w:sz="0" w:space="0" w:color="auto"/>
          </w:divBdr>
        </w:div>
        <w:div w:id="1010258749">
          <w:marLeft w:val="480"/>
          <w:marRight w:val="0"/>
          <w:marTop w:val="0"/>
          <w:marBottom w:val="0"/>
          <w:divBdr>
            <w:top w:val="none" w:sz="0" w:space="0" w:color="auto"/>
            <w:left w:val="none" w:sz="0" w:space="0" w:color="auto"/>
            <w:bottom w:val="none" w:sz="0" w:space="0" w:color="auto"/>
            <w:right w:val="none" w:sz="0" w:space="0" w:color="auto"/>
          </w:divBdr>
        </w:div>
        <w:div w:id="859658298">
          <w:marLeft w:val="480"/>
          <w:marRight w:val="0"/>
          <w:marTop w:val="0"/>
          <w:marBottom w:val="0"/>
          <w:divBdr>
            <w:top w:val="none" w:sz="0" w:space="0" w:color="auto"/>
            <w:left w:val="none" w:sz="0" w:space="0" w:color="auto"/>
            <w:bottom w:val="none" w:sz="0" w:space="0" w:color="auto"/>
            <w:right w:val="none" w:sz="0" w:space="0" w:color="auto"/>
          </w:divBdr>
        </w:div>
        <w:div w:id="1716469609">
          <w:marLeft w:val="480"/>
          <w:marRight w:val="0"/>
          <w:marTop w:val="0"/>
          <w:marBottom w:val="0"/>
          <w:divBdr>
            <w:top w:val="none" w:sz="0" w:space="0" w:color="auto"/>
            <w:left w:val="none" w:sz="0" w:space="0" w:color="auto"/>
            <w:bottom w:val="none" w:sz="0" w:space="0" w:color="auto"/>
            <w:right w:val="none" w:sz="0" w:space="0" w:color="auto"/>
          </w:divBdr>
        </w:div>
        <w:div w:id="77791806">
          <w:marLeft w:val="480"/>
          <w:marRight w:val="0"/>
          <w:marTop w:val="0"/>
          <w:marBottom w:val="0"/>
          <w:divBdr>
            <w:top w:val="none" w:sz="0" w:space="0" w:color="auto"/>
            <w:left w:val="none" w:sz="0" w:space="0" w:color="auto"/>
            <w:bottom w:val="none" w:sz="0" w:space="0" w:color="auto"/>
            <w:right w:val="none" w:sz="0" w:space="0" w:color="auto"/>
          </w:divBdr>
        </w:div>
        <w:div w:id="1982420544">
          <w:marLeft w:val="480"/>
          <w:marRight w:val="0"/>
          <w:marTop w:val="0"/>
          <w:marBottom w:val="0"/>
          <w:divBdr>
            <w:top w:val="none" w:sz="0" w:space="0" w:color="auto"/>
            <w:left w:val="none" w:sz="0" w:space="0" w:color="auto"/>
            <w:bottom w:val="none" w:sz="0" w:space="0" w:color="auto"/>
            <w:right w:val="none" w:sz="0" w:space="0" w:color="auto"/>
          </w:divBdr>
        </w:div>
        <w:div w:id="284966379">
          <w:marLeft w:val="480"/>
          <w:marRight w:val="0"/>
          <w:marTop w:val="0"/>
          <w:marBottom w:val="0"/>
          <w:divBdr>
            <w:top w:val="none" w:sz="0" w:space="0" w:color="auto"/>
            <w:left w:val="none" w:sz="0" w:space="0" w:color="auto"/>
            <w:bottom w:val="none" w:sz="0" w:space="0" w:color="auto"/>
            <w:right w:val="none" w:sz="0" w:space="0" w:color="auto"/>
          </w:divBdr>
        </w:div>
      </w:divsChild>
    </w:div>
    <w:div w:id="1929538143">
      <w:bodyDiv w:val="1"/>
      <w:marLeft w:val="0"/>
      <w:marRight w:val="0"/>
      <w:marTop w:val="0"/>
      <w:marBottom w:val="0"/>
      <w:divBdr>
        <w:top w:val="none" w:sz="0" w:space="0" w:color="auto"/>
        <w:left w:val="none" w:sz="0" w:space="0" w:color="auto"/>
        <w:bottom w:val="none" w:sz="0" w:space="0" w:color="auto"/>
        <w:right w:val="none" w:sz="0" w:space="0" w:color="auto"/>
      </w:divBdr>
    </w:div>
    <w:div w:id="1929921331">
      <w:bodyDiv w:val="1"/>
      <w:marLeft w:val="0"/>
      <w:marRight w:val="0"/>
      <w:marTop w:val="0"/>
      <w:marBottom w:val="0"/>
      <w:divBdr>
        <w:top w:val="none" w:sz="0" w:space="0" w:color="auto"/>
        <w:left w:val="none" w:sz="0" w:space="0" w:color="auto"/>
        <w:bottom w:val="none" w:sz="0" w:space="0" w:color="auto"/>
        <w:right w:val="none" w:sz="0" w:space="0" w:color="auto"/>
      </w:divBdr>
    </w:div>
    <w:div w:id="1974560835">
      <w:bodyDiv w:val="1"/>
      <w:marLeft w:val="0"/>
      <w:marRight w:val="0"/>
      <w:marTop w:val="0"/>
      <w:marBottom w:val="0"/>
      <w:divBdr>
        <w:top w:val="none" w:sz="0" w:space="0" w:color="auto"/>
        <w:left w:val="none" w:sz="0" w:space="0" w:color="auto"/>
        <w:bottom w:val="none" w:sz="0" w:space="0" w:color="auto"/>
        <w:right w:val="none" w:sz="0" w:space="0" w:color="auto"/>
      </w:divBdr>
      <w:divsChild>
        <w:div w:id="2106922872">
          <w:marLeft w:val="480"/>
          <w:marRight w:val="0"/>
          <w:marTop w:val="0"/>
          <w:marBottom w:val="0"/>
          <w:divBdr>
            <w:top w:val="none" w:sz="0" w:space="0" w:color="auto"/>
            <w:left w:val="none" w:sz="0" w:space="0" w:color="auto"/>
            <w:bottom w:val="none" w:sz="0" w:space="0" w:color="auto"/>
            <w:right w:val="none" w:sz="0" w:space="0" w:color="auto"/>
          </w:divBdr>
        </w:div>
        <w:div w:id="1377850295">
          <w:marLeft w:val="480"/>
          <w:marRight w:val="0"/>
          <w:marTop w:val="0"/>
          <w:marBottom w:val="0"/>
          <w:divBdr>
            <w:top w:val="none" w:sz="0" w:space="0" w:color="auto"/>
            <w:left w:val="none" w:sz="0" w:space="0" w:color="auto"/>
            <w:bottom w:val="none" w:sz="0" w:space="0" w:color="auto"/>
            <w:right w:val="none" w:sz="0" w:space="0" w:color="auto"/>
          </w:divBdr>
        </w:div>
        <w:div w:id="1936664671">
          <w:marLeft w:val="480"/>
          <w:marRight w:val="0"/>
          <w:marTop w:val="0"/>
          <w:marBottom w:val="0"/>
          <w:divBdr>
            <w:top w:val="none" w:sz="0" w:space="0" w:color="auto"/>
            <w:left w:val="none" w:sz="0" w:space="0" w:color="auto"/>
            <w:bottom w:val="none" w:sz="0" w:space="0" w:color="auto"/>
            <w:right w:val="none" w:sz="0" w:space="0" w:color="auto"/>
          </w:divBdr>
        </w:div>
        <w:div w:id="1697534347">
          <w:marLeft w:val="480"/>
          <w:marRight w:val="0"/>
          <w:marTop w:val="0"/>
          <w:marBottom w:val="0"/>
          <w:divBdr>
            <w:top w:val="none" w:sz="0" w:space="0" w:color="auto"/>
            <w:left w:val="none" w:sz="0" w:space="0" w:color="auto"/>
            <w:bottom w:val="none" w:sz="0" w:space="0" w:color="auto"/>
            <w:right w:val="none" w:sz="0" w:space="0" w:color="auto"/>
          </w:divBdr>
        </w:div>
        <w:div w:id="2119374487">
          <w:marLeft w:val="480"/>
          <w:marRight w:val="0"/>
          <w:marTop w:val="0"/>
          <w:marBottom w:val="0"/>
          <w:divBdr>
            <w:top w:val="none" w:sz="0" w:space="0" w:color="auto"/>
            <w:left w:val="none" w:sz="0" w:space="0" w:color="auto"/>
            <w:bottom w:val="none" w:sz="0" w:space="0" w:color="auto"/>
            <w:right w:val="none" w:sz="0" w:space="0" w:color="auto"/>
          </w:divBdr>
        </w:div>
        <w:div w:id="1686662923">
          <w:marLeft w:val="480"/>
          <w:marRight w:val="0"/>
          <w:marTop w:val="0"/>
          <w:marBottom w:val="0"/>
          <w:divBdr>
            <w:top w:val="none" w:sz="0" w:space="0" w:color="auto"/>
            <w:left w:val="none" w:sz="0" w:space="0" w:color="auto"/>
            <w:bottom w:val="none" w:sz="0" w:space="0" w:color="auto"/>
            <w:right w:val="none" w:sz="0" w:space="0" w:color="auto"/>
          </w:divBdr>
        </w:div>
        <w:div w:id="241841849">
          <w:marLeft w:val="480"/>
          <w:marRight w:val="0"/>
          <w:marTop w:val="0"/>
          <w:marBottom w:val="0"/>
          <w:divBdr>
            <w:top w:val="none" w:sz="0" w:space="0" w:color="auto"/>
            <w:left w:val="none" w:sz="0" w:space="0" w:color="auto"/>
            <w:bottom w:val="none" w:sz="0" w:space="0" w:color="auto"/>
            <w:right w:val="none" w:sz="0" w:space="0" w:color="auto"/>
          </w:divBdr>
        </w:div>
      </w:divsChild>
    </w:div>
    <w:div w:id="1985501612">
      <w:bodyDiv w:val="1"/>
      <w:marLeft w:val="0"/>
      <w:marRight w:val="0"/>
      <w:marTop w:val="0"/>
      <w:marBottom w:val="0"/>
      <w:divBdr>
        <w:top w:val="none" w:sz="0" w:space="0" w:color="auto"/>
        <w:left w:val="none" w:sz="0" w:space="0" w:color="auto"/>
        <w:bottom w:val="none" w:sz="0" w:space="0" w:color="auto"/>
        <w:right w:val="none" w:sz="0" w:space="0" w:color="auto"/>
      </w:divBdr>
      <w:divsChild>
        <w:div w:id="379790522">
          <w:marLeft w:val="480"/>
          <w:marRight w:val="0"/>
          <w:marTop w:val="0"/>
          <w:marBottom w:val="0"/>
          <w:divBdr>
            <w:top w:val="none" w:sz="0" w:space="0" w:color="auto"/>
            <w:left w:val="none" w:sz="0" w:space="0" w:color="auto"/>
            <w:bottom w:val="none" w:sz="0" w:space="0" w:color="auto"/>
            <w:right w:val="none" w:sz="0" w:space="0" w:color="auto"/>
          </w:divBdr>
        </w:div>
        <w:div w:id="1406295804">
          <w:marLeft w:val="480"/>
          <w:marRight w:val="0"/>
          <w:marTop w:val="0"/>
          <w:marBottom w:val="0"/>
          <w:divBdr>
            <w:top w:val="none" w:sz="0" w:space="0" w:color="auto"/>
            <w:left w:val="none" w:sz="0" w:space="0" w:color="auto"/>
            <w:bottom w:val="none" w:sz="0" w:space="0" w:color="auto"/>
            <w:right w:val="none" w:sz="0" w:space="0" w:color="auto"/>
          </w:divBdr>
        </w:div>
        <w:div w:id="96023953">
          <w:marLeft w:val="480"/>
          <w:marRight w:val="0"/>
          <w:marTop w:val="0"/>
          <w:marBottom w:val="0"/>
          <w:divBdr>
            <w:top w:val="none" w:sz="0" w:space="0" w:color="auto"/>
            <w:left w:val="none" w:sz="0" w:space="0" w:color="auto"/>
            <w:bottom w:val="none" w:sz="0" w:space="0" w:color="auto"/>
            <w:right w:val="none" w:sz="0" w:space="0" w:color="auto"/>
          </w:divBdr>
        </w:div>
        <w:div w:id="1957133212">
          <w:marLeft w:val="480"/>
          <w:marRight w:val="0"/>
          <w:marTop w:val="0"/>
          <w:marBottom w:val="0"/>
          <w:divBdr>
            <w:top w:val="none" w:sz="0" w:space="0" w:color="auto"/>
            <w:left w:val="none" w:sz="0" w:space="0" w:color="auto"/>
            <w:bottom w:val="none" w:sz="0" w:space="0" w:color="auto"/>
            <w:right w:val="none" w:sz="0" w:space="0" w:color="auto"/>
          </w:divBdr>
        </w:div>
        <w:div w:id="194930186">
          <w:marLeft w:val="480"/>
          <w:marRight w:val="0"/>
          <w:marTop w:val="0"/>
          <w:marBottom w:val="0"/>
          <w:divBdr>
            <w:top w:val="none" w:sz="0" w:space="0" w:color="auto"/>
            <w:left w:val="none" w:sz="0" w:space="0" w:color="auto"/>
            <w:bottom w:val="none" w:sz="0" w:space="0" w:color="auto"/>
            <w:right w:val="none" w:sz="0" w:space="0" w:color="auto"/>
          </w:divBdr>
        </w:div>
        <w:div w:id="1624775573">
          <w:marLeft w:val="480"/>
          <w:marRight w:val="0"/>
          <w:marTop w:val="0"/>
          <w:marBottom w:val="0"/>
          <w:divBdr>
            <w:top w:val="none" w:sz="0" w:space="0" w:color="auto"/>
            <w:left w:val="none" w:sz="0" w:space="0" w:color="auto"/>
            <w:bottom w:val="none" w:sz="0" w:space="0" w:color="auto"/>
            <w:right w:val="none" w:sz="0" w:space="0" w:color="auto"/>
          </w:divBdr>
        </w:div>
        <w:div w:id="381753752">
          <w:marLeft w:val="480"/>
          <w:marRight w:val="0"/>
          <w:marTop w:val="0"/>
          <w:marBottom w:val="0"/>
          <w:divBdr>
            <w:top w:val="none" w:sz="0" w:space="0" w:color="auto"/>
            <w:left w:val="none" w:sz="0" w:space="0" w:color="auto"/>
            <w:bottom w:val="none" w:sz="0" w:space="0" w:color="auto"/>
            <w:right w:val="none" w:sz="0" w:space="0" w:color="auto"/>
          </w:divBdr>
        </w:div>
        <w:div w:id="1140536957">
          <w:marLeft w:val="480"/>
          <w:marRight w:val="0"/>
          <w:marTop w:val="0"/>
          <w:marBottom w:val="0"/>
          <w:divBdr>
            <w:top w:val="none" w:sz="0" w:space="0" w:color="auto"/>
            <w:left w:val="none" w:sz="0" w:space="0" w:color="auto"/>
            <w:bottom w:val="none" w:sz="0" w:space="0" w:color="auto"/>
            <w:right w:val="none" w:sz="0" w:space="0" w:color="auto"/>
          </w:divBdr>
        </w:div>
        <w:div w:id="1979258472">
          <w:marLeft w:val="480"/>
          <w:marRight w:val="0"/>
          <w:marTop w:val="0"/>
          <w:marBottom w:val="0"/>
          <w:divBdr>
            <w:top w:val="none" w:sz="0" w:space="0" w:color="auto"/>
            <w:left w:val="none" w:sz="0" w:space="0" w:color="auto"/>
            <w:bottom w:val="none" w:sz="0" w:space="0" w:color="auto"/>
            <w:right w:val="none" w:sz="0" w:space="0" w:color="auto"/>
          </w:divBdr>
        </w:div>
        <w:div w:id="973025802">
          <w:marLeft w:val="480"/>
          <w:marRight w:val="0"/>
          <w:marTop w:val="0"/>
          <w:marBottom w:val="0"/>
          <w:divBdr>
            <w:top w:val="none" w:sz="0" w:space="0" w:color="auto"/>
            <w:left w:val="none" w:sz="0" w:space="0" w:color="auto"/>
            <w:bottom w:val="none" w:sz="0" w:space="0" w:color="auto"/>
            <w:right w:val="none" w:sz="0" w:space="0" w:color="auto"/>
          </w:divBdr>
        </w:div>
        <w:div w:id="26876677">
          <w:marLeft w:val="480"/>
          <w:marRight w:val="0"/>
          <w:marTop w:val="0"/>
          <w:marBottom w:val="0"/>
          <w:divBdr>
            <w:top w:val="none" w:sz="0" w:space="0" w:color="auto"/>
            <w:left w:val="none" w:sz="0" w:space="0" w:color="auto"/>
            <w:bottom w:val="none" w:sz="0" w:space="0" w:color="auto"/>
            <w:right w:val="none" w:sz="0" w:space="0" w:color="auto"/>
          </w:divBdr>
        </w:div>
        <w:div w:id="1316566162">
          <w:marLeft w:val="480"/>
          <w:marRight w:val="0"/>
          <w:marTop w:val="0"/>
          <w:marBottom w:val="0"/>
          <w:divBdr>
            <w:top w:val="none" w:sz="0" w:space="0" w:color="auto"/>
            <w:left w:val="none" w:sz="0" w:space="0" w:color="auto"/>
            <w:bottom w:val="none" w:sz="0" w:space="0" w:color="auto"/>
            <w:right w:val="none" w:sz="0" w:space="0" w:color="auto"/>
          </w:divBdr>
        </w:div>
      </w:divsChild>
    </w:div>
    <w:div w:id="2009211982">
      <w:bodyDiv w:val="1"/>
      <w:marLeft w:val="0"/>
      <w:marRight w:val="0"/>
      <w:marTop w:val="0"/>
      <w:marBottom w:val="0"/>
      <w:divBdr>
        <w:top w:val="none" w:sz="0" w:space="0" w:color="auto"/>
        <w:left w:val="none" w:sz="0" w:space="0" w:color="auto"/>
        <w:bottom w:val="none" w:sz="0" w:space="0" w:color="auto"/>
        <w:right w:val="none" w:sz="0" w:space="0" w:color="auto"/>
      </w:divBdr>
    </w:div>
    <w:div w:id="2023586485">
      <w:bodyDiv w:val="1"/>
      <w:marLeft w:val="0"/>
      <w:marRight w:val="0"/>
      <w:marTop w:val="0"/>
      <w:marBottom w:val="0"/>
      <w:divBdr>
        <w:top w:val="none" w:sz="0" w:space="0" w:color="auto"/>
        <w:left w:val="none" w:sz="0" w:space="0" w:color="auto"/>
        <w:bottom w:val="none" w:sz="0" w:space="0" w:color="auto"/>
        <w:right w:val="none" w:sz="0" w:space="0" w:color="auto"/>
      </w:divBdr>
    </w:div>
    <w:div w:id="2067295396">
      <w:bodyDiv w:val="1"/>
      <w:marLeft w:val="0"/>
      <w:marRight w:val="0"/>
      <w:marTop w:val="0"/>
      <w:marBottom w:val="0"/>
      <w:divBdr>
        <w:top w:val="none" w:sz="0" w:space="0" w:color="auto"/>
        <w:left w:val="none" w:sz="0" w:space="0" w:color="auto"/>
        <w:bottom w:val="none" w:sz="0" w:space="0" w:color="auto"/>
        <w:right w:val="none" w:sz="0" w:space="0" w:color="auto"/>
      </w:divBdr>
      <w:divsChild>
        <w:div w:id="1180510778">
          <w:marLeft w:val="480"/>
          <w:marRight w:val="0"/>
          <w:marTop w:val="0"/>
          <w:marBottom w:val="0"/>
          <w:divBdr>
            <w:top w:val="none" w:sz="0" w:space="0" w:color="auto"/>
            <w:left w:val="none" w:sz="0" w:space="0" w:color="auto"/>
            <w:bottom w:val="none" w:sz="0" w:space="0" w:color="auto"/>
            <w:right w:val="none" w:sz="0" w:space="0" w:color="auto"/>
          </w:divBdr>
        </w:div>
        <w:div w:id="2032680789">
          <w:marLeft w:val="480"/>
          <w:marRight w:val="0"/>
          <w:marTop w:val="0"/>
          <w:marBottom w:val="0"/>
          <w:divBdr>
            <w:top w:val="none" w:sz="0" w:space="0" w:color="auto"/>
            <w:left w:val="none" w:sz="0" w:space="0" w:color="auto"/>
            <w:bottom w:val="none" w:sz="0" w:space="0" w:color="auto"/>
            <w:right w:val="none" w:sz="0" w:space="0" w:color="auto"/>
          </w:divBdr>
        </w:div>
        <w:div w:id="128713285">
          <w:marLeft w:val="480"/>
          <w:marRight w:val="0"/>
          <w:marTop w:val="0"/>
          <w:marBottom w:val="0"/>
          <w:divBdr>
            <w:top w:val="none" w:sz="0" w:space="0" w:color="auto"/>
            <w:left w:val="none" w:sz="0" w:space="0" w:color="auto"/>
            <w:bottom w:val="none" w:sz="0" w:space="0" w:color="auto"/>
            <w:right w:val="none" w:sz="0" w:space="0" w:color="auto"/>
          </w:divBdr>
        </w:div>
        <w:div w:id="631330833">
          <w:marLeft w:val="480"/>
          <w:marRight w:val="0"/>
          <w:marTop w:val="0"/>
          <w:marBottom w:val="0"/>
          <w:divBdr>
            <w:top w:val="none" w:sz="0" w:space="0" w:color="auto"/>
            <w:left w:val="none" w:sz="0" w:space="0" w:color="auto"/>
            <w:bottom w:val="none" w:sz="0" w:space="0" w:color="auto"/>
            <w:right w:val="none" w:sz="0" w:space="0" w:color="auto"/>
          </w:divBdr>
        </w:div>
        <w:div w:id="1898316041">
          <w:marLeft w:val="480"/>
          <w:marRight w:val="0"/>
          <w:marTop w:val="0"/>
          <w:marBottom w:val="0"/>
          <w:divBdr>
            <w:top w:val="none" w:sz="0" w:space="0" w:color="auto"/>
            <w:left w:val="none" w:sz="0" w:space="0" w:color="auto"/>
            <w:bottom w:val="none" w:sz="0" w:space="0" w:color="auto"/>
            <w:right w:val="none" w:sz="0" w:space="0" w:color="auto"/>
          </w:divBdr>
        </w:div>
        <w:div w:id="1551958259">
          <w:marLeft w:val="480"/>
          <w:marRight w:val="0"/>
          <w:marTop w:val="0"/>
          <w:marBottom w:val="0"/>
          <w:divBdr>
            <w:top w:val="none" w:sz="0" w:space="0" w:color="auto"/>
            <w:left w:val="none" w:sz="0" w:space="0" w:color="auto"/>
            <w:bottom w:val="none" w:sz="0" w:space="0" w:color="auto"/>
            <w:right w:val="none" w:sz="0" w:space="0" w:color="auto"/>
          </w:divBdr>
        </w:div>
      </w:divsChild>
    </w:div>
    <w:div w:id="2078891760">
      <w:bodyDiv w:val="1"/>
      <w:marLeft w:val="0"/>
      <w:marRight w:val="0"/>
      <w:marTop w:val="0"/>
      <w:marBottom w:val="0"/>
      <w:divBdr>
        <w:top w:val="none" w:sz="0" w:space="0" w:color="auto"/>
        <w:left w:val="none" w:sz="0" w:space="0" w:color="auto"/>
        <w:bottom w:val="none" w:sz="0" w:space="0" w:color="auto"/>
        <w:right w:val="none" w:sz="0" w:space="0" w:color="auto"/>
      </w:divBdr>
    </w:div>
    <w:div w:id="2098400128">
      <w:bodyDiv w:val="1"/>
      <w:marLeft w:val="0"/>
      <w:marRight w:val="0"/>
      <w:marTop w:val="0"/>
      <w:marBottom w:val="0"/>
      <w:divBdr>
        <w:top w:val="none" w:sz="0" w:space="0" w:color="auto"/>
        <w:left w:val="none" w:sz="0" w:space="0" w:color="auto"/>
        <w:bottom w:val="none" w:sz="0" w:space="0" w:color="auto"/>
        <w:right w:val="none" w:sz="0" w:space="0" w:color="auto"/>
      </w:divBdr>
    </w:div>
    <w:div w:id="2099325407">
      <w:bodyDiv w:val="1"/>
      <w:marLeft w:val="0"/>
      <w:marRight w:val="0"/>
      <w:marTop w:val="0"/>
      <w:marBottom w:val="0"/>
      <w:divBdr>
        <w:top w:val="none" w:sz="0" w:space="0" w:color="auto"/>
        <w:left w:val="none" w:sz="0" w:space="0" w:color="auto"/>
        <w:bottom w:val="none" w:sz="0" w:space="0" w:color="auto"/>
        <w:right w:val="none" w:sz="0" w:space="0" w:color="auto"/>
      </w:divBdr>
    </w:div>
    <w:div w:id="2116249572">
      <w:bodyDiv w:val="1"/>
      <w:marLeft w:val="0"/>
      <w:marRight w:val="0"/>
      <w:marTop w:val="0"/>
      <w:marBottom w:val="0"/>
      <w:divBdr>
        <w:top w:val="none" w:sz="0" w:space="0" w:color="auto"/>
        <w:left w:val="none" w:sz="0" w:space="0" w:color="auto"/>
        <w:bottom w:val="none" w:sz="0" w:space="0" w:color="auto"/>
        <w:right w:val="none" w:sz="0" w:space="0" w:color="auto"/>
      </w:divBdr>
      <w:divsChild>
        <w:div w:id="836000920">
          <w:marLeft w:val="480"/>
          <w:marRight w:val="0"/>
          <w:marTop w:val="0"/>
          <w:marBottom w:val="0"/>
          <w:divBdr>
            <w:top w:val="none" w:sz="0" w:space="0" w:color="auto"/>
            <w:left w:val="none" w:sz="0" w:space="0" w:color="auto"/>
            <w:bottom w:val="none" w:sz="0" w:space="0" w:color="auto"/>
            <w:right w:val="none" w:sz="0" w:space="0" w:color="auto"/>
          </w:divBdr>
          <w:divsChild>
            <w:div w:id="1038581606">
              <w:marLeft w:val="0"/>
              <w:marRight w:val="0"/>
              <w:marTop w:val="0"/>
              <w:marBottom w:val="0"/>
              <w:divBdr>
                <w:top w:val="none" w:sz="0" w:space="0" w:color="auto"/>
                <w:left w:val="none" w:sz="0" w:space="0" w:color="auto"/>
                <w:bottom w:val="none" w:sz="0" w:space="0" w:color="auto"/>
                <w:right w:val="none" w:sz="0" w:space="0" w:color="auto"/>
              </w:divBdr>
              <w:divsChild>
                <w:div w:id="608240283">
                  <w:marLeft w:val="480"/>
                  <w:marRight w:val="0"/>
                  <w:marTop w:val="0"/>
                  <w:marBottom w:val="0"/>
                  <w:divBdr>
                    <w:top w:val="none" w:sz="0" w:space="0" w:color="auto"/>
                    <w:left w:val="none" w:sz="0" w:space="0" w:color="auto"/>
                    <w:bottom w:val="none" w:sz="0" w:space="0" w:color="auto"/>
                    <w:right w:val="none" w:sz="0" w:space="0" w:color="auto"/>
                  </w:divBdr>
                </w:div>
                <w:div w:id="20404738">
                  <w:marLeft w:val="480"/>
                  <w:marRight w:val="0"/>
                  <w:marTop w:val="0"/>
                  <w:marBottom w:val="0"/>
                  <w:divBdr>
                    <w:top w:val="none" w:sz="0" w:space="0" w:color="auto"/>
                    <w:left w:val="none" w:sz="0" w:space="0" w:color="auto"/>
                    <w:bottom w:val="none" w:sz="0" w:space="0" w:color="auto"/>
                    <w:right w:val="none" w:sz="0" w:space="0" w:color="auto"/>
                  </w:divBdr>
                </w:div>
                <w:div w:id="1694770081">
                  <w:marLeft w:val="480"/>
                  <w:marRight w:val="0"/>
                  <w:marTop w:val="0"/>
                  <w:marBottom w:val="0"/>
                  <w:divBdr>
                    <w:top w:val="none" w:sz="0" w:space="0" w:color="auto"/>
                    <w:left w:val="none" w:sz="0" w:space="0" w:color="auto"/>
                    <w:bottom w:val="none" w:sz="0" w:space="0" w:color="auto"/>
                    <w:right w:val="none" w:sz="0" w:space="0" w:color="auto"/>
                  </w:divBdr>
                </w:div>
                <w:div w:id="1424448470">
                  <w:marLeft w:val="480"/>
                  <w:marRight w:val="0"/>
                  <w:marTop w:val="0"/>
                  <w:marBottom w:val="0"/>
                  <w:divBdr>
                    <w:top w:val="none" w:sz="0" w:space="0" w:color="auto"/>
                    <w:left w:val="none" w:sz="0" w:space="0" w:color="auto"/>
                    <w:bottom w:val="none" w:sz="0" w:space="0" w:color="auto"/>
                    <w:right w:val="none" w:sz="0" w:space="0" w:color="auto"/>
                  </w:divBdr>
                </w:div>
                <w:div w:id="1919241070">
                  <w:marLeft w:val="480"/>
                  <w:marRight w:val="0"/>
                  <w:marTop w:val="0"/>
                  <w:marBottom w:val="0"/>
                  <w:divBdr>
                    <w:top w:val="none" w:sz="0" w:space="0" w:color="auto"/>
                    <w:left w:val="none" w:sz="0" w:space="0" w:color="auto"/>
                    <w:bottom w:val="none" w:sz="0" w:space="0" w:color="auto"/>
                    <w:right w:val="none" w:sz="0" w:space="0" w:color="auto"/>
                  </w:divBdr>
                </w:div>
                <w:div w:id="1552688052">
                  <w:marLeft w:val="480"/>
                  <w:marRight w:val="0"/>
                  <w:marTop w:val="0"/>
                  <w:marBottom w:val="0"/>
                  <w:divBdr>
                    <w:top w:val="none" w:sz="0" w:space="0" w:color="auto"/>
                    <w:left w:val="none" w:sz="0" w:space="0" w:color="auto"/>
                    <w:bottom w:val="none" w:sz="0" w:space="0" w:color="auto"/>
                    <w:right w:val="none" w:sz="0" w:space="0" w:color="auto"/>
                  </w:divBdr>
                </w:div>
                <w:div w:id="1632591408">
                  <w:marLeft w:val="480"/>
                  <w:marRight w:val="0"/>
                  <w:marTop w:val="0"/>
                  <w:marBottom w:val="0"/>
                  <w:divBdr>
                    <w:top w:val="none" w:sz="0" w:space="0" w:color="auto"/>
                    <w:left w:val="none" w:sz="0" w:space="0" w:color="auto"/>
                    <w:bottom w:val="none" w:sz="0" w:space="0" w:color="auto"/>
                    <w:right w:val="none" w:sz="0" w:space="0" w:color="auto"/>
                  </w:divBdr>
                </w:div>
                <w:div w:id="961689318">
                  <w:marLeft w:val="480"/>
                  <w:marRight w:val="0"/>
                  <w:marTop w:val="0"/>
                  <w:marBottom w:val="0"/>
                  <w:divBdr>
                    <w:top w:val="none" w:sz="0" w:space="0" w:color="auto"/>
                    <w:left w:val="none" w:sz="0" w:space="0" w:color="auto"/>
                    <w:bottom w:val="none" w:sz="0" w:space="0" w:color="auto"/>
                    <w:right w:val="none" w:sz="0" w:space="0" w:color="auto"/>
                  </w:divBdr>
                </w:div>
                <w:div w:id="272128333">
                  <w:marLeft w:val="480"/>
                  <w:marRight w:val="0"/>
                  <w:marTop w:val="0"/>
                  <w:marBottom w:val="0"/>
                  <w:divBdr>
                    <w:top w:val="none" w:sz="0" w:space="0" w:color="auto"/>
                    <w:left w:val="none" w:sz="0" w:space="0" w:color="auto"/>
                    <w:bottom w:val="none" w:sz="0" w:space="0" w:color="auto"/>
                    <w:right w:val="none" w:sz="0" w:space="0" w:color="auto"/>
                  </w:divBdr>
                </w:div>
                <w:div w:id="3090249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72773593">
          <w:marLeft w:val="480"/>
          <w:marRight w:val="0"/>
          <w:marTop w:val="0"/>
          <w:marBottom w:val="0"/>
          <w:divBdr>
            <w:top w:val="none" w:sz="0" w:space="0" w:color="auto"/>
            <w:left w:val="none" w:sz="0" w:space="0" w:color="auto"/>
            <w:bottom w:val="none" w:sz="0" w:space="0" w:color="auto"/>
            <w:right w:val="none" w:sz="0" w:space="0" w:color="auto"/>
          </w:divBdr>
        </w:div>
        <w:div w:id="1173639865">
          <w:marLeft w:val="480"/>
          <w:marRight w:val="0"/>
          <w:marTop w:val="0"/>
          <w:marBottom w:val="0"/>
          <w:divBdr>
            <w:top w:val="none" w:sz="0" w:space="0" w:color="auto"/>
            <w:left w:val="none" w:sz="0" w:space="0" w:color="auto"/>
            <w:bottom w:val="none" w:sz="0" w:space="0" w:color="auto"/>
            <w:right w:val="none" w:sz="0" w:space="0" w:color="auto"/>
          </w:divBdr>
        </w:div>
        <w:div w:id="1756324002">
          <w:marLeft w:val="480"/>
          <w:marRight w:val="0"/>
          <w:marTop w:val="0"/>
          <w:marBottom w:val="0"/>
          <w:divBdr>
            <w:top w:val="none" w:sz="0" w:space="0" w:color="auto"/>
            <w:left w:val="none" w:sz="0" w:space="0" w:color="auto"/>
            <w:bottom w:val="none" w:sz="0" w:space="0" w:color="auto"/>
            <w:right w:val="none" w:sz="0" w:space="0" w:color="auto"/>
          </w:divBdr>
        </w:div>
        <w:div w:id="395976721">
          <w:marLeft w:val="480"/>
          <w:marRight w:val="0"/>
          <w:marTop w:val="0"/>
          <w:marBottom w:val="0"/>
          <w:divBdr>
            <w:top w:val="none" w:sz="0" w:space="0" w:color="auto"/>
            <w:left w:val="none" w:sz="0" w:space="0" w:color="auto"/>
            <w:bottom w:val="none" w:sz="0" w:space="0" w:color="auto"/>
            <w:right w:val="none" w:sz="0" w:space="0" w:color="auto"/>
          </w:divBdr>
        </w:div>
        <w:div w:id="640504363">
          <w:marLeft w:val="480"/>
          <w:marRight w:val="0"/>
          <w:marTop w:val="0"/>
          <w:marBottom w:val="0"/>
          <w:divBdr>
            <w:top w:val="none" w:sz="0" w:space="0" w:color="auto"/>
            <w:left w:val="none" w:sz="0" w:space="0" w:color="auto"/>
            <w:bottom w:val="none" w:sz="0" w:space="0" w:color="auto"/>
            <w:right w:val="none" w:sz="0" w:space="0" w:color="auto"/>
          </w:divBdr>
        </w:div>
        <w:div w:id="246698041">
          <w:marLeft w:val="480"/>
          <w:marRight w:val="0"/>
          <w:marTop w:val="0"/>
          <w:marBottom w:val="0"/>
          <w:divBdr>
            <w:top w:val="none" w:sz="0" w:space="0" w:color="auto"/>
            <w:left w:val="none" w:sz="0" w:space="0" w:color="auto"/>
            <w:bottom w:val="none" w:sz="0" w:space="0" w:color="auto"/>
            <w:right w:val="none" w:sz="0" w:space="0" w:color="auto"/>
          </w:divBdr>
        </w:div>
        <w:div w:id="1213884445">
          <w:marLeft w:val="480"/>
          <w:marRight w:val="0"/>
          <w:marTop w:val="0"/>
          <w:marBottom w:val="0"/>
          <w:divBdr>
            <w:top w:val="none" w:sz="0" w:space="0" w:color="auto"/>
            <w:left w:val="none" w:sz="0" w:space="0" w:color="auto"/>
            <w:bottom w:val="none" w:sz="0" w:space="0" w:color="auto"/>
            <w:right w:val="none" w:sz="0" w:space="0" w:color="auto"/>
          </w:divBdr>
        </w:div>
        <w:div w:id="1313293162">
          <w:marLeft w:val="480"/>
          <w:marRight w:val="0"/>
          <w:marTop w:val="0"/>
          <w:marBottom w:val="0"/>
          <w:divBdr>
            <w:top w:val="none" w:sz="0" w:space="0" w:color="auto"/>
            <w:left w:val="none" w:sz="0" w:space="0" w:color="auto"/>
            <w:bottom w:val="none" w:sz="0" w:space="0" w:color="auto"/>
            <w:right w:val="none" w:sz="0" w:space="0" w:color="auto"/>
          </w:divBdr>
        </w:div>
        <w:div w:id="603612717">
          <w:marLeft w:val="480"/>
          <w:marRight w:val="0"/>
          <w:marTop w:val="0"/>
          <w:marBottom w:val="0"/>
          <w:divBdr>
            <w:top w:val="none" w:sz="0" w:space="0" w:color="auto"/>
            <w:left w:val="none" w:sz="0" w:space="0" w:color="auto"/>
            <w:bottom w:val="none" w:sz="0" w:space="0" w:color="auto"/>
            <w:right w:val="none" w:sz="0" w:space="0" w:color="auto"/>
          </w:divBdr>
        </w:div>
      </w:divsChild>
    </w:div>
    <w:div w:id="2123574924">
      <w:bodyDiv w:val="1"/>
      <w:marLeft w:val="0"/>
      <w:marRight w:val="0"/>
      <w:marTop w:val="0"/>
      <w:marBottom w:val="0"/>
      <w:divBdr>
        <w:top w:val="none" w:sz="0" w:space="0" w:color="auto"/>
        <w:left w:val="none" w:sz="0" w:space="0" w:color="auto"/>
        <w:bottom w:val="none" w:sz="0" w:space="0" w:color="auto"/>
        <w:right w:val="none" w:sz="0" w:space="0" w:color="auto"/>
      </w:divBdr>
    </w:div>
    <w:div w:id="2127189325">
      <w:bodyDiv w:val="1"/>
      <w:marLeft w:val="0"/>
      <w:marRight w:val="0"/>
      <w:marTop w:val="0"/>
      <w:marBottom w:val="0"/>
      <w:divBdr>
        <w:top w:val="none" w:sz="0" w:space="0" w:color="auto"/>
        <w:left w:val="none" w:sz="0" w:space="0" w:color="auto"/>
        <w:bottom w:val="none" w:sz="0" w:space="0" w:color="auto"/>
        <w:right w:val="none" w:sz="0" w:space="0" w:color="auto"/>
      </w:divBdr>
      <w:divsChild>
        <w:div w:id="885337239">
          <w:marLeft w:val="480"/>
          <w:marRight w:val="0"/>
          <w:marTop w:val="0"/>
          <w:marBottom w:val="0"/>
          <w:divBdr>
            <w:top w:val="none" w:sz="0" w:space="0" w:color="auto"/>
            <w:left w:val="none" w:sz="0" w:space="0" w:color="auto"/>
            <w:bottom w:val="none" w:sz="0" w:space="0" w:color="auto"/>
            <w:right w:val="none" w:sz="0" w:space="0" w:color="auto"/>
          </w:divBdr>
        </w:div>
        <w:div w:id="1092512824">
          <w:marLeft w:val="480"/>
          <w:marRight w:val="0"/>
          <w:marTop w:val="0"/>
          <w:marBottom w:val="0"/>
          <w:divBdr>
            <w:top w:val="none" w:sz="0" w:space="0" w:color="auto"/>
            <w:left w:val="none" w:sz="0" w:space="0" w:color="auto"/>
            <w:bottom w:val="none" w:sz="0" w:space="0" w:color="auto"/>
            <w:right w:val="none" w:sz="0" w:space="0" w:color="auto"/>
          </w:divBdr>
        </w:div>
        <w:div w:id="2123722791">
          <w:marLeft w:val="480"/>
          <w:marRight w:val="0"/>
          <w:marTop w:val="0"/>
          <w:marBottom w:val="0"/>
          <w:divBdr>
            <w:top w:val="none" w:sz="0" w:space="0" w:color="auto"/>
            <w:left w:val="none" w:sz="0" w:space="0" w:color="auto"/>
            <w:bottom w:val="none" w:sz="0" w:space="0" w:color="auto"/>
            <w:right w:val="none" w:sz="0" w:space="0" w:color="auto"/>
          </w:divBdr>
        </w:div>
        <w:div w:id="855192041">
          <w:marLeft w:val="480"/>
          <w:marRight w:val="0"/>
          <w:marTop w:val="0"/>
          <w:marBottom w:val="0"/>
          <w:divBdr>
            <w:top w:val="none" w:sz="0" w:space="0" w:color="auto"/>
            <w:left w:val="none" w:sz="0" w:space="0" w:color="auto"/>
            <w:bottom w:val="none" w:sz="0" w:space="0" w:color="auto"/>
            <w:right w:val="none" w:sz="0" w:space="0" w:color="auto"/>
          </w:divBdr>
        </w:div>
        <w:div w:id="896402858">
          <w:marLeft w:val="480"/>
          <w:marRight w:val="0"/>
          <w:marTop w:val="0"/>
          <w:marBottom w:val="0"/>
          <w:divBdr>
            <w:top w:val="none" w:sz="0" w:space="0" w:color="auto"/>
            <w:left w:val="none" w:sz="0" w:space="0" w:color="auto"/>
            <w:bottom w:val="none" w:sz="0" w:space="0" w:color="auto"/>
            <w:right w:val="none" w:sz="0" w:space="0" w:color="auto"/>
          </w:divBdr>
        </w:div>
        <w:div w:id="1644626674">
          <w:marLeft w:val="480"/>
          <w:marRight w:val="0"/>
          <w:marTop w:val="0"/>
          <w:marBottom w:val="0"/>
          <w:divBdr>
            <w:top w:val="none" w:sz="0" w:space="0" w:color="auto"/>
            <w:left w:val="none" w:sz="0" w:space="0" w:color="auto"/>
            <w:bottom w:val="none" w:sz="0" w:space="0" w:color="auto"/>
            <w:right w:val="none" w:sz="0" w:space="0" w:color="auto"/>
          </w:divBdr>
        </w:div>
        <w:div w:id="669259055">
          <w:marLeft w:val="480"/>
          <w:marRight w:val="0"/>
          <w:marTop w:val="0"/>
          <w:marBottom w:val="0"/>
          <w:divBdr>
            <w:top w:val="none" w:sz="0" w:space="0" w:color="auto"/>
            <w:left w:val="none" w:sz="0" w:space="0" w:color="auto"/>
            <w:bottom w:val="none" w:sz="0" w:space="0" w:color="auto"/>
            <w:right w:val="none" w:sz="0" w:space="0" w:color="auto"/>
          </w:divBdr>
        </w:div>
        <w:div w:id="1295256558">
          <w:marLeft w:val="480"/>
          <w:marRight w:val="0"/>
          <w:marTop w:val="0"/>
          <w:marBottom w:val="0"/>
          <w:divBdr>
            <w:top w:val="none" w:sz="0" w:space="0" w:color="auto"/>
            <w:left w:val="none" w:sz="0" w:space="0" w:color="auto"/>
            <w:bottom w:val="none" w:sz="0" w:space="0" w:color="auto"/>
            <w:right w:val="none" w:sz="0" w:space="0" w:color="auto"/>
          </w:divBdr>
        </w:div>
        <w:div w:id="718087182">
          <w:marLeft w:val="480"/>
          <w:marRight w:val="0"/>
          <w:marTop w:val="0"/>
          <w:marBottom w:val="0"/>
          <w:divBdr>
            <w:top w:val="none" w:sz="0" w:space="0" w:color="auto"/>
            <w:left w:val="none" w:sz="0" w:space="0" w:color="auto"/>
            <w:bottom w:val="none" w:sz="0" w:space="0" w:color="auto"/>
            <w:right w:val="none" w:sz="0" w:space="0" w:color="auto"/>
          </w:divBdr>
        </w:div>
        <w:div w:id="988368054">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61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C12E29C2D2443B821F256F45ECB42E"/>
        <w:category>
          <w:name w:val="Generale"/>
          <w:gallery w:val="placeholder"/>
        </w:category>
        <w:types>
          <w:type w:val="bbPlcHdr"/>
        </w:types>
        <w:behaviors>
          <w:behavior w:val="content"/>
        </w:behaviors>
        <w:guid w:val="{BF576689-1694-4501-A81B-FBDA90C0DD1F}"/>
      </w:docPartPr>
      <w:docPartBody>
        <w:p w:rsidR="000C3120" w:rsidRDefault="006E05AF" w:rsidP="006E05AF">
          <w:pPr>
            <w:pStyle w:val="DDC12E29C2D2443B821F256F45ECB42E"/>
          </w:pPr>
          <w:r w:rsidRPr="001A3133">
            <w:rPr>
              <w:rStyle w:val="Testosegnaposto"/>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3F68717C-20E4-4E77-928D-0DBB80530068}"/>
      </w:docPartPr>
      <w:docPartBody>
        <w:p w:rsidR="000C3120" w:rsidRDefault="006E05AF">
          <w:r w:rsidRPr="006E5C3B">
            <w:rPr>
              <w:rStyle w:val="Testosegnaposto"/>
            </w:rPr>
            <w:t>Fare clic o toccare qui per immettere il testo.</w:t>
          </w:r>
        </w:p>
      </w:docPartBody>
    </w:docPart>
    <w:docPart>
      <w:docPartPr>
        <w:name w:val="E1CF27CC589440B0BF4DBCBC7280F18B"/>
        <w:category>
          <w:name w:val="Generale"/>
          <w:gallery w:val="placeholder"/>
        </w:category>
        <w:types>
          <w:type w:val="bbPlcHdr"/>
        </w:types>
        <w:behaviors>
          <w:behavior w:val="content"/>
        </w:behaviors>
        <w:guid w:val="{A5343EAE-C8BB-402B-B79C-B5D5FF80137D}"/>
      </w:docPartPr>
      <w:docPartBody>
        <w:p w:rsidR="0066342E" w:rsidRDefault="00FE4AF9" w:rsidP="00FE4AF9">
          <w:pPr>
            <w:pStyle w:val="E1CF27CC589440B0BF4DBCBC7280F18B"/>
          </w:pPr>
          <w:r w:rsidRPr="006E5C3B">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AF"/>
    <w:rsid w:val="00030803"/>
    <w:rsid w:val="000B26BA"/>
    <w:rsid w:val="000C3120"/>
    <w:rsid w:val="000C4E26"/>
    <w:rsid w:val="00140AF4"/>
    <w:rsid w:val="001446B3"/>
    <w:rsid w:val="00182699"/>
    <w:rsid w:val="001B2D94"/>
    <w:rsid w:val="001B679D"/>
    <w:rsid w:val="001B75BB"/>
    <w:rsid w:val="001B7ACE"/>
    <w:rsid w:val="001F3607"/>
    <w:rsid w:val="002554D5"/>
    <w:rsid w:val="002A3045"/>
    <w:rsid w:val="002F7CB3"/>
    <w:rsid w:val="00370BDD"/>
    <w:rsid w:val="00371F66"/>
    <w:rsid w:val="003B0097"/>
    <w:rsid w:val="003B71AF"/>
    <w:rsid w:val="00404944"/>
    <w:rsid w:val="00412418"/>
    <w:rsid w:val="00423331"/>
    <w:rsid w:val="004566D3"/>
    <w:rsid w:val="00467A7E"/>
    <w:rsid w:val="004F0F88"/>
    <w:rsid w:val="004F2AB5"/>
    <w:rsid w:val="005064CE"/>
    <w:rsid w:val="00514757"/>
    <w:rsid w:val="00570978"/>
    <w:rsid w:val="00572351"/>
    <w:rsid w:val="005E34C4"/>
    <w:rsid w:val="00635A2B"/>
    <w:rsid w:val="00656701"/>
    <w:rsid w:val="0066342E"/>
    <w:rsid w:val="006C6928"/>
    <w:rsid w:val="006E05AF"/>
    <w:rsid w:val="007758CC"/>
    <w:rsid w:val="00792E44"/>
    <w:rsid w:val="007A5D0E"/>
    <w:rsid w:val="007B37CB"/>
    <w:rsid w:val="0089218F"/>
    <w:rsid w:val="008B1098"/>
    <w:rsid w:val="008D7177"/>
    <w:rsid w:val="009022F0"/>
    <w:rsid w:val="00906080"/>
    <w:rsid w:val="009103D2"/>
    <w:rsid w:val="0098252D"/>
    <w:rsid w:val="009A327C"/>
    <w:rsid w:val="009E108C"/>
    <w:rsid w:val="009E2BF3"/>
    <w:rsid w:val="009E4EE7"/>
    <w:rsid w:val="009F7538"/>
    <w:rsid w:val="00A1311D"/>
    <w:rsid w:val="00A45DD8"/>
    <w:rsid w:val="00A660E7"/>
    <w:rsid w:val="00A70489"/>
    <w:rsid w:val="00A836A1"/>
    <w:rsid w:val="00A85446"/>
    <w:rsid w:val="00AA3DB8"/>
    <w:rsid w:val="00AC62A9"/>
    <w:rsid w:val="00AC7865"/>
    <w:rsid w:val="00AE0D06"/>
    <w:rsid w:val="00B12FBF"/>
    <w:rsid w:val="00B135EB"/>
    <w:rsid w:val="00B5035B"/>
    <w:rsid w:val="00B51913"/>
    <w:rsid w:val="00B67D0B"/>
    <w:rsid w:val="00B80023"/>
    <w:rsid w:val="00B8256A"/>
    <w:rsid w:val="00C04DEC"/>
    <w:rsid w:val="00C24F6C"/>
    <w:rsid w:val="00C3425F"/>
    <w:rsid w:val="00C4017E"/>
    <w:rsid w:val="00C41F28"/>
    <w:rsid w:val="00C7004D"/>
    <w:rsid w:val="00C8360C"/>
    <w:rsid w:val="00D15029"/>
    <w:rsid w:val="00D320A3"/>
    <w:rsid w:val="00D535CF"/>
    <w:rsid w:val="00D71BEC"/>
    <w:rsid w:val="00D74038"/>
    <w:rsid w:val="00D81A77"/>
    <w:rsid w:val="00DB076D"/>
    <w:rsid w:val="00DD0C22"/>
    <w:rsid w:val="00E100AD"/>
    <w:rsid w:val="00E75ED7"/>
    <w:rsid w:val="00EA5903"/>
    <w:rsid w:val="00EB2E05"/>
    <w:rsid w:val="00ED3BA3"/>
    <w:rsid w:val="00F001CC"/>
    <w:rsid w:val="00F02B67"/>
    <w:rsid w:val="00F65A2A"/>
    <w:rsid w:val="00F96C49"/>
    <w:rsid w:val="00FD1F0C"/>
    <w:rsid w:val="00FE4A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B37CB"/>
    <w:rPr>
      <w:color w:val="666666"/>
    </w:rPr>
  </w:style>
  <w:style w:type="paragraph" w:customStyle="1" w:styleId="DDC12E29C2D2443B821F256F45ECB42E">
    <w:name w:val="DDC12E29C2D2443B821F256F45ECB42E"/>
    <w:rsid w:val="006E05AF"/>
  </w:style>
  <w:style w:type="paragraph" w:customStyle="1" w:styleId="E1CF27CC589440B0BF4DBCBC7280F18B">
    <w:name w:val="E1CF27CC589440B0BF4DBCBC7280F18B"/>
    <w:rsid w:val="00FE4AF9"/>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872B9F-F797-4CA8-B768-C7C873CDBFE5}">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c2294f6d-f771-4186-b432-211500ed8911&quot;,&quot;properties&quot;:{&quot;noteIndex&quot;:0},&quot;isEdited&quot;:false,&quot;manualOverride&quot;:{&quot;isManuallyOverridden&quot;:true,&quot;citeprocText&quot;:&quot;(Walter &amp;#38; Wajer, n.d.)&quot;,&quot;manualOverrideText&quot;:&quot;(Walter &amp; Wajer, 2022).(Walter &amp; Wajer, 2022).&quot;},&quot;citationTag&quot;:&quot;MENDELEY_CITATION_v3_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&quot;,&quot;citationItems&quot;:[{&quot;id&quot;:&quot;f2b6183e-2157-397d-bd71-ebff2d548f64&quot;,&quot;itemData&quot;:{&quot;type&quot;:&quot;report&quot;,&quot;id&quot;:&quot;f2b6183e-2157-397d-bd71-ebff2d548f64&quot;,&quot;title&quot;:&quot;Overview of Flame Retardants Including Magnesium Hydroxide&quot;,&quot;author&quot;:[{&quot;family&quot;:&quot;Walter&quot;,&quot;given&quot;:&quot;Matthew D&quot;,&quot;parse-names&quot;:false,&quot;dropping-particle&quot;:&quot;&quot;,&quot;non-dropping-particle&quot;:&quot;&quot;},{&quot;family&quot;:&quot;Wajer&quot;,&quot;given&quot;:&quot;Mark T&quot;,&quot;parse-names&quot;:false,&quot;dropping-particle&quot;:&quot;&quot;,&quot;non-dropping-particle&quot;:&quot;&quot;}],&quot;abstract&quot;:&quot;There are many classes of compounds which are useful as flame retardants. Inorganic minerals, organo-phosphates, and halogenated compounds are all commonly used for their ability to inhibit combustion and smoke generation in plastics and other materials. In 1993, United States industries consumed 810 million pounds of flame retardant additives, and demand is projected to be over one billion pounds in 1998 1. While currently a small part of this large market, Magnesium Hydroxide is attracting attention because of its performance, price, low corrosiveness, and low toxicity. The current market for magnesium hydroxide in flame retardants is about ten million pounds per year, with the potential to surpass thirty million pounds per year in the near future. Basic Fundamentals of Various Flame Retardants Alumina Tri-Hydrate (ATH) and Magnesium Hydroxide Like ATH (Al2O3⋅3H2O), magnesium hydroxide (Mg(OH)2), is an acid-and halogen-free flame retardant for various plastics. Both hydroxides decompose endothermically when heated according to the reactions: 2Al(OH)3 →Al2O3 + 3H2O Mg(OH)2→ MgO + H2O The gaseous water phase is believed to envelop the flame, thereby excluding oxygen and diluting flammable gases. 2 Similar to the function of char formed by phosphorous-containing flame retardants, a heat insulating material may form on the surface of the plastic in contact with the flame, reducing the flow of potentially flammable decomposition products to the gas phase where combustion occurs. 2 In both of the reactions, the decomposition products are non-toxic and the mineral phases, especially MgO, are alkaline, reducing the likelihood of acidic, corrosive gases exiting the plastic.&quot;,&quot;container-title-short&quot;:&quot;&quot;},&quot;isTemporary&quot;:false}]},{&quot;citationID&quot;:&quot;MENDELEY_CITATION_27d514dd-88e5-4082-8cf5-191adf8fb36e&quot;,&quot;properties&quot;:{&quot;noteIndex&quot;:0},&quot;isEdited&quot;:false,&quot;manualOverride&quot;:{&quot;isManuallyOverridden&quot;:true,&quot;citeprocText&quot;:&quot;(Jiang et al., 2019)&quot;,&quot;manualOverrideText&quot;:&quot;(Jiang et al., 2019)(Jiang et al., 2019)&quot;},&quot;citationTag&quot;:&quot;MENDELEY_CITATION_v3_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&quot;,&quot;citationItems&quot;:[{&quot;id&quot;:&quot;dea2eedb-69eb-3028-982c-9a50833fd51f&quot;,&quot;itemData&quot;:{&quot;type&quot;:&quot;article-journal&quot;,&quot;id&quot;:&quot;dea2eedb-69eb-3028-982c-9a50833fd51f&quot;,&quot;title&quot;:&quot;Removal of the heavy metal ion nickel (II) via an adsorption method using flower globular magnesium hydroxide&quot;,&quot;author&quot;:[{&quot;family&quot;:&quot;Jiang&quot;,&quot;given&quot;:&quot;Demin&quot;,&quot;parse-names&quot;:false,&quot;dropping-particle&quot;:&quot;&quot;,&quot;non-dropping-particle&quot;:&quot;&quot;},{&quot;family&quot;:&quot;Yang&quot;,&quot;given&quot;:&quot;Yuhan&quot;,&quot;parse-names&quot;:false,&quot;dropping-particle&quot;:&quot;&quot;,&quot;non-dropping-particle&quot;:&quot;&quot;},{&quot;family&quot;:&quot;Huang&quot;,&quot;given&quot;:&quot;Chentao&quot;,&quot;parse-names&quot;:false,&quot;dropping-particle&quot;:&quot;&quot;,&quot;non-dropping-particle&quot;:&quot;&quot;},{&quot;family&quot;:&quot;Huang&quot;,&quot;given&quot;:&quot;Meiying&quot;,&quot;parse-names&quot;:false,&quot;dropping-particle&quot;:&quot;&quot;,&quot;non-dropping-particle&quot;:&quot;&quot;},{&quot;family&quot;:&quot;Chen&quot;,&quot;given&quot;:&quot;Jianjun&quot;,&quot;parse-names&quot;:false,&quot;dropping-particle&quot;:&quot;&quot;,&quot;non-dropping-particle&quot;:&quot;&quot;},{&quot;family&quot;:&quot;Rao&quot;,&quot;given&quot;:&quot;Tongde&quot;,&quot;parse-names&quot;:false,&quot;dropping-particle&quot;:&quot;&quot;,&quot;non-dropping-particle&quot;:&quot;&quot;},{&quot;family&quot;:&quot;Ran&quot;,&quot;given&quot;:&quot;Xiaoyan&quot;,&quot;parse-names&quot;:false,&quot;dropping-particle&quot;:&quot;&quot;,&quot;non-dropping-particle&quot;:&quot;&quot;}],&quot;container-title&quot;:&quot;Journal of Hazardous Materials&quot;,&quot;DOI&quot;:&quot;10.1016/j.jhazmat.2019.01.096&quot;,&quot;ISSN&quot;:&quot;18733336&quot;,&quot;PMID&quot;:&quot;30909138&quot;,&quot;issued&quot;:{&quot;date-parts&quot;:[[2019,7,5]]},&quot;page&quot;:&quot;131-140&quot;,&quot;abstract&quot;:&quot;To remove toxic Ni(II) ions from wastewater, a novel flower globular magnesium hydroxide (FGMH) was prepared by a gentle method using trisodium citrate as a crystal modifier. This material exhibited a high specific surface area. The synthesized products and adsorption mechanism for Ni(II) ions were examined by diverse characterization technologies and methods. FGMH was employed to remove Ni(II) ions by the adsorption method. The effects of various parameters, viz., the amount of adsorbent, contact time, temperature and pH, on the removal rate by the adsorbent were investigated in detail. The kinetic data fitted well with a pseudo-second-order model and experimental equilibrium adsorption data conformed to a Langmuir isotherm under optimized conditions. The optimal process parameters included 30 mg of FGMH, a 50 min contact time, pH values between 6.07 and 7.71 for the Ni(II) solution, and adsorption at room temperature for 50 mL of 80 mg/L Ni(II) solution. The percentage of removal efficiency was found to be above 92.64%, and the maximum adsorption capacity of MH was 287.11 mg/g under optimum adsorption conditions. The analyses indicated that the Ni(II) ions were chemisorbed on the FGMH surface.&quot;,&quot;publisher&quot;:&quot;Elsevier B.V.&quot;,&quot;volume&quot;:&quot;373&quot;,&quot;container-title-short&quot;:&quot;J Hazard Mater&quot;},&quot;isTemporary&quot;:false}]},{&quot;citationID&quot;:&quot;MENDELEY_CITATION_8f103927-e9eb-4963-a6da-9431407fcf2a&quot;,&quot;properties&quot;:{&quot;noteIndex&quot;:0},&quot;isEdited&quot;:false,&quot;manualOverride&quot;:{&quot;isManuallyOverridden&quot;:true,&quot;citeprocText&quot;:&quot;(Shand, 1980)&quot;,&quot;manualOverrideText&quot;:&quot;(Shand, 1980)(Shand, 1980)&quot;},&quot;citationTag&quot;:&quot;MENDELEY_CITATION_v3_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&quot;,&quot;citationItems&quot;:[{&quot;id&quot;:&quot;3736aa8e-e125-3b93-a2d3-70041afb876b&quot;,&quot;itemData&quot;:{&quot;type&quot;:&quot;report&quot;,&quot;id&quot;:&quot;3736aa8e-e125-3b93-a2d3-70041afb876b&quot;,&quot;title&quot;:&quot;THE CHEMISTRY AND TECHNOLOGY OF MAGNESIA&quot;,&quot;author&quot;:[{&quot;family&quot;:&quot;Shand&quot;,&quot;given&quot;:&quot;Mark A&quot;,&quot;parse-names&quot;:false,&quot;dropping-particle&quot;:&quot;&quot;,&quot;non-dropping-particle&quot;:&quot;&quot;}],&quot;issued&quot;:{&quot;date-parts&quot;:[[1980]]},&quot;container-title-short&quot;:&quot;&quot;},&quot;isTemporary&quot;:false}]},{&quot;citationID&quot;:&quot;MENDELEY_CITATION_6388c6d2-38cb-44da-a8a1-6a5fbfd118d8&quot;,&quot;properties&quot;:{&quot;noteIndex&quot;:0},&quot;isEdited&quot;:false,&quot;manualOverride&quot;:{&quot;isManuallyOverridden&quot;:true,&quot;citeprocText&quot;:&quot;(Dong et al., 2018)&quot;,&quot;manualOverrideText&quot;:&quot;Dong et al. (2018)Dong et al. (2018)&quot;},&quot;citationTag&quot;:&quot;MENDELEY_CITATION_v3_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&quot;,&quot;citationItems&quot;:[{&quot;id&quot;:&quot;26e07537-ac2c-3987-8019-5f190389e471&quot;,&quot;itemData&quot;:{&quot;type&quot;:&quot;article-journal&quot;,&quot;id&quot;:&quot;26e07537-ac2c-3987-8019-5f190389e471&quot;,&quot;title&quot;:&quot;Recovery of reactive MgO from reject brine via the addition of NaOH&quot;,&quot;author&quot;:[{&quot;family&quot;:&quot;Dong&quot;,&quot;given&quot;:&quot;Haoliang&quot;,&quot;parse-names&quot;:false,&quot;dropping-particle&quot;:&quot;&quot;,&quot;non-dropping-particle&quot;:&quot;&quot;},{&quot;family&quot;:&quot;Unluer&quot;,&quot;given&quot;:&quot;Cise&quot;,&quot;parse-names&quot;:false,&quot;dropping-particle&quot;:&quot;&quot;,&quot;non-dropping-particle&quot;:&quot;&quot;},{&quot;family&quot;:&quot;Yang&quot;,&quot;given&quot;:&quot;En Hua&quot;,&quot;parse-names&quot;:false,&quot;dropping-particle&quot;:&quot;&quot;,&quot;non-dropping-particle&quot;:&quot;&quot;},{&quot;family&quot;:&quot;Al-Tabbaa&quot;,&quot;given&quot;:&quot;Abir&quot;,&quot;parse-names&quot;:false,&quot;dropping-particle&quot;:&quot;&quot;,&quot;non-dropping-particle&quot;:&quot;&quot;}],&quot;container-title&quot;:&quot;Desalination&quot;,&quot;container-title-short&quot;:&quot;Desalination&quot;,&quot;DOI&quot;:&quot;10.1016/j.desal.2017.12.021&quot;,&quot;ISSN&quot;:&quot;00119164&quot;,&quot;issued&quot;:{&quot;date-parts&quot;:[[2018,3,1]]},&quot;page&quot;:&quot;88-95&quot;,&quot;abstract&quot;:&quot;Reject brine, generated as a waste at the end of the desalination process, presents a useful source for the extraction of valuable resources. This study investigated the recovery of reactive MgO from reject brine obtained from a local desalination plant. This was enabled via the reaction of Mg2 + present within reject brine with an alkali source (NaOH), which led to the precipitation of Mg(OH)2, along with a small amount of CaCO3. The determination of the optimum NaOH/Mg2 + ratio led to the production of the highest amount of yield. The synthesized Mg(OH)2 was further calcined under a range of temperatures (500–700 °C) and durations (2 − 12h) to produce reactive MgO. A detailed characterization of MgO obtained under these conditions was presented in terms of its reactivity, specific surface area (SSA), composition and microstructure. While an increase in the calcination temperature and duration decreased the reactivity and SSA of MgO, samples calcined at 500 °C for 2 h revealed the highest reactivity, which was reflected by their SSA of 51.4 m2/g.&quot;,&quot;publisher&quot;:&quot;Elsevier B.V.&quot;,&quot;volume&quot;:&quot;429&quot;},&quot;isTemporary&quot;:false}]},{&quot;citationID&quot;:&quot;MENDELEY_CITATION_100132a4-9be2-4cb3-b090-067b51fb7c05&quot;,&quot;properties&quot;:{&quot;noteIndex&quot;:0},&quot;isEdited&quot;:false,&quot;manualOverride&quot;:{&quot;isManuallyOverridden&quot;:true,&quot;citeprocText&quot;:&quot;(Lee &amp;#38; Lim, 2007)&quot;,&quot;manualOverrideText&quot;:&quot;Lee &amp; Lim (2007)Lee &amp; Lim (2007)&quot;},&quot;citationTag&quot;:&quot;MENDELEY_CITATION_v3_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&quot;,&quot;citationItems&quot;:[{&quot;id&quot;:&quot;98220afb-b981-31c1-9649-6938dbff9dc2&quot;,&quot;itemData&quot;:{&quot;type&quot;:&quot;article-journal&quot;,&quot;id&quot;:&quot;98220afb-b981-31c1-9649-6938dbff9dc2&quot;,&quot;title&quot;:&quot;Recovery of Magnesium Oxide and Magnesium Hydroxide from the Waste Bittren&quot;,&quot;author&quot;:[{&quot;family&quot;:&quot;Lee&quot;,&quot;given&quot;:&quot;Sung Woo&quot;,&quot;parse-names&quot;:false,&quot;dropping-particle&quot;:&quot;&quot;,&quot;non-dropping-particle&quot;:&quot;&quot;},{&quot;family&quot;:&quot;Lim&quot;,&quot;given&quot;:&quot;Jun Heok&quot;,&quot;parse-names&quot;:false,&quot;dropping-particle&quot;:&quot;&quot;,&quot;non-dropping-particle&quot;:&quot;&quot;}],&quot;container-title&quot;:&quot;Advanced Materials Research&quot;,&quot;container-title-short&quot;:&quot;Adv Mat Res&quot;,&quot;DOI&quot;:&quot;10.4028/www.scientific.net/amr.26-28.1019&quot;,&quot;issued&quot;:{&quot;date-parts&quot;:[[2007,10,2]]},&quot;page&quot;:&quot;1019-1022&quot;,&quot;abstract&quot;:&quot;The recycling of magnesium chloride brines via a multi-step chemical reaction and precipitation process has been studied in waste bittern from a salt purification plant. In this study, the rates of particle (magnesium hydroxide) growth, the effects of initial concentration of reactants and optimum condition of reaction to make high purity magnesium hydroxide were investigated. Produced magnesium hydroxide was separated and washed using carboxy methyl cellulose as sedimentation agent, and used sodium stearate to prevent particle from aggregating. The mean particle size of obtained high quality magnesium hydroxide are 5 μm and concentration is 99.5%.&quot;,&quot;publisher&quot;:&quot;Trans Tech Publications, Ltd.&quot;,&quot;volume&quot;:&quot;26-28&quot;},&quot;isTemporary&quot;:false}]},{&quot;citationID&quot;:&quot;MENDELEY_CITATION_b6432bd0-a906-404d-8adc-987903d33938&quot;,&quot;properties&quot;:{&quot;noteIndex&quot;:0},&quot;isEdited&quot;:false,&quot;manualOverride&quot;:{&quot;isManuallyOverridden&quot;:true,&quot;citeprocText&quot;:&quot;(Turek’ &amp;#38; Gnot, 1995)&quot;,&quot;manualOverrideText&quot;:&quot;Turek’ &amp; Gnot (1995)Turek’ &amp; Gnot (1995)&quot;},&quot;citationTag&quot;:&quot;MENDELEY_CITATION_v3_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&quot;,&quot;citationItems&quot;:[{&quot;id&quot;:&quot;af0d30db-4778-392b-bddc-eef93eedbbec&quot;,&quot;itemData&quot;:{&quot;type&quot;:&quot;report&quot;,&quot;id&quot;:&quot;af0d30db-4778-392b-bddc-eef93eedbbec&quot;,&quot;title&quot;:&quot;Precipitation of Magnesium Hydroxide from Brine&quot;,&quot;author&quot;:[{&quot;family&quot;:&quot;Turek'&quot;,&quot;given&quot;:&quot;Marian&quot;,&quot;parse-names&quot;:false,&quot;dropping-particle&quot;:&quot;&quot;,&quot;non-dropping-particle&quot;:&quot;&quot;},{&quot;family&quot;:&quot;Gnot&quot;,&quot;given&quot;:&quot;Witold&quot;,&quot;parse-names&quot;:false,&quot;dropping-particle&quot;:&quot;&quot;,&quot;non-dropping-particle&quot;:&quot;&quot;}],&quot;container-title&quot;:&quot;Ind. Eng. Chem. Res&quot;,&quot;URL&quot;:&quot;https://pubs.acs.org/sharingguidelines&quot;,&quot;issued&quot;:{&quot;date-parts&quot;:[[1995]]},&quot;number-of-pages&quot;:&quot;244-250&quot;,&quot;abstract&quot;:&quot;Precipitation of magnesium hydroxide from hard coal mine brine, which contained 2.84 kg m-3 Mg2+ and 68.06 kg m-3 Cl-, by means of sodium hydroxide was tested. In order to increase the sedimentation and filtration rates of the acquired Mg(OH&gt;2 a so-called forming (of the precipitate) was applied which consisted in introduction of NaOH to a solution containing Mg2+ ions without stirring. The mixture was then left to stand for some time (called time of forming) and then stirred in order to get quantitative reaction. Within the time of forming, x = 0-24 h, the sedimentation rate increased about 5 times and the filtration rate increased about 60 times. Humidity of the filter cake was also reduced. The microscopic observation showed an increase of particles, and X-ray structural analysis showed an increase in degree of order of Mg(OH)2 crystal structure when the time of forming increased.&quot;,&quot;volume&quot;:&quot;34&quot;,&quot;container-title-short&quot;:&quot;&quot;},&quot;isTemporary&quot;:false}]},{&quot;citationID&quot;:&quot;MENDELEY_CITATION_47843b95-f8e9-4d6c-a22c-61b38284606f&quot;,&quot;properties&quot;:{&quot;noteIndex&quot;:0},&quot;isEdited&quot;:false,&quot;manualOverride&quot;:{&quot;isManuallyOverridden&quot;:true,&quot;citeprocText&quot;:&quot;(Battaglia et al., 2022)&quot;,&quot;manualOverrideText&quot;:&quot;Battaglia et al. (2022)Battaglia et al. (2022)&quot;},&quot;citationTag&quot;:&quot;MENDELEY_CITATION_v3_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&quot;,&quot;citationItems&quot;:[{&quot;id&quot;:&quot;01c91aa7-7087-316a-a899-aa0aaf34d676&quot;,&quot;itemData&quot;:{&quot;type&quot;:&quot;article-journal&quot;,&quot;id&quot;:&quot;01c91aa7-7087-316a-a899-aa0aaf34d676&quot;,&quot;title&quot;:&quot;Magnesium Hydroxide Nanoparticles Production from Natural Bitterns&quot;,&quot;author&quot;:[{&quot;family&quot;:&quot;Battaglia&quot;,&quot;given&quot;:&quot;Giuseppe&quot;,&quot;parse-names&quot;:false,&quot;dropping-particle&quot;:&quot;&quot;,&quot;non-dropping-particle&quot;:&quot;&quot;},{&quot;family&quot;:&quot;Domina&quot;,&quot;given&quot;:&quot;Maria Alda&quot;,&quot;parse-names&quot;:false,&quot;dropping-particle&quot;:&quot;&quot;,&quot;non-dropping-particle&quot;:&quot;&quot;},{&quot;family&quot;:&quot;Romano&quot;,&quot;given&quot;:&quot;Salvatore&quot;,&quot;parse-names&quot;:false,&quot;dropping-particle&quot;:&quot;&quot;,&quot;non-dropping-particle&quot;:&quot;&quot;},{&quot;family&quot;:&quot;Tamburini&quot;,&quot;given&quot;:&quot;Alessandro&quot;,&quot;parse-names&quot;:false,&quot;dropping-particle&quot;:&quot;&quot;,&quot;non-dropping-particle&quot;:&quot;&quot;},{&quot;family&quot;:&quot;Cipollina&quot;,&quot;given&quot;:&quot;Andrea&quot;,&quot;parse-names&quot;:false,&quot;dropping-particle&quot;:&quot;&quot;,&quot;non-dropping-particle&quot;:&quot;&quot;},{&quot;family&quot;:&quot;Micale&quot;,&quot;given&quot;:&quot;Giorgio&quot;,&quot;parse-names&quot;:false,&quot;dropping-particle&quot;:&quot;&quot;,&quot;non-dropping-particle&quot;:&quot;&quot;}],&quot;container-title&quot;:&quot;Chemical Engineering Transactions&quot;,&quot;container-title-short&quot;:&quot;Chem Eng Trans&quot;,&quot;DOI&quot;:&quot;10.3303/CET2296008&quot;,&quot;ISSN&quot;:&quot;22839216&quot;,&quot;issued&quot;:{&quot;date-parts&quot;:[[2022]]},&quot;page&quot;:&quot;43-48&quot;,&quot;abstract&quot;:&quot;Magnesium hydroxide nanoparticles are widely employed in numerous industrial applications. Several preparation methods have been proposed using mainly synthetic Mg2+ containing solutions. In the present work, the possibility of producing Mg(OH)2nanoparticles from real bitterns, the by-product of sea salt production, is investigated. Bitterns are highly concentrated Mg2+ containing solutions whose exploitation can turn a waste into valuable products embracing the circular economy idea. Two bitterns collected from Galia and Margi saltworks of the district of Trapani (Italy) were studied. Galia and Margi bitterns had a 1 M and 2.5 M Mg2+ concentration, respectively. A 2 mm diameter circular-cross sectional T-mixer was adopted to ensure fast reactant mixing. NaOH solutions were employed as precipitant agents. Mg(OH)2 nanoparticles characterized by cationic and mass purity higher than 99 % and 90 %, respectively, were successfully produced when treating Galia bitterns, while the excessive Margi Mg2+ concentration yielded stronger micrometer Mg(OH)2agglomerates.&quot;,&quot;publisher&quot;:&quot;Italian Association of Chemical Engineering - AIDIC&quot;,&quot;volume&quot;:&quot;96&quot;},&quot;isTemporary&quot;:false}]},{&quot;citationID&quot;:&quot;MENDELEY_CITATION_0feca309-6ea9-4f58-8802-a3be1eb660b3&quot;,&quot;properties&quot;:{&quot;noteIndex&quot;:0},&quot;isEdited&quot;:false,&quot;manualOverride&quot;:{&quot;isManuallyOverridden&quot;:true,&quot;citeprocText&quot;:&quot;(Battaglia et al., 2023)&quot;,&quot;manualOverrideText&quot;:&quot;Battaglia et al. (2023)Battaglia et al. (2023)&quot;},&quot;citationTag&quot;:&quot;MENDELEY_CITATION_v3_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&quot;,&quot;citationItems&quot;:[{&quot;id&quot;:&quot;3aa98cd9-ef42-304c-9cc4-92621cf0ca3d&quot;,&quot;itemData&quot;:{&quot;type&quot;:&quot;article-journal&quot;,&quot;id&quot;:&quot;3aa98cd9-ef42-304c-9cc4-92621cf0ca3d&quot;,&quot;title&quot;:&quot;Mg(OH)2 Recovery from Real Bitterns: a Proof of Concept at Pilot Scale&quot;,&quot;author&quot;:[{&quot;family&quot;:&quot;Battaglia&quot;,&quot;given&quot;:&quot;Giuseppe&quot;,&quot;parse-names&quot;:false,&quot;dropping-particle&quot;:&quot;&quot;,&quot;non-dropping-particle&quot;:&quot;&quot;},{&quot;family&quot;:&quot;Ventimiglia&quot;,&quot;given&quot;:&quot;Lorenzo&quot;,&quot;parse-names&quot;:false,&quot;dropping-particle&quot;:&quot;&quot;,&quot;non-dropping-particle&quot;:&quot;&quot;},{&quot;family&quot;:&quot;Viggiano&quot;,&quot;given&quot;:&quot;Francesco P.M.&quot;,&quot;parse-names&quot;:false,&quot;dropping-particle&quot;:&quot;&quot;,&quot;non-dropping-particle&quot;:&quot;&quot;},{&quot;family&quot;:&quot;Vassallo&quot;,&quot;given&quot;:&quot;Fabrizio&quot;,&quot;parse-names&quot;:false,&quot;dropping-particle&quot;:&quot;&quot;,&quot;non-dropping-particle&quot;:&quot;&quot;},{&quot;family&quot;:&quot;Cipollina&quot;,&quot;given&quot;:&quot;Andrea&quot;,&quot;parse-names&quot;:false,&quot;dropping-particle&quot;:&quot;&quot;,&quot;non-dropping-particle&quot;:&quot;&quot;},{&quot;family&quot;:&quot;Tamburini&quot;,&quot;given&quot;:&quot;Alessandro&quot;,&quot;parse-names&quot;:false,&quot;dropping-particle&quot;:&quot;&quot;,&quot;non-dropping-particle&quot;:&quot;&quot;},{&quot;family&quot;:&quot;Micale&quot;,&quot;given&quot;:&quot;Giorgio&quot;,&quot;parse-names&quot;:false,&quot;dropping-particle&quot;:&quot;&quot;,&quot;non-dropping-particle&quot;:&quot;&quot;}],&quot;container-title&quot;:&quot;Chemical Engineering Transactions&quot;,&quot;DOI&quot;:&quot;10.3303/CET23105001&quot;,&quot;ISSN&quot;:&quot;22839216&quot;,&quot;issued&quot;:{&quot;date-parts&quot;:[[2023]]},&quot;page&quot;:&quot;1-6&quot;,&quot;abstract&quot;:&quot;Water, energy, and minerals are fundamental pillars for the future of humankind. Sustainable and renewable productive processes and resources are the only possibility to face the continuously growing global population and high living standards requirements. The present work introduces a proof of concept for the pilot scale production of magnesium hydroxide, Mg(OH)2, from waste saltworks bitterns located in the district of Trapani, Italy. Mg(OH)2 was produced by adopting a proprietary “Magnesium Crystals Granulometry Controlled Reactor”, Mg-CGCR. The influence of several parameters was investigated on Mg(OH)2 suspensions and powders characteristics: (i) the bittern flow rate, (ii) alkaline sodium hydroxide, NaOH, concentrations solutions (adopted as the precipitant agent) and (iii) the final suspension pH value (stoichiometric or OH- excess amounts). A Mg2+ recovery &gt;99 % can be achieved thanks to the adoption of a product recycling strategy in the reactor. Furthermore, highly pure Mg(OH)2 powders, addressed by cationic purity, were synthesized. Results demonstrate the possibility of producing highly pure Mg(OH)2 products from waste-concentrated saline solutions, thus turning waste into valuable compounds.&quot;,&quot;publisher&quot;:&quot;Italian Association of Chemical Engineering - AIDIC&quot;,&quot;volume&quot;:&quot;105&quot;,&quot;container-title-short&quot;:&quot;Chem Eng Trans&quot;},&quot;isTemporary&quot;:false}]},{&quot;citationID&quot;:&quot;MENDELEY_CITATION_668b70e3-868b-45b6-a59a-980ab7db444f&quot;,&quot;properties&quot;:{&quot;noteIndex&quot;:0},&quot;isEdited&quot;:false,&quot;manualOverride&quot;:{&quot;isManuallyOverridden&quot;:true,&quot;citeprocText&quot;:&quot;(Agmo Hernández, 2023)&quot;,&quot;manualOverrideText&quot;:&quot;(Agmo Hernández, 2023)(Agmo Hernández, 2023)&quot;},&quot;citationTag&quot;:&quot;MENDELEY_CITATION_v3_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&quot;,&quot;citationItems&quot;:[{&quot;id&quot;:&quot;e34ed266-e6d9-3ffc-8047-9c02f83986df&quot;,&quot;itemData&quot;:{&quot;type&quot;:&quot;article-journal&quot;,&quot;id&quot;:&quot;e34ed266-e6d9-3ffc-8047-9c02f83986df&quot;,&quot;title&quot;:&quot;An overview of surface forces and the DLVO theory&quot;,&quot;author&quot;:[{&quot;family&quot;:&quot;Agmo Hernández&quot;,&quot;given&quot;:&quot;Víctor&quot;,&quot;parse-names&quot;:false,&quot;dropping-particle&quot;:&quot;&quot;,&quot;non-dropping-particle&quot;:&quot;&quot;}],&quot;container-title&quot;:&quot;ChemTexts&quot;,&quot;container-title-short&quot;:&quot;ChemTexts&quot;,&quot;DOI&quot;:&quot;10.1007/s40828-023-00182-9&quot;,&quot;ISSN&quot;:&quot;21993793&quot;,&quot;issued&quot;:{&quot;date-parts&quot;:[[2023,12,1]]},&quot;abstract&quot;:&quot;This lecture text focuses on surface forces and interactions in a liquid medium, with particular emphasis on the surface-surface interactions described by the DLVO theory, i.e., van der Waals attraction and electric double-layer repulsion. The text begins by describing the fundamental forces of nature, their connection to intermolecular interactions, and how the latter result in measurable forces between surfaces and macroscopical objects. A step-by-step reasoning on how DLVO forces arise is then presented, accompanied by a simplified description of the mathematical derivations of the main equations within the framework of the theory. The connection between the DLVO theory and the prediction of the stability of colloidal systems is presented. Examples on how the colloidal stability can be controlled or tuned are presented. The shortcomings of the original DLVO theory are discussed, and recent extended models dealing with these issues are briefly described. The text closes with a general overview of some of the most relevant non-DLVO interaction.&quot;,&quot;publisher&quot;:&quot;Springer Science and Business Media Deutschland GmbH&quot;,&quot;issue&quot;:&quot;4&quot;,&quot;volume&quot;:&quot;9&quot;},&quot;isTemporary&quot;:false}]},{&quot;citationID&quot;:&quot;MENDELEY_CITATION_87e5d937-5843-4d08-95f3-190ab24d418d&quot;,&quot;properties&quot;:{&quot;noteIndex&quot;:0},&quot;isEdited&quot;:false,&quot;manualOverride&quot;:{&quot;isManuallyOverridden&quot;:false,&quot;citeprocText&quot;:&quot;(Dai et al., 2022)&quot;,&quot;manualOverrideText&quot;:&quot;&quot;},&quot;citationTag&quot;:&quot;MENDELEY_CITATION_v3_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&quot;,&quot;citationItems&quot;:[{&quot;id&quot;:&quot;b2c8086c-e327-329b-a89c-090dccf9319d&quot;,&quot;itemData&quot;:{&quot;type&quot;:&quot;article-journal&quot;,&quot;id&quot;:&quot;b2c8086c-e327-329b-a89c-090dccf9319d&quot;,&quot;title&quot;:&quot;Stability, aggregation, and sedimentation behaviors of typical nano metal oxide particles in aqueous environment&quot;,&quot;author&quot;:[{&quot;family&quot;:&quot;Dai&quot;,&quot;given&quot;:&quot;Hongliang&quot;,&quot;parse-names&quot;:false,&quot;dropping-particle&quot;:&quot;&quot;,&quot;non-dropping-particle&quot;:&quot;&quot;},{&quot;family&quot;:&quot;Han&quot;,&quot;given&quot;:&quot;Ting&quot;,&quot;parse-names&quot;:false,&quot;dropping-particle&quot;:&quot;&quot;,&quot;non-dropping-particle&quot;:&quot;&quot;},{&quot;family&quot;:&quot;Cui&quot;,&quot;given&quot;:&quot;Junting&quot;,&quot;parse-names&quot;:false,&quot;dropping-particle&quot;:&quot;&quot;,&quot;non-dropping-particle&quot;:&quot;&quot;},{&quot;family&quot;:&quot;Li&quot;,&quot;given&quot;:&quot;Xiang&quot;,&quot;parse-names&quot;:false,&quot;dropping-particle&quot;:&quot;&quot;,&quot;non-dropping-particle&quot;:&quot;&quot;},{&quot;family&quot;:&quot;Abbasi&quot;,&quot;given&quot;:&quot;Haq Nawaz&quot;,&quot;parse-names&quot;:false,&quot;dropping-particle&quot;:&quot;&quot;,&quot;non-dropping-particle&quot;:&quot;&quot;},{&quot;family&quot;:&quot;Wang&quot;,&quot;given&quot;:&quot;Xingang&quot;,&quot;parse-names&quot;:false,&quot;dropping-particle&quot;:&quot;&quot;,&quot;non-dropping-particle&quot;:&quot;&quot;},{&quot;family&quot;:&quot;Guo&quot;,&quot;given&quot;:&quot;Zechong&quot;,&quot;parse-names&quot;:false,&quot;dropping-particle&quot;:&quot;&quot;,&quot;non-dropping-particle&quot;:&quot;&quot;},{&quot;family&quot;:&quot;Chen&quot;,&quot;given&quot;:&quot;Yong&quot;,&quot;parse-names&quot;:false,&quot;dropping-particle&quot;:&quot;&quot;,&quot;non-dropping-particle&quot;:&quot;&quot;}],&quot;container-title&quot;:&quot;Journal of Environmental Management&quot;,&quot;container-title-short&quot;:&quot;J Environ Manage&quot;,&quot;DOI&quot;:&quot;10.1016/j.jenvman.2022.115217&quot;,&quot;ISSN&quot;:&quot;10958630&quot;,&quot;PMID&quot;:&quot;35561494&quot;,&quot;issued&quot;:{&quot;date-parts&quot;:[[2022,8,15]]},&quot;abstract&quot;:&quot;The wide use of nano metal oxide particles (NMOPs) brings about their inevitable release into the water environment, affecting the environment and human health. Therefore, the stability, aggregation, and sedimentation process of four typical NMOPs (ZnO NPs, CeO2 NPs, TiO2 NPs, and CuO NPs) were investigated in artificial water and real municipal sewage to reveal their complicated behavior. Results showed that NMOPs aggregated at the pH of zero-charge point, and their hydrodynamic diameters and aggregation rates could reach the maximum values. The hydrodynamic diameters and aggregation rates of ZnO NPs, CeO2 NPs, TiO2 NPs, and CuO NPs at the zero-charge point were 617, 1760, 870, 1502 nm, and 31.7, 1158.1, 48.3, 115.7 nm/min, respectively. In addition, the dissolution of NMOPs led to the sedimentation rates under acidic conditions being much lower than those under neutral and alkaline conditions. The aggregation and sedimentation performance of NMOPs were affected by not only pH but also ionic strength (IS) and species. The aggregation rates of NMOPs increased with the increase of IS (0–10 mM), and the maximum aggregation rate of CeO2 NPs was 470.1 nm/min (pH = 7 and CaCl2 = 10 mM). According to Coulomb's law, divalent cations (Mg2+, Ca2+) were more competitively adsorbed on the surface of NMOPs than monovalent cations (K+, Na+), which increased the zeta potential and aggregation rate of NMOPs. Furthermore, the NMOPs were easier to aggregate in municipal sewage because of the homogeneous aggregation between nanoparticles and heterogeneous aggregation with natural colloids. The total interaction energy between NMOPs was calculated by the classical Derjaguin-Landau-Verwey-Overbeek (DLVO) theoretical formula, which was consistent with the experimental results.&quot;,&quot;publisher&quot;:&quot;Academic Press&quot;,&quot;volume&quot;:&quot;316&quot;},&quot;isTemporary&quot;:false}]},{&quot;citationID&quot;:&quot;MENDELEY_CITATION_6151abc2-663a-4de2-b063-c06087648eaa&quot;,&quot;properties&quot;:{&quot;noteIndex&quot;:0},&quot;isEdited&quot;:false,&quot;manualOverride&quot;:{&quot;isManuallyOverridden&quot;:true,&quot;citeprocText&quot;:&quot;(Lin &amp;#38; Wang, n.d.)&quot;,&quot;manualOverrideText&quot;:&quot;(Lin &amp; Wang, 2009.)(Lin &amp; Wang, 2009.)&quot;},&quot;citationTag&quot;:&quot;MENDELEY_CITATION_v3_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&quot;,&quot;citationItems&quot;:[{&quot;id&quot;:&quot;f51429d2-4713-3afa-a34f-e8f5f97646a1&quot;,&quot;itemData&quot;:{&quot;type&quot;:&quot;report&quot;,&quot;id&quot;:&quot;f51429d2-4713-3afa-a34f-e8f5f97646a1&quot;,&quot;title&quot;:&quot;Adsorption of dyes using magnesium hydroxide-modified diatomite&quot;,&quot;author&quot;:[{&quot;family&quot;:&quot;Lin&quot;,&quot;given&quot;:&quot;J X&quot;,&quot;parse-names&quot;:false,&quot;dropping-particle&quot;:&quot;&quot;,&quot;non-dropping-particle&quot;:&quot;&quot;},{&quot;family&quot;:&quot;Wang&quot;,&quot;given&quot;:&quot;L&quot;,&quot;parse-names&quot;:false,&quot;dropping-particle&quot;:&quot;&quot;,&quot;non-dropping-particle&quot;:&quot;&quot;}],&quot;URL&quot;:&quot;www.deswater.com&quot;,&quot;abstract&quot;:&quot;Diatomite and Mg(OH) 2-modified diatomite (MMD) were employed as adsorbents for the removal of one cationic dye, Methylene Blue (MB), and two anionic dyes, Ramazol Golden Yellow (RGY) and Telon Blue (TB), from aqueous solution. Physical characteristics of the adsorbents were investigated using scanning electron microscope (SEM), energy dispersive X-rays (EDX), pH value of isoelectric point of zeta potential (pH IEP) and Fourier transform infrared (FTIR) analyses. The Mg(OH) 2 content of MMD was found to be 13.45%, and three isoelectric points were observed around pH 2.0, 8.5 and 11.5 for MMD. The adsorption performance of dyes onto diatomite and MMD was studied using spectrophotometric analysis. It showed that the modification of diato-mite enhanced removal of the anionic dyes from aqueous solution. The adsorption data were fitted to the Langmuir, Freundlich and Redlich-Peterson models. The results indicated that the Redlich-Peterson model was the best one in simulation of the adsorption isotherms, suggesting some het-erogeneity in the surface or pores of the adsorbents. The adsorption of dyes onto diatomite and MMD may be attributed to electrostatic interaction, hydrogen bonding interaction, n-p interaction and Van Der Waals interaction.&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3843</Words>
  <Characters>21909</Characters>
  <Application>Microsoft Office Word</Application>
  <DocSecurity>0</DocSecurity>
  <Lines>182</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FERDINANDO MICILETTA</cp:lastModifiedBy>
  <cp:revision>7</cp:revision>
  <cp:lastPrinted>2025-04-11T09:59:00Z</cp:lastPrinted>
  <dcterms:created xsi:type="dcterms:W3CDTF">2025-04-12T10:42:00Z</dcterms:created>
  <dcterms:modified xsi:type="dcterms:W3CDTF">2025-04-12T10:51:00Z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2f986470e9a4e03bf1dd3288fece1c40317c6912d6de2c6b7ea6906969ff4205</vt:lpwstr>
  </property>
  <property fmtid="{D5CDD505-2E9C-101B-9397-08002B2CF9AE}" pid="5" name="Mendeley Document_1">
    <vt:lpwstr>True</vt:lpwstr>
  </property>
  <property fmtid="{D5CDD505-2E9C-101B-9397-08002B2CF9AE}" pid="6" name="Mendeley Unique User Id_1">
    <vt:lpwstr>ed06fe9d-06ff-3d66-aa93-186e36956a84</vt:lpwstr>
  </property>
</Properties>
</file>