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125CC" w14:paraId="2A131A54" w14:textId="77777777" w:rsidTr="003E032F">
        <w:trPr>
          <w:trHeight w:val="852"/>
          <w:jc w:val="center"/>
        </w:trPr>
        <w:tc>
          <w:tcPr>
            <w:tcW w:w="6940" w:type="dxa"/>
            <w:vMerge w:val="restart"/>
            <w:tcBorders>
              <w:right w:val="single" w:sz="4" w:space="0" w:color="auto"/>
            </w:tcBorders>
          </w:tcPr>
          <w:p w14:paraId="38C3D2BA" w14:textId="77777777" w:rsidR="000A03B2" w:rsidRPr="006125CC" w:rsidRDefault="000A03B2" w:rsidP="00DE264A">
            <w:pPr>
              <w:tabs>
                <w:tab w:val="left" w:pos="-108"/>
              </w:tabs>
              <w:ind w:left="-108"/>
              <w:jc w:val="left"/>
              <w:rPr>
                <w:rFonts w:cs="Arial"/>
                <w:b/>
                <w:bCs/>
                <w:i/>
                <w:iCs/>
                <w:color w:val="000066"/>
                <w:sz w:val="12"/>
                <w:szCs w:val="12"/>
                <w:lang w:eastAsia="it-IT"/>
              </w:rPr>
            </w:pPr>
            <w:bookmarkStart w:id="0" w:name="_Hlk145068772"/>
            <w:r w:rsidRPr="006125C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125CC">
              <w:rPr>
                <w:rFonts w:ascii="AdvP6960" w:hAnsi="AdvP6960" w:cs="AdvP6960"/>
                <w:color w:val="241F20"/>
                <w:szCs w:val="18"/>
                <w:lang w:eastAsia="it-IT"/>
              </w:rPr>
              <w:t xml:space="preserve"> </w:t>
            </w:r>
            <w:r w:rsidRPr="006125CC">
              <w:rPr>
                <w:rFonts w:cs="Arial"/>
                <w:b/>
                <w:bCs/>
                <w:i/>
                <w:iCs/>
                <w:color w:val="000066"/>
                <w:sz w:val="24"/>
                <w:szCs w:val="24"/>
                <w:lang w:eastAsia="it-IT"/>
              </w:rPr>
              <w:t>CHEMICAL ENGINEERING</w:t>
            </w:r>
            <w:r w:rsidRPr="006125CC">
              <w:rPr>
                <w:rFonts w:cs="Arial"/>
                <w:b/>
                <w:bCs/>
                <w:i/>
                <w:iCs/>
                <w:color w:val="0033FF"/>
                <w:sz w:val="24"/>
                <w:szCs w:val="24"/>
                <w:lang w:eastAsia="it-IT"/>
              </w:rPr>
              <w:t xml:space="preserve"> </w:t>
            </w:r>
            <w:r w:rsidRPr="006125CC">
              <w:rPr>
                <w:rFonts w:cs="Arial"/>
                <w:b/>
                <w:bCs/>
                <w:i/>
                <w:iCs/>
                <w:color w:val="666666"/>
                <w:sz w:val="24"/>
                <w:szCs w:val="24"/>
                <w:lang w:eastAsia="it-IT"/>
              </w:rPr>
              <w:t>TRANSACTIONS</w:t>
            </w:r>
            <w:r w:rsidRPr="006125CC">
              <w:rPr>
                <w:color w:val="333333"/>
                <w:sz w:val="24"/>
                <w:szCs w:val="24"/>
                <w:lang w:eastAsia="it-IT"/>
              </w:rPr>
              <w:t xml:space="preserve"> </w:t>
            </w:r>
            <w:r w:rsidRPr="006125CC">
              <w:rPr>
                <w:rFonts w:cs="Arial"/>
                <w:b/>
                <w:bCs/>
                <w:i/>
                <w:iCs/>
                <w:color w:val="000066"/>
                <w:sz w:val="27"/>
                <w:szCs w:val="27"/>
                <w:lang w:eastAsia="it-IT"/>
              </w:rPr>
              <w:br/>
            </w:r>
          </w:p>
          <w:p w14:paraId="4B780582" w14:textId="47EF826C" w:rsidR="000A03B2" w:rsidRPr="006125CC" w:rsidRDefault="00A76EFC" w:rsidP="001D21AF">
            <w:pPr>
              <w:tabs>
                <w:tab w:val="left" w:pos="-108"/>
              </w:tabs>
              <w:ind w:left="-108"/>
              <w:rPr>
                <w:rFonts w:cs="Arial"/>
                <w:b/>
                <w:bCs/>
                <w:i/>
                <w:iCs/>
                <w:color w:val="000066"/>
                <w:sz w:val="22"/>
                <w:szCs w:val="22"/>
                <w:lang w:eastAsia="it-IT"/>
              </w:rPr>
            </w:pPr>
            <w:r w:rsidRPr="006125CC">
              <w:rPr>
                <w:rFonts w:cs="Arial"/>
                <w:b/>
                <w:bCs/>
                <w:i/>
                <w:iCs/>
                <w:color w:val="000066"/>
                <w:sz w:val="22"/>
                <w:szCs w:val="22"/>
                <w:lang w:eastAsia="it-IT"/>
              </w:rPr>
              <w:t>VOL.</w:t>
            </w:r>
            <w:r w:rsidR="00785BF9" w:rsidRPr="006125CC">
              <w:rPr>
                <w:rFonts w:cs="Arial"/>
                <w:b/>
                <w:bCs/>
                <w:i/>
                <w:iCs/>
                <w:color w:val="000066"/>
                <w:sz w:val="22"/>
                <w:szCs w:val="22"/>
                <w:lang w:eastAsia="it-IT"/>
              </w:rPr>
              <w:t xml:space="preserve"> </w:t>
            </w:r>
            <w:r w:rsidR="00994C6A" w:rsidRPr="006125CC">
              <w:rPr>
                <w:rFonts w:cs="Arial"/>
                <w:b/>
                <w:bCs/>
                <w:i/>
                <w:iCs/>
                <w:color w:val="000066"/>
                <w:sz w:val="22"/>
                <w:szCs w:val="22"/>
                <w:lang w:eastAsia="it-IT"/>
              </w:rPr>
              <w:t>xxx</w:t>
            </w:r>
            <w:r w:rsidR="007B48F9" w:rsidRPr="006125CC">
              <w:rPr>
                <w:rFonts w:cs="Arial"/>
                <w:b/>
                <w:bCs/>
                <w:i/>
                <w:iCs/>
                <w:color w:val="000066"/>
                <w:sz w:val="22"/>
                <w:szCs w:val="22"/>
                <w:lang w:eastAsia="it-IT"/>
              </w:rPr>
              <w:t>,</w:t>
            </w:r>
            <w:r w:rsidR="00FA5F5F" w:rsidRPr="006125CC">
              <w:rPr>
                <w:rFonts w:cs="Arial"/>
                <w:b/>
                <w:bCs/>
                <w:i/>
                <w:iCs/>
                <w:color w:val="000066"/>
                <w:sz w:val="22"/>
                <w:szCs w:val="22"/>
                <w:lang w:eastAsia="it-IT"/>
              </w:rPr>
              <w:t xml:space="preserve"> </w:t>
            </w:r>
            <w:r w:rsidR="0030152C" w:rsidRPr="006125CC">
              <w:rPr>
                <w:rFonts w:cs="Arial"/>
                <w:b/>
                <w:bCs/>
                <w:i/>
                <w:iCs/>
                <w:color w:val="000066"/>
                <w:sz w:val="22"/>
                <w:szCs w:val="22"/>
                <w:lang w:eastAsia="it-IT"/>
              </w:rPr>
              <w:t>202</w:t>
            </w:r>
            <w:r w:rsidR="00994C6A" w:rsidRPr="006125CC">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6125CC" w:rsidRDefault="000A03B2" w:rsidP="00CD5FE2">
            <w:pPr>
              <w:spacing w:line="140" w:lineRule="atLeast"/>
              <w:jc w:val="right"/>
              <w:rPr>
                <w:rFonts w:cs="Arial"/>
                <w:sz w:val="14"/>
                <w:szCs w:val="14"/>
              </w:rPr>
            </w:pPr>
            <w:r w:rsidRPr="006125CC">
              <w:rPr>
                <w:rFonts w:cs="Arial"/>
                <w:sz w:val="14"/>
                <w:szCs w:val="14"/>
              </w:rPr>
              <w:t>A publication of</w:t>
            </w:r>
          </w:p>
          <w:p w14:paraId="599E5441" w14:textId="77777777" w:rsidR="000A03B2" w:rsidRPr="006125CC" w:rsidRDefault="000A03B2" w:rsidP="00CD5FE2">
            <w:pPr>
              <w:jc w:val="right"/>
            </w:pPr>
            <w:r w:rsidRPr="006125C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125CC" w14:paraId="380FA3CD" w14:textId="77777777" w:rsidTr="003E032F">
        <w:trPr>
          <w:trHeight w:val="567"/>
          <w:jc w:val="center"/>
        </w:trPr>
        <w:tc>
          <w:tcPr>
            <w:tcW w:w="6940" w:type="dxa"/>
            <w:vMerge/>
            <w:tcBorders>
              <w:right w:val="single" w:sz="4" w:space="0" w:color="auto"/>
            </w:tcBorders>
          </w:tcPr>
          <w:p w14:paraId="39E5E4C1" w14:textId="77777777" w:rsidR="000A03B2" w:rsidRPr="006125C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6125CC" w:rsidRDefault="000A03B2" w:rsidP="00CD5FE2">
            <w:pPr>
              <w:spacing w:line="140" w:lineRule="atLeast"/>
              <w:jc w:val="right"/>
              <w:rPr>
                <w:rFonts w:cs="Arial"/>
                <w:sz w:val="14"/>
                <w:szCs w:val="14"/>
              </w:rPr>
            </w:pPr>
            <w:r w:rsidRPr="006125CC">
              <w:rPr>
                <w:rFonts w:cs="Arial"/>
                <w:sz w:val="14"/>
                <w:szCs w:val="14"/>
              </w:rPr>
              <w:t>The Italian Association</w:t>
            </w:r>
          </w:p>
          <w:p w14:paraId="7522B1D2" w14:textId="77777777" w:rsidR="000A03B2" w:rsidRPr="006125CC" w:rsidRDefault="000A03B2" w:rsidP="00CD5FE2">
            <w:pPr>
              <w:spacing w:line="140" w:lineRule="atLeast"/>
              <w:jc w:val="right"/>
              <w:rPr>
                <w:rFonts w:cs="Arial"/>
                <w:sz w:val="14"/>
                <w:szCs w:val="14"/>
              </w:rPr>
            </w:pPr>
            <w:r w:rsidRPr="006125CC">
              <w:rPr>
                <w:rFonts w:cs="Arial"/>
                <w:sz w:val="14"/>
                <w:szCs w:val="14"/>
              </w:rPr>
              <w:t>of Chemical Engineering</w:t>
            </w:r>
          </w:p>
          <w:p w14:paraId="4F0CC5DE" w14:textId="47FDB2FC" w:rsidR="000A03B2" w:rsidRPr="006125CC" w:rsidRDefault="000D0268" w:rsidP="00CD5FE2">
            <w:pPr>
              <w:spacing w:line="140" w:lineRule="atLeast"/>
              <w:jc w:val="right"/>
              <w:rPr>
                <w:rFonts w:cs="Arial"/>
                <w:sz w:val="13"/>
                <w:szCs w:val="13"/>
              </w:rPr>
            </w:pPr>
            <w:r w:rsidRPr="006125CC">
              <w:rPr>
                <w:rFonts w:cs="Arial"/>
                <w:sz w:val="13"/>
                <w:szCs w:val="13"/>
              </w:rPr>
              <w:t>Online at www.cetjournal.it</w:t>
            </w:r>
          </w:p>
        </w:tc>
      </w:tr>
      <w:tr w:rsidR="000A03B2" w:rsidRPr="006125CC" w14:paraId="2D1B7169" w14:textId="77777777" w:rsidTr="003E032F">
        <w:trPr>
          <w:trHeight w:val="68"/>
          <w:jc w:val="center"/>
        </w:trPr>
        <w:tc>
          <w:tcPr>
            <w:tcW w:w="8782" w:type="dxa"/>
            <w:gridSpan w:val="2"/>
          </w:tcPr>
          <w:p w14:paraId="1D8DD3C9" w14:textId="0F721BB9" w:rsidR="00AA7D26" w:rsidRPr="003B77BD" w:rsidRDefault="00AA7D26" w:rsidP="008832AA">
            <w:pPr>
              <w:ind w:left="-107"/>
              <w:outlineLvl w:val="2"/>
              <w:rPr>
                <w:rFonts w:ascii="Aptos" w:eastAsiaTheme="minorHAnsi" w:hAnsi="Aptos" w:cs="Aptos"/>
                <w:sz w:val="22"/>
                <w:szCs w:val="22"/>
                <w:lang w:val="it-IT"/>
                <w14:ligatures w14:val="standardContextual"/>
              </w:rPr>
            </w:pPr>
            <w:r w:rsidRPr="003B77BD">
              <w:rPr>
                <w:rFonts w:ascii="Tahoma" w:hAnsi="Tahoma" w:cs="Tahoma"/>
                <w:iCs/>
                <w:color w:val="333333"/>
                <w:sz w:val="14"/>
                <w:szCs w:val="14"/>
                <w:lang w:val="it-IT" w:eastAsia="it-IT"/>
              </w:rPr>
              <w:t>Guest Editors:</w:t>
            </w:r>
            <w:r w:rsidR="008832AA" w:rsidRPr="003B77BD">
              <w:rPr>
                <w:rFonts w:ascii="Aptos" w:eastAsiaTheme="minorHAnsi" w:hAnsi="Aptos" w:cs="Aptos"/>
                <w:sz w:val="22"/>
                <w:szCs w:val="22"/>
                <w:lang w:val="it-IT"/>
              </w:rPr>
              <w:t xml:space="preserve"> </w:t>
            </w:r>
            <w:r w:rsidR="008832AA" w:rsidRPr="003B77BD">
              <w:rPr>
                <w:rFonts w:ascii="Tahoma" w:eastAsiaTheme="minorHAnsi" w:hAnsi="Tahoma" w:cs="Tahoma"/>
                <w:sz w:val="14"/>
                <w:szCs w:val="14"/>
                <w:lang w:val="it-IT"/>
                <w14:ligatures w14:val="standardContextual"/>
              </w:rPr>
              <w:t>David Bogle, Flavio Manenti, Piero Salatino</w:t>
            </w:r>
          </w:p>
          <w:p w14:paraId="1B0F1814" w14:textId="39433521" w:rsidR="000A03B2" w:rsidRPr="006125CC" w:rsidRDefault="00AA7D26" w:rsidP="00AA7D26">
            <w:pPr>
              <w:tabs>
                <w:tab w:val="left" w:pos="-108"/>
              </w:tabs>
              <w:spacing w:line="140" w:lineRule="atLeast"/>
              <w:ind w:left="-107"/>
              <w:jc w:val="left"/>
            </w:pPr>
            <w:r w:rsidRPr="006125CC">
              <w:rPr>
                <w:rFonts w:ascii="Tahoma" w:hAnsi="Tahoma" w:cs="Tahoma"/>
                <w:iCs/>
                <w:color w:val="333333"/>
                <w:sz w:val="14"/>
                <w:szCs w:val="14"/>
                <w:lang w:eastAsia="it-IT"/>
              </w:rPr>
              <w:t>Copyright © 202</w:t>
            </w:r>
            <w:r w:rsidR="00994C6A" w:rsidRPr="006125CC">
              <w:rPr>
                <w:rFonts w:ascii="Tahoma" w:hAnsi="Tahoma" w:cs="Tahoma"/>
                <w:iCs/>
                <w:color w:val="333333"/>
                <w:sz w:val="14"/>
                <w:szCs w:val="14"/>
                <w:lang w:eastAsia="it-IT"/>
              </w:rPr>
              <w:t>5</w:t>
            </w:r>
            <w:r w:rsidRPr="006125CC">
              <w:rPr>
                <w:rFonts w:ascii="Tahoma" w:hAnsi="Tahoma" w:cs="Tahoma"/>
                <w:iCs/>
                <w:color w:val="333333"/>
                <w:sz w:val="14"/>
                <w:szCs w:val="14"/>
                <w:lang w:eastAsia="it-IT"/>
              </w:rPr>
              <w:t xml:space="preserve">, AIDIC </w:t>
            </w:r>
            <w:proofErr w:type="spellStart"/>
            <w:r w:rsidRPr="006125CC">
              <w:rPr>
                <w:rFonts w:ascii="Tahoma" w:hAnsi="Tahoma" w:cs="Tahoma"/>
                <w:iCs/>
                <w:color w:val="333333"/>
                <w:sz w:val="14"/>
                <w:szCs w:val="14"/>
                <w:lang w:eastAsia="it-IT"/>
              </w:rPr>
              <w:t>Servizi</w:t>
            </w:r>
            <w:proofErr w:type="spellEnd"/>
            <w:r w:rsidRPr="006125CC">
              <w:rPr>
                <w:rFonts w:ascii="Tahoma" w:hAnsi="Tahoma" w:cs="Tahoma"/>
                <w:iCs/>
                <w:color w:val="333333"/>
                <w:sz w:val="14"/>
                <w:szCs w:val="14"/>
                <w:lang w:eastAsia="it-IT"/>
              </w:rPr>
              <w:t xml:space="preserve"> </w:t>
            </w:r>
            <w:proofErr w:type="spellStart"/>
            <w:r w:rsidRPr="006125CC">
              <w:rPr>
                <w:rFonts w:ascii="Tahoma" w:hAnsi="Tahoma" w:cs="Tahoma"/>
                <w:iCs/>
                <w:color w:val="333333"/>
                <w:sz w:val="14"/>
                <w:szCs w:val="14"/>
                <w:lang w:eastAsia="it-IT"/>
              </w:rPr>
              <w:t>S.r.l</w:t>
            </w:r>
            <w:proofErr w:type="spellEnd"/>
            <w:r w:rsidRPr="006125CC">
              <w:rPr>
                <w:rFonts w:ascii="Tahoma" w:hAnsi="Tahoma" w:cs="Tahoma"/>
                <w:iCs/>
                <w:color w:val="333333"/>
                <w:sz w:val="14"/>
                <w:szCs w:val="14"/>
                <w:lang w:eastAsia="it-IT"/>
              </w:rPr>
              <w:t>.</w:t>
            </w:r>
            <w:r w:rsidRPr="006125CC">
              <w:rPr>
                <w:rFonts w:ascii="Tahoma" w:hAnsi="Tahoma" w:cs="Tahoma"/>
                <w:iCs/>
                <w:color w:val="333333"/>
                <w:sz w:val="14"/>
                <w:szCs w:val="14"/>
                <w:lang w:eastAsia="it-IT"/>
              </w:rPr>
              <w:br/>
            </w:r>
            <w:r w:rsidRPr="006125CC">
              <w:rPr>
                <w:rFonts w:ascii="Tahoma" w:hAnsi="Tahoma" w:cs="Tahoma"/>
                <w:b/>
                <w:iCs/>
                <w:color w:val="000000"/>
                <w:sz w:val="14"/>
                <w:szCs w:val="14"/>
                <w:lang w:eastAsia="it-IT"/>
              </w:rPr>
              <w:t>ISBN</w:t>
            </w:r>
            <w:r w:rsidRPr="006125CC">
              <w:rPr>
                <w:rFonts w:ascii="Tahoma" w:hAnsi="Tahoma" w:cs="Tahoma"/>
                <w:iCs/>
                <w:color w:val="000000"/>
                <w:sz w:val="14"/>
                <w:szCs w:val="14"/>
                <w:lang w:eastAsia="it-IT"/>
              </w:rPr>
              <w:t xml:space="preserve"> </w:t>
            </w:r>
            <w:r w:rsidR="003B49CD" w:rsidRPr="006125CC">
              <w:rPr>
                <w:rFonts w:ascii="Tahoma" w:hAnsi="Tahoma" w:cs="Tahoma"/>
                <w:sz w:val="14"/>
                <w:szCs w:val="14"/>
              </w:rPr>
              <w:t>979-12-81206-</w:t>
            </w:r>
            <w:r w:rsidR="003904D3" w:rsidRPr="006125CC">
              <w:rPr>
                <w:rFonts w:ascii="Tahoma" w:hAnsi="Tahoma" w:cs="Tahoma"/>
                <w:sz w:val="14"/>
                <w:szCs w:val="14"/>
              </w:rPr>
              <w:t>21</w:t>
            </w:r>
            <w:r w:rsidR="003B49CD" w:rsidRPr="006125CC">
              <w:rPr>
                <w:rFonts w:ascii="Tahoma" w:hAnsi="Tahoma" w:cs="Tahoma"/>
                <w:sz w:val="14"/>
                <w:szCs w:val="14"/>
              </w:rPr>
              <w:t>-</w:t>
            </w:r>
            <w:r w:rsidR="003904D3" w:rsidRPr="006125CC">
              <w:rPr>
                <w:rFonts w:ascii="Tahoma" w:hAnsi="Tahoma" w:cs="Tahoma"/>
                <w:sz w:val="14"/>
                <w:szCs w:val="14"/>
              </w:rPr>
              <w:t>2</w:t>
            </w:r>
            <w:r w:rsidRPr="006125CC">
              <w:rPr>
                <w:rFonts w:ascii="Tahoma" w:hAnsi="Tahoma" w:cs="Tahoma"/>
                <w:iCs/>
                <w:color w:val="333333"/>
                <w:sz w:val="14"/>
                <w:szCs w:val="14"/>
                <w:lang w:eastAsia="it-IT"/>
              </w:rPr>
              <w:t xml:space="preserve">; </w:t>
            </w:r>
            <w:r w:rsidRPr="006125CC">
              <w:rPr>
                <w:rFonts w:ascii="Tahoma" w:hAnsi="Tahoma" w:cs="Tahoma"/>
                <w:b/>
                <w:iCs/>
                <w:color w:val="333333"/>
                <w:sz w:val="14"/>
                <w:szCs w:val="14"/>
                <w:lang w:eastAsia="it-IT"/>
              </w:rPr>
              <w:t>ISSN</w:t>
            </w:r>
            <w:r w:rsidRPr="006125CC">
              <w:rPr>
                <w:rFonts w:ascii="Tahoma" w:hAnsi="Tahoma" w:cs="Tahoma"/>
                <w:iCs/>
                <w:color w:val="333333"/>
                <w:sz w:val="14"/>
                <w:szCs w:val="14"/>
                <w:lang w:eastAsia="it-IT"/>
              </w:rPr>
              <w:t xml:space="preserve"> 2283-9216</w:t>
            </w:r>
          </w:p>
        </w:tc>
      </w:tr>
    </w:tbl>
    <w:bookmarkEnd w:id="0"/>
    <w:p w14:paraId="2E667253" w14:textId="625EA30E" w:rsidR="00E978D0" w:rsidRPr="006125CC" w:rsidRDefault="003E032F" w:rsidP="003E032F">
      <w:pPr>
        <w:pStyle w:val="CETTitle"/>
      </w:pPr>
      <w:r w:rsidRPr="006125CC">
        <w:t>Techno-economic analysis of cryogenic carbon capture</w:t>
      </w:r>
      <w:r w:rsidR="00F97EDA" w:rsidRPr="006125CC">
        <w:t xml:space="preserve"> </w:t>
      </w:r>
      <w:r w:rsidRPr="006125CC">
        <w:t>for cement decarbonisation</w:t>
      </w:r>
    </w:p>
    <w:p w14:paraId="0488FED2" w14:textId="662AA5DD" w:rsidR="00B57E6F" w:rsidRPr="003B77BD" w:rsidRDefault="004F621E" w:rsidP="00B57E6F">
      <w:pPr>
        <w:pStyle w:val="CETAuthors"/>
        <w:rPr>
          <w:noProof w:val="0"/>
          <w:lang w:val="it-IT"/>
        </w:rPr>
      </w:pPr>
      <w:r w:rsidRPr="003B77BD">
        <w:rPr>
          <w:noProof w:val="0"/>
          <w:lang w:val="it-IT"/>
        </w:rPr>
        <w:t>Leonardo</w:t>
      </w:r>
      <w:r w:rsidR="00CB17A9">
        <w:rPr>
          <w:noProof w:val="0"/>
          <w:lang w:val="it-IT"/>
        </w:rPr>
        <w:t xml:space="preserve"> </w:t>
      </w:r>
      <w:r w:rsidR="00CB17A9" w:rsidRPr="003B77BD">
        <w:rPr>
          <w:noProof w:val="0"/>
          <w:lang w:val="it-IT"/>
        </w:rPr>
        <w:t>Varnier</w:t>
      </w:r>
      <w:r w:rsidRPr="003B77BD">
        <w:rPr>
          <w:noProof w:val="0"/>
          <w:lang w:val="it-IT"/>
        </w:rPr>
        <w:t>, Davide</w:t>
      </w:r>
      <w:r w:rsidR="00CB17A9">
        <w:rPr>
          <w:noProof w:val="0"/>
          <w:lang w:val="it-IT"/>
        </w:rPr>
        <w:t xml:space="preserve"> </w:t>
      </w:r>
      <w:proofErr w:type="spellStart"/>
      <w:r w:rsidR="00CB17A9" w:rsidRPr="003B77BD">
        <w:rPr>
          <w:noProof w:val="0"/>
          <w:lang w:val="it-IT"/>
        </w:rPr>
        <w:t>Rubinaccio</w:t>
      </w:r>
      <w:proofErr w:type="spellEnd"/>
      <w:r w:rsidRPr="003B77BD">
        <w:rPr>
          <w:noProof w:val="0"/>
          <w:lang w:val="it-IT"/>
        </w:rPr>
        <w:t>, Fabrizio</w:t>
      </w:r>
      <w:r w:rsidR="00CB17A9">
        <w:rPr>
          <w:noProof w:val="0"/>
          <w:lang w:val="it-IT"/>
        </w:rPr>
        <w:t xml:space="preserve"> </w:t>
      </w:r>
      <w:r w:rsidR="00CB17A9" w:rsidRPr="003B77BD">
        <w:rPr>
          <w:noProof w:val="0"/>
          <w:lang w:val="it-IT"/>
        </w:rPr>
        <w:t>Bezzo</w:t>
      </w:r>
      <w:r w:rsidRPr="003B77BD">
        <w:rPr>
          <w:noProof w:val="0"/>
          <w:lang w:val="it-IT"/>
        </w:rPr>
        <w:t>, Federico</w:t>
      </w:r>
      <w:r w:rsidR="00CB17A9">
        <w:rPr>
          <w:noProof w:val="0"/>
          <w:lang w:val="it-IT"/>
        </w:rPr>
        <w:t xml:space="preserve"> </w:t>
      </w:r>
      <w:r w:rsidR="00CB17A9" w:rsidRPr="003B77BD">
        <w:rPr>
          <w:noProof w:val="0"/>
          <w:lang w:val="it-IT"/>
        </w:rPr>
        <w:t>d’Amore</w:t>
      </w:r>
      <w:r w:rsidR="007F63EF" w:rsidRPr="003B77BD">
        <w:rPr>
          <w:noProof w:val="0"/>
          <w:lang w:val="it-IT"/>
        </w:rPr>
        <w:t>*</w:t>
      </w:r>
    </w:p>
    <w:p w14:paraId="6B2D21B3" w14:textId="229664E3" w:rsidR="00B57E6F" w:rsidRPr="006125CC" w:rsidRDefault="00F77D7A" w:rsidP="00B57E6F">
      <w:pPr>
        <w:pStyle w:val="CETAddress"/>
        <w:rPr>
          <w:noProof w:val="0"/>
        </w:rPr>
      </w:pPr>
      <w:r w:rsidRPr="006125CC">
        <w:rPr>
          <w:noProof w:val="0"/>
        </w:rPr>
        <w:t xml:space="preserve">CAPE-Lab – Computer-Aided Process Engineering Laboratory, Department of Industrial Engineering, University of Padova, via </w:t>
      </w:r>
      <w:proofErr w:type="spellStart"/>
      <w:r w:rsidRPr="006125CC">
        <w:rPr>
          <w:noProof w:val="0"/>
        </w:rPr>
        <w:t>Marzolo</w:t>
      </w:r>
      <w:proofErr w:type="spellEnd"/>
      <w:r w:rsidRPr="006125CC">
        <w:rPr>
          <w:noProof w:val="0"/>
        </w:rPr>
        <w:t xml:space="preserve"> 9, 35131 Padova PD (Italy)</w:t>
      </w:r>
    </w:p>
    <w:p w14:paraId="73F1267A" w14:textId="41956C11" w:rsidR="00B57E6F" w:rsidRPr="006125CC" w:rsidRDefault="004F621E" w:rsidP="00B57E6F">
      <w:pPr>
        <w:pStyle w:val="CETemail"/>
        <w:rPr>
          <w:noProof w:val="0"/>
        </w:rPr>
      </w:pPr>
      <w:r w:rsidRPr="006125CC">
        <w:rPr>
          <w:noProof w:val="0"/>
        </w:rPr>
        <w:t>federico.damore@unipd.it</w:t>
      </w:r>
    </w:p>
    <w:p w14:paraId="311C9A78" w14:textId="2444FDF2" w:rsidR="009A049E" w:rsidRPr="00144DBF" w:rsidRDefault="02CAF024" w:rsidP="00600535">
      <w:pPr>
        <w:pStyle w:val="CETBodytext"/>
        <w:rPr>
          <w:lang w:val="en-GB"/>
        </w:rPr>
      </w:pPr>
      <w:r w:rsidRPr="00144DBF">
        <w:rPr>
          <w:lang w:val="en-GB"/>
        </w:rPr>
        <w:t>The increasing concern over climate change due to global warming has intensified efforts to reduce CO</w:t>
      </w:r>
      <w:r w:rsidRPr="00144DBF">
        <w:rPr>
          <w:vertAlign w:val="subscript"/>
          <w:lang w:val="en-GB"/>
        </w:rPr>
        <w:t>2</w:t>
      </w:r>
      <w:r w:rsidRPr="00144DBF">
        <w:rPr>
          <w:lang w:val="en-GB"/>
        </w:rPr>
        <w:t xml:space="preserve"> emissions into the atmosphere, with a particular emphasis on carbon removal technologies, </w:t>
      </w:r>
      <w:r w:rsidR="00ED50EE">
        <w:rPr>
          <w:lang w:val="en-GB"/>
        </w:rPr>
        <w:t>including</w:t>
      </w:r>
      <w:r w:rsidRPr="00144DBF">
        <w:rPr>
          <w:lang w:val="en-GB"/>
        </w:rPr>
        <w:t xml:space="preserve"> carbon capture. While much of the current research and applications focus on well-established methods, such as solvent-based capture, cryogenic CO</w:t>
      </w:r>
      <w:r w:rsidRPr="00144DBF">
        <w:rPr>
          <w:vertAlign w:val="subscript"/>
          <w:lang w:val="en-GB"/>
        </w:rPr>
        <w:t>2</w:t>
      </w:r>
      <w:r w:rsidRPr="00144DBF">
        <w:rPr>
          <w:lang w:val="en-GB"/>
        </w:rPr>
        <w:t xml:space="preserve"> separation techniques present several advantages. </w:t>
      </w:r>
      <w:r w:rsidR="00E86271" w:rsidRPr="00144DBF">
        <w:rPr>
          <w:lang w:val="en-GB"/>
        </w:rPr>
        <w:t xml:space="preserve">These include the ability to operate solely on electricity, ideally supplied by renewables, along with high capture rates and </w:t>
      </w:r>
      <w:r w:rsidR="000D1144" w:rsidRPr="00144DBF">
        <w:rPr>
          <w:lang w:val="en-GB"/>
        </w:rPr>
        <w:t>CO</w:t>
      </w:r>
      <w:r w:rsidR="000D1144" w:rsidRPr="00144DBF">
        <w:rPr>
          <w:vertAlign w:val="subscript"/>
          <w:lang w:val="en-GB"/>
        </w:rPr>
        <w:t>2</w:t>
      </w:r>
      <w:r w:rsidR="00E86271" w:rsidRPr="00144DBF">
        <w:rPr>
          <w:lang w:val="en-GB"/>
        </w:rPr>
        <w:t xml:space="preserve"> purity. </w:t>
      </w:r>
      <w:r w:rsidRPr="00144DBF">
        <w:rPr>
          <w:lang w:val="en-GB"/>
        </w:rPr>
        <w:t xml:space="preserve">This study </w:t>
      </w:r>
      <w:r w:rsidR="00E70346">
        <w:rPr>
          <w:lang w:val="en-GB"/>
        </w:rPr>
        <w:t>assesses</w:t>
      </w:r>
      <w:r w:rsidR="00ED50EE" w:rsidRPr="00144DBF">
        <w:rPr>
          <w:lang w:val="en-GB"/>
        </w:rPr>
        <w:t xml:space="preserve"> </w:t>
      </w:r>
      <w:r w:rsidRPr="00144DBF">
        <w:rPr>
          <w:lang w:val="en-GB"/>
        </w:rPr>
        <w:t>a cryogenic carbon capture process</w:t>
      </w:r>
      <w:r w:rsidR="00ED50EE">
        <w:rPr>
          <w:lang w:val="en-GB"/>
        </w:rPr>
        <w:t xml:space="preserve"> for </w:t>
      </w:r>
      <w:r w:rsidR="00E70346">
        <w:rPr>
          <w:lang w:val="en-GB"/>
        </w:rPr>
        <w:t xml:space="preserve">separating </w:t>
      </w:r>
      <w:r w:rsidRPr="00144DBF">
        <w:rPr>
          <w:lang w:val="en-GB"/>
        </w:rPr>
        <w:t>the CO</w:t>
      </w:r>
      <w:r w:rsidRPr="00144DBF">
        <w:rPr>
          <w:vertAlign w:val="subscript"/>
          <w:lang w:val="en-GB"/>
        </w:rPr>
        <w:t>2</w:t>
      </w:r>
      <w:r w:rsidRPr="00144DBF">
        <w:rPr>
          <w:lang w:val="en-GB"/>
        </w:rPr>
        <w:t xml:space="preserve"> from the flue gases of a coal-fired cement plant. The process is investigated from </w:t>
      </w:r>
      <w:r w:rsidR="00ED50EE">
        <w:rPr>
          <w:lang w:val="en-GB"/>
        </w:rPr>
        <w:t>a</w:t>
      </w:r>
      <w:r w:rsidR="00ED50EE" w:rsidRPr="00144DBF">
        <w:rPr>
          <w:lang w:val="en-GB"/>
        </w:rPr>
        <w:t xml:space="preserve"> </w:t>
      </w:r>
      <w:r w:rsidRPr="00144DBF">
        <w:rPr>
          <w:lang w:val="en-GB"/>
        </w:rPr>
        <w:t xml:space="preserve">techno-economic standpoint by evaluating the capital and operative costs, and </w:t>
      </w:r>
      <w:r w:rsidR="00ED50EE">
        <w:rPr>
          <w:lang w:val="en-GB"/>
        </w:rPr>
        <w:t xml:space="preserve">by </w:t>
      </w:r>
      <w:r w:rsidRPr="00144DBF">
        <w:rPr>
          <w:lang w:val="en-GB"/>
        </w:rPr>
        <w:t xml:space="preserve">calculating its key performance indicators. </w:t>
      </w:r>
      <w:r w:rsidR="00ED50EE">
        <w:rPr>
          <w:lang w:val="en-GB"/>
        </w:rPr>
        <w:t>Simulation</w:t>
      </w:r>
      <w:r w:rsidR="00ED50EE" w:rsidRPr="00144DBF">
        <w:rPr>
          <w:lang w:val="en-GB"/>
        </w:rPr>
        <w:t xml:space="preserve"> </w:t>
      </w:r>
      <w:r w:rsidR="00F942E1" w:rsidRPr="00144DBF">
        <w:rPr>
          <w:lang w:val="en-GB"/>
        </w:rPr>
        <w:t xml:space="preserve">results </w:t>
      </w:r>
      <w:r w:rsidR="00ED50EE">
        <w:rPr>
          <w:lang w:val="en-GB"/>
        </w:rPr>
        <w:t>estimate</w:t>
      </w:r>
      <w:r w:rsidR="00ED50EE" w:rsidRPr="00144DBF">
        <w:rPr>
          <w:lang w:val="en-GB"/>
        </w:rPr>
        <w:t xml:space="preserve"> </w:t>
      </w:r>
      <w:r w:rsidR="00F942E1" w:rsidRPr="00144DBF">
        <w:rPr>
          <w:lang w:val="en-GB"/>
        </w:rPr>
        <w:t xml:space="preserve">an energy penalty of 1.14 </w:t>
      </w:r>
      <w:proofErr w:type="spellStart"/>
      <w:r w:rsidR="000D1144" w:rsidRPr="00144DBF">
        <w:rPr>
          <w:lang w:val="en-GB"/>
        </w:rPr>
        <w:t>MJ</w:t>
      </w:r>
      <w:r w:rsidR="000D1144" w:rsidRPr="00144DBF">
        <w:rPr>
          <w:vertAlign w:val="subscript"/>
          <w:lang w:val="en-GB"/>
        </w:rPr>
        <w:t>el</w:t>
      </w:r>
      <w:proofErr w:type="spellEnd"/>
      <w:r w:rsidR="000D1144" w:rsidRPr="00144DBF">
        <w:rPr>
          <w:lang w:val="en-GB"/>
        </w:rPr>
        <w:t>/</w:t>
      </w:r>
      <w:proofErr w:type="spellStart"/>
      <w:r w:rsidR="000D1144" w:rsidRPr="00144DBF">
        <w:rPr>
          <w:lang w:val="en-GB"/>
        </w:rPr>
        <w:t>kg</w:t>
      </w:r>
      <w:r w:rsidR="000D1144" w:rsidRPr="00144DBF">
        <w:rPr>
          <w:vertAlign w:val="subscript"/>
          <w:lang w:val="en-GB"/>
        </w:rPr>
        <w:t>CO</w:t>
      </w:r>
      <w:proofErr w:type="spellEnd"/>
      <w:r w:rsidR="000D1144" w:rsidRPr="00144DBF">
        <w:rPr>
          <w:position w:val="-4"/>
          <w:vertAlign w:val="subscript"/>
          <w:lang w:val="en-GB"/>
        </w:rPr>
        <w:t>2</w:t>
      </w:r>
      <w:r w:rsidR="00F942E1" w:rsidRPr="00144DBF">
        <w:rPr>
          <w:lang w:val="en-GB"/>
        </w:rPr>
        <w:t xml:space="preserve"> and a </w:t>
      </w:r>
      <w:r w:rsidR="00FD4D1C" w:rsidRPr="00144DBF">
        <w:rPr>
          <w:lang w:val="en-GB"/>
        </w:rPr>
        <w:t>CO</w:t>
      </w:r>
      <w:r w:rsidR="00FD4D1C" w:rsidRPr="00144DBF">
        <w:rPr>
          <w:vertAlign w:val="subscript"/>
          <w:lang w:val="en-GB"/>
        </w:rPr>
        <w:t>2</w:t>
      </w:r>
      <w:r w:rsidR="00F942E1" w:rsidRPr="00144DBF">
        <w:rPr>
          <w:lang w:val="en-GB"/>
        </w:rPr>
        <w:t xml:space="preserve"> avoidance cost of </w:t>
      </w:r>
      <w:r w:rsidR="00FD4D1C" w:rsidRPr="00144DBF">
        <w:rPr>
          <w:lang w:val="en-GB"/>
        </w:rPr>
        <w:t>118.</w:t>
      </w:r>
      <w:r w:rsidR="005142D8">
        <w:rPr>
          <w:lang w:val="en-GB"/>
        </w:rPr>
        <w:t>2</w:t>
      </w:r>
      <w:r w:rsidR="00FD4D1C" w:rsidRPr="00144DBF">
        <w:rPr>
          <w:lang w:val="en-GB"/>
        </w:rPr>
        <w:t xml:space="preserve"> €/</w:t>
      </w:r>
      <w:proofErr w:type="spellStart"/>
      <w:r w:rsidR="00FD4D1C" w:rsidRPr="00144DBF">
        <w:rPr>
          <w:lang w:val="en-GB"/>
        </w:rPr>
        <w:t>t</w:t>
      </w:r>
      <w:r w:rsidR="00FD4D1C" w:rsidRPr="00144DBF">
        <w:rPr>
          <w:vertAlign w:val="subscript"/>
          <w:lang w:val="en-GB"/>
        </w:rPr>
        <w:t>CO</w:t>
      </w:r>
      <w:proofErr w:type="spellEnd"/>
      <w:r w:rsidR="00FD4D1C" w:rsidRPr="00144DBF">
        <w:rPr>
          <w:position w:val="-2"/>
          <w:vertAlign w:val="subscript"/>
          <w:lang w:val="en-GB"/>
        </w:rPr>
        <w:t>2</w:t>
      </w:r>
      <w:r w:rsidR="00F942E1" w:rsidRPr="00144DBF">
        <w:rPr>
          <w:lang w:val="en-GB"/>
        </w:rPr>
        <w:t xml:space="preserve">, </w:t>
      </w:r>
      <w:r w:rsidR="00CB17A9">
        <w:rPr>
          <w:lang w:val="en-GB"/>
        </w:rPr>
        <w:t xml:space="preserve">which </w:t>
      </w:r>
      <w:r w:rsidR="00CB17A9" w:rsidRPr="00144DBF">
        <w:rPr>
          <w:lang w:val="en-GB"/>
        </w:rPr>
        <w:t>would</w:t>
      </w:r>
      <w:r w:rsidR="00ED50EE">
        <w:rPr>
          <w:lang w:val="en-GB"/>
        </w:rPr>
        <w:t xml:space="preserve"> make </w:t>
      </w:r>
      <w:r w:rsidR="00F942E1" w:rsidRPr="00144DBF">
        <w:rPr>
          <w:lang w:val="en-GB"/>
        </w:rPr>
        <w:t>cryogenic capture less energy-intensive and potentially more cost-effective than conventional solvent-based methods.</w:t>
      </w:r>
    </w:p>
    <w:p w14:paraId="476B2F2E" w14:textId="52B36035" w:rsidR="00600535" w:rsidRPr="00144DBF" w:rsidRDefault="00600535" w:rsidP="00600535">
      <w:pPr>
        <w:pStyle w:val="CETHeading1"/>
        <w:rPr>
          <w:lang w:val="en-GB"/>
        </w:rPr>
      </w:pPr>
      <w:r w:rsidRPr="00144DBF">
        <w:rPr>
          <w:lang w:val="en-GB"/>
        </w:rPr>
        <w:t>Introduction</w:t>
      </w:r>
    </w:p>
    <w:p w14:paraId="0C62512C" w14:textId="419582E9" w:rsidR="00A244B0" w:rsidRPr="00144DBF" w:rsidRDefault="02CAF024" w:rsidP="00B21338">
      <w:pPr>
        <w:pStyle w:val="CETBodytext"/>
        <w:rPr>
          <w:lang w:val="en-GB"/>
        </w:rPr>
      </w:pPr>
      <w:r w:rsidRPr="00144DBF">
        <w:rPr>
          <w:lang w:val="en-GB"/>
        </w:rPr>
        <w:t>The accumulation of greenhouse gases</w:t>
      </w:r>
      <w:r w:rsidR="006A15A2">
        <w:rPr>
          <w:lang w:val="en-GB"/>
        </w:rPr>
        <w:t xml:space="preserve"> </w:t>
      </w:r>
      <w:r w:rsidRPr="00144DBF">
        <w:rPr>
          <w:lang w:val="en-GB"/>
        </w:rPr>
        <w:t>in the atmosphere, particularly carbon dioxide (CO</w:t>
      </w:r>
      <w:r w:rsidRPr="00144DBF">
        <w:rPr>
          <w:vertAlign w:val="subscript"/>
          <w:lang w:val="en-GB"/>
        </w:rPr>
        <w:t>2</w:t>
      </w:r>
      <w:r w:rsidRPr="00144DBF">
        <w:rPr>
          <w:lang w:val="en-GB"/>
        </w:rPr>
        <w:t xml:space="preserve">), has </w:t>
      </w:r>
      <w:r w:rsidR="00EE7D13">
        <w:rPr>
          <w:lang w:val="en-GB"/>
        </w:rPr>
        <w:t xml:space="preserve">a </w:t>
      </w:r>
      <w:r w:rsidR="00EE7D13" w:rsidRPr="00144DBF">
        <w:rPr>
          <w:lang w:val="en-GB"/>
        </w:rPr>
        <w:t>detrimental effect</w:t>
      </w:r>
      <w:r w:rsidRPr="00144DBF">
        <w:rPr>
          <w:lang w:val="en-GB"/>
        </w:rPr>
        <w:t xml:space="preserve"> on climate change. Cement production is responsible for 7</w:t>
      </w:r>
      <w:r w:rsidR="007F7924">
        <w:rPr>
          <w:lang w:val="en-GB"/>
        </w:rPr>
        <w:t xml:space="preserve"> </w:t>
      </w:r>
      <w:r w:rsidRPr="00144DBF">
        <w:rPr>
          <w:lang w:val="en-GB"/>
        </w:rPr>
        <w:t xml:space="preserve">% of </w:t>
      </w:r>
      <w:r w:rsidR="006A15A2">
        <w:rPr>
          <w:lang w:val="en-GB"/>
        </w:rPr>
        <w:t>global</w:t>
      </w:r>
      <w:r w:rsidRPr="00144DBF">
        <w:rPr>
          <w:lang w:val="en-GB"/>
        </w:rPr>
        <w:t xml:space="preserve"> </w:t>
      </w:r>
      <w:r w:rsidR="00CB69A5">
        <w:rPr>
          <w:lang w:val="en-GB"/>
        </w:rPr>
        <w:t>CO</w:t>
      </w:r>
      <w:r w:rsidR="00CB69A5" w:rsidRPr="00CB69A5">
        <w:rPr>
          <w:vertAlign w:val="subscript"/>
          <w:lang w:val="en-GB"/>
        </w:rPr>
        <w:t>2</w:t>
      </w:r>
      <w:r w:rsidRPr="00144DBF">
        <w:rPr>
          <w:lang w:val="en-GB"/>
        </w:rPr>
        <w:t xml:space="preserve"> emissions, making this sector the </w:t>
      </w:r>
      <w:r w:rsidR="002E3D26" w:rsidRPr="00EE7D13">
        <w:rPr>
          <w:lang w:val="en-GB"/>
        </w:rPr>
        <w:t>second</w:t>
      </w:r>
      <w:r w:rsidR="00EE7D13" w:rsidRPr="00EE7D13">
        <w:rPr>
          <w:lang w:val="en-GB"/>
        </w:rPr>
        <w:t xml:space="preserve"> </w:t>
      </w:r>
      <w:r w:rsidR="002E3D26" w:rsidRPr="00EE7D13">
        <w:rPr>
          <w:lang w:val="en-GB"/>
        </w:rPr>
        <w:t>largest</w:t>
      </w:r>
      <w:r w:rsidRPr="00EE7D13">
        <w:rPr>
          <w:lang w:val="en-GB"/>
        </w:rPr>
        <w:t xml:space="preserve"> </w:t>
      </w:r>
      <w:r w:rsidRPr="00144DBF">
        <w:rPr>
          <w:lang w:val="en-GB"/>
        </w:rPr>
        <w:t xml:space="preserve">industrial emitter after steel (Marmier, 2023). The carbon footprint of cement averages 0.59 </w:t>
      </w:r>
      <w:r w:rsidR="002E3D26" w:rsidRPr="000451F5">
        <w:rPr>
          <w:lang w:val="en-GB"/>
        </w:rPr>
        <w:t>tons</w:t>
      </w:r>
      <w:r w:rsidR="004A0F85" w:rsidRPr="00144DBF">
        <w:rPr>
          <w:lang w:val="en-GB"/>
        </w:rPr>
        <w:t xml:space="preserve"> of CO</w:t>
      </w:r>
      <w:r w:rsidR="004A0F85" w:rsidRPr="00144DBF">
        <w:rPr>
          <w:vertAlign w:val="subscript"/>
          <w:lang w:val="en-GB"/>
        </w:rPr>
        <w:t>2</w:t>
      </w:r>
      <w:r w:rsidR="004A0F85" w:rsidRPr="00144DBF">
        <w:rPr>
          <w:lang w:val="en-GB"/>
        </w:rPr>
        <w:t xml:space="preserve"> per ton of cement</w:t>
      </w:r>
      <w:r w:rsidRPr="00144DBF">
        <w:rPr>
          <w:lang w:val="en-GB"/>
        </w:rPr>
        <w:t xml:space="preserve">, </w:t>
      </w:r>
      <w:r w:rsidR="009D6922" w:rsidRPr="00144DBF">
        <w:rPr>
          <w:lang w:val="en-GB"/>
        </w:rPr>
        <w:t xml:space="preserve">varying by </w:t>
      </w:r>
      <w:r w:rsidRPr="00144DBF">
        <w:rPr>
          <w:lang w:val="en-GB"/>
        </w:rPr>
        <w:t xml:space="preserve">production technologies, fuel mixes, efficiency measures and cement types (Ferrario et al., 2023). As most of </w:t>
      </w:r>
      <w:r w:rsidR="00CB69A5">
        <w:rPr>
          <w:lang w:val="en-GB"/>
        </w:rPr>
        <w:t xml:space="preserve">the </w:t>
      </w:r>
      <w:r w:rsidRPr="00144DBF">
        <w:rPr>
          <w:lang w:val="en-GB"/>
        </w:rPr>
        <w:t>CO</w:t>
      </w:r>
      <w:r w:rsidRPr="00144DBF">
        <w:rPr>
          <w:vertAlign w:val="subscript"/>
          <w:lang w:val="en-GB"/>
        </w:rPr>
        <w:t>2</w:t>
      </w:r>
      <w:r w:rsidRPr="00144DBF">
        <w:rPr>
          <w:lang w:val="en-GB"/>
        </w:rPr>
        <w:t xml:space="preserve"> </w:t>
      </w:r>
      <w:r w:rsidR="00197EAC">
        <w:rPr>
          <w:lang w:val="en-GB"/>
        </w:rPr>
        <w:t xml:space="preserve">emissions </w:t>
      </w:r>
      <w:r w:rsidR="00CB69A5">
        <w:rPr>
          <w:lang w:val="en-GB"/>
        </w:rPr>
        <w:t>derive</w:t>
      </w:r>
      <w:r w:rsidRPr="00144DBF">
        <w:rPr>
          <w:lang w:val="en-GB"/>
        </w:rPr>
        <w:t xml:space="preserve"> from the calcination process for producing clinker, </w:t>
      </w:r>
      <w:r w:rsidR="006A15A2">
        <w:rPr>
          <w:lang w:val="en-GB"/>
        </w:rPr>
        <w:t>i.e.,</w:t>
      </w:r>
      <w:r w:rsidR="00ED50EE">
        <w:rPr>
          <w:lang w:val="en-GB"/>
        </w:rPr>
        <w:t xml:space="preserve"> </w:t>
      </w:r>
      <w:r w:rsidRPr="00144DBF">
        <w:rPr>
          <w:lang w:val="en-GB"/>
        </w:rPr>
        <w:t xml:space="preserve">the main constituent of cement, the implementation of decarbonisation strategies other than carbon capture is insufficient to mitigate the environmental impact of these plants. Therefore, carbon capture technologies are key for addressing the process-related emissions of cement plants </w:t>
      </w:r>
      <w:r w:rsidR="008D61FF" w:rsidRPr="00144DBF">
        <w:rPr>
          <w:lang w:val="en-GB"/>
        </w:rPr>
        <w:t>(Varnier et al., 202</w:t>
      </w:r>
      <w:r w:rsidR="001136DF">
        <w:rPr>
          <w:lang w:val="en-GB"/>
        </w:rPr>
        <w:t>4</w:t>
      </w:r>
      <w:r w:rsidR="008D61FF" w:rsidRPr="00144DBF">
        <w:rPr>
          <w:lang w:val="en-GB"/>
        </w:rPr>
        <w:t>)</w:t>
      </w:r>
      <w:r w:rsidRPr="00144DBF">
        <w:rPr>
          <w:lang w:val="en-GB"/>
        </w:rPr>
        <w:t>. Among the various options to abate such CO</w:t>
      </w:r>
      <w:r w:rsidRPr="00144DBF">
        <w:rPr>
          <w:vertAlign w:val="subscript"/>
          <w:lang w:val="en-GB"/>
        </w:rPr>
        <w:t>2</w:t>
      </w:r>
      <w:r w:rsidRPr="00144DBF">
        <w:rPr>
          <w:lang w:val="en-GB"/>
        </w:rPr>
        <w:t xml:space="preserve"> (e.g., chemical absorption, membranes, calcium-looping), cryogenic capture is gaining scientific interest due to the following potential advantages (</w:t>
      </w:r>
      <w:proofErr w:type="spellStart"/>
      <w:r w:rsidRPr="00144DBF">
        <w:rPr>
          <w:lang w:val="en-GB"/>
        </w:rPr>
        <w:t>Asgharian</w:t>
      </w:r>
      <w:proofErr w:type="spellEnd"/>
      <w:r w:rsidRPr="00144DBF">
        <w:rPr>
          <w:lang w:val="en-GB"/>
        </w:rPr>
        <w:t xml:space="preserve"> et al., 2025): (</w:t>
      </w:r>
      <w:proofErr w:type="spellStart"/>
      <w:r w:rsidRPr="00144DBF">
        <w:rPr>
          <w:i/>
          <w:iCs/>
          <w:lang w:val="en-GB"/>
        </w:rPr>
        <w:t>i</w:t>
      </w:r>
      <w:proofErr w:type="spellEnd"/>
      <w:r w:rsidRPr="00144DBF">
        <w:rPr>
          <w:lang w:val="en-GB"/>
        </w:rPr>
        <w:t>) low energy consumption; (</w:t>
      </w:r>
      <w:r w:rsidRPr="00144DBF">
        <w:rPr>
          <w:i/>
          <w:iCs/>
          <w:lang w:val="en-GB"/>
        </w:rPr>
        <w:t>ii</w:t>
      </w:r>
      <w:r w:rsidRPr="00144DBF">
        <w:rPr>
          <w:lang w:val="en-GB"/>
        </w:rPr>
        <w:t>) high capture rate (potentially larger than 95</w:t>
      </w:r>
      <w:r w:rsidR="007F7924">
        <w:rPr>
          <w:lang w:val="en-GB"/>
        </w:rPr>
        <w:t xml:space="preserve"> </w:t>
      </w:r>
      <w:r w:rsidRPr="00144DBF">
        <w:rPr>
          <w:lang w:val="en-GB"/>
        </w:rPr>
        <w:t>%) and purity (</w:t>
      </w:r>
      <w:r w:rsidR="00197EAC">
        <w:rPr>
          <w:lang w:val="en-GB"/>
        </w:rPr>
        <w:t>greater than</w:t>
      </w:r>
      <w:r w:rsidRPr="00144DBF">
        <w:rPr>
          <w:lang w:val="en-GB"/>
        </w:rPr>
        <w:t xml:space="preserve"> 99.5</w:t>
      </w:r>
      <w:r w:rsidR="007F7924">
        <w:rPr>
          <w:lang w:val="en-GB"/>
        </w:rPr>
        <w:t xml:space="preserve"> </w:t>
      </w:r>
      <w:r w:rsidRPr="00144DBF">
        <w:rPr>
          <w:lang w:val="en-GB"/>
        </w:rPr>
        <w:t>%), indicating that this process can meet stringent CO</w:t>
      </w:r>
      <w:r w:rsidRPr="00144DBF">
        <w:rPr>
          <w:vertAlign w:val="subscript"/>
          <w:lang w:val="en-GB"/>
        </w:rPr>
        <w:t>2</w:t>
      </w:r>
      <w:r w:rsidRPr="00144DBF">
        <w:rPr>
          <w:lang w:val="en-GB"/>
        </w:rPr>
        <w:t xml:space="preserve"> requirements without additional downstream equipment; and (</w:t>
      </w:r>
      <w:r w:rsidRPr="00144DBF">
        <w:rPr>
          <w:i/>
          <w:iCs/>
          <w:lang w:val="en-GB"/>
        </w:rPr>
        <w:t>i</w:t>
      </w:r>
      <w:r w:rsidR="007B3A9A" w:rsidRPr="00144DBF">
        <w:rPr>
          <w:i/>
          <w:iCs/>
          <w:lang w:val="en-GB"/>
        </w:rPr>
        <w:t>ii</w:t>
      </w:r>
      <w:r w:rsidRPr="00144DBF">
        <w:rPr>
          <w:lang w:val="en-GB"/>
        </w:rPr>
        <w:t xml:space="preserve">) high flexibility and </w:t>
      </w:r>
      <w:proofErr w:type="spellStart"/>
      <w:r w:rsidRPr="00144DBF">
        <w:rPr>
          <w:lang w:val="en-GB"/>
        </w:rPr>
        <w:t>retrofittability</w:t>
      </w:r>
      <w:proofErr w:type="spellEnd"/>
      <w:r w:rsidRPr="00144DBF">
        <w:rPr>
          <w:lang w:val="en-GB"/>
        </w:rPr>
        <w:t xml:space="preserve"> to (small-to-large) existing plants. </w:t>
      </w:r>
    </w:p>
    <w:p w14:paraId="651C7658" w14:textId="5D468D65" w:rsidR="00DC3CAF" w:rsidRPr="000F0353" w:rsidRDefault="7D975FFC" w:rsidP="00BA32F5">
      <w:pPr>
        <w:pStyle w:val="CETBodytext"/>
        <w:rPr>
          <w:lang w:val="en-GB"/>
        </w:rPr>
      </w:pPr>
      <w:r w:rsidRPr="00144DBF">
        <w:rPr>
          <w:lang w:val="en-GB"/>
        </w:rPr>
        <w:t xml:space="preserve">Cryogenic separation is based on </w:t>
      </w:r>
      <w:r w:rsidR="00664784" w:rsidRPr="00144DBF">
        <w:rPr>
          <w:lang w:val="en-GB"/>
        </w:rPr>
        <w:t>capturing</w:t>
      </w:r>
      <w:r w:rsidRPr="00144DBF">
        <w:rPr>
          <w:lang w:val="en-GB"/>
        </w:rPr>
        <w:t xml:space="preserve"> CO</w:t>
      </w:r>
      <w:r w:rsidRPr="00144DBF">
        <w:rPr>
          <w:vertAlign w:val="subscript"/>
          <w:lang w:val="en-GB"/>
        </w:rPr>
        <w:t>2</w:t>
      </w:r>
      <w:r w:rsidRPr="00144DBF">
        <w:rPr>
          <w:lang w:val="en-GB"/>
        </w:rPr>
        <w:t xml:space="preserve"> from flue gases </w:t>
      </w:r>
      <w:r w:rsidRPr="00CB69A5">
        <w:rPr>
          <w:lang w:val="en-GB"/>
        </w:rPr>
        <w:t xml:space="preserve">in </w:t>
      </w:r>
      <w:r w:rsidR="008B6F7B" w:rsidRPr="00CB69A5">
        <w:rPr>
          <w:lang w:val="en-GB"/>
        </w:rPr>
        <w:t xml:space="preserve">the </w:t>
      </w:r>
      <w:r w:rsidRPr="00CB69A5">
        <w:rPr>
          <w:lang w:val="en-GB"/>
        </w:rPr>
        <w:t xml:space="preserve">solid </w:t>
      </w:r>
      <w:r w:rsidRPr="00144DBF">
        <w:rPr>
          <w:lang w:val="en-GB"/>
        </w:rPr>
        <w:t>phase</w:t>
      </w:r>
      <w:r w:rsidR="002A72F9" w:rsidRPr="00144DBF">
        <w:rPr>
          <w:lang w:val="en-GB"/>
        </w:rPr>
        <w:t xml:space="preserve"> </w:t>
      </w:r>
      <w:r w:rsidR="00D62F2D" w:rsidRPr="00144DBF">
        <w:rPr>
          <w:lang w:val="en-GB"/>
        </w:rPr>
        <w:t xml:space="preserve">through direct contact with a low-vapour-pressure hydrocarbon. </w:t>
      </w:r>
      <w:r w:rsidR="00D12F57" w:rsidRPr="00144DBF">
        <w:rPr>
          <w:lang w:val="en-GB"/>
        </w:rPr>
        <w:t xml:space="preserve">This process </w:t>
      </w:r>
      <w:r w:rsidR="00BE2277">
        <w:rPr>
          <w:lang w:val="en-GB"/>
        </w:rPr>
        <w:t xml:space="preserve">exhibits </w:t>
      </w:r>
      <w:r w:rsidR="00282F20">
        <w:rPr>
          <w:lang w:val="en-GB"/>
        </w:rPr>
        <w:t xml:space="preserve">a good performance in terms of energy requirements </w:t>
      </w:r>
      <w:r w:rsidR="00135C34" w:rsidRPr="00144DBF">
        <w:rPr>
          <w:lang w:val="en-GB"/>
        </w:rPr>
        <w:t xml:space="preserve">due to </w:t>
      </w:r>
      <w:r w:rsidR="00367ABE">
        <w:rPr>
          <w:lang w:val="en-GB"/>
        </w:rPr>
        <w:t>its</w:t>
      </w:r>
      <w:r w:rsidR="00135C34" w:rsidRPr="00144DBF">
        <w:rPr>
          <w:lang w:val="en-GB"/>
        </w:rPr>
        <w:t xml:space="preserve"> high </w:t>
      </w:r>
      <w:r w:rsidR="00D05DFC">
        <w:rPr>
          <w:lang w:val="en-GB"/>
        </w:rPr>
        <w:t>potential</w:t>
      </w:r>
      <w:r w:rsidR="00135C34" w:rsidRPr="00144DBF">
        <w:rPr>
          <w:lang w:val="en-GB"/>
        </w:rPr>
        <w:t xml:space="preserve"> </w:t>
      </w:r>
      <w:r w:rsidR="00D05DFC">
        <w:rPr>
          <w:lang w:val="en-GB"/>
        </w:rPr>
        <w:t>for</w:t>
      </w:r>
      <w:r w:rsidR="00135C34" w:rsidRPr="00144DBF">
        <w:rPr>
          <w:lang w:val="en-GB"/>
        </w:rPr>
        <w:t xml:space="preserve"> heat integration</w:t>
      </w:r>
      <w:r w:rsidRPr="00144DBF">
        <w:rPr>
          <w:lang w:val="en-GB"/>
        </w:rPr>
        <w:t xml:space="preserve">. </w:t>
      </w:r>
      <w:r w:rsidR="000E4B7F" w:rsidRPr="00144DBF">
        <w:rPr>
          <w:lang w:val="en-GB"/>
        </w:rPr>
        <w:t>Jensen et al. (2015) evaluated the performance of cryogenic CO</w:t>
      </w:r>
      <w:r w:rsidR="000E4B7F" w:rsidRPr="00144DBF">
        <w:rPr>
          <w:vertAlign w:val="subscript"/>
          <w:lang w:val="en-GB"/>
        </w:rPr>
        <w:t>2</w:t>
      </w:r>
      <w:r w:rsidR="000E4B7F" w:rsidRPr="00144DBF">
        <w:rPr>
          <w:lang w:val="en-GB"/>
        </w:rPr>
        <w:t xml:space="preserve"> capture from a 550 MW coal-fired power plant, reporting an energy penalty between 0.71 and 0.92 </w:t>
      </w:r>
      <w:proofErr w:type="spellStart"/>
      <w:r w:rsidR="000E4B7F" w:rsidRPr="00144DBF">
        <w:rPr>
          <w:lang w:val="en-GB"/>
        </w:rPr>
        <w:t>MJ</w:t>
      </w:r>
      <w:r w:rsidR="000E4B7F" w:rsidRPr="00144DBF">
        <w:rPr>
          <w:vertAlign w:val="subscript"/>
          <w:lang w:val="en-GB"/>
        </w:rPr>
        <w:t>el</w:t>
      </w:r>
      <w:proofErr w:type="spellEnd"/>
      <w:r w:rsidR="000E4B7F" w:rsidRPr="00144DBF">
        <w:rPr>
          <w:lang w:val="en-GB"/>
        </w:rPr>
        <w:t>/</w:t>
      </w:r>
      <w:proofErr w:type="spellStart"/>
      <w:r w:rsidR="000E4B7F" w:rsidRPr="00144DBF">
        <w:rPr>
          <w:lang w:val="en-GB"/>
        </w:rPr>
        <w:t>kg</w:t>
      </w:r>
      <w:r w:rsidR="000E4B7F" w:rsidRPr="00144DBF">
        <w:rPr>
          <w:vertAlign w:val="subscript"/>
          <w:lang w:val="en-GB"/>
        </w:rPr>
        <w:t>CO</w:t>
      </w:r>
      <w:proofErr w:type="spellEnd"/>
      <w:r w:rsidR="000E4B7F" w:rsidRPr="00144DBF">
        <w:rPr>
          <w:position w:val="-4"/>
          <w:vertAlign w:val="subscript"/>
          <w:lang w:val="en-GB"/>
        </w:rPr>
        <w:t>2</w:t>
      </w:r>
      <w:r w:rsidR="000E4B7F" w:rsidRPr="00144DBF">
        <w:rPr>
          <w:lang w:val="en-GB"/>
        </w:rPr>
        <w:t xml:space="preserve">. This result was confirmed by </w:t>
      </w:r>
      <w:r w:rsidR="45AADB09" w:rsidRPr="00144DBF">
        <w:rPr>
          <w:lang w:val="en-GB"/>
        </w:rPr>
        <w:t>Hoeger</w:t>
      </w:r>
      <w:r w:rsidR="33F8DF3F" w:rsidRPr="00144DBF">
        <w:rPr>
          <w:lang w:val="en-GB"/>
        </w:rPr>
        <w:t xml:space="preserve"> et al. (2021)</w:t>
      </w:r>
      <w:r w:rsidR="00B87BDA" w:rsidRPr="00144DBF">
        <w:rPr>
          <w:lang w:val="en-GB"/>
        </w:rPr>
        <w:t>, who</w:t>
      </w:r>
      <w:r w:rsidR="33F8DF3F" w:rsidRPr="00144DBF">
        <w:rPr>
          <w:lang w:val="en-GB"/>
        </w:rPr>
        <w:t xml:space="preserve"> demonstrated that cryogenic capture could </w:t>
      </w:r>
      <w:r w:rsidR="5C488486" w:rsidRPr="00144DBF">
        <w:rPr>
          <w:lang w:val="en-GB"/>
        </w:rPr>
        <w:t>abate the</w:t>
      </w:r>
      <w:r w:rsidR="33F8DF3F" w:rsidRPr="00144DBF">
        <w:rPr>
          <w:lang w:val="en-GB"/>
        </w:rPr>
        <w:t xml:space="preserve"> CO</w:t>
      </w:r>
      <w:r w:rsidR="33F8DF3F" w:rsidRPr="00144DBF">
        <w:rPr>
          <w:vertAlign w:val="subscript"/>
          <w:lang w:val="en-GB"/>
        </w:rPr>
        <w:t>2</w:t>
      </w:r>
      <w:r w:rsidR="33F8DF3F" w:rsidRPr="00144DBF">
        <w:rPr>
          <w:lang w:val="en-GB"/>
        </w:rPr>
        <w:t xml:space="preserve"> from coal-fired power plants with an energy penalty of 0.89 </w:t>
      </w:r>
      <w:proofErr w:type="spellStart"/>
      <w:r w:rsidR="003B5E2B" w:rsidRPr="00144DBF">
        <w:rPr>
          <w:lang w:val="en-GB"/>
        </w:rPr>
        <w:t>MJ</w:t>
      </w:r>
      <w:r w:rsidR="003B5E2B" w:rsidRPr="00144DBF">
        <w:rPr>
          <w:vertAlign w:val="subscript"/>
          <w:lang w:val="en-GB"/>
        </w:rPr>
        <w:t>el</w:t>
      </w:r>
      <w:proofErr w:type="spellEnd"/>
      <w:r w:rsidR="003B5E2B" w:rsidRPr="00144DBF">
        <w:rPr>
          <w:lang w:val="en-GB"/>
        </w:rPr>
        <w:t>/</w:t>
      </w:r>
      <w:proofErr w:type="spellStart"/>
      <w:r w:rsidR="003B5E2B" w:rsidRPr="00144DBF">
        <w:rPr>
          <w:lang w:val="en-GB"/>
        </w:rPr>
        <w:t>kg</w:t>
      </w:r>
      <w:r w:rsidR="003B5E2B" w:rsidRPr="00144DBF">
        <w:rPr>
          <w:vertAlign w:val="subscript"/>
          <w:lang w:val="en-GB"/>
        </w:rPr>
        <w:t>CO</w:t>
      </w:r>
      <w:proofErr w:type="spellEnd"/>
      <w:r w:rsidR="003B5E2B" w:rsidRPr="00144DBF">
        <w:rPr>
          <w:position w:val="-4"/>
          <w:vertAlign w:val="subscript"/>
          <w:lang w:val="en-GB"/>
        </w:rPr>
        <w:t>2</w:t>
      </w:r>
      <w:r w:rsidR="33F8DF3F" w:rsidRPr="00144DBF">
        <w:rPr>
          <w:lang w:val="en-GB"/>
        </w:rPr>
        <w:t xml:space="preserve">, </w:t>
      </w:r>
      <w:r w:rsidR="00963483" w:rsidRPr="00144DBF">
        <w:rPr>
          <w:lang w:val="en-GB"/>
        </w:rPr>
        <w:t>significantly lower than other technologies</w:t>
      </w:r>
      <w:r w:rsidR="0063122E" w:rsidRPr="00144DBF">
        <w:rPr>
          <w:lang w:val="en-GB"/>
        </w:rPr>
        <w:t xml:space="preserve"> investigated</w:t>
      </w:r>
      <w:r w:rsidR="00963483" w:rsidRPr="00144DBF">
        <w:rPr>
          <w:lang w:val="en-GB"/>
        </w:rPr>
        <w:t xml:space="preserve"> in their study</w:t>
      </w:r>
      <w:r w:rsidR="00963483" w:rsidRPr="00180DB4">
        <w:rPr>
          <w:lang w:val="en-GB"/>
        </w:rPr>
        <w:t xml:space="preserve">. </w:t>
      </w:r>
      <w:r w:rsidR="00180DB4" w:rsidRPr="00180DB4">
        <w:rPr>
          <w:lang w:val="en-GB"/>
        </w:rPr>
        <w:t>In the cement sector,</w:t>
      </w:r>
      <w:r w:rsidR="00D90330" w:rsidRPr="00144DBF">
        <w:rPr>
          <w:lang w:val="en-GB"/>
        </w:rPr>
        <w:t xml:space="preserve"> </w:t>
      </w:r>
      <w:proofErr w:type="spellStart"/>
      <w:r w:rsidR="00D90330" w:rsidRPr="00144DBF">
        <w:rPr>
          <w:lang w:val="en-GB"/>
        </w:rPr>
        <w:t>Asgharian</w:t>
      </w:r>
      <w:proofErr w:type="spellEnd"/>
      <w:r w:rsidR="00D90330" w:rsidRPr="00144DBF">
        <w:rPr>
          <w:lang w:val="en-GB"/>
        </w:rPr>
        <w:t xml:space="preserve"> et al. (2025) investigated the integration of cryogenic </w:t>
      </w:r>
      <w:r w:rsidR="00D90330" w:rsidRPr="000F0353">
        <w:rPr>
          <w:lang w:val="en-GB"/>
        </w:rPr>
        <w:t xml:space="preserve">capture with a water-ammonia absorption refrigeration cycle, achieving an energy penalty below 0.70 </w:t>
      </w:r>
      <w:proofErr w:type="spellStart"/>
      <w:r w:rsidR="00D90330" w:rsidRPr="000F0353">
        <w:rPr>
          <w:lang w:val="en-GB"/>
        </w:rPr>
        <w:t>MJ</w:t>
      </w:r>
      <w:r w:rsidR="00D90330" w:rsidRPr="000F0353">
        <w:rPr>
          <w:vertAlign w:val="subscript"/>
          <w:lang w:val="en-GB"/>
        </w:rPr>
        <w:t>el</w:t>
      </w:r>
      <w:proofErr w:type="spellEnd"/>
      <w:r w:rsidR="00D90330" w:rsidRPr="000F0353">
        <w:rPr>
          <w:lang w:val="en-GB"/>
        </w:rPr>
        <w:t>/</w:t>
      </w:r>
      <w:proofErr w:type="spellStart"/>
      <w:r w:rsidR="00D90330" w:rsidRPr="000F0353">
        <w:rPr>
          <w:lang w:val="en-GB"/>
        </w:rPr>
        <w:t>kg</w:t>
      </w:r>
      <w:r w:rsidR="00D90330" w:rsidRPr="000F0353">
        <w:rPr>
          <w:vertAlign w:val="subscript"/>
          <w:lang w:val="en-GB"/>
        </w:rPr>
        <w:t>CO</w:t>
      </w:r>
      <w:proofErr w:type="spellEnd"/>
      <w:r w:rsidR="00D90330" w:rsidRPr="000F0353">
        <w:rPr>
          <w:position w:val="-4"/>
          <w:vertAlign w:val="subscript"/>
          <w:lang w:val="en-GB"/>
        </w:rPr>
        <w:t>2</w:t>
      </w:r>
      <w:r w:rsidR="00D90330" w:rsidRPr="000F0353">
        <w:rPr>
          <w:lang w:val="en-GB"/>
        </w:rPr>
        <w:t>.</w:t>
      </w:r>
      <w:r w:rsidR="000F0353" w:rsidRPr="000F0353">
        <w:rPr>
          <w:lang w:val="en-GB"/>
        </w:rPr>
        <w:t xml:space="preserve"> </w:t>
      </w:r>
      <w:r w:rsidR="00DC3CAF" w:rsidRPr="000F0353">
        <w:rPr>
          <w:lang w:val="en-GB"/>
        </w:rPr>
        <w:t xml:space="preserve">Despite </w:t>
      </w:r>
      <w:r w:rsidR="008E1045" w:rsidRPr="000F0353">
        <w:rPr>
          <w:lang w:val="en-GB"/>
        </w:rPr>
        <w:t>the</w:t>
      </w:r>
      <w:r w:rsidR="00DC3CAF" w:rsidRPr="000F0353">
        <w:rPr>
          <w:lang w:val="en-GB"/>
        </w:rPr>
        <w:t xml:space="preserve"> potential benefits, cr</w:t>
      </w:r>
      <w:r w:rsidR="008E1045" w:rsidRPr="000F0353">
        <w:rPr>
          <w:lang w:val="en-GB"/>
        </w:rPr>
        <w:t>yogenic</w:t>
      </w:r>
      <w:r w:rsidR="00FB7541" w:rsidRPr="000F0353">
        <w:rPr>
          <w:lang w:val="en-GB"/>
        </w:rPr>
        <w:t xml:space="preserve"> CO</w:t>
      </w:r>
      <w:r w:rsidR="00FB7541" w:rsidRPr="000F0353">
        <w:rPr>
          <w:vertAlign w:val="subscript"/>
          <w:lang w:val="en-GB"/>
        </w:rPr>
        <w:t>2</w:t>
      </w:r>
      <w:r w:rsidR="00DC3CAF" w:rsidRPr="000F0353">
        <w:rPr>
          <w:lang w:val="en-GB"/>
        </w:rPr>
        <w:t xml:space="preserve"> </w:t>
      </w:r>
      <w:r w:rsidR="008E1045" w:rsidRPr="000F0353">
        <w:rPr>
          <w:lang w:val="en-GB"/>
        </w:rPr>
        <w:t>capture</w:t>
      </w:r>
      <w:r w:rsidR="00DC3CAF" w:rsidRPr="000F0353">
        <w:rPr>
          <w:lang w:val="en-GB"/>
        </w:rPr>
        <w:t xml:space="preserve"> </w:t>
      </w:r>
      <w:r w:rsidR="00ED50EE" w:rsidRPr="000F0353">
        <w:rPr>
          <w:lang w:val="en-GB"/>
        </w:rPr>
        <w:t xml:space="preserve">is still </w:t>
      </w:r>
      <w:r w:rsidR="00A13218" w:rsidRPr="000F0353">
        <w:rPr>
          <w:lang w:val="en-GB"/>
        </w:rPr>
        <w:t xml:space="preserve">in the early stages of development and faces several technical </w:t>
      </w:r>
      <w:r w:rsidR="0057413D" w:rsidRPr="000F0353">
        <w:rPr>
          <w:lang w:val="en-GB"/>
        </w:rPr>
        <w:t xml:space="preserve">challenges. Furthermore, </w:t>
      </w:r>
      <w:r w:rsidR="00180DB4" w:rsidRPr="000F0353">
        <w:rPr>
          <w:lang w:val="en-GB"/>
        </w:rPr>
        <w:t>limited data are available on its techno-economic feasibility for cement plant decarbonisation.</w:t>
      </w:r>
      <w:r w:rsidR="0057413D" w:rsidRPr="000F0353">
        <w:rPr>
          <w:lang w:val="en-GB"/>
        </w:rPr>
        <w:t xml:space="preserve"> </w:t>
      </w:r>
      <w:r w:rsidR="008E1045" w:rsidRPr="000F0353">
        <w:rPr>
          <w:lang w:val="en-GB"/>
        </w:rPr>
        <w:t xml:space="preserve">To </w:t>
      </w:r>
      <w:r w:rsidR="00844D01" w:rsidRPr="000F0353">
        <w:rPr>
          <w:lang w:val="en-GB"/>
        </w:rPr>
        <w:t>address</w:t>
      </w:r>
      <w:r w:rsidR="00DA632A" w:rsidRPr="000F0353">
        <w:rPr>
          <w:lang w:val="en-GB"/>
        </w:rPr>
        <w:t xml:space="preserve"> these </w:t>
      </w:r>
      <w:r w:rsidR="002B1BA4" w:rsidRPr="000F0353">
        <w:rPr>
          <w:lang w:val="en-GB"/>
        </w:rPr>
        <w:t>aspects</w:t>
      </w:r>
      <w:r w:rsidR="00DA632A" w:rsidRPr="000F0353">
        <w:rPr>
          <w:lang w:val="en-GB"/>
        </w:rPr>
        <w:t xml:space="preserve">, this </w:t>
      </w:r>
      <w:r w:rsidR="00157240" w:rsidRPr="000F0353">
        <w:rPr>
          <w:lang w:val="en-GB"/>
        </w:rPr>
        <w:t xml:space="preserve">work </w:t>
      </w:r>
      <w:r w:rsidR="002B1BA4" w:rsidRPr="000F0353">
        <w:rPr>
          <w:lang w:val="en-GB"/>
        </w:rPr>
        <w:t xml:space="preserve">proposes a techno-economic </w:t>
      </w:r>
      <w:r w:rsidR="002B1BA4" w:rsidRPr="000F0353">
        <w:rPr>
          <w:lang w:val="en-GB"/>
        </w:rPr>
        <w:lastRenderedPageBreak/>
        <w:t xml:space="preserve">analysis of </w:t>
      </w:r>
      <w:r w:rsidR="00BB6C2E" w:rsidRPr="000F0353">
        <w:rPr>
          <w:lang w:val="en-GB"/>
        </w:rPr>
        <w:t xml:space="preserve">cryogenic carbon capture </w:t>
      </w:r>
      <w:r w:rsidR="008718AC" w:rsidRPr="000F0353">
        <w:rPr>
          <w:lang w:val="en-GB"/>
        </w:rPr>
        <w:t xml:space="preserve">applied to </w:t>
      </w:r>
      <w:r w:rsidR="00180DB4" w:rsidRPr="000F0353">
        <w:rPr>
          <w:lang w:val="en-GB"/>
        </w:rPr>
        <w:t>cement plant</w:t>
      </w:r>
      <w:r w:rsidR="008718AC" w:rsidRPr="000F0353">
        <w:rPr>
          <w:lang w:val="en-GB"/>
        </w:rPr>
        <w:t xml:space="preserve"> flue gas, benchmarking its performance (</w:t>
      </w:r>
      <w:r w:rsidR="00AE5CB1" w:rsidRPr="000F0353">
        <w:rPr>
          <w:lang w:val="en-GB"/>
        </w:rPr>
        <w:t>i.e.,</w:t>
      </w:r>
      <w:r w:rsidR="008718AC" w:rsidRPr="000F0353">
        <w:rPr>
          <w:lang w:val="en-GB"/>
        </w:rPr>
        <w:t xml:space="preserve"> </w:t>
      </w:r>
      <w:r w:rsidR="00027AD8" w:rsidRPr="000F0353">
        <w:rPr>
          <w:lang w:val="en-GB"/>
        </w:rPr>
        <w:t>energy demands</w:t>
      </w:r>
      <w:r w:rsidR="008718AC" w:rsidRPr="000F0353">
        <w:rPr>
          <w:lang w:val="en-GB"/>
        </w:rPr>
        <w:t xml:space="preserve"> and costs) </w:t>
      </w:r>
      <w:r w:rsidR="00180DB4" w:rsidRPr="000F0353">
        <w:rPr>
          <w:lang w:val="en-GB"/>
        </w:rPr>
        <w:t xml:space="preserve">against </w:t>
      </w:r>
      <w:r w:rsidR="008718AC" w:rsidRPr="000F0353">
        <w:rPr>
          <w:lang w:val="en-GB"/>
        </w:rPr>
        <w:t xml:space="preserve">conventional </w:t>
      </w:r>
      <w:r w:rsidR="006A4A60" w:rsidRPr="000F0353">
        <w:rPr>
          <w:lang w:val="en-GB"/>
        </w:rPr>
        <w:t xml:space="preserve">carbon </w:t>
      </w:r>
      <w:r w:rsidR="008718AC" w:rsidRPr="000F0353">
        <w:rPr>
          <w:lang w:val="en-GB"/>
        </w:rPr>
        <w:t>capture options.</w:t>
      </w:r>
      <w:r w:rsidR="000E01CD" w:rsidRPr="000F0353">
        <w:rPr>
          <w:lang w:val="en-GB"/>
        </w:rPr>
        <w:t xml:space="preserve"> </w:t>
      </w:r>
    </w:p>
    <w:p w14:paraId="5741900F" w14:textId="37F5F87C" w:rsidR="00453E24" w:rsidRPr="00144DBF" w:rsidRDefault="00BB3EF1" w:rsidP="00453E24">
      <w:pPr>
        <w:pStyle w:val="CETHeading1"/>
        <w:rPr>
          <w:lang w:val="en-GB"/>
        </w:rPr>
      </w:pPr>
      <w:r w:rsidRPr="00144DBF">
        <w:rPr>
          <w:lang w:val="en-GB"/>
        </w:rPr>
        <w:t>Materials and methods</w:t>
      </w:r>
    </w:p>
    <w:p w14:paraId="7AE9FDDB" w14:textId="2E75AA4E" w:rsidR="04FF6021" w:rsidRPr="00144DBF" w:rsidRDefault="02CAF024" w:rsidP="4DCD8143">
      <w:pPr>
        <w:pStyle w:val="CETBodytext"/>
        <w:rPr>
          <w:lang w:val="en-GB"/>
        </w:rPr>
      </w:pPr>
      <w:r w:rsidRPr="00144DBF">
        <w:rPr>
          <w:lang w:val="en-GB"/>
        </w:rPr>
        <w:t>The cryogenic CO</w:t>
      </w:r>
      <w:r w:rsidRPr="00144DBF">
        <w:rPr>
          <w:vertAlign w:val="subscript"/>
          <w:lang w:val="en-GB"/>
        </w:rPr>
        <w:t>2</w:t>
      </w:r>
      <w:r w:rsidRPr="00144DBF">
        <w:rPr>
          <w:lang w:val="en-GB"/>
        </w:rPr>
        <w:t xml:space="preserve"> capture plant,</w:t>
      </w:r>
      <w:r w:rsidR="2D82BA38" w:rsidRPr="00144DBF">
        <w:rPr>
          <w:lang w:val="en-GB"/>
        </w:rPr>
        <w:t xml:space="preserve"> illustrat</w:t>
      </w:r>
      <w:r w:rsidRPr="00144DBF">
        <w:rPr>
          <w:lang w:val="en-GB"/>
        </w:rPr>
        <w:t>ed in Figure 1</w:t>
      </w:r>
      <w:r w:rsidR="76EAB0C7" w:rsidRPr="00144DBF">
        <w:rPr>
          <w:lang w:val="en-GB"/>
        </w:rPr>
        <w:t>,</w:t>
      </w:r>
      <w:r w:rsidRPr="00144DBF">
        <w:rPr>
          <w:lang w:val="en-GB"/>
        </w:rPr>
        <w:t xml:space="preserve"> was simulated in Aspen</w:t>
      </w:r>
      <w:r w:rsidR="007B25E6" w:rsidRPr="00144DBF">
        <w:rPr>
          <w:lang w:val="en-GB"/>
        </w:rPr>
        <w:t xml:space="preserve"> Plus</w:t>
      </w:r>
      <w:r w:rsidR="00AD0D87">
        <w:rPr>
          <w:lang w:val="en-GB"/>
        </w:rPr>
        <w:t xml:space="preserve"> </w:t>
      </w:r>
      <w:r w:rsidR="0042605C">
        <w:rPr>
          <w:lang w:val="en-GB"/>
        </w:rPr>
        <w:t>V</w:t>
      </w:r>
      <w:r w:rsidR="00AD0D87">
        <w:rPr>
          <w:lang w:val="en-GB"/>
        </w:rPr>
        <w:t>14.0</w:t>
      </w:r>
      <w:r w:rsidRPr="00144DBF">
        <w:rPr>
          <w:lang w:val="en-GB"/>
        </w:rPr>
        <w:t xml:space="preserve"> </w:t>
      </w:r>
      <w:r w:rsidR="00ED50EE">
        <w:rPr>
          <w:lang w:val="en-GB"/>
        </w:rPr>
        <w:t>(</w:t>
      </w:r>
      <w:proofErr w:type="spellStart"/>
      <w:r w:rsidR="00ED50EE">
        <w:rPr>
          <w:lang w:val="en-GB"/>
        </w:rPr>
        <w:t>AspenTech</w:t>
      </w:r>
      <w:proofErr w:type="spellEnd"/>
      <w:r w:rsidR="00907246">
        <w:rPr>
          <w:lang w:val="en-GB"/>
        </w:rPr>
        <w:t>, 202</w:t>
      </w:r>
      <w:r w:rsidR="009E638B">
        <w:rPr>
          <w:lang w:val="en-GB"/>
        </w:rPr>
        <w:t>5</w:t>
      </w:r>
      <w:r w:rsidR="00ED50EE">
        <w:rPr>
          <w:lang w:val="en-GB"/>
        </w:rPr>
        <w:t xml:space="preserve">) </w:t>
      </w:r>
      <w:r w:rsidRPr="00144DBF">
        <w:rPr>
          <w:lang w:val="en-GB"/>
        </w:rPr>
        <w:t>according to the following assumptions: (</w:t>
      </w:r>
      <w:proofErr w:type="spellStart"/>
      <w:r w:rsidRPr="00144DBF">
        <w:rPr>
          <w:i/>
          <w:iCs/>
          <w:lang w:val="en-GB"/>
        </w:rPr>
        <w:t>i</w:t>
      </w:r>
      <w:proofErr w:type="spellEnd"/>
      <w:r w:rsidRPr="00144DBF">
        <w:rPr>
          <w:lang w:val="en-GB"/>
        </w:rPr>
        <w:t xml:space="preserve">) pollutants such as </w:t>
      </w:r>
      <w:proofErr w:type="spellStart"/>
      <w:r w:rsidRPr="00144DBF">
        <w:rPr>
          <w:lang w:val="en-GB"/>
        </w:rPr>
        <w:t>SO</w:t>
      </w:r>
      <w:r w:rsidRPr="00144DBF">
        <w:rPr>
          <w:vertAlign w:val="subscript"/>
          <w:lang w:val="en-GB"/>
        </w:rPr>
        <w:t>x</w:t>
      </w:r>
      <w:proofErr w:type="spellEnd"/>
      <w:r w:rsidRPr="00144DBF">
        <w:rPr>
          <w:lang w:val="en-GB"/>
        </w:rPr>
        <w:t>, NO</w:t>
      </w:r>
      <w:r w:rsidRPr="00144DBF">
        <w:rPr>
          <w:vertAlign w:val="subscript"/>
          <w:lang w:val="en-GB"/>
        </w:rPr>
        <w:t>x</w:t>
      </w:r>
      <w:r w:rsidRPr="00144DBF">
        <w:rPr>
          <w:lang w:val="en-GB"/>
        </w:rPr>
        <w:t>, HCl, CO and H</w:t>
      </w:r>
      <w:r w:rsidRPr="00144DBF">
        <w:rPr>
          <w:vertAlign w:val="subscript"/>
          <w:lang w:val="en-GB"/>
        </w:rPr>
        <w:t>2</w:t>
      </w:r>
      <w:r w:rsidRPr="00144DBF">
        <w:rPr>
          <w:lang w:val="en-GB"/>
        </w:rPr>
        <w:t xml:space="preserve">S are </w:t>
      </w:r>
      <w:r w:rsidR="27A5F3D6" w:rsidRPr="00144DBF">
        <w:rPr>
          <w:lang w:val="en-GB"/>
        </w:rPr>
        <w:t>excluded</w:t>
      </w:r>
      <w:r w:rsidRPr="00144DBF">
        <w:rPr>
          <w:lang w:val="en-GB"/>
        </w:rPr>
        <w:t>; (</w:t>
      </w:r>
      <w:r w:rsidRPr="00144DBF">
        <w:rPr>
          <w:i/>
          <w:iCs/>
          <w:lang w:val="en-GB"/>
        </w:rPr>
        <w:t>ii</w:t>
      </w:r>
      <w:r w:rsidRPr="00144DBF">
        <w:rPr>
          <w:lang w:val="en-GB"/>
        </w:rPr>
        <w:t xml:space="preserve">) the inlet flue gas composition </w:t>
      </w:r>
      <w:r w:rsidR="00967C49" w:rsidRPr="00144DBF">
        <w:rPr>
          <w:lang w:val="en-GB"/>
        </w:rPr>
        <w:t>aligns with</w:t>
      </w:r>
      <w:r w:rsidRPr="00144DBF">
        <w:rPr>
          <w:lang w:val="en-GB"/>
        </w:rPr>
        <w:t xml:space="preserve"> Varnier et al. (2025) </w:t>
      </w:r>
      <w:r w:rsidR="001E276E" w:rsidRPr="00144DBF">
        <w:rPr>
          <w:lang w:val="en-GB"/>
        </w:rPr>
        <w:t>for a coal-fired cement plant producing 1 Mt clinker annually (Table 1)</w:t>
      </w:r>
      <w:r w:rsidRPr="00144DBF">
        <w:rPr>
          <w:lang w:val="en-GB"/>
        </w:rPr>
        <w:t>; (</w:t>
      </w:r>
      <w:r w:rsidRPr="00144DBF">
        <w:rPr>
          <w:i/>
          <w:iCs/>
          <w:lang w:val="en-GB"/>
        </w:rPr>
        <w:t>iii</w:t>
      </w:r>
      <w:r w:rsidRPr="00144DBF">
        <w:rPr>
          <w:lang w:val="en-GB"/>
        </w:rPr>
        <w:t>) a baseline 90</w:t>
      </w:r>
      <w:r w:rsidR="007F7924">
        <w:rPr>
          <w:lang w:val="en-GB"/>
        </w:rPr>
        <w:t xml:space="preserve"> </w:t>
      </w:r>
      <w:r w:rsidRPr="00144DBF">
        <w:rPr>
          <w:lang w:val="en-GB"/>
        </w:rPr>
        <w:t>% CO</w:t>
      </w:r>
      <w:r w:rsidRPr="00144DBF">
        <w:rPr>
          <w:vertAlign w:val="subscript"/>
          <w:lang w:val="en-GB"/>
        </w:rPr>
        <w:t>2</w:t>
      </w:r>
      <w:r w:rsidRPr="00144DBF">
        <w:rPr>
          <w:lang w:val="en-GB"/>
        </w:rPr>
        <w:t xml:space="preserve"> capture rate is set, to facilitate the comparison with other capture technologies; (</w:t>
      </w:r>
      <w:r w:rsidRPr="00144DBF">
        <w:rPr>
          <w:i/>
          <w:iCs/>
          <w:lang w:val="en-GB"/>
        </w:rPr>
        <w:t>iv)</w:t>
      </w:r>
      <w:r w:rsidRPr="00144DBF">
        <w:rPr>
          <w:lang w:val="en-GB"/>
        </w:rPr>
        <w:t xml:space="preserve"> </w:t>
      </w:r>
      <w:r w:rsidR="00335C45" w:rsidRPr="00474089">
        <w:rPr>
          <w:lang w:val="en-GB"/>
        </w:rPr>
        <w:t>compressors and blowers operate at 90% and 85% polytropic efficiency, respectively, while pumps have an isentropic efficiency in the range of 70-85%</w:t>
      </w:r>
      <w:r w:rsidR="00D63465" w:rsidRPr="00474089">
        <w:rPr>
          <w:lang w:val="en-GB"/>
        </w:rPr>
        <w:t>; (</w:t>
      </w:r>
      <w:r w:rsidR="00D63465" w:rsidRPr="00474089">
        <w:rPr>
          <w:i/>
          <w:iCs/>
          <w:lang w:val="en-GB"/>
        </w:rPr>
        <w:t>v</w:t>
      </w:r>
      <w:r w:rsidR="00D63465" w:rsidRPr="00474089">
        <w:rPr>
          <w:lang w:val="en-GB"/>
        </w:rPr>
        <w:t xml:space="preserve">) </w:t>
      </w:r>
      <w:r w:rsidR="00335C45" w:rsidRPr="00474089">
        <w:rPr>
          <w:lang w:val="en-GB"/>
        </w:rPr>
        <w:t xml:space="preserve">electrical-to-mechanical efficiency </w:t>
      </w:r>
      <w:r w:rsidR="00D63465" w:rsidRPr="00474089">
        <w:rPr>
          <w:lang w:val="en-GB"/>
        </w:rPr>
        <w:t>is</w:t>
      </w:r>
      <w:r w:rsidR="00335C45" w:rsidRPr="00474089">
        <w:rPr>
          <w:lang w:val="en-GB"/>
        </w:rPr>
        <w:t xml:space="preserve"> 95%; </w:t>
      </w:r>
      <w:r w:rsidR="00D41136" w:rsidRPr="00144DBF">
        <w:rPr>
          <w:lang w:val="en-GB"/>
        </w:rPr>
        <w:t>(</w:t>
      </w:r>
      <w:r w:rsidR="00D41136" w:rsidRPr="00D63465">
        <w:rPr>
          <w:i/>
          <w:iCs/>
          <w:lang w:val="en-GB"/>
        </w:rPr>
        <w:t>v</w:t>
      </w:r>
      <w:r w:rsidR="00D63465" w:rsidRPr="00D63465">
        <w:rPr>
          <w:i/>
          <w:iCs/>
          <w:lang w:val="en-GB"/>
        </w:rPr>
        <w:t>i</w:t>
      </w:r>
      <w:r w:rsidR="00D41136" w:rsidRPr="00144DBF">
        <w:rPr>
          <w:lang w:val="en-GB"/>
        </w:rPr>
        <w:t>) minimum pinch temperatures are 5</w:t>
      </w:r>
      <w:r w:rsidR="00320D47">
        <w:rPr>
          <w:lang w:val="en-GB"/>
        </w:rPr>
        <w:t xml:space="preserve"> </w:t>
      </w:r>
      <w:r w:rsidR="00D41136" w:rsidRPr="00144DBF">
        <w:rPr>
          <w:lang w:val="en-GB"/>
        </w:rPr>
        <w:t>°C (intercoolers, liquid-liquid exchangers), 10</w:t>
      </w:r>
      <w:r w:rsidR="00320D47">
        <w:rPr>
          <w:lang w:val="en-GB"/>
        </w:rPr>
        <w:t xml:space="preserve"> </w:t>
      </w:r>
      <w:r w:rsidR="00D41136" w:rsidRPr="00144DBF">
        <w:rPr>
          <w:lang w:val="en-GB"/>
        </w:rPr>
        <w:t>°C (gas-liquid exchangers), and 2</w:t>
      </w:r>
      <w:r w:rsidR="00320D47">
        <w:rPr>
          <w:lang w:val="en-GB"/>
        </w:rPr>
        <w:t xml:space="preserve"> </w:t>
      </w:r>
      <w:r w:rsidR="00D41136" w:rsidRPr="00144DBF">
        <w:rPr>
          <w:lang w:val="en-GB"/>
        </w:rPr>
        <w:t>°C (multi-stream heat exchanger); and (</w:t>
      </w:r>
      <w:r w:rsidR="00D41136" w:rsidRPr="00D63465">
        <w:rPr>
          <w:i/>
          <w:iCs/>
          <w:lang w:val="en-GB"/>
        </w:rPr>
        <w:t>vi</w:t>
      </w:r>
      <w:r w:rsidR="00D63465" w:rsidRPr="00D63465">
        <w:rPr>
          <w:i/>
          <w:iCs/>
          <w:lang w:val="en-GB"/>
        </w:rPr>
        <w:t>i</w:t>
      </w:r>
      <w:r w:rsidR="00D41136" w:rsidRPr="00144DBF">
        <w:rPr>
          <w:lang w:val="en-GB"/>
        </w:rPr>
        <w:t>) cooling water is available at 25</w:t>
      </w:r>
      <w:r w:rsidR="00320D47">
        <w:rPr>
          <w:lang w:val="en-GB"/>
        </w:rPr>
        <w:t xml:space="preserve"> </w:t>
      </w:r>
      <w:r w:rsidR="00D41136" w:rsidRPr="00144DBF">
        <w:rPr>
          <w:lang w:val="en-GB"/>
        </w:rPr>
        <w:t>°C and returns at 35</w:t>
      </w:r>
      <w:r w:rsidR="00320D47">
        <w:rPr>
          <w:lang w:val="en-GB"/>
        </w:rPr>
        <w:t xml:space="preserve"> </w:t>
      </w:r>
      <w:r w:rsidR="00D41136" w:rsidRPr="00144DBF">
        <w:rPr>
          <w:lang w:val="en-GB"/>
        </w:rPr>
        <w:t>°C.</w:t>
      </w:r>
      <w:r w:rsidR="00CB1276" w:rsidRPr="00144DBF">
        <w:rPr>
          <w:lang w:val="en-GB"/>
        </w:rPr>
        <w:t xml:space="preserve"> </w:t>
      </w:r>
      <w:r w:rsidR="04FF6021" w:rsidRPr="00144DBF">
        <w:rPr>
          <w:lang w:val="en-GB"/>
        </w:rPr>
        <w:t xml:space="preserve">Accurate </w:t>
      </w:r>
      <w:r w:rsidR="4B5FFD8B" w:rsidRPr="00144DBF">
        <w:rPr>
          <w:lang w:val="en-GB"/>
        </w:rPr>
        <w:t>predic</w:t>
      </w:r>
      <w:r w:rsidR="04FF6021" w:rsidRPr="00144DBF">
        <w:rPr>
          <w:lang w:val="en-GB"/>
        </w:rPr>
        <w:t>tion of solid</w:t>
      </w:r>
      <w:r w:rsidR="76D76B26" w:rsidRPr="00144DBF">
        <w:rPr>
          <w:lang w:val="en-GB"/>
        </w:rPr>
        <w:t xml:space="preserve"> </w:t>
      </w:r>
      <w:r w:rsidR="71CAF1CA" w:rsidRPr="00144DBF">
        <w:rPr>
          <w:lang w:val="en-GB"/>
        </w:rPr>
        <w:t>CO</w:t>
      </w:r>
      <w:r w:rsidR="71CAF1CA" w:rsidRPr="00144DBF">
        <w:rPr>
          <w:vertAlign w:val="subscript"/>
          <w:lang w:val="en-GB"/>
        </w:rPr>
        <w:t>2</w:t>
      </w:r>
      <w:r w:rsidR="76D76B26" w:rsidRPr="00144DBF">
        <w:rPr>
          <w:lang w:val="en-GB"/>
        </w:rPr>
        <w:t xml:space="preserve"> formation </w:t>
      </w:r>
      <w:r w:rsidR="1BEDAB1A" w:rsidRPr="00144DBF">
        <w:rPr>
          <w:lang w:val="en-GB"/>
        </w:rPr>
        <w:t xml:space="preserve">requires </w:t>
      </w:r>
      <w:r w:rsidR="2B2694DD" w:rsidRPr="00144DBF">
        <w:rPr>
          <w:lang w:val="en-GB"/>
        </w:rPr>
        <w:t>ro</w:t>
      </w:r>
      <w:r w:rsidR="3013B3B7" w:rsidRPr="00144DBF">
        <w:rPr>
          <w:lang w:val="en-GB"/>
        </w:rPr>
        <w:t xml:space="preserve">bust </w:t>
      </w:r>
      <w:r w:rsidR="00CB69A5">
        <w:rPr>
          <w:lang w:val="en-GB"/>
        </w:rPr>
        <w:t>solid-vapour</w:t>
      </w:r>
      <w:r w:rsidR="3013B3B7" w:rsidRPr="00144DBF">
        <w:rPr>
          <w:lang w:val="en-GB"/>
        </w:rPr>
        <w:t xml:space="preserve"> equilibrium calculations. </w:t>
      </w:r>
      <w:r w:rsidR="44A12823" w:rsidRPr="00144DBF">
        <w:rPr>
          <w:lang w:val="en-GB"/>
        </w:rPr>
        <w:t>For this purpose, the</w:t>
      </w:r>
      <w:r w:rsidR="3013B3B7" w:rsidRPr="00144DBF">
        <w:rPr>
          <w:lang w:val="en-GB"/>
        </w:rPr>
        <w:t xml:space="preserve"> Peng-Robinson cubic equation of state was </w:t>
      </w:r>
      <w:r w:rsidR="44A12823" w:rsidRPr="00144DBF">
        <w:rPr>
          <w:lang w:val="en-GB"/>
        </w:rPr>
        <w:t>selected</w:t>
      </w:r>
      <w:r w:rsidR="3013B3B7" w:rsidRPr="00144DBF">
        <w:rPr>
          <w:lang w:val="en-GB"/>
        </w:rPr>
        <w:t xml:space="preserve"> due to its </w:t>
      </w:r>
      <w:r w:rsidR="44A12823" w:rsidRPr="00144DBF">
        <w:rPr>
          <w:lang w:val="en-GB"/>
        </w:rPr>
        <w:t>proven</w:t>
      </w:r>
      <w:r w:rsidR="3013B3B7" w:rsidRPr="00144DBF">
        <w:rPr>
          <w:lang w:val="en-GB"/>
        </w:rPr>
        <w:t xml:space="preserve"> accuracy and effectiveness in </w:t>
      </w:r>
      <w:r w:rsidR="00CB69A5">
        <w:rPr>
          <w:lang w:val="en-GB"/>
        </w:rPr>
        <w:t>solid-vapour</w:t>
      </w:r>
      <w:r w:rsidR="3013B3B7" w:rsidRPr="00144DBF">
        <w:rPr>
          <w:lang w:val="en-GB"/>
        </w:rPr>
        <w:t xml:space="preserve"> equilibrium predictions for</w:t>
      </w:r>
      <w:r w:rsidR="3FE98CC8" w:rsidRPr="00144DBF">
        <w:rPr>
          <w:lang w:val="en-GB"/>
        </w:rPr>
        <w:t xml:space="preserve"> </w:t>
      </w:r>
      <w:r w:rsidR="7E0A2BC4" w:rsidRPr="00144DBF">
        <w:rPr>
          <w:lang w:val="en-GB"/>
        </w:rPr>
        <w:t>CO</w:t>
      </w:r>
      <w:r w:rsidR="7E0A2BC4" w:rsidRPr="00144DBF">
        <w:rPr>
          <w:vertAlign w:val="subscript"/>
          <w:lang w:val="en-GB"/>
        </w:rPr>
        <w:t>2</w:t>
      </w:r>
      <w:r w:rsidR="4E544203" w:rsidRPr="00144DBF">
        <w:rPr>
          <w:lang w:val="en-GB"/>
        </w:rPr>
        <w:t xml:space="preserve"> </w:t>
      </w:r>
      <w:r w:rsidR="36C1292B" w:rsidRPr="00144DBF">
        <w:rPr>
          <w:lang w:val="en-GB"/>
        </w:rPr>
        <w:t>(</w:t>
      </w:r>
      <w:r w:rsidR="00BB558A" w:rsidRPr="00144DBF">
        <w:rPr>
          <w:lang w:val="en-GB"/>
        </w:rPr>
        <w:t>Jensen</w:t>
      </w:r>
      <w:r w:rsidR="699009D3" w:rsidRPr="00144DBF">
        <w:rPr>
          <w:lang w:val="en-GB"/>
        </w:rPr>
        <w:t xml:space="preserve"> et al., 2015</w:t>
      </w:r>
      <w:r w:rsidR="36C1292B" w:rsidRPr="00144DBF">
        <w:rPr>
          <w:lang w:val="en-GB"/>
        </w:rPr>
        <w:t>)</w:t>
      </w:r>
      <w:r w:rsidR="7E0A2BC4" w:rsidRPr="00144DBF">
        <w:rPr>
          <w:lang w:val="en-GB"/>
        </w:rPr>
        <w:t>.</w:t>
      </w:r>
    </w:p>
    <w:p w14:paraId="64E48B96" w14:textId="77777777" w:rsidR="00360B4A" w:rsidRPr="00144DBF" w:rsidRDefault="00360B4A" w:rsidP="007D4B86">
      <w:pPr>
        <w:pStyle w:val="CETBodytext"/>
        <w:spacing w:before="120" w:after="80"/>
        <w:rPr>
          <w:i/>
          <w:iCs/>
          <w:lang w:val="en-GB"/>
        </w:rPr>
      </w:pPr>
      <w:r w:rsidRPr="00144DBF">
        <w:rPr>
          <w:i/>
          <w:iCs/>
          <w:lang w:val="en-GB"/>
        </w:rPr>
        <w:t xml:space="preserve">Table 1: Inlet flue gas properties and composition.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04"/>
        <w:gridCol w:w="1134"/>
        <w:gridCol w:w="1134"/>
        <w:gridCol w:w="397"/>
        <w:gridCol w:w="1304"/>
        <w:gridCol w:w="1134"/>
        <w:gridCol w:w="1134"/>
      </w:tblGrid>
      <w:tr w:rsidR="00360B4A" w:rsidRPr="00144DBF" w14:paraId="1EC89474" w14:textId="77777777" w:rsidTr="00E97534">
        <w:tc>
          <w:tcPr>
            <w:tcW w:w="1304" w:type="dxa"/>
            <w:tcBorders>
              <w:top w:val="single" w:sz="12" w:space="0" w:color="008000"/>
              <w:bottom w:val="single" w:sz="6" w:space="0" w:color="008000"/>
            </w:tcBorders>
            <w:shd w:val="clear" w:color="auto" w:fill="FFFFFF" w:themeFill="background1"/>
            <w:vAlign w:val="center"/>
          </w:tcPr>
          <w:p w14:paraId="2ECBDAD3" w14:textId="77777777" w:rsidR="00360B4A" w:rsidRPr="00144DBF" w:rsidRDefault="00360B4A" w:rsidP="00E97534">
            <w:pPr>
              <w:pStyle w:val="CETBodytext"/>
              <w:ind w:firstLine="113"/>
              <w:jc w:val="left"/>
              <w:rPr>
                <w:b/>
                <w:bCs/>
                <w:lang w:val="en-GB"/>
              </w:rPr>
            </w:pPr>
            <w:r w:rsidRPr="00144DBF">
              <w:rPr>
                <w:b/>
                <w:bCs/>
                <w:lang w:val="en-GB"/>
              </w:rPr>
              <w:t>Properties</w:t>
            </w:r>
          </w:p>
        </w:tc>
        <w:tc>
          <w:tcPr>
            <w:tcW w:w="1134" w:type="dxa"/>
            <w:tcBorders>
              <w:top w:val="single" w:sz="12" w:space="0" w:color="008000"/>
              <w:bottom w:val="single" w:sz="6" w:space="0" w:color="008000"/>
            </w:tcBorders>
            <w:shd w:val="clear" w:color="auto" w:fill="FFFFFF" w:themeFill="background1"/>
            <w:vAlign w:val="center"/>
          </w:tcPr>
          <w:p w14:paraId="5D96A89E" w14:textId="77777777" w:rsidR="00360B4A" w:rsidRPr="00144DBF" w:rsidRDefault="00360B4A" w:rsidP="00E97534">
            <w:pPr>
              <w:pStyle w:val="CETBodytext"/>
              <w:ind w:firstLine="113"/>
              <w:jc w:val="left"/>
              <w:rPr>
                <w:b/>
                <w:bCs/>
                <w:lang w:val="en-GB"/>
              </w:rPr>
            </w:pPr>
            <w:r w:rsidRPr="00144DBF">
              <w:rPr>
                <w:b/>
                <w:bCs/>
                <w:lang w:val="en-GB"/>
              </w:rPr>
              <w:t>Unit</w:t>
            </w:r>
          </w:p>
        </w:tc>
        <w:tc>
          <w:tcPr>
            <w:tcW w:w="1134" w:type="dxa"/>
            <w:tcBorders>
              <w:top w:val="single" w:sz="12" w:space="0" w:color="008000"/>
              <w:bottom w:val="single" w:sz="6" w:space="0" w:color="008000"/>
            </w:tcBorders>
            <w:shd w:val="clear" w:color="auto" w:fill="FFFFFF" w:themeFill="background1"/>
            <w:vAlign w:val="center"/>
          </w:tcPr>
          <w:p w14:paraId="77CF98AD" w14:textId="77777777" w:rsidR="00360B4A" w:rsidRPr="00144DBF" w:rsidRDefault="00360B4A" w:rsidP="009A13CB">
            <w:pPr>
              <w:pStyle w:val="CETBodytext"/>
              <w:ind w:firstLine="113"/>
              <w:jc w:val="left"/>
              <w:rPr>
                <w:b/>
                <w:bCs/>
                <w:lang w:val="en-GB"/>
              </w:rPr>
            </w:pPr>
            <w:r w:rsidRPr="00144DBF">
              <w:rPr>
                <w:b/>
                <w:bCs/>
                <w:lang w:val="en-GB"/>
              </w:rPr>
              <w:t>Value</w:t>
            </w:r>
          </w:p>
        </w:tc>
        <w:tc>
          <w:tcPr>
            <w:tcW w:w="397" w:type="dxa"/>
            <w:tcBorders>
              <w:top w:val="single" w:sz="12" w:space="0" w:color="008000"/>
              <w:bottom w:val="single" w:sz="6" w:space="0" w:color="008000"/>
            </w:tcBorders>
            <w:shd w:val="clear" w:color="auto" w:fill="FFFFFF" w:themeFill="background1"/>
            <w:vAlign w:val="center"/>
          </w:tcPr>
          <w:p w14:paraId="72211889" w14:textId="77777777" w:rsidR="00360B4A" w:rsidRPr="00144DBF" w:rsidRDefault="00360B4A" w:rsidP="00E97534">
            <w:pPr>
              <w:pStyle w:val="CETBodytext"/>
              <w:ind w:right="-1" w:firstLine="113"/>
              <w:jc w:val="left"/>
              <w:rPr>
                <w:rFonts w:cs="Arial"/>
                <w:b/>
                <w:bCs/>
                <w:szCs w:val="18"/>
                <w:lang w:val="en-GB"/>
              </w:rPr>
            </w:pPr>
          </w:p>
        </w:tc>
        <w:tc>
          <w:tcPr>
            <w:tcW w:w="1304" w:type="dxa"/>
            <w:tcBorders>
              <w:top w:val="single" w:sz="12" w:space="0" w:color="008000"/>
              <w:bottom w:val="single" w:sz="6" w:space="0" w:color="008000"/>
            </w:tcBorders>
            <w:shd w:val="clear" w:color="auto" w:fill="FFFFFF" w:themeFill="background1"/>
            <w:vAlign w:val="center"/>
          </w:tcPr>
          <w:p w14:paraId="7AB72AFD" w14:textId="77777777" w:rsidR="00360B4A" w:rsidRPr="00144DBF" w:rsidRDefault="00360B4A" w:rsidP="00E97534">
            <w:pPr>
              <w:pStyle w:val="CETBodytext"/>
              <w:ind w:right="-1" w:firstLine="113"/>
              <w:jc w:val="left"/>
              <w:rPr>
                <w:rFonts w:cs="Arial"/>
                <w:b/>
                <w:bCs/>
                <w:szCs w:val="18"/>
                <w:lang w:val="en-GB"/>
              </w:rPr>
            </w:pPr>
            <w:r w:rsidRPr="00144DBF">
              <w:rPr>
                <w:b/>
                <w:bCs/>
                <w:lang w:val="en-GB"/>
              </w:rPr>
              <w:t>Composition</w:t>
            </w:r>
          </w:p>
        </w:tc>
        <w:tc>
          <w:tcPr>
            <w:tcW w:w="1134" w:type="dxa"/>
            <w:tcBorders>
              <w:top w:val="single" w:sz="12" w:space="0" w:color="008000"/>
              <w:bottom w:val="single" w:sz="6" w:space="0" w:color="008000"/>
            </w:tcBorders>
            <w:shd w:val="clear" w:color="auto" w:fill="FFFFFF" w:themeFill="background1"/>
            <w:vAlign w:val="center"/>
          </w:tcPr>
          <w:p w14:paraId="5FF9296A" w14:textId="77777777" w:rsidR="00360B4A" w:rsidRPr="00144DBF" w:rsidRDefault="00360B4A" w:rsidP="00E97534">
            <w:pPr>
              <w:pStyle w:val="CETBodytext"/>
              <w:ind w:right="-1" w:firstLine="113"/>
              <w:jc w:val="left"/>
              <w:rPr>
                <w:rFonts w:cs="Arial"/>
                <w:b/>
                <w:bCs/>
                <w:szCs w:val="18"/>
                <w:lang w:val="en-GB"/>
              </w:rPr>
            </w:pPr>
            <w:r w:rsidRPr="00144DBF">
              <w:rPr>
                <w:b/>
                <w:bCs/>
                <w:lang w:val="en-GB"/>
              </w:rPr>
              <w:t>Unit</w:t>
            </w:r>
          </w:p>
        </w:tc>
        <w:tc>
          <w:tcPr>
            <w:tcW w:w="1134" w:type="dxa"/>
            <w:tcBorders>
              <w:top w:val="single" w:sz="12" w:space="0" w:color="008000"/>
              <w:bottom w:val="single" w:sz="6" w:space="0" w:color="008000"/>
            </w:tcBorders>
            <w:shd w:val="clear" w:color="auto" w:fill="FFFFFF" w:themeFill="background1"/>
            <w:vAlign w:val="center"/>
          </w:tcPr>
          <w:p w14:paraId="74B6AAEF" w14:textId="77777777" w:rsidR="00360B4A" w:rsidRPr="00144DBF" w:rsidRDefault="00360B4A" w:rsidP="00E97534">
            <w:pPr>
              <w:pStyle w:val="CETBodytext"/>
              <w:ind w:right="-1" w:firstLine="113"/>
              <w:jc w:val="left"/>
              <w:rPr>
                <w:rFonts w:cs="Arial"/>
                <w:b/>
                <w:bCs/>
                <w:szCs w:val="18"/>
                <w:lang w:val="en-GB"/>
              </w:rPr>
            </w:pPr>
            <w:r w:rsidRPr="00144DBF">
              <w:rPr>
                <w:b/>
                <w:bCs/>
                <w:lang w:val="en-GB"/>
              </w:rPr>
              <w:t>Value</w:t>
            </w:r>
          </w:p>
        </w:tc>
      </w:tr>
      <w:tr w:rsidR="00360B4A" w:rsidRPr="00144DBF" w14:paraId="61B08BD4" w14:textId="77777777" w:rsidTr="00E97534">
        <w:tc>
          <w:tcPr>
            <w:tcW w:w="1304" w:type="dxa"/>
            <w:shd w:val="clear" w:color="auto" w:fill="FFFFFF" w:themeFill="background1"/>
            <w:vAlign w:val="center"/>
          </w:tcPr>
          <w:p w14:paraId="0FF3E2E9" w14:textId="77777777" w:rsidR="00360B4A" w:rsidRPr="00144DBF" w:rsidRDefault="00360B4A" w:rsidP="00E97534">
            <w:pPr>
              <w:pStyle w:val="CETBodytext"/>
              <w:ind w:firstLine="113"/>
              <w:jc w:val="left"/>
              <w:rPr>
                <w:lang w:val="en-GB"/>
              </w:rPr>
            </w:pPr>
            <w:r w:rsidRPr="00144DBF">
              <w:rPr>
                <w:lang w:val="en-GB"/>
              </w:rPr>
              <w:t>Flow rate</w:t>
            </w:r>
          </w:p>
        </w:tc>
        <w:tc>
          <w:tcPr>
            <w:tcW w:w="1134" w:type="dxa"/>
            <w:shd w:val="clear" w:color="auto" w:fill="FFFFFF" w:themeFill="background1"/>
            <w:vAlign w:val="center"/>
          </w:tcPr>
          <w:p w14:paraId="1A54C409" w14:textId="77777777" w:rsidR="00360B4A" w:rsidRPr="00144DBF" w:rsidRDefault="00360B4A" w:rsidP="00E97534">
            <w:pPr>
              <w:pStyle w:val="CETBodytext"/>
              <w:ind w:firstLine="113"/>
              <w:jc w:val="left"/>
              <w:rPr>
                <w:lang w:val="en-GB"/>
              </w:rPr>
            </w:pPr>
            <w:r w:rsidRPr="00144DBF">
              <w:rPr>
                <w:lang w:val="en-GB"/>
              </w:rPr>
              <w:t>kg/s</w:t>
            </w:r>
          </w:p>
        </w:tc>
        <w:tc>
          <w:tcPr>
            <w:tcW w:w="1134" w:type="dxa"/>
            <w:shd w:val="clear" w:color="auto" w:fill="FFFFFF" w:themeFill="background1"/>
            <w:vAlign w:val="center"/>
          </w:tcPr>
          <w:p w14:paraId="40F15A5F" w14:textId="77777777" w:rsidR="00360B4A" w:rsidRPr="00144DBF" w:rsidRDefault="00360B4A" w:rsidP="009A13CB">
            <w:pPr>
              <w:pStyle w:val="CETBodytext"/>
              <w:ind w:firstLine="113"/>
              <w:jc w:val="left"/>
              <w:rPr>
                <w:lang w:val="en-GB"/>
              </w:rPr>
            </w:pPr>
            <w:r w:rsidRPr="00144DBF">
              <w:rPr>
                <w:lang w:val="en-GB"/>
              </w:rPr>
              <w:t>91.79</w:t>
            </w:r>
          </w:p>
        </w:tc>
        <w:tc>
          <w:tcPr>
            <w:tcW w:w="397" w:type="dxa"/>
            <w:shd w:val="clear" w:color="auto" w:fill="FFFFFF" w:themeFill="background1"/>
            <w:vAlign w:val="center"/>
          </w:tcPr>
          <w:p w14:paraId="0624C4D5" w14:textId="77777777" w:rsidR="00360B4A" w:rsidRPr="00144DBF" w:rsidRDefault="00360B4A" w:rsidP="00E97534">
            <w:pPr>
              <w:pStyle w:val="CETBodytext"/>
              <w:ind w:right="-1" w:firstLine="113"/>
              <w:jc w:val="left"/>
              <w:rPr>
                <w:rFonts w:cs="Arial"/>
                <w:szCs w:val="18"/>
                <w:lang w:val="en-GB"/>
              </w:rPr>
            </w:pPr>
          </w:p>
        </w:tc>
        <w:tc>
          <w:tcPr>
            <w:tcW w:w="1304" w:type="dxa"/>
            <w:shd w:val="clear" w:color="auto" w:fill="FFFFFF" w:themeFill="background1"/>
            <w:vAlign w:val="center"/>
          </w:tcPr>
          <w:p w14:paraId="4B9FDC72" w14:textId="77777777" w:rsidR="00360B4A" w:rsidRPr="00144DBF" w:rsidRDefault="00360B4A" w:rsidP="00E97534">
            <w:pPr>
              <w:pStyle w:val="CETBodytext"/>
              <w:ind w:right="-1" w:firstLine="113"/>
              <w:jc w:val="left"/>
              <w:rPr>
                <w:rFonts w:cs="Arial"/>
                <w:szCs w:val="18"/>
                <w:lang w:val="en-GB"/>
              </w:rPr>
            </w:pPr>
            <w:r w:rsidRPr="00144DBF">
              <w:rPr>
                <w:lang w:val="en-GB"/>
              </w:rPr>
              <w:t>CO</w:t>
            </w:r>
            <w:r w:rsidRPr="00144DBF">
              <w:rPr>
                <w:vertAlign w:val="subscript"/>
                <w:lang w:val="en-GB"/>
              </w:rPr>
              <w:t>2</w:t>
            </w:r>
          </w:p>
        </w:tc>
        <w:tc>
          <w:tcPr>
            <w:tcW w:w="1134" w:type="dxa"/>
            <w:shd w:val="clear" w:color="auto" w:fill="FFFFFF" w:themeFill="background1"/>
            <w:vAlign w:val="center"/>
          </w:tcPr>
          <w:p w14:paraId="4ED8DCAD" w14:textId="77777777" w:rsidR="00360B4A" w:rsidRPr="00144DBF" w:rsidRDefault="00360B4A" w:rsidP="00E97534">
            <w:pPr>
              <w:pStyle w:val="CETBodytext"/>
              <w:ind w:right="-1" w:firstLine="113"/>
              <w:jc w:val="left"/>
              <w:rPr>
                <w:rFonts w:cs="Arial"/>
                <w:szCs w:val="18"/>
                <w:lang w:val="en-GB"/>
              </w:rPr>
            </w:pPr>
            <w:r w:rsidRPr="00144DBF">
              <w:rPr>
                <w:lang w:val="en-GB"/>
              </w:rPr>
              <w:t>%</w:t>
            </w:r>
            <w:r w:rsidRPr="00144DBF">
              <w:rPr>
                <w:vertAlign w:val="superscript"/>
                <w:lang w:val="en-GB"/>
              </w:rPr>
              <w:t>mol</w:t>
            </w:r>
          </w:p>
        </w:tc>
        <w:tc>
          <w:tcPr>
            <w:tcW w:w="1134" w:type="dxa"/>
            <w:shd w:val="clear" w:color="auto" w:fill="FFFFFF" w:themeFill="background1"/>
            <w:vAlign w:val="center"/>
          </w:tcPr>
          <w:p w14:paraId="7096BBD3" w14:textId="77777777" w:rsidR="00360B4A" w:rsidRPr="00144DBF" w:rsidRDefault="00360B4A" w:rsidP="00E97534">
            <w:pPr>
              <w:pStyle w:val="CETBodytext"/>
              <w:ind w:right="-1" w:firstLine="113"/>
              <w:jc w:val="left"/>
              <w:rPr>
                <w:rFonts w:cs="Arial"/>
                <w:szCs w:val="18"/>
                <w:lang w:val="en-GB"/>
              </w:rPr>
            </w:pPr>
            <w:r w:rsidRPr="00144DBF">
              <w:rPr>
                <w:lang w:val="en-GB"/>
              </w:rPr>
              <w:t>22.2</w:t>
            </w:r>
          </w:p>
        </w:tc>
      </w:tr>
      <w:tr w:rsidR="00360B4A" w:rsidRPr="00144DBF" w14:paraId="1A1B869E" w14:textId="77777777" w:rsidTr="00E97534">
        <w:tc>
          <w:tcPr>
            <w:tcW w:w="1304" w:type="dxa"/>
            <w:shd w:val="clear" w:color="auto" w:fill="FFFFFF" w:themeFill="background1"/>
            <w:vAlign w:val="center"/>
          </w:tcPr>
          <w:p w14:paraId="4CF13FB9" w14:textId="77777777" w:rsidR="00360B4A" w:rsidRPr="00144DBF" w:rsidRDefault="00360B4A" w:rsidP="00E97534">
            <w:pPr>
              <w:pStyle w:val="CETBodytext"/>
              <w:ind w:firstLine="113"/>
              <w:jc w:val="left"/>
              <w:rPr>
                <w:lang w:val="en-GB"/>
              </w:rPr>
            </w:pPr>
          </w:p>
        </w:tc>
        <w:tc>
          <w:tcPr>
            <w:tcW w:w="1134" w:type="dxa"/>
            <w:shd w:val="clear" w:color="auto" w:fill="FFFFFF" w:themeFill="background1"/>
            <w:vAlign w:val="center"/>
          </w:tcPr>
          <w:p w14:paraId="5E2671C6" w14:textId="77777777" w:rsidR="00360B4A" w:rsidRPr="00144DBF" w:rsidRDefault="00360B4A" w:rsidP="00E97534">
            <w:pPr>
              <w:pStyle w:val="CETBodytext"/>
              <w:ind w:firstLine="113"/>
              <w:jc w:val="left"/>
              <w:rPr>
                <w:lang w:val="en-GB"/>
              </w:rPr>
            </w:pPr>
            <w:proofErr w:type="spellStart"/>
            <w:r w:rsidRPr="00144DBF">
              <w:rPr>
                <w:lang w:val="en-GB"/>
              </w:rPr>
              <w:t>kmol</w:t>
            </w:r>
            <w:proofErr w:type="spellEnd"/>
            <w:r w:rsidRPr="00144DBF">
              <w:rPr>
                <w:lang w:val="en-GB"/>
              </w:rPr>
              <w:t>/h</w:t>
            </w:r>
          </w:p>
        </w:tc>
        <w:tc>
          <w:tcPr>
            <w:tcW w:w="1134" w:type="dxa"/>
            <w:shd w:val="clear" w:color="auto" w:fill="FFFFFF" w:themeFill="background1"/>
            <w:vAlign w:val="center"/>
          </w:tcPr>
          <w:p w14:paraId="03E7A368" w14:textId="77777777" w:rsidR="00360B4A" w:rsidRPr="00144DBF" w:rsidRDefault="00360B4A" w:rsidP="009A13CB">
            <w:pPr>
              <w:pStyle w:val="CETBodytext"/>
              <w:ind w:firstLine="113"/>
              <w:jc w:val="left"/>
              <w:rPr>
                <w:lang w:val="en-GB"/>
              </w:rPr>
            </w:pPr>
            <w:r w:rsidRPr="00144DBF">
              <w:rPr>
                <w:lang w:val="en-GB"/>
              </w:rPr>
              <w:t>10759</w:t>
            </w:r>
          </w:p>
        </w:tc>
        <w:tc>
          <w:tcPr>
            <w:tcW w:w="397" w:type="dxa"/>
            <w:shd w:val="clear" w:color="auto" w:fill="FFFFFF" w:themeFill="background1"/>
            <w:vAlign w:val="center"/>
          </w:tcPr>
          <w:p w14:paraId="68748487" w14:textId="77777777" w:rsidR="00360B4A" w:rsidRPr="00144DBF" w:rsidRDefault="00360B4A" w:rsidP="00E97534">
            <w:pPr>
              <w:pStyle w:val="CETBodytext"/>
              <w:ind w:right="-1" w:firstLine="113"/>
              <w:jc w:val="left"/>
              <w:rPr>
                <w:rFonts w:cs="Arial"/>
                <w:szCs w:val="18"/>
                <w:lang w:val="en-GB"/>
              </w:rPr>
            </w:pPr>
          </w:p>
        </w:tc>
        <w:tc>
          <w:tcPr>
            <w:tcW w:w="1304" w:type="dxa"/>
            <w:shd w:val="clear" w:color="auto" w:fill="FFFFFF" w:themeFill="background1"/>
            <w:vAlign w:val="center"/>
          </w:tcPr>
          <w:p w14:paraId="590D0E47" w14:textId="77777777" w:rsidR="00360B4A" w:rsidRPr="00144DBF" w:rsidRDefault="00360B4A" w:rsidP="00E97534">
            <w:pPr>
              <w:pStyle w:val="CETBodytext"/>
              <w:ind w:right="-1" w:firstLine="113"/>
              <w:jc w:val="left"/>
              <w:rPr>
                <w:rFonts w:cs="Arial"/>
                <w:szCs w:val="18"/>
                <w:lang w:val="en-GB"/>
              </w:rPr>
            </w:pPr>
            <w:r w:rsidRPr="00144DBF">
              <w:rPr>
                <w:lang w:val="en-GB"/>
              </w:rPr>
              <w:t>N</w:t>
            </w:r>
            <w:r w:rsidRPr="00144DBF">
              <w:rPr>
                <w:vertAlign w:val="subscript"/>
                <w:lang w:val="en-GB"/>
              </w:rPr>
              <w:t>2</w:t>
            </w:r>
          </w:p>
        </w:tc>
        <w:tc>
          <w:tcPr>
            <w:tcW w:w="1134" w:type="dxa"/>
            <w:shd w:val="clear" w:color="auto" w:fill="FFFFFF" w:themeFill="background1"/>
            <w:vAlign w:val="center"/>
          </w:tcPr>
          <w:p w14:paraId="64E98E76" w14:textId="77777777" w:rsidR="00360B4A" w:rsidRPr="00144DBF" w:rsidRDefault="00360B4A" w:rsidP="00E97534">
            <w:pPr>
              <w:pStyle w:val="CETBodytext"/>
              <w:ind w:right="-1" w:firstLine="113"/>
              <w:jc w:val="left"/>
              <w:rPr>
                <w:rFonts w:cs="Arial"/>
                <w:szCs w:val="18"/>
                <w:lang w:val="en-GB"/>
              </w:rPr>
            </w:pPr>
            <w:r w:rsidRPr="00144DBF">
              <w:rPr>
                <w:lang w:val="en-GB"/>
              </w:rPr>
              <w:t>%</w:t>
            </w:r>
            <w:r w:rsidRPr="00144DBF">
              <w:rPr>
                <w:vertAlign w:val="superscript"/>
                <w:lang w:val="en-GB"/>
              </w:rPr>
              <w:t>mol</w:t>
            </w:r>
          </w:p>
        </w:tc>
        <w:tc>
          <w:tcPr>
            <w:tcW w:w="1134" w:type="dxa"/>
            <w:shd w:val="clear" w:color="auto" w:fill="FFFFFF" w:themeFill="background1"/>
            <w:vAlign w:val="center"/>
          </w:tcPr>
          <w:p w14:paraId="6F0B2872" w14:textId="77777777" w:rsidR="00360B4A" w:rsidRPr="00144DBF" w:rsidRDefault="00360B4A" w:rsidP="00E97534">
            <w:pPr>
              <w:pStyle w:val="CETBodytext"/>
              <w:ind w:right="-1" w:firstLine="113"/>
              <w:jc w:val="left"/>
              <w:rPr>
                <w:rFonts w:cs="Arial"/>
                <w:szCs w:val="18"/>
                <w:lang w:val="en-GB"/>
              </w:rPr>
            </w:pPr>
            <w:r w:rsidRPr="00144DBF">
              <w:rPr>
                <w:lang w:val="en-GB"/>
              </w:rPr>
              <w:t>58.1</w:t>
            </w:r>
          </w:p>
        </w:tc>
      </w:tr>
      <w:tr w:rsidR="00360B4A" w:rsidRPr="00144DBF" w14:paraId="4B330AC0" w14:textId="77777777" w:rsidTr="00E97534">
        <w:tc>
          <w:tcPr>
            <w:tcW w:w="1304" w:type="dxa"/>
            <w:shd w:val="clear" w:color="auto" w:fill="FFFFFF" w:themeFill="background1"/>
            <w:vAlign w:val="center"/>
          </w:tcPr>
          <w:p w14:paraId="2D080FC6" w14:textId="77777777" w:rsidR="00360B4A" w:rsidRPr="00144DBF" w:rsidRDefault="00360B4A" w:rsidP="00E97534">
            <w:pPr>
              <w:pStyle w:val="CETBodytext"/>
              <w:ind w:firstLine="113"/>
              <w:jc w:val="left"/>
              <w:rPr>
                <w:lang w:val="en-GB"/>
              </w:rPr>
            </w:pPr>
            <w:r w:rsidRPr="00144DBF">
              <w:rPr>
                <w:lang w:val="en-GB"/>
              </w:rPr>
              <w:t>Temperature</w:t>
            </w:r>
          </w:p>
        </w:tc>
        <w:tc>
          <w:tcPr>
            <w:tcW w:w="1134" w:type="dxa"/>
            <w:shd w:val="clear" w:color="auto" w:fill="FFFFFF" w:themeFill="background1"/>
            <w:vAlign w:val="center"/>
          </w:tcPr>
          <w:p w14:paraId="2951F77F" w14:textId="77777777" w:rsidR="00360B4A" w:rsidRPr="00144DBF" w:rsidRDefault="00360B4A" w:rsidP="00E97534">
            <w:pPr>
              <w:pStyle w:val="CETBodytext"/>
              <w:ind w:firstLine="113"/>
              <w:jc w:val="left"/>
              <w:rPr>
                <w:lang w:val="en-GB"/>
              </w:rPr>
            </w:pPr>
            <w:r w:rsidRPr="00144DBF">
              <w:rPr>
                <w:lang w:val="en-GB"/>
              </w:rPr>
              <w:t>°C</w:t>
            </w:r>
          </w:p>
        </w:tc>
        <w:tc>
          <w:tcPr>
            <w:tcW w:w="1134" w:type="dxa"/>
            <w:shd w:val="clear" w:color="auto" w:fill="FFFFFF" w:themeFill="background1"/>
            <w:vAlign w:val="center"/>
          </w:tcPr>
          <w:p w14:paraId="48909170" w14:textId="77777777" w:rsidR="00360B4A" w:rsidRPr="00144DBF" w:rsidRDefault="00360B4A" w:rsidP="009A13CB">
            <w:pPr>
              <w:pStyle w:val="CETBodytext"/>
              <w:ind w:firstLine="113"/>
              <w:jc w:val="left"/>
              <w:rPr>
                <w:lang w:val="en-GB"/>
              </w:rPr>
            </w:pPr>
            <w:r w:rsidRPr="00144DBF">
              <w:rPr>
                <w:lang w:val="en-GB"/>
              </w:rPr>
              <w:t>110</w:t>
            </w:r>
          </w:p>
        </w:tc>
        <w:tc>
          <w:tcPr>
            <w:tcW w:w="397" w:type="dxa"/>
            <w:shd w:val="clear" w:color="auto" w:fill="FFFFFF" w:themeFill="background1"/>
            <w:vAlign w:val="center"/>
          </w:tcPr>
          <w:p w14:paraId="6D284868" w14:textId="77777777" w:rsidR="00360B4A" w:rsidRPr="00144DBF" w:rsidRDefault="00360B4A" w:rsidP="00E97534">
            <w:pPr>
              <w:pStyle w:val="CETBodytext"/>
              <w:ind w:right="-1" w:firstLine="113"/>
              <w:jc w:val="left"/>
              <w:rPr>
                <w:rFonts w:cs="Arial"/>
                <w:szCs w:val="18"/>
                <w:lang w:val="en-GB"/>
              </w:rPr>
            </w:pPr>
          </w:p>
        </w:tc>
        <w:tc>
          <w:tcPr>
            <w:tcW w:w="1304" w:type="dxa"/>
            <w:shd w:val="clear" w:color="auto" w:fill="FFFFFF" w:themeFill="background1"/>
            <w:vAlign w:val="center"/>
          </w:tcPr>
          <w:p w14:paraId="3D6EAC00" w14:textId="77777777" w:rsidR="00360B4A" w:rsidRPr="00144DBF" w:rsidRDefault="00360B4A" w:rsidP="00E97534">
            <w:pPr>
              <w:pStyle w:val="CETBodytext"/>
              <w:ind w:right="-1" w:firstLine="113"/>
              <w:jc w:val="left"/>
              <w:rPr>
                <w:rFonts w:cs="Arial"/>
                <w:szCs w:val="18"/>
                <w:lang w:val="en-GB"/>
              </w:rPr>
            </w:pPr>
            <w:r w:rsidRPr="00144DBF">
              <w:rPr>
                <w:lang w:val="en-GB"/>
              </w:rPr>
              <w:t>O</w:t>
            </w:r>
            <w:r w:rsidRPr="00144DBF">
              <w:rPr>
                <w:vertAlign w:val="subscript"/>
                <w:lang w:val="en-GB"/>
              </w:rPr>
              <w:t>2</w:t>
            </w:r>
          </w:p>
        </w:tc>
        <w:tc>
          <w:tcPr>
            <w:tcW w:w="1134" w:type="dxa"/>
            <w:shd w:val="clear" w:color="auto" w:fill="FFFFFF" w:themeFill="background1"/>
            <w:vAlign w:val="center"/>
          </w:tcPr>
          <w:p w14:paraId="59C95D55" w14:textId="77777777" w:rsidR="00360B4A" w:rsidRPr="00144DBF" w:rsidRDefault="00360B4A" w:rsidP="00E97534">
            <w:pPr>
              <w:pStyle w:val="CETBodytext"/>
              <w:ind w:right="-1" w:firstLine="113"/>
              <w:jc w:val="left"/>
              <w:rPr>
                <w:rFonts w:cs="Arial"/>
                <w:szCs w:val="18"/>
                <w:lang w:val="en-GB"/>
              </w:rPr>
            </w:pPr>
            <w:r w:rsidRPr="00144DBF">
              <w:rPr>
                <w:lang w:val="en-GB"/>
              </w:rPr>
              <w:t>%</w:t>
            </w:r>
            <w:r w:rsidRPr="00144DBF">
              <w:rPr>
                <w:vertAlign w:val="superscript"/>
                <w:lang w:val="en-GB"/>
              </w:rPr>
              <w:t>mol</w:t>
            </w:r>
          </w:p>
        </w:tc>
        <w:tc>
          <w:tcPr>
            <w:tcW w:w="1134" w:type="dxa"/>
            <w:shd w:val="clear" w:color="auto" w:fill="FFFFFF" w:themeFill="background1"/>
            <w:vAlign w:val="center"/>
          </w:tcPr>
          <w:p w14:paraId="1D0E5DD9" w14:textId="77777777" w:rsidR="00360B4A" w:rsidRPr="00144DBF" w:rsidRDefault="00360B4A" w:rsidP="00E97534">
            <w:pPr>
              <w:pStyle w:val="CETBodytext"/>
              <w:ind w:right="-1" w:firstLine="113"/>
              <w:jc w:val="left"/>
              <w:rPr>
                <w:rFonts w:cs="Arial"/>
                <w:szCs w:val="18"/>
                <w:lang w:val="en-GB"/>
              </w:rPr>
            </w:pPr>
            <w:r w:rsidRPr="00144DBF">
              <w:rPr>
                <w:lang w:val="en-GB"/>
              </w:rPr>
              <w:t>6.9</w:t>
            </w:r>
          </w:p>
        </w:tc>
      </w:tr>
      <w:tr w:rsidR="00360B4A" w:rsidRPr="00144DBF" w14:paraId="3E0AE07B" w14:textId="77777777" w:rsidTr="00E97534">
        <w:tc>
          <w:tcPr>
            <w:tcW w:w="1304" w:type="dxa"/>
            <w:shd w:val="clear" w:color="auto" w:fill="FFFFFF" w:themeFill="background1"/>
            <w:vAlign w:val="center"/>
          </w:tcPr>
          <w:p w14:paraId="00303515" w14:textId="77777777" w:rsidR="00360B4A" w:rsidRPr="00144DBF" w:rsidRDefault="00360B4A" w:rsidP="00E97534">
            <w:pPr>
              <w:pStyle w:val="CETBodytext"/>
              <w:ind w:firstLine="113"/>
              <w:jc w:val="left"/>
              <w:rPr>
                <w:lang w:val="en-GB"/>
              </w:rPr>
            </w:pPr>
            <w:r w:rsidRPr="00144DBF">
              <w:rPr>
                <w:lang w:val="en-GB"/>
              </w:rPr>
              <w:t>Pressure</w:t>
            </w:r>
          </w:p>
        </w:tc>
        <w:tc>
          <w:tcPr>
            <w:tcW w:w="1134" w:type="dxa"/>
            <w:shd w:val="clear" w:color="auto" w:fill="FFFFFF" w:themeFill="background1"/>
            <w:vAlign w:val="center"/>
          </w:tcPr>
          <w:p w14:paraId="54710520" w14:textId="77777777" w:rsidR="00360B4A" w:rsidRPr="00144DBF" w:rsidRDefault="00360B4A" w:rsidP="00E97534">
            <w:pPr>
              <w:pStyle w:val="CETBodytext"/>
              <w:ind w:firstLine="113"/>
              <w:jc w:val="left"/>
              <w:rPr>
                <w:lang w:val="en-GB"/>
              </w:rPr>
            </w:pPr>
            <w:r w:rsidRPr="00144DBF">
              <w:rPr>
                <w:lang w:val="en-GB"/>
              </w:rPr>
              <w:t>bar</w:t>
            </w:r>
          </w:p>
        </w:tc>
        <w:tc>
          <w:tcPr>
            <w:tcW w:w="1134" w:type="dxa"/>
            <w:shd w:val="clear" w:color="auto" w:fill="FFFFFF" w:themeFill="background1"/>
            <w:vAlign w:val="center"/>
          </w:tcPr>
          <w:p w14:paraId="0EDE73B2" w14:textId="77777777" w:rsidR="00360B4A" w:rsidRPr="00144DBF" w:rsidRDefault="00360B4A" w:rsidP="009A13CB">
            <w:pPr>
              <w:pStyle w:val="CETBodytext"/>
              <w:ind w:firstLine="113"/>
              <w:jc w:val="left"/>
              <w:rPr>
                <w:lang w:val="en-GB"/>
              </w:rPr>
            </w:pPr>
            <w:r w:rsidRPr="00144DBF">
              <w:rPr>
                <w:lang w:val="en-GB"/>
              </w:rPr>
              <w:t>1</w:t>
            </w:r>
          </w:p>
        </w:tc>
        <w:tc>
          <w:tcPr>
            <w:tcW w:w="397" w:type="dxa"/>
            <w:shd w:val="clear" w:color="auto" w:fill="FFFFFF" w:themeFill="background1"/>
            <w:vAlign w:val="center"/>
          </w:tcPr>
          <w:p w14:paraId="07093814" w14:textId="77777777" w:rsidR="00360B4A" w:rsidRPr="00144DBF" w:rsidRDefault="00360B4A" w:rsidP="00E97534">
            <w:pPr>
              <w:pStyle w:val="CETBodytext"/>
              <w:ind w:right="-1" w:firstLine="113"/>
              <w:jc w:val="left"/>
              <w:rPr>
                <w:rFonts w:cs="Arial"/>
                <w:szCs w:val="18"/>
                <w:lang w:val="en-GB"/>
              </w:rPr>
            </w:pPr>
          </w:p>
        </w:tc>
        <w:tc>
          <w:tcPr>
            <w:tcW w:w="1304" w:type="dxa"/>
            <w:shd w:val="clear" w:color="auto" w:fill="FFFFFF" w:themeFill="background1"/>
            <w:vAlign w:val="center"/>
          </w:tcPr>
          <w:p w14:paraId="07B90487" w14:textId="77777777" w:rsidR="00360B4A" w:rsidRPr="00144DBF" w:rsidRDefault="00360B4A" w:rsidP="00E97534">
            <w:pPr>
              <w:pStyle w:val="CETBodytext"/>
              <w:ind w:right="-1" w:firstLine="113"/>
              <w:jc w:val="left"/>
              <w:rPr>
                <w:rFonts w:cs="Arial"/>
                <w:szCs w:val="18"/>
                <w:lang w:val="en-GB"/>
              </w:rPr>
            </w:pPr>
            <w:r w:rsidRPr="00144DBF">
              <w:rPr>
                <w:lang w:val="en-GB"/>
              </w:rPr>
              <w:t>H</w:t>
            </w:r>
            <w:r w:rsidRPr="00144DBF">
              <w:rPr>
                <w:vertAlign w:val="subscript"/>
                <w:lang w:val="en-GB"/>
              </w:rPr>
              <w:t>2</w:t>
            </w:r>
            <w:r w:rsidRPr="00144DBF">
              <w:rPr>
                <w:lang w:val="en-GB"/>
              </w:rPr>
              <w:t>O</w:t>
            </w:r>
          </w:p>
        </w:tc>
        <w:tc>
          <w:tcPr>
            <w:tcW w:w="1134" w:type="dxa"/>
            <w:shd w:val="clear" w:color="auto" w:fill="FFFFFF" w:themeFill="background1"/>
            <w:vAlign w:val="center"/>
          </w:tcPr>
          <w:p w14:paraId="5FEF576D" w14:textId="77777777" w:rsidR="00360B4A" w:rsidRPr="00144DBF" w:rsidRDefault="00360B4A" w:rsidP="00E97534">
            <w:pPr>
              <w:pStyle w:val="CETBodytext"/>
              <w:ind w:right="-1" w:firstLine="113"/>
              <w:jc w:val="left"/>
              <w:rPr>
                <w:rFonts w:cs="Arial"/>
                <w:szCs w:val="18"/>
                <w:lang w:val="en-GB"/>
              </w:rPr>
            </w:pPr>
            <w:r w:rsidRPr="00144DBF">
              <w:rPr>
                <w:lang w:val="en-GB"/>
              </w:rPr>
              <w:t>%</w:t>
            </w:r>
            <w:r w:rsidRPr="00144DBF">
              <w:rPr>
                <w:vertAlign w:val="superscript"/>
                <w:lang w:val="en-GB"/>
              </w:rPr>
              <w:t>mol</w:t>
            </w:r>
          </w:p>
        </w:tc>
        <w:tc>
          <w:tcPr>
            <w:tcW w:w="1134" w:type="dxa"/>
            <w:shd w:val="clear" w:color="auto" w:fill="FFFFFF" w:themeFill="background1"/>
            <w:vAlign w:val="center"/>
          </w:tcPr>
          <w:p w14:paraId="7BF9ED20" w14:textId="77777777" w:rsidR="00360B4A" w:rsidRPr="00144DBF" w:rsidRDefault="00360B4A" w:rsidP="00E97534">
            <w:pPr>
              <w:pStyle w:val="CETBodytext"/>
              <w:ind w:right="-1" w:firstLine="113"/>
              <w:jc w:val="left"/>
              <w:rPr>
                <w:rFonts w:cs="Arial"/>
                <w:szCs w:val="18"/>
                <w:lang w:val="en-GB"/>
              </w:rPr>
            </w:pPr>
            <w:r w:rsidRPr="00144DBF">
              <w:rPr>
                <w:lang w:val="en-GB"/>
              </w:rPr>
              <w:t>12.1</w:t>
            </w:r>
          </w:p>
        </w:tc>
      </w:tr>
      <w:tr w:rsidR="00360B4A" w:rsidRPr="00144DBF" w14:paraId="2A5001C6" w14:textId="77777777" w:rsidTr="00E97534">
        <w:tc>
          <w:tcPr>
            <w:tcW w:w="1304" w:type="dxa"/>
            <w:shd w:val="clear" w:color="auto" w:fill="FFFFFF" w:themeFill="background1"/>
            <w:vAlign w:val="center"/>
          </w:tcPr>
          <w:p w14:paraId="4252B243" w14:textId="77777777" w:rsidR="00360B4A" w:rsidRPr="00144DBF" w:rsidRDefault="00360B4A" w:rsidP="00E97534">
            <w:pPr>
              <w:pStyle w:val="CETBodytext"/>
              <w:ind w:right="-1" w:firstLine="113"/>
              <w:jc w:val="left"/>
              <w:rPr>
                <w:rFonts w:cs="Arial"/>
                <w:szCs w:val="18"/>
                <w:lang w:val="en-GB"/>
              </w:rPr>
            </w:pPr>
          </w:p>
        </w:tc>
        <w:tc>
          <w:tcPr>
            <w:tcW w:w="1134" w:type="dxa"/>
            <w:shd w:val="clear" w:color="auto" w:fill="FFFFFF" w:themeFill="background1"/>
            <w:vAlign w:val="center"/>
          </w:tcPr>
          <w:p w14:paraId="798D9D89" w14:textId="77777777" w:rsidR="00360B4A" w:rsidRPr="00144DBF" w:rsidRDefault="00360B4A" w:rsidP="00E97534">
            <w:pPr>
              <w:pStyle w:val="CETBodytext"/>
              <w:ind w:right="-1" w:firstLine="113"/>
              <w:jc w:val="left"/>
              <w:rPr>
                <w:rFonts w:cs="Arial"/>
                <w:szCs w:val="18"/>
                <w:lang w:val="en-GB"/>
              </w:rPr>
            </w:pPr>
          </w:p>
        </w:tc>
        <w:tc>
          <w:tcPr>
            <w:tcW w:w="1134" w:type="dxa"/>
            <w:shd w:val="clear" w:color="auto" w:fill="FFFFFF" w:themeFill="background1"/>
            <w:vAlign w:val="center"/>
          </w:tcPr>
          <w:p w14:paraId="48E191DF" w14:textId="77777777" w:rsidR="00360B4A" w:rsidRPr="00144DBF" w:rsidRDefault="00360B4A" w:rsidP="00E97534">
            <w:pPr>
              <w:pStyle w:val="CETBodytext"/>
              <w:ind w:right="-1" w:firstLine="113"/>
              <w:jc w:val="left"/>
              <w:rPr>
                <w:rFonts w:cs="Arial"/>
                <w:szCs w:val="18"/>
                <w:lang w:val="en-GB"/>
              </w:rPr>
            </w:pPr>
          </w:p>
        </w:tc>
        <w:tc>
          <w:tcPr>
            <w:tcW w:w="397" w:type="dxa"/>
            <w:shd w:val="clear" w:color="auto" w:fill="FFFFFF" w:themeFill="background1"/>
            <w:vAlign w:val="center"/>
          </w:tcPr>
          <w:p w14:paraId="10A5F0A8" w14:textId="77777777" w:rsidR="00360B4A" w:rsidRPr="00144DBF" w:rsidRDefault="00360B4A" w:rsidP="00E97534">
            <w:pPr>
              <w:pStyle w:val="CETBodytext"/>
              <w:ind w:right="-1" w:firstLine="113"/>
              <w:jc w:val="left"/>
              <w:rPr>
                <w:rFonts w:cs="Arial"/>
                <w:szCs w:val="18"/>
                <w:lang w:val="en-GB"/>
              </w:rPr>
            </w:pPr>
          </w:p>
        </w:tc>
        <w:tc>
          <w:tcPr>
            <w:tcW w:w="1304" w:type="dxa"/>
            <w:shd w:val="clear" w:color="auto" w:fill="FFFFFF" w:themeFill="background1"/>
            <w:vAlign w:val="center"/>
          </w:tcPr>
          <w:p w14:paraId="490E0BF0" w14:textId="77777777" w:rsidR="00360B4A" w:rsidRPr="00144DBF" w:rsidRDefault="00360B4A" w:rsidP="00E97534">
            <w:pPr>
              <w:pStyle w:val="CETBodytext"/>
              <w:ind w:right="-1" w:firstLine="113"/>
              <w:jc w:val="left"/>
              <w:rPr>
                <w:rFonts w:cs="Arial"/>
                <w:szCs w:val="18"/>
                <w:lang w:val="en-GB"/>
              </w:rPr>
            </w:pPr>
            <w:proofErr w:type="spellStart"/>
            <w:r w:rsidRPr="00144DBF">
              <w:rPr>
                <w:lang w:val="en-GB"/>
              </w:rPr>
              <w:t>Ar</w:t>
            </w:r>
            <w:proofErr w:type="spellEnd"/>
          </w:p>
        </w:tc>
        <w:tc>
          <w:tcPr>
            <w:tcW w:w="1134" w:type="dxa"/>
            <w:shd w:val="clear" w:color="auto" w:fill="FFFFFF" w:themeFill="background1"/>
            <w:vAlign w:val="center"/>
          </w:tcPr>
          <w:p w14:paraId="3AECC4CA" w14:textId="77777777" w:rsidR="00360B4A" w:rsidRPr="00144DBF" w:rsidRDefault="00360B4A" w:rsidP="00E97534">
            <w:pPr>
              <w:pStyle w:val="CETBodytext"/>
              <w:ind w:right="-1" w:firstLine="113"/>
              <w:jc w:val="left"/>
              <w:rPr>
                <w:rFonts w:cs="Arial"/>
                <w:szCs w:val="18"/>
                <w:lang w:val="en-GB"/>
              </w:rPr>
            </w:pPr>
            <w:r w:rsidRPr="00144DBF">
              <w:rPr>
                <w:lang w:val="en-GB"/>
              </w:rPr>
              <w:t>%</w:t>
            </w:r>
            <w:r w:rsidRPr="00144DBF">
              <w:rPr>
                <w:vertAlign w:val="superscript"/>
                <w:lang w:val="en-GB"/>
              </w:rPr>
              <w:t>mol</w:t>
            </w:r>
          </w:p>
        </w:tc>
        <w:tc>
          <w:tcPr>
            <w:tcW w:w="1134" w:type="dxa"/>
            <w:shd w:val="clear" w:color="auto" w:fill="FFFFFF" w:themeFill="background1"/>
            <w:vAlign w:val="center"/>
          </w:tcPr>
          <w:p w14:paraId="2846419E" w14:textId="77777777" w:rsidR="00360B4A" w:rsidRPr="00144DBF" w:rsidRDefault="00360B4A" w:rsidP="00E97534">
            <w:pPr>
              <w:pStyle w:val="CETBodytext"/>
              <w:ind w:right="-1" w:firstLine="113"/>
              <w:jc w:val="left"/>
              <w:rPr>
                <w:rFonts w:cs="Arial"/>
                <w:szCs w:val="18"/>
                <w:lang w:val="en-GB"/>
              </w:rPr>
            </w:pPr>
            <w:r w:rsidRPr="00144DBF">
              <w:rPr>
                <w:lang w:val="en-GB"/>
              </w:rPr>
              <w:t>0.7</w:t>
            </w:r>
          </w:p>
        </w:tc>
      </w:tr>
    </w:tbl>
    <w:p w14:paraId="52FD0EEF" w14:textId="152FB4EA" w:rsidR="00125734" w:rsidRDefault="44873464" w:rsidP="00C35608">
      <w:pPr>
        <w:pStyle w:val="CETBodytext"/>
        <w:spacing w:before="120"/>
        <w:rPr>
          <w:lang w:val="en-GB"/>
        </w:rPr>
      </w:pPr>
      <w:r w:rsidRPr="00144DBF">
        <w:rPr>
          <w:lang w:val="en-GB"/>
        </w:rPr>
        <w:t xml:space="preserve">The flue gas </w:t>
      </w:r>
      <w:r w:rsidR="49ECDD53" w:rsidRPr="00144DBF">
        <w:rPr>
          <w:lang w:val="en-GB"/>
        </w:rPr>
        <w:t>leav</w:t>
      </w:r>
      <w:r w:rsidR="1815B171" w:rsidRPr="00144DBF">
        <w:rPr>
          <w:lang w:val="en-GB"/>
        </w:rPr>
        <w:t>ing</w:t>
      </w:r>
      <w:r w:rsidRPr="00144DBF">
        <w:rPr>
          <w:lang w:val="en-GB"/>
        </w:rPr>
        <w:t xml:space="preserve"> the cement </w:t>
      </w:r>
      <w:r w:rsidR="00DE2765" w:rsidRPr="00144DBF">
        <w:rPr>
          <w:lang w:val="en-GB"/>
        </w:rPr>
        <w:t>plant at</w:t>
      </w:r>
      <w:r w:rsidRPr="00144DBF">
        <w:rPr>
          <w:lang w:val="en-GB"/>
        </w:rPr>
        <w:t xml:space="preserve"> 110</w:t>
      </w:r>
      <w:r w:rsidR="00320D47">
        <w:rPr>
          <w:lang w:val="en-GB"/>
        </w:rPr>
        <w:t xml:space="preserve"> </w:t>
      </w:r>
      <w:r w:rsidRPr="00144DBF">
        <w:rPr>
          <w:lang w:val="en-GB"/>
        </w:rPr>
        <w:t>°C</w:t>
      </w:r>
      <w:r w:rsidR="0051596E" w:rsidRPr="00144DBF">
        <w:rPr>
          <w:lang w:val="en-GB"/>
        </w:rPr>
        <w:t xml:space="preserve"> </w:t>
      </w:r>
      <w:r w:rsidR="00DE2765" w:rsidRPr="00144DBF">
        <w:rPr>
          <w:lang w:val="en-GB"/>
        </w:rPr>
        <w:t>(stream #1, Figure 1)</w:t>
      </w:r>
      <w:r w:rsidRPr="00144DBF">
        <w:rPr>
          <w:lang w:val="en-GB"/>
        </w:rPr>
        <w:t xml:space="preserve"> </w:t>
      </w:r>
      <w:r w:rsidR="00953640">
        <w:rPr>
          <w:lang w:val="en-GB"/>
        </w:rPr>
        <w:t>is used in</w:t>
      </w:r>
      <w:r w:rsidR="00953640" w:rsidRPr="00144DBF">
        <w:rPr>
          <w:lang w:val="en-GB"/>
        </w:rPr>
        <w:t xml:space="preserve"> </w:t>
      </w:r>
      <w:r w:rsidR="008F653F" w:rsidRPr="00144DBF">
        <w:rPr>
          <w:lang w:val="en-GB"/>
        </w:rPr>
        <w:t xml:space="preserve">the distillation column </w:t>
      </w:r>
      <w:r w:rsidR="00953640">
        <w:rPr>
          <w:lang w:val="en-GB"/>
        </w:rPr>
        <w:t>reboiler</w:t>
      </w:r>
      <w:r w:rsidR="00953640" w:rsidRPr="00144DBF">
        <w:rPr>
          <w:lang w:val="en-GB"/>
        </w:rPr>
        <w:t xml:space="preserve"> </w:t>
      </w:r>
      <w:r w:rsidR="7464E22D" w:rsidRPr="00144DBF">
        <w:rPr>
          <w:lang w:val="en-GB"/>
        </w:rPr>
        <w:t xml:space="preserve">before being </w:t>
      </w:r>
      <w:r w:rsidR="0CECEC13" w:rsidRPr="00144DBF">
        <w:rPr>
          <w:lang w:val="en-GB"/>
        </w:rPr>
        <w:t>pressurised</w:t>
      </w:r>
      <w:r w:rsidRPr="00144DBF">
        <w:rPr>
          <w:lang w:val="en-GB"/>
        </w:rPr>
        <w:t xml:space="preserve"> </w:t>
      </w:r>
      <w:r w:rsidR="7464E22D" w:rsidRPr="00144DBF">
        <w:rPr>
          <w:lang w:val="en-GB"/>
        </w:rPr>
        <w:t xml:space="preserve">by a </w:t>
      </w:r>
      <w:r w:rsidRPr="00144DBF">
        <w:rPr>
          <w:lang w:val="en-GB"/>
        </w:rPr>
        <w:t xml:space="preserve">blower to </w:t>
      </w:r>
      <w:r w:rsidR="00B95F70" w:rsidRPr="00144DBF">
        <w:rPr>
          <w:lang w:val="en-GB"/>
        </w:rPr>
        <w:t xml:space="preserve">offset </w:t>
      </w:r>
      <w:r w:rsidRPr="00144DBF">
        <w:rPr>
          <w:lang w:val="en-GB"/>
        </w:rPr>
        <w:t xml:space="preserve">pressure </w:t>
      </w:r>
      <w:r w:rsidR="7464E22D" w:rsidRPr="00144DBF">
        <w:rPr>
          <w:lang w:val="en-GB"/>
        </w:rPr>
        <w:t>losses throughout the process.</w:t>
      </w:r>
      <w:r w:rsidR="1815B171" w:rsidRPr="00144DBF">
        <w:rPr>
          <w:lang w:val="en-GB"/>
        </w:rPr>
        <w:t xml:space="preserve"> After</w:t>
      </w:r>
      <w:r w:rsidR="4BBF5CEE" w:rsidRPr="00144DBF">
        <w:rPr>
          <w:lang w:val="en-GB"/>
        </w:rPr>
        <w:t xml:space="preserve"> cooling to ambient temperature</w:t>
      </w:r>
      <w:r w:rsidR="1815B171" w:rsidRPr="00144DBF">
        <w:rPr>
          <w:lang w:val="en-GB"/>
        </w:rPr>
        <w:t>, the gas</w:t>
      </w:r>
      <w:r w:rsidR="075E6C69" w:rsidRPr="00144DBF">
        <w:rPr>
          <w:lang w:val="en-GB"/>
        </w:rPr>
        <w:t xml:space="preserve"> </w:t>
      </w:r>
      <w:r w:rsidR="0980E299" w:rsidRPr="00144DBF">
        <w:rPr>
          <w:lang w:val="en-GB"/>
        </w:rPr>
        <w:t>(stream #</w:t>
      </w:r>
      <w:r w:rsidR="0262238E" w:rsidRPr="00144DBF">
        <w:rPr>
          <w:lang w:val="en-GB"/>
        </w:rPr>
        <w:t>4</w:t>
      </w:r>
      <w:r w:rsidR="0980E299" w:rsidRPr="00144DBF">
        <w:rPr>
          <w:lang w:val="en-GB"/>
        </w:rPr>
        <w:t>)</w:t>
      </w:r>
      <w:r w:rsidR="2CD6F32D" w:rsidRPr="00144DBF">
        <w:rPr>
          <w:lang w:val="en-GB"/>
        </w:rPr>
        <w:t xml:space="preserve"> </w:t>
      </w:r>
      <w:r w:rsidR="00B95F70" w:rsidRPr="00144DBF">
        <w:rPr>
          <w:lang w:val="en-GB"/>
        </w:rPr>
        <w:t>enters</w:t>
      </w:r>
      <w:r w:rsidR="1815B171" w:rsidRPr="00144DBF">
        <w:rPr>
          <w:lang w:val="en-GB"/>
        </w:rPr>
        <w:t xml:space="preserve"> a dehydration section</w:t>
      </w:r>
      <w:r w:rsidR="00AD73E6" w:rsidRPr="00144DBF">
        <w:rPr>
          <w:lang w:val="en-GB"/>
        </w:rPr>
        <w:t xml:space="preserve">, where water is removed via chilled water absorption (DRY1) and a molecular sieve. </w:t>
      </w:r>
      <w:r w:rsidR="3AAFC592" w:rsidRPr="00144DBF">
        <w:rPr>
          <w:lang w:val="en-GB"/>
        </w:rPr>
        <w:t>Before entering the desublimation column (DES), t</w:t>
      </w:r>
      <w:r w:rsidR="1815B171" w:rsidRPr="00144DBF">
        <w:rPr>
          <w:lang w:val="en-GB"/>
        </w:rPr>
        <w:t>he</w:t>
      </w:r>
      <w:r w:rsidR="2E05FF48" w:rsidRPr="00144DBF">
        <w:rPr>
          <w:lang w:val="en-GB"/>
        </w:rPr>
        <w:t xml:space="preserve"> dehydrated</w:t>
      </w:r>
      <w:r w:rsidR="1815B171" w:rsidRPr="00144DBF">
        <w:rPr>
          <w:lang w:val="en-GB"/>
        </w:rPr>
        <w:t xml:space="preserve"> gas</w:t>
      </w:r>
      <w:r w:rsidR="1765E13C" w:rsidRPr="00144DBF">
        <w:rPr>
          <w:lang w:val="en-GB"/>
        </w:rPr>
        <w:t xml:space="preserve"> (stream #</w:t>
      </w:r>
      <w:r w:rsidR="7E545B95" w:rsidRPr="00144DBF">
        <w:rPr>
          <w:lang w:val="en-GB"/>
        </w:rPr>
        <w:t>6</w:t>
      </w:r>
      <w:r w:rsidR="1765E13C" w:rsidRPr="00144DBF">
        <w:rPr>
          <w:lang w:val="en-GB"/>
        </w:rPr>
        <w:t>)</w:t>
      </w:r>
      <w:r w:rsidR="1815B171" w:rsidRPr="00144DBF">
        <w:rPr>
          <w:lang w:val="en-GB"/>
        </w:rPr>
        <w:t xml:space="preserve"> is </w:t>
      </w:r>
      <w:r w:rsidR="248C3645" w:rsidRPr="00144DBF">
        <w:rPr>
          <w:lang w:val="en-GB"/>
        </w:rPr>
        <w:t xml:space="preserve">further cooled </w:t>
      </w:r>
      <w:r w:rsidR="00042268">
        <w:rPr>
          <w:lang w:val="en-GB"/>
        </w:rPr>
        <w:t>near</w:t>
      </w:r>
      <w:r w:rsidR="004A6D8B">
        <w:rPr>
          <w:lang w:val="en-GB"/>
        </w:rPr>
        <w:t xml:space="preserve"> the freezing point</w:t>
      </w:r>
      <w:r w:rsidR="00953640">
        <w:rPr>
          <w:lang w:val="en-GB"/>
        </w:rPr>
        <w:t xml:space="preserve"> </w:t>
      </w:r>
      <w:r w:rsidR="004A6D8B">
        <w:rPr>
          <w:lang w:val="en-GB"/>
        </w:rPr>
        <w:t>(</w:t>
      </w:r>
      <w:r w:rsidR="1815B171" w:rsidRPr="00144DBF">
        <w:rPr>
          <w:lang w:val="en-GB"/>
        </w:rPr>
        <w:t>-</w:t>
      </w:r>
      <w:r w:rsidR="5A3F18CE" w:rsidRPr="00144DBF">
        <w:rPr>
          <w:lang w:val="en-GB"/>
        </w:rPr>
        <w:t>93</w:t>
      </w:r>
      <w:r w:rsidR="00320D47">
        <w:rPr>
          <w:lang w:val="en-GB"/>
        </w:rPr>
        <w:t xml:space="preserve"> </w:t>
      </w:r>
      <w:r w:rsidR="1815B171" w:rsidRPr="00144DBF">
        <w:rPr>
          <w:lang w:val="en-GB"/>
        </w:rPr>
        <w:t>°C</w:t>
      </w:r>
      <w:r w:rsidR="004A6D8B">
        <w:rPr>
          <w:lang w:val="en-GB"/>
        </w:rPr>
        <w:t>)</w:t>
      </w:r>
      <w:r w:rsidR="1815B171" w:rsidRPr="00144DBF">
        <w:rPr>
          <w:lang w:val="en-GB"/>
        </w:rPr>
        <w:t xml:space="preserve"> </w:t>
      </w:r>
      <w:r w:rsidR="00361218">
        <w:rPr>
          <w:lang w:val="en-GB"/>
        </w:rPr>
        <w:t>with</w:t>
      </w:r>
      <w:r w:rsidR="1815B171" w:rsidRPr="00144DBF">
        <w:rPr>
          <w:lang w:val="en-GB"/>
        </w:rPr>
        <w:t>in the multi-stream heat exchanger (M</w:t>
      </w:r>
      <w:r w:rsidR="4DF065B9" w:rsidRPr="00144DBF">
        <w:rPr>
          <w:lang w:val="en-GB"/>
        </w:rPr>
        <w:t>SHX</w:t>
      </w:r>
      <w:r w:rsidR="1815B171" w:rsidRPr="00144DBF">
        <w:rPr>
          <w:lang w:val="en-GB"/>
        </w:rPr>
        <w:t>)</w:t>
      </w:r>
      <w:r w:rsidR="781C1DC0" w:rsidRPr="00144DBF">
        <w:rPr>
          <w:lang w:val="en-GB"/>
        </w:rPr>
        <w:t xml:space="preserve"> </w:t>
      </w:r>
      <w:r w:rsidR="00361218">
        <w:rPr>
          <w:lang w:val="en-GB"/>
        </w:rPr>
        <w:t xml:space="preserve">via </w:t>
      </w:r>
      <w:r w:rsidR="781C1DC0" w:rsidRPr="00144DBF">
        <w:rPr>
          <w:lang w:val="en-GB"/>
        </w:rPr>
        <w:t xml:space="preserve">heat integration with cold streams, including the </w:t>
      </w:r>
      <w:r w:rsidR="12127071" w:rsidRPr="00144DBF">
        <w:rPr>
          <w:lang w:val="en-GB"/>
        </w:rPr>
        <w:t>CO</w:t>
      </w:r>
      <w:r w:rsidR="12127071" w:rsidRPr="00144DBF">
        <w:rPr>
          <w:vertAlign w:val="subscript"/>
          <w:lang w:val="en-GB"/>
        </w:rPr>
        <w:t>2</w:t>
      </w:r>
      <w:r w:rsidR="781C1DC0" w:rsidRPr="00144DBF">
        <w:rPr>
          <w:lang w:val="en-GB"/>
        </w:rPr>
        <w:t>-lean stream (stream #23). Additionally, the CO</w:t>
      </w:r>
      <w:r w:rsidR="781C1DC0" w:rsidRPr="00144DBF">
        <w:rPr>
          <w:vertAlign w:val="subscript"/>
          <w:lang w:val="en-GB"/>
        </w:rPr>
        <w:t>2</w:t>
      </w:r>
      <w:r w:rsidR="781C1DC0" w:rsidRPr="00144DBF">
        <w:rPr>
          <w:lang w:val="en-GB"/>
        </w:rPr>
        <w:t>-lean stream is utilised to produce the chilled water required for flue gas dehydration.</w:t>
      </w:r>
      <w:r w:rsidR="00C35608">
        <w:rPr>
          <w:lang w:val="en-GB"/>
        </w:rPr>
        <w:t xml:space="preserve"> </w:t>
      </w:r>
      <w:r w:rsidRPr="00144DBF">
        <w:rPr>
          <w:lang w:val="en-GB"/>
        </w:rPr>
        <w:t xml:space="preserve">In the desublimation column, </w:t>
      </w:r>
      <w:r w:rsidR="1B278C74" w:rsidRPr="00144DBF">
        <w:rPr>
          <w:lang w:val="en-GB"/>
        </w:rPr>
        <w:t xml:space="preserve">the </w:t>
      </w:r>
      <w:r w:rsidRPr="00144DBF">
        <w:rPr>
          <w:lang w:val="en-GB"/>
        </w:rPr>
        <w:t>CO</w:t>
      </w:r>
      <w:r w:rsidRPr="00144DBF">
        <w:rPr>
          <w:vertAlign w:val="subscript"/>
          <w:lang w:val="en-GB"/>
        </w:rPr>
        <w:t>2</w:t>
      </w:r>
      <w:r w:rsidRPr="00144DBF">
        <w:rPr>
          <w:lang w:val="en-GB"/>
        </w:rPr>
        <w:t xml:space="preserve"> is separated from the gas mixture </w:t>
      </w:r>
      <w:r w:rsidR="1815B171" w:rsidRPr="00144DBF">
        <w:rPr>
          <w:lang w:val="en-GB"/>
        </w:rPr>
        <w:t>in</w:t>
      </w:r>
      <w:r w:rsidR="308A53F5" w:rsidRPr="00144DBF">
        <w:rPr>
          <w:lang w:val="en-GB"/>
        </w:rPr>
        <w:t>to</w:t>
      </w:r>
      <w:r w:rsidR="1815B171" w:rsidRPr="00144DBF">
        <w:rPr>
          <w:lang w:val="en-GB"/>
        </w:rPr>
        <w:t xml:space="preserve"> </w:t>
      </w:r>
      <w:r w:rsidR="0B909BAF" w:rsidRPr="00144DBF">
        <w:rPr>
          <w:lang w:val="en-GB"/>
        </w:rPr>
        <w:t xml:space="preserve">liquid and </w:t>
      </w:r>
      <w:r w:rsidR="1815B171" w:rsidRPr="00144DBF">
        <w:rPr>
          <w:lang w:val="en-GB"/>
        </w:rPr>
        <w:t>solid phase</w:t>
      </w:r>
      <w:r w:rsidR="2220A9CB" w:rsidRPr="00144DBF">
        <w:rPr>
          <w:lang w:val="en-GB"/>
        </w:rPr>
        <w:t>s</w:t>
      </w:r>
      <w:r w:rsidR="1815B171" w:rsidRPr="00144DBF">
        <w:rPr>
          <w:lang w:val="en-GB"/>
        </w:rPr>
        <w:t xml:space="preserve"> </w:t>
      </w:r>
      <w:r w:rsidR="02998432" w:rsidRPr="00144DBF">
        <w:rPr>
          <w:lang w:val="en-GB"/>
        </w:rPr>
        <w:t>via direct</w:t>
      </w:r>
      <w:r w:rsidR="1815B171" w:rsidRPr="00144DBF">
        <w:rPr>
          <w:lang w:val="en-GB"/>
        </w:rPr>
        <w:t xml:space="preserve"> </w:t>
      </w:r>
      <w:r w:rsidRPr="00144DBF">
        <w:rPr>
          <w:lang w:val="en-GB"/>
        </w:rPr>
        <w:t xml:space="preserve">heat transfer with </w:t>
      </w:r>
      <w:r w:rsidR="015D8FF9" w:rsidRPr="00144DBF">
        <w:rPr>
          <w:lang w:val="en-GB"/>
        </w:rPr>
        <w:t>cold</w:t>
      </w:r>
      <w:r w:rsidR="1815B171" w:rsidRPr="00144DBF">
        <w:rPr>
          <w:lang w:val="en-GB"/>
        </w:rPr>
        <w:t xml:space="preserve"> </w:t>
      </w:r>
      <w:r w:rsidRPr="00144DBF">
        <w:rPr>
          <w:lang w:val="en-GB"/>
        </w:rPr>
        <w:t xml:space="preserve">isopentane. </w:t>
      </w:r>
      <w:r w:rsidR="1815B171" w:rsidRPr="00144DBF">
        <w:rPr>
          <w:lang w:val="en-GB"/>
        </w:rPr>
        <w:t>The</w:t>
      </w:r>
      <w:r w:rsidR="59BD90CF" w:rsidRPr="00144DBF">
        <w:rPr>
          <w:lang w:val="en-GB"/>
        </w:rPr>
        <w:t xml:space="preserve"> resulting</w:t>
      </w:r>
      <w:r w:rsidR="550BF62D" w:rsidRPr="00144DBF">
        <w:rPr>
          <w:lang w:val="en-GB"/>
        </w:rPr>
        <w:t xml:space="preserve"> CO</w:t>
      </w:r>
      <w:r w:rsidR="550BF62D" w:rsidRPr="00144DBF">
        <w:rPr>
          <w:vertAlign w:val="subscript"/>
          <w:lang w:val="en-GB"/>
        </w:rPr>
        <w:t>2</w:t>
      </w:r>
      <w:r w:rsidR="550BF62D" w:rsidRPr="00144DBF">
        <w:rPr>
          <w:lang w:val="en-GB"/>
        </w:rPr>
        <w:t>/isopentane</w:t>
      </w:r>
      <w:r w:rsidR="1815B171" w:rsidRPr="00144DBF">
        <w:rPr>
          <w:lang w:val="en-GB"/>
        </w:rPr>
        <w:t xml:space="preserve"> slurry (stream #27) </w:t>
      </w:r>
      <w:r w:rsidR="6D2741FE" w:rsidRPr="00144DBF">
        <w:rPr>
          <w:lang w:val="en-GB"/>
        </w:rPr>
        <w:t>is pressur</w:t>
      </w:r>
      <w:r w:rsidR="35F69A75" w:rsidRPr="00144DBF">
        <w:rPr>
          <w:lang w:val="en-GB"/>
        </w:rPr>
        <w:t>ised</w:t>
      </w:r>
      <w:r w:rsidR="6D2741FE" w:rsidRPr="00144DBF">
        <w:rPr>
          <w:lang w:val="en-GB"/>
        </w:rPr>
        <w:t xml:space="preserve"> above</w:t>
      </w:r>
      <w:r w:rsidR="008B6F7B">
        <w:rPr>
          <w:lang w:val="en-GB"/>
        </w:rPr>
        <w:t xml:space="preserve"> </w:t>
      </w:r>
      <w:r w:rsidR="008B6F7B" w:rsidRPr="00164479">
        <w:rPr>
          <w:lang w:val="en-GB"/>
        </w:rPr>
        <w:t>the</w:t>
      </w:r>
      <w:r w:rsidR="6D2741FE" w:rsidRPr="00164479">
        <w:rPr>
          <w:lang w:val="en-GB"/>
        </w:rPr>
        <w:t xml:space="preserve"> CO</w:t>
      </w:r>
      <w:r w:rsidR="6D2741FE" w:rsidRPr="00164479">
        <w:rPr>
          <w:vertAlign w:val="subscript"/>
          <w:lang w:val="en-GB"/>
        </w:rPr>
        <w:t>2</w:t>
      </w:r>
      <w:r w:rsidR="6D2741FE" w:rsidRPr="00164479">
        <w:rPr>
          <w:lang w:val="en-GB"/>
        </w:rPr>
        <w:t xml:space="preserve"> </w:t>
      </w:r>
      <w:r w:rsidR="6D2741FE" w:rsidRPr="00144DBF">
        <w:rPr>
          <w:lang w:val="en-GB"/>
        </w:rPr>
        <w:t>triple point and</w:t>
      </w:r>
      <w:r w:rsidR="5D1CBD0E" w:rsidRPr="00144DBF">
        <w:rPr>
          <w:lang w:val="en-GB"/>
        </w:rPr>
        <w:t xml:space="preserve"> further cooled</w:t>
      </w:r>
      <w:r w:rsidR="07E24FEE" w:rsidRPr="00144DBF">
        <w:rPr>
          <w:lang w:val="en-GB"/>
        </w:rPr>
        <w:t xml:space="preserve"> </w:t>
      </w:r>
      <w:r w:rsidR="2980E58F" w:rsidRPr="00144DBF">
        <w:rPr>
          <w:lang w:val="en-GB"/>
        </w:rPr>
        <w:t>to increase the solid CO</w:t>
      </w:r>
      <w:r w:rsidR="2980E58F" w:rsidRPr="00144DBF">
        <w:rPr>
          <w:vertAlign w:val="subscript"/>
          <w:lang w:val="en-GB"/>
        </w:rPr>
        <w:t>2</w:t>
      </w:r>
      <w:r w:rsidR="2980E58F" w:rsidRPr="00144DBF">
        <w:rPr>
          <w:lang w:val="en-GB"/>
        </w:rPr>
        <w:t xml:space="preserve"> content before entering the solid-liquid separator.</w:t>
      </w:r>
      <w:r w:rsidR="3FA98FA6" w:rsidRPr="00144DBF">
        <w:rPr>
          <w:lang w:val="en-GB"/>
        </w:rPr>
        <w:t xml:space="preserve"> Here,</w:t>
      </w:r>
      <w:r w:rsidR="1815B171" w:rsidRPr="00144DBF">
        <w:rPr>
          <w:lang w:val="en-GB"/>
        </w:rPr>
        <w:t xml:space="preserve"> </w:t>
      </w:r>
      <w:r w:rsidR="195182A2" w:rsidRPr="00144DBF">
        <w:rPr>
          <w:lang w:val="en-GB"/>
        </w:rPr>
        <w:t xml:space="preserve">liquid </w:t>
      </w:r>
      <w:r w:rsidR="000951EF" w:rsidRPr="00144DBF">
        <w:rPr>
          <w:lang w:val="en-GB"/>
        </w:rPr>
        <w:t xml:space="preserve">isopentane </w:t>
      </w:r>
      <w:r w:rsidR="195182A2" w:rsidRPr="00144DBF">
        <w:rPr>
          <w:lang w:val="en-GB"/>
        </w:rPr>
        <w:t>is removed with an efficiency of 95</w:t>
      </w:r>
      <w:r w:rsidR="007F7924">
        <w:rPr>
          <w:lang w:val="en-GB"/>
        </w:rPr>
        <w:t xml:space="preserve"> </w:t>
      </w:r>
      <w:r w:rsidR="195182A2" w:rsidRPr="00144DBF">
        <w:rPr>
          <w:lang w:val="en-GB"/>
        </w:rPr>
        <w:t>%</w:t>
      </w:r>
      <w:r w:rsidR="0B2D4B5D" w:rsidRPr="00144DBF">
        <w:rPr>
          <w:lang w:val="en-GB"/>
        </w:rPr>
        <w:t xml:space="preserve"> (</w:t>
      </w:r>
      <w:proofErr w:type="spellStart"/>
      <w:r w:rsidR="0B2D4B5D" w:rsidRPr="00144DBF">
        <w:rPr>
          <w:lang w:val="en-GB"/>
        </w:rPr>
        <w:t>Asgharian</w:t>
      </w:r>
      <w:proofErr w:type="spellEnd"/>
      <w:r w:rsidR="0B2D4B5D" w:rsidRPr="00144DBF">
        <w:rPr>
          <w:lang w:val="en-GB"/>
        </w:rPr>
        <w:t xml:space="preserve"> et al., 2025)</w:t>
      </w:r>
      <w:r w:rsidR="000951EF" w:rsidRPr="00144DBF">
        <w:rPr>
          <w:lang w:val="en-GB"/>
        </w:rPr>
        <w:t xml:space="preserve"> and recycled to the desublimation column,</w:t>
      </w:r>
      <w:r w:rsidR="0B2D4B5D" w:rsidRPr="00144DBF">
        <w:rPr>
          <w:lang w:val="en-GB"/>
        </w:rPr>
        <w:t xml:space="preserve"> </w:t>
      </w:r>
      <w:r w:rsidR="2A50D4CD" w:rsidRPr="00144DBF">
        <w:rPr>
          <w:lang w:val="en-GB"/>
        </w:rPr>
        <w:t>resulting in a CO</w:t>
      </w:r>
      <w:r w:rsidR="2A50D4CD" w:rsidRPr="00144DBF">
        <w:rPr>
          <w:vertAlign w:val="subscript"/>
          <w:lang w:val="en-GB"/>
        </w:rPr>
        <w:t>2</w:t>
      </w:r>
      <w:r w:rsidR="2A50D4CD" w:rsidRPr="00144DBF">
        <w:rPr>
          <w:lang w:val="en-GB"/>
        </w:rPr>
        <w:t xml:space="preserve"> </w:t>
      </w:r>
      <w:r w:rsidR="1815B171" w:rsidRPr="00144DBF">
        <w:rPr>
          <w:lang w:val="en-GB"/>
        </w:rPr>
        <w:t>mass fraction of 0.</w:t>
      </w:r>
      <w:r w:rsidR="6F54FD68" w:rsidRPr="00144DBF">
        <w:rPr>
          <w:lang w:val="en-GB"/>
        </w:rPr>
        <w:t>66</w:t>
      </w:r>
      <w:r w:rsidR="4E8C6E41" w:rsidRPr="00144DBF">
        <w:rPr>
          <w:lang w:val="en-GB"/>
        </w:rPr>
        <w:t xml:space="preserve"> </w:t>
      </w:r>
      <w:r w:rsidR="1815B171" w:rsidRPr="00144DBF">
        <w:rPr>
          <w:lang w:val="en-GB"/>
        </w:rPr>
        <w:t>(stream #</w:t>
      </w:r>
      <w:r w:rsidR="152A3AC3" w:rsidRPr="00144DBF">
        <w:rPr>
          <w:lang w:val="en-GB"/>
        </w:rPr>
        <w:t>30</w:t>
      </w:r>
      <w:r w:rsidR="1815B171" w:rsidRPr="00144DBF">
        <w:rPr>
          <w:lang w:val="en-GB"/>
        </w:rPr>
        <w:t>)</w:t>
      </w:r>
      <w:r w:rsidR="35913F69" w:rsidRPr="00144DBF">
        <w:rPr>
          <w:lang w:val="en-GB"/>
        </w:rPr>
        <w:t>.</w:t>
      </w:r>
    </w:p>
    <w:p w14:paraId="40FCFA1B" w14:textId="77777777" w:rsidR="00042268" w:rsidRPr="00144DBF" w:rsidRDefault="00042268" w:rsidP="00FD55A0">
      <w:pPr>
        <w:pStyle w:val="CETBodytext"/>
        <w:spacing w:before="120"/>
        <w:jc w:val="center"/>
        <w:rPr>
          <w:lang w:val="en-GB"/>
        </w:rPr>
      </w:pPr>
      <w:r w:rsidRPr="00144DBF">
        <w:rPr>
          <w:noProof/>
          <w:lang w:val="en-GB"/>
        </w:rPr>
        <w:drawing>
          <wp:inline distT="0" distB="0" distL="0" distR="0" wp14:anchorId="44762199" wp14:editId="3A2330E7">
            <wp:extent cx="5580000" cy="2978287"/>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0000" cy="2978287"/>
                    </a:xfrm>
                    <a:prstGeom prst="rect">
                      <a:avLst/>
                    </a:prstGeom>
                    <a:noFill/>
                    <a:ln>
                      <a:noFill/>
                    </a:ln>
                  </pic:spPr>
                </pic:pic>
              </a:graphicData>
            </a:graphic>
          </wp:inline>
        </w:drawing>
      </w:r>
    </w:p>
    <w:p w14:paraId="4413BE3E" w14:textId="77777777" w:rsidR="00042268" w:rsidRPr="00144DBF" w:rsidRDefault="00042268" w:rsidP="00042268">
      <w:pPr>
        <w:pStyle w:val="CETBodytext"/>
        <w:spacing w:before="80" w:after="120"/>
        <w:rPr>
          <w:i/>
          <w:iCs/>
          <w:lang w:val="en-GB"/>
        </w:rPr>
      </w:pPr>
      <w:r w:rsidRPr="00144DBF">
        <w:rPr>
          <w:i/>
          <w:iCs/>
          <w:lang w:val="en-GB"/>
        </w:rPr>
        <w:t>Figure 1: Cryogenic CO</w:t>
      </w:r>
      <w:r w:rsidRPr="00144DBF">
        <w:rPr>
          <w:i/>
          <w:iCs/>
          <w:vertAlign w:val="subscript"/>
          <w:lang w:val="en-GB"/>
        </w:rPr>
        <w:t>2</w:t>
      </w:r>
      <w:r w:rsidRPr="00144DBF">
        <w:rPr>
          <w:i/>
          <w:iCs/>
          <w:lang w:val="en-GB"/>
        </w:rPr>
        <w:t xml:space="preserve"> capture process flow diagram.</w:t>
      </w:r>
    </w:p>
    <w:p w14:paraId="65CA0760" w14:textId="4536B333" w:rsidR="00125734" w:rsidRPr="00144DBF" w:rsidRDefault="784E99C9" w:rsidP="32AB1223">
      <w:pPr>
        <w:pStyle w:val="CETBodytext"/>
        <w:rPr>
          <w:lang w:val="en-GB"/>
        </w:rPr>
      </w:pPr>
      <w:r w:rsidRPr="00144DBF">
        <w:rPr>
          <w:lang w:val="en-GB"/>
        </w:rPr>
        <w:lastRenderedPageBreak/>
        <w:t>T</w:t>
      </w:r>
      <w:r w:rsidR="1815B171" w:rsidRPr="00144DBF">
        <w:rPr>
          <w:lang w:val="en-GB"/>
        </w:rPr>
        <w:t>he</w:t>
      </w:r>
      <w:r w:rsidR="4040805F" w:rsidRPr="00144DBF">
        <w:rPr>
          <w:lang w:val="en-GB"/>
        </w:rPr>
        <w:t xml:space="preserve"> concentrated</w:t>
      </w:r>
      <w:r w:rsidR="1815B171" w:rsidRPr="00144DBF">
        <w:rPr>
          <w:lang w:val="en-GB"/>
        </w:rPr>
        <w:t xml:space="preserve"> slurry</w:t>
      </w:r>
      <w:r w:rsidR="06FDD383" w:rsidRPr="00144DBF">
        <w:rPr>
          <w:lang w:val="en-GB"/>
        </w:rPr>
        <w:t xml:space="preserve"> </w:t>
      </w:r>
      <w:r w:rsidR="1815B171" w:rsidRPr="00144DBF">
        <w:rPr>
          <w:lang w:val="en-GB"/>
        </w:rPr>
        <w:t>is</w:t>
      </w:r>
      <w:r w:rsidR="1B41161B" w:rsidRPr="00144DBF">
        <w:rPr>
          <w:lang w:val="en-GB"/>
        </w:rPr>
        <w:t xml:space="preserve"> melted by </w:t>
      </w:r>
      <w:r w:rsidR="57576E3E" w:rsidRPr="00144DBF">
        <w:rPr>
          <w:lang w:val="en-GB"/>
        </w:rPr>
        <w:t>condensing</w:t>
      </w:r>
      <w:r w:rsidR="1B41161B" w:rsidRPr="00144DBF">
        <w:rPr>
          <w:lang w:val="en-GB"/>
        </w:rPr>
        <w:t xml:space="preserve"> the second refrigerant</w:t>
      </w:r>
      <w:r w:rsidR="7AD3FE78" w:rsidRPr="00144DBF">
        <w:rPr>
          <w:lang w:val="en-GB"/>
        </w:rPr>
        <w:t>,</w:t>
      </w:r>
      <w:r w:rsidR="1815B171" w:rsidRPr="00144DBF">
        <w:rPr>
          <w:lang w:val="en-GB"/>
        </w:rPr>
        <w:t xml:space="preserve"> </w:t>
      </w:r>
      <w:r w:rsidR="7F265DE6" w:rsidRPr="00144DBF">
        <w:rPr>
          <w:lang w:val="en-GB"/>
        </w:rPr>
        <w:t>pump</w:t>
      </w:r>
      <w:r w:rsidR="1815B171" w:rsidRPr="00144DBF">
        <w:rPr>
          <w:lang w:val="en-GB"/>
        </w:rPr>
        <w:t>ed to 30 bar (stream #3</w:t>
      </w:r>
      <w:r w:rsidR="36BD2D27" w:rsidRPr="00144DBF">
        <w:rPr>
          <w:lang w:val="en-GB"/>
        </w:rPr>
        <w:t>2</w:t>
      </w:r>
      <w:r w:rsidR="1815B171" w:rsidRPr="00144DBF">
        <w:rPr>
          <w:lang w:val="en-GB"/>
        </w:rPr>
        <w:t xml:space="preserve">) and </w:t>
      </w:r>
      <w:r w:rsidR="1D51AE5C" w:rsidRPr="00144DBF">
        <w:rPr>
          <w:lang w:val="en-GB"/>
        </w:rPr>
        <w:t>re</w:t>
      </w:r>
      <w:r w:rsidR="1815B171" w:rsidRPr="00144DBF">
        <w:rPr>
          <w:lang w:val="en-GB"/>
        </w:rPr>
        <w:t xml:space="preserve">heated </w:t>
      </w:r>
      <w:r w:rsidR="5A83B80E" w:rsidRPr="00144DBF">
        <w:rPr>
          <w:lang w:val="en-GB"/>
        </w:rPr>
        <w:t>to 25</w:t>
      </w:r>
      <w:r w:rsidR="00320D47">
        <w:rPr>
          <w:lang w:val="en-GB"/>
        </w:rPr>
        <w:t xml:space="preserve"> </w:t>
      </w:r>
      <w:r w:rsidR="5A83B80E" w:rsidRPr="00144DBF">
        <w:rPr>
          <w:lang w:val="en-GB"/>
        </w:rPr>
        <w:t>°C</w:t>
      </w:r>
      <w:r w:rsidR="177E458E" w:rsidRPr="00144DBF">
        <w:rPr>
          <w:lang w:val="en-GB"/>
        </w:rPr>
        <w:t xml:space="preserve"> </w:t>
      </w:r>
      <w:r w:rsidR="1815B171" w:rsidRPr="00144DBF">
        <w:rPr>
          <w:lang w:val="en-GB"/>
        </w:rPr>
        <w:t>in M</w:t>
      </w:r>
      <w:r w:rsidR="086DAAE0" w:rsidRPr="00144DBF">
        <w:rPr>
          <w:lang w:val="en-GB"/>
        </w:rPr>
        <w:t>SHX</w:t>
      </w:r>
      <w:r w:rsidR="65378D6E" w:rsidRPr="00144DBF">
        <w:rPr>
          <w:lang w:val="en-GB"/>
        </w:rPr>
        <w:t>, yielding a liquid-vapour stream (stream #33), which is fed to the final distillation stage.</w:t>
      </w:r>
      <w:r w:rsidR="1815B171" w:rsidRPr="00144DBF">
        <w:rPr>
          <w:lang w:val="en-GB"/>
        </w:rPr>
        <w:t xml:space="preserve"> In the distillation column,</w:t>
      </w:r>
      <w:r w:rsidR="2D2D4B65" w:rsidRPr="00144DBF">
        <w:rPr>
          <w:lang w:val="en-GB"/>
        </w:rPr>
        <w:t xml:space="preserve"> CO</w:t>
      </w:r>
      <w:r w:rsidR="2D2D4B65" w:rsidRPr="00144DBF">
        <w:rPr>
          <w:vertAlign w:val="subscript"/>
          <w:lang w:val="en-GB"/>
        </w:rPr>
        <w:t>2</w:t>
      </w:r>
      <w:r w:rsidR="2D2D4B65" w:rsidRPr="00144DBF">
        <w:rPr>
          <w:lang w:val="en-GB"/>
        </w:rPr>
        <w:t xml:space="preserve"> is </w:t>
      </w:r>
      <w:r w:rsidR="03A31188" w:rsidRPr="00144DBF">
        <w:rPr>
          <w:lang w:val="en-GB"/>
        </w:rPr>
        <w:t>recovered</w:t>
      </w:r>
      <w:r w:rsidR="2D2D4B65" w:rsidRPr="00144DBF">
        <w:rPr>
          <w:lang w:val="en-GB"/>
        </w:rPr>
        <w:t xml:space="preserve"> as a vapour from the column top with a purity of 99.9</w:t>
      </w:r>
      <w:r w:rsidR="007F7924">
        <w:rPr>
          <w:lang w:val="en-GB"/>
        </w:rPr>
        <w:t xml:space="preserve"> </w:t>
      </w:r>
      <w:r w:rsidR="2D2D4B65" w:rsidRPr="00144DBF">
        <w:rPr>
          <w:lang w:val="en-GB"/>
        </w:rPr>
        <w:t xml:space="preserve">% by mass (stream #40). It is compressed to 80 </w:t>
      </w:r>
      <w:proofErr w:type="gramStart"/>
      <w:r w:rsidR="2D2D4B65" w:rsidRPr="00144DBF">
        <w:rPr>
          <w:lang w:val="en-GB"/>
        </w:rPr>
        <w:t>bar</w:t>
      </w:r>
      <w:proofErr w:type="gramEnd"/>
      <w:r w:rsidR="2D2D4B65" w:rsidRPr="00144DBF">
        <w:rPr>
          <w:lang w:val="en-GB"/>
        </w:rPr>
        <w:t xml:space="preserve">, condensed, and </w:t>
      </w:r>
      <w:r w:rsidR="27199829" w:rsidRPr="00144DBF">
        <w:rPr>
          <w:lang w:val="en-GB"/>
        </w:rPr>
        <w:t>further</w:t>
      </w:r>
      <w:r w:rsidR="2D2D4B65" w:rsidRPr="00144DBF">
        <w:rPr>
          <w:lang w:val="en-GB"/>
        </w:rPr>
        <w:t xml:space="preserve"> pressurised to 110 </w:t>
      </w:r>
      <w:proofErr w:type="gramStart"/>
      <w:r w:rsidR="2D2D4B65" w:rsidRPr="00144DBF">
        <w:rPr>
          <w:lang w:val="en-GB"/>
        </w:rPr>
        <w:t>bar</w:t>
      </w:r>
      <w:proofErr w:type="gramEnd"/>
      <w:r w:rsidR="2D2D4B65" w:rsidRPr="00144DBF">
        <w:rPr>
          <w:lang w:val="en-GB"/>
        </w:rPr>
        <w:t xml:space="preserve"> </w:t>
      </w:r>
      <w:r w:rsidR="4CFA613F" w:rsidRPr="00144DBF">
        <w:rPr>
          <w:lang w:val="en-GB"/>
        </w:rPr>
        <w:t>through</w:t>
      </w:r>
      <w:r w:rsidR="2D2D4B65" w:rsidRPr="00144DBF">
        <w:rPr>
          <w:lang w:val="en-GB"/>
        </w:rPr>
        <w:t xml:space="preserve"> a pump (stream #42) to meet transportation requirements.</w:t>
      </w:r>
      <w:r w:rsidR="1815B171" w:rsidRPr="00144DBF">
        <w:rPr>
          <w:lang w:val="en-GB"/>
        </w:rPr>
        <w:t xml:space="preserve"> </w:t>
      </w:r>
      <w:r w:rsidR="43C2950A" w:rsidRPr="00144DBF">
        <w:rPr>
          <w:lang w:val="en-GB"/>
        </w:rPr>
        <w:t>I</w:t>
      </w:r>
      <w:r w:rsidR="1815B171" w:rsidRPr="00144DBF">
        <w:rPr>
          <w:lang w:val="en-GB"/>
        </w:rPr>
        <w:t xml:space="preserve">sopentane is </w:t>
      </w:r>
      <w:r w:rsidR="6A332DFF" w:rsidRPr="00144DBF">
        <w:rPr>
          <w:lang w:val="en-GB"/>
        </w:rPr>
        <w:t xml:space="preserve">collected as </w:t>
      </w:r>
      <w:r w:rsidR="3ACBEBBF" w:rsidRPr="00144DBF">
        <w:rPr>
          <w:lang w:val="en-GB"/>
        </w:rPr>
        <w:t xml:space="preserve">the </w:t>
      </w:r>
      <w:r w:rsidR="6A332DFF" w:rsidRPr="00144DBF">
        <w:rPr>
          <w:lang w:val="en-GB"/>
        </w:rPr>
        <w:t>distillation residue</w:t>
      </w:r>
      <w:r w:rsidR="0F2E5EAB" w:rsidRPr="00144DBF">
        <w:rPr>
          <w:lang w:val="en-GB"/>
        </w:rPr>
        <w:t xml:space="preserve"> (stream #34)</w:t>
      </w:r>
      <w:r w:rsidR="1815B171" w:rsidRPr="00144DBF">
        <w:rPr>
          <w:lang w:val="en-GB"/>
        </w:rPr>
        <w:t>, cooled</w:t>
      </w:r>
      <w:r w:rsidR="3292C0B5" w:rsidRPr="00144DBF">
        <w:rPr>
          <w:lang w:val="en-GB"/>
        </w:rPr>
        <w:t xml:space="preserve"> </w:t>
      </w:r>
      <w:r w:rsidR="160A61C2" w:rsidRPr="00144DBF">
        <w:rPr>
          <w:lang w:val="en-GB"/>
        </w:rPr>
        <w:t>in HX2</w:t>
      </w:r>
      <w:r w:rsidR="349AFAF9" w:rsidRPr="00144DBF">
        <w:rPr>
          <w:lang w:val="en-GB"/>
        </w:rPr>
        <w:t>, further c</w:t>
      </w:r>
      <w:r w:rsidR="0367B8D3" w:rsidRPr="00144DBF">
        <w:rPr>
          <w:lang w:val="en-GB"/>
        </w:rPr>
        <w:t>hilled</w:t>
      </w:r>
      <w:r w:rsidR="349AFAF9" w:rsidRPr="00144DBF">
        <w:rPr>
          <w:lang w:val="en-GB"/>
        </w:rPr>
        <w:t xml:space="preserve"> to -80</w:t>
      </w:r>
      <w:r w:rsidR="00320D47">
        <w:rPr>
          <w:lang w:val="en-GB"/>
        </w:rPr>
        <w:t xml:space="preserve"> </w:t>
      </w:r>
      <w:r w:rsidR="349AFAF9" w:rsidRPr="00144DBF">
        <w:rPr>
          <w:lang w:val="en-GB"/>
        </w:rPr>
        <w:t>°C in</w:t>
      </w:r>
      <w:r w:rsidR="1815B171" w:rsidRPr="00144DBF">
        <w:rPr>
          <w:lang w:val="en-GB"/>
        </w:rPr>
        <w:t xml:space="preserve"> </w:t>
      </w:r>
      <w:r w:rsidR="0EB93C2D" w:rsidRPr="00144DBF">
        <w:rPr>
          <w:lang w:val="en-GB"/>
        </w:rPr>
        <w:t xml:space="preserve">the </w:t>
      </w:r>
      <w:r w:rsidR="1815B171" w:rsidRPr="00144DBF">
        <w:rPr>
          <w:lang w:val="en-GB"/>
        </w:rPr>
        <w:t>M</w:t>
      </w:r>
      <w:r w:rsidR="3D03391F" w:rsidRPr="00144DBF">
        <w:rPr>
          <w:lang w:val="en-GB"/>
        </w:rPr>
        <w:t>SHX</w:t>
      </w:r>
      <w:r w:rsidR="3B3D5028" w:rsidRPr="00144DBF">
        <w:rPr>
          <w:lang w:val="en-GB"/>
        </w:rPr>
        <w:t>,</w:t>
      </w:r>
      <w:r w:rsidR="36F4979E" w:rsidRPr="00144DBF">
        <w:rPr>
          <w:lang w:val="en-GB"/>
        </w:rPr>
        <w:t xml:space="preserve"> </w:t>
      </w:r>
      <w:r w:rsidR="2453F3C4" w:rsidRPr="00144DBF">
        <w:rPr>
          <w:lang w:val="en-GB"/>
        </w:rPr>
        <w:t>and recycled</w:t>
      </w:r>
      <w:r w:rsidR="552EFA7B" w:rsidRPr="00144DBF">
        <w:rPr>
          <w:lang w:val="en-GB"/>
        </w:rPr>
        <w:t xml:space="preserve"> </w:t>
      </w:r>
      <w:r w:rsidR="2453F3C4" w:rsidRPr="00144DBF">
        <w:rPr>
          <w:lang w:val="en-GB"/>
        </w:rPr>
        <w:t>to the desublimation column</w:t>
      </w:r>
      <w:r w:rsidR="1815B171" w:rsidRPr="00144DBF">
        <w:rPr>
          <w:lang w:val="en-GB"/>
        </w:rPr>
        <w:t xml:space="preserve">. </w:t>
      </w:r>
    </w:p>
    <w:p w14:paraId="250F7F03" w14:textId="5E857734" w:rsidR="00125734" w:rsidRPr="00144DBF" w:rsidRDefault="00946840" w:rsidP="004A0F85">
      <w:pPr>
        <w:pStyle w:val="CETBodytext"/>
        <w:rPr>
          <w:lang w:val="en-GB"/>
        </w:rPr>
      </w:pPr>
      <w:r w:rsidRPr="00144DBF">
        <w:rPr>
          <w:lang w:val="en-GB"/>
        </w:rPr>
        <w:t>Cooling is provided by two refrigeration loops.</w:t>
      </w:r>
      <w:r w:rsidR="44873464" w:rsidRPr="00144DBF">
        <w:rPr>
          <w:lang w:val="en-GB"/>
        </w:rPr>
        <w:t xml:space="preserve"> </w:t>
      </w:r>
      <w:r w:rsidR="00845B2E" w:rsidRPr="00144DBF">
        <w:rPr>
          <w:lang w:val="en-GB"/>
        </w:rPr>
        <w:t xml:space="preserve">The </w:t>
      </w:r>
      <w:r w:rsidR="44873464" w:rsidRPr="00144DBF">
        <w:rPr>
          <w:lang w:val="en-GB"/>
        </w:rPr>
        <w:t>first refrigerant (stream #</w:t>
      </w:r>
      <w:r w:rsidR="1815B171" w:rsidRPr="00144DBF">
        <w:rPr>
          <w:lang w:val="en-GB"/>
        </w:rPr>
        <w:t>1</w:t>
      </w:r>
      <w:r w:rsidR="030FAED0" w:rsidRPr="00144DBF">
        <w:rPr>
          <w:lang w:val="en-GB"/>
        </w:rPr>
        <w:t>3</w:t>
      </w:r>
      <w:r w:rsidR="1815B171" w:rsidRPr="00144DBF">
        <w:rPr>
          <w:lang w:val="en-GB"/>
        </w:rPr>
        <w:t xml:space="preserve">) </w:t>
      </w:r>
      <w:r w:rsidR="48443E3E" w:rsidRPr="00144DBF">
        <w:rPr>
          <w:lang w:val="en-GB"/>
        </w:rPr>
        <w:t xml:space="preserve">consists of a hydrocarbon </w:t>
      </w:r>
      <w:r w:rsidR="44873464" w:rsidRPr="00144DBF">
        <w:rPr>
          <w:lang w:val="en-GB"/>
        </w:rPr>
        <w:t>mixture</w:t>
      </w:r>
      <w:r w:rsidR="780653C2" w:rsidRPr="00144DBF">
        <w:rPr>
          <w:lang w:val="en-GB"/>
        </w:rPr>
        <w:t xml:space="preserve"> </w:t>
      </w:r>
      <w:r w:rsidR="48443E3E" w:rsidRPr="00144DBF">
        <w:rPr>
          <w:lang w:val="en-GB"/>
        </w:rPr>
        <w:t>comprising</w:t>
      </w:r>
      <w:r w:rsidR="1815B171" w:rsidRPr="00144DBF">
        <w:rPr>
          <w:lang w:val="en-GB"/>
        </w:rPr>
        <w:t xml:space="preserve"> </w:t>
      </w:r>
      <w:r w:rsidR="1D80B526" w:rsidRPr="00144DBF">
        <w:rPr>
          <w:lang w:val="en-GB"/>
        </w:rPr>
        <w:t>4</w:t>
      </w:r>
      <w:r w:rsidR="1815B171" w:rsidRPr="00144DBF">
        <w:rPr>
          <w:lang w:val="en-GB"/>
        </w:rPr>
        <w:t>5</w:t>
      </w:r>
      <w:r w:rsidR="44873464" w:rsidRPr="00144DBF">
        <w:rPr>
          <w:lang w:val="en-GB"/>
        </w:rPr>
        <w:t>.</w:t>
      </w:r>
      <w:r w:rsidR="7FA10777" w:rsidRPr="00144DBF">
        <w:rPr>
          <w:lang w:val="en-GB"/>
        </w:rPr>
        <w:t>2</w:t>
      </w:r>
      <w:r w:rsidR="007F7924">
        <w:rPr>
          <w:lang w:val="en-GB"/>
        </w:rPr>
        <w:t xml:space="preserve"> </w:t>
      </w:r>
      <w:r w:rsidR="44873464" w:rsidRPr="00144DBF">
        <w:rPr>
          <w:lang w:val="en-GB"/>
        </w:rPr>
        <w:t xml:space="preserve">% methane, </w:t>
      </w:r>
      <w:r w:rsidR="4E721B17" w:rsidRPr="00144DBF">
        <w:rPr>
          <w:lang w:val="en-GB"/>
        </w:rPr>
        <w:t>18.0</w:t>
      </w:r>
      <w:r w:rsidR="007F7924">
        <w:rPr>
          <w:lang w:val="en-GB"/>
        </w:rPr>
        <w:t xml:space="preserve"> </w:t>
      </w:r>
      <w:r w:rsidR="44873464" w:rsidRPr="00144DBF">
        <w:rPr>
          <w:lang w:val="en-GB"/>
        </w:rPr>
        <w:t xml:space="preserve">% ethane, </w:t>
      </w:r>
      <w:r w:rsidR="1815B171" w:rsidRPr="00144DBF">
        <w:rPr>
          <w:lang w:val="en-GB"/>
        </w:rPr>
        <w:t>1</w:t>
      </w:r>
      <w:r w:rsidR="12FE682D" w:rsidRPr="00144DBF">
        <w:rPr>
          <w:lang w:val="en-GB"/>
        </w:rPr>
        <w:t>9.3</w:t>
      </w:r>
      <w:r w:rsidR="007F7924">
        <w:rPr>
          <w:lang w:val="en-GB"/>
        </w:rPr>
        <w:t xml:space="preserve"> </w:t>
      </w:r>
      <w:r w:rsidR="44873464" w:rsidRPr="00144DBF">
        <w:rPr>
          <w:lang w:val="en-GB"/>
        </w:rPr>
        <w:t xml:space="preserve">% propane, and </w:t>
      </w:r>
      <w:r w:rsidR="00A8438C" w:rsidRPr="00144DBF">
        <w:rPr>
          <w:lang w:val="en-GB"/>
        </w:rPr>
        <w:t>17.5</w:t>
      </w:r>
      <w:r w:rsidR="007F7924">
        <w:rPr>
          <w:lang w:val="en-GB"/>
        </w:rPr>
        <w:t xml:space="preserve"> </w:t>
      </w:r>
      <w:r w:rsidR="44873464" w:rsidRPr="00144DBF">
        <w:rPr>
          <w:lang w:val="en-GB"/>
        </w:rPr>
        <w:t>% butane</w:t>
      </w:r>
      <w:r w:rsidR="2FDC6138" w:rsidRPr="00144DBF">
        <w:rPr>
          <w:lang w:val="en-GB"/>
        </w:rPr>
        <w:t xml:space="preserve"> by mass</w:t>
      </w:r>
      <w:r w:rsidR="1815B171" w:rsidRPr="00144DBF">
        <w:rPr>
          <w:lang w:val="en-GB"/>
        </w:rPr>
        <w:t>.</w:t>
      </w:r>
      <w:r w:rsidR="44873464" w:rsidRPr="00144DBF">
        <w:rPr>
          <w:lang w:val="en-GB"/>
        </w:rPr>
        <w:t xml:space="preserve"> This mixture is compressed to 37 </w:t>
      </w:r>
      <w:proofErr w:type="gramStart"/>
      <w:r w:rsidR="44873464" w:rsidRPr="00144DBF">
        <w:rPr>
          <w:lang w:val="en-GB"/>
        </w:rPr>
        <w:t>bar</w:t>
      </w:r>
      <w:proofErr w:type="gramEnd"/>
      <w:r w:rsidR="44873464" w:rsidRPr="00144DBF">
        <w:rPr>
          <w:lang w:val="en-GB"/>
        </w:rPr>
        <w:t xml:space="preserve"> in </w:t>
      </w:r>
      <w:r w:rsidR="1815B171" w:rsidRPr="00144DBF">
        <w:rPr>
          <w:lang w:val="en-GB"/>
        </w:rPr>
        <w:t>a</w:t>
      </w:r>
      <w:r w:rsidR="064994DD" w:rsidRPr="00144DBF">
        <w:rPr>
          <w:lang w:val="en-GB"/>
        </w:rPr>
        <w:t>n</w:t>
      </w:r>
      <w:r w:rsidR="1815B171" w:rsidRPr="00144DBF">
        <w:rPr>
          <w:lang w:val="en-GB"/>
        </w:rPr>
        <w:t xml:space="preserve"> </w:t>
      </w:r>
      <w:r w:rsidR="0A20C138" w:rsidRPr="00144DBF">
        <w:rPr>
          <w:lang w:val="en-GB"/>
        </w:rPr>
        <w:t>8</w:t>
      </w:r>
      <w:r w:rsidR="44873464" w:rsidRPr="00144DBF">
        <w:rPr>
          <w:lang w:val="en-GB"/>
        </w:rPr>
        <w:t xml:space="preserve">-stage compressor </w:t>
      </w:r>
      <w:r w:rsidR="7ACABCB5" w:rsidRPr="00144DBF">
        <w:rPr>
          <w:lang w:val="en-GB"/>
        </w:rPr>
        <w:t>with intercooling</w:t>
      </w:r>
      <w:r w:rsidR="1815B171" w:rsidRPr="00144DBF">
        <w:rPr>
          <w:lang w:val="en-GB"/>
        </w:rPr>
        <w:t xml:space="preserve"> </w:t>
      </w:r>
      <w:r w:rsidR="44873464" w:rsidRPr="00144DBF">
        <w:rPr>
          <w:lang w:val="en-GB"/>
        </w:rPr>
        <w:t>(stream #</w:t>
      </w:r>
      <w:r w:rsidR="1815B171" w:rsidRPr="00144DBF">
        <w:rPr>
          <w:lang w:val="en-GB"/>
        </w:rPr>
        <w:t>1</w:t>
      </w:r>
      <w:r w:rsidR="004E11D2" w:rsidRPr="00144DBF">
        <w:rPr>
          <w:lang w:val="en-GB"/>
        </w:rPr>
        <w:t>4</w:t>
      </w:r>
      <w:r w:rsidR="1815B171" w:rsidRPr="00144DBF">
        <w:rPr>
          <w:lang w:val="en-GB"/>
        </w:rPr>
        <w:t>)</w:t>
      </w:r>
      <w:r w:rsidR="4E328B59" w:rsidRPr="00144DBF">
        <w:rPr>
          <w:lang w:val="en-GB"/>
        </w:rPr>
        <w:t>, condensed,</w:t>
      </w:r>
      <w:r w:rsidR="44873464" w:rsidRPr="00144DBF">
        <w:rPr>
          <w:lang w:val="en-GB"/>
        </w:rPr>
        <w:t xml:space="preserve"> and </w:t>
      </w:r>
      <w:r w:rsidR="1815B171" w:rsidRPr="00144DBF">
        <w:rPr>
          <w:lang w:val="en-GB"/>
        </w:rPr>
        <w:t>expanded</w:t>
      </w:r>
      <w:r w:rsidR="44873464" w:rsidRPr="00144DBF">
        <w:rPr>
          <w:lang w:val="en-GB"/>
        </w:rPr>
        <w:t xml:space="preserve"> to 4.</w:t>
      </w:r>
      <w:r w:rsidR="1CCB4979" w:rsidRPr="00144DBF">
        <w:rPr>
          <w:lang w:val="en-GB"/>
        </w:rPr>
        <w:t>6</w:t>
      </w:r>
      <w:r w:rsidR="44873464" w:rsidRPr="00144DBF">
        <w:rPr>
          <w:lang w:val="en-GB"/>
        </w:rPr>
        <w:t xml:space="preserve"> bar</w:t>
      </w:r>
      <w:r w:rsidR="3208FF99" w:rsidRPr="00144DBF">
        <w:rPr>
          <w:lang w:val="en-GB"/>
        </w:rPr>
        <w:t xml:space="preserve"> at -</w:t>
      </w:r>
      <w:r w:rsidR="68EB1583" w:rsidRPr="00144DBF">
        <w:rPr>
          <w:lang w:val="en-GB"/>
        </w:rPr>
        <w:t>1</w:t>
      </w:r>
      <w:r w:rsidR="02AB83D4" w:rsidRPr="00144DBF">
        <w:rPr>
          <w:lang w:val="en-GB"/>
        </w:rPr>
        <w:t>30</w:t>
      </w:r>
      <w:r w:rsidR="00320D47">
        <w:rPr>
          <w:lang w:val="en-GB"/>
        </w:rPr>
        <w:t xml:space="preserve"> </w:t>
      </w:r>
      <w:r w:rsidR="3208FF99" w:rsidRPr="00144DBF">
        <w:rPr>
          <w:lang w:val="en-GB"/>
        </w:rPr>
        <w:t>°C</w:t>
      </w:r>
      <w:r w:rsidR="44873464" w:rsidRPr="00144DBF">
        <w:rPr>
          <w:lang w:val="en-GB"/>
        </w:rPr>
        <w:t xml:space="preserve"> </w:t>
      </w:r>
      <w:r w:rsidR="007F7924" w:rsidRPr="00144DBF">
        <w:rPr>
          <w:lang w:val="en-GB"/>
        </w:rPr>
        <w:t xml:space="preserve">(stream #16) </w:t>
      </w:r>
      <w:r w:rsidR="00A535F8" w:rsidRPr="00144DBF">
        <w:rPr>
          <w:lang w:val="en-GB"/>
        </w:rPr>
        <w:t>to cool</w:t>
      </w:r>
      <w:r w:rsidR="1151C8C4" w:rsidRPr="00144DBF">
        <w:rPr>
          <w:lang w:val="en-GB"/>
        </w:rPr>
        <w:t xml:space="preserve"> the</w:t>
      </w:r>
      <w:r w:rsidR="1A8A3100" w:rsidRPr="00144DBF">
        <w:rPr>
          <w:lang w:val="en-GB"/>
        </w:rPr>
        <w:t xml:space="preserve"> </w:t>
      </w:r>
      <w:r w:rsidR="00112CD7" w:rsidRPr="00144DBF">
        <w:rPr>
          <w:lang w:val="en-GB"/>
        </w:rPr>
        <w:t>CO</w:t>
      </w:r>
      <w:r w:rsidR="00112CD7" w:rsidRPr="00144DBF">
        <w:rPr>
          <w:vertAlign w:val="subscript"/>
          <w:lang w:val="en-GB"/>
        </w:rPr>
        <w:t>2</w:t>
      </w:r>
      <w:r w:rsidR="1A8A3100" w:rsidRPr="00144DBF">
        <w:rPr>
          <w:lang w:val="en-GB"/>
        </w:rPr>
        <w:t>/isopentane</w:t>
      </w:r>
      <w:r w:rsidR="1C90F783" w:rsidRPr="00144DBF">
        <w:rPr>
          <w:lang w:val="en-GB"/>
        </w:rPr>
        <w:t xml:space="preserve"> slurry</w:t>
      </w:r>
      <w:r w:rsidR="1A8A3100" w:rsidRPr="00144DBF">
        <w:rPr>
          <w:lang w:val="en-GB"/>
        </w:rPr>
        <w:t>.</w:t>
      </w:r>
      <w:r w:rsidR="44873464" w:rsidRPr="00144DBF">
        <w:rPr>
          <w:lang w:val="en-GB"/>
        </w:rPr>
        <w:t xml:space="preserve"> The second refrigera</w:t>
      </w:r>
      <w:r w:rsidR="00B80F25" w:rsidRPr="00144DBF">
        <w:rPr>
          <w:lang w:val="en-GB"/>
        </w:rPr>
        <w:t>tion</w:t>
      </w:r>
      <w:r w:rsidR="44873464" w:rsidRPr="00144DBF">
        <w:rPr>
          <w:lang w:val="en-GB"/>
        </w:rPr>
        <w:t xml:space="preserve"> loop</w:t>
      </w:r>
      <w:r w:rsidR="007F7924">
        <w:rPr>
          <w:lang w:val="en-GB"/>
        </w:rPr>
        <w:t xml:space="preserve"> </w:t>
      </w:r>
      <w:r w:rsidR="007F7924" w:rsidRPr="00144DBF">
        <w:rPr>
          <w:lang w:val="en-GB"/>
        </w:rPr>
        <w:t>(stream #1</w:t>
      </w:r>
      <w:r w:rsidR="007F7924">
        <w:rPr>
          <w:lang w:val="en-GB"/>
        </w:rPr>
        <w:t>8</w:t>
      </w:r>
      <w:r w:rsidR="007F7924" w:rsidRPr="00144DBF">
        <w:rPr>
          <w:lang w:val="en-GB"/>
        </w:rPr>
        <w:t>)</w:t>
      </w:r>
      <w:r w:rsidR="44873464" w:rsidRPr="00144DBF">
        <w:rPr>
          <w:lang w:val="en-GB"/>
        </w:rPr>
        <w:t xml:space="preserve"> uses </w:t>
      </w:r>
      <w:r w:rsidR="603BEBBE" w:rsidRPr="00144DBF">
        <w:rPr>
          <w:lang w:val="en-GB"/>
        </w:rPr>
        <w:t>a different hydrocarbon mixture, consisting of 25.2</w:t>
      </w:r>
      <w:r w:rsidR="007F7924">
        <w:rPr>
          <w:lang w:val="en-GB"/>
        </w:rPr>
        <w:t xml:space="preserve"> </w:t>
      </w:r>
      <w:r w:rsidR="603BEBBE" w:rsidRPr="00144DBF">
        <w:rPr>
          <w:lang w:val="en-GB"/>
        </w:rPr>
        <w:t>% methane, 71.1</w:t>
      </w:r>
      <w:r w:rsidR="007F7924">
        <w:rPr>
          <w:lang w:val="en-GB"/>
        </w:rPr>
        <w:t xml:space="preserve"> </w:t>
      </w:r>
      <w:r w:rsidR="603BEBBE" w:rsidRPr="00144DBF">
        <w:rPr>
          <w:lang w:val="en-GB"/>
        </w:rPr>
        <w:t>% ethane, 1.9</w:t>
      </w:r>
      <w:r w:rsidR="007F7924">
        <w:rPr>
          <w:lang w:val="en-GB"/>
        </w:rPr>
        <w:t xml:space="preserve"> </w:t>
      </w:r>
      <w:r w:rsidR="603BEBBE" w:rsidRPr="00144DBF">
        <w:rPr>
          <w:lang w:val="en-GB"/>
        </w:rPr>
        <w:t>% butane, and 1.8</w:t>
      </w:r>
      <w:r w:rsidR="007F7924">
        <w:rPr>
          <w:lang w:val="en-GB"/>
        </w:rPr>
        <w:t xml:space="preserve"> </w:t>
      </w:r>
      <w:r w:rsidR="603BEBBE" w:rsidRPr="00144DBF">
        <w:rPr>
          <w:lang w:val="en-GB"/>
        </w:rPr>
        <w:t>% isopentane by mass. Th</w:t>
      </w:r>
      <w:r w:rsidR="00FC207C" w:rsidRPr="00144DBF">
        <w:rPr>
          <w:lang w:val="en-GB"/>
        </w:rPr>
        <w:t>e</w:t>
      </w:r>
      <w:r w:rsidR="603BEBBE" w:rsidRPr="00144DBF">
        <w:rPr>
          <w:lang w:val="en-GB"/>
        </w:rPr>
        <w:t xml:space="preserve"> refrigerant is compressed to 13.1 bar, condensed by melting the</w:t>
      </w:r>
      <w:r w:rsidR="1763AF31" w:rsidRPr="00144DBF">
        <w:rPr>
          <w:lang w:val="en-GB"/>
        </w:rPr>
        <w:t xml:space="preserve"> </w:t>
      </w:r>
      <w:r w:rsidR="6613AF76" w:rsidRPr="00144DBF">
        <w:rPr>
          <w:lang w:val="en-GB"/>
        </w:rPr>
        <w:t>CO</w:t>
      </w:r>
      <w:r w:rsidR="6613AF76" w:rsidRPr="00144DBF">
        <w:rPr>
          <w:vertAlign w:val="subscript"/>
          <w:lang w:val="en-GB"/>
        </w:rPr>
        <w:t>2</w:t>
      </w:r>
      <w:r w:rsidR="1763AF31" w:rsidRPr="00144DBF">
        <w:rPr>
          <w:lang w:val="en-GB"/>
        </w:rPr>
        <w:t xml:space="preserve"> </w:t>
      </w:r>
      <w:r w:rsidR="0421BC14" w:rsidRPr="00144DBF">
        <w:rPr>
          <w:lang w:val="en-GB"/>
        </w:rPr>
        <w:t>slurry, and used to operate the distillation condenser. It is then</w:t>
      </w:r>
      <w:r w:rsidR="1763AF31" w:rsidRPr="00144DBF">
        <w:rPr>
          <w:lang w:val="en-GB"/>
        </w:rPr>
        <w:t xml:space="preserve"> expanded to 10 bar to provide </w:t>
      </w:r>
      <w:r w:rsidR="1B460648" w:rsidRPr="00144DBF">
        <w:rPr>
          <w:lang w:val="en-GB"/>
        </w:rPr>
        <w:t>additional</w:t>
      </w:r>
      <w:r w:rsidR="1763AF31" w:rsidRPr="00144DBF">
        <w:rPr>
          <w:lang w:val="en-GB"/>
        </w:rPr>
        <w:t xml:space="preserve"> duty in the MSHX.</w:t>
      </w:r>
    </w:p>
    <w:p w14:paraId="19403635" w14:textId="25001376" w:rsidR="000A2131" w:rsidRPr="00A80374" w:rsidRDefault="00D76CD6" w:rsidP="00717C80">
      <w:pPr>
        <w:pStyle w:val="CETBodytext"/>
        <w:rPr>
          <w:lang w:val="en-GB"/>
        </w:rPr>
      </w:pPr>
      <w:r w:rsidRPr="00144DBF">
        <w:rPr>
          <w:lang w:val="en-GB"/>
        </w:rPr>
        <w:t>The economic analysis of the cryogenic capture plant includes the calculation of capital and operative expenses</w:t>
      </w:r>
      <w:r w:rsidR="00C52588" w:rsidRPr="00144DBF">
        <w:rPr>
          <w:lang w:val="en-GB"/>
        </w:rPr>
        <w:t>, expressed in €</w:t>
      </w:r>
      <w:r w:rsidR="00035403" w:rsidRPr="00144DBF">
        <w:rPr>
          <w:vertAlign w:val="superscript"/>
          <w:lang w:val="en-GB"/>
        </w:rPr>
        <w:t>2024</w:t>
      </w:r>
      <w:r w:rsidR="00035403" w:rsidRPr="00144DBF">
        <w:rPr>
          <w:lang w:val="en-GB"/>
        </w:rPr>
        <w:t xml:space="preserve"> currency</w:t>
      </w:r>
      <w:r w:rsidR="00AB08BC" w:rsidRPr="00144DBF">
        <w:rPr>
          <w:lang w:val="en-GB"/>
        </w:rPr>
        <w:t>.</w:t>
      </w:r>
      <w:r w:rsidR="00035403" w:rsidRPr="00144DBF">
        <w:rPr>
          <w:lang w:val="en-GB"/>
        </w:rPr>
        <w:t xml:space="preserve"> </w:t>
      </w:r>
      <w:r w:rsidR="005545C0" w:rsidRPr="00144DBF">
        <w:rPr>
          <w:lang w:val="en-GB"/>
        </w:rPr>
        <w:t xml:space="preserve">The bare </w:t>
      </w:r>
      <w:r w:rsidR="00296A62">
        <w:rPr>
          <w:lang w:val="en-GB"/>
        </w:rPr>
        <w:t>module</w:t>
      </w:r>
      <w:r w:rsidR="005545C0" w:rsidRPr="00144DBF">
        <w:rPr>
          <w:lang w:val="en-GB"/>
        </w:rPr>
        <w:t xml:space="preserve"> cost (</w:t>
      </w:r>
      <w:r w:rsidR="00296A62">
        <w:rPr>
          <w:i/>
          <w:iCs/>
          <w:lang w:val="en-GB"/>
        </w:rPr>
        <w:t>C</w:t>
      </w:r>
      <w:r w:rsidR="00296A62" w:rsidRPr="00296A62">
        <w:rPr>
          <w:i/>
          <w:iCs/>
          <w:vertAlign w:val="subscript"/>
          <w:lang w:val="en-GB"/>
        </w:rPr>
        <w:t>BM</w:t>
      </w:r>
      <w:r w:rsidR="005545C0" w:rsidRPr="00144DBF">
        <w:rPr>
          <w:lang w:val="en-GB"/>
        </w:rPr>
        <w:t xml:space="preserve">) of the plant, which includes equipment purchase and installation costs, is determined using the </w:t>
      </w:r>
      <w:r w:rsidR="0003213B" w:rsidRPr="00144DBF">
        <w:rPr>
          <w:lang w:val="en-GB"/>
        </w:rPr>
        <w:t>methodology</w:t>
      </w:r>
      <w:r w:rsidR="0016658F" w:rsidRPr="00144DBF">
        <w:rPr>
          <w:lang w:val="en-GB"/>
        </w:rPr>
        <w:t xml:space="preserve"> described in Turton et al. (2018)</w:t>
      </w:r>
      <w:r w:rsidR="00651D14" w:rsidRPr="00144DBF">
        <w:rPr>
          <w:lang w:val="en-GB"/>
        </w:rPr>
        <w:t>. T</w:t>
      </w:r>
      <w:r w:rsidR="0016658F" w:rsidRPr="00144DBF">
        <w:rPr>
          <w:lang w:val="en-GB"/>
        </w:rPr>
        <w:t xml:space="preserve">otal capital costs are evaluated according to the procedure </w:t>
      </w:r>
      <w:r w:rsidR="00EC6E42" w:rsidRPr="00144DBF">
        <w:rPr>
          <w:lang w:val="en-GB"/>
        </w:rPr>
        <w:t>of Rubin et al. (2013) and summari</w:t>
      </w:r>
      <w:r w:rsidR="006125CC" w:rsidRPr="00144DBF">
        <w:rPr>
          <w:lang w:val="en-GB"/>
        </w:rPr>
        <w:t>s</w:t>
      </w:r>
      <w:r w:rsidR="00EC6E42" w:rsidRPr="00144DBF">
        <w:rPr>
          <w:lang w:val="en-GB"/>
        </w:rPr>
        <w:t xml:space="preserve">ed in Table 2, alongside the main </w:t>
      </w:r>
      <w:r w:rsidR="004526AF" w:rsidRPr="00144DBF">
        <w:rPr>
          <w:lang w:val="en-GB"/>
        </w:rPr>
        <w:t xml:space="preserve">assumptions </w:t>
      </w:r>
      <w:r w:rsidR="00CC18BA">
        <w:rPr>
          <w:lang w:val="en-GB"/>
        </w:rPr>
        <w:t>regarding</w:t>
      </w:r>
      <w:r w:rsidR="004526AF" w:rsidRPr="00144DBF">
        <w:rPr>
          <w:lang w:val="en-GB"/>
        </w:rPr>
        <w:t xml:space="preserve"> the calculation of operative </w:t>
      </w:r>
      <w:r w:rsidR="00EC6E42" w:rsidRPr="00A80374">
        <w:rPr>
          <w:lang w:val="en-GB"/>
        </w:rPr>
        <w:t>expenditures.</w:t>
      </w:r>
      <w:r w:rsidR="00AF58D8" w:rsidRPr="00A80374">
        <w:rPr>
          <w:lang w:val="en-GB"/>
        </w:rPr>
        <w:t xml:space="preserve"> </w:t>
      </w:r>
      <w:r w:rsidR="00AF58D8" w:rsidRPr="00A80374">
        <w:t xml:space="preserve">The number of operators is based on </w:t>
      </w:r>
      <w:r w:rsidR="002E00A7" w:rsidRPr="00A80374">
        <w:t>values reported for CO</w:t>
      </w:r>
      <w:r w:rsidR="002E00A7" w:rsidRPr="00A80374">
        <w:rPr>
          <w:vertAlign w:val="subscript"/>
        </w:rPr>
        <w:t>2</w:t>
      </w:r>
      <w:r w:rsidR="002E00A7" w:rsidRPr="00A80374">
        <w:t xml:space="preserve"> capture </w:t>
      </w:r>
      <w:r w:rsidR="007523A3" w:rsidRPr="00A80374">
        <w:t>projects</w:t>
      </w:r>
      <w:r w:rsidR="002E00A7" w:rsidRPr="00A80374">
        <w:t xml:space="preserve"> of comparable scale in the cement </w:t>
      </w:r>
      <w:r w:rsidR="007523A3" w:rsidRPr="00A80374">
        <w:t>sector</w:t>
      </w:r>
      <w:r w:rsidR="002E00A7" w:rsidRPr="00A80374">
        <w:t xml:space="preserve"> </w:t>
      </w:r>
      <w:r w:rsidR="002E00A7" w:rsidRPr="00A80374">
        <w:rPr>
          <w:lang w:val="en-GB"/>
        </w:rPr>
        <w:t>(</w:t>
      </w:r>
      <w:r w:rsidR="002E00A7" w:rsidRPr="00A80374">
        <w:t>Gardarsdottir et al., 2019</w:t>
      </w:r>
      <w:r w:rsidR="002E00A7" w:rsidRPr="00A80374">
        <w:rPr>
          <w:lang w:val="en-GB"/>
        </w:rPr>
        <w:t>).</w:t>
      </w:r>
    </w:p>
    <w:p w14:paraId="5437C6E2" w14:textId="08071CE4" w:rsidR="0002710A" w:rsidRPr="00144DBF" w:rsidRDefault="0002710A" w:rsidP="00F90F03">
      <w:pPr>
        <w:pStyle w:val="CETBodytext"/>
        <w:spacing w:before="120" w:after="80"/>
        <w:rPr>
          <w:lang w:val="en-GB"/>
        </w:rPr>
      </w:pPr>
      <w:r w:rsidRPr="00144DBF">
        <w:rPr>
          <w:i/>
          <w:iCs/>
          <w:lang w:val="en-GB"/>
        </w:rPr>
        <w:t xml:space="preserve">Table 2: </w:t>
      </w:r>
      <w:r w:rsidR="00CB69A5">
        <w:rPr>
          <w:i/>
          <w:iCs/>
          <w:lang w:val="en-GB"/>
        </w:rPr>
        <w:t>Cost</w:t>
      </w:r>
      <w:r w:rsidRPr="00144DBF">
        <w:rPr>
          <w:i/>
          <w:iCs/>
          <w:lang w:val="en-GB"/>
        </w:rPr>
        <w:t xml:space="preserve"> structure for capital and operative costs calculation.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543"/>
        <w:gridCol w:w="3685"/>
      </w:tblGrid>
      <w:tr w:rsidR="001359CF" w:rsidRPr="00144DBF" w14:paraId="13FF2DED" w14:textId="77777777" w:rsidTr="0002710A">
        <w:tc>
          <w:tcPr>
            <w:tcW w:w="3543" w:type="dxa"/>
            <w:tcBorders>
              <w:top w:val="single" w:sz="12" w:space="0" w:color="008000"/>
              <w:bottom w:val="single" w:sz="6" w:space="0" w:color="008000"/>
            </w:tcBorders>
            <w:shd w:val="clear" w:color="auto" w:fill="FFFFFF"/>
          </w:tcPr>
          <w:p w14:paraId="122167BE" w14:textId="6BF299C3" w:rsidR="001359CF" w:rsidRPr="00144DBF" w:rsidRDefault="001359CF" w:rsidP="00484619">
            <w:pPr>
              <w:pStyle w:val="CETBodytext"/>
              <w:ind w:firstLine="113"/>
              <w:rPr>
                <w:b/>
                <w:lang w:val="en-GB"/>
              </w:rPr>
            </w:pPr>
            <w:r w:rsidRPr="00144DBF">
              <w:rPr>
                <w:b/>
                <w:lang w:val="en-GB"/>
              </w:rPr>
              <w:t>Capital costs</w:t>
            </w:r>
            <w:r w:rsidR="00194711" w:rsidRPr="00144DBF">
              <w:rPr>
                <w:b/>
                <w:lang w:val="en-GB"/>
              </w:rPr>
              <w:t xml:space="preserve"> (CAPEX)</w:t>
            </w:r>
            <w:r w:rsidRPr="00144DBF">
              <w:rPr>
                <w:b/>
                <w:lang w:val="en-GB"/>
              </w:rPr>
              <w:t xml:space="preserve"> calculation</w:t>
            </w:r>
          </w:p>
        </w:tc>
        <w:tc>
          <w:tcPr>
            <w:tcW w:w="3685" w:type="dxa"/>
            <w:tcBorders>
              <w:top w:val="single" w:sz="12" w:space="0" w:color="008000"/>
              <w:bottom w:val="single" w:sz="6" w:space="0" w:color="008000"/>
            </w:tcBorders>
            <w:shd w:val="clear" w:color="auto" w:fill="FFFFFF"/>
          </w:tcPr>
          <w:p w14:paraId="2695AA88" w14:textId="544808FD" w:rsidR="001359CF" w:rsidRPr="00144DBF" w:rsidRDefault="001359CF" w:rsidP="00484619">
            <w:pPr>
              <w:pStyle w:val="CETBodytext"/>
              <w:ind w:firstLine="113"/>
              <w:rPr>
                <w:bCs/>
                <w:lang w:val="en-GB"/>
              </w:rPr>
            </w:pPr>
          </w:p>
        </w:tc>
      </w:tr>
      <w:tr w:rsidR="001359CF" w:rsidRPr="00144DBF" w14:paraId="07BF3DE6" w14:textId="77777777" w:rsidTr="00397227">
        <w:tc>
          <w:tcPr>
            <w:tcW w:w="3543" w:type="dxa"/>
            <w:shd w:val="clear" w:color="auto" w:fill="FFFFFF"/>
            <w:vAlign w:val="center"/>
          </w:tcPr>
          <w:p w14:paraId="3F9198BE" w14:textId="48AFA462" w:rsidR="001359CF" w:rsidRPr="00144DBF" w:rsidRDefault="001359CF" w:rsidP="00397227">
            <w:pPr>
              <w:pStyle w:val="CETBodytext"/>
              <w:ind w:firstLine="113"/>
              <w:jc w:val="left"/>
              <w:rPr>
                <w:lang w:val="en-GB"/>
              </w:rPr>
            </w:pPr>
            <w:r w:rsidRPr="00144DBF">
              <w:rPr>
                <w:lang w:val="en-GB"/>
              </w:rPr>
              <w:t xml:space="preserve">Bare </w:t>
            </w:r>
            <w:r w:rsidR="00296A62">
              <w:rPr>
                <w:lang w:val="en-GB"/>
              </w:rPr>
              <w:t>module</w:t>
            </w:r>
            <w:r w:rsidRPr="00144DBF">
              <w:rPr>
                <w:lang w:val="en-GB"/>
              </w:rPr>
              <w:t xml:space="preserve"> cost (</w:t>
            </w:r>
            <w:r w:rsidR="00296A62">
              <w:rPr>
                <w:i/>
                <w:iCs/>
                <w:lang w:val="en-GB"/>
              </w:rPr>
              <w:t>C</w:t>
            </w:r>
            <w:r w:rsidR="00296A62" w:rsidRPr="00296A62">
              <w:rPr>
                <w:i/>
                <w:iCs/>
                <w:vertAlign w:val="subscript"/>
                <w:lang w:val="en-GB"/>
              </w:rPr>
              <w:t>BM</w:t>
            </w:r>
            <w:r w:rsidRPr="00144DBF">
              <w:rPr>
                <w:lang w:val="en-GB"/>
              </w:rPr>
              <w:t>)</w:t>
            </w:r>
          </w:p>
        </w:tc>
        <w:tc>
          <w:tcPr>
            <w:tcW w:w="3685" w:type="dxa"/>
            <w:shd w:val="clear" w:color="auto" w:fill="FFFFFF"/>
            <w:vAlign w:val="center"/>
          </w:tcPr>
          <w:p w14:paraId="4F9D7AFA" w14:textId="552784CE" w:rsidR="001359CF" w:rsidRPr="00144DBF" w:rsidRDefault="001359CF" w:rsidP="00397227">
            <w:pPr>
              <w:pStyle w:val="CETBodytext"/>
              <w:ind w:firstLine="113"/>
              <w:jc w:val="left"/>
              <w:rPr>
                <w:lang w:val="en-GB"/>
              </w:rPr>
            </w:pPr>
            <w:r w:rsidRPr="00144DBF">
              <w:rPr>
                <w:lang w:val="en-GB"/>
              </w:rPr>
              <w:t>Turton et al. (2018)</w:t>
            </w:r>
          </w:p>
        </w:tc>
      </w:tr>
      <w:tr w:rsidR="001359CF" w:rsidRPr="00144DBF" w14:paraId="14F9A269" w14:textId="77777777" w:rsidTr="00397227">
        <w:tc>
          <w:tcPr>
            <w:tcW w:w="3543" w:type="dxa"/>
            <w:shd w:val="clear" w:color="auto" w:fill="FFFFFF"/>
            <w:vAlign w:val="center"/>
          </w:tcPr>
          <w:p w14:paraId="19BA0661" w14:textId="681EC15A" w:rsidR="001359CF" w:rsidRPr="00144DBF" w:rsidRDefault="001359CF" w:rsidP="00397227">
            <w:pPr>
              <w:pStyle w:val="CETBodytext"/>
              <w:ind w:firstLine="113"/>
              <w:jc w:val="left"/>
              <w:rPr>
                <w:lang w:val="en-GB"/>
              </w:rPr>
            </w:pPr>
            <w:r w:rsidRPr="00144DBF">
              <w:rPr>
                <w:lang w:val="en-GB"/>
              </w:rPr>
              <w:t xml:space="preserve">   Process contingencies (</w:t>
            </w:r>
            <w:r w:rsidRPr="00144DBF">
              <w:rPr>
                <w:i/>
                <w:iCs/>
                <w:lang w:val="en-GB"/>
              </w:rPr>
              <w:t>PC</w:t>
            </w:r>
            <w:r w:rsidRPr="00144DBF">
              <w:rPr>
                <w:i/>
                <w:iCs/>
                <w:vertAlign w:val="subscript"/>
                <w:lang w:val="en-GB"/>
              </w:rPr>
              <w:t>1</w:t>
            </w:r>
            <w:r w:rsidRPr="00144DBF">
              <w:rPr>
                <w:lang w:val="en-GB"/>
              </w:rPr>
              <w:t>)</w:t>
            </w:r>
          </w:p>
        </w:tc>
        <w:tc>
          <w:tcPr>
            <w:tcW w:w="3685" w:type="dxa"/>
            <w:shd w:val="clear" w:color="auto" w:fill="FFFFFF"/>
            <w:vAlign w:val="center"/>
          </w:tcPr>
          <w:p w14:paraId="10937E46" w14:textId="4B81E8FA" w:rsidR="001359CF" w:rsidRPr="00144DBF" w:rsidRDefault="00A82064" w:rsidP="00397227">
            <w:pPr>
              <w:pStyle w:val="CETBodytext"/>
              <w:ind w:firstLine="113"/>
              <w:jc w:val="left"/>
              <w:rPr>
                <w:lang w:val="en-GB"/>
              </w:rPr>
            </w:pPr>
            <w:r w:rsidRPr="00144DBF">
              <w:rPr>
                <w:lang w:val="en-GB"/>
              </w:rPr>
              <w:t>4</w:t>
            </w:r>
            <w:r w:rsidR="001359CF" w:rsidRPr="00144DBF">
              <w:rPr>
                <w:lang w:val="en-GB"/>
              </w:rPr>
              <w:t>0</w:t>
            </w:r>
            <w:r w:rsidR="00F6408F">
              <w:rPr>
                <w:lang w:val="en-GB"/>
              </w:rPr>
              <w:t xml:space="preserve"> </w:t>
            </w:r>
            <w:r w:rsidR="001359CF" w:rsidRPr="00144DBF">
              <w:rPr>
                <w:lang w:val="en-GB"/>
              </w:rPr>
              <w:t xml:space="preserve">% </w:t>
            </w:r>
            <w:r w:rsidR="00296A62">
              <w:rPr>
                <w:i/>
                <w:iCs/>
                <w:lang w:val="en-GB"/>
              </w:rPr>
              <w:t>C</w:t>
            </w:r>
            <w:r w:rsidR="00296A62" w:rsidRPr="00296A62">
              <w:rPr>
                <w:i/>
                <w:iCs/>
                <w:vertAlign w:val="subscript"/>
                <w:lang w:val="en-GB"/>
              </w:rPr>
              <w:t>BM</w:t>
            </w:r>
          </w:p>
        </w:tc>
      </w:tr>
      <w:tr w:rsidR="001359CF" w:rsidRPr="00144DBF" w14:paraId="1B2DC7AC" w14:textId="77777777" w:rsidTr="00397227">
        <w:tc>
          <w:tcPr>
            <w:tcW w:w="3543" w:type="dxa"/>
            <w:shd w:val="clear" w:color="auto" w:fill="FFFFFF"/>
            <w:vAlign w:val="center"/>
          </w:tcPr>
          <w:p w14:paraId="2EF7CFE0" w14:textId="55630387" w:rsidR="001359CF" w:rsidRPr="00144DBF" w:rsidRDefault="001359CF" w:rsidP="00397227">
            <w:pPr>
              <w:pStyle w:val="CETBodytext"/>
              <w:ind w:firstLine="113"/>
              <w:jc w:val="left"/>
              <w:rPr>
                <w:lang w:val="en-GB"/>
              </w:rPr>
            </w:pPr>
            <w:r w:rsidRPr="00144DBF">
              <w:rPr>
                <w:lang w:val="en-GB"/>
              </w:rPr>
              <w:t>Total direct cost (</w:t>
            </w:r>
            <w:r w:rsidRPr="00144DBF">
              <w:rPr>
                <w:i/>
                <w:iCs/>
                <w:lang w:val="en-GB"/>
              </w:rPr>
              <w:t>TDC</w:t>
            </w:r>
            <w:r w:rsidRPr="00144DBF">
              <w:rPr>
                <w:lang w:val="en-GB"/>
              </w:rPr>
              <w:t>)</w:t>
            </w:r>
          </w:p>
        </w:tc>
        <w:tc>
          <w:tcPr>
            <w:tcW w:w="3685" w:type="dxa"/>
            <w:shd w:val="clear" w:color="auto" w:fill="FFFFFF"/>
            <w:vAlign w:val="center"/>
          </w:tcPr>
          <w:p w14:paraId="73EEA0AF" w14:textId="504AC500" w:rsidR="001359CF" w:rsidRPr="00144DBF" w:rsidRDefault="007F5324" w:rsidP="00397227">
            <w:pPr>
              <w:pStyle w:val="CETBodytext"/>
              <w:ind w:firstLine="113"/>
              <w:jc w:val="left"/>
              <w:rPr>
                <w:lang w:val="en-GB"/>
              </w:rPr>
            </w:pPr>
            <w:r>
              <w:rPr>
                <w:i/>
                <w:iCs/>
                <w:lang w:val="en-GB"/>
              </w:rPr>
              <w:t>C</w:t>
            </w:r>
            <w:r w:rsidRPr="00296A62">
              <w:rPr>
                <w:i/>
                <w:iCs/>
                <w:vertAlign w:val="subscript"/>
                <w:lang w:val="en-GB"/>
              </w:rPr>
              <w:t>BM</w:t>
            </w:r>
            <w:r w:rsidR="00FF6710" w:rsidRPr="00144DBF">
              <w:rPr>
                <w:i/>
                <w:iCs/>
                <w:lang w:val="en-GB"/>
              </w:rPr>
              <w:t xml:space="preserve"> </w:t>
            </w:r>
            <w:r w:rsidR="001359CF" w:rsidRPr="00144DBF">
              <w:rPr>
                <w:lang w:val="en-GB"/>
              </w:rPr>
              <w:t xml:space="preserve">+ </w:t>
            </w:r>
            <w:r w:rsidR="001359CF" w:rsidRPr="00144DBF">
              <w:rPr>
                <w:i/>
                <w:iCs/>
                <w:lang w:val="en-GB"/>
              </w:rPr>
              <w:t>PC</w:t>
            </w:r>
            <w:r w:rsidR="001359CF" w:rsidRPr="00144DBF">
              <w:rPr>
                <w:i/>
                <w:iCs/>
                <w:vertAlign w:val="subscript"/>
                <w:lang w:val="en-GB"/>
              </w:rPr>
              <w:t>1</w:t>
            </w:r>
          </w:p>
        </w:tc>
      </w:tr>
      <w:tr w:rsidR="001359CF" w:rsidRPr="00144DBF" w14:paraId="21547142" w14:textId="77777777" w:rsidTr="00397227">
        <w:tc>
          <w:tcPr>
            <w:tcW w:w="3543" w:type="dxa"/>
            <w:shd w:val="clear" w:color="auto" w:fill="FFFFFF"/>
            <w:vAlign w:val="center"/>
          </w:tcPr>
          <w:p w14:paraId="7815D74A" w14:textId="4263F4A6" w:rsidR="001359CF" w:rsidRPr="00144DBF" w:rsidRDefault="001359CF" w:rsidP="00397227">
            <w:pPr>
              <w:pStyle w:val="CETBodytext"/>
              <w:ind w:firstLine="113"/>
              <w:jc w:val="left"/>
              <w:rPr>
                <w:lang w:val="en-GB"/>
              </w:rPr>
            </w:pPr>
            <w:r w:rsidRPr="00144DBF">
              <w:rPr>
                <w:lang w:val="en-GB"/>
              </w:rPr>
              <w:t xml:space="preserve">   Engineering service (</w:t>
            </w:r>
            <w:r w:rsidRPr="00144DBF">
              <w:rPr>
                <w:i/>
                <w:iCs/>
                <w:lang w:val="en-GB"/>
              </w:rPr>
              <w:t>EPC</w:t>
            </w:r>
            <w:r w:rsidRPr="00144DBF">
              <w:rPr>
                <w:lang w:val="en-GB"/>
              </w:rPr>
              <w:t>)</w:t>
            </w:r>
          </w:p>
        </w:tc>
        <w:tc>
          <w:tcPr>
            <w:tcW w:w="3685" w:type="dxa"/>
            <w:shd w:val="clear" w:color="auto" w:fill="FFFFFF"/>
            <w:vAlign w:val="center"/>
          </w:tcPr>
          <w:p w14:paraId="78F12EEF" w14:textId="51D3ACAA" w:rsidR="001359CF" w:rsidRPr="00144DBF" w:rsidRDefault="001359CF" w:rsidP="00397227">
            <w:pPr>
              <w:pStyle w:val="CETBodytext"/>
              <w:ind w:firstLine="113"/>
              <w:jc w:val="left"/>
              <w:rPr>
                <w:lang w:val="en-GB"/>
              </w:rPr>
            </w:pPr>
            <w:r w:rsidRPr="00144DBF">
              <w:rPr>
                <w:lang w:val="en-GB"/>
              </w:rPr>
              <w:t>14</w:t>
            </w:r>
            <w:r w:rsidR="00F6408F">
              <w:rPr>
                <w:lang w:val="en-GB"/>
              </w:rPr>
              <w:t xml:space="preserve"> </w:t>
            </w:r>
            <w:r w:rsidRPr="00144DBF">
              <w:rPr>
                <w:lang w:val="en-GB"/>
              </w:rPr>
              <w:t xml:space="preserve">% </w:t>
            </w:r>
            <w:r w:rsidRPr="00144DBF">
              <w:rPr>
                <w:i/>
                <w:iCs/>
                <w:lang w:val="en-GB"/>
              </w:rPr>
              <w:t>TDC</w:t>
            </w:r>
          </w:p>
        </w:tc>
      </w:tr>
      <w:tr w:rsidR="001359CF" w:rsidRPr="00144DBF" w14:paraId="43C3E78B" w14:textId="77777777" w:rsidTr="00397227">
        <w:tc>
          <w:tcPr>
            <w:tcW w:w="3543" w:type="dxa"/>
            <w:shd w:val="clear" w:color="auto" w:fill="FFFFFF"/>
            <w:vAlign w:val="center"/>
          </w:tcPr>
          <w:p w14:paraId="61676135" w14:textId="0AAAEFFA" w:rsidR="001359CF" w:rsidRPr="00144DBF" w:rsidRDefault="001359CF" w:rsidP="00397227">
            <w:pPr>
              <w:pStyle w:val="CETBodytext"/>
              <w:ind w:firstLine="113"/>
              <w:jc w:val="left"/>
              <w:rPr>
                <w:lang w:val="en-GB"/>
              </w:rPr>
            </w:pPr>
            <w:r w:rsidRPr="00144DBF">
              <w:rPr>
                <w:lang w:val="en-GB"/>
              </w:rPr>
              <w:t xml:space="preserve">   Project contingencies (</w:t>
            </w:r>
            <w:r w:rsidRPr="00144DBF">
              <w:rPr>
                <w:i/>
                <w:iCs/>
                <w:lang w:val="en-GB"/>
              </w:rPr>
              <w:t>PC</w:t>
            </w:r>
            <w:r w:rsidRPr="00144DBF">
              <w:rPr>
                <w:i/>
                <w:iCs/>
                <w:vertAlign w:val="subscript"/>
                <w:lang w:val="en-GB"/>
              </w:rPr>
              <w:t>2</w:t>
            </w:r>
            <w:r w:rsidRPr="00144DBF">
              <w:rPr>
                <w:lang w:val="en-GB"/>
              </w:rPr>
              <w:t>)</w:t>
            </w:r>
          </w:p>
        </w:tc>
        <w:tc>
          <w:tcPr>
            <w:tcW w:w="3685" w:type="dxa"/>
            <w:shd w:val="clear" w:color="auto" w:fill="FFFFFF"/>
            <w:vAlign w:val="center"/>
          </w:tcPr>
          <w:p w14:paraId="56090685" w14:textId="4093DA89" w:rsidR="001359CF" w:rsidRPr="00144DBF" w:rsidRDefault="001359CF" w:rsidP="00397227">
            <w:pPr>
              <w:pStyle w:val="CETBodytext"/>
              <w:ind w:firstLine="113"/>
              <w:jc w:val="left"/>
              <w:rPr>
                <w:lang w:val="en-GB"/>
              </w:rPr>
            </w:pPr>
            <w:r w:rsidRPr="00144DBF">
              <w:rPr>
                <w:lang w:val="en-GB"/>
              </w:rPr>
              <w:t>20</w:t>
            </w:r>
            <w:r w:rsidR="00F6408F">
              <w:rPr>
                <w:lang w:val="en-GB"/>
              </w:rPr>
              <w:t xml:space="preserve"> </w:t>
            </w:r>
            <w:r w:rsidRPr="00144DBF">
              <w:rPr>
                <w:lang w:val="en-GB"/>
              </w:rPr>
              <w:t xml:space="preserve">% </w:t>
            </w:r>
            <w:r w:rsidRPr="00144DBF">
              <w:rPr>
                <w:i/>
                <w:iCs/>
                <w:lang w:val="en-GB"/>
              </w:rPr>
              <w:t>TDC</w:t>
            </w:r>
          </w:p>
        </w:tc>
      </w:tr>
      <w:tr w:rsidR="001359CF" w:rsidRPr="00144DBF" w14:paraId="6C135325" w14:textId="77777777" w:rsidTr="00397227">
        <w:tc>
          <w:tcPr>
            <w:tcW w:w="3543" w:type="dxa"/>
            <w:shd w:val="clear" w:color="auto" w:fill="FFFFFF"/>
            <w:vAlign w:val="center"/>
          </w:tcPr>
          <w:p w14:paraId="15FBEAE6" w14:textId="52BA5855" w:rsidR="001359CF" w:rsidRPr="00144DBF" w:rsidRDefault="001359CF" w:rsidP="00397227">
            <w:pPr>
              <w:pStyle w:val="CETBodytext"/>
              <w:ind w:firstLine="113"/>
              <w:jc w:val="left"/>
              <w:rPr>
                <w:lang w:val="en-GB"/>
              </w:rPr>
            </w:pPr>
            <w:r w:rsidRPr="00144DBF">
              <w:rPr>
                <w:lang w:val="en-GB"/>
              </w:rPr>
              <w:t>Total plant cost (</w:t>
            </w:r>
            <w:r w:rsidRPr="00144DBF">
              <w:rPr>
                <w:i/>
                <w:iCs/>
                <w:lang w:val="en-GB"/>
              </w:rPr>
              <w:t>TPC</w:t>
            </w:r>
            <w:r w:rsidRPr="00144DBF">
              <w:rPr>
                <w:lang w:val="en-GB"/>
              </w:rPr>
              <w:t>)</w:t>
            </w:r>
          </w:p>
        </w:tc>
        <w:tc>
          <w:tcPr>
            <w:tcW w:w="3685" w:type="dxa"/>
            <w:shd w:val="clear" w:color="auto" w:fill="FFFFFF"/>
            <w:vAlign w:val="center"/>
          </w:tcPr>
          <w:p w14:paraId="7C6F3798" w14:textId="51DB9084" w:rsidR="001359CF" w:rsidRPr="00144DBF" w:rsidRDefault="001359CF" w:rsidP="00397227">
            <w:pPr>
              <w:pStyle w:val="CETBodytext"/>
              <w:ind w:firstLine="113"/>
              <w:jc w:val="left"/>
              <w:rPr>
                <w:lang w:val="en-GB"/>
              </w:rPr>
            </w:pPr>
            <w:r w:rsidRPr="00144DBF">
              <w:rPr>
                <w:i/>
                <w:iCs/>
                <w:lang w:val="en-GB"/>
              </w:rPr>
              <w:t>TDC</w:t>
            </w:r>
            <w:r w:rsidRPr="00144DBF">
              <w:rPr>
                <w:lang w:val="en-GB"/>
              </w:rPr>
              <w:t xml:space="preserve"> + </w:t>
            </w:r>
            <w:r w:rsidRPr="00144DBF">
              <w:rPr>
                <w:i/>
                <w:iCs/>
                <w:lang w:val="en-GB"/>
              </w:rPr>
              <w:t>EPC</w:t>
            </w:r>
            <w:r w:rsidRPr="00144DBF">
              <w:rPr>
                <w:lang w:val="en-GB"/>
              </w:rPr>
              <w:t xml:space="preserve"> + </w:t>
            </w:r>
            <w:r w:rsidRPr="00144DBF">
              <w:rPr>
                <w:i/>
                <w:iCs/>
                <w:lang w:val="en-GB"/>
              </w:rPr>
              <w:t>PC</w:t>
            </w:r>
            <w:r w:rsidRPr="00144DBF">
              <w:rPr>
                <w:i/>
                <w:iCs/>
                <w:vertAlign w:val="subscript"/>
                <w:lang w:val="en-GB"/>
              </w:rPr>
              <w:t>2</w:t>
            </w:r>
          </w:p>
        </w:tc>
      </w:tr>
      <w:tr w:rsidR="001359CF" w:rsidRPr="00144DBF" w14:paraId="59D6B69E" w14:textId="77777777" w:rsidTr="00397227">
        <w:tc>
          <w:tcPr>
            <w:tcW w:w="3543" w:type="dxa"/>
            <w:shd w:val="clear" w:color="auto" w:fill="FFFFFF"/>
            <w:vAlign w:val="center"/>
          </w:tcPr>
          <w:p w14:paraId="5F3B8075" w14:textId="6F43F769" w:rsidR="001359CF" w:rsidRPr="00144DBF" w:rsidRDefault="001359CF" w:rsidP="00397227">
            <w:pPr>
              <w:pStyle w:val="CETBodytext"/>
              <w:ind w:firstLine="113"/>
              <w:jc w:val="left"/>
              <w:rPr>
                <w:lang w:val="en-GB"/>
              </w:rPr>
            </w:pPr>
            <w:r w:rsidRPr="00144DBF">
              <w:rPr>
                <w:lang w:val="en-GB"/>
              </w:rPr>
              <w:t xml:space="preserve">   Owner’s and Start-up costs (</w:t>
            </w:r>
            <w:r w:rsidRPr="00144DBF">
              <w:rPr>
                <w:i/>
                <w:iCs/>
                <w:lang w:val="en-GB"/>
              </w:rPr>
              <w:t>OS</w:t>
            </w:r>
            <w:r w:rsidRPr="00144DBF">
              <w:rPr>
                <w:lang w:val="en-GB"/>
              </w:rPr>
              <w:t>)</w:t>
            </w:r>
          </w:p>
        </w:tc>
        <w:tc>
          <w:tcPr>
            <w:tcW w:w="3685" w:type="dxa"/>
            <w:shd w:val="clear" w:color="auto" w:fill="FFFFFF"/>
            <w:vAlign w:val="center"/>
          </w:tcPr>
          <w:p w14:paraId="08BBFA53" w14:textId="03339F60" w:rsidR="001359CF" w:rsidRPr="00144DBF" w:rsidRDefault="001359CF" w:rsidP="00397227">
            <w:pPr>
              <w:pStyle w:val="CETBodytext"/>
              <w:ind w:firstLine="113"/>
              <w:jc w:val="left"/>
              <w:rPr>
                <w:lang w:val="en-GB"/>
              </w:rPr>
            </w:pPr>
            <w:r w:rsidRPr="00144DBF">
              <w:rPr>
                <w:lang w:val="en-GB"/>
              </w:rPr>
              <w:t>10</w:t>
            </w:r>
            <w:r w:rsidR="00F6408F">
              <w:rPr>
                <w:lang w:val="en-GB"/>
              </w:rPr>
              <w:t xml:space="preserve"> </w:t>
            </w:r>
            <w:r w:rsidRPr="00144DBF">
              <w:rPr>
                <w:lang w:val="en-GB"/>
              </w:rPr>
              <w:t xml:space="preserve">% </w:t>
            </w:r>
            <w:r w:rsidRPr="00144DBF">
              <w:rPr>
                <w:i/>
                <w:iCs/>
                <w:lang w:val="en-GB"/>
              </w:rPr>
              <w:t>TPC</w:t>
            </w:r>
          </w:p>
        </w:tc>
      </w:tr>
      <w:tr w:rsidR="001359CF" w:rsidRPr="00144DBF" w14:paraId="2FBA5F69" w14:textId="77777777" w:rsidTr="00397227">
        <w:tc>
          <w:tcPr>
            <w:tcW w:w="3543" w:type="dxa"/>
            <w:shd w:val="clear" w:color="auto" w:fill="FFFFFF"/>
            <w:vAlign w:val="center"/>
          </w:tcPr>
          <w:p w14:paraId="2760116A" w14:textId="07C64A24" w:rsidR="001359CF" w:rsidRPr="00144DBF" w:rsidRDefault="001359CF" w:rsidP="00397227">
            <w:pPr>
              <w:pStyle w:val="CETBodytext"/>
              <w:ind w:firstLine="113"/>
              <w:jc w:val="left"/>
              <w:rPr>
                <w:lang w:val="en-GB"/>
              </w:rPr>
            </w:pPr>
            <w:r w:rsidRPr="00144DBF">
              <w:rPr>
                <w:lang w:val="en-GB"/>
              </w:rPr>
              <w:t>Total overnight cost (</w:t>
            </w:r>
            <w:r w:rsidRPr="00144DBF">
              <w:rPr>
                <w:i/>
                <w:iCs/>
                <w:lang w:val="en-GB"/>
              </w:rPr>
              <w:t>TOC</w:t>
            </w:r>
            <w:r w:rsidRPr="00144DBF">
              <w:rPr>
                <w:lang w:val="en-GB"/>
              </w:rPr>
              <w:t>)</w:t>
            </w:r>
          </w:p>
        </w:tc>
        <w:tc>
          <w:tcPr>
            <w:tcW w:w="3685" w:type="dxa"/>
            <w:shd w:val="clear" w:color="auto" w:fill="FFFFFF"/>
            <w:vAlign w:val="center"/>
          </w:tcPr>
          <w:p w14:paraId="2B88D155" w14:textId="5D16EBA4" w:rsidR="001359CF" w:rsidRPr="00144DBF" w:rsidRDefault="001359CF" w:rsidP="00397227">
            <w:pPr>
              <w:pStyle w:val="CETBodytext"/>
              <w:ind w:firstLine="113"/>
              <w:jc w:val="left"/>
              <w:rPr>
                <w:lang w:val="en-GB"/>
              </w:rPr>
            </w:pPr>
            <w:r w:rsidRPr="00144DBF">
              <w:rPr>
                <w:i/>
                <w:iCs/>
                <w:lang w:val="en-GB"/>
              </w:rPr>
              <w:t>TPC</w:t>
            </w:r>
            <w:r w:rsidRPr="00144DBF">
              <w:rPr>
                <w:lang w:val="en-GB"/>
              </w:rPr>
              <w:t xml:space="preserve"> + </w:t>
            </w:r>
            <w:r w:rsidRPr="00144DBF">
              <w:rPr>
                <w:i/>
                <w:iCs/>
                <w:lang w:val="en-GB"/>
              </w:rPr>
              <w:t>OS</w:t>
            </w:r>
          </w:p>
        </w:tc>
      </w:tr>
      <w:tr w:rsidR="0080063F" w:rsidRPr="00144DBF" w14:paraId="5F42D9CD" w14:textId="77777777" w:rsidTr="00397227">
        <w:tc>
          <w:tcPr>
            <w:tcW w:w="3543" w:type="dxa"/>
            <w:tcBorders>
              <w:top w:val="single" w:sz="12" w:space="0" w:color="008000"/>
              <w:bottom w:val="single" w:sz="6" w:space="0" w:color="008000"/>
            </w:tcBorders>
            <w:shd w:val="clear" w:color="auto" w:fill="FFFFFF"/>
            <w:vAlign w:val="center"/>
          </w:tcPr>
          <w:p w14:paraId="4F3D37B1" w14:textId="2F78B2F5" w:rsidR="0080063F" w:rsidRPr="00144DBF" w:rsidRDefault="00194711" w:rsidP="00397227">
            <w:pPr>
              <w:pStyle w:val="CETBodytext"/>
              <w:ind w:firstLine="113"/>
              <w:jc w:val="left"/>
              <w:rPr>
                <w:b/>
                <w:lang w:val="en-GB"/>
              </w:rPr>
            </w:pPr>
            <w:r w:rsidRPr="00144DBF">
              <w:rPr>
                <w:b/>
                <w:lang w:val="en-GB"/>
              </w:rPr>
              <w:t>Operative</w:t>
            </w:r>
            <w:r w:rsidR="0080063F" w:rsidRPr="00144DBF">
              <w:rPr>
                <w:b/>
                <w:lang w:val="en-GB"/>
              </w:rPr>
              <w:t xml:space="preserve"> costs</w:t>
            </w:r>
            <w:r w:rsidR="00766241" w:rsidRPr="00144DBF">
              <w:rPr>
                <w:b/>
                <w:lang w:val="en-GB"/>
              </w:rPr>
              <w:t xml:space="preserve"> (OPEX)</w:t>
            </w:r>
            <w:r w:rsidR="0080063F" w:rsidRPr="00144DBF">
              <w:rPr>
                <w:b/>
                <w:lang w:val="en-GB"/>
              </w:rPr>
              <w:t xml:space="preserve"> calculation</w:t>
            </w:r>
          </w:p>
        </w:tc>
        <w:tc>
          <w:tcPr>
            <w:tcW w:w="3685" w:type="dxa"/>
            <w:tcBorders>
              <w:top w:val="single" w:sz="12" w:space="0" w:color="008000"/>
              <w:bottom w:val="single" w:sz="6" w:space="0" w:color="008000"/>
            </w:tcBorders>
            <w:shd w:val="clear" w:color="auto" w:fill="FFFFFF"/>
            <w:vAlign w:val="center"/>
          </w:tcPr>
          <w:p w14:paraId="7A8E58AA" w14:textId="77777777" w:rsidR="0080063F" w:rsidRPr="00144DBF" w:rsidRDefault="0080063F" w:rsidP="00397227">
            <w:pPr>
              <w:pStyle w:val="CETBodytext"/>
              <w:ind w:firstLine="113"/>
              <w:jc w:val="left"/>
              <w:rPr>
                <w:bCs/>
                <w:lang w:val="en-GB"/>
              </w:rPr>
            </w:pPr>
          </w:p>
        </w:tc>
      </w:tr>
      <w:tr w:rsidR="0080063F" w:rsidRPr="00144DBF" w14:paraId="3E1067A9" w14:textId="77777777" w:rsidTr="00397227">
        <w:tc>
          <w:tcPr>
            <w:tcW w:w="3543" w:type="dxa"/>
            <w:shd w:val="clear" w:color="auto" w:fill="FFFFFF"/>
            <w:vAlign w:val="center"/>
          </w:tcPr>
          <w:p w14:paraId="56B9DA1F" w14:textId="1F4986B9" w:rsidR="0080063F" w:rsidRPr="00144DBF" w:rsidRDefault="0080063F" w:rsidP="00397227">
            <w:pPr>
              <w:pStyle w:val="CETBodytext"/>
              <w:ind w:firstLine="113"/>
              <w:jc w:val="left"/>
              <w:rPr>
                <w:lang w:val="en-GB"/>
              </w:rPr>
            </w:pPr>
            <w:r w:rsidRPr="00144DBF">
              <w:rPr>
                <w:lang w:val="en-GB"/>
              </w:rPr>
              <w:t>Personnel (</w:t>
            </w:r>
            <w:r w:rsidRPr="00144DBF">
              <w:rPr>
                <w:i/>
                <w:iCs/>
                <w:lang w:val="en-GB"/>
              </w:rPr>
              <w:t>PER</w:t>
            </w:r>
            <w:r w:rsidRPr="00144DBF">
              <w:rPr>
                <w:lang w:val="en-GB"/>
              </w:rPr>
              <w:t>)</w:t>
            </w:r>
          </w:p>
        </w:tc>
        <w:tc>
          <w:tcPr>
            <w:tcW w:w="3685" w:type="dxa"/>
            <w:shd w:val="clear" w:color="auto" w:fill="FFFFFF"/>
            <w:vAlign w:val="center"/>
          </w:tcPr>
          <w:p w14:paraId="32F1C8B4" w14:textId="28E35BBA" w:rsidR="0080063F" w:rsidRPr="00144DBF" w:rsidRDefault="00367F5A" w:rsidP="00397227">
            <w:pPr>
              <w:pStyle w:val="CETBodytext"/>
              <w:ind w:firstLine="113"/>
              <w:jc w:val="left"/>
              <w:rPr>
                <w:lang w:val="en-GB"/>
              </w:rPr>
            </w:pPr>
            <w:r w:rsidRPr="00144DBF">
              <w:rPr>
                <w:lang w:val="en-GB"/>
              </w:rPr>
              <w:t>20</w:t>
            </w:r>
            <w:r w:rsidR="00953640">
              <w:rPr>
                <w:lang w:val="en-GB"/>
              </w:rPr>
              <w:t xml:space="preserve"> operators</w:t>
            </w:r>
            <w:r w:rsidRPr="00144DBF">
              <w:rPr>
                <w:lang w:val="en-GB"/>
              </w:rPr>
              <w:t xml:space="preserve"> (</w:t>
            </w:r>
            <w:proofErr w:type="spellStart"/>
            <w:r w:rsidR="00AF58D8" w:rsidRPr="00CB17A9">
              <w:rPr>
                <w:lang w:val="it-IT"/>
              </w:rPr>
              <w:t>Gardarsdottir</w:t>
            </w:r>
            <w:proofErr w:type="spellEnd"/>
            <w:r w:rsidR="00AF58D8" w:rsidRPr="00CB17A9">
              <w:rPr>
                <w:lang w:val="it-IT"/>
              </w:rPr>
              <w:t xml:space="preserve"> et al., 2019</w:t>
            </w:r>
            <w:r w:rsidR="0080063F" w:rsidRPr="00144DBF">
              <w:rPr>
                <w:lang w:val="en-GB"/>
              </w:rPr>
              <w:t>)</w:t>
            </w:r>
          </w:p>
        </w:tc>
      </w:tr>
      <w:tr w:rsidR="0080063F" w:rsidRPr="004A109D" w14:paraId="198EC8D1" w14:textId="77777777" w:rsidTr="00397227">
        <w:tc>
          <w:tcPr>
            <w:tcW w:w="3543" w:type="dxa"/>
            <w:shd w:val="clear" w:color="auto" w:fill="FFFFFF"/>
            <w:vAlign w:val="center"/>
          </w:tcPr>
          <w:p w14:paraId="446D2274" w14:textId="4E357E56" w:rsidR="0080063F" w:rsidRPr="00144DBF" w:rsidRDefault="0080063F" w:rsidP="00397227">
            <w:pPr>
              <w:pStyle w:val="CETBodytext"/>
              <w:ind w:firstLine="113"/>
              <w:jc w:val="left"/>
              <w:rPr>
                <w:lang w:val="en-GB"/>
              </w:rPr>
            </w:pPr>
            <w:r w:rsidRPr="00144DBF">
              <w:rPr>
                <w:lang w:val="en-GB"/>
              </w:rPr>
              <w:t>Operating labour (</w:t>
            </w:r>
            <w:r w:rsidRPr="00144DBF">
              <w:rPr>
                <w:i/>
                <w:iCs/>
                <w:lang w:val="en-GB"/>
              </w:rPr>
              <w:t>OL</w:t>
            </w:r>
            <w:r w:rsidRPr="00144DBF">
              <w:rPr>
                <w:lang w:val="en-GB"/>
              </w:rPr>
              <w:t>)</w:t>
            </w:r>
          </w:p>
        </w:tc>
        <w:tc>
          <w:tcPr>
            <w:tcW w:w="3685" w:type="dxa"/>
            <w:shd w:val="clear" w:color="auto" w:fill="FFFFFF"/>
            <w:vAlign w:val="center"/>
          </w:tcPr>
          <w:p w14:paraId="29CF8785" w14:textId="753C8F24" w:rsidR="0080063F" w:rsidRPr="00CB17A9" w:rsidRDefault="0080063F" w:rsidP="00397227">
            <w:pPr>
              <w:pStyle w:val="CETBodytext"/>
              <w:ind w:firstLine="113"/>
              <w:jc w:val="left"/>
              <w:rPr>
                <w:lang w:val="it-IT"/>
              </w:rPr>
            </w:pPr>
            <w:r w:rsidRPr="00CB17A9">
              <w:rPr>
                <w:lang w:val="it-IT"/>
              </w:rPr>
              <w:t xml:space="preserve">60000 </w:t>
            </w:r>
            <w:r w:rsidRPr="00CB17A9">
              <w:rPr>
                <w:bCs/>
                <w:color w:val="000000"/>
                <w:sz w:val="20"/>
                <w:lang w:val="it-IT"/>
              </w:rPr>
              <w:t xml:space="preserve">€/y </w:t>
            </w:r>
            <w:r w:rsidRPr="00CB17A9">
              <w:rPr>
                <w:rFonts w:cs="Arial"/>
                <w:bCs/>
                <w:color w:val="000000"/>
                <w:sz w:val="20"/>
                <w:lang w:val="it-IT"/>
              </w:rPr>
              <w:t xml:space="preserve">∙ </w:t>
            </w:r>
            <w:r w:rsidRPr="00CB17A9">
              <w:rPr>
                <w:i/>
                <w:iCs/>
                <w:lang w:val="it-IT"/>
              </w:rPr>
              <w:t xml:space="preserve">PER </w:t>
            </w:r>
            <w:r w:rsidRPr="00CB17A9">
              <w:rPr>
                <w:lang w:val="it-IT"/>
              </w:rPr>
              <w:t>(</w:t>
            </w:r>
            <w:proofErr w:type="spellStart"/>
            <w:r w:rsidRPr="00CB17A9">
              <w:rPr>
                <w:lang w:val="it-IT"/>
              </w:rPr>
              <w:t>Gardarsdottir</w:t>
            </w:r>
            <w:proofErr w:type="spellEnd"/>
            <w:r w:rsidRPr="00CB17A9">
              <w:rPr>
                <w:lang w:val="it-IT"/>
              </w:rPr>
              <w:t xml:space="preserve"> et al., 2019)</w:t>
            </w:r>
          </w:p>
        </w:tc>
      </w:tr>
      <w:tr w:rsidR="0080063F" w:rsidRPr="00144DBF" w14:paraId="359E2026" w14:textId="77777777" w:rsidTr="00397227">
        <w:tc>
          <w:tcPr>
            <w:tcW w:w="3543" w:type="dxa"/>
            <w:shd w:val="clear" w:color="auto" w:fill="FFFFFF"/>
            <w:vAlign w:val="center"/>
          </w:tcPr>
          <w:p w14:paraId="2A437469" w14:textId="2F4C597B" w:rsidR="0080063F" w:rsidRPr="00144DBF" w:rsidRDefault="0080063F" w:rsidP="00397227">
            <w:pPr>
              <w:pStyle w:val="CETBodytext"/>
              <w:ind w:firstLine="113"/>
              <w:jc w:val="left"/>
              <w:rPr>
                <w:lang w:val="en-GB"/>
              </w:rPr>
            </w:pPr>
            <w:r w:rsidRPr="00144DBF">
              <w:rPr>
                <w:lang w:val="en-GB"/>
              </w:rPr>
              <w:t>Total maintenance (</w:t>
            </w:r>
            <w:r w:rsidRPr="00144DBF">
              <w:rPr>
                <w:i/>
                <w:iCs/>
                <w:lang w:val="en-GB"/>
              </w:rPr>
              <w:t>TM</w:t>
            </w:r>
            <w:r w:rsidRPr="00144DBF">
              <w:rPr>
                <w:lang w:val="en-GB"/>
              </w:rPr>
              <w:t>)</w:t>
            </w:r>
          </w:p>
        </w:tc>
        <w:tc>
          <w:tcPr>
            <w:tcW w:w="3685" w:type="dxa"/>
            <w:shd w:val="clear" w:color="auto" w:fill="FFFFFF"/>
            <w:vAlign w:val="center"/>
          </w:tcPr>
          <w:p w14:paraId="78D59ABC" w14:textId="6E75E509" w:rsidR="0080063F" w:rsidRPr="00144DBF" w:rsidRDefault="0080063F" w:rsidP="00397227">
            <w:pPr>
              <w:pStyle w:val="CETBodytext"/>
              <w:ind w:firstLine="113"/>
              <w:jc w:val="left"/>
              <w:rPr>
                <w:lang w:val="en-GB"/>
              </w:rPr>
            </w:pPr>
            <w:r w:rsidRPr="00144DBF">
              <w:rPr>
                <w:lang w:val="en-GB"/>
              </w:rPr>
              <w:t>2.5</w:t>
            </w:r>
            <w:r w:rsidR="00F6408F">
              <w:rPr>
                <w:lang w:val="en-GB"/>
              </w:rPr>
              <w:t xml:space="preserve"> </w:t>
            </w:r>
            <w:r w:rsidRPr="00144DBF">
              <w:rPr>
                <w:lang w:val="en-GB"/>
              </w:rPr>
              <w:t xml:space="preserve">% </w:t>
            </w:r>
            <w:r w:rsidRPr="00144DBF">
              <w:rPr>
                <w:i/>
                <w:iCs/>
                <w:lang w:val="en-GB"/>
              </w:rPr>
              <w:t>TPC</w:t>
            </w:r>
          </w:p>
        </w:tc>
      </w:tr>
      <w:tr w:rsidR="0080063F" w:rsidRPr="00144DBF" w14:paraId="530E7450" w14:textId="77777777" w:rsidTr="00397227">
        <w:tc>
          <w:tcPr>
            <w:tcW w:w="3543" w:type="dxa"/>
            <w:shd w:val="clear" w:color="auto" w:fill="FFFFFF"/>
            <w:vAlign w:val="center"/>
          </w:tcPr>
          <w:p w14:paraId="63D11E52" w14:textId="00148388" w:rsidR="0080063F" w:rsidRPr="00144DBF" w:rsidRDefault="0080063F" w:rsidP="00397227">
            <w:pPr>
              <w:pStyle w:val="CETBodytext"/>
              <w:ind w:firstLine="113"/>
              <w:jc w:val="left"/>
              <w:rPr>
                <w:lang w:val="en-GB"/>
              </w:rPr>
            </w:pPr>
            <w:r w:rsidRPr="00144DBF">
              <w:rPr>
                <w:lang w:val="en-GB"/>
              </w:rPr>
              <w:t>Administrative and support labour (</w:t>
            </w:r>
            <w:r w:rsidRPr="00144DBF">
              <w:rPr>
                <w:i/>
                <w:iCs/>
                <w:lang w:val="en-GB"/>
              </w:rPr>
              <w:t>ASL</w:t>
            </w:r>
            <w:r w:rsidRPr="00144DBF">
              <w:rPr>
                <w:lang w:val="en-GB"/>
              </w:rPr>
              <w:t>)</w:t>
            </w:r>
          </w:p>
        </w:tc>
        <w:tc>
          <w:tcPr>
            <w:tcW w:w="3685" w:type="dxa"/>
            <w:shd w:val="clear" w:color="auto" w:fill="FFFFFF"/>
            <w:vAlign w:val="center"/>
          </w:tcPr>
          <w:p w14:paraId="68850B46" w14:textId="3BE08F32" w:rsidR="0080063F" w:rsidRPr="00144DBF" w:rsidRDefault="0080063F" w:rsidP="00397227">
            <w:pPr>
              <w:pStyle w:val="CETBodytext"/>
              <w:ind w:firstLine="113"/>
              <w:jc w:val="left"/>
              <w:rPr>
                <w:lang w:val="en-GB"/>
              </w:rPr>
            </w:pPr>
            <w:r w:rsidRPr="00144DBF">
              <w:rPr>
                <w:lang w:val="en-GB"/>
              </w:rPr>
              <w:t>30</w:t>
            </w:r>
            <w:r w:rsidR="00F6408F">
              <w:rPr>
                <w:lang w:val="en-GB"/>
              </w:rPr>
              <w:t xml:space="preserve"> </w:t>
            </w:r>
            <w:r w:rsidRPr="00144DBF">
              <w:rPr>
                <w:lang w:val="en-GB"/>
              </w:rPr>
              <w:t>% (</w:t>
            </w:r>
            <w:r w:rsidRPr="00144DBF">
              <w:rPr>
                <w:i/>
                <w:iCs/>
                <w:lang w:val="en-GB"/>
              </w:rPr>
              <w:t>OL</w:t>
            </w:r>
            <w:r w:rsidRPr="00144DBF">
              <w:rPr>
                <w:lang w:val="en-GB"/>
              </w:rPr>
              <w:t xml:space="preserve"> + 40% </w:t>
            </w:r>
            <w:r w:rsidRPr="00144DBF">
              <w:rPr>
                <w:i/>
                <w:iCs/>
                <w:lang w:val="en-GB"/>
              </w:rPr>
              <w:t>TM</w:t>
            </w:r>
            <w:r w:rsidRPr="00144DBF">
              <w:rPr>
                <w:lang w:val="en-GB"/>
              </w:rPr>
              <w:t>)</w:t>
            </w:r>
          </w:p>
        </w:tc>
      </w:tr>
      <w:tr w:rsidR="0080063F" w:rsidRPr="00144DBF" w14:paraId="65F2462D" w14:textId="77777777" w:rsidTr="00397227">
        <w:tc>
          <w:tcPr>
            <w:tcW w:w="3543" w:type="dxa"/>
            <w:shd w:val="clear" w:color="auto" w:fill="FFFFFF"/>
            <w:vAlign w:val="center"/>
          </w:tcPr>
          <w:p w14:paraId="534CD6D4" w14:textId="4F871F96" w:rsidR="0080063F" w:rsidRPr="00144DBF" w:rsidRDefault="0080063F" w:rsidP="00397227">
            <w:pPr>
              <w:pStyle w:val="CETBodytext"/>
              <w:ind w:firstLine="113"/>
              <w:jc w:val="left"/>
              <w:rPr>
                <w:lang w:val="en-GB"/>
              </w:rPr>
            </w:pPr>
            <w:r w:rsidRPr="00144DBF">
              <w:rPr>
                <w:lang w:val="en-GB"/>
              </w:rPr>
              <w:t>Insurance (</w:t>
            </w:r>
            <w:r w:rsidRPr="00144DBF">
              <w:rPr>
                <w:i/>
                <w:iCs/>
                <w:lang w:val="en-GB"/>
              </w:rPr>
              <w:t>INS</w:t>
            </w:r>
            <w:r w:rsidRPr="00144DBF">
              <w:rPr>
                <w:lang w:val="en-GB"/>
              </w:rPr>
              <w:t>)</w:t>
            </w:r>
          </w:p>
        </w:tc>
        <w:tc>
          <w:tcPr>
            <w:tcW w:w="3685" w:type="dxa"/>
            <w:shd w:val="clear" w:color="auto" w:fill="FFFFFF"/>
            <w:vAlign w:val="center"/>
          </w:tcPr>
          <w:p w14:paraId="45DA6219" w14:textId="30E2448F" w:rsidR="0080063F" w:rsidRPr="00144DBF" w:rsidRDefault="0080063F" w:rsidP="00397227">
            <w:pPr>
              <w:pStyle w:val="CETBodytext"/>
              <w:ind w:firstLine="113"/>
              <w:jc w:val="left"/>
              <w:rPr>
                <w:lang w:val="en-GB"/>
              </w:rPr>
            </w:pPr>
            <w:r w:rsidRPr="00144DBF">
              <w:rPr>
                <w:lang w:val="en-GB"/>
              </w:rPr>
              <w:t>2</w:t>
            </w:r>
            <w:r w:rsidR="00F6408F">
              <w:rPr>
                <w:lang w:val="en-GB"/>
              </w:rPr>
              <w:t xml:space="preserve"> </w:t>
            </w:r>
            <w:r w:rsidRPr="00144DBF">
              <w:rPr>
                <w:lang w:val="en-GB"/>
              </w:rPr>
              <w:t xml:space="preserve">% </w:t>
            </w:r>
            <w:r w:rsidRPr="00144DBF">
              <w:rPr>
                <w:i/>
                <w:iCs/>
                <w:lang w:val="en-GB"/>
              </w:rPr>
              <w:t>TPC</w:t>
            </w:r>
          </w:p>
        </w:tc>
      </w:tr>
      <w:tr w:rsidR="0080063F" w:rsidRPr="00144DBF" w14:paraId="6DB4E8AD" w14:textId="77777777" w:rsidTr="00397227">
        <w:tc>
          <w:tcPr>
            <w:tcW w:w="3543" w:type="dxa"/>
            <w:shd w:val="clear" w:color="auto" w:fill="FFFFFF"/>
            <w:vAlign w:val="center"/>
          </w:tcPr>
          <w:p w14:paraId="00C3CBB2" w14:textId="6732EBDC" w:rsidR="0080063F" w:rsidRPr="00144DBF" w:rsidRDefault="0080063F" w:rsidP="00397227">
            <w:pPr>
              <w:pStyle w:val="CETBodytext"/>
              <w:ind w:firstLine="113"/>
              <w:jc w:val="left"/>
              <w:rPr>
                <w:lang w:val="en-GB"/>
              </w:rPr>
            </w:pPr>
            <w:r w:rsidRPr="00144DBF">
              <w:rPr>
                <w:lang w:val="en-GB"/>
              </w:rPr>
              <w:t xml:space="preserve">Fixed </w:t>
            </w:r>
            <w:r w:rsidR="00766241" w:rsidRPr="00144DBF">
              <w:rPr>
                <w:lang w:val="en-GB"/>
              </w:rPr>
              <w:t>OPEX</w:t>
            </w:r>
            <w:r w:rsidRPr="00144DBF">
              <w:rPr>
                <w:lang w:val="en-GB"/>
              </w:rPr>
              <w:t xml:space="preserve"> (</w:t>
            </w:r>
            <w:r w:rsidRPr="00144DBF">
              <w:rPr>
                <w:i/>
                <w:iCs/>
                <w:lang w:val="en-GB"/>
              </w:rPr>
              <w:t>FO</w:t>
            </w:r>
            <w:r w:rsidRPr="00144DBF">
              <w:rPr>
                <w:lang w:val="en-GB"/>
              </w:rPr>
              <w:t>)</w:t>
            </w:r>
          </w:p>
        </w:tc>
        <w:tc>
          <w:tcPr>
            <w:tcW w:w="3685" w:type="dxa"/>
            <w:shd w:val="clear" w:color="auto" w:fill="FFFFFF"/>
            <w:vAlign w:val="center"/>
          </w:tcPr>
          <w:p w14:paraId="726A2907" w14:textId="08907A57" w:rsidR="0080063F" w:rsidRPr="00144DBF" w:rsidRDefault="0080063F" w:rsidP="00397227">
            <w:pPr>
              <w:pStyle w:val="CETBodytext"/>
              <w:ind w:firstLine="113"/>
              <w:jc w:val="left"/>
              <w:rPr>
                <w:lang w:val="en-GB"/>
              </w:rPr>
            </w:pPr>
            <w:r w:rsidRPr="00144DBF">
              <w:rPr>
                <w:i/>
                <w:iCs/>
                <w:lang w:val="en-GB"/>
              </w:rPr>
              <w:t>OL</w:t>
            </w:r>
            <w:r w:rsidRPr="00144DBF">
              <w:rPr>
                <w:lang w:val="en-GB"/>
              </w:rPr>
              <w:t xml:space="preserve"> + </w:t>
            </w:r>
            <w:r w:rsidRPr="00144DBF">
              <w:rPr>
                <w:i/>
                <w:iCs/>
                <w:lang w:val="en-GB"/>
              </w:rPr>
              <w:t>TM</w:t>
            </w:r>
            <w:r w:rsidRPr="00144DBF">
              <w:rPr>
                <w:lang w:val="en-GB"/>
              </w:rPr>
              <w:t xml:space="preserve"> + </w:t>
            </w:r>
            <w:r w:rsidRPr="00144DBF">
              <w:rPr>
                <w:i/>
                <w:iCs/>
                <w:lang w:val="en-GB"/>
              </w:rPr>
              <w:t>ASL</w:t>
            </w:r>
            <w:r w:rsidRPr="00144DBF">
              <w:rPr>
                <w:lang w:val="en-GB"/>
              </w:rPr>
              <w:t xml:space="preserve"> + </w:t>
            </w:r>
            <w:r w:rsidRPr="00144DBF">
              <w:rPr>
                <w:i/>
                <w:iCs/>
                <w:lang w:val="en-GB"/>
              </w:rPr>
              <w:t>INS</w:t>
            </w:r>
          </w:p>
        </w:tc>
      </w:tr>
      <w:tr w:rsidR="0080063F" w:rsidRPr="00144DBF" w14:paraId="2674F889" w14:textId="77777777" w:rsidTr="00397227">
        <w:tc>
          <w:tcPr>
            <w:tcW w:w="3543" w:type="dxa"/>
            <w:shd w:val="clear" w:color="auto" w:fill="FFFFFF"/>
            <w:vAlign w:val="center"/>
          </w:tcPr>
          <w:p w14:paraId="404B3000" w14:textId="29B2184D" w:rsidR="0080063F" w:rsidRPr="00144DBF" w:rsidRDefault="0080063F" w:rsidP="00397227">
            <w:pPr>
              <w:pStyle w:val="CETBodytext"/>
              <w:ind w:firstLine="113"/>
              <w:jc w:val="left"/>
              <w:rPr>
                <w:lang w:val="en-GB"/>
              </w:rPr>
            </w:pPr>
            <w:r w:rsidRPr="00144DBF">
              <w:rPr>
                <w:lang w:val="en-GB"/>
              </w:rPr>
              <w:t>Utilities - Electricity</w:t>
            </w:r>
          </w:p>
        </w:tc>
        <w:tc>
          <w:tcPr>
            <w:tcW w:w="3685" w:type="dxa"/>
            <w:shd w:val="clear" w:color="auto" w:fill="FFFFFF"/>
            <w:vAlign w:val="center"/>
          </w:tcPr>
          <w:p w14:paraId="1F7D56BB" w14:textId="08E1E6B6" w:rsidR="0080063F" w:rsidRPr="00144DBF" w:rsidRDefault="00720131" w:rsidP="00397227">
            <w:pPr>
              <w:pStyle w:val="CETBodytext"/>
              <w:ind w:firstLine="113"/>
              <w:jc w:val="left"/>
              <w:rPr>
                <w:lang w:val="en-GB"/>
              </w:rPr>
            </w:pPr>
            <w:r w:rsidRPr="00144DBF">
              <w:rPr>
                <w:lang w:val="en-GB"/>
              </w:rPr>
              <w:t>100</w:t>
            </w:r>
            <w:r w:rsidR="0080063F" w:rsidRPr="00144DBF">
              <w:rPr>
                <w:lang w:val="en-GB"/>
              </w:rPr>
              <w:t xml:space="preserve"> €/</w:t>
            </w:r>
            <w:proofErr w:type="spellStart"/>
            <w:r w:rsidR="0080063F" w:rsidRPr="00144DBF">
              <w:rPr>
                <w:lang w:val="en-GB"/>
              </w:rPr>
              <w:t>MWh</w:t>
            </w:r>
            <w:r w:rsidR="0080063F" w:rsidRPr="00144DBF">
              <w:rPr>
                <w:vertAlign w:val="subscript"/>
                <w:lang w:val="en-GB"/>
              </w:rPr>
              <w:t>el</w:t>
            </w:r>
            <w:proofErr w:type="spellEnd"/>
            <w:r w:rsidR="0080063F" w:rsidRPr="00144DBF">
              <w:rPr>
                <w:lang w:val="en-GB"/>
              </w:rPr>
              <w:t xml:space="preserve"> (Eurostat, 202</w:t>
            </w:r>
            <w:r w:rsidR="00547F56" w:rsidRPr="00144DBF">
              <w:rPr>
                <w:lang w:val="en-GB"/>
              </w:rPr>
              <w:t>5</w:t>
            </w:r>
            <w:r w:rsidR="0080063F" w:rsidRPr="00144DBF">
              <w:rPr>
                <w:lang w:val="en-GB"/>
              </w:rPr>
              <w:t>)</w:t>
            </w:r>
          </w:p>
        </w:tc>
      </w:tr>
      <w:tr w:rsidR="0080063F" w:rsidRPr="00144DBF" w14:paraId="37F0EB2C" w14:textId="77777777" w:rsidTr="00397227">
        <w:tc>
          <w:tcPr>
            <w:tcW w:w="3543" w:type="dxa"/>
            <w:shd w:val="clear" w:color="auto" w:fill="FFFFFF"/>
            <w:vAlign w:val="center"/>
          </w:tcPr>
          <w:p w14:paraId="4BD60147" w14:textId="2D44C5EA" w:rsidR="0080063F" w:rsidRPr="00144DBF" w:rsidRDefault="0080063F" w:rsidP="00397227">
            <w:pPr>
              <w:pStyle w:val="CETBodytext"/>
              <w:ind w:firstLine="113"/>
              <w:jc w:val="left"/>
              <w:rPr>
                <w:lang w:val="en-GB"/>
              </w:rPr>
            </w:pPr>
            <w:r w:rsidRPr="00144DBF">
              <w:rPr>
                <w:lang w:val="en-GB"/>
              </w:rPr>
              <w:t>Utilities - Cooling water</w:t>
            </w:r>
          </w:p>
        </w:tc>
        <w:tc>
          <w:tcPr>
            <w:tcW w:w="3685" w:type="dxa"/>
            <w:shd w:val="clear" w:color="auto" w:fill="FFFFFF"/>
            <w:vAlign w:val="center"/>
          </w:tcPr>
          <w:p w14:paraId="6BFBDA41" w14:textId="426977F3" w:rsidR="0080063F" w:rsidRPr="00144DBF" w:rsidRDefault="0080063F" w:rsidP="00397227">
            <w:pPr>
              <w:pStyle w:val="CETBodytext"/>
              <w:ind w:firstLine="113"/>
              <w:jc w:val="left"/>
              <w:rPr>
                <w:lang w:val="en-GB"/>
              </w:rPr>
            </w:pPr>
            <w:r w:rsidRPr="00144DBF">
              <w:rPr>
                <w:lang w:val="en-GB"/>
              </w:rPr>
              <w:t>0.02 €/ton of H</w:t>
            </w:r>
            <w:r w:rsidRPr="00144DBF">
              <w:rPr>
                <w:vertAlign w:val="subscript"/>
                <w:lang w:val="en-GB"/>
              </w:rPr>
              <w:t>2</w:t>
            </w:r>
            <w:r w:rsidRPr="00144DBF">
              <w:rPr>
                <w:lang w:val="en-GB"/>
              </w:rPr>
              <w:t>O</w:t>
            </w:r>
          </w:p>
        </w:tc>
      </w:tr>
      <w:tr w:rsidR="0080063F" w:rsidRPr="00144DBF" w14:paraId="161583C7" w14:textId="77777777" w:rsidTr="00397227">
        <w:tc>
          <w:tcPr>
            <w:tcW w:w="3543" w:type="dxa"/>
            <w:shd w:val="clear" w:color="auto" w:fill="FFFFFF"/>
            <w:vAlign w:val="center"/>
          </w:tcPr>
          <w:p w14:paraId="5EFC5A4A" w14:textId="632B8C3A" w:rsidR="0080063F" w:rsidRPr="00144DBF" w:rsidRDefault="0080063F" w:rsidP="00397227">
            <w:pPr>
              <w:pStyle w:val="CETBodytext"/>
              <w:ind w:firstLine="113"/>
              <w:jc w:val="left"/>
              <w:rPr>
                <w:lang w:val="en-GB"/>
              </w:rPr>
            </w:pPr>
            <w:r w:rsidRPr="00144DBF">
              <w:rPr>
                <w:lang w:val="en-GB"/>
              </w:rPr>
              <w:t>Utilities - CO</w:t>
            </w:r>
            <w:r w:rsidRPr="00144DBF">
              <w:rPr>
                <w:vertAlign w:val="subscript"/>
                <w:lang w:val="en-GB"/>
              </w:rPr>
              <w:t>2</w:t>
            </w:r>
            <w:r w:rsidRPr="00144DBF">
              <w:rPr>
                <w:lang w:val="en-GB"/>
              </w:rPr>
              <w:t xml:space="preserve"> transport and storage</w:t>
            </w:r>
          </w:p>
        </w:tc>
        <w:tc>
          <w:tcPr>
            <w:tcW w:w="3685" w:type="dxa"/>
            <w:shd w:val="clear" w:color="auto" w:fill="FFFFFF"/>
            <w:vAlign w:val="center"/>
          </w:tcPr>
          <w:p w14:paraId="1220BCBA" w14:textId="18AF7CF1" w:rsidR="0080063F" w:rsidRPr="00144DBF" w:rsidRDefault="0080063F" w:rsidP="00397227">
            <w:pPr>
              <w:pStyle w:val="CETBodytext"/>
              <w:ind w:firstLine="113"/>
              <w:jc w:val="left"/>
              <w:rPr>
                <w:lang w:val="en-GB"/>
              </w:rPr>
            </w:pPr>
            <w:r w:rsidRPr="00144DBF">
              <w:rPr>
                <w:lang w:val="en-GB"/>
              </w:rPr>
              <w:t>35 €/ton of CO</w:t>
            </w:r>
            <w:r w:rsidRPr="00144DBF">
              <w:rPr>
                <w:vertAlign w:val="subscript"/>
                <w:lang w:val="en-GB"/>
              </w:rPr>
              <w:t>2</w:t>
            </w:r>
            <w:r w:rsidRPr="00144DBF">
              <w:rPr>
                <w:lang w:val="en-GB"/>
              </w:rPr>
              <w:t xml:space="preserve"> (</w:t>
            </w:r>
            <w:proofErr w:type="spellStart"/>
            <w:r w:rsidRPr="00144DBF">
              <w:rPr>
                <w:lang w:val="en-GB"/>
              </w:rPr>
              <w:t>d’Amore</w:t>
            </w:r>
            <w:proofErr w:type="spellEnd"/>
            <w:r w:rsidRPr="00144DBF">
              <w:rPr>
                <w:lang w:val="en-GB"/>
              </w:rPr>
              <w:t xml:space="preserve"> et al., 2024)</w:t>
            </w:r>
          </w:p>
        </w:tc>
      </w:tr>
      <w:tr w:rsidR="0080063F" w:rsidRPr="00144DBF" w14:paraId="06C3512F" w14:textId="77777777" w:rsidTr="00397227">
        <w:tc>
          <w:tcPr>
            <w:tcW w:w="3543" w:type="dxa"/>
            <w:shd w:val="clear" w:color="auto" w:fill="FFFFFF"/>
            <w:vAlign w:val="center"/>
          </w:tcPr>
          <w:p w14:paraId="4EB66770" w14:textId="533900AE" w:rsidR="0080063F" w:rsidRPr="00144DBF" w:rsidRDefault="0080063F" w:rsidP="00397227">
            <w:pPr>
              <w:pStyle w:val="CETBodytext"/>
              <w:ind w:right="-1" w:firstLine="113"/>
              <w:jc w:val="left"/>
              <w:rPr>
                <w:rFonts w:cs="Arial"/>
                <w:szCs w:val="18"/>
                <w:lang w:val="en-GB"/>
              </w:rPr>
            </w:pPr>
            <w:r w:rsidRPr="00144DBF">
              <w:rPr>
                <w:lang w:val="en-GB"/>
              </w:rPr>
              <w:t xml:space="preserve">Variable </w:t>
            </w:r>
            <w:r w:rsidR="00766241" w:rsidRPr="00144DBF">
              <w:rPr>
                <w:lang w:val="en-GB"/>
              </w:rPr>
              <w:t>OPEX</w:t>
            </w:r>
            <w:r w:rsidRPr="00144DBF">
              <w:rPr>
                <w:lang w:val="en-GB"/>
              </w:rPr>
              <w:t xml:space="preserve"> (</w:t>
            </w:r>
            <w:r w:rsidRPr="00144DBF">
              <w:rPr>
                <w:i/>
                <w:iCs/>
                <w:lang w:val="en-GB"/>
              </w:rPr>
              <w:t>VO</w:t>
            </w:r>
            <w:r w:rsidRPr="00144DBF">
              <w:rPr>
                <w:lang w:val="en-GB"/>
              </w:rPr>
              <w:t>)</w:t>
            </w:r>
          </w:p>
        </w:tc>
        <w:tc>
          <w:tcPr>
            <w:tcW w:w="3685" w:type="dxa"/>
            <w:shd w:val="clear" w:color="auto" w:fill="FFFFFF"/>
            <w:vAlign w:val="center"/>
          </w:tcPr>
          <w:p w14:paraId="46AB0715" w14:textId="303AFAAC" w:rsidR="0080063F" w:rsidRPr="00144DBF" w:rsidRDefault="0080063F" w:rsidP="00397227">
            <w:pPr>
              <w:pStyle w:val="CETBodytext"/>
              <w:ind w:right="-1" w:firstLine="113"/>
              <w:jc w:val="left"/>
              <w:rPr>
                <w:rFonts w:cs="Arial"/>
                <w:szCs w:val="18"/>
                <w:lang w:val="en-GB"/>
              </w:rPr>
            </w:pPr>
            <w:r w:rsidRPr="00144DBF">
              <w:rPr>
                <w:lang w:val="en-GB"/>
              </w:rPr>
              <w:t>Sum of utilities</w:t>
            </w:r>
          </w:p>
        </w:tc>
      </w:tr>
    </w:tbl>
    <w:p w14:paraId="47DB878A" w14:textId="513FF885" w:rsidR="006610FF" w:rsidRPr="00144DBF" w:rsidRDefault="00322E8A" w:rsidP="00AA4E51">
      <w:pPr>
        <w:pStyle w:val="CETEquation"/>
        <w:spacing w:after="0"/>
        <w:jc w:val="both"/>
      </w:pPr>
      <w:r w:rsidRPr="00144DBF">
        <w:t xml:space="preserve">The technical and economic performance of the cryogenic carbon capture process was assessed using </w:t>
      </w:r>
      <w:r w:rsidR="00164479">
        <w:t xml:space="preserve">the </w:t>
      </w:r>
      <w:r w:rsidRPr="00144DBF">
        <w:t>key performance indicators (KPIs)</w:t>
      </w:r>
      <w:r w:rsidR="00AA2D98" w:rsidRPr="00144DBF" w:rsidDel="00AA2D98">
        <w:t xml:space="preserve"> </w:t>
      </w:r>
      <w:r w:rsidR="006B0553" w:rsidRPr="00144DBF">
        <w:t>outlined in the following</w:t>
      </w:r>
      <w:r w:rsidRPr="00144DBF">
        <w:t>.</w:t>
      </w:r>
      <w:r w:rsidR="00794F6E" w:rsidRPr="00144DBF">
        <w:t xml:space="preserve"> The </w:t>
      </w:r>
      <w:r w:rsidR="003C79B0" w:rsidRPr="00144DBF">
        <w:t>energy</w:t>
      </w:r>
      <w:r w:rsidR="00794F6E" w:rsidRPr="00144DBF">
        <w:t xml:space="preserve"> penalty </w:t>
      </w:r>
      <w:r w:rsidR="009D5300" w:rsidRPr="00144DBF">
        <w:rPr>
          <w:rFonts w:ascii="Cambria Math" w:hAnsi="Cambria Math"/>
          <w:i/>
          <w:iCs/>
        </w:rPr>
        <w:t>γ</w:t>
      </w:r>
      <w:r w:rsidR="00953960" w:rsidRPr="00144DBF">
        <w:t xml:space="preserve"> </w:t>
      </w:r>
      <w:r w:rsidR="003C79B0" w:rsidRPr="00144DBF">
        <w:t xml:space="preserve">is </w:t>
      </w:r>
      <w:r w:rsidR="00794F6E" w:rsidRPr="00144DBF">
        <w:t xml:space="preserve">the primary </w:t>
      </w:r>
      <w:r w:rsidR="009C6C04" w:rsidRPr="00144DBF">
        <w:t>metric</w:t>
      </w:r>
      <w:r w:rsidR="00794F6E" w:rsidRPr="00144DBF">
        <w:t xml:space="preserve"> to quantify the</w:t>
      </w:r>
      <w:r w:rsidR="00F71FA7" w:rsidRPr="00144DBF">
        <w:t xml:space="preserve"> process </w:t>
      </w:r>
      <w:r w:rsidR="003C79B0" w:rsidRPr="00144DBF">
        <w:t>energy</w:t>
      </w:r>
      <w:r w:rsidR="00794F6E" w:rsidRPr="00144DBF">
        <w:t xml:space="preserve"> </w:t>
      </w:r>
      <w:r w:rsidR="00B71475" w:rsidRPr="00144DBF">
        <w:t>efficiency</w:t>
      </w:r>
      <w:r w:rsidR="005568E1" w:rsidRPr="00144DBF">
        <w:t>,</w:t>
      </w:r>
      <w:r w:rsidR="00794F6E" w:rsidRPr="00144DBF">
        <w:t xml:space="preserve"> </w:t>
      </w:r>
      <w:r w:rsidR="005568E1" w:rsidRPr="00144DBF">
        <w:t>given its fully electrified nature</w:t>
      </w:r>
      <w:r w:rsidR="00953640">
        <w:t>:</w:t>
      </w:r>
    </w:p>
    <w:tbl>
      <w:tblPr>
        <w:tblW w:w="5000" w:type="pct"/>
        <w:tblLook w:val="04A0" w:firstRow="1" w:lastRow="0" w:firstColumn="1" w:lastColumn="0" w:noHBand="0" w:noVBand="1"/>
      </w:tblPr>
      <w:tblGrid>
        <w:gridCol w:w="7983"/>
        <w:gridCol w:w="804"/>
      </w:tblGrid>
      <w:tr w:rsidR="006610FF" w:rsidRPr="00144DBF" w14:paraId="29385A08" w14:textId="77777777" w:rsidTr="00F97095">
        <w:tc>
          <w:tcPr>
            <w:tcW w:w="8188" w:type="dxa"/>
            <w:shd w:val="clear" w:color="auto" w:fill="auto"/>
            <w:vAlign w:val="center"/>
          </w:tcPr>
          <w:p w14:paraId="4BEB88EE" w14:textId="57440B33" w:rsidR="006610FF" w:rsidRPr="00144DBF" w:rsidRDefault="009F413D" w:rsidP="00D01B4C">
            <w:pPr>
              <w:pStyle w:val="CETEquation"/>
            </w:pPr>
            <m:oMathPara>
              <m:oMathParaPr>
                <m:jc m:val="left"/>
              </m:oMathParaPr>
              <m:oMath>
                <m:r>
                  <w:rPr>
                    <w:rFonts w:ascii="Cambria Math" w:hAnsi="Cambria Math"/>
                  </w:rPr>
                  <m:t>γ</m:t>
                </m:r>
                <m:d>
                  <m:dPr>
                    <m:ctrlPr>
                      <w:rPr>
                        <w:rFonts w:ascii="Cambria Math" w:hAnsi="Cambria Math"/>
                        <w:i/>
                        <w:iCs/>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MJ</m:t>
                            </m:r>
                          </m:e>
                          <m:sub>
                            <m:r>
                              <m:rPr>
                                <m:sty m:val="p"/>
                              </m:rPr>
                              <w:rPr>
                                <w:rFonts w:ascii="Cambria Math" w:hAnsi="Cambria Math"/>
                              </w:rPr>
                              <m:t>el</m:t>
                            </m:r>
                          </m:sub>
                        </m:sSub>
                      </m:num>
                      <m:den>
                        <m:sSub>
                          <m:sSubPr>
                            <m:ctrlPr>
                              <w:rPr>
                                <w:rFonts w:ascii="Cambria Math" w:hAnsi="Cambria Math"/>
                              </w:rPr>
                            </m:ctrlPr>
                          </m:sSubPr>
                          <m:e>
                            <m:r>
                              <m:rPr>
                                <m:sty m:val="p"/>
                              </m:rPr>
                              <w:rPr>
                                <w:rFonts w:ascii="Cambria Math" w:hAnsi="Cambria Math"/>
                              </w:rPr>
                              <m:t>kg</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sub>
                        </m:sSub>
                      </m:den>
                    </m:f>
                  </m:e>
                </m:d>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W</m:t>
                        </m:r>
                      </m:e>
                    </m:acc>
                  </m:num>
                  <m:den>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capt</m:t>
                        </m:r>
                      </m:sub>
                    </m:sSub>
                  </m:den>
                </m:f>
              </m:oMath>
            </m:oMathPara>
          </w:p>
        </w:tc>
        <w:tc>
          <w:tcPr>
            <w:tcW w:w="815" w:type="dxa"/>
            <w:shd w:val="clear" w:color="auto" w:fill="auto"/>
            <w:vAlign w:val="center"/>
          </w:tcPr>
          <w:p w14:paraId="25F0FD76" w14:textId="77777777" w:rsidR="006610FF" w:rsidRPr="00144DBF" w:rsidRDefault="006610FF" w:rsidP="00F97095">
            <w:pPr>
              <w:pStyle w:val="CETEquation"/>
              <w:jc w:val="right"/>
            </w:pPr>
            <w:r w:rsidRPr="00144DBF">
              <w:t>(1)</w:t>
            </w:r>
          </w:p>
        </w:tc>
      </w:tr>
    </w:tbl>
    <w:p w14:paraId="258B6BA1" w14:textId="4A6B7E29" w:rsidR="008E7916" w:rsidRPr="00144DBF" w:rsidRDefault="00953640" w:rsidP="0076028B">
      <w:pPr>
        <w:pStyle w:val="CETBodytext"/>
        <w:rPr>
          <w:rFonts w:eastAsiaTheme="minorEastAsia"/>
          <w:szCs w:val="24"/>
          <w:lang w:val="en-GB"/>
        </w:rPr>
      </w:pPr>
      <w:r>
        <w:rPr>
          <w:szCs w:val="24"/>
          <w:lang w:val="en-GB"/>
        </w:rPr>
        <w:t>where</w:t>
      </w:r>
      <w:r w:rsidR="00B62201" w:rsidRPr="00144DBF">
        <w:rPr>
          <w:szCs w:val="24"/>
          <w:lang w:val="en-GB"/>
        </w:rPr>
        <w:t xml:space="preserve"> </w:t>
      </w:r>
      <m:oMath>
        <m:acc>
          <m:accPr>
            <m:chr m:val="̇"/>
            <m:ctrlPr>
              <w:rPr>
                <w:rFonts w:ascii="Cambria Math" w:hAnsi="Cambria Math"/>
                <w:lang w:val="en-GB"/>
              </w:rPr>
            </m:ctrlPr>
          </m:accPr>
          <m:e>
            <m:r>
              <w:rPr>
                <w:rFonts w:ascii="Cambria Math" w:hAnsi="Cambria Math"/>
                <w:lang w:val="en-GB"/>
              </w:rPr>
              <m:t>W</m:t>
            </m:r>
          </m:e>
        </m:acc>
      </m:oMath>
      <w:r w:rsidR="00F6741C" w:rsidRPr="00144DBF">
        <w:rPr>
          <w:szCs w:val="24"/>
          <w:lang w:val="en-GB"/>
        </w:rPr>
        <w:t xml:space="preserve"> </w:t>
      </w:r>
      <w:r w:rsidR="00DE4AC7" w:rsidRPr="00144DBF">
        <w:rPr>
          <w:szCs w:val="24"/>
          <w:lang w:val="en-GB"/>
        </w:rPr>
        <w:t>(</w:t>
      </w:r>
      <w:proofErr w:type="spellStart"/>
      <w:r w:rsidR="00B33E7A" w:rsidRPr="00144DBF">
        <w:rPr>
          <w:szCs w:val="24"/>
          <w:lang w:val="en-GB"/>
        </w:rPr>
        <w:t>MW</w:t>
      </w:r>
      <w:r w:rsidR="00B33E7A" w:rsidRPr="00144DBF">
        <w:rPr>
          <w:szCs w:val="24"/>
          <w:vertAlign w:val="subscript"/>
          <w:lang w:val="en-GB"/>
        </w:rPr>
        <w:t>el</w:t>
      </w:r>
      <w:proofErr w:type="spellEnd"/>
      <w:r w:rsidR="00DE4AC7" w:rsidRPr="00144DBF">
        <w:rPr>
          <w:szCs w:val="24"/>
          <w:lang w:val="en-GB"/>
        </w:rPr>
        <w:t>)</w:t>
      </w:r>
      <w:r w:rsidR="00B33E7A" w:rsidRPr="00144DBF">
        <w:rPr>
          <w:szCs w:val="24"/>
          <w:lang w:val="en-GB"/>
        </w:rPr>
        <w:t xml:space="preserve"> </w:t>
      </w:r>
      <w:r w:rsidR="00F6741C" w:rsidRPr="00144DBF">
        <w:rPr>
          <w:szCs w:val="24"/>
          <w:lang w:val="en-GB"/>
        </w:rPr>
        <w:t xml:space="preserve">represents the </w:t>
      </w:r>
      <w:r w:rsidR="00A70C7A" w:rsidRPr="00144DBF">
        <w:rPr>
          <w:szCs w:val="24"/>
          <w:lang w:val="en-GB"/>
        </w:rPr>
        <w:t>total</w:t>
      </w:r>
      <w:r w:rsidR="00F6741C" w:rsidRPr="00144DBF">
        <w:rPr>
          <w:szCs w:val="24"/>
          <w:lang w:val="en-GB"/>
        </w:rPr>
        <w:t xml:space="preserve"> power consumed</w:t>
      </w:r>
      <w:r w:rsidR="007C176E" w:rsidRPr="00144DBF">
        <w:rPr>
          <w:szCs w:val="24"/>
          <w:lang w:val="en-GB"/>
        </w:rPr>
        <w:t xml:space="preserve"> in the cryogenic capture process</w:t>
      </w:r>
      <w:r w:rsidR="00F6741C" w:rsidRPr="00144DBF">
        <w:rPr>
          <w:szCs w:val="24"/>
          <w:lang w:val="en-GB"/>
        </w:rPr>
        <w:t xml:space="preserve"> by compressors, pumps and</w:t>
      </w:r>
      <w:r w:rsidR="007E54C4" w:rsidRPr="00144DBF">
        <w:rPr>
          <w:szCs w:val="24"/>
          <w:lang w:val="en-GB"/>
        </w:rPr>
        <w:t xml:space="preserve"> the</w:t>
      </w:r>
      <w:r w:rsidR="00F6741C" w:rsidRPr="00144DBF">
        <w:rPr>
          <w:szCs w:val="24"/>
          <w:lang w:val="en-GB"/>
        </w:rPr>
        <w:t xml:space="preserve"> blower</w:t>
      </w:r>
      <w:r w:rsidR="00AD71C4" w:rsidRPr="00144DBF">
        <w:rPr>
          <w:szCs w:val="24"/>
          <w:lang w:val="en-GB"/>
        </w:rPr>
        <w:t>, while</w:t>
      </w:r>
      <w:r w:rsidR="00F6741C" w:rsidRPr="00144DBF">
        <w:rPr>
          <w:szCs w:val="24"/>
          <w:lang w:val="en-GB"/>
        </w:rPr>
        <w:t xml:space="preserve">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m</m:t>
                </m:r>
              </m:e>
            </m:acc>
          </m:e>
          <m:sub>
            <m:sSub>
              <m:sSubPr>
                <m:ctrlPr>
                  <w:rPr>
                    <w:rFonts w:ascii="Cambria Math" w:hAnsi="Cambria Math"/>
                    <w:lang w:val="en-GB"/>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capt</m:t>
            </m:r>
          </m:sub>
        </m:sSub>
      </m:oMath>
      <w:r w:rsidR="00F6741C" w:rsidRPr="00144DBF">
        <w:rPr>
          <w:rFonts w:eastAsiaTheme="minorEastAsia"/>
          <w:szCs w:val="24"/>
          <w:lang w:val="en-GB"/>
        </w:rPr>
        <w:t xml:space="preserve"> </w:t>
      </w:r>
      <w:r w:rsidR="00DE4AC7" w:rsidRPr="00144DBF">
        <w:rPr>
          <w:rFonts w:eastAsiaTheme="minorEastAsia"/>
          <w:szCs w:val="24"/>
          <w:lang w:val="en-GB"/>
        </w:rPr>
        <w:t>(</w:t>
      </w:r>
      <w:r w:rsidR="00D52E96" w:rsidRPr="00144DBF">
        <w:rPr>
          <w:lang w:val="en-GB"/>
        </w:rPr>
        <w:t>kg</w:t>
      </w:r>
      <w:r w:rsidR="00DE4AC7" w:rsidRPr="00144DBF">
        <w:rPr>
          <w:rFonts w:eastAsiaTheme="minorEastAsia"/>
          <w:szCs w:val="24"/>
          <w:lang w:val="en-GB"/>
        </w:rPr>
        <w:t xml:space="preserve">/s) </w:t>
      </w:r>
      <w:r w:rsidR="00AD71C4" w:rsidRPr="00144DBF">
        <w:rPr>
          <w:rFonts w:eastAsiaTheme="minorEastAsia"/>
          <w:szCs w:val="24"/>
          <w:lang w:val="en-GB"/>
        </w:rPr>
        <w:t>i</w:t>
      </w:r>
      <w:r w:rsidR="00F6741C" w:rsidRPr="00144DBF">
        <w:rPr>
          <w:rFonts w:eastAsiaTheme="minorEastAsia"/>
          <w:szCs w:val="24"/>
          <w:lang w:val="en-GB"/>
        </w:rPr>
        <w:t>s the mass flowrate of captured CO</w:t>
      </w:r>
      <w:r w:rsidR="00F6741C" w:rsidRPr="00144DBF">
        <w:rPr>
          <w:rFonts w:eastAsiaTheme="minorEastAsia"/>
          <w:szCs w:val="24"/>
          <w:vertAlign w:val="subscript"/>
          <w:lang w:val="en-GB"/>
        </w:rPr>
        <w:t>2</w:t>
      </w:r>
      <w:r w:rsidR="00F6741C" w:rsidRPr="00144DBF">
        <w:rPr>
          <w:rFonts w:eastAsiaTheme="minorEastAsia"/>
          <w:szCs w:val="24"/>
          <w:lang w:val="en-GB"/>
        </w:rPr>
        <w:t>.</w:t>
      </w:r>
    </w:p>
    <w:p w14:paraId="6D07194A" w14:textId="3A8C65CB" w:rsidR="00DE2BD8" w:rsidRPr="00144DBF" w:rsidRDefault="009C577E" w:rsidP="0076028B">
      <w:pPr>
        <w:pStyle w:val="CETBodytext"/>
        <w:rPr>
          <w:lang w:val="en-GB"/>
        </w:rPr>
      </w:pPr>
      <w:r w:rsidRPr="00144DBF">
        <w:rPr>
          <w:lang w:val="en-GB"/>
        </w:rPr>
        <w:t>The equivalent CO</w:t>
      </w:r>
      <w:r w:rsidRPr="00144DBF">
        <w:rPr>
          <w:vertAlign w:val="subscript"/>
          <w:lang w:val="en-GB"/>
        </w:rPr>
        <w:t>2</w:t>
      </w:r>
      <w:r w:rsidRPr="00144DBF">
        <w:rPr>
          <w:lang w:val="en-GB"/>
        </w:rPr>
        <w:t xml:space="preserve"> avoid</w:t>
      </w:r>
      <w:r w:rsidR="00D13843" w:rsidRPr="00144DBF">
        <w:rPr>
          <w:lang w:val="en-GB"/>
        </w:rPr>
        <w:t>ance rate</w:t>
      </w:r>
      <w:r w:rsidRPr="00144DBF">
        <w:rPr>
          <w:lang w:val="en-GB"/>
        </w:rPr>
        <w:t xml:space="preserve"> </w:t>
      </w:r>
      <w:r w:rsidR="00112172" w:rsidRPr="00144DBF">
        <w:rPr>
          <w:lang w:val="en-GB"/>
        </w:rPr>
        <w:t>(</w:t>
      </w:r>
      <w:proofErr w:type="spellStart"/>
      <w:r w:rsidRPr="00144DBF">
        <w:rPr>
          <w:i/>
          <w:iCs/>
          <w:lang w:val="en-GB"/>
        </w:rPr>
        <w:t>AC</w:t>
      </w:r>
      <w:r w:rsidRPr="00144DBF">
        <w:rPr>
          <w:i/>
          <w:iCs/>
          <w:vertAlign w:val="subscript"/>
          <w:lang w:val="en-GB"/>
        </w:rPr>
        <w:t>eq</w:t>
      </w:r>
      <w:proofErr w:type="spellEnd"/>
      <w:r w:rsidR="00D62E86" w:rsidRPr="00144DBF">
        <w:rPr>
          <w:lang w:val="en-GB"/>
        </w:rPr>
        <w:t xml:space="preserve"> [%]) </w:t>
      </w:r>
      <w:r w:rsidR="00D02559" w:rsidRPr="00144DBF">
        <w:rPr>
          <w:lang w:val="en-GB"/>
        </w:rPr>
        <w:t xml:space="preserve">evaluates </w:t>
      </w:r>
      <w:r w:rsidR="00FA03CF" w:rsidRPr="00144DBF">
        <w:rPr>
          <w:rFonts w:eastAsiaTheme="minorEastAsia"/>
          <w:szCs w:val="24"/>
          <w:lang w:val="en-GB"/>
        </w:rPr>
        <w:t>CO</w:t>
      </w:r>
      <w:r w:rsidR="00FA03CF" w:rsidRPr="00144DBF">
        <w:rPr>
          <w:rFonts w:eastAsiaTheme="minorEastAsia"/>
          <w:szCs w:val="24"/>
          <w:vertAlign w:val="subscript"/>
          <w:lang w:val="en-GB"/>
        </w:rPr>
        <w:t>2</w:t>
      </w:r>
      <w:r w:rsidR="00FA03CF" w:rsidRPr="00144DBF">
        <w:rPr>
          <w:rFonts w:eastAsiaTheme="minorEastAsia"/>
          <w:szCs w:val="24"/>
          <w:lang w:val="en-GB"/>
        </w:rPr>
        <w:t xml:space="preserve"> </w:t>
      </w:r>
      <w:r w:rsidR="00FA03CF" w:rsidRPr="00144DBF">
        <w:rPr>
          <w:lang w:val="en-GB"/>
        </w:rPr>
        <w:t>reduction</w:t>
      </w:r>
      <w:r w:rsidR="00025F3D" w:rsidRPr="00144DBF">
        <w:rPr>
          <w:lang w:val="en-GB"/>
        </w:rPr>
        <w:t xml:space="preserve"> </w:t>
      </w:r>
      <w:r w:rsidR="00C867CA" w:rsidRPr="00144DBF">
        <w:rPr>
          <w:lang w:val="en-GB"/>
        </w:rPr>
        <w:t>based on</w:t>
      </w:r>
      <w:r w:rsidR="00025F3D" w:rsidRPr="00144DBF">
        <w:rPr>
          <w:lang w:val="en-GB"/>
        </w:rPr>
        <w:t xml:space="preserve"> </w:t>
      </w:r>
      <w:r w:rsidR="00D62E86" w:rsidRPr="00144DBF">
        <w:rPr>
          <w:lang w:val="en-GB"/>
        </w:rPr>
        <w:t>the equivalent CO</w:t>
      </w:r>
      <w:r w:rsidR="00D62E86" w:rsidRPr="00144DBF">
        <w:rPr>
          <w:vertAlign w:val="subscript"/>
          <w:lang w:val="en-GB"/>
        </w:rPr>
        <w:t>2</w:t>
      </w:r>
      <w:r w:rsidR="00D02559" w:rsidRPr="00144DBF">
        <w:rPr>
          <w:lang w:val="en-GB"/>
        </w:rPr>
        <w:t xml:space="preserve"> </w:t>
      </w:r>
      <w:r w:rsidR="00D62E86" w:rsidRPr="00144DBF">
        <w:rPr>
          <w:lang w:val="en-GB"/>
        </w:rPr>
        <w:t>emissions</w:t>
      </w:r>
      <w:r w:rsidR="00C672B1" w:rsidRPr="00144DBF">
        <w:rPr>
          <w:lang w:val="en-GB"/>
        </w:rPr>
        <w:t xml:space="preserve"> (</w:t>
      </w:r>
      <w:proofErr w:type="spellStart"/>
      <w:r w:rsidR="00C672B1" w:rsidRPr="00144DBF">
        <w:rPr>
          <w:lang w:val="en-GB"/>
        </w:rPr>
        <w:t>e</w:t>
      </w:r>
      <w:r w:rsidR="00C672B1" w:rsidRPr="00144DBF">
        <w:rPr>
          <w:vertAlign w:val="subscript"/>
          <w:lang w:val="en-GB"/>
        </w:rPr>
        <w:t>eq</w:t>
      </w:r>
      <w:proofErr w:type="spellEnd"/>
      <w:r w:rsidR="00C672B1" w:rsidRPr="00144DBF">
        <w:rPr>
          <w:lang w:val="en-GB"/>
        </w:rPr>
        <w:t xml:space="preserve"> </w:t>
      </w:r>
      <w:r w:rsidR="003B02C4">
        <w:rPr>
          <w:lang w:val="en-GB"/>
        </w:rPr>
        <w:t>[</w:t>
      </w:r>
      <w:proofErr w:type="spellStart"/>
      <w:r w:rsidR="00C672B1" w:rsidRPr="00144DBF">
        <w:rPr>
          <w:lang w:val="en-GB"/>
        </w:rPr>
        <w:t>kg</w:t>
      </w:r>
      <w:r w:rsidR="00C672B1" w:rsidRPr="00144DBF">
        <w:rPr>
          <w:vertAlign w:val="subscript"/>
          <w:lang w:val="en-GB"/>
        </w:rPr>
        <w:t>CO</w:t>
      </w:r>
      <w:proofErr w:type="spellEnd"/>
      <w:proofErr w:type="gramStart"/>
      <w:r w:rsidR="00C672B1" w:rsidRPr="00144DBF">
        <w:rPr>
          <w:position w:val="-4"/>
          <w:vertAlign w:val="subscript"/>
          <w:lang w:val="en-GB"/>
        </w:rPr>
        <w:t>2</w:t>
      </w:r>
      <w:r w:rsidR="00C672B1" w:rsidRPr="00144DBF">
        <w:rPr>
          <w:vertAlign w:val="subscript"/>
          <w:lang w:val="en-GB"/>
        </w:rPr>
        <w:t>,</w:t>
      </w:r>
      <w:proofErr w:type="spellStart"/>
      <w:r w:rsidR="00C672B1" w:rsidRPr="00144DBF">
        <w:rPr>
          <w:vertAlign w:val="subscript"/>
          <w:lang w:val="en-GB"/>
        </w:rPr>
        <w:t>eq</w:t>
      </w:r>
      <w:proofErr w:type="spellEnd"/>
      <w:proofErr w:type="gramEnd"/>
      <w:r w:rsidR="00C672B1" w:rsidRPr="00144DBF">
        <w:rPr>
          <w:rFonts w:eastAsiaTheme="minorEastAsia"/>
          <w:szCs w:val="24"/>
          <w:lang w:val="en-GB"/>
        </w:rPr>
        <w:t>/</w:t>
      </w:r>
      <w:proofErr w:type="spellStart"/>
      <w:r w:rsidR="00C672B1" w:rsidRPr="00144DBF">
        <w:rPr>
          <w:lang w:val="en-GB"/>
        </w:rPr>
        <w:t>t</w:t>
      </w:r>
      <w:r w:rsidR="00C672B1" w:rsidRPr="00144DBF">
        <w:rPr>
          <w:vertAlign w:val="subscript"/>
          <w:lang w:val="en-GB"/>
        </w:rPr>
        <w:t>clinker</w:t>
      </w:r>
      <w:proofErr w:type="spellEnd"/>
      <w:r w:rsidR="00C672B1" w:rsidRPr="00144DBF">
        <w:rPr>
          <w:lang w:val="en-GB"/>
        </w:rPr>
        <w:t xml:space="preserve">]), </w:t>
      </w:r>
      <w:r w:rsidR="00C867CA" w:rsidRPr="00144DBF">
        <w:rPr>
          <w:lang w:val="en-GB"/>
        </w:rPr>
        <w:t>accounting</w:t>
      </w:r>
      <w:r w:rsidR="00D02559" w:rsidRPr="00144DBF">
        <w:rPr>
          <w:lang w:val="en-GB"/>
        </w:rPr>
        <w:t xml:space="preserve"> for both direct and indire</w:t>
      </w:r>
      <w:r w:rsidR="00312BC0" w:rsidRPr="00144DBF">
        <w:rPr>
          <w:lang w:val="en-GB"/>
        </w:rPr>
        <w:t>ct emissions</w:t>
      </w:r>
      <w:r w:rsidR="008F689F" w:rsidRPr="00144DBF">
        <w:rPr>
          <w:lang w:val="en-GB"/>
        </w:rPr>
        <w:t>.</w:t>
      </w:r>
      <w:r w:rsidR="00D54734" w:rsidRPr="00144DBF">
        <w:rPr>
          <w:lang w:val="en-GB"/>
        </w:rPr>
        <w:t xml:space="preserve"> </w:t>
      </w:r>
      <w:proofErr w:type="spellStart"/>
      <w:r w:rsidR="00D54734" w:rsidRPr="00144DBF">
        <w:rPr>
          <w:i/>
          <w:iCs/>
          <w:lang w:val="en-GB"/>
        </w:rPr>
        <w:t>AC</w:t>
      </w:r>
      <w:r w:rsidR="00D54734" w:rsidRPr="00144DBF">
        <w:rPr>
          <w:i/>
          <w:iCs/>
          <w:vertAlign w:val="subscript"/>
          <w:lang w:val="en-GB"/>
        </w:rPr>
        <w:t>eq</w:t>
      </w:r>
      <w:proofErr w:type="spellEnd"/>
      <w:r w:rsidR="008F689F" w:rsidRPr="00144DBF">
        <w:rPr>
          <w:lang w:val="en-GB"/>
        </w:rPr>
        <w:t xml:space="preserve"> </w:t>
      </w:r>
      <w:r w:rsidR="00B05E09" w:rsidRPr="00144DBF">
        <w:rPr>
          <w:lang w:val="en-GB"/>
        </w:rPr>
        <w:t xml:space="preserve">is defined </w:t>
      </w:r>
      <w:r w:rsidR="00D54734" w:rsidRPr="00144DBF">
        <w:rPr>
          <w:lang w:val="en-GB"/>
        </w:rPr>
        <w:t>as follows:</w:t>
      </w:r>
    </w:p>
    <w:tbl>
      <w:tblPr>
        <w:tblW w:w="5000" w:type="pct"/>
        <w:tblLook w:val="04A0" w:firstRow="1" w:lastRow="0" w:firstColumn="1" w:lastColumn="0" w:noHBand="0" w:noVBand="1"/>
      </w:tblPr>
      <w:tblGrid>
        <w:gridCol w:w="7983"/>
        <w:gridCol w:w="804"/>
      </w:tblGrid>
      <w:tr w:rsidR="00530CD7" w:rsidRPr="00144DBF" w14:paraId="50A78D96" w14:textId="77777777" w:rsidTr="008C7A73">
        <w:tc>
          <w:tcPr>
            <w:tcW w:w="7983" w:type="dxa"/>
            <w:shd w:val="clear" w:color="auto" w:fill="auto"/>
            <w:vAlign w:val="center"/>
          </w:tcPr>
          <w:p w14:paraId="71ED297E" w14:textId="57D47DBE" w:rsidR="00F62C9C" w:rsidRPr="00144DBF" w:rsidRDefault="004A109D" w:rsidP="00F97095">
            <w:pPr>
              <w:pStyle w:val="CETEquation"/>
              <w:rPr>
                <w:color w:val="0070C0"/>
              </w:rPr>
            </w:pPr>
            <m:oMathPara>
              <m:oMathParaPr>
                <m:jc m:val="left"/>
              </m:oMathParaPr>
              <m:oMath>
                <m:sSub>
                  <m:sSubPr>
                    <m:ctrlPr>
                      <w:rPr>
                        <w:rFonts w:ascii="Cambria Math" w:hAnsi="Cambria Math"/>
                        <w:i/>
                      </w:rPr>
                    </m:ctrlPr>
                  </m:sSubPr>
                  <m:e>
                    <m:r>
                      <w:rPr>
                        <w:rFonts w:ascii="Cambria Math" w:hAnsi="Cambria Math"/>
                      </w:rPr>
                      <m:t>AC</m:t>
                    </m:r>
                  </m:e>
                  <m:sub>
                    <m:r>
                      <w:rPr>
                        <w:rFonts w:ascii="Cambria Math" w:hAnsi="Cambria Math"/>
                      </w:rPr>
                      <m:t>eq</m:t>
                    </m:r>
                  </m:sub>
                </m:sSub>
                <m:d>
                  <m:dPr>
                    <m:ctrlPr>
                      <w:rPr>
                        <w:rFonts w:ascii="Cambria Math" w:hAnsi="Cambria Math"/>
                        <w:i/>
                      </w:rPr>
                    </m:ctrlPr>
                  </m:dPr>
                  <m:e>
                    <m:r>
                      <w:rPr>
                        <w:rFonts w:ascii="Cambria Math" w:hAnsi="Cambria Math"/>
                      </w:rPr>
                      <m:t>%</m:t>
                    </m:r>
                  </m:e>
                </m:d>
                <m:r>
                  <w:rPr>
                    <w:rFonts w:ascii="Cambria Math" w:hAnsi="Cambria Math"/>
                  </w:rPr>
                  <m:t xml:space="preserve">= </m:t>
                </m:r>
                <m:d>
                  <m:dPr>
                    <m:ctrlPr>
                      <w:rPr>
                        <w:rFonts w:ascii="Cambria Math" w:hAnsi="Cambria Math"/>
                        <w:i/>
                      </w:rPr>
                    </m:ctrlPr>
                  </m:dPr>
                  <m:e>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e</m:t>
                            </m:r>
                          </m:e>
                          <m:sub>
                            <m:r>
                              <w:rPr>
                                <w:rFonts w:ascii="Cambria Math" w:hAnsi="Cambria Math"/>
                              </w:rPr>
                              <m:t>eq</m:t>
                            </m:r>
                          </m:sub>
                          <m:sup>
                            <m:r>
                              <w:rPr>
                                <w:rFonts w:ascii="Cambria Math" w:hAnsi="Cambria Math"/>
                              </w:rPr>
                              <m:t>decarb</m:t>
                            </m:r>
                          </m:sup>
                        </m:sSubSup>
                      </m:num>
                      <m:den>
                        <m:sSubSup>
                          <m:sSubSupPr>
                            <m:ctrlPr>
                              <w:rPr>
                                <w:rFonts w:ascii="Cambria Math" w:hAnsi="Cambria Math"/>
                                <w:i/>
                              </w:rPr>
                            </m:ctrlPr>
                          </m:sSubSupPr>
                          <m:e>
                            <m:r>
                              <w:rPr>
                                <w:rFonts w:ascii="Cambria Math" w:hAnsi="Cambria Math"/>
                              </w:rPr>
                              <m:t>e</m:t>
                            </m:r>
                          </m:e>
                          <m:sub>
                            <m:r>
                              <w:rPr>
                                <w:rFonts w:ascii="Cambria Math" w:hAnsi="Cambria Math"/>
                              </w:rPr>
                              <m:t>eq</m:t>
                            </m:r>
                          </m:sub>
                          <m:sup>
                            <m:r>
                              <w:rPr>
                                <w:rFonts w:ascii="Cambria Math" w:hAnsi="Cambria Math"/>
                              </w:rPr>
                              <m:t>ref</m:t>
                            </m:r>
                          </m:sup>
                        </m:sSubSup>
                      </m:den>
                    </m:f>
                    <m:r>
                      <w:rPr>
                        <w:rFonts w:ascii="Cambria Math" w:hAnsi="Cambria Math"/>
                      </w:rPr>
                      <m:t xml:space="preserve"> </m:t>
                    </m:r>
                  </m:e>
                </m:d>
                <m:r>
                  <w:rPr>
                    <w:rFonts w:ascii="Cambria Math" w:hAnsi="Cambria Math"/>
                  </w:rPr>
                  <m:t>∙100</m:t>
                </m:r>
              </m:oMath>
            </m:oMathPara>
          </w:p>
        </w:tc>
        <w:tc>
          <w:tcPr>
            <w:tcW w:w="804" w:type="dxa"/>
            <w:shd w:val="clear" w:color="auto" w:fill="auto"/>
            <w:vAlign w:val="center"/>
          </w:tcPr>
          <w:p w14:paraId="325DB9A4" w14:textId="77777777" w:rsidR="00F62C9C" w:rsidRPr="00144DBF" w:rsidRDefault="00F62C9C" w:rsidP="00F97095">
            <w:pPr>
              <w:pStyle w:val="CETEquation"/>
              <w:jc w:val="right"/>
              <w:rPr>
                <w:color w:val="0070C0"/>
              </w:rPr>
            </w:pPr>
            <w:r w:rsidRPr="00144DBF">
              <w:t>(2)</w:t>
            </w:r>
          </w:p>
        </w:tc>
      </w:tr>
    </w:tbl>
    <w:p w14:paraId="1D232BB6" w14:textId="1C7E345A" w:rsidR="00154DC8" w:rsidRPr="00144DBF" w:rsidRDefault="00642B23" w:rsidP="0076028B">
      <w:pPr>
        <w:pStyle w:val="CETBodytext"/>
        <w:rPr>
          <w:lang w:val="en-GB"/>
        </w:rPr>
      </w:pPr>
      <w:bookmarkStart w:id="1" w:name="_Hlk181179204"/>
      <w:r w:rsidRPr="00144DBF">
        <w:rPr>
          <w:lang w:val="en-GB"/>
        </w:rPr>
        <w:t xml:space="preserve">In </w:t>
      </w:r>
      <w:proofErr w:type="spellStart"/>
      <w:proofErr w:type="gramStart"/>
      <w:r w:rsidRPr="00144DBF">
        <w:rPr>
          <w:lang w:val="en-GB"/>
        </w:rPr>
        <w:t>Eq</w:t>
      </w:r>
      <w:proofErr w:type="spellEnd"/>
      <w:r w:rsidRPr="00144DBF">
        <w:rPr>
          <w:lang w:val="en-GB"/>
        </w:rPr>
        <w:t>(</w:t>
      </w:r>
      <w:proofErr w:type="gramEnd"/>
      <w:r w:rsidRPr="00144DBF">
        <w:rPr>
          <w:lang w:val="en-GB"/>
        </w:rPr>
        <w:t>2)</w:t>
      </w:r>
      <w:r w:rsidR="00CB69A5">
        <w:rPr>
          <w:lang w:val="en-GB"/>
        </w:rPr>
        <w:t>,</w:t>
      </w:r>
      <w:r w:rsidRPr="00144DBF">
        <w:rPr>
          <w:lang w:val="en-GB"/>
        </w:rPr>
        <w:t xml:space="preserve"> </w:t>
      </w:r>
      <w:r w:rsidR="008E1CF2" w:rsidRPr="00144DBF">
        <w:rPr>
          <w:lang w:val="en-GB"/>
        </w:rPr>
        <w:t>t</w:t>
      </w:r>
      <w:r w:rsidR="008E7916" w:rsidRPr="00144DBF">
        <w:rPr>
          <w:lang w:val="en-GB"/>
        </w:rPr>
        <w:t xml:space="preserve">he superscripts “decarb” and “ref” </w:t>
      </w:r>
      <w:r w:rsidR="00CC18BA">
        <w:rPr>
          <w:lang w:val="en-GB"/>
        </w:rPr>
        <w:t>denote</w:t>
      </w:r>
      <w:r w:rsidR="008E7916" w:rsidRPr="00144DBF">
        <w:rPr>
          <w:lang w:val="en-GB"/>
        </w:rPr>
        <w:t xml:space="preserve"> the decarbonised and reference plants, respectively</w:t>
      </w:r>
      <w:r w:rsidR="003553C4" w:rsidRPr="00144DBF">
        <w:rPr>
          <w:lang w:val="en-GB"/>
        </w:rPr>
        <w:t xml:space="preserve">. </w:t>
      </w:r>
      <w:r w:rsidR="002109FB" w:rsidRPr="00144DBF">
        <w:rPr>
          <w:lang w:val="en-GB"/>
        </w:rPr>
        <w:t>The r</w:t>
      </w:r>
      <w:r w:rsidR="00DC37E1" w:rsidRPr="00144DBF">
        <w:rPr>
          <w:lang w:val="en-GB"/>
        </w:rPr>
        <w:t xml:space="preserve">eference plant equivalent emissions are set at 860.8 </w:t>
      </w:r>
      <w:proofErr w:type="spellStart"/>
      <w:r w:rsidR="00DC37E1" w:rsidRPr="00144DBF">
        <w:rPr>
          <w:lang w:val="en-GB"/>
        </w:rPr>
        <w:t>kg</w:t>
      </w:r>
      <w:r w:rsidR="00DC37E1" w:rsidRPr="00144DBF">
        <w:rPr>
          <w:vertAlign w:val="subscript"/>
          <w:lang w:val="en-GB"/>
        </w:rPr>
        <w:t>CO</w:t>
      </w:r>
      <w:proofErr w:type="spellEnd"/>
      <w:proofErr w:type="gramStart"/>
      <w:r w:rsidR="00DC37E1" w:rsidRPr="00144DBF">
        <w:rPr>
          <w:position w:val="-4"/>
          <w:vertAlign w:val="subscript"/>
          <w:lang w:val="en-GB"/>
        </w:rPr>
        <w:t>2</w:t>
      </w:r>
      <w:r w:rsidR="00DC37E1" w:rsidRPr="00144DBF">
        <w:rPr>
          <w:vertAlign w:val="subscript"/>
          <w:lang w:val="en-GB"/>
        </w:rPr>
        <w:t>,</w:t>
      </w:r>
      <w:proofErr w:type="spellStart"/>
      <w:r w:rsidR="00DC37E1" w:rsidRPr="00144DBF">
        <w:rPr>
          <w:vertAlign w:val="subscript"/>
          <w:lang w:val="en-GB"/>
        </w:rPr>
        <w:t>eq</w:t>
      </w:r>
      <w:proofErr w:type="spellEnd"/>
      <w:proofErr w:type="gramEnd"/>
      <w:r w:rsidR="00DC37E1" w:rsidRPr="00144DBF">
        <w:rPr>
          <w:rFonts w:eastAsiaTheme="minorEastAsia"/>
          <w:szCs w:val="24"/>
          <w:lang w:val="en-GB"/>
        </w:rPr>
        <w:t>/</w:t>
      </w:r>
      <w:proofErr w:type="spellStart"/>
      <w:r w:rsidR="00DC37E1" w:rsidRPr="00144DBF">
        <w:rPr>
          <w:lang w:val="en-GB"/>
        </w:rPr>
        <w:t>t</w:t>
      </w:r>
      <w:r w:rsidR="00DC37E1" w:rsidRPr="00144DBF">
        <w:rPr>
          <w:vertAlign w:val="subscript"/>
          <w:lang w:val="en-GB"/>
        </w:rPr>
        <w:t>clinker</w:t>
      </w:r>
      <w:proofErr w:type="spellEnd"/>
      <w:r w:rsidR="00DC37E1" w:rsidRPr="00144DBF">
        <w:rPr>
          <w:lang w:val="en-GB"/>
        </w:rPr>
        <w:t xml:space="preserve"> (</w:t>
      </w:r>
      <w:proofErr w:type="spellStart"/>
      <w:r w:rsidR="00DC37E1" w:rsidRPr="00144DBF">
        <w:rPr>
          <w:lang w:val="en-GB"/>
        </w:rPr>
        <w:t>Varnier</w:t>
      </w:r>
      <w:proofErr w:type="spellEnd"/>
      <w:r w:rsidR="00DC37E1" w:rsidRPr="00144DBF">
        <w:rPr>
          <w:lang w:val="en-GB"/>
        </w:rPr>
        <w:t xml:space="preserve"> et al., 2025)</w:t>
      </w:r>
      <w:r w:rsidR="00E90068" w:rsidRPr="00144DBF">
        <w:rPr>
          <w:lang w:val="en-GB"/>
        </w:rPr>
        <w:t xml:space="preserve">, </w:t>
      </w:r>
      <w:r w:rsidR="00CC18BA">
        <w:rPr>
          <w:lang w:val="en-GB"/>
        </w:rPr>
        <w:t>based on</w:t>
      </w:r>
      <w:r w:rsidR="00C8689E" w:rsidRPr="00144DBF">
        <w:rPr>
          <w:lang w:val="en-GB"/>
        </w:rPr>
        <w:t xml:space="preserve"> the EU-27 </w:t>
      </w:r>
      <w:r w:rsidR="00C8689E" w:rsidRPr="00144DBF">
        <w:rPr>
          <w:lang w:val="en-GB"/>
        </w:rPr>
        <w:lastRenderedPageBreak/>
        <w:t>energy mix</w:t>
      </w:r>
      <w:r w:rsidR="00074701" w:rsidRPr="00144DBF">
        <w:rPr>
          <w:lang w:val="en-GB"/>
        </w:rPr>
        <w:t xml:space="preserve"> scenario with </w:t>
      </w:r>
      <w:r w:rsidR="00736E53" w:rsidRPr="00144DBF">
        <w:rPr>
          <w:lang w:val="en-GB"/>
        </w:rPr>
        <w:t>a</w:t>
      </w:r>
      <w:r w:rsidR="002E4009" w:rsidRPr="00144DBF">
        <w:rPr>
          <w:lang w:val="en-GB"/>
        </w:rPr>
        <w:t>n electricity</w:t>
      </w:r>
      <w:r w:rsidR="00736E53" w:rsidRPr="00144DBF">
        <w:rPr>
          <w:lang w:val="en-GB"/>
        </w:rPr>
        <w:t xml:space="preserve"> carbon intensity of </w:t>
      </w:r>
      <w:r w:rsidR="00736E53" w:rsidRPr="00144DBF">
        <w:rPr>
          <w:color w:val="000000"/>
          <w:lang w:val="en-GB"/>
        </w:rPr>
        <w:t xml:space="preserve">210 </w:t>
      </w:r>
      <w:proofErr w:type="spellStart"/>
      <w:r w:rsidR="00736E53" w:rsidRPr="00144DBF">
        <w:rPr>
          <w:lang w:val="en-GB"/>
        </w:rPr>
        <w:t>kg</w:t>
      </w:r>
      <w:r w:rsidR="00736E53" w:rsidRPr="00144DBF">
        <w:rPr>
          <w:vertAlign w:val="subscript"/>
          <w:lang w:val="en-GB"/>
        </w:rPr>
        <w:t>CO</w:t>
      </w:r>
      <w:proofErr w:type="spellEnd"/>
      <w:proofErr w:type="gramStart"/>
      <w:r w:rsidR="00736E53" w:rsidRPr="00144DBF">
        <w:rPr>
          <w:position w:val="-2"/>
          <w:vertAlign w:val="subscript"/>
          <w:lang w:val="en-GB"/>
        </w:rPr>
        <w:t>2</w:t>
      </w:r>
      <w:r w:rsidR="00736E53" w:rsidRPr="00144DBF">
        <w:rPr>
          <w:vertAlign w:val="subscript"/>
          <w:lang w:val="en-GB"/>
        </w:rPr>
        <w:t>,</w:t>
      </w:r>
      <w:proofErr w:type="spellStart"/>
      <w:r w:rsidR="00736E53" w:rsidRPr="00144DBF">
        <w:rPr>
          <w:vertAlign w:val="subscript"/>
          <w:lang w:val="en-GB"/>
        </w:rPr>
        <w:t>eq</w:t>
      </w:r>
      <w:proofErr w:type="spellEnd"/>
      <w:proofErr w:type="gramEnd"/>
      <w:r w:rsidR="00736E53" w:rsidRPr="00144DBF">
        <w:rPr>
          <w:lang w:val="en-GB"/>
        </w:rPr>
        <w:t>/</w:t>
      </w:r>
      <w:proofErr w:type="spellStart"/>
      <w:r w:rsidR="00736E53" w:rsidRPr="00144DBF">
        <w:rPr>
          <w:lang w:val="en-GB"/>
        </w:rPr>
        <w:t>MWh</w:t>
      </w:r>
      <w:r w:rsidR="00736E53" w:rsidRPr="00144DBF">
        <w:rPr>
          <w:vertAlign w:val="subscript"/>
          <w:lang w:val="en-GB"/>
        </w:rPr>
        <w:t>el</w:t>
      </w:r>
      <w:proofErr w:type="spellEnd"/>
      <w:r w:rsidR="00736E53" w:rsidRPr="00144DBF">
        <w:rPr>
          <w:lang w:val="en-GB"/>
        </w:rPr>
        <w:t xml:space="preserve"> </w:t>
      </w:r>
      <w:r w:rsidR="003553C4" w:rsidRPr="00144DBF">
        <w:rPr>
          <w:color w:val="000000"/>
          <w:lang w:val="en-GB"/>
        </w:rPr>
        <w:t>(EEA, 2025)</w:t>
      </w:r>
      <w:bookmarkEnd w:id="1"/>
      <w:r w:rsidR="006C1795" w:rsidRPr="00144DBF">
        <w:rPr>
          <w:lang w:val="en-GB"/>
        </w:rPr>
        <w:t>.</w:t>
      </w:r>
      <w:r w:rsidR="00042268">
        <w:rPr>
          <w:lang w:val="en-GB"/>
        </w:rPr>
        <w:t xml:space="preserve"> </w:t>
      </w:r>
      <w:r w:rsidR="006D4968" w:rsidRPr="00144DBF">
        <w:rPr>
          <w:lang w:val="en-GB"/>
        </w:rPr>
        <w:t>The cost of avoided CO</w:t>
      </w:r>
      <w:r w:rsidR="006D4968" w:rsidRPr="00144DBF">
        <w:rPr>
          <w:vertAlign w:val="subscript"/>
          <w:lang w:val="en-GB"/>
        </w:rPr>
        <w:t>2</w:t>
      </w:r>
      <w:r w:rsidR="006D4968" w:rsidRPr="00144DBF">
        <w:rPr>
          <w:lang w:val="en-GB"/>
        </w:rPr>
        <w:t xml:space="preserve"> (</w:t>
      </w:r>
      <w:r w:rsidR="006D4968" w:rsidRPr="00144DBF">
        <w:rPr>
          <w:i/>
          <w:iCs/>
          <w:lang w:val="en-GB"/>
        </w:rPr>
        <w:t>CAC</w:t>
      </w:r>
      <w:r w:rsidR="006D4968" w:rsidRPr="00144DBF">
        <w:rPr>
          <w:lang w:val="en-GB"/>
        </w:rPr>
        <w:t xml:space="preserve">) </w:t>
      </w:r>
      <w:r w:rsidR="009704C7" w:rsidRPr="00144DBF">
        <w:rPr>
          <w:lang w:val="en-GB"/>
        </w:rPr>
        <w:t>is</w:t>
      </w:r>
      <w:r w:rsidR="00750266" w:rsidRPr="00144DBF">
        <w:rPr>
          <w:lang w:val="en-GB"/>
        </w:rPr>
        <w:t xml:space="preserve"> the primary </w:t>
      </w:r>
      <w:r w:rsidR="009704C7" w:rsidRPr="00144DBF">
        <w:rPr>
          <w:lang w:val="en-GB"/>
        </w:rPr>
        <w:t>economic KP</w:t>
      </w:r>
      <w:r w:rsidR="00EC15CB" w:rsidRPr="00144DBF">
        <w:rPr>
          <w:lang w:val="en-GB"/>
        </w:rPr>
        <w:t>I</w:t>
      </w:r>
      <w:r w:rsidR="00EF36CD" w:rsidRPr="00144DBF">
        <w:rPr>
          <w:lang w:val="en-GB"/>
        </w:rPr>
        <w:t>.</w:t>
      </w:r>
      <w:r w:rsidR="00AA5085" w:rsidRPr="00144DBF">
        <w:rPr>
          <w:lang w:val="en-GB"/>
        </w:rPr>
        <w:t xml:space="preserve"> </w:t>
      </w:r>
      <w:r w:rsidR="00493D37" w:rsidRPr="00144DBF">
        <w:rPr>
          <w:lang w:val="en-GB"/>
        </w:rPr>
        <w:t>Since cryogenic capture is</w:t>
      </w:r>
      <w:r w:rsidR="002C6979" w:rsidRPr="00144DBF">
        <w:rPr>
          <w:lang w:val="en-GB"/>
        </w:rPr>
        <w:t xml:space="preserve"> a post-combustion technology</w:t>
      </w:r>
      <w:r w:rsidR="001708BE" w:rsidRPr="00144DBF">
        <w:rPr>
          <w:lang w:val="en-GB"/>
        </w:rPr>
        <w:t xml:space="preserve">, only </w:t>
      </w:r>
      <w:r w:rsidR="00792D63" w:rsidRPr="00144DBF">
        <w:rPr>
          <w:lang w:val="en-GB"/>
        </w:rPr>
        <w:t>the additional cost of clinker</w:t>
      </w:r>
      <w:r w:rsidR="009B7231" w:rsidRPr="00144DBF">
        <w:rPr>
          <w:lang w:val="en-GB"/>
        </w:rPr>
        <w:t xml:space="preserve"> </w:t>
      </w:r>
      <w:r w:rsidR="00762398" w:rsidRPr="00144DBF">
        <w:rPr>
          <w:lang w:val="en-GB"/>
        </w:rPr>
        <w:t>(</w:t>
      </w:r>
      <w:r w:rsidR="009B7231" w:rsidRPr="006B0553">
        <w:rPr>
          <w:rFonts w:cs="Arial"/>
          <w:lang w:val="en-GB"/>
        </w:rPr>
        <w:t>Δ</w:t>
      </w:r>
      <w:r w:rsidR="009B7231" w:rsidRPr="00144DBF">
        <w:rPr>
          <w:i/>
          <w:iCs/>
          <w:lang w:val="en-GB"/>
        </w:rPr>
        <w:t>COC</w:t>
      </w:r>
      <w:r w:rsidR="00792D63" w:rsidRPr="00144DBF">
        <w:rPr>
          <w:lang w:val="en-GB"/>
        </w:rPr>
        <w:t xml:space="preserve"> </w:t>
      </w:r>
      <w:r w:rsidR="00762398" w:rsidRPr="00144DBF">
        <w:rPr>
          <w:lang w:val="en-GB"/>
        </w:rPr>
        <w:t>[</w:t>
      </w:r>
      <w:r w:rsidR="009B7231" w:rsidRPr="00144DBF">
        <w:rPr>
          <w:lang w:val="en-GB"/>
        </w:rPr>
        <w:t>€</w:t>
      </w:r>
      <w:r w:rsidR="009B7231" w:rsidRPr="00144DBF">
        <w:rPr>
          <w:rFonts w:eastAsiaTheme="minorEastAsia"/>
          <w:szCs w:val="24"/>
          <w:lang w:val="en-GB"/>
        </w:rPr>
        <w:t>/</w:t>
      </w:r>
      <w:proofErr w:type="spellStart"/>
      <w:r w:rsidR="009B7231" w:rsidRPr="00144DBF">
        <w:rPr>
          <w:lang w:val="en-GB"/>
        </w:rPr>
        <w:t>t</w:t>
      </w:r>
      <w:r w:rsidR="009B7231" w:rsidRPr="00144DBF">
        <w:rPr>
          <w:vertAlign w:val="subscript"/>
          <w:lang w:val="en-GB"/>
        </w:rPr>
        <w:t>clinker</w:t>
      </w:r>
      <w:proofErr w:type="spellEnd"/>
      <w:r w:rsidR="00762398" w:rsidRPr="00144DBF">
        <w:rPr>
          <w:lang w:val="en-GB"/>
        </w:rPr>
        <w:t>])</w:t>
      </w:r>
      <w:r w:rsidR="002C11C9" w:rsidRPr="00144DBF">
        <w:rPr>
          <w:lang w:val="en-GB"/>
        </w:rPr>
        <w:t xml:space="preserve"> </w:t>
      </w:r>
      <w:r w:rsidR="00B6376B" w:rsidRPr="00144DBF">
        <w:rPr>
          <w:lang w:val="en-GB"/>
        </w:rPr>
        <w:t xml:space="preserve">due to </w:t>
      </w:r>
      <w:r w:rsidR="006A34BA" w:rsidRPr="00144DBF">
        <w:rPr>
          <w:lang w:val="en-GB"/>
        </w:rPr>
        <w:t>capture</w:t>
      </w:r>
      <w:r w:rsidR="00B6376B" w:rsidRPr="00144DBF">
        <w:rPr>
          <w:lang w:val="en-GB"/>
        </w:rPr>
        <w:t xml:space="preserve"> implementation is considered.</w:t>
      </w:r>
      <w:r w:rsidR="00CD2FD2" w:rsidRPr="00144DBF">
        <w:rPr>
          <w:lang w:val="en-GB"/>
        </w:rPr>
        <w:t xml:space="preserve"> </w:t>
      </w:r>
      <w:r w:rsidR="008B5DBD" w:rsidRPr="006B0553">
        <w:rPr>
          <w:rFonts w:cs="Arial"/>
          <w:lang w:val="en-GB"/>
        </w:rPr>
        <w:t>Δ</w:t>
      </w:r>
      <w:r w:rsidR="008B5DBD" w:rsidRPr="00144DBF">
        <w:rPr>
          <w:i/>
          <w:iCs/>
          <w:lang w:val="en-GB"/>
        </w:rPr>
        <w:t>COC</w:t>
      </w:r>
      <w:r w:rsidR="00D66BB1" w:rsidRPr="00144DBF">
        <w:rPr>
          <w:lang w:val="en-GB"/>
        </w:rPr>
        <w:t xml:space="preserve"> </w:t>
      </w:r>
      <w:r w:rsidR="009B4C08" w:rsidRPr="00144DBF">
        <w:rPr>
          <w:lang w:val="en-GB"/>
        </w:rPr>
        <w:t>is derived from the sum of fixed and variable operating expenses, along with the</w:t>
      </w:r>
      <w:r w:rsidR="00892E6E" w:rsidRPr="00144DBF">
        <w:rPr>
          <w:lang w:val="en-GB"/>
        </w:rPr>
        <w:t xml:space="preserve"> annualised total overnight cost (</w:t>
      </w:r>
      <w:r w:rsidR="00892E6E" w:rsidRPr="007F5324">
        <w:rPr>
          <w:i/>
          <w:iCs/>
          <w:lang w:val="en-GB"/>
        </w:rPr>
        <w:t>TOC</w:t>
      </w:r>
      <w:r w:rsidR="00892E6E" w:rsidRPr="00144DBF">
        <w:rPr>
          <w:lang w:val="en-GB"/>
        </w:rPr>
        <w:t>)</w:t>
      </w:r>
      <w:r w:rsidR="009174FB" w:rsidRPr="00144DBF">
        <w:rPr>
          <w:lang w:val="en-GB"/>
        </w:rPr>
        <w:t xml:space="preserve"> normalised</w:t>
      </w:r>
      <w:r w:rsidR="00892E6E" w:rsidRPr="00144DBF">
        <w:rPr>
          <w:lang w:val="en-GB"/>
        </w:rPr>
        <w:t xml:space="preserve"> </w:t>
      </w:r>
      <w:r w:rsidR="0068377B" w:rsidRPr="00144DBF">
        <w:rPr>
          <w:lang w:val="en-GB"/>
        </w:rPr>
        <w:t>by the annual clinker production rate</w:t>
      </w:r>
      <w:r w:rsidR="00AF0D47" w:rsidRPr="00144DBF">
        <w:rPr>
          <w:color w:val="000000"/>
          <w:lang w:val="en-GB"/>
        </w:rPr>
        <w:t xml:space="preserve"> </w:t>
      </w:r>
      <w:r w:rsidR="009174FB" w:rsidRPr="00144DBF">
        <w:rPr>
          <w:color w:val="000000"/>
          <w:lang w:val="en-GB"/>
        </w:rPr>
        <w:t>(</w:t>
      </w:r>
      <m:oMath>
        <m:sSub>
          <m:sSubPr>
            <m:ctrlPr>
              <w:rPr>
                <w:rFonts w:ascii="Cambria Math" w:hAnsi="Cambria Math"/>
                <w:i/>
                <w:iCs/>
                <w:color w:val="000000"/>
                <w:lang w:val="en-GB"/>
              </w:rPr>
            </m:ctrlPr>
          </m:sSubPr>
          <m:e>
            <m:acc>
              <m:accPr>
                <m:chr m:val="̇"/>
                <m:ctrlPr>
                  <w:rPr>
                    <w:rFonts w:ascii="Cambria Math" w:hAnsi="Cambria Math"/>
                    <w:i/>
                    <w:iCs/>
                    <w:color w:val="000000"/>
                    <w:lang w:val="en-GB"/>
                  </w:rPr>
                </m:ctrlPr>
              </m:accPr>
              <m:e>
                <m:r>
                  <w:rPr>
                    <w:rFonts w:ascii="Cambria Math" w:hAnsi="Cambria Math"/>
                    <w:color w:val="000000"/>
                    <w:lang w:val="en-GB"/>
                  </w:rPr>
                  <m:t>m</m:t>
                </m:r>
              </m:e>
            </m:acc>
          </m:e>
          <m:sub>
            <m:r>
              <w:rPr>
                <w:rFonts w:ascii="Cambria Math" w:hAnsi="Cambria Math"/>
                <w:color w:val="000000"/>
                <w:lang w:val="en-GB"/>
              </w:rPr>
              <m:t>clinker</m:t>
            </m:r>
          </m:sub>
        </m:sSub>
      </m:oMath>
      <w:r w:rsidR="00AF0ED7" w:rsidRPr="00144DBF">
        <w:rPr>
          <w:iCs/>
          <w:color w:val="000000"/>
          <w:lang w:val="en-GB"/>
        </w:rPr>
        <w:t xml:space="preserve"> </w:t>
      </w:r>
      <w:r w:rsidR="009174FB" w:rsidRPr="00144DBF">
        <w:rPr>
          <w:iCs/>
          <w:color w:val="000000"/>
          <w:lang w:val="en-GB"/>
        </w:rPr>
        <w:t>[</w:t>
      </w:r>
      <w:proofErr w:type="spellStart"/>
      <w:r w:rsidR="00AF0ED7" w:rsidRPr="00144DBF">
        <w:rPr>
          <w:lang w:val="en-GB"/>
        </w:rPr>
        <w:t>t</w:t>
      </w:r>
      <w:r w:rsidR="00AF0ED7" w:rsidRPr="00144DBF">
        <w:rPr>
          <w:vertAlign w:val="subscript"/>
          <w:lang w:val="en-GB"/>
        </w:rPr>
        <w:t>clinker</w:t>
      </w:r>
      <w:proofErr w:type="spellEnd"/>
      <w:r w:rsidR="00AF0ED7" w:rsidRPr="00144DBF">
        <w:rPr>
          <w:iCs/>
          <w:color w:val="000000"/>
          <w:lang w:val="en-GB"/>
        </w:rPr>
        <w:t>/y</w:t>
      </w:r>
      <w:r w:rsidR="009174FB" w:rsidRPr="00144DBF">
        <w:rPr>
          <w:iCs/>
          <w:color w:val="000000"/>
          <w:lang w:val="en-GB"/>
        </w:rPr>
        <w:t>]</w:t>
      </w:r>
      <w:r w:rsidR="00EE7B51" w:rsidRPr="00144DBF">
        <w:rPr>
          <w:iCs/>
          <w:color w:val="000000"/>
          <w:lang w:val="en-GB"/>
        </w:rPr>
        <w:t>)</w:t>
      </w:r>
      <w:r w:rsidR="00484F6F" w:rsidRPr="00144DBF">
        <w:rPr>
          <w:iCs/>
          <w:color w:val="000000"/>
          <w:lang w:val="en-GB"/>
        </w:rPr>
        <w:t xml:space="preserve">. </w:t>
      </w:r>
      <w:r w:rsidR="00484F6F" w:rsidRPr="00144DBF">
        <w:rPr>
          <w:lang w:val="en-GB"/>
        </w:rPr>
        <w:t>T</w:t>
      </w:r>
      <w:r w:rsidR="00077B14" w:rsidRPr="00144DBF">
        <w:rPr>
          <w:lang w:val="en-GB"/>
        </w:rPr>
        <w:t xml:space="preserve">he </w:t>
      </w:r>
      <w:proofErr w:type="spellStart"/>
      <w:r w:rsidR="00077B14" w:rsidRPr="00144DBF">
        <w:rPr>
          <w:lang w:val="en-GB"/>
        </w:rPr>
        <w:t>annualisation</w:t>
      </w:r>
      <w:proofErr w:type="spellEnd"/>
      <w:r w:rsidR="00077B14" w:rsidRPr="00144DBF">
        <w:rPr>
          <w:lang w:val="en-GB"/>
        </w:rPr>
        <w:t xml:space="preserve"> assumes a 91.3</w:t>
      </w:r>
      <w:r w:rsidR="00F6408F">
        <w:rPr>
          <w:lang w:val="en-GB"/>
        </w:rPr>
        <w:t xml:space="preserve"> </w:t>
      </w:r>
      <w:r w:rsidR="00077B14" w:rsidRPr="00144DBF">
        <w:rPr>
          <w:lang w:val="en-GB"/>
        </w:rPr>
        <w:t>% plant capacity factor, a 25-year operational lifespan, and an 8</w:t>
      </w:r>
      <w:r w:rsidR="00F6408F">
        <w:rPr>
          <w:lang w:val="en-GB"/>
        </w:rPr>
        <w:t xml:space="preserve"> </w:t>
      </w:r>
      <w:r w:rsidR="00077B14" w:rsidRPr="00144DBF">
        <w:rPr>
          <w:lang w:val="en-GB"/>
        </w:rPr>
        <w:t>% discount rate</w:t>
      </w:r>
      <w:r w:rsidR="00953640">
        <w:rPr>
          <w:lang w:val="en-GB"/>
        </w:rPr>
        <w:t>. The cost formulations are as follows:</w:t>
      </w:r>
    </w:p>
    <w:tbl>
      <w:tblPr>
        <w:tblW w:w="5000" w:type="pct"/>
        <w:tblLook w:val="04A0" w:firstRow="1" w:lastRow="0" w:firstColumn="1" w:lastColumn="0" w:noHBand="0" w:noVBand="1"/>
      </w:tblPr>
      <w:tblGrid>
        <w:gridCol w:w="7991"/>
        <w:gridCol w:w="796"/>
      </w:tblGrid>
      <w:tr w:rsidR="00A4096D" w:rsidRPr="00144DBF" w14:paraId="264F209C" w14:textId="77777777" w:rsidTr="00A4096D">
        <w:tc>
          <w:tcPr>
            <w:tcW w:w="7991" w:type="dxa"/>
            <w:shd w:val="clear" w:color="auto" w:fill="auto"/>
            <w:vAlign w:val="center"/>
          </w:tcPr>
          <w:p w14:paraId="6AB33561" w14:textId="4F835260" w:rsidR="00A4096D" w:rsidRPr="00144DBF" w:rsidRDefault="00A4096D" w:rsidP="00EA5422">
            <w:pPr>
              <w:pStyle w:val="CETEquation"/>
              <w:rPr>
                <w:rFonts w:ascii="Cambria Math" w:hAnsi="Cambria Math"/>
                <w:oMath/>
              </w:rPr>
            </w:pPr>
            <m:oMathPara>
              <m:oMathParaPr>
                <m:jc m:val="left"/>
              </m:oMathParaPr>
              <m:oMath>
                <m:r>
                  <w:rPr>
                    <w:rFonts w:ascii="Cambria Math" w:hAnsi="Cambria Math"/>
                  </w:rPr>
                  <m:t>CAC</m:t>
                </m:r>
                <m:d>
                  <m:dPr>
                    <m:ctrlPr>
                      <w:rPr>
                        <w:rFonts w:ascii="Cambria Math" w:hAnsi="Cambria Math"/>
                        <w:i/>
                      </w:rPr>
                    </m:ctrlPr>
                  </m:dPr>
                  <m:e>
                    <m:f>
                      <m:fPr>
                        <m:ctrlPr>
                          <w:rPr>
                            <w:rFonts w:ascii="Cambria Math" w:hAnsi="Cambria Math"/>
                            <w:iCs/>
                          </w:rPr>
                        </m:ctrlPr>
                      </m:fPr>
                      <m:num>
                        <m:r>
                          <m:rPr>
                            <m:sty m:val="p"/>
                          </m:rPr>
                          <w:rPr>
                            <w:rFonts w:ascii="Cambria Math" w:hAnsi="Cambria Math"/>
                          </w:rPr>
                          <m:t>€</m:t>
                        </m:r>
                      </m:num>
                      <m:den>
                        <m:sSub>
                          <m:sSubPr>
                            <m:ctrlPr>
                              <w:rPr>
                                <w:rFonts w:ascii="Cambria Math" w:hAnsi="Cambria Math"/>
                                <w:iCs/>
                              </w:rPr>
                            </m:ctrlPr>
                          </m:sSubPr>
                          <m:e>
                            <m:r>
                              <m:rPr>
                                <m:sty m:val="p"/>
                              </m:rPr>
                              <w:rPr>
                                <w:rFonts w:ascii="Cambria Math" w:hAnsi="Cambria Math"/>
                              </w:rPr>
                              <m:t>t</m:t>
                            </m:r>
                          </m:e>
                          <m:sub>
                            <m:sSub>
                              <m:sSubPr>
                                <m:ctrlPr>
                                  <w:rPr>
                                    <w:rFonts w:ascii="Cambria Math" w:hAnsi="Cambria Math"/>
                                    <w:iCs/>
                                  </w:rPr>
                                </m:ctrlPr>
                              </m:sSubPr>
                              <m:e>
                                <m:r>
                                  <m:rPr>
                                    <m:sty m:val="p"/>
                                  </m:rPr>
                                  <w:rPr>
                                    <w:rFonts w:ascii="Cambria Math" w:hAnsi="Cambria Math"/>
                                  </w:rPr>
                                  <m:t>CO</m:t>
                                </m:r>
                              </m:e>
                              <m:sub>
                                <m:r>
                                  <m:rPr>
                                    <m:sty m:val="p"/>
                                  </m:rPr>
                                  <w:rPr>
                                    <w:rFonts w:ascii="Cambria Math" w:hAnsi="Cambria Math"/>
                                  </w:rPr>
                                  <m:t>2</m:t>
                                </m:r>
                              </m:sub>
                            </m:sSub>
                          </m:sub>
                        </m:sSub>
                      </m:den>
                    </m:f>
                  </m:e>
                </m:d>
                <m:r>
                  <w:rPr>
                    <w:rFonts w:ascii="Cambria Math" w:hAnsi="Cambria Math"/>
                  </w:rPr>
                  <m:t>=</m:t>
                </m:r>
                <m:f>
                  <m:fPr>
                    <m:ctrlPr>
                      <w:rPr>
                        <w:rFonts w:ascii="Cambria Math" w:hAnsi="Cambria Math"/>
                        <w:i/>
                      </w:rPr>
                    </m:ctrlPr>
                  </m:fPr>
                  <m:num>
                    <m:r>
                      <w:rPr>
                        <w:rFonts w:ascii="Cambria Math" w:hAnsi="Cambria Math"/>
                      </w:rPr>
                      <m:t>∆COC</m:t>
                    </m:r>
                  </m:num>
                  <m:den>
                    <m:sSubSup>
                      <m:sSubSupPr>
                        <m:ctrlPr>
                          <w:rPr>
                            <w:rFonts w:ascii="Cambria Math" w:hAnsi="Cambria Math"/>
                            <w:i/>
                          </w:rPr>
                        </m:ctrlPr>
                      </m:sSubSupPr>
                      <m:e>
                        <m:r>
                          <w:rPr>
                            <w:rFonts w:ascii="Cambria Math" w:hAnsi="Cambria Math"/>
                          </w:rPr>
                          <m:t>e</m:t>
                        </m:r>
                      </m:e>
                      <m:sub>
                        <m:r>
                          <w:rPr>
                            <w:rFonts w:ascii="Cambria Math" w:hAnsi="Cambria Math"/>
                          </w:rPr>
                          <m:t>eq</m:t>
                        </m:r>
                      </m:sub>
                      <m:sup>
                        <m:r>
                          <w:rPr>
                            <w:rFonts w:ascii="Cambria Math" w:hAnsi="Cambria Math"/>
                          </w:rPr>
                          <m:t>ref</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eq</m:t>
                        </m:r>
                      </m:sub>
                      <m:sup>
                        <m:r>
                          <w:rPr>
                            <w:rFonts w:ascii="Cambria Math" w:hAnsi="Cambria Math"/>
                          </w:rPr>
                          <m:t>decarb</m:t>
                        </m:r>
                      </m:sup>
                    </m:sSubSup>
                  </m:den>
                </m:f>
              </m:oMath>
            </m:oMathPara>
          </w:p>
        </w:tc>
        <w:tc>
          <w:tcPr>
            <w:tcW w:w="796" w:type="dxa"/>
            <w:shd w:val="clear" w:color="auto" w:fill="auto"/>
            <w:vAlign w:val="center"/>
          </w:tcPr>
          <w:p w14:paraId="7813AFE0" w14:textId="77777777" w:rsidR="00A4096D" w:rsidRPr="00144DBF" w:rsidRDefault="00A4096D" w:rsidP="00EA5422">
            <w:pPr>
              <w:pStyle w:val="CETEquation"/>
              <w:jc w:val="right"/>
            </w:pPr>
            <w:r w:rsidRPr="00144DBF">
              <w:t>(3)</w:t>
            </w:r>
          </w:p>
        </w:tc>
      </w:tr>
      <w:tr w:rsidR="00D66BB1" w:rsidRPr="00144DBF" w14:paraId="340BACFA" w14:textId="77777777" w:rsidTr="00A4096D">
        <w:tc>
          <w:tcPr>
            <w:tcW w:w="7991" w:type="dxa"/>
            <w:shd w:val="clear" w:color="auto" w:fill="auto"/>
            <w:vAlign w:val="center"/>
          </w:tcPr>
          <w:p w14:paraId="4E3B27FC" w14:textId="670D034E" w:rsidR="00D66BB1" w:rsidRPr="00144DBF" w:rsidRDefault="002F4D8A" w:rsidP="00F97095">
            <w:pPr>
              <w:pStyle w:val="CETEquation"/>
            </w:pPr>
            <m:oMathPara>
              <m:oMathParaPr>
                <m:jc m:val="left"/>
              </m:oMathParaPr>
              <m:oMath>
                <m:r>
                  <w:rPr>
                    <w:rFonts w:ascii="Cambria Math" w:hAnsi="Cambria Math"/>
                  </w:rPr>
                  <m:t>∆COC</m:t>
                </m:r>
                <m:d>
                  <m:dPr>
                    <m:ctrlPr>
                      <w:rPr>
                        <w:rFonts w:ascii="Cambria Math" w:hAnsi="Cambria Math"/>
                        <w:i/>
                        <w:iCs/>
                      </w:rPr>
                    </m:ctrlPr>
                  </m:dPr>
                  <m:e>
                    <m:f>
                      <m:fPr>
                        <m:ctrlPr>
                          <w:rPr>
                            <w:rFonts w:ascii="Cambria Math" w:hAnsi="Cambria Math"/>
                            <w:iCs/>
                          </w:rPr>
                        </m:ctrlPr>
                      </m:fPr>
                      <m:num>
                        <m:r>
                          <m:rPr>
                            <m:sty m:val="p"/>
                          </m:rPr>
                          <w:rPr>
                            <w:rFonts w:ascii="Cambria Math" w:hAnsi="Cambria Math"/>
                          </w:rPr>
                          <m:t>€</m:t>
                        </m:r>
                      </m:num>
                      <m:den>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clinker</m:t>
                            </m:r>
                          </m:sub>
                        </m:sSub>
                      </m:den>
                    </m:f>
                  </m:e>
                </m:d>
                <m:r>
                  <m:rPr>
                    <m:sty m:val="p"/>
                  </m:rPr>
                  <w:rPr>
                    <w:rFonts w:ascii="Cambria Math" w:hAnsi="Cambria Math"/>
                  </w:rPr>
                  <m:t>=</m:t>
                </m:r>
                <m:f>
                  <m:fPr>
                    <m:type m:val="lin"/>
                    <m:ctrlPr>
                      <w:rPr>
                        <w:rFonts w:ascii="Cambria Math" w:hAnsi="Cambria Math"/>
                        <w:i/>
                      </w:rPr>
                    </m:ctrlPr>
                  </m:fPr>
                  <m:num>
                    <m:d>
                      <m:dPr>
                        <m:ctrlPr>
                          <w:rPr>
                            <w:rFonts w:ascii="Cambria Math" w:hAnsi="Cambria Math"/>
                            <w:i/>
                          </w:rPr>
                        </m:ctrlPr>
                      </m:dPr>
                      <m:e>
                        <m:r>
                          <w:rPr>
                            <w:rFonts w:ascii="Cambria Math" w:hAnsi="Cambria Math"/>
                          </w:rPr>
                          <m:t>FO+VO+TOC</m:t>
                        </m:r>
                        <m:f>
                          <m:fPr>
                            <m:ctrlPr>
                              <w:rPr>
                                <w:rFonts w:ascii="Cambria Math" w:hAnsi="Cambria Math"/>
                                <w:i/>
                              </w:rPr>
                            </m:ctrlPr>
                          </m:fPr>
                          <m:num>
                            <m:r>
                              <w:rPr>
                                <w:rFonts w:ascii="Cambria Math" w:hAnsi="Cambria Math"/>
                              </w:rPr>
                              <m:t>0.08</m:t>
                            </m:r>
                            <m:sSup>
                              <m:sSupPr>
                                <m:ctrlPr>
                                  <w:rPr>
                                    <w:rFonts w:ascii="Cambria Math" w:hAnsi="Cambria Math"/>
                                    <w:i/>
                                  </w:rPr>
                                </m:ctrlPr>
                              </m:sSupPr>
                              <m:e>
                                <m:d>
                                  <m:dPr>
                                    <m:ctrlPr>
                                      <w:rPr>
                                        <w:rFonts w:ascii="Cambria Math" w:hAnsi="Cambria Math"/>
                                        <w:i/>
                                      </w:rPr>
                                    </m:ctrlPr>
                                  </m:dPr>
                                  <m:e>
                                    <m:r>
                                      <w:rPr>
                                        <w:rFonts w:ascii="Cambria Math" w:hAnsi="Cambria Math"/>
                                      </w:rPr>
                                      <m:t>1+0.08</m:t>
                                    </m:r>
                                  </m:e>
                                </m:d>
                              </m:e>
                              <m:sup>
                                <m:r>
                                  <w:rPr>
                                    <w:rFonts w:ascii="Cambria Math" w:hAnsi="Cambria Math"/>
                                  </w:rPr>
                                  <m:t>25</m:t>
                                </m:r>
                              </m:sup>
                            </m:sSup>
                          </m:num>
                          <m:den>
                            <m:sSup>
                              <m:sSupPr>
                                <m:ctrlPr>
                                  <w:rPr>
                                    <w:rFonts w:ascii="Cambria Math" w:hAnsi="Cambria Math"/>
                                    <w:i/>
                                  </w:rPr>
                                </m:ctrlPr>
                              </m:sSupPr>
                              <m:e>
                                <m:d>
                                  <m:dPr>
                                    <m:ctrlPr>
                                      <w:rPr>
                                        <w:rFonts w:ascii="Cambria Math" w:hAnsi="Cambria Math"/>
                                        <w:i/>
                                      </w:rPr>
                                    </m:ctrlPr>
                                  </m:dPr>
                                  <m:e>
                                    <m:r>
                                      <w:rPr>
                                        <w:rFonts w:ascii="Cambria Math" w:hAnsi="Cambria Math"/>
                                      </w:rPr>
                                      <m:t>1+0.08</m:t>
                                    </m:r>
                                  </m:e>
                                </m:d>
                              </m:e>
                              <m:sup>
                                <m:r>
                                  <w:rPr>
                                    <w:rFonts w:ascii="Cambria Math" w:hAnsi="Cambria Math"/>
                                  </w:rPr>
                                  <m:t>25</m:t>
                                </m:r>
                              </m:sup>
                            </m:sSup>
                            <m:r>
                              <w:rPr>
                                <w:rFonts w:ascii="Cambria Math" w:hAnsi="Cambria Math"/>
                              </w:rPr>
                              <m:t>-1</m:t>
                            </m:r>
                          </m:den>
                        </m:f>
                      </m:e>
                    </m:d>
                  </m:num>
                  <m:den>
                    <m:sSub>
                      <m:sSubPr>
                        <m:ctrlPr>
                          <w:rPr>
                            <w:rFonts w:ascii="Cambria Math" w:hAnsi="Cambria Math"/>
                            <w:i/>
                            <w:iCs/>
                            <w:color w:val="000000"/>
                          </w:rPr>
                        </m:ctrlPr>
                      </m:sSubPr>
                      <m:e>
                        <m:acc>
                          <m:accPr>
                            <m:chr m:val="̇"/>
                            <m:ctrlPr>
                              <w:rPr>
                                <w:rFonts w:ascii="Cambria Math" w:hAnsi="Cambria Math"/>
                                <w:i/>
                                <w:iCs/>
                                <w:color w:val="000000"/>
                              </w:rPr>
                            </m:ctrlPr>
                          </m:accPr>
                          <m:e>
                            <m:r>
                              <w:rPr>
                                <w:rFonts w:ascii="Cambria Math" w:hAnsi="Cambria Math"/>
                                <w:color w:val="000000"/>
                              </w:rPr>
                              <m:t>m</m:t>
                            </m:r>
                          </m:e>
                        </m:acc>
                      </m:e>
                      <m:sub>
                        <m:r>
                          <w:rPr>
                            <w:rFonts w:ascii="Cambria Math" w:hAnsi="Cambria Math"/>
                            <w:color w:val="000000"/>
                          </w:rPr>
                          <m:t>clinker</m:t>
                        </m:r>
                      </m:sub>
                    </m:sSub>
                  </m:den>
                </m:f>
              </m:oMath>
            </m:oMathPara>
          </w:p>
        </w:tc>
        <w:tc>
          <w:tcPr>
            <w:tcW w:w="796" w:type="dxa"/>
            <w:shd w:val="clear" w:color="auto" w:fill="auto"/>
            <w:vAlign w:val="center"/>
          </w:tcPr>
          <w:p w14:paraId="4E79DC77" w14:textId="4F9CD6D8" w:rsidR="00D66BB1" w:rsidRPr="00144DBF" w:rsidRDefault="00D66BB1" w:rsidP="00F97095">
            <w:pPr>
              <w:pStyle w:val="CETEquation"/>
              <w:jc w:val="right"/>
            </w:pPr>
            <w:r w:rsidRPr="00144DBF">
              <w:t>(</w:t>
            </w:r>
            <w:r w:rsidR="00EE7B51" w:rsidRPr="00144DBF">
              <w:t>4</w:t>
            </w:r>
            <w:r w:rsidRPr="00144DBF">
              <w:t>)</w:t>
            </w:r>
          </w:p>
        </w:tc>
      </w:tr>
    </w:tbl>
    <w:p w14:paraId="677EBFF0" w14:textId="1734297F" w:rsidR="00600535" w:rsidRPr="00144DBF" w:rsidRDefault="00BB3EF1" w:rsidP="00600535">
      <w:pPr>
        <w:pStyle w:val="CETHeading1"/>
        <w:tabs>
          <w:tab w:val="clear" w:pos="360"/>
          <w:tab w:val="right" w:pos="7100"/>
        </w:tabs>
        <w:jc w:val="both"/>
        <w:rPr>
          <w:lang w:val="en-GB"/>
        </w:rPr>
      </w:pPr>
      <w:r w:rsidRPr="00144DBF">
        <w:rPr>
          <w:lang w:val="en-GB"/>
        </w:rPr>
        <w:t>Results</w:t>
      </w:r>
    </w:p>
    <w:p w14:paraId="6AC2E383" w14:textId="1AFA58BC" w:rsidR="00750E7E" w:rsidRPr="00904FFE" w:rsidRDefault="001C09EF" w:rsidP="00750E7E">
      <w:pPr>
        <w:pStyle w:val="CETBodytext"/>
        <w:spacing w:before="120"/>
        <w:rPr>
          <w:lang w:val="en-GB"/>
        </w:rPr>
      </w:pPr>
      <w:r w:rsidRPr="00144DBF">
        <w:rPr>
          <w:lang w:val="en-GB"/>
        </w:rPr>
        <w:t xml:space="preserve">Table 3 </w:t>
      </w:r>
      <w:r w:rsidR="00290AFE" w:rsidRPr="00144DBF">
        <w:rPr>
          <w:lang w:val="en-GB"/>
        </w:rPr>
        <w:t xml:space="preserve">summarises the technical results </w:t>
      </w:r>
      <w:r w:rsidR="008B6F7B" w:rsidRPr="00197870">
        <w:rPr>
          <w:lang w:val="en-GB"/>
        </w:rPr>
        <w:t>of</w:t>
      </w:r>
      <w:r w:rsidR="00290AFE" w:rsidRPr="00144DBF">
        <w:rPr>
          <w:lang w:val="en-GB"/>
        </w:rPr>
        <w:t xml:space="preserve"> the</w:t>
      </w:r>
      <w:r w:rsidR="0034296C" w:rsidRPr="00144DBF">
        <w:rPr>
          <w:lang w:val="en-GB"/>
        </w:rPr>
        <w:t xml:space="preserve"> </w:t>
      </w:r>
      <w:r w:rsidR="0013074E" w:rsidRPr="00144DBF">
        <w:rPr>
          <w:lang w:val="en-GB"/>
        </w:rPr>
        <w:t>cryogenic</w:t>
      </w:r>
      <w:r w:rsidR="00290AFE" w:rsidRPr="00144DBF">
        <w:rPr>
          <w:lang w:val="en-GB"/>
        </w:rPr>
        <w:t xml:space="preserve"> </w:t>
      </w:r>
      <w:r w:rsidR="00181B53" w:rsidRPr="00144DBF">
        <w:rPr>
          <w:lang w:val="en-GB"/>
        </w:rPr>
        <w:t>capture p</w:t>
      </w:r>
      <w:r w:rsidR="0034296C" w:rsidRPr="00144DBF">
        <w:rPr>
          <w:lang w:val="en-GB"/>
        </w:rPr>
        <w:t>lant</w:t>
      </w:r>
      <w:r w:rsidR="0013074E" w:rsidRPr="00144DBF">
        <w:rPr>
          <w:lang w:val="en-GB"/>
        </w:rPr>
        <w:t>.</w:t>
      </w:r>
      <w:r w:rsidR="00750E7E" w:rsidRPr="00144DBF">
        <w:rPr>
          <w:lang w:val="en-GB"/>
        </w:rPr>
        <w:t xml:space="preserve"> The process captures 90</w:t>
      </w:r>
      <w:r w:rsidR="00F6408F">
        <w:rPr>
          <w:lang w:val="en-GB"/>
        </w:rPr>
        <w:t xml:space="preserve"> </w:t>
      </w:r>
      <w:r w:rsidR="00750E7E" w:rsidRPr="00144DBF">
        <w:rPr>
          <w:lang w:val="en-GB"/>
        </w:rPr>
        <w:t>% of the CO</w:t>
      </w:r>
      <w:r w:rsidR="00750E7E" w:rsidRPr="00144DBF">
        <w:rPr>
          <w:vertAlign w:val="subscript"/>
          <w:lang w:val="en-GB"/>
        </w:rPr>
        <w:t>2</w:t>
      </w:r>
      <w:r w:rsidR="00750E7E" w:rsidRPr="00144DBF">
        <w:rPr>
          <w:lang w:val="en-GB"/>
        </w:rPr>
        <w:t xml:space="preserve"> in the flue gas</w:t>
      </w:r>
      <w:r w:rsidR="00FA47E1">
        <w:rPr>
          <w:lang w:val="en-GB"/>
        </w:rPr>
        <w:t>,</w:t>
      </w:r>
      <w:r w:rsidR="00750E7E" w:rsidRPr="00144DBF">
        <w:rPr>
          <w:lang w:val="en-GB"/>
        </w:rPr>
        <w:t xml:space="preserve"> relying solely on electrical energy. The total power demand amounts to 29.89 </w:t>
      </w:r>
      <w:proofErr w:type="spellStart"/>
      <w:r w:rsidR="00750E7E" w:rsidRPr="00144DBF">
        <w:rPr>
          <w:lang w:val="en-GB"/>
        </w:rPr>
        <w:t>MW</w:t>
      </w:r>
      <w:r w:rsidR="00750E7E" w:rsidRPr="00144DBF">
        <w:rPr>
          <w:vertAlign w:val="subscript"/>
          <w:lang w:val="en-GB"/>
        </w:rPr>
        <w:t>el</w:t>
      </w:r>
      <w:proofErr w:type="spellEnd"/>
      <w:r w:rsidR="00750E7E" w:rsidRPr="00144DBF">
        <w:rPr>
          <w:lang w:val="en-GB"/>
        </w:rPr>
        <w:t xml:space="preserve">, resulting in an energy penalty of 1.14 </w:t>
      </w:r>
      <w:proofErr w:type="spellStart"/>
      <w:r w:rsidR="00750E7E" w:rsidRPr="00144DBF">
        <w:rPr>
          <w:lang w:val="en-GB"/>
        </w:rPr>
        <w:t>MJ</w:t>
      </w:r>
      <w:r w:rsidR="00750E7E" w:rsidRPr="00144DBF">
        <w:rPr>
          <w:vertAlign w:val="subscript"/>
          <w:lang w:val="en-GB"/>
        </w:rPr>
        <w:t>el</w:t>
      </w:r>
      <w:proofErr w:type="spellEnd"/>
      <w:r w:rsidR="00750E7E" w:rsidRPr="00144DBF">
        <w:rPr>
          <w:lang w:val="en-GB"/>
        </w:rPr>
        <w:t>/</w:t>
      </w:r>
      <w:proofErr w:type="spellStart"/>
      <w:r w:rsidR="00750E7E" w:rsidRPr="00144DBF">
        <w:rPr>
          <w:lang w:val="en-GB"/>
        </w:rPr>
        <w:t>kg</w:t>
      </w:r>
      <w:r w:rsidR="00750E7E" w:rsidRPr="00144DBF">
        <w:rPr>
          <w:vertAlign w:val="subscript"/>
          <w:lang w:val="en-GB"/>
        </w:rPr>
        <w:t>CO</w:t>
      </w:r>
      <w:proofErr w:type="spellEnd"/>
      <w:r w:rsidR="00750E7E" w:rsidRPr="00144DBF">
        <w:rPr>
          <w:position w:val="-4"/>
          <w:vertAlign w:val="subscript"/>
          <w:lang w:val="en-GB"/>
        </w:rPr>
        <w:t>2</w:t>
      </w:r>
      <w:r w:rsidR="00750E7E" w:rsidRPr="00144DBF">
        <w:rPr>
          <w:lang w:val="en-GB"/>
        </w:rPr>
        <w:t>. This is promising when compared to MEA-based carbon capture</w:t>
      </w:r>
      <w:r w:rsidR="00126EB9">
        <w:rPr>
          <w:lang w:val="en-GB"/>
        </w:rPr>
        <w:t>,</w:t>
      </w:r>
      <w:r w:rsidR="00017CDC" w:rsidRPr="00144DBF">
        <w:rPr>
          <w:lang w:val="en-GB"/>
        </w:rPr>
        <w:t xml:space="preserve"> </w:t>
      </w:r>
      <w:r w:rsidR="00750E7E" w:rsidRPr="00144DBF">
        <w:rPr>
          <w:lang w:val="en-GB"/>
        </w:rPr>
        <w:t xml:space="preserve">which </w:t>
      </w:r>
      <w:r w:rsidR="00506B16" w:rsidRPr="00144DBF">
        <w:rPr>
          <w:lang w:val="en-GB"/>
        </w:rPr>
        <w:t>incurs</w:t>
      </w:r>
      <w:r w:rsidR="00750E7E" w:rsidRPr="00144DBF">
        <w:rPr>
          <w:lang w:val="en-GB"/>
        </w:rPr>
        <w:t xml:space="preserve"> both a thermal energy penalty of 3.76 </w:t>
      </w:r>
      <w:proofErr w:type="spellStart"/>
      <w:r w:rsidR="00750E7E" w:rsidRPr="00144DBF">
        <w:rPr>
          <w:lang w:val="en-GB"/>
        </w:rPr>
        <w:t>MJ</w:t>
      </w:r>
      <w:r w:rsidR="00750E7E" w:rsidRPr="00144DBF">
        <w:rPr>
          <w:vertAlign w:val="subscript"/>
          <w:lang w:val="en-GB"/>
        </w:rPr>
        <w:t>th</w:t>
      </w:r>
      <w:proofErr w:type="spellEnd"/>
      <w:r w:rsidR="00750E7E" w:rsidRPr="00144DBF">
        <w:rPr>
          <w:lang w:val="en-GB"/>
        </w:rPr>
        <w:t>/</w:t>
      </w:r>
      <w:proofErr w:type="spellStart"/>
      <w:r w:rsidR="00750E7E" w:rsidRPr="00144DBF">
        <w:rPr>
          <w:lang w:val="en-GB"/>
        </w:rPr>
        <w:t>kg</w:t>
      </w:r>
      <w:r w:rsidR="00750E7E" w:rsidRPr="00144DBF">
        <w:rPr>
          <w:vertAlign w:val="subscript"/>
          <w:lang w:val="en-GB"/>
        </w:rPr>
        <w:t>CO</w:t>
      </w:r>
      <w:proofErr w:type="spellEnd"/>
      <w:r w:rsidR="00750E7E" w:rsidRPr="00144DBF">
        <w:rPr>
          <w:position w:val="-4"/>
          <w:vertAlign w:val="subscript"/>
          <w:lang w:val="en-GB"/>
        </w:rPr>
        <w:t>2</w:t>
      </w:r>
      <w:r w:rsidR="00750E7E" w:rsidRPr="00144DBF">
        <w:rPr>
          <w:lang w:val="en-GB"/>
        </w:rPr>
        <w:t xml:space="preserve"> and an electrical energy penalty of 0.52 </w:t>
      </w:r>
      <w:proofErr w:type="spellStart"/>
      <w:r w:rsidR="00750E7E" w:rsidRPr="00144DBF">
        <w:rPr>
          <w:lang w:val="en-GB"/>
        </w:rPr>
        <w:t>MJ</w:t>
      </w:r>
      <w:r w:rsidR="00750E7E" w:rsidRPr="00144DBF">
        <w:rPr>
          <w:vertAlign w:val="subscript"/>
          <w:lang w:val="en-GB"/>
        </w:rPr>
        <w:t>el</w:t>
      </w:r>
      <w:proofErr w:type="spellEnd"/>
      <w:r w:rsidR="00750E7E" w:rsidRPr="00144DBF">
        <w:rPr>
          <w:lang w:val="en-GB"/>
        </w:rPr>
        <w:t>/</w:t>
      </w:r>
      <w:proofErr w:type="spellStart"/>
      <w:r w:rsidR="00750E7E" w:rsidRPr="00144DBF">
        <w:rPr>
          <w:lang w:val="en-GB"/>
        </w:rPr>
        <w:t>kg</w:t>
      </w:r>
      <w:r w:rsidR="00750E7E" w:rsidRPr="00144DBF">
        <w:rPr>
          <w:vertAlign w:val="subscript"/>
          <w:lang w:val="en-GB"/>
        </w:rPr>
        <w:t>CO</w:t>
      </w:r>
      <w:proofErr w:type="spellEnd"/>
      <w:r w:rsidR="00750E7E" w:rsidRPr="00144DBF">
        <w:rPr>
          <w:position w:val="-4"/>
          <w:vertAlign w:val="subscript"/>
          <w:lang w:val="en-GB"/>
        </w:rPr>
        <w:t>2</w:t>
      </w:r>
      <w:r w:rsidR="00750E7E" w:rsidRPr="00144DBF">
        <w:rPr>
          <w:lang w:val="en-GB"/>
        </w:rPr>
        <w:t xml:space="preserve"> </w:t>
      </w:r>
      <w:r w:rsidR="00641995" w:rsidRPr="00144DBF">
        <w:rPr>
          <w:lang w:val="en-GB"/>
        </w:rPr>
        <w:t xml:space="preserve">for </w:t>
      </w:r>
      <w:r w:rsidR="0078177B" w:rsidRPr="00144DBF">
        <w:rPr>
          <w:lang w:val="en-GB"/>
        </w:rPr>
        <w:t xml:space="preserve">a flue gas </w:t>
      </w:r>
      <w:r w:rsidR="00E97E8A" w:rsidRPr="00144DBF">
        <w:rPr>
          <w:lang w:val="en-GB"/>
        </w:rPr>
        <w:t>with a</w:t>
      </w:r>
      <w:r w:rsidR="0078177B" w:rsidRPr="00144DBF">
        <w:rPr>
          <w:lang w:val="en-GB"/>
        </w:rPr>
        <w:t xml:space="preserve"> similar </w:t>
      </w:r>
      <w:r w:rsidR="00E97E8A" w:rsidRPr="00144DBF">
        <w:rPr>
          <w:lang w:val="en-GB"/>
        </w:rPr>
        <w:t>CO</w:t>
      </w:r>
      <w:r w:rsidR="00E97E8A" w:rsidRPr="00144DBF">
        <w:rPr>
          <w:vertAlign w:val="subscript"/>
          <w:lang w:val="en-GB"/>
        </w:rPr>
        <w:t>2</w:t>
      </w:r>
      <w:r w:rsidR="00E97E8A" w:rsidRPr="00144DBF">
        <w:rPr>
          <w:lang w:val="en-GB"/>
        </w:rPr>
        <w:t xml:space="preserve"> </w:t>
      </w:r>
      <w:r w:rsidR="0078177B" w:rsidRPr="00144DBF">
        <w:rPr>
          <w:lang w:val="en-GB"/>
        </w:rPr>
        <w:t>concentration</w:t>
      </w:r>
      <w:r w:rsidR="00641995" w:rsidRPr="00144DBF">
        <w:rPr>
          <w:lang w:val="en-GB"/>
        </w:rPr>
        <w:t xml:space="preserve"> </w:t>
      </w:r>
      <w:r w:rsidR="00EF4E6A" w:rsidRPr="00144DBF">
        <w:rPr>
          <w:lang w:val="en-GB"/>
        </w:rPr>
        <w:t>(Voldsund et al., 2019).</w:t>
      </w:r>
      <w:r w:rsidR="00B37DCA">
        <w:rPr>
          <w:lang w:val="en-GB"/>
        </w:rPr>
        <w:t xml:space="preserve"> </w:t>
      </w:r>
      <w:r w:rsidR="00FA47E1" w:rsidRPr="00904FFE">
        <w:t xml:space="preserve">With more conservative assumptions for the polytropic efficiency of compressors and blowers, reduced to 85% and </w:t>
      </w:r>
      <w:r w:rsidR="00056F6B" w:rsidRPr="00904FFE">
        <w:t>75</w:t>
      </w:r>
      <w:r w:rsidR="00FA47E1" w:rsidRPr="00904FFE">
        <w:t xml:space="preserve">% respectively, the total power consumption would increase to </w:t>
      </w:r>
      <w:r w:rsidR="00056F6B" w:rsidRPr="00904FFE">
        <w:t>32.01</w:t>
      </w:r>
      <w:r w:rsidR="00FA47E1" w:rsidRPr="00904FFE">
        <w:t xml:space="preserve"> </w:t>
      </w:r>
      <w:proofErr w:type="spellStart"/>
      <w:r w:rsidR="00FA47E1" w:rsidRPr="00904FFE">
        <w:t>MWel</w:t>
      </w:r>
      <w:proofErr w:type="spellEnd"/>
      <w:r w:rsidR="00FA47E1" w:rsidRPr="00904FFE">
        <w:t>, resulting in an energy penalty of 1.2</w:t>
      </w:r>
      <w:r w:rsidR="00056F6B" w:rsidRPr="00904FFE">
        <w:t>2</w:t>
      </w:r>
      <w:r w:rsidR="00FA47E1" w:rsidRPr="00904FFE">
        <w:t xml:space="preserve"> </w:t>
      </w:r>
      <w:proofErr w:type="spellStart"/>
      <w:r w:rsidR="003F6488" w:rsidRPr="00144DBF">
        <w:rPr>
          <w:lang w:val="en-GB"/>
        </w:rPr>
        <w:t>MJ</w:t>
      </w:r>
      <w:r w:rsidR="003F6488" w:rsidRPr="00144DBF">
        <w:rPr>
          <w:vertAlign w:val="subscript"/>
          <w:lang w:val="en-GB"/>
        </w:rPr>
        <w:t>el</w:t>
      </w:r>
      <w:proofErr w:type="spellEnd"/>
      <w:r w:rsidR="003F6488" w:rsidRPr="00144DBF">
        <w:rPr>
          <w:lang w:val="en-GB"/>
        </w:rPr>
        <w:t>/</w:t>
      </w:r>
      <w:proofErr w:type="spellStart"/>
      <w:r w:rsidR="003F6488" w:rsidRPr="00144DBF">
        <w:rPr>
          <w:lang w:val="en-GB"/>
        </w:rPr>
        <w:t>kg</w:t>
      </w:r>
      <w:r w:rsidR="003F6488" w:rsidRPr="00144DBF">
        <w:rPr>
          <w:vertAlign w:val="subscript"/>
          <w:lang w:val="en-GB"/>
        </w:rPr>
        <w:t>CO</w:t>
      </w:r>
      <w:proofErr w:type="spellEnd"/>
      <w:r w:rsidR="003F6488" w:rsidRPr="00144DBF">
        <w:rPr>
          <w:position w:val="-4"/>
          <w:vertAlign w:val="subscript"/>
          <w:lang w:val="en-GB"/>
        </w:rPr>
        <w:t>2</w:t>
      </w:r>
      <w:r w:rsidR="004371D3">
        <w:t xml:space="preserve"> (+</w:t>
      </w:r>
      <w:r w:rsidR="0072140A">
        <w:t>7</w:t>
      </w:r>
      <w:r w:rsidR="004371D3">
        <w:t xml:space="preserve"> %).</w:t>
      </w:r>
    </w:p>
    <w:p w14:paraId="366A7CE0" w14:textId="07CC4FA3" w:rsidR="0013074E" w:rsidRPr="00144DBF" w:rsidRDefault="0013074E" w:rsidP="00750E7E">
      <w:pPr>
        <w:pStyle w:val="CETBodytext"/>
        <w:spacing w:before="120" w:after="80"/>
        <w:rPr>
          <w:lang w:val="en-GB"/>
        </w:rPr>
      </w:pPr>
      <w:r w:rsidRPr="00144DBF">
        <w:rPr>
          <w:i/>
          <w:iCs/>
          <w:lang w:val="en-GB"/>
        </w:rPr>
        <w:t xml:space="preserve">Table </w:t>
      </w:r>
      <w:r w:rsidR="00366F8B" w:rsidRPr="00144DBF">
        <w:rPr>
          <w:i/>
          <w:iCs/>
          <w:lang w:val="en-GB"/>
        </w:rPr>
        <w:t>3</w:t>
      </w:r>
      <w:r w:rsidRPr="00144DBF">
        <w:rPr>
          <w:i/>
          <w:iCs/>
          <w:lang w:val="en-GB"/>
        </w:rPr>
        <w:t>:</w:t>
      </w:r>
      <w:r w:rsidR="00BD4A9B" w:rsidRPr="00144DBF">
        <w:rPr>
          <w:i/>
          <w:iCs/>
          <w:lang w:val="en-GB"/>
        </w:rPr>
        <w:t xml:space="preserve"> Electrical power consumption</w:t>
      </w:r>
      <w:r w:rsidR="003A7F79" w:rsidRPr="00144DBF">
        <w:rPr>
          <w:i/>
          <w:iCs/>
          <w:lang w:val="en-GB"/>
        </w:rPr>
        <w:t xml:space="preserve"> and</w:t>
      </w:r>
      <w:r w:rsidR="00AD761F" w:rsidRPr="00144DBF">
        <w:rPr>
          <w:i/>
          <w:iCs/>
          <w:lang w:val="en-GB"/>
        </w:rPr>
        <w:t xml:space="preserve"> key performance indicators for </w:t>
      </w:r>
      <w:r w:rsidR="00126EB9">
        <w:rPr>
          <w:i/>
          <w:iCs/>
          <w:lang w:val="en-GB"/>
        </w:rPr>
        <w:t xml:space="preserve">the </w:t>
      </w:r>
      <w:r w:rsidR="000E03F0" w:rsidRPr="00144DBF">
        <w:rPr>
          <w:i/>
          <w:iCs/>
          <w:lang w:val="en-GB"/>
        </w:rPr>
        <w:t xml:space="preserve">cryogenic </w:t>
      </w:r>
      <w:r w:rsidR="00AD1E9C" w:rsidRPr="00144DBF">
        <w:rPr>
          <w:i/>
          <w:iCs/>
          <w:lang w:val="en-GB"/>
        </w:rPr>
        <w:t>capture process</w:t>
      </w:r>
      <w:r w:rsidRPr="00144DBF">
        <w:rPr>
          <w:i/>
          <w:iCs/>
          <w:lang w:val="en-GB"/>
        </w:rPr>
        <w:t>.</w:t>
      </w:r>
    </w:p>
    <w:tbl>
      <w:tblPr>
        <w:tblW w:w="735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44"/>
        <w:gridCol w:w="1586"/>
        <w:gridCol w:w="1134"/>
        <w:gridCol w:w="794"/>
      </w:tblGrid>
      <w:tr w:rsidR="00D12EDF" w:rsidRPr="00144DBF" w14:paraId="188D9A94" w14:textId="246CC212" w:rsidTr="00724F7F">
        <w:tc>
          <w:tcPr>
            <w:tcW w:w="3844" w:type="dxa"/>
            <w:tcBorders>
              <w:top w:val="single" w:sz="12" w:space="0" w:color="008000"/>
              <w:bottom w:val="single" w:sz="6" w:space="0" w:color="008000"/>
            </w:tcBorders>
            <w:shd w:val="clear" w:color="auto" w:fill="FFFFFF"/>
            <w:vAlign w:val="center"/>
          </w:tcPr>
          <w:p w14:paraId="2E455E30" w14:textId="3FCC4A9E" w:rsidR="00EF47B8" w:rsidRPr="00144DBF" w:rsidRDefault="00EF47B8" w:rsidP="00301A9D">
            <w:pPr>
              <w:pStyle w:val="CETBodytext"/>
              <w:ind w:firstLine="113"/>
              <w:jc w:val="left"/>
              <w:rPr>
                <w:b/>
                <w:bCs/>
                <w:lang w:val="en-GB"/>
              </w:rPr>
            </w:pPr>
            <w:r w:rsidRPr="00144DBF">
              <w:rPr>
                <w:b/>
                <w:bCs/>
                <w:lang w:val="en-GB"/>
              </w:rPr>
              <w:t>Variable</w:t>
            </w:r>
          </w:p>
        </w:tc>
        <w:tc>
          <w:tcPr>
            <w:tcW w:w="1586" w:type="dxa"/>
            <w:tcBorders>
              <w:top w:val="single" w:sz="12" w:space="0" w:color="008000"/>
              <w:bottom w:val="single" w:sz="6" w:space="0" w:color="008000"/>
            </w:tcBorders>
            <w:shd w:val="clear" w:color="auto" w:fill="FFFFFF"/>
            <w:vAlign w:val="center"/>
          </w:tcPr>
          <w:p w14:paraId="344F234D" w14:textId="58931BF6" w:rsidR="00EF47B8" w:rsidRPr="00144DBF" w:rsidRDefault="00EF47B8" w:rsidP="00301A9D">
            <w:pPr>
              <w:pStyle w:val="CETBodytext"/>
              <w:ind w:firstLine="113"/>
              <w:jc w:val="left"/>
              <w:rPr>
                <w:b/>
                <w:bCs/>
                <w:lang w:val="en-GB"/>
              </w:rPr>
            </w:pPr>
            <w:r w:rsidRPr="00144DBF">
              <w:rPr>
                <w:b/>
                <w:bCs/>
                <w:lang w:val="en-GB"/>
              </w:rPr>
              <w:t>Unit</w:t>
            </w:r>
          </w:p>
        </w:tc>
        <w:tc>
          <w:tcPr>
            <w:tcW w:w="1134" w:type="dxa"/>
            <w:tcBorders>
              <w:top w:val="single" w:sz="12" w:space="0" w:color="008000"/>
              <w:bottom w:val="single" w:sz="6" w:space="0" w:color="008000"/>
            </w:tcBorders>
            <w:shd w:val="clear" w:color="auto" w:fill="FFFFFF"/>
            <w:vAlign w:val="center"/>
          </w:tcPr>
          <w:p w14:paraId="363B35D9" w14:textId="0AF2B4DF" w:rsidR="00EF47B8" w:rsidRPr="00144DBF" w:rsidRDefault="00EF47B8" w:rsidP="00301A9D">
            <w:pPr>
              <w:pStyle w:val="CETBodytext"/>
              <w:ind w:firstLine="113"/>
              <w:jc w:val="left"/>
              <w:rPr>
                <w:b/>
                <w:bCs/>
                <w:lang w:val="en-GB"/>
              </w:rPr>
            </w:pPr>
            <w:r w:rsidRPr="00144DBF">
              <w:rPr>
                <w:b/>
                <w:bCs/>
                <w:lang w:val="en-GB"/>
              </w:rPr>
              <w:t>Value</w:t>
            </w:r>
          </w:p>
        </w:tc>
        <w:tc>
          <w:tcPr>
            <w:tcW w:w="794" w:type="dxa"/>
            <w:tcBorders>
              <w:top w:val="single" w:sz="12" w:space="0" w:color="008000"/>
              <w:bottom w:val="single" w:sz="6" w:space="0" w:color="008000"/>
            </w:tcBorders>
            <w:shd w:val="clear" w:color="auto" w:fill="FFFFFF"/>
            <w:vAlign w:val="center"/>
          </w:tcPr>
          <w:p w14:paraId="7B5DE2DC" w14:textId="77777777" w:rsidR="00EF47B8" w:rsidRPr="00144DBF" w:rsidRDefault="00EF47B8" w:rsidP="00301A9D">
            <w:pPr>
              <w:pStyle w:val="CETBodytext"/>
              <w:ind w:firstLine="113"/>
              <w:jc w:val="left"/>
              <w:rPr>
                <w:b/>
                <w:bCs/>
                <w:lang w:val="en-GB"/>
              </w:rPr>
            </w:pPr>
          </w:p>
        </w:tc>
      </w:tr>
      <w:tr w:rsidR="00D12EDF" w:rsidRPr="00144DBF" w14:paraId="402E6C2C" w14:textId="66A5A362" w:rsidTr="00724F7F">
        <w:tc>
          <w:tcPr>
            <w:tcW w:w="3844" w:type="dxa"/>
            <w:shd w:val="clear" w:color="auto" w:fill="FFFFFF"/>
            <w:vAlign w:val="center"/>
          </w:tcPr>
          <w:p w14:paraId="0B6FE3F4" w14:textId="38DD0972" w:rsidR="00465BA2" w:rsidRPr="00144DBF" w:rsidRDefault="00465BA2" w:rsidP="00301A9D">
            <w:pPr>
              <w:pStyle w:val="CETBodytext"/>
              <w:ind w:firstLine="113"/>
              <w:jc w:val="left"/>
              <w:rPr>
                <w:lang w:val="en-GB"/>
              </w:rPr>
            </w:pPr>
            <w:r w:rsidRPr="00144DBF">
              <w:rPr>
                <w:lang w:val="en-GB"/>
              </w:rPr>
              <w:t>Power consumption blower</w:t>
            </w:r>
          </w:p>
        </w:tc>
        <w:tc>
          <w:tcPr>
            <w:tcW w:w="1586" w:type="dxa"/>
            <w:shd w:val="clear" w:color="auto" w:fill="FFFFFF"/>
            <w:vAlign w:val="center"/>
          </w:tcPr>
          <w:p w14:paraId="6D367BE9" w14:textId="0D7289ED" w:rsidR="00465BA2" w:rsidRPr="00144DBF" w:rsidRDefault="00465BA2" w:rsidP="00301A9D">
            <w:pPr>
              <w:pStyle w:val="CETBodytext"/>
              <w:ind w:firstLine="113"/>
              <w:jc w:val="left"/>
              <w:rPr>
                <w:lang w:val="en-GB"/>
              </w:rPr>
            </w:pPr>
            <w:proofErr w:type="spellStart"/>
            <w:r w:rsidRPr="00144DBF">
              <w:rPr>
                <w:lang w:val="en-GB"/>
              </w:rPr>
              <w:t>MW</w:t>
            </w:r>
            <w:r w:rsidRPr="00144DBF">
              <w:rPr>
                <w:vertAlign w:val="subscript"/>
                <w:lang w:val="en-GB"/>
              </w:rPr>
              <w:t>el</w:t>
            </w:r>
            <w:proofErr w:type="spellEnd"/>
          </w:p>
        </w:tc>
        <w:tc>
          <w:tcPr>
            <w:tcW w:w="1134" w:type="dxa"/>
            <w:shd w:val="clear" w:color="auto" w:fill="FFFFFF"/>
            <w:vAlign w:val="center"/>
          </w:tcPr>
          <w:p w14:paraId="5E88C65B" w14:textId="38D239FE" w:rsidR="00465BA2" w:rsidRPr="00144DBF" w:rsidRDefault="00465BA2" w:rsidP="00301A9D">
            <w:pPr>
              <w:pStyle w:val="CETBodytext"/>
              <w:ind w:firstLine="113"/>
              <w:jc w:val="left"/>
              <w:rPr>
                <w:lang w:val="en-GB"/>
              </w:rPr>
            </w:pPr>
            <w:r w:rsidRPr="00144DBF">
              <w:rPr>
                <w:lang w:val="en-GB"/>
              </w:rPr>
              <w:t>4.14</w:t>
            </w:r>
          </w:p>
        </w:tc>
        <w:tc>
          <w:tcPr>
            <w:tcW w:w="794" w:type="dxa"/>
            <w:shd w:val="clear" w:color="auto" w:fill="FFFFFF"/>
            <w:vAlign w:val="center"/>
          </w:tcPr>
          <w:p w14:paraId="7B79C5FB" w14:textId="6E3B25D6" w:rsidR="00465BA2" w:rsidRPr="00144DBF" w:rsidRDefault="00465BA2" w:rsidP="00E537AC">
            <w:pPr>
              <w:pStyle w:val="CETBodytext"/>
              <w:ind w:firstLine="113"/>
              <w:jc w:val="right"/>
              <w:rPr>
                <w:lang w:val="en-GB"/>
              </w:rPr>
            </w:pPr>
            <w:r w:rsidRPr="00144DBF">
              <w:rPr>
                <w:lang w:val="en-GB"/>
              </w:rPr>
              <w:t>13.</w:t>
            </w:r>
            <w:r w:rsidR="004749AF">
              <w:rPr>
                <w:lang w:val="en-GB"/>
              </w:rPr>
              <w:t>8</w:t>
            </w:r>
            <w:r w:rsidR="00F6408F">
              <w:rPr>
                <w:lang w:val="en-GB"/>
              </w:rPr>
              <w:t xml:space="preserve"> </w:t>
            </w:r>
            <w:r w:rsidRPr="00144DBF">
              <w:rPr>
                <w:lang w:val="en-GB"/>
              </w:rPr>
              <w:t>%</w:t>
            </w:r>
          </w:p>
        </w:tc>
      </w:tr>
      <w:tr w:rsidR="00D12EDF" w:rsidRPr="00144DBF" w14:paraId="763C5589" w14:textId="3B1874D0" w:rsidTr="00724F7F">
        <w:tc>
          <w:tcPr>
            <w:tcW w:w="3844" w:type="dxa"/>
            <w:shd w:val="clear" w:color="auto" w:fill="FFFFFF"/>
            <w:vAlign w:val="center"/>
          </w:tcPr>
          <w:p w14:paraId="4FF8A907" w14:textId="13321D5F" w:rsidR="00465BA2" w:rsidRPr="00144DBF" w:rsidRDefault="00465BA2" w:rsidP="00301A9D">
            <w:pPr>
              <w:pStyle w:val="CETBodytext"/>
              <w:ind w:firstLine="113"/>
              <w:jc w:val="left"/>
              <w:rPr>
                <w:lang w:val="en-GB"/>
              </w:rPr>
            </w:pPr>
            <w:r w:rsidRPr="00144DBF">
              <w:rPr>
                <w:lang w:val="en-GB"/>
              </w:rPr>
              <w:t>Power consumption refrigerant 1 compressor</w:t>
            </w:r>
          </w:p>
        </w:tc>
        <w:tc>
          <w:tcPr>
            <w:tcW w:w="1586" w:type="dxa"/>
            <w:shd w:val="clear" w:color="auto" w:fill="FFFFFF"/>
            <w:vAlign w:val="center"/>
          </w:tcPr>
          <w:p w14:paraId="39409CD0" w14:textId="78426C50" w:rsidR="00465BA2" w:rsidRPr="00144DBF" w:rsidRDefault="00465BA2" w:rsidP="00301A9D">
            <w:pPr>
              <w:pStyle w:val="CETBodytext"/>
              <w:ind w:firstLine="113"/>
              <w:jc w:val="left"/>
              <w:rPr>
                <w:lang w:val="en-GB"/>
              </w:rPr>
            </w:pPr>
            <w:proofErr w:type="spellStart"/>
            <w:r w:rsidRPr="00144DBF">
              <w:rPr>
                <w:lang w:val="en-GB"/>
              </w:rPr>
              <w:t>MW</w:t>
            </w:r>
            <w:r w:rsidRPr="00144DBF">
              <w:rPr>
                <w:vertAlign w:val="subscript"/>
                <w:lang w:val="en-GB"/>
              </w:rPr>
              <w:t>el</w:t>
            </w:r>
            <w:proofErr w:type="spellEnd"/>
          </w:p>
        </w:tc>
        <w:tc>
          <w:tcPr>
            <w:tcW w:w="1134" w:type="dxa"/>
            <w:shd w:val="clear" w:color="auto" w:fill="FFFFFF"/>
            <w:vAlign w:val="center"/>
          </w:tcPr>
          <w:p w14:paraId="1179519B" w14:textId="7320D9EC" w:rsidR="00465BA2" w:rsidRPr="00144DBF" w:rsidRDefault="00465BA2" w:rsidP="00301A9D">
            <w:pPr>
              <w:pStyle w:val="CETBodytext"/>
              <w:ind w:firstLine="113"/>
              <w:jc w:val="left"/>
              <w:rPr>
                <w:lang w:val="en-GB"/>
              </w:rPr>
            </w:pPr>
            <w:r w:rsidRPr="00144DBF">
              <w:rPr>
                <w:lang w:val="en-GB"/>
              </w:rPr>
              <w:t>23.24</w:t>
            </w:r>
          </w:p>
        </w:tc>
        <w:tc>
          <w:tcPr>
            <w:tcW w:w="794" w:type="dxa"/>
            <w:shd w:val="clear" w:color="auto" w:fill="FFFFFF"/>
            <w:vAlign w:val="center"/>
          </w:tcPr>
          <w:p w14:paraId="34462342" w14:textId="258A10DE" w:rsidR="00465BA2" w:rsidRPr="00144DBF" w:rsidRDefault="00465BA2" w:rsidP="00E537AC">
            <w:pPr>
              <w:pStyle w:val="CETBodytext"/>
              <w:ind w:firstLine="113"/>
              <w:jc w:val="right"/>
              <w:rPr>
                <w:lang w:val="en-GB"/>
              </w:rPr>
            </w:pPr>
            <w:r w:rsidRPr="00144DBF">
              <w:rPr>
                <w:lang w:val="en-GB"/>
              </w:rPr>
              <w:t>77.8</w:t>
            </w:r>
            <w:r w:rsidR="00F6408F">
              <w:rPr>
                <w:lang w:val="en-GB"/>
              </w:rPr>
              <w:t xml:space="preserve"> </w:t>
            </w:r>
            <w:r w:rsidRPr="00144DBF">
              <w:rPr>
                <w:lang w:val="en-GB"/>
              </w:rPr>
              <w:t>%</w:t>
            </w:r>
          </w:p>
        </w:tc>
      </w:tr>
      <w:tr w:rsidR="00D12EDF" w:rsidRPr="00144DBF" w14:paraId="75D0E0A4" w14:textId="1157D1FE" w:rsidTr="00724F7F">
        <w:tc>
          <w:tcPr>
            <w:tcW w:w="3844" w:type="dxa"/>
            <w:shd w:val="clear" w:color="auto" w:fill="FFFFFF"/>
            <w:vAlign w:val="center"/>
          </w:tcPr>
          <w:p w14:paraId="5013360B" w14:textId="787F4631" w:rsidR="00465BA2" w:rsidRPr="00144DBF" w:rsidRDefault="00465BA2" w:rsidP="00301A9D">
            <w:pPr>
              <w:pStyle w:val="CETBodytext"/>
              <w:ind w:firstLine="113"/>
              <w:jc w:val="left"/>
              <w:rPr>
                <w:lang w:val="en-GB"/>
              </w:rPr>
            </w:pPr>
            <w:r w:rsidRPr="00144DBF">
              <w:rPr>
                <w:lang w:val="en-GB"/>
              </w:rPr>
              <w:t>Power consumption refrigerant 2 compressor</w:t>
            </w:r>
          </w:p>
        </w:tc>
        <w:tc>
          <w:tcPr>
            <w:tcW w:w="1586" w:type="dxa"/>
            <w:shd w:val="clear" w:color="auto" w:fill="FFFFFF"/>
            <w:vAlign w:val="center"/>
          </w:tcPr>
          <w:p w14:paraId="0C0D17D8" w14:textId="505911D3" w:rsidR="00465BA2" w:rsidRPr="00144DBF" w:rsidRDefault="00465BA2" w:rsidP="00301A9D">
            <w:pPr>
              <w:pStyle w:val="CETBodytext"/>
              <w:ind w:firstLine="113"/>
              <w:jc w:val="left"/>
              <w:rPr>
                <w:lang w:val="en-GB"/>
              </w:rPr>
            </w:pPr>
            <w:proofErr w:type="spellStart"/>
            <w:r w:rsidRPr="00144DBF">
              <w:rPr>
                <w:lang w:val="en-GB"/>
              </w:rPr>
              <w:t>MW</w:t>
            </w:r>
            <w:r w:rsidRPr="00144DBF">
              <w:rPr>
                <w:vertAlign w:val="subscript"/>
                <w:lang w:val="en-GB"/>
              </w:rPr>
              <w:t>el</w:t>
            </w:r>
            <w:proofErr w:type="spellEnd"/>
          </w:p>
        </w:tc>
        <w:tc>
          <w:tcPr>
            <w:tcW w:w="1134" w:type="dxa"/>
            <w:shd w:val="clear" w:color="auto" w:fill="FFFFFF"/>
            <w:vAlign w:val="center"/>
          </w:tcPr>
          <w:p w14:paraId="6D5876C2" w14:textId="4FA01FC2" w:rsidR="00465BA2" w:rsidRPr="00144DBF" w:rsidRDefault="00465BA2" w:rsidP="00301A9D">
            <w:pPr>
              <w:pStyle w:val="CETBodytext"/>
              <w:ind w:firstLine="113"/>
              <w:jc w:val="left"/>
              <w:rPr>
                <w:lang w:val="en-GB"/>
              </w:rPr>
            </w:pPr>
            <w:r w:rsidRPr="00144DBF">
              <w:rPr>
                <w:lang w:val="en-GB"/>
              </w:rPr>
              <w:t>0.59</w:t>
            </w:r>
          </w:p>
        </w:tc>
        <w:tc>
          <w:tcPr>
            <w:tcW w:w="794" w:type="dxa"/>
            <w:shd w:val="clear" w:color="auto" w:fill="FFFFFF"/>
            <w:vAlign w:val="center"/>
          </w:tcPr>
          <w:p w14:paraId="711FA788" w14:textId="3CB5EE43" w:rsidR="00465BA2" w:rsidRPr="00144DBF" w:rsidRDefault="00465BA2" w:rsidP="00E537AC">
            <w:pPr>
              <w:pStyle w:val="CETBodytext"/>
              <w:ind w:firstLine="113"/>
              <w:jc w:val="right"/>
              <w:rPr>
                <w:lang w:val="en-GB"/>
              </w:rPr>
            </w:pPr>
            <w:r w:rsidRPr="00144DBF">
              <w:rPr>
                <w:lang w:val="en-GB"/>
              </w:rPr>
              <w:t>2.0</w:t>
            </w:r>
            <w:r w:rsidR="00F6408F">
              <w:rPr>
                <w:lang w:val="en-GB"/>
              </w:rPr>
              <w:t xml:space="preserve"> </w:t>
            </w:r>
            <w:r w:rsidRPr="00144DBF">
              <w:rPr>
                <w:lang w:val="en-GB"/>
              </w:rPr>
              <w:t>%</w:t>
            </w:r>
          </w:p>
        </w:tc>
      </w:tr>
      <w:tr w:rsidR="00D12EDF" w:rsidRPr="00144DBF" w14:paraId="25151B56" w14:textId="667A0647" w:rsidTr="00724F7F">
        <w:tc>
          <w:tcPr>
            <w:tcW w:w="3844" w:type="dxa"/>
            <w:shd w:val="clear" w:color="auto" w:fill="FFFFFF"/>
            <w:vAlign w:val="center"/>
          </w:tcPr>
          <w:p w14:paraId="03AA6BC0" w14:textId="4D1B9D1D" w:rsidR="00465BA2" w:rsidRPr="00144DBF" w:rsidRDefault="00465BA2" w:rsidP="00301A9D">
            <w:pPr>
              <w:pStyle w:val="CETBodytext"/>
              <w:ind w:firstLine="113"/>
              <w:jc w:val="left"/>
              <w:rPr>
                <w:lang w:val="en-GB"/>
              </w:rPr>
            </w:pPr>
            <w:r w:rsidRPr="00144DBF">
              <w:rPr>
                <w:lang w:val="en-GB"/>
              </w:rPr>
              <w:t>Power consumption CO</w:t>
            </w:r>
            <w:r w:rsidRPr="00144DBF">
              <w:rPr>
                <w:vertAlign w:val="subscript"/>
                <w:lang w:val="en-GB"/>
              </w:rPr>
              <w:t>2</w:t>
            </w:r>
            <w:r w:rsidRPr="00144DBF">
              <w:rPr>
                <w:lang w:val="en-GB"/>
              </w:rPr>
              <w:t xml:space="preserve"> compressor</w:t>
            </w:r>
          </w:p>
        </w:tc>
        <w:tc>
          <w:tcPr>
            <w:tcW w:w="1586" w:type="dxa"/>
            <w:shd w:val="clear" w:color="auto" w:fill="FFFFFF"/>
            <w:vAlign w:val="center"/>
          </w:tcPr>
          <w:p w14:paraId="7C3D7E4B" w14:textId="27423991" w:rsidR="00465BA2" w:rsidRPr="00144DBF" w:rsidRDefault="00465BA2" w:rsidP="00301A9D">
            <w:pPr>
              <w:pStyle w:val="CETBodytext"/>
              <w:ind w:firstLine="113"/>
              <w:jc w:val="left"/>
              <w:rPr>
                <w:lang w:val="en-GB"/>
              </w:rPr>
            </w:pPr>
            <w:proofErr w:type="spellStart"/>
            <w:r w:rsidRPr="00144DBF">
              <w:rPr>
                <w:lang w:val="en-GB"/>
              </w:rPr>
              <w:t>MW</w:t>
            </w:r>
            <w:r w:rsidRPr="00144DBF">
              <w:rPr>
                <w:vertAlign w:val="subscript"/>
                <w:lang w:val="en-GB"/>
              </w:rPr>
              <w:t>el</w:t>
            </w:r>
            <w:proofErr w:type="spellEnd"/>
          </w:p>
        </w:tc>
        <w:tc>
          <w:tcPr>
            <w:tcW w:w="1134" w:type="dxa"/>
            <w:shd w:val="clear" w:color="auto" w:fill="FFFFFF"/>
            <w:vAlign w:val="center"/>
          </w:tcPr>
          <w:p w14:paraId="3BF44558" w14:textId="7A2B1B91" w:rsidR="00465BA2" w:rsidRPr="00144DBF" w:rsidRDefault="00465BA2" w:rsidP="00301A9D">
            <w:pPr>
              <w:pStyle w:val="CETBodytext"/>
              <w:ind w:firstLine="113"/>
              <w:jc w:val="left"/>
              <w:rPr>
                <w:lang w:val="en-GB"/>
              </w:rPr>
            </w:pPr>
            <w:r w:rsidRPr="00144DBF">
              <w:rPr>
                <w:lang w:val="en-GB"/>
              </w:rPr>
              <w:t>1.27</w:t>
            </w:r>
          </w:p>
        </w:tc>
        <w:tc>
          <w:tcPr>
            <w:tcW w:w="794" w:type="dxa"/>
            <w:shd w:val="clear" w:color="auto" w:fill="FFFFFF"/>
            <w:vAlign w:val="center"/>
          </w:tcPr>
          <w:p w14:paraId="724FCAF3" w14:textId="2A826379" w:rsidR="00465BA2" w:rsidRPr="00144DBF" w:rsidRDefault="00465BA2" w:rsidP="00E537AC">
            <w:pPr>
              <w:pStyle w:val="CETBodytext"/>
              <w:ind w:firstLine="113"/>
              <w:jc w:val="right"/>
              <w:rPr>
                <w:lang w:val="en-GB"/>
              </w:rPr>
            </w:pPr>
            <w:r w:rsidRPr="00144DBF">
              <w:rPr>
                <w:lang w:val="en-GB"/>
              </w:rPr>
              <w:t>4.2</w:t>
            </w:r>
            <w:r w:rsidR="00F6408F">
              <w:rPr>
                <w:lang w:val="en-GB"/>
              </w:rPr>
              <w:t xml:space="preserve"> </w:t>
            </w:r>
            <w:r w:rsidRPr="00144DBF">
              <w:rPr>
                <w:lang w:val="en-GB"/>
              </w:rPr>
              <w:t>%</w:t>
            </w:r>
          </w:p>
        </w:tc>
      </w:tr>
      <w:tr w:rsidR="00D12EDF" w:rsidRPr="00144DBF" w14:paraId="703BAB0F" w14:textId="40F31A99" w:rsidTr="00724F7F">
        <w:tc>
          <w:tcPr>
            <w:tcW w:w="3844" w:type="dxa"/>
            <w:shd w:val="clear" w:color="auto" w:fill="FFFFFF"/>
            <w:vAlign w:val="center"/>
          </w:tcPr>
          <w:p w14:paraId="35C667F7" w14:textId="358478A4" w:rsidR="00465BA2" w:rsidRPr="00144DBF" w:rsidRDefault="00465BA2" w:rsidP="00301A9D">
            <w:pPr>
              <w:pStyle w:val="CETBodytext"/>
              <w:ind w:firstLine="113"/>
              <w:jc w:val="left"/>
              <w:rPr>
                <w:lang w:val="en-GB"/>
              </w:rPr>
            </w:pPr>
            <w:r w:rsidRPr="00144DBF">
              <w:rPr>
                <w:lang w:val="en-GB"/>
              </w:rPr>
              <w:t>Power consumption pumps</w:t>
            </w:r>
          </w:p>
        </w:tc>
        <w:tc>
          <w:tcPr>
            <w:tcW w:w="1586" w:type="dxa"/>
            <w:shd w:val="clear" w:color="auto" w:fill="FFFFFF"/>
            <w:vAlign w:val="center"/>
          </w:tcPr>
          <w:p w14:paraId="634DDEE2" w14:textId="32A736EF" w:rsidR="00465BA2" w:rsidRPr="00144DBF" w:rsidRDefault="00465BA2" w:rsidP="00301A9D">
            <w:pPr>
              <w:pStyle w:val="CETBodytext"/>
              <w:ind w:firstLine="113"/>
              <w:jc w:val="left"/>
              <w:rPr>
                <w:lang w:val="en-GB"/>
              </w:rPr>
            </w:pPr>
            <w:proofErr w:type="spellStart"/>
            <w:r w:rsidRPr="00144DBF">
              <w:rPr>
                <w:lang w:val="en-GB"/>
              </w:rPr>
              <w:t>MW</w:t>
            </w:r>
            <w:r w:rsidRPr="00144DBF">
              <w:rPr>
                <w:vertAlign w:val="subscript"/>
                <w:lang w:val="en-GB"/>
              </w:rPr>
              <w:t>el</w:t>
            </w:r>
            <w:proofErr w:type="spellEnd"/>
          </w:p>
        </w:tc>
        <w:tc>
          <w:tcPr>
            <w:tcW w:w="1134" w:type="dxa"/>
            <w:shd w:val="clear" w:color="auto" w:fill="FFFFFF"/>
            <w:vAlign w:val="center"/>
          </w:tcPr>
          <w:p w14:paraId="178F51A3" w14:textId="2BBBC7C8" w:rsidR="00465BA2" w:rsidRPr="00144DBF" w:rsidRDefault="00465BA2" w:rsidP="00301A9D">
            <w:pPr>
              <w:pStyle w:val="CETBodytext"/>
              <w:ind w:firstLine="113"/>
              <w:jc w:val="left"/>
              <w:rPr>
                <w:lang w:val="en-GB"/>
              </w:rPr>
            </w:pPr>
            <w:r w:rsidRPr="00144DBF">
              <w:rPr>
                <w:lang w:val="en-GB"/>
              </w:rPr>
              <w:t>0.66</w:t>
            </w:r>
          </w:p>
        </w:tc>
        <w:tc>
          <w:tcPr>
            <w:tcW w:w="794" w:type="dxa"/>
            <w:shd w:val="clear" w:color="auto" w:fill="FFFFFF"/>
            <w:vAlign w:val="center"/>
          </w:tcPr>
          <w:p w14:paraId="49502411" w14:textId="672ED858" w:rsidR="00465BA2" w:rsidRPr="00144DBF" w:rsidRDefault="00465BA2" w:rsidP="00E537AC">
            <w:pPr>
              <w:pStyle w:val="CETBodytext"/>
              <w:ind w:firstLine="113"/>
              <w:jc w:val="right"/>
              <w:rPr>
                <w:lang w:val="en-GB"/>
              </w:rPr>
            </w:pPr>
            <w:r w:rsidRPr="00144DBF">
              <w:rPr>
                <w:lang w:val="en-GB"/>
              </w:rPr>
              <w:t>2.2</w:t>
            </w:r>
            <w:r w:rsidR="00F6408F">
              <w:rPr>
                <w:lang w:val="en-GB"/>
              </w:rPr>
              <w:t xml:space="preserve"> </w:t>
            </w:r>
            <w:r w:rsidRPr="00144DBF">
              <w:rPr>
                <w:lang w:val="en-GB"/>
              </w:rPr>
              <w:t>%</w:t>
            </w:r>
          </w:p>
        </w:tc>
      </w:tr>
      <w:tr w:rsidR="00D12EDF" w:rsidRPr="00144DBF" w14:paraId="2FCCD749" w14:textId="29A970EC" w:rsidTr="00724F7F">
        <w:tc>
          <w:tcPr>
            <w:tcW w:w="3844" w:type="dxa"/>
            <w:shd w:val="clear" w:color="auto" w:fill="FFFFFF"/>
            <w:vAlign w:val="center"/>
          </w:tcPr>
          <w:p w14:paraId="3C1E5E47" w14:textId="3614F29C" w:rsidR="00465BA2" w:rsidRPr="00144DBF" w:rsidRDefault="00465BA2" w:rsidP="00301A9D">
            <w:pPr>
              <w:pStyle w:val="CETBodytext"/>
              <w:ind w:firstLine="113"/>
              <w:jc w:val="left"/>
              <w:rPr>
                <w:b/>
                <w:bCs/>
                <w:lang w:val="en-GB"/>
              </w:rPr>
            </w:pPr>
            <w:r w:rsidRPr="00144DBF">
              <w:rPr>
                <w:b/>
                <w:bCs/>
                <w:lang w:val="en-GB"/>
              </w:rPr>
              <w:t>Total power consumption</w:t>
            </w:r>
          </w:p>
        </w:tc>
        <w:tc>
          <w:tcPr>
            <w:tcW w:w="1586" w:type="dxa"/>
            <w:shd w:val="clear" w:color="auto" w:fill="FFFFFF"/>
            <w:vAlign w:val="center"/>
          </w:tcPr>
          <w:p w14:paraId="62B72F47" w14:textId="6E6F48C3" w:rsidR="00465BA2" w:rsidRPr="00144DBF" w:rsidRDefault="00465BA2" w:rsidP="00301A9D">
            <w:pPr>
              <w:pStyle w:val="CETBodytext"/>
              <w:ind w:firstLine="113"/>
              <w:jc w:val="left"/>
              <w:rPr>
                <w:b/>
                <w:bCs/>
                <w:lang w:val="en-GB"/>
              </w:rPr>
            </w:pPr>
            <w:proofErr w:type="spellStart"/>
            <w:r w:rsidRPr="00144DBF">
              <w:rPr>
                <w:b/>
                <w:bCs/>
                <w:lang w:val="en-GB"/>
              </w:rPr>
              <w:t>MW</w:t>
            </w:r>
            <w:r w:rsidRPr="00144DBF">
              <w:rPr>
                <w:b/>
                <w:bCs/>
                <w:vertAlign w:val="subscript"/>
                <w:lang w:val="en-GB"/>
              </w:rPr>
              <w:t>el</w:t>
            </w:r>
            <w:proofErr w:type="spellEnd"/>
          </w:p>
        </w:tc>
        <w:tc>
          <w:tcPr>
            <w:tcW w:w="1134" w:type="dxa"/>
            <w:shd w:val="clear" w:color="auto" w:fill="FFFFFF"/>
            <w:vAlign w:val="center"/>
          </w:tcPr>
          <w:p w14:paraId="74139F22" w14:textId="2FFC2120" w:rsidR="00465BA2" w:rsidRPr="00144DBF" w:rsidRDefault="00465BA2" w:rsidP="00301A9D">
            <w:pPr>
              <w:pStyle w:val="CETBodytext"/>
              <w:ind w:firstLine="113"/>
              <w:jc w:val="left"/>
              <w:rPr>
                <w:b/>
                <w:bCs/>
                <w:lang w:val="en-GB"/>
              </w:rPr>
            </w:pPr>
            <w:r w:rsidRPr="00144DBF">
              <w:rPr>
                <w:b/>
                <w:bCs/>
                <w:lang w:val="en-GB"/>
              </w:rPr>
              <w:t>29.89</w:t>
            </w:r>
          </w:p>
        </w:tc>
        <w:tc>
          <w:tcPr>
            <w:tcW w:w="794" w:type="dxa"/>
            <w:shd w:val="clear" w:color="auto" w:fill="FFFFFF"/>
            <w:vAlign w:val="center"/>
          </w:tcPr>
          <w:p w14:paraId="645DDFB4" w14:textId="0B2E9B70" w:rsidR="00465BA2" w:rsidRPr="00144DBF" w:rsidRDefault="00301A9D" w:rsidP="00E537AC">
            <w:pPr>
              <w:pStyle w:val="CETBodytext"/>
              <w:ind w:firstLine="113"/>
              <w:jc w:val="right"/>
              <w:rPr>
                <w:b/>
                <w:bCs/>
                <w:lang w:val="en-GB"/>
              </w:rPr>
            </w:pPr>
            <w:r w:rsidRPr="00144DBF">
              <w:rPr>
                <w:b/>
                <w:bCs/>
                <w:lang w:val="en-GB"/>
              </w:rPr>
              <w:t>100</w:t>
            </w:r>
            <w:r w:rsidR="00465BA2" w:rsidRPr="00144DBF">
              <w:rPr>
                <w:b/>
                <w:bCs/>
                <w:lang w:val="en-GB"/>
              </w:rPr>
              <w:t>.</w:t>
            </w:r>
            <w:r w:rsidRPr="00144DBF">
              <w:rPr>
                <w:b/>
                <w:bCs/>
                <w:lang w:val="en-GB"/>
              </w:rPr>
              <w:t>0</w:t>
            </w:r>
            <w:r w:rsidR="00F6408F">
              <w:rPr>
                <w:b/>
                <w:bCs/>
                <w:lang w:val="en-GB"/>
              </w:rPr>
              <w:t xml:space="preserve"> </w:t>
            </w:r>
            <w:r w:rsidR="00465BA2" w:rsidRPr="00144DBF">
              <w:rPr>
                <w:b/>
                <w:bCs/>
                <w:lang w:val="en-GB"/>
              </w:rPr>
              <w:t>%</w:t>
            </w:r>
          </w:p>
        </w:tc>
      </w:tr>
      <w:tr w:rsidR="00D12EDF" w:rsidRPr="00144DBF" w14:paraId="2B2B9620" w14:textId="10C9B42F" w:rsidTr="00724F7F">
        <w:tc>
          <w:tcPr>
            <w:tcW w:w="3844" w:type="dxa"/>
            <w:shd w:val="clear" w:color="auto" w:fill="FFFFFF"/>
            <w:vAlign w:val="center"/>
          </w:tcPr>
          <w:p w14:paraId="28725C01" w14:textId="614E02D8" w:rsidR="00EF47B8" w:rsidRPr="00144DBF" w:rsidRDefault="00EF47B8" w:rsidP="00301A9D">
            <w:pPr>
              <w:pStyle w:val="CETBodytext"/>
              <w:ind w:firstLine="113"/>
              <w:jc w:val="left"/>
              <w:rPr>
                <w:lang w:val="en-GB"/>
              </w:rPr>
            </w:pPr>
            <w:r w:rsidRPr="00144DBF">
              <w:rPr>
                <w:b/>
                <w:bCs/>
                <w:lang w:val="en-GB"/>
              </w:rPr>
              <w:t>Energy penalty (</w:t>
            </w:r>
            <w:r w:rsidRPr="00144DBF">
              <w:rPr>
                <w:rFonts w:ascii="Cambria Math" w:hAnsi="Cambria Math"/>
                <w:b/>
                <w:bCs/>
                <w:i/>
                <w:iCs/>
                <w:lang w:val="en-GB"/>
              </w:rPr>
              <w:t>γ</w:t>
            </w:r>
            <w:r w:rsidRPr="00144DBF">
              <w:rPr>
                <w:b/>
                <w:bCs/>
                <w:lang w:val="en-GB"/>
              </w:rPr>
              <w:t>)</w:t>
            </w:r>
          </w:p>
        </w:tc>
        <w:tc>
          <w:tcPr>
            <w:tcW w:w="1586" w:type="dxa"/>
            <w:shd w:val="clear" w:color="auto" w:fill="FFFFFF"/>
            <w:vAlign w:val="center"/>
          </w:tcPr>
          <w:p w14:paraId="573E1238" w14:textId="62929B5D" w:rsidR="00EF47B8" w:rsidRPr="00144DBF" w:rsidRDefault="00EF47B8" w:rsidP="00301A9D">
            <w:pPr>
              <w:pStyle w:val="CETBodytext"/>
              <w:ind w:firstLine="113"/>
              <w:jc w:val="left"/>
              <w:rPr>
                <w:lang w:val="en-GB"/>
              </w:rPr>
            </w:pPr>
            <w:proofErr w:type="spellStart"/>
            <w:r w:rsidRPr="00144DBF">
              <w:rPr>
                <w:b/>
                <w:bCs/>
                <w:lang w:val="en-GB"/>
              </w:rPr>
              <w:t>MJ</w:t>
            </w:r>
            <w:r w:rsidRPr="00144DBF">
              <w:rPr>
                <w:b/>
                <w:bCs/>
                <w:vertAlign w:val="subscript"/>
                <w:lang w:val="en-GB"/>
              </w:rPr>
              <w:t>el</w:t>
            </w:r>
            <w:proofErr w:type="spellEnd"/>
            <w:r w:rsidRPr="00144DBF">
              <w:rPr>
                <w:b/>
                <w:bCs/>
                <w:lang w:val="en-GB"/>
              </w:rPr>
              <w:t>/</w:t>
            </w:r>
            <w:proofErr w:type="spellStart"/>
            <w:r w:rsidRPr="00144DBF">
              <w:rPr>
                <w:b/>
                <w:bCs/>
                <w:lang w:val="en-GB"/>
              </w:rPr>
              <w:t>kg</w:t>
            </w:r>
            <w:r w:rsidRPr="00144DBF">
              <w:rPr>
                <w:b/>
                <w:bCs/>
                <w:vertAlign w:val="subscript"/>
                <w:lang w:val="en-GB"/>
              </w:rPr>
              <w:t>CO</w:t>
            </w:r>
            <w:proofErr w:type="spellEnd"/>
            <w:r w:rsidRPr="00144DBF">
              <w:rPr>
                <w:b/>
                <w:bCs/>
                <w:position w:val="-4"/>
                <w:vertAlign w:val="subscript"/>
                <w:lang w:val="en-GB"/>
              </w:rPr>
              <w:t>2</w:t>
            </w:r>
          </w:p>
        </w:tc>
        <w:tc>
          <w:tcPr>
            <w:tcW w:w="1134" w:type="dxa"/>
            <w:shd w:val="clear" w:color="auto" w:fill="FFFFFF"/>
            <w:vAlign w:val="center"/>
          </w:tcPr>
          <w:p w14:paraId="46404889" w14:textId="3077E55E" w:rsidR="00EF47B8" w:rsidRPr="00144DBF" w:rsidRDefault="00EF47B8" w:rsidP="00301A9D">
            <w:pPr>
              <w:pStyle w:val="CETBodytext"/>
              <w:ind w:firstLine="113"/>
              <w:jc w:val="left"/>
              <w:rPr>
                <w:lang w:val="en-GB"/>
              </w:rPr>
            </w:pPr>
            <w:r w:rsidRPr="00144DBF">
              <w:rPr>
                <w:b/>
                <w:bCs/>
                <w:lang w:val="en-GB"/>
              </w:rPr>
              <w:t>1.14</w:t>
            </w:r>
          </w:p>
        </w:tc>
        <w:tc>
          <w:tcPr>
            <w:tcW w:w="794" w:type="dxa"/>
            <w:shd w:val="clear" w:color="auto" w:fill="FFFFFF"/>
            <w:vAlign w:val="center"/>
          </w:tcPr>
          <w:p w14:paraId="25123B5A" w14:textId="77777777" w:rsidR="00EF47B8" w:rsidRPr="00144DBF" w:rsidRDefault="00EF47B8" w:rsidP="00301A9D">
            <w:pPr>
              <w:pStyle w:val="CETBodytext"/>
              <w:ind w:firstLine="113"/>
              <w:jc w:val="left"/>
              <w:rPr>
                <w:b/>
                <w:bCs/>
                <w:lang w:val="en-GB"/>
              </w:rPr>
            </w:pPr>
          </w:p>
        </w:tc>
      </w:tr>
      <w:tr w:rsidR="00D12EDF" w:rsidRPr="00144DBF" w14:paraId="6033E94B" w14:textId="1468C379" w:rsidTr="00724F7F">
        <w:tc>
          <w:tcPr>
            <w:tcW w:w="3844" w:type="dxa"/>
            <w:shd w:val="clear" w:color="auto" w:fill="FFFFFF"/>
            <w:vAlign w:val="center"/>
          </w:tcPr>
          <w:p w14:paraId="49283794" w14:textId="6B2E51DD" w:rsidR="00EF47B8" w:rsidRPr="00144DBF" w:rsidRDefault="00EF47B8" w:rsidP="00301A9D">
            <w:pPr>
              <w:pStyle w:val="CETBodytext"/>
              <w:ind w:firstLine="113"/>
              <w:jc w:val="left"/>
              <w:rPr>
                <w:b/>
                <w:bCs/>
                <w:lang w:val="en-GB"/>
              </w:rPr>
            </w:pPr>
            <w:r w:rsidRPr="00144DBF">
              <w:rPr>
                <w:lang w:val="en-GB"/>
              </w:rPr>
              <w:t>Equivalent CO</w:t>
            </w:r>
            <w:r w:rsidRPr="00144DBF">
              <w:rPr>
                <w:vertAlign w:val="subscript"/>
                <w:lang w:val="en-GB"/>
              </w:rPr>
              <w:t>2</w:t>
            </w:r>
            <w:r w:rsidRPr="00144DBF">
              <w:rPr>
                <w:lang w:val="en-GB"/>
              </w:rPr>
              <w:t xml:space="preserve"> emissions</w:t>
            </w:r>
          </w:p>
        </w:tc>
        <w:tc>
          <w:tcPr>
            <w:tcW w:w="1586" w:type="dxa"/>
            <w:shd w:val="clear" w:color="auto" w:fill="FFFFFF"/>
            <w:vAlign w:val="center"/>
          </w:tcPr>
          <w:p w14:paraId="26E909A6" w14:textId="6B076AD1" w:rsidR="00EF47B8" w:rsidRPr="00144DBF" w:rsidRDefault="00EF47B8" w:rsidP="00301A9D">
            <w:pPr>
              <w:pStyle w:val="CETBodytext"/>
              <w:ind w:firstLine="113"/>
              <w:jc w:val="left"/>
              <w:rPr>
                <w:b/>
                <w:bCs/>
                <w:lang w:val="en-GB"/>
              </w:rPr>
            </w:pPr>
            <w:proofErr w:type="spellStart"/>
            <w:r w:rsidRPr="00144DBF">
              <w:rPr>
                <w:lang w:val="en-GB"/>
              </w:rPr>
              <w:t>kg</w:t>
            </w:r>
            <w:r w:rsidRPr="00144DBF">
              <w:rPr>
                <w:vertAlign w:val="subscript"/>
                <w:lang w:val="en-GB"/>
              </w:rPr>
              <w:t>CO</w:t>
            </w:r>
            <w:proofErr w:type="spellEnd"/>
            <w:proofErr w:type="gramStart"/>
            <w:r w:rsidRPr="00144DBF">
              <w:rPr>
                <w:position w:val="-4"/>
                <w:vertAlign w:val="subscript"/>
                <w:lang w:val="en-GB"/>
              </w:rPr>
              <w:t>2</w:t>
            </w:r>
            <w:r w:rsidRPr="00144DBF">
              <w:rPr>
                <w:vertAlign w:val="subscript"/>
                <w:lang w:val="en-GB"/>
              </w:rPr>
              <w:t>,</w:t>
            </w:r>
            <w:proofErr w:type="spellStart"/>
            <w:r w:rsidRPr="00144DBF">
              <w:rPr>
                <w:vertAlign w:val="subscript"/>
                <w:lang w:val="en-GB"/>
              </w:rPr>
              <w:t>eq</w:t>
            </w:r>
            <w:proofErr w:type="spellEnd"/>
            <w:proofErr w:type="gramEnd"/>
            <w:r w:rsidRPr="00144DBF">
              <w:rPr>
                <w:rFonts w:eastAsiaTheme="minorEastAsia"/>
                <w:szCs w:val="24"/>
                <w:lang w:val="en-GB"/>
              </w:rPr>
              <w:t>/</w:t>
            </w:r>
            <w:proofErr w:type="spellStart"/>
            <w:r w:rsidRPr="00144DBF">
              <w:rPr>
                <w:lang w:val="en-GB"/>
              </w:rPr>
              <w:t>t</w:t>
            </w:r>
            <w:r w:rsidRPr="00144DBF">
              <w:rPr>
                <w:vertAlign w:val="subscript"/>
                <w:lang w:val="en-GB"/>
              </w:rPr>
              <w:t>clinker</w:t>
            </w:r>
            <w:proofErr w:type="spellEnd"/>
          </w:p>
        </w:tc>
        <w:tc>
          <w:tcPr>
            <w:tcW w:w="1134" w:type="dxa"/>
            <w:shd w:val="clear" w:color="auto" w:fill="FFFFFF"/>
            <w:vAlign w:val="center"/>
          </w:tcPr>
          <w:p w14:paraId="5523F9D3" w14:textId="1699C48C" w:rsidR="00EF47B8" w:rsidRPr="00144DBF" w:rsidRDefault="00EF47B8" w:rsidP="00301A9D">
            <w:pPr>
              <w:pStyle w:val="CETBodytext"/>
              <w:ind w:firstLine="113"/>
              <w:jc w:val="left"/>
              <w:rPr>
                <w:b/>
                <w:bCs/>
                <w:lang w:val="en-GB"/>
              </w:rPr>
            </w:pPr>
            <w:r w:rsidRPr="00144DBF">
              <w:rPr>
                <w:lang w:val="en-GB"/>
              </w:rPr>
              <w:t>160.9</w:t>
            </w:r>
          </w:p>
        </w:tc>
        <w:tc>
          <w:tcPr>
            <w:tcW w:w="794" w:type="dxa"/>
            <w:shd w:val="clear" w:color="auto" w:fill="FFFFFF"/>
            <w:vAlign w:val="center"/>
          </w:tcPr>
          <w:p w14:paraId="121FB607" w14:textId="77777777" w:rsidR="00EF47B8" w:rsidRPr="00144DBF" w:rsidRDefault="00EF47B8" w:rsidP="00301A9D">
            <w:pPr>
              <w:pStyle w:val="CETBodytext"/>
              <w:ind w:firstLine="113"/>
              <w:jc w:val="left"/>
              <w:rPr>
                <w:lang w:val="en-GB"/>
              </w:rPr>
            </w:pPr>
          </w:p>
        </w:tc>
      </w:tr>
      <w:tr w:rsidR="00D12EDF" w:rsidRPr="00144DBF" w14:paraId="21FB3FF6" w14:textId="69276BB8" w:rsidTr="00724F7F">
        <w:tc>
          <w:tcPr>
            <w:tcW w:w="3844" w:type="dxa"/>
            <w:shd w:val="clear" w:color="auto" w:fill="FFFFFF"/>
            <w:vAlign w:val="center"/>
          </w:tcPr>
          <w:p w14:paraId="1269A7DD" w14:textId="696C8BA5" w:rsidR="00EF47B8" w:rsidRPr="00144DBF" w:rsidRDefault="00F016B3" w:rsidP="00301A9D">
            <w:pPr>
              <w:pStyle w:val="CETBodytext"/>
              <w:ind w:firstLine="113"/>
              <w:jc w:val="left"/>
              <w:rPr>
                <w:lang w:val="en-GB"/>
              </w:rPr>
            </w:pPr>
            <w:r w:rsidRPr="00144DBF">
              <w:rPr>
                <w:lang w:val="en-GB"/>
              </w:rPr>
              <w:t>Carbon c</w:t>
            </w:r>
            <w:r w:rsidR="00EF47B8" w:rsidRPr="00144DBF">
              <w:rPr>
                <w:lang w:val="en-GB"/>
              </w:rPr>
              <w:t>apture rate</w:t>
            </w:r>
          </w:p>
        </w:tc>
        <w:tc>
          <w:tcPr>
            <w:tcW w:w="1586" w:type="dxa"/>
            <w:shd w:val="clear" w:color="auto" w:fill="FFFFFF"/>
            <w:vAlign w:val="center"/>
          </w:tcPr>
          <w:p w14:paraId="7A5994CF" w14:textId="4EFE9BFF" w:rsidR="00EF47B8" w:rsidRPr="00144DBF" w:rsidRDefault="00EF47B8" w:rsidP="00301A9D">
            <w:pPr>
              <w:pStyle w:val="CETBodytext"/>
              <w:ind w:firstLine="113"/>
              <w:jc w:val="left"/>
              <w:rPr>
                <w:lang w:val="en-GB"/>
              </w:rPr>
            </w:pPr>
            <w:r w:rsidRPr="00144DBF">
              <w:rPr>
                <w:lang w:val="en-GB"/>
              </w:rPr>
              <w:t>%</w:t>
            </w:r>
          </w:p>
        </w:tc>
        <w:tc>
          <w:tcPr>
            <w:tcW w:w="1134" w:type="dxa"/>
            <w:shd w:val="clear" w:color="auto" w:fill="FFFFFF"/>
            <w:vAlign w:val="center"/>
          </w:tcPr>
          <w:p w14:paraId="59AECCFF" w14:textId="18B35C7C" w:rsidR="00EF47B8" w:rsidRPr="00144DBF" w:rsidRDefault="00EF47B8" w:rsidP="00301A9D">
            <w:pPr>
              <w:pStyle w:val="CETBodytext"/>
              <w:ind w:firstLine="113"/>
              <w:jc w:val="left"/>
              <w:rPr>
                <w:lang w:val="en-GB"/>
              </w:rPr>
            </w:pPr>
            <w:r w:rsidRPr="00144DBF">
              <w:rPr>
                <w:lang w:val="en-GB"/>
              </w:rPr>
              <w:t>90.0</w:t>
            </w:r>
          </w:p>
        </w:tc>
        <w:tc>
          <w:tcPr>
            <w:tcW w:w="794" w:type="dxa"/>
            <w:shd w:val="clear" w:color="auto" w:fill="FFFFFF"/>
            <w:vAlign w:val="center"/>
          </w:tcPr>
          <w:p w14:paraId="285C6D8D" w14:textId="77777777" w:rsidR="00EF47B8" w:rsidRPr="00144DBF" w:rsidRDefault="00EF47B8" w:rsidP="00301A9D">
            <w:pPr>
              <w:pStyle w:val="CETBodytext"/>
              <w:ind w:firstLine="113"/>
              <w:jc w:val="left"/>
              <w:rPr>
                <w:lang w:val="en-GB"/>
              </w:rPr>
            </w:pPr>
          </w:p>
        </w:tc>
      </w:tr>
      <w:tr w:rsidR="00D12EDF" w:rsidRPr="00144DBF" w14:paraId="13E51D83" w14:textId="231609BF" w:rsidTr="00724F7F">
        <w:tc>
          <w:tcPr>
            <w:tcW w:w="3844" w:type="dxa"/>
            <w:shd w:val="clear" w:color="auto" w:fill="FFFFFF"/>
            <w:vAlign w:val="center"/>
          </w:tcPr>
          <w:p w14:paraId="422B01BF" w14:textId="20B84180" w:rsidR="00EF47B8" w:rsidRPr="00144DBF" w:rsidRDefault="00EF47B8" w:rsidP="00301A9D">
            <w:pPr>
              <w:pStyle w:val="CETBodytext"/>
              <w:ind w:firstLine="113"/>
              <w:jc w:val="left"/>
              <w:rPr>
                <w:b/>
                <w:bCs/>
                <w:lang w:val="en-GB"/>
              </w:rPr>
            </w:pPr>
            <w:r w:rsidRPr="00144DBF">
              <w:rPr>
                <w:b/>
                <w:bCs/>
                <w:lang w:val="en-GB"/>
              </w:rPr>
              <w:t>Equivalent CO</w:t>
            </w:r>
            <w:r w:rsidRPr="00144DBF">
              <w:rPr>
                <w:b/>
                <w:bCs/>
                <w:vertAlign w:val="subscript"/>
                <w:lang w:val="en-GB"/>
              </w:rPr>
              <w:t>2</w:t>
            </w:r>
            <w:r w:rsidRPr="00144DBF">
              <w:rPr>
                <w:b/>
                <w:bCs/>
                <w:lang w:val="en-GB"/>
              </w:rPr>
              <w:t xml:space="preserve"> avoidance rate (</w:t>
            </w:r>
            <w:proofErr w:type="spellStart"/>
            <w:r w:rsidRPr="00144DBF">
              <w:rPr>
                <w:b/>
                <w:bCs/>
                <w:i/>
                <w:iCs/>
                <w:lang w:val="en-GB"/>
              </w:rPr>
              <w:t>AC</w:t>
            </w:r>
            <w:r w:rsidRPr="00144DBF">
              <w:rPr>
                <w:b/>
                <w:bCs/>
                <w:i/>
                <w:iCs/>
                <w:vertAlign w:val="subscript"/>
                <w:lang w:val="en-GB"/>
              </w:rPr>
              <w:t>eq</w:t>
            </w:r>
            <w:proofErr w:type="spellEnd"/>
            <w:r w:rsidRPr="00144DBF">
              <w:rPr>
                <w:b/>
                <w:bCs/>
                <w:lang w:val="en-GB"/>
              </w:rPr>
              <w:t>)</w:t>
            </w:r>
          </w:p>
        </w:tc>
        <w:tc>
          <w:tcPr>
            <w:tcW w:w="1586" w:type="dxa"/>
            <w:shd w:val="clear" w:color="auto" w:fill="FFFFFF"/>
            <w:vAlign w:val="center"/>
          </w:tcPr>
          <w:p w14:paraId="1BDDAF78" w14:textId="1B8FFB12" w:rsidR="00EF47B8" w:rsidRPr="00144DBF" w:rsidRDefault="00EF47B8" w:rsidP="00301A9D">
            <w:pPr>
              <w:pStyle w:val="CETBodytext"/>
              <w:ind w:firstLine="113"/>
              <w:jc w:val="left"/>
              <w:rPr>
                <w:b/>
                <w:bCs/>
                <w:lang w:val="en-GB"/>
              </w:rPr>
            </w:pPr>
            <w:r w:rsidRPr="00144DBF">
              <w:rPr>
                <w:b/>
                <w:bCs/>
                <w:lang w:val="en-GB"/>
              </w:rPr>
              <w:t>%</w:t>
            </w:r>
          </w:p>
        </w:tc>
        <w:tc>
          <w:tcPr>
            <w:tcW w:w="1134" w:type="dxa"/>
            <w:shd w:val="clear" w:color="auto" w:fill="FFFFFF"/>
            <w:vAlign w:val="center"/>
          </w:tcPr>
          <w:p w14:paraId="06EED81A" w14:textId="1FF57FCB" w:rsidR="00EF47B8" w:rsidRPr="00144DBF" w:rsidRDefault="00EF47B8" w:rsidP="00301A9D">
            <w:pPr>
              <w:pStyle w:val="CETBodytext"/>
              <w:ind w:firstLine="113"/>
              <w:jc w:val="left"/>
              <w:rPr>
                <w:b/>
                <w:bCs/>
                <w:lang w:val="en-GB"/>
              </w:rPr>
            </w:pPr>
            <w:r w:rsidRPr="00144DBF">
              <w:rPr>
                <w:b/>
                <w:bCs/>
                <w:lang w:val="en-GB"/>
              </w:rPr>
              <w:t>81.3</w:t>
            </w:r>
          </w:p>
        </w:tc>
        <w:tc>
          <w:tcPr>
            <w:tcW w:w="794" w:type="dxa"/>
            <w:shd w:val="clear" w:color="auto" w:fill="FFFFFF"/>
            <w:vAlign w:val="center"/>
          </w:tcPr>
          <w:p w14:paraId="1F80A43A" w14:textId="77777777" w:rsidR="00EF47B8" w:rsidRPr="00144DBF" w:rsidRDefault="00EF47B8" w:rsidP="00301A9D">
            <w:pPr>
              <w:pStyle w:val="CETBodytext"/>
              <w:ind w:firstLine="113"/>
              <w:jc w:val="left"/>
              <w:rPr>
                <w:b/>
                <w:bCs/>
                <w:lang w:val="en-GB"/>
              </w:rPr>
            </w:pPr>
          </w:p>
        </w:tc>
      </w:tr>
    </w:tbl>
    <w:p w14:paraId="3BCF9803" w14:textId="3CD5E662" w:rsidR="00C3554E" w:rsidRPr="00144DBF" w:rsidRDefault="00CC18BA" w:rsidP="0046086E">
      <w:pPr>
        <w:pStyle w:val="CETBodytext"/>
        <w:spacing w:before="120"/>
        <w:rPr>
          <w:lang w:val="en-GB"/>
        </w:rPr>
      </w:pPr>
      <w:r>
        <w:rPr>
          <w:lang w:val="en-GB"/>
        </w:rPr>
        <w:t>The compression</w:t>
      </w:r>
      <w:r>
        <w:t xml:space="preserve"> power for the first refrigeration cycle represents the main contributor to overall power consumption, accounting for 77.8</w:t>
      </w:r>
      <w:r w:rsidR="00EB7876">
        <w:t xml:space="preserve"> </w:t>
      </w:r>
      <w:r>
        <w:t>% of the total.</w:t>
      </w:r>
      <w:r w:rsidR="00B277C8" w:rsidRPr="00144DBF">
        <w:rPr>
          <w:lang w:val="en-GB"/>
        </w:rPr>
        <w:t xml:space="preserve"> Additionally, the blower contributes </w:t>
      </w:r>
      <w:r w:rsidR="00352CC3">
        <w:rPr>
          <w:lang w:val="en-GB"/>
        </w:rPr>
        <w:t>almost</w:t>
      </w:r>
      <w:r w:rsidR="00B277C8" w:rsidRPr="00144DBF">
        <w:rPr>
          <w:lang w:val="en-GB"/>
        </w:rPr>
        <w:t xml:space="preserve"> 14</w:t>
      </w:r>
      <w:r w:rsidR="00F6408F">
        <w:rPr>
          <w:lang w:val="en-GB"/>
        </w:rPr>
        <w:t xml:space="preserve"> </w:t>
      </w:r>
      <w:r w:rsidR="00B277C8" w:rsidRPr="00144DBF">
        <w:rPr>
          <w:lang w:val="en-GB"/>
        </w:rPr>
        <w:t xml:space="preserve">%, primarily to offset the pressure drop </w:t>
      </w:r>
      <w:r w:rsidR="00126EB9">
        <w:rPr>
          <w:lang w:val="en-GB"/>
        </w:rPr>
        <w:t>of</w:t>
      </w:r>
      <w:r w:rsidR="00B277C8" w:rsidRPr="00144DBF">
        <w:rPr>
          <w:lang w:val="en-GB"/>
        </w:rPr>
        <w:t xml:space="preserve"> the gas throughout the </w:t>
      </w:r>
      <w:r w:rsidR="001072F8">
        <w:rPr>
          <w:lang w:val="en-GB"/>
        </w:rPr>
        <w:t>drying section</w:t>
      </w:r>
      <w:r w:rsidR="006A4CDA" w:rsidRPr="00144DBF">
        <w:rPr>
          <w:lang w:val="en-GB"/>
        </w:rPr>
        <w:t xml:space="preserve">. </w:t>
      </w:r>
      <w:r w:rsidR="008C314A" w:rsidRPr="00144DBF">
        <w:rPr>
          <w:lang w:val="en-GB"/>
        </w:rPr>
        <w:t>Considering the substantial increase in electrical demand, capturing 90</w:t>
      </w:r>
      <w:r w:rsidR="00F6408F">
        <w:rPr>
          <w:lang w:val="en-GB"/>
        </w:rPr>
        <w:t xml:space="preserve"> </w:t>
      </w:r>
      <w:r w:rsidR="008C314A" w:rsidRPr="00144DBF">
        <w:rPr>
          <w:lang w:val="en-GB"/>
        </w:rPr>
        <w:t>% of the</w:t>
      </w:r>
      <w:r w:rsidR="000E4E80" w:rsidRPr="00144DBF">
        <w:rPr>
          <w:lang w:val="en-GB"/>
        </w:rPr>
        <w:t xml:space="preserve"> direct</w:t>
      </w:r>
      <w:r w:rsidR="008C314A" w:rsidRPr="00144DBF">
        <w:rPr>
          <w:lang w:val="en-GB"/>
        </w:rPr>
        <w:t xml:space="preserve"> </w:t>
      </w:r>
      <w:r w:rsidR="005A6C19" w:rsidRPr="00144DBF">
        <w:rPr>
          <w:lang w:val="en-GB"/>
        </w:rPr>
        <w:t>CO</w:t>
      </w:r>
      <w:r w:rsidR="005A6C19" w:rsidRPr="00144DBF">
        <w:rPr>
          <w:vertAlign w:val="subscript"/>
          <w:lang w:val="en-GB"/>
        </w:rPr>
        <w:t>2</w:t>
      </w:r>
      <w:r w:rsidR="008C314A" w:rsidRPr="00144DBF">
        <w:rPr>
          <w:lang w:val="en-GB"/>
        </w:rPr>
        <w:t xml:space="preserve"> </w:t>
      </w:r>
      <w:r w:rsidR="00EB13DD" w:rsidRPr="00144DBF">
        <w:rPr>
          <w:lang w:val="en-GB"/>
        </w:rPr>
        <w:t xml:space="preserve">emissions </w:t>
      </w:r>
      <w:r w:rsidR="008C314A" w:rsidRPr="00144DBF">
        <w:rPr>
          <w:lang w:val="en-GB"/>
        </w:rPr>
        <w:t>results in an equivalent CO</w:t>
      </w:r>
      <w:r w:rsidR="008C314A" w:rsidRPr="00144DBF">
        <w:rPr>
          <w:vertAlign w:val="subscript"/>
          <w:lang w:val="en-GB"/>
        </w:rPr>
        <w:t>2</w:t>
      </w:r>
      <w:r w:rsidR="008C314A" w:rsidRPr="00144DBF">
        <w:rPr>
          <w:lang w:val="en-GB"/>
        </w:rPr>
        <w:t xml:space="preserve"> avoidance rate of 81.3</w:t>
      </w:r>
      <w:r w:rsidR="00F6408F">
        <w:rPr>
          <w:lang w:val="en-GB"/>
        </w:rPr>
        <w:t xml:space="preserve"> </w:t>
      </w:r>
      <w:r w:rsidR="008C314A" w:rsidRPr="00144DBF">
        <w:rPr>
          <w:lang w:val="en-GB"/>
        </w:rPr>
        <w:t xml:space="preserve">%, due to the </w:t>
      </w:r>
      <w:r w:rsidR="00367291" w:rsidRPr="00144DBF">
        <w:rPr>
          <w:lang w:val="en-GB"/>
        </w:rPr>
        <w:t>high</w:t>
      </w:r>
      <w:r w:rsidR="000246EB" w:rsidRPr="00144DBF">
        <w:rPr>
          <w:lang w:val="en-GB"/>
        </w:rPr>
        <w:t xml:space="preserve">er indirect </w:t>
      </w:r>
      <w:r w:rsidR="005A6C19" w:rsidRPr="00144DBF">
        <w:rPr>
          <w:lang w:val="en-GB"/>
        </w:rPr>
        <w:t>emissions</w:t>
      </w:r>
      <w:r w:rsidR="004F2BB7" w:rsidRPr="00144DBF">
        <w:rPr>
          <w:lang w:val="en-GB"/>
        </w:rPr>
        <w:t>.</w:t>
      </w:r>
    </w:p>
    <w:p w14:paraId="6DFB37B1" w14:textId="174F37FC" w:rsidR="007844DB" w:rsidRPr="00144DBF" w:rsidRDefault="00BD764B" w:rsidP="0010596A">
      <w:r w:rsidRPr="00144DBF">
        <w:t>The sensitivity of the energy penalty to the molar concentration of CO</w:t>
      </w:r>
      <w:r w:rsidRPr="00144DBF">
        <w:rPr>
          <w:vertAlign w:val="subscript"/>
        </w:rPr>
        <w:t>2</w:t>
      </w:r>
      <w:r w:rsidRPr="00144DBF">
        <w:t xml:space="preserve"> in the flue gas was analysed across a range </w:t>
      </w:r>
      <w:r w:rsidR="00126EB9">
        <w:t>between</w:t>
      </w:r>
      <w:r w:rsidRPr="00144DBF">
        <w:t xml:space="preserve"> 10</w:t>
      </w:r>
      <w:r w:rsidR="00F6408F">
        <w:t xml:space="preserve"> </w:t>
      </w:r>
      <w:r w:rsidRPr="00144DBF">
        <w:t xml:space="preserve">% </w:t>
      </w:r>
      <w:r w:rsidR="00126EB9">
        <w:t>and</w:t>
      </w:r>
      <w:r w:rsidR="00126EB9" w:rsidRPr="00144DBF">
        <w:t xml:space="preserve"> </w:t>
      </w:r>
      <w:r w:rsidRPr="00144DBF">
        <w:t>31</w:t>
      </w:r>
      <w:r w:rsidR="00F6408F">
        <w:t xml:space="preserve"> </w:t>
      </w:r>
      <w:r w:rsidRPr="00144DBF">
        <w:t>%</w:t>
      </w:r>
      <w:r w:rsidR="00407D56" w:rsidRPr="00144DBF">
        <w:t xml:space="preserve"> </w:t>
      </w:r>
      <w:r w:rsidR="00126EB9">
        <w:t xml:space="preserve">in order </w:t>
      </w:r>
      <w:r w:rsidR="00407D56" w:rsidRPr="00144DBF">
        <w:t>to asses</w:t>
      </w:r>
      <w:r w:rsidR="00294387" w:rsidRPr="00144DBF">
        <w:t>s</w:t>
      </w:r>
      <w:r w:rsidR="00D01688" w:rsidRPr="00144DBF">
        <w:t xml:space="preserve"> process</w:t>
      </w:r>
      <w:r w:rsidR="00407D56" w:rsidRPr="00144DBF">
        <w:t xml:space="preserve"> efficiency </w:t>
      </w:r>
      <w:r w:rsidR="0027549E" w:rsidRPr="00144DBF">
        <w:t>under</w:t>
      </w:r>
      <w:r w:rsidR="00407D56" w:rsidRPr="00144DBF">
        <w:t xml:space="preserve"> variable </w:t>
      </w:r>
      <w:r w:rsidR="00775685" w:rsidRPr="00144DBF">
        <w:t>flue gas concentrations</w:t>
      </w:r>
      <w:r w:rsidR="00A173A0" w:rsidRPr="00144DBF">
        <w:t xml:space="preserve"> (</w:t>
      </w:r>
      <w:r w:rsidR="001D08C9" w:rsidRPr="00144DBF">
        <w:t>F</w:t>
      </w:r>
      <w:r w:rsidR="00A173A0" w:rsidRPr="00144DBF">
        <w:t xml:space="preserve">igure </w:t>
      </w:r>
      <w:r w:rsidR="001D08C9" w:rsidRPr="00144DBF">
        <w:t>2)</w:t>
      </w:r>
      <w:r w:rsidRPr="00144DBF">
        <w:t xml:space="preserve">. </w:t>
      </w:r>
      <w:r w:rsidR="006E7C62" w:rsidRPr="00144DBF">
        <w:t xml:space="preserve">The overall process design </w:t>
      </w:r>
      <w:r w:rsidR="00D240E5" w:rsidRPr="00144DBF">
        <w:t>was maintained</w:t>
      </w:r>
      <w:r w:rsidR="006E7C62" w:rsidRPr="00144DBF">
        <w:t xml:space="preserve">, </w:t>
      </w:r>
      <w:r w:rsidR="00E613CE" w:rsidRPr="00144DBF">
        <w:t>including key parameters such as flue gas mass flow rate, refrigerant composition, and distillation column configuration.</w:t>
      </w:r>
      <w:r w:rsidR="006E7C62" w:rsidRPr="00144DBF">
        <w:t xml:space="preserve"> </w:t>
      </w:r>
      <w:r w:rsidR="002A0869" w:rsidRPr="00144DBF">
        <w:t xml:space="preserve">However, minor adjustments were made to meet pinch </w:t>
      </w:r>
      <w:r w:rsidR="008B6F7B">
        <w:t>temperature</w:t>
      </w:r>
      <w:r w:rsidR="00E9016E" w:rsidRPr="00144DBF">
        <w:t xml:space="preserve"> constraints </w:t>
      </w:r>
      <w:r w:rsidR="002A0869" w:rsidRPr="00144DBF">
        <w:t xml:space="preserve">in heat exchangers and ensure </w:t>
      </w:r>
      <w:r w:rsidR="006A6640">
        <w:t>process feasibility on</w:t>
      </w:r>
      <w:r w:rsidR="002A0869" w:rsidRPr="00144DBF">
        <w:t xml:space="preserve"> </w:t>
      </w:r>
      <w:r w:rsidR="00E06A01" w:rsidRPr="00144DBF">
        <w:t>CO</w:t>
      </w:r>
      <w:r w:rsidR="00E06A01" w:rsidRPr="00144DBF">
        <w:rPr>
          <w:vertAlign w:val="subscript"/>
        </w:rPr>
        <w:t>2</w:t>
      </w:r>
      <w:r w:rsidR="002A0869" w:rsidRPr="00144DBF">
        <w:t xml:space="preserve"> product purity</w:t>
      </w:r>
      <w:r w:rsidR="006E7C62" w:rsidRPr="00144DBF">
        <w:t>.</w:t>
      </w:r>
      <w:r w:rsidR="0010596A" w:rsidRPr="00144DBF">
        <w:t xml:space="preserve"> </w:t>
      </w:r>
    </w:p>
    <w:p w14:paraId="44A11FC9" w14:textId="0CBCC15E" w:rsidR="009C114A" w:rsidRPr="00144DBF" w:rsidRDefault="0010596A" w:rsidP="004C191C">
      <w:r w:rsidRPr="00144DBF">
        <w:t>Within the 10-31</w:t>
      </w:r>
      <w:r w:rsidR="00F6408F">
        <w:t xml:space="preserve"> </w:t>
      </w:r>
      <w:r w:rsidRPr="00144DBF">
        <w:t>% mol CO</w:t>
      </w:r>
      <w:r w:rsidRPr="00144DBF">
        <w:rPr>
          <w:vertAlign w:val="subscript"/>
        </w:rPr>
        <w:t>2</w:t>
      </w:r>
      <w:r w:rsidRPr="00144DBF">
        <w:t xml:space="preserve"> range, the energy penalty exhibits a decreasing trend, varying from 1.70 to 1.07 </w:t>
      </w:r>
      <w:proofErr w:type="spellStart"/>
      <w:r w:rsidRPr="00144DBF">
        <w:t>MJ</w:t>
      </w:r>
      <w:r w:rsidRPr="00144DBF">
        <w:rPr>
          <w:vertAlign w:val="subscript"/>
        </w:rPr>
        <w:t>el</w:t>
      </w:r>
      <w:proofErr w:type="spellEnd"/>
      <w:r w:rsidRPr="00144DBF">
        <w:t>/kg</w:t>
      </w:r>
      <w:r w:rsidRPr="00144DBF">
        <w:rPr>
          <w:vertAlign w:val="subscript"/>
        </w:rPr>
        <w:t>CO2</w:t>
      </w:r>
      <w:r w:rsidRPr="00144DBF">
        <w:t>. The process performs particularly well at CO</w:t>
      </w:r>
      <w:r w:rsidRPr="00144DBF">
        <w:rPr>
          <w:vertAlign w:val="subscript"/>
        </w:rPr>
        <w:t>2</w:t>
      </w:r>
      <w:r w:rsidRPr="00144DBF">
        <w:t xml:space="preserve"> concentrations above 19</w:t>
      </w:r>
      <w:r w:rsidR="00F6408F">
        <w:t xml:space="preserve"> </w:t>
      </w:r>
      <w:r w:rsidRPr="00144DBF">
        <w:t xml:space="preserve">%, with an energy </w:t>
      </w:r>
      <w:r w:rsidR="00AA607C" w:rsidRPr="00144DBF">
        <w:t xml:space="preserve">penalty below 1.20 </w:t>
      </w:r>
      <w:proofErr w:type="spellStart"/>
      <w:r w:rsidR="00AA607C" w:rsidRPr="00144DBF">
        <w:t>MJ</w:t>
      </w:r>
      <w:r w:rsidR="00AA607C" w:rsidRPr="00144DBF">
        <w:rPr>
          <w:vertAlign w:val="subscript"/>
        </w:rPr>
        <w:t>el</w:t>
      </w:r>
      <w:proofErr w:type="spellEnd"/>
      <w:r w:rsidR="00AA607C" w:rsidRPr="00144DBF">
        <w:t>/kg</w:t>
      </w:r>
      <w:r w:rsidR="00AA607C" w:rsidRPr="00144DBF">
        <w:rPr>
          <w:vertAlign w:val="subscript"/>
        </w:rPr>
        <w:t>CO2</w:t>
      </w:r>
      <w:r w:rsidR="00AA607C" w:rsidRPr="00144DBF">
        <w:t>, while for concentrations below this threshold, performance deteriorates.</w:t>
      </w:r>
      <w:r w:rsidR="000D1649" w:rsidRPr="00144DBF">
        <w:t xml:space="preserve"> </w:t>
      </w:r>
      <w:r w:rsidR="00BB429B">
        <w:t>Also, it should be noted that a</w:t>
      </w:r>
      <w:r w:rsidR="000A528A" w:rsidRPr="00144DBF">
        <w:t>t CO</w:t>
      </w:r>
      <w:r w:rsidR="000A528A" w:rsidRPr="00144DBF">
        <w:rPr>
          <w:vertAlign w:val="subscript"/>
        </w:rPr>
        <w:t>2</w:t>
      </w:r>
      <w:r w:rsidR="000A528A" w:rsidRPr="00144DBF">
        <w:t xml:space="preserve"> inlet concentrations </w:t>
      </w:r>
      <w:r w:rsidR="0052309E" w:rsidRPr="00144DBF">
        <w:t xml:space="preserve">between </w:t>
      </w:r>
      <w:r w:rsidR="000A528A" w:rsidRPr="00144DBF">
        <w:t>10</w:t>
      </w:r>
      <w:r w:rsidR="00F6408F">
        <w:t xml:space="preserve"> </w:t>
      </w:r>
      <w:r w:rsidR="000A528A" w:rsidRPr="00144DBF">
        <w:t>%</w:t>
      </w:r>
      <w:r w:rsidR="0052309E" w:rsidRPr="00144DBF">
        <w:t xml:space="preserve"> and </w:t>
      </w:r>
      <w:r w:rsidR="000A528A" w:rsidRPr="00144DBF">
        <w:t>13</w:t>
      </w:r>
      <w:r w:rsidR="00F6408F">
        <w:t xml:space="preserve"> </w:t>
      </w:r>
      <w:r w:rsidR="000A528A" w:rsidRPr="00144DBF">
        <w:t>%, the trend</w:t>
      </w:r>
      <w:r w:rsidR="001B3141">
        <w:t xml:space="preserve"> of energy penalty</w:t>
      </w:r>
      <w:r w:rsidR="000A528A" w:rsidRPr="00144DBF">
        <w:t xml:space="preserve"> </w:t>
      </w:r>
      <w:r w:rsidR="001B3141">
        <w:t xml:space="preserve">slightly </w:t>
      </w:r>
      <w:r w:rsidR="000A528A" w:rsidRPr="00144DBF">
        <w:t>deviates due to the high N</w:t>
      </w:r>
      <w:r w:rsidR="000A528A" w:rsidRPr="00441660">
        <w:rPr>
          <w:vertAlign w:val="subscript"/>
        </w:rPr>
        <w:t>2</w:t>
      </w:r>
      <w:r w:rsidR="000A528A" w:rsidRPr="00144DBF">
        <w:t xml:space="preserve"> and O</w:t>
      </w:r>
      <w:r w:rsidR="000A528A" w:rsidRPr="00441660">
        <w:rPr>
          <w:vertAlign w:val="subscript"/>
        </w:rPr>
        <w:t>2</w:t>
      </w:r>
      <w:r w:rsidR="000A528A" w:rsidRPr="00144DBF">
        <w:t xml:space="preserve"> content in the flue gas. This results in a significant portion of these gases dissolving in isopentane</w:t>
      </w:r>
      <w:r w:rsidR="00596717" w:rsidRPr="00144DBF">
        <w:t>, which</w:t>
      </w:r>
      <w:r w:rsidR="00F662B9" w:rsidRPr="00144DBF">
        <w:t xml:space="preserve"> prevents achieving the same product purity as </w:t>
      </w:r>
      <w:r w:rsidR="00F6408F">
        <w:t>for CO</w:t>
      </w:r>
      <w:r w:rsidR="00F6408F" w:rsidRPr="00F6408F">
        <w:rPr>
          <w:vertAlign w:val="subscript"/>
        </w:rPr>
        <w:t>2</w:t>
      </w:r>
      <w:r w:rsidR="00F6408F">
        <w:t xml:space="preserve"> concentrations </w:t>
      </w:r>
      <w:r w:rsidR="008B6F7B">
        <w:t>great</w:t>
      </w:r>
      <w:r w:rsidR="00F6408F">
        <w:t>er than 13 %</w:t>
      </w:r>
      <w:r w:rsidR="00F662B9" w:rsidRPr="00144DBF">
        <w:t xml:space="preserve"> (99.9</w:t>
      </w:r>
      <w:r w:rsidR="00F6408F">
        <w:t xml:space="preserve"> </w:t>
      </w:r>
      <w:r w:rsidR="00F662B9" w:rsidRPr="00144DBF">
        <w:t xml:space="preserve">% </w:t>
      </w:r>
      <w:r w:rsidR="00DC2032" w:rsidRPr="00144DBF">
        <w:t xml:space="preserve">by </w:t>
      </w:r>
      <w:r w:rsidR="00F662B9" w:rsidRPr="00144DBF">
        <w:t xml:space="preserve">mass). </w:t>
      </w:r>
    </w:p>
    <w:p w14:paraId="3401DD9A" w14:textId="54A95145" w:rsidR="004B44B7" w:rsidRPr="00144DBF" w:rsidRDefault="00FD7876" w:rsidP="00380DA2">
      <w:pPr>
        <w:pStyle w:val="CETBodytext"/>
        <w:rPr>
          <w:lang w:val="en-GB"/>
        </w:rPr>
      </w:pPr>
      <w:r w:rsidRPr="00144DBF">
        <w:rPr>
          <w:lang w:val="en-GB"/>
        </w:rPr>
        <w:t>Figure 3a present</w:t>
      </w:r>
      <w:r w:rsidR="004B44B7" w:rsidRPr="00144DBF">
        <w:rPr>
          <w:lang w:val="en-GB"/>
        </w:rPr>
        <w:t xml:space="preserve">s the total plant </w:t>
      </w:r>
      <w:r w:rsidR="00635A35" w:rsidRPr="00144DBF">
        <w:rPr>
          <w:lang w:val="en-GB"/>
        </w:rPr>
        <w:t>cost</w:t>
      </w:r>
      <w:r w:rsidR="006A2206" w:rsidRPr="00144DBF">
        <w:rPr>
          <w:lang w:val="en-GB"/>
        </w:rPr>
        <w:t xml:space="preserve"> (</w:t>
      </w:r>
      <w:r w:rsidR="006A2206" w:rsidRPr="00144DBF">
        <w:rPr>
          <w:i/>
          <w:iCs/>
          <w:lang w:val="en-GB"/>
        </w:rPr>
        <w:t>TPC</w:t>
      </w:r>
      <w:r w:rsidR="006A2206" w:rsidRPr="00144DBF">
        <w:rPr>
          <w:lang w:val="en-GB"/>
        </w:rPr>
        <w:t>)</w:t>
      </w:r>
      <w:r w:rsidR="00635A35" w:rsidRPr="00144DBF">
        <w:rPr>
          <w:lang w:val="en-GB"/>
        </w:rPr>
        <w:t xml:space="preserve"> breakdown</w:t>
      </w:r>
      <w:r w:rsidR="008B6CDC" w:rsidRPr="00144DBF">
        <w:rPr>
          <w:lang w:val="en-GB"/>
        </w:rPr>
        <w:t>,</w:t>
      </w:r>
      <w:r w:rsidR="00635A35" w:rsidRPr="00144DBF">
        <w:rPr>
          <w:lang w:val="en-GB"/>
        </w:rPr>
        <w:t xml:space="preserve"> estimated </w:t>
      </w:r>
      <w:r w:rsidR="003D7A35">
        <w:rPr>
          <w:lang w:val="en-GB"/>
        </w:rPr>
        <w:t>in</w:t>
      </w:r>
      <w:r w:rsidR="00635A35" w:rsidRPr="00144DBF">
        <w:rPr>
          <w:lang w:val="en-GB"/>
        </w:rPr>
        <w:t xml:space="preserve"> </w:t>
      </w:r>
      <w:r w:rsidR="00E62659">
        <w:rPr>
          <w:lang w:val="en-GB"/>
        </w:rPr>
        <w:t>203.2</w:t>
      </w:r>
      <w:r w:rsidR="00635A35" w:rsidRPr="00144DBF">
        <w:rPr>
          <w:lang w:val="en-GB"/>
        </w:rPr>
        <w:t xml:space="preserve"> M€</w:t>
      </w:r>
      <w:r w:rsidR="00C5130F" w:rsidRPr="00144DBF">
        <w:rPr>
          <w:lang w:val="en-GB"/>
        </w:rPr>
        <w:t xml:space="preserve">. </w:t>
      </w:r>
      <w:r w:rsidR="009210B1" w:rsidRPr="00144DBF">
        <w:rPr>
          <w:lang w:val="en-GB"/>
        </w:rPr>
        <w:t xml:space="preserve">The first refrigerant compressor dominates capital expenses, accounting for </w:t>
      </w:r>
      <w:r w:rsidR="00F6408F">
        <w:rPr>
          <w:lang w:val="en-GB"/>
        </w:rPr>
        <w:t>approximately</w:t>
      </w:r>
      <w:r w:rsidR="009210B1" w:rsidRPr="00144DBF">
        <w:rPr>
          <w:lang w:val="en-GB"/>
        </w:rPr>
        <w:t xml:space="preserve"> 5</w:t>
      </w:r>
      <w:r w:rsidR="00E62659">
        <w:rPr>
          <w:lang w:val="en-GB"/>
        </w:rPr>
        <w:t>0</w:t>
      </w:r>
      <w:r w:rsidR="00F6408F">
        <w:rPr>
          <w:lang w:val="en-GB"/>
        </w:rPr>
        <w:t xml:space="preserve"> </w:t>
      </w:r>
      <w:r w:rsidR="009210B1" w:rsidRPr="00144DBF">
        <w:rPr>
          <w:lang w:val="en-GB"/>
        </w:rPr>
        <w:t>% of the total cost, followed by heat exchangers, including the multi-stream unit, and the blower</w:t>
      </w:r>
      <w:r w:rsidR="00A43F79">
        <w:rPr>
          <w:lang w:val="en-GB"/>
        </w:rPr>
        <w:t>,</w:t>
      </w:r>
      <w:r w:rsidR="008C12E9" w:rsidRPr="00144DBF">
        <w:rPr>
          <w:lang w:val="en-GB"/>
        </w:rPr>
        <w:t xml:space="preserve"> accounting for 16.</w:t>
      </w:r>
      <w:r w:rsidR="00E62659">
        <w:rPr>
          <w:lang w:val="en-GB"/>
        </w:rPr>
        <w:t>7</w:t>
      </w:r>
      <w:r w:rsidR="00F6408F">
        <w:rPr>
          <w:lang w:val="en-GB"/>
        </w:rPr>
        <w:t xml:space="preserve"> </w:t>
      </w:r>
      <w:r w:rsidR="008C12E9" w:rsidRPr="00144DBF">
        <w:rPr>
          <w:lang w:val="en-GB"/>
        </w:rPr>
        <w:t>% and</w:t>
      </w:r>
      <w:r w:rsidR="009210B1" w:rsidRPr="00144DBF">
        <w:rPr>
          <w:lang w:val="en-GB"/>
        </w:rPr>
        <w:t xml:space="preserve"> 9.</w:t>
      </w:r>
      <w:r w:rsidR="00E62659">
        <w:rPr>
          <w:lang w:val="en-GB"/>
        </w:rPr>
        <w:t>5</w:t>
      </w:r>
      <w:r w:rsidR="00F6408F">
        <w:rPr>
          <w:lang w:val="en-GB"/>
        </w:rPr>
        <w:t xml:space="preserve"> </w:t>
      </w:r>
      <w:r w:rsidR="009210B1" w:rsidRPr="00144DBF">
        <w:rPr>
          <w:lang w:val="en-GB"/>
        </w:rPr>
        <w:t>%</w:t>
      </w:r>
      <w:r w:rsidR="00533FCB">
        <w:rPr>
          <w:lang w:val="en-GB"/>
        </w:rPr>
        <w:t xml:space="preserve"> </w:t>
      </w:r>
      <w:r w:rsidR="008C12E9" w:rsidRPr="00144DBF">
        <w:rPr>
          <w:lang w:val="en-GB"/>
        </w:rPr>
        <w:t>of the total</w:t>
      </w:r>
      <w:r w:rsidR="00126EB9">
        <w:rPr>
          <w:lang w:val="en-GB"/>
        </w:rPr>
        <w:t xml:space="preserve"> cost</w:t>
      </w:r>
      <w:r w:rsidR="008C12E9" w:rsidRPr="00144DBF">
        <w:rPr>
          <w:lang w:val="en-GB"/>
        </w:rPr>
        <w:t>, respectively.</w:t>
      </w:r>
    </w:p>
    <w:p w14:paraId="45CBC0C6" w14:textId="77777777" w:rsidR="00A33AE1" w:rsidRPr="00144DBF" w:rsidRDefault="00A33AE1" w:rsidP="00A33AE1">
      <w:pPr>
        <w:pStyle w:val="CETBodytext"/>
        <w:rPr>
          <w:i/>
          <w:iCs/>
          <w:lang w:val="en-GB"/>
        </w:rPr>
      </w:pPr>
      <w:r w:rsidRPr="00144DBF">
        <w:rPr>
          <w:noProof/>
          <w:lang w:val="en-GB"/>
        </w:rPr>
        <w:lastRenderedPageBreak/>
        <w:drawing>
          <wp:inline distT="0" distB="0" distL="0" distR="0" wp14:anchorId="40EC8112" wp14:editId="65B64C49">
            <wp:extent cx="4255069" cy="2484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5069" cy="2484000"/>
                    </a:xfrm>
                    <a:prstGeom prst="rect">
                      <a:avLst/>
                    </a:prstGeom>
                    <a:noFill/>
                    <a:ln>
                      <a:noFill/>
                    </a:ln>
                  </pic:spPr>
                </pic:pic>
              </a:graphicData>
            </a:graphic>
          </wp:inline>
        </w:drawing>
      </w:r>
    </w:p>
    <w:p w14:paraId="34AF3762" w14:textId="07F813AE" w:rsidR="00A33AE1" w:rsidRPr="00144DBF" w:rsidRDefault="00A33AE1" w:rsidP="00A33AE1">
      <w:pPr>
        <w:pStyle w:val="CETBodytext"/>
        <w:spacing w:after="120"/>
        <w:rPr>
          <w:i/>
          <w:iCs/>
          <w:lang w:val="en-GB"/>
        </w:rPr>
      </w:pPr>
      <w:r w:rsidRPr="00144DBF">
        <w:rPr>
          <w:i/>
          <w:iCs/>
          <w:lang w:val="en-GB"/>
        </w:rPr>
        <w:t>Figure 2: Sensitivity analysis of process energy penalty</w:t>
      </w:r>
      <w:r w:rsidR="009D615C">
        <w:rPr>
          <w:i/>
          <w:iCs/>
          <w:lang w:val="en-GB"/>
        </w:rPr>
        <w:t xml:space="preserve"> and CO</w:t>
      </w:r>
      <w:r w:rsidR="009D615C" w:rsidRPr="009D615C">
        <w:rPr>
          <w:i/>
          <w:iCs/>
          <w:vertAlign w:val="subscript"/>
          <w:lang w:val="en-GB"/>
        </w:rPr>
        <w:t>2</w:t>
      </w:r>
      <w:r w:rsidR="009D615C">
        <w:rPr>
          <w:i/>
          <w:iCs/>
          <w:lang w:val="en-GB"/>
        </w:rPr>
        <w:t xml:space="preserve"> purity</w:t>
      </w:r>
      <w:r w:rsidRPr="00144DBF">
        <w:rPr>
          <w:i/>
          <w:iCs/>
          <w:lang w:val="en-GB"/>
        </w:rPr>
        <w:t xml:space="preserve"> </w:t>
      </w:r>
      <w:r w:rsidR="00BD4F44">
        <w:rPr>
          <w:i/>
          <w:iCs/>
          <w:lang w:val="en-GB"/>
        </w:rPr>
        <w:t>against</w:t>
      </w:r>
      <w:r w:rsidRPr="00144DBF">
        <w:rPr>
          <w:i/>
          <w:iCs/>
          <w:lang w:val="en-GB"/>
        </w:rPr>
        <w:t xml:space="preserve"> CO</w:t>
      </w:r>
      <w:r w:rsidRPr="00144DBF">
        <w:rPr>
          <w:i/>
          <w:iCs/>
          <w:vertAlign w:val="subscript"/>
          <w:lang w:val="en-GB"/>
        </w:rPr>
        <w:t>2</w:t>
      </w:r>
      <w:r w:rsidRPr="00144DBF">
        <w:rPr>
          <w:i/>
          <w:iCs/>
          <w:lang w:val="en-GB"/>
        </w:rPr>
        <w:t xml:space="preserve"> concentration in flue gas.</w:t>
      </w:r>
    </w:p>
    <w:p w14:paraId="31250288" w14:textId="604237EE" w:rsidR="00BB21CF" w:rsidRPr="00144DBF" w:rsidRDefault="00BB21CF" w:rsidP="00380DA2">
      <w:pPr>
        <w:pStyle w:val="CETBodytext"/>
        <w:rPr>
          <w:lang w:val="en-GB"/>
        </w:rPr>
      </w:pPr>
      <w:r w:rsidRPr="00144DBF">
        <w:rPr>
          <w:lang w:val="en-GB"/>
        </w:rPr>
        <w:t>Figure 3b illustrates the cost of avoided CO</w:t>
      </w:r>
      <w:r w:rsidRPr="00144DBF">
        <w:rPr>
          <w:vertAlign w:val="subscript"/>
          <w:lang w:val="en-GB"/>
        </w:rPr>
        <w:t>2</w:t>
      </w:r>
      <w:r w:rsidRPr="00144DBF">
        <w:rPr>
          <w:lang w:val="en-GB"/>
        </w:rPr>
        <w:t xml:space="preserve"> for the cryogenic capture process, estimated at 118.</w:t>
      </w:r>
      <w:r w:rsidR="00E62659">
        <w:rPr>
          <w:lang w:val="en-GB"/>
        </w:rPr>
        <w:t>2</w:t>
      </w:r>
      <w:r w:rsidRPr="00144DBF">
        <w:rPr>
          <w:lang w:val="en-GB"/>
        </w:rPr>
        <w:t xml:space="preserve"> €/</w:t>
      </w:r>
      <w:proofErr w:type="spellStart"/>
      <w:r w:rsidRPr="00144DBF">
        <w:rPr>
          <w:lang w:val="en-GB"/>
        </w:rPr>
        <w:t>t</w:t>
      </w:r>
      <w:r w:rsidRPr="00144DBF">
        <w:rPr>
          <w:vertAlign w:val="subscript"/>
          <w:lang w:val="en-GB"/>
        </w:rPr>
        <w:t>CO</w:t>
      </w:r>
      <w:proofErr w:type="spellEnd"/>
      <w:r w:rsidRPr="00144DBF">
        <w:rPr>
          <w:position w:val="-2"/>
          <w:vertAlign w:val="subscript"/>
          <w:lang w:val="en-GB"/>
        </w:rPr>
        <w:t>2</w:t>
      </w:r>
      <w:r w:rsidRPr="00144DBF">
        <w:rPr>
          <w:lang w:val="en-GB"/>
        </w:rPr>
        <w:t>. The main cost drivers are variable OPEX, including electricity, cooling water and transportation and storage, which together constitute nearly 61</w:t>
      </w:r>
      <w:r w:rsidR="00F6408F">
        <w:rPr>
          <w:lang w:val="en-GB"/>
        </w:rPr>
        <w:t xml:space="preserve"> </w:t>
      </w:r>
      <w:r w:rsidRPr="00144DBF">
        <w:rPr>
          <w:lang w:val="en-GB"/>
        </w:rPr>
        <w:t xml:space="preserve">% of the </w:t>
      </w:r>
      <w:r w:rsidR="00126EB9">
        <w:rPr>
          <w:lang w:val="en-GB"/>
        </w:rPr>
        <w:t>overall cost</w:t>
      </w:r>
      <w:r w:rsidRPr="00144DBF">
        <w:rPr>
          <w:lang w:val="en-GB"/>
        </w:rPr>
        <w:t>, while the annualised CAPEX account</w:t>
      </w:r>
      <w:r w:rsidR="003A643F">
        <w:rPr>
          <w:lang w:val="en-GB"/>
        </w:rPr>
        <w:t>s</w:t>
      </w:r>
      <w:r w:rsidRPr="00144DBF">
        <w:rPr>
          <w:lang w:val="en-GB"/>
        </w:rPr>
        <w:t xml:space="preserve"> for</w:t>
      </w:r>
      <w:r w:rsidR="003A643F">
        <w:rPr>
          <w:lang w:val="en-GB"/>
        </w:rPr>
        <w:t xml:space="preserve"> </w:t>
      </w:r>
      <w:r w:rsidRPr="00144DBF">
        <w:rPr>
          <w:lang w:val="en-GB"/>
        </w:rPr>
        <w:t>25</w:t>
      </w:r>
      <w:r w:rsidR="00F6408F">
        <w:rPr>
          <w:lang w:val="en-GB"/>
        </w:rPr>
        <w:t xml:space="preserve"> </w:t>
      </w:r>
      <w:r w:rsidRPr="00144DBF">
        <w:rPr>
          <w:lang w:val="en-GB"/>
        </w:rPr>
        <w:t>%. Notably, transport and storage (31.</w:t>
      </w:r>
      <w:r w:rsidR="00E62659">
        <w:rPr>
          <w:lang w:val="en-GB"/>
        </w:rPr>
        <w:t>8</w:t>
      </w:r>
      <w:r w:rsidR="00F6408F">
        <w:rPr>
          <w:lang w:val="en-GB"/>
        </w:rPr>
        <w:t xml:space="preserve"> </w:t>
      </w:r>
      <w:r w:rsidRPr="00144DBF">
        <w:rPr>
          <w:lang w:val="en-GB"/>
        </w:rPr>
        <w:t>%) and electricity (28.</w:t>
      </w:r>
      <w:r w:rsidR="00E62659">
        <w:rPr>
          <w:lang w:val="en-GB"/>
        </w:rPr>
        <w:t>7</w:t>
      </w:r>
      <w:r w:rsidR="00F6408F">
        <w:rPr>
          <w:lang w:val="en-GB"/>
        </w:rPr>
        <w:t xml:space="preserve"> </w:t>
      </w:r>
      <w:r w:rsidRPr="00144DBF">
        <w:rPr>
          <w:lang w:val="en-GB"/>
        </w:rPr>
        <w:t>%) are the largest contributors to the CO</w:t>
      </w:r>
      <w:r w:rsidRPr="00144DBF">
        <w:rPr>
          <w:vertAlign w:val="subscript"/>
          <w:lang w:val="en-GB"/>
        </w:rPr>
        <w:t>2</w:t>
      </w:r>
      <w:r w:rsidRPr="00144DBF">
        <w:rPr>
          <w:lang w:val="en-GB"/>
        </w:rPr>
        <w:t xml:space="preserve"> avoidance cost</w:t>
      </w:r>
      <w:r w:rsidR="004B4FA4" w:rsidRPr="00144DBF">
        <w:rPr>
          <w:lang w:val="en-GB"/>
        </w:rPr>
        <w:t>.</w:t>
      </w:r>
    </w:p>
    <w:p w14:paraId="1ECE3A37" w14:textId="25C0BE06" w:rsidR="00B83688" w:rsidRPr="00144DBF" w:rsidRDefault="00822E44" w:rsidP="004E5A8F">
      <w:pPr>
        <w:pStyle w:val="CETBodytext"/>
        <w:rPr>
          <w:lang w:val="en-GB"/>
        </w:rPr>
      </w:pPr>
      <w:r w:rsidRPr="00144DBF">
        <w:rPr>
          <w:lang w:val="en-GB"/>
        </w:rPr>
        <w:t xml:space="preserve">The </w:t>
      </w:r>
      <w:r w:rsidR="00BF1B6F" w:rsidRPr="00144DBF">
        <w:rPr>
          <w:lang w:val="en-GB"/>
        </w:rPr>
        <w:t xml:space="preserve">economic performance </w:t>
      </w:r>
      <w:r w:rsidR="00665D43" w:rsidRPr="00144DBF">
        <w:rPr>
          <w:lang w:val="en-GB"/>
        </w:rPr>
        <w:t>of cryogenic capture</w:t>
      </w:r>
      <w:r w:rsidRPr="00144DBF">
        <w:rPr>
          <w:lang w:val="en-GB"/>
        </w:rPr>
        <w:t xml:space="preserve"> </w:t>
      </w:r>
      <w:r w:rsidR="00995C7C" w:rsidRPr="00144DBF">
        <w:rPr>
          <w:lang w:val="en-GB"/>
        </w:rPr>
        <w:t>was</w:t>
      </w:r>
      <w:r w:rsidRPr="00144DBF">
        <w:rPr>
          <w:lang w:val="en-GB"/>
        </w:rPr>
        <w:t xml:space="preserve"> </w:t>
      </w:r>
      <w:r w:rsidR="00D508AC" w:rsidRPr="00144DBF">
        <w:rPr>
          <w:lang w:val="en-GB"/>
        </w:rPr>
        <w:t>benchmarked against</w:t>
      </w:r>
      <w:r w:rsidR="00331B61">
        <w:rPr>
          <w:lang w:val="en-GB"/>
        </w:rPr>
        <w:t xml:space="preserve"> </w:t>
      </w:r>
      <w:r w:rsidR="00921679" w:rsidRPr="00144DBF">
        <w:rPr>
          <w:lang w:val="en-GB"/>
        </w:rPr>
        <w:t>MEA-based capture, oxyfuel process, and tail-end calcium looping</w:t>
      </w:r>
      <w:r w:rsidR="00894309" w:rsidRPr="00144DBF">
        <w:rPr>
          <w:lang w:val="en-GB"/>
        </w:rPr>
        <w:t xml:space="preserve">. </w:t>
      </w:r>
      <w:r w:rsidR="00331B61">
        <w:rPr>
          <w:lang w:val="en-GB"/>
        </w:rPr>
        <w:t>The c</w:t>
      </w:r>
      <w:r w:rsidR="00DC136E" w:rsidRPr="00144DBF">
        <w:rPr>
          <w:lang w:val="en-GB"/>
        </w:rPr>
        <w:t xml:space="preserve">ost values were sourced </w:t>
      </w:r>
      <w:r w:rsidR="002B1D48" w:rsidRPr="00144DBF">
        <w:rPr>
          <w:lang w:val="en-GB"/>
        </w:rPr>
        <w:t>from</w:t>
      </w:r>
      <w:r w:rsidR="00E55C8F" w:rsidRPr="00144DBF">
        <w:rPr>
          <w:lang w:val="en-GB"/>
        </w:rPr>
        <w:t xml:space="preserve"> </w:t>
      </w:r>
      <w:r w:rsidR="00837D76" w:rsidRPr="00144DBF">
        <w:rPr>
          <w:lang w:val="en-GB"/>
        </w:rPr>
        <w:t>Gardarsdottir</w:t>
      </w:r>
      <w:r w:rsidR="002B1D48" w:rsidRPr="00144DBF">
        <w:rPr>
          <w:lang w:val="en-GB"/>
        </w:rPr>
        <w:t xml:space="preserve"> et al. (2019) and</w:t>
      </w:r>
      <w:r w:rsidR="00837D76" w:rsidRPr="00144DBF">
        <w:rPr>
          <w:lang w:val="en-GB"/>
        </w:rPr>
        <w:t xml:space="preserve"> </w:t>
      </w:r>
      <w:r w:rsidR="005456A4" w:rsidRPr="00144DBF">
        <w:rPr>
          <w:lang w:val="en-GB"/>
        </w:rPr>
        <w:t>V</w:t>
      </w:r>
      <w:r w:rsidR="00837D76" w:rsidRPr="00144DBF">
        <w:rPr>
          <w:lang w:val="en-GB"/>
        </w:rPr>
        <w:t>oldsund</w:t>
      </w:r>
      <w:r w:rsidR="000C1379" w:rsidRPr="00144DBF">
        <w:rPr>
          <w:lang w:val="en-GB"/>
        </w:rPr>
        <w:t xml:space="preserve"> et al. (2019)</w:t>
      </w:r>
      <w:r w:rsidR="00837D76" w:rsidRPr="00144DBF">
        <w:rPr>
          <w:lang w:val="en-GB"/>
        </w:rPr>
        <w:t xml:space="preserve"> </w:t>
      </w:r>
      <w:r w:rsidR="00BB2B6A" w:rsidRPr="00144DBF">
        <w:rPr>
          <w:lang w:val="en-GB"/>
        </w:rPr>
        <w:t>and</w:t>
      </w:r>
      <w:r w:rsidR="005C7CDC" w:rsidRPr="00144DBF">
        <w:rPr>
          <w:lang w:val="en-GB"/>
        </w:rPr>
        <w:t xml:space="preserve"> </w:t>
      </w:r>
      <w:r w:rsidR="00011F33" w:rsidRPr="00011F33">
        <w:rPr>
          <w:lang w:val="en-GB"/>
        </w:rPr>
        <w:t xml:space="preserve">recalculated </w:t>
      </w:r>
      <w:r w:rsidR="000D5D59">
        <w:rPr>
          <w:lang w:val="en-GB"/>
        </w:rPr>
        <w:t>u</w:t>
      </w:r>
      <w:r w:rsidR="00BB2B6A" w:rsidRPr="00011F33">
        <w:rPr>
          <w:lang w:val="en-GB"/>
        </w:rPr>
        <w:t xml:space="preserve">sing </w:t>
      </w:r>
      <w:r w:rsidR="00BB2B6A" w:rsidRPr="00144DBF">
        <w:rPr>
          <w:lang w:val="en-GB"/>
        </w:rPr>
        <w:t xml:space="preserve">the </w:t>
      </w:r>
      <w:r w:rsidR="005C7CDC" w:rsidRPr="00144DBF">
        <w:rPr>
          <w:lang w:val="en-GB"/>
        </w:rPr>
        <w:t>same economic assumption</w:t>
      </w:r>
      <w:r w:rsidR="00BB2B6A" w:rsidRPr="00144DBF">
        <w:rPr>
          <w:lang w:val="en-GB"/>
        </w:rPr>
        <w:t xml:space="preserve">s </w:t>
      </w:r>
      <w:r w:rsidR="00DC136E" w:rsidRPr="00144DBF">
        <w:rPr>
          <w:lang w:val="en-GB"/>
        </w:rPr>
        <w:t>outli</w:t>
      </w:r>
      <w:r w:rsidR="000B650D" w:rsidRPr="00144DBF">
        <w:rPr>
          <w:lang w:val="en-GB"/>
        </w:rPr>
        <w:t>ned</w:t>
      </w:r>
      <w:r w:rsidR="00BB2B6A" w:rsidRPr="00144DBF">
        <w:rPr>
          <w:lang w:val="en-GB"/>
        </w:rPr>
        <w:t xml:space="preserve"> in Section 2.</w:t>
      </w:r>
      <w:r w:rsidR="00603ECF" w:rsidRPr="00144DBF">
        <w:rPr>
          <w:lang w:val="en-GB"/>
        </w:rPr>
        <w:t xml:space="preserve"> </w:t>
      </w:r>
      <w:r w:rsidR="00BD3C21" w:rsidRPr="00144DBF">
        <w:rPr>
          <w:lang w:val="en-GB"/>
        </w:rPr>
        <w:t xml:space="preserve">Transport and storage costs were included to ensure a </w:t>
      </w:r>
      <w:r w:rsidR="00835D4B">
        <w:rPr>
          <w:lang w:val="en-GB"/>
        </w:rPr>
        <w:t>consistent</w:t>
      </w:r>
      <w:r w:rsidR="00BD3C21" w:rsidRPr="00144DBF">
        <w:rPr>
          <w:lang w:val="en-GB"/>
        </w:rPr>
        <w:t xml:space="preserve"> comparison, particularly with tail-end calcium looping, which </w:t>
      </w:r>
      <w:r w:rsidR="00807B6C" w:rsidRPr="00144DBF">
        <w:rPr>
          <w:lang w:val="en-GB"/>
        </w:rPr>
        <w:t>produce</w:t>
      </w:r>
      <w:r w:rsidR="0023180F">
        <w:rPr>
          <w:lang w:val="en-GB"/>
        </w:rPr>
        <w:t>s</w:t>
      </w:r>
      <w:r w:rsidR="00807B6C" w:rsidRPr="00144DBF">
        <w:rPr>
          <w:lang w:val="en-GB"/>
        </w:rPr>
        <w:t xml:space="preserve"> and </w:t>
      </w:r>
      <w:r w:rsidR="00BD3C21" w:rsidRPr="00144DBF">
        <w:rPr>
          <w:lang w:val="en-GB"/>
        </w:rPr>
        <w:t xml:space="preserve">captures more </w:t>
      </w:r>
      <w:r w:rsidR="0009259D" w:rsidRPr="00144DBF">
        <w:rPr>
          <w:lang w:val="en-GB"/>
        </w:rPr>
        <w:t>CO</w:t>
      </w:r>
      <w:r w:rsidR="0009259D" w:rsidRPr="00144DBF">
        <w:rPr>
          <w:vertAlign w:val="subscript"/>
          <w:lang w:val="en-GB"/>
        </w:rPr>
        <w:t>2</w:t>
      </w:r>
      <w:r w:rsidR="00BD3C21" w:rsidRPr="00144DBF">
        <w:rPr>
          <w:lang w:val="en-GB"/>
        </w:rPr>
        <w:t xml:space="preserve"> and incurs higher associated costs.</w:t>
      </w:r>
    </w:p>
    <w:p w14:paraId="72CA6D86" w14:textId="3DEFE5D0" w:rsidR="007946F9" w:rsidRDefault="004E5A8F" w:rsidP="00380DA2">
      <w:pPr>
        <w:pStyle w:val="CETBodytext"/>
        <w:rPr>
          <w:lang w:val="en-GB"/>
        </w:rPr>
      </w:pPr>
      <w:r>
        <w:rPr>
          <w:noProof/>
          <w:lang w:val="en-GB"/>
        </w:rPr>
        <mc:AlternateContent>
          <mc:Choice Requires="wpg">
            <w:drawing>
              <wp:anchor distT="36195" distB="36195" distL="114300" distR="114300" simplePos="0" relativeHeight="251734016" behindDoc="0" locked="0" layoutInCell="1" allowOverlap="1" wp14:anchorId="14BCBE1B" wp14:editId="1A2CA62E">
                <wp:simplePos x="0" y="0"/>
                <wp:positionH relativeFrom="column">
                  <wp:posOffset>-3810</wp:posOffset>
                </wp:positionH>
                <wp:positionV relativeFrom="paragraph">
                  <wp:posOffset>772795</wp:posOffset>
                </wp:positionV>
                <wp:extent cx="5594350" cy="3059430"/>
                <wp:effectExtent l="0" t="0" r="6350" b="7620"/>
                <wp:wrapTopAndBottom/>
                <wp:docPr id="9" name="Gruppo 9"/>
                <wp:cNvGraphicFramePr/>
                <a:graphic xmlns:a="http://schemas.openxmlformats.org/drawingml/2006/main">
                  <a:graphicData uri="http://schemas.microsoft.com/office/word/2010/wordprocessingGroup">
                    <wpg:wgp>
                      <wpg:cNvGrpSpPr/>
                      <wpg:grpSpPr>
                        <a:xfrm>
                          <a:off x="0" y="0"/>
                          <a:ext cx="5594350" cy="3059430"/>
                          <a:chOff x="0" y="0"/>
                          <a:chExt cx="5594983" cy="3059428"/>
                        </a:xfrm>
                      </wpg:grpSpPr>
                      <pic:pic xmlns:pic="http://schemas.openxmlformats.org/drawingml/2006/picture">
                        <pic:nvPicPr>
                          <pic:cNvPr id="1" name="Immagin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930" cy="3056253"/>
                          </a:xfrm>
                          <a:prstGeom prst="rect">
                            <a:avLst/>
                          </a:prstGeom>
                          <a:noFill/>
                          <a:ln>
                            <a:noFill/>
                          </a:ln>
                        </pic:spPr>
                      </pic:pic>
                      <pic:pic xmlns:pic="http://schemas.openxmlformats.org/drawingml/2006/picture">
                        <pic:nvPicPr>
                          <pic:cNvPr id="4" name="Immagin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81198" y="0"/>
                            <a:ext cx="3613785" cy="305942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8B4C9B" id="Gruppo 9" o:spid="_x0000_s1026" style="position:absolute;margin-left:-.3pt;margin-top:60.85pt;width:440.5pt;height:240.9pt;z-index:251734016;mso-wrap-distance-top:2.85pt;mso-wrap-distance-bottom:2.85pt;mso-width-relative:margin;mso-height-relative:margin" coordsize="55949,30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19799;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">
                  <v:imagedata r:id="rId14" o:title=""/>
                </v:shape>
                <v:shape id="Immagine 4" o:spid="_x0000_s1028" type="#_x0000_t75" style="position:absolute;left:19811;width:36138;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">
                  <v:imagedata r:id="rId15" o:title=""/>
                </v:shape>
                <w10:wrap type="topAndBottom"/>
              </v:group>
            </w:pict>
          </mc:Fallback>
        </mc:AlternateContent>
      </w:r>
      <w:r w:rsidR="00617BE4" w:rsidRPr="00144DBF">
        <w:rPr>
          <w:lang w:val="en-GB"/>
        </w:rPr>
        <w:t>C</w:t>
      </w:r>
      <w:r w:rsidR="00AE2B8E" w:rsidRPr="00144DBF">
        <w:rPr>
          <w:lang w:val="en-GB"/>
        </w:rPr>
        <w:t>ryogenic capture</w:t>
      </w:r>
      <w:r w:rsidR="00B83688" w:rsidRPr="00144DBF">
        <w:rPr>
          <w:lang w:val="en-GB"/>
        </w:rPr>
        <w:t xml:space="preserve"> </w:t>
      </w:r>
      <w:r w:rsidR="00EA3662" w:rsidRPr="00144DBF">
        <w:rPr>
          <w:lang w:val="en-GB"/>
        </w:rPr>
        <w:t>outperforms MEA-based capture being significantly less OPEX-intensive</w:t>
      </w:r>
      <w:r w:rsidR="00565720" w:rsidRPr="00144DBF">
        <w:rPr>
          <w:lang w:val="en-GB"/>
        </w:rPr>
        <w:t xml:space="preserve">, but </w:t>
      </w:r>
      <w:r w:rsidR="00C27168">
        <w:rPr>
          <w:lang w:val="en-GB"/>
        </w:rPr>
        <w:t xml:space="preserve">it </w:t>
      </w:r>
      <w:r w:rsidR="00565720" w:rsidRPr="00144DBF">
        <w:rPr>
          <w:lang w:val="en-GB"/>
        </w:rPr>
        <w:t>shows</w:t>
      </w:r>
      <w:r w:rsidR="00AF4FF0" w:rsidRPr="00144DBF">
        <w:rPr>
          <w:lang w:val="en-GB"/>
        </w:rPr>
        <w:t xml:space="preserve"> </w:t>
      </w:r>
      <w:r w:rsidR="00A21FCA" w:rsidRPr="00144DBF">
        <w:rPr>
          <w:lang w:val="en-GB"/>
        </w:rPr>
        <w:t>a CO</w:t>
      </w:r>
      <w:r w:rsidR="00A21FCA" w:rsidRPr="00144DBF">
        <w:rPr>
          <w:vertAlign w:val="subscript"/>
          <w:lang w:val="en-GB"/>
        </w:rPr>
        <w:t>2</w:t>
      </w:r>
      <w:r w:rsidR="00A21FCA" w:rsidRPr="00144DBF">
        <w:rPr>
          <w:lang w:val="en-GB"/>
        </w:rPr>
        <w:t xml:space="preserve"> avoidance cost 16</w:t>
      </w:r>
      <w:r w:rsidR="00F6408F">
        <w:rPr>
          <w:lang w:val="en-GB"/>
        </w:rPr>
        <w:t xml:space="preserve"> </w:t>
      </w:r>
      <w:r w:rsidR="00A21FCA" w:rsidRPr="00144DBF">
        <w:rPr>
          <w:lang w:val="en-GB"/>
        </w:rPr>
        <w:t>% larger than oxyfuel technology due to greater CAPEX and electricity expenses.</w:t>
      </w:r>
      <w:r w:rsidR="00EA3662" w:rsidRPr="00144DBF">
        <w:rPr>
          <w:lang w:val="en-GB"/>
        </w:rPr>
        <w:t xml:space="preserve"> It also exhibits comparable</w:t>
      </w:r>
      <w:r w:rsidR="000D5E45" w:rsidRPr="00144DBF">
        <w:rPr>
          <w:lang w:val="en-GB"/>
        </w:rPr>
        <w:t xml:space="preserve"> CO</w:t>
      </w:r>
      <w:r w:rsidR="000D5E45" w:rsidRPr="00144DBF">
        <w:rPr>
          <w:vertAlign w:val="subscript"/>
          <w:lang w:val="en-GB"/>
        </w:rPr>
        <w:t>2</w:t>
      </w:r>
      <w:r w:rsidR="000D5E45" w:rsidRPr="00144DBF">
        <w:rPr>
          <w:lang w:val="en-GB"/>
        </w:rPr>
        <w:t xml:space="preserve"> avoidance </w:t>
      </w:r>
      <w:r w:rsidR="00EA3662" w:rsidRPr="00144DBF">
        <w:rPr>
          <w:lang w:val="en-GB"/>
        </w:rPr>
        <w:t>costs to tail-end calcium looping, which, despite higher CAPEX and</w:t>
      </w:r>
      <w:r w:rsidR="006C413D" w:rsidRPr="00144DBF">
        <w:rPr>
          <w:lang w:val="en-GB"/>
        </w:rPr>
        <w:t xml:space="preserve"> CO</w:t>
      </w:r>
      <w:r w:rsidR="006C413D" w:rsidRPr="00144DBF">
        <w:rPr>
          <w:vertAlign w:val="subscript"/>
          <w:lang w:val="en-GB"/>
        </w:rPr>
        <w:t>2</w:t>
      </w:r>
      <w:r w:rsidR="00EA3662" w:rsidRPr="00144DBF">
        <w:rPr>
          <w:lang w:val="en-GB"/>
        </w:rPr>
        <w:t xml:space="preserve"> transport</w:t>
      </w:r>
      <w:r w:rsidR="00B85176" w:rsidRPr="00144DBF">
        <w:rPr>
          <w:lang w:val="en-GB"/>
        </w:rPr>
        <w:t>/</w:t>
      </w:r>
      <w:r w:rsidR="006C413D" w:rsidRPr="00144DBF">
        <w:rPr>
          <w:lang w:val="en-GB"/>
        </w:rPr>
        <w:t>storage</w:t>
      </w:r>
      <w:r w:rsidR="00EA3662" w:rsidRPr="00144DBF">
        <w:rPr>
          <w:lang w:val="en-GB"/>
        </w:rPr>
        <w:t xml:space="preserve"> costs, benefits from electricity export. </w:t>
      </w:r>
      <w:r w:rsidR="00331B61" w:rsidRPr="00331B61">
        <w:rPr>
          <w:lang w:val="en-GB"/>
        </w:rPr>
        <w:t xml:space="preserve">However, it is important to note that both </w:t>
      </w:r>
      <w:r w:rsidR="00782C9B" w:rsidRPr="00144DBF">
        <w:rPr>
          <w:lang w:val="en-GB"/>
        </w:rPr>
        <w:t xml:space="preserve">oxyfuel and calcium looping technologies </w:t>
      </w:r>
      <w:r w:rsidR="00BE0D5F">
        <w:rPr>
          <w:lang w:val="en-GB"/>
        </w:rPr>
        <w:t>generate a lower purity</w:t>
      </w:r>
      <w:r w:rsidR="00782C9B" w:rsidRPr="00144DBF">
        <w:rPr>
          <w:lang w:val="en-GB"/>
        </w:rPr>
        <w:t xml:space="preserve"> </w:t>
      </w:r>
      <w:r w:rsidR="00E00F44" w:rsidRPr="00144DBF">
        <w:rPr>
          <w:lang w:val="en-GB"/>
        </w:rPr>
        <w:t>CO</w:t>
      </w:r>
      <w:r w:rsidR="00E00F44" w:rsidRPr="00144DBF">
        <w:rPr>
          <w:vertAlign w:val="subscript"/>
          <w:lang w:val="en-GB"/>
        </w:rPr>
        <w:t>2</w:t>
      </w:r>
      <w:r w:rsidR="00782C9B" w:rsidRPr="00144DBF">
        <w:rPr>
          <w:lang w:val="en-GB"/>
        </w:rPr>
        <w:t xml:space="preserve"> </w:t>
      </w:r>
      <w:r w:rsidR="00BE0D5F">
        <w:rPr>
          <w:lang w:val="en-GB"/>
        </w:rPr>
        <w:t>outlet stream</w:t>
      </w:r>
      <w:r w:rsidR="002E06EE">
        <w:rPr>
          <w:lang w:val="en-GB"/>
        </w:rPr>
        <w:t>.</w:t>
      </w:r>
    </w:p>
    <w:p w14:paraId="375031C2" w14:textId="1A91A71C" w:rsidR="004E5A8F" w:rsidRDefault="004E5A8F" w:rsidP="00380DA2">
      <w:pPr>
        <w:pStyle w:val="CETBodytext"/>
        <w:rPr>
          <w:lang w:val="en-GB"/>
        </w:rPr>
      </w:pPr>
      <w:r w:rsidRPr="00144DBF">
        <w:rPr>
          <w:i/>
          <w:iCs/>
          <w:lang w:val="en-GB"/>
        </w:rPr>
        <w:t>Figure 3: (a) Breakdown of total plant cost (TPC) for the cryogenic capture process and (b) comparison of cost of CO</w:t>
      </w:r>
      <w:r w:rsidRPr="00144DBF">
        <w:rPr>
          <w:i/>
          <w:iCs/>
          <w:vertAlign w:val="subscript"/>
          <w:lang w:val="en-GB"/>
        </w:rPr>
        <w:t>2</w:t>
      </w:r>
      <w:r w:rsidRPr="00144DBF">
        <w:rPr>
          <w:i/>
          <w:iCs/>
          <w:lang w:val="en-GB"/>
        </w:rPr>
        <w:t xml:space="preserve"> avoided between cryogenic capture, MEA-based capture, oxyfuel cement process, and tail-end calcium looping. Results are adapted from Voldsund et al. (2019) and Gardarsdottir et al. (2019) </w:t>
      </w:r>
      <w:r>
        <w:rPr>
          <w:i/>
          <w:iCs/>
          <w:lang w:val="en-GB"/>
        </w:rPr>
        <w:t xml:space="preserve">recomputed </w:t>
      </w:r>
      <w:r w:rsidRPr="00144DBF">
        <w:rPr>
          <w:i/>
          <w:iCs/>
          <w:lang w:val="en-GB"/>
        </w:rPr>
        <w:t>using the same economic assumptions as this study.</w:t>
      </w:r>
    </w:p>
    <w:p w14:paraId="68D26B83" w14:textId="00C82A6C" w:rsidR="00600535" w:rsidRPr="00144DBF" w:rsidRDefault="00600535" w:rsidP="00600535">
      <w:pPr>
        <w:pStyle w:val="CETHeading1"/>
        <w:rPr>
          <w:lang w:val="en-GB"/>
        </w:rPr>
      </w:pPr>
      <w:r w:rsidRPr="00144DBF">
        <w:rPr>
          <w:lang w:val="en-GB"/>
        </w:rPr>
        <w:lastRenderedPageBreak/>
        <w:t>Conclusions</w:t>
      </w:r>
    </w:p>
    <w:p w14:paraId="5D2B0CB7" w14:textId="1A55CD2C" w:rsidR="00917086" w:rsidRPr="00BE0D5F" w:rsidRDefault="0006727A" w:rsidP="0076028B">
      <w:pPr>
        <w:pStyle w:val="CETBodytext"/>
        <w:rPr>
          <w:lang w:val="en-GB"/>
        </w:rPr>
      </w:pPr>
      <w:r w:rsidRPr="00BE0D5F">
        <w:rPr>
          <w:lang w:val="en-GB"/>
        </w:rPr>
        <w:t>This study pr</w:t>
      </w:r>
      <w:r w:rsidR="00144916" w:rsidRPr="00BE0D5F">
        <w:rPr>
          <w:lang w:val="en-GB"/>
        </w:rPr>
        <w:t>esent</w:t>
      </w:r>
      <w:r w:rsidR="00933BFB" w:rsidRPr="00BE0D5F">
        <w:rPr>
          <w:lang w:val="en-GB"/>
        </w:rPr>
        <w:t>e</w:t>
      </w:r>
      <w:r w:rsidR="00144916" w:rsidRPr="00BE0D5F">
        <w:rPr>
          <w:lang w:val="en-GB"/>
        </w:rPr>
        <w:t>d</w:t>
      </w:r>
      <w:r w:rsidRPr="00BE0D5F">
        <w:rPr>
          <w:lang w:val="en-GB"/>
        </w:rPr>
        <w:t xml:space="preserve"> a techno-economic analysis of cryogenic C</w:t>
      </w:r>
      <w:r w:rsidR="003C5706" w:rsidRPr="00BE0D5F">
        <w:rPr>
          <w:lang w:val="en-GB"/>
        </w:rPr>
        <w:t>O</w:t>
      </w:r>
      <w:r w:rsidR="003C5706" w:rsidRPr="00BE0D5F">
        <w:rPr>
          <w:vertAlign w:val="subscript"/>
          <w:lang w:val="en-GB"/>
        </w:rPr>
        <w:t>2</w:t>
      </w:r>
      <w:r w:rsidRPr="00BE0D5F">
        <w:rPr>
          <w:lang w:val="en-GB"/>
        </w:rPr>
        <w:t xml:space="preserve"> capture applied to a coal-fired cement plant, </w:t>
      </w:r>
      <w:r w:rsidR="00144916" w:rsidRPr="00BE0D5F">
        <w:rPr>
          <w:lang w:val="en-GB"/>
        </w:rPr>
        <w:t>highlighti</w:t>
      </w:r>
      <w:r w:rsidR="00933BFB" w:rsidRPr="00BE0D5F">
        <w:rPr>
          <w:lang w:val="en-GB"/>
        </w:rPr>
        <w:t>ng</w:t>
      </w:r>
      <w:r w:rsidRPr="00BE0D5F">
        <w:rPr>
          <w:lang w:val="en-GB"/>
        </w:rPr>
        <w:t xml:space="preserve"> its potential as a viable alternative to </w:t>
      </w:r>
      <w:r w:rsidR="00933BFB" w:rsidRPr="00BE0D5F">
        <w:rPr>
          <w:lang w:val="en-GB"/>
        </w:rPr>
        <w:t>more established</w:t>
      </w:r>
      <w:r w:rsidRPr="00BE0D5F">
        <w:rPr>
          <w:lang w:val="en-GB"/>
        </w:rPr>
        <w:t xml:space="preserve"> capture technologies.</w:t>
      </w:r>
      <w:r w:rsidR="00132468" w:rsidRPr="00BE0D5F">
        <w:rPr>
          <w:lang w:val="en-GB"/>
        </w:rPr>
        <w:t xml:space="preserve"> </w:t>
      </w:r>
      <w:r w:rsidR="003C5706" w:rsidRPr="00BE0D5F">
        <w:rPr>
          <w:lang w:val="en-GB"/>
        </w:rPr>
        <w:t xml:space="preserve">The simulations </w:t>
      </w:r>
      <w:r w:rsidR="00331B61" w:rsidRPr="00BE0D5F">
        <w:rPr>
          <w:lang w:val="en-GB"/>
        </w:rPr>
        <w:t>demonstrated</w:t>
      </w:r>
      <w:r w:rsidR="003C5706" w:rsidRPr="00BE0D5F">
        <w:rPr>
          <w:lang w:val="en-GB"/>
        </w:rPr>
        <w:t xml:space="preserve"> competitive performance from both an energy and economic perspective, </w:t>
      </w:r>
      <w:r w:rsidR="00331B61" w:rsidRPr="00BE0D5F">
        <w:rPr>
          <w:lang w:val="en-GB"/>
        </w:rPr>
        <w:t>exhibiting</w:t>
      </w:r>
      <w:r w:rsidR="003C5706" w:rsidRPr="00BE0D5F">
        <w:rPr>
          <w:lang w:val="en-GB"/>
        </w:rPr>
        <w:t xml:space="preserve"> an energy penalty</w:t>
      </w:r>
      <w:r w:rsidR="00132468" w:rsidRPr="00BE0D5F">
        <w:rPr>
          <w:lang w:val="en-GB"/>
        </w:rPr>
        <w:t xml:space="preserve"> of </w:t>
      </w:r>
      <w:r w:rsidR="007C2297" w:rsidRPr="00BE0D5F">
        <w:rPr>
          <w:lang w:val="en-GB"/>
        </w:rPr>
        <w:t xml:space="preserve">1.14 </w:t>
      </w:r>
      <w:proofErr w:type="spellStart"/>
      <w:r w:rsidR="007C2297" w:rsidRPr="00BE0D5F">
        <w:rPr>
          <w:lang w:val="en-GB"/>
        </w:rPr>
        <w:t>MJ</w:t>
      </w:r>
      <w:r w:rsidR="007C2297" w:rsidRPr="00BE0D5F">
        <w:rPr>
          <w:vertAlign w:val="subscript"/>
          <w:lang w:val="en-GB"/>
        </w:rPr>
        <w:t>el</w:t>
      </w:r>
      <w:proofErr w:type="spellEnd"/>
      <w:r w:rsidR="007C2297" w:rsidRPr="00BE0D5F">
        <w:rPr>
          <w:lang w:val="en-GB"/>
        </w:rPr>
        <w:t>/kg</w:t>
      </w:r>
      <w:r w:rsidR="007C2297" w:rsidRPr="00BE0D5F">
        <w:rPr>
          <w:vertAlign w:val="subscript"/>
          <w:lang w:val="en-GB"/>
        </w:rPr>
        <w:t>CO2</w:t>
      </w:r>
      <w:r w:rsidR="00692771" w:rsidRPr="00BE0D5F">
        <w:rPr>
          <w:lang w:val="en-GB"/>
        </w:rPr>
        <w:t xml:space="preserve"> </w:t>
      </w:r>
      <w:r w:rsidR="008A3EF2" w:rsidRPr="00BE0D5F">
        <w:rPr>
          <w:lang w:val="en-GB"/>
        </w:rPr>
        <w:t>and a cost of avoided CO</w:t>
      </w:r>
      <w:r w:rsidR="008A3EF2" w:rsidRPr="00BE0D5F">
        <w:rPr>
          <w:vertAlign w:val="subscript"/>
          <w:lang w:val="en-GB"/>
        </w:rPr>
        <w:t>2</w:t>
      </w:r>
      <w:r w:rsidR="008A3EF2" w:rsidRPr="00BE0D5F">
        <w:rPr>
          <w:lang w:val="en-GB"/>
        </w:rPr>
        <w:t xml:space="preserve"> of 118.</w:t>
      </w:r>
      <w:r w:rsidR="00011F33" w:rsidRPr="00BE0D5F">
        <w:rPr>
          <w:lang w:val="en-GB"/>
        </w:rPr>
        <w:t>2</w:t>
      </w:r>
      <w:r w:rsidR="008A3EF2" w:rsidRPr="00BE0D5F">
        <w:rPr>
          <w:lang w:val="en-GB"/>
        </w:rPr>
        <w:t xml:space="preserve"> €/</w:t>
      </w:r>
      <w:proofErr w:type="spellStart"/>
      <w:r w:rsidR="008A3EF2" w:rsidRPr="00BE0D5F">
        <w:rPr>
          <w:lang w:val="en-GB"/>
        </w:rPr>
        <w:t>t</w:t>
      </w:r>
      <w:r w:rsidR="008A3EF2" w:rsidRPr="00BE0D5F">
        <w:rPr>
          <w:vertAlign w:val="subscript"/>
          <w:lang w:val="en-GB"/>
        </w:rPr>
        <w:t>CO</w:t>
      </w:r>
      <w:proofErr w:type="spellEnd"/>
      <w:r w:rsidR="008A3EF2" w:rsidRPr="00BE0D5F">
        <w:rPr>
          <w:position w:val="-2"/>
          <w:vertAlign w:val="subscript"/>
          <w:lang w:val="en-GB"/>
        </w:rPr>
        <w:t>2</w:t>
      </w:r>
      <w:r w:rsidR="00F83425" w:rsidRPr="00BE0D5F">
        <w:rPr>
          <w:lang w:val="en-GB"/>
        </w:rPr>
        <w:t xml:space="preserve">. </w:t>
      </w:r>
      <w:r w:rsidR="00D8327A" w:rsidRPr="00BE0D5F">
        <w:rPr>
          <w:lang w:val="en-GB"/>
        </w:rPr>
        <w:t xml:space="preserve">While the economic performance </w:t>
      </w:r>
      <w:r w:rsidR="001A0FB5" w:rsidRPr="00BE0D5F">
        <w:rPr>
          <w:lang w:val="en-GB"/>
        </w:rPr>
        <w:t xml:space="preserve">of cryogenic capture </w:t>
      </w:r>
      <w:r w:rsidR="00D8327A" w:rsidRPr="00BE0D5F">
        <w:rPr>
          <w:lang w:val="en-GB"/>
        </w:rPr>
        <w:t xml:space="preserve">is less favourable than oxyfuel and comparable to tail-end calcium looping, </w:t>
      </w:r>
      <w:r w:rsidR="001A0FB5" w:rsidRPr="00BE0D5F">
        <w:rPr>
          <w:lang w:val="en-GB"/>
        </w:rPr>
        <w:t xml:space="preserve">it </w:t>
      </w:r>
      <w:r w:rsidR="00D8327A" w:rsidRPr="00BE0D5F">
        <w:rPr>
          <w:lang w:val="en-GB"/>
        </w:rPr>
        <w:t xml:space="preserve">offers the advantage of </w:t>
      </w:r>
      <w:r w:rsidR="0047469D" w:rsidRPr="00BE0D5F">
        <w:rPr>
          <w:lang w:val="en-GB"/>
        </w:rPr>
        <w:t>a higher</w:t>
      </w:r>
      <w:r w:rsidR="00D8327A" w:rsidRPr="00BE0D5F">
        <w:rPr>
          <w:lang w:val="en-GB"/>
        </w:rPr>
        <w:t xml:space="preserve"> purity</w:t>
      </w:r>
      <w:r w:rsidR="00EF331F" w:rsidRPr="00BE0D5F">
        <w:rPr>
          <w:lang w:val="en-GB"/>
        </w:rPr>
        <w:t xml:space="preserve"> in the captured CO</w:t>
      </w:r>
      <w:r w:rsidR="00EF331F" w:rsidRPr="00BE0D5F">
        <w:rPr>
          <w:vertAlign w:val="subscript"/>
          <w:lang w:val="en-GB"/>
        </w:rPr>
        <w:t>2</w:t>
      </w:r>
      <w:r w:rsidR="00144DBF" w:rsidRPr="00BE0D5F">
        <w:rPr>
          <w:lang w:val="en-GB"/>
        </w:rPr>
        <w:t>.</w:t>
      </w:r>
      <w:r w:rsidRPr="00BE0D5F">
        <w:rPr>
          <w:lang w:val="en-GB"/>
        </w:rPr>
        <w:t xml:space="preserve"> These results </w:t>
      </w:r>
      <w:r w:rsidR="00144916" w:rsidRPr="00BE0D5F">
        <w:rPr>
          <w:lang w:val="en-GB"/>
        </w:rPr>
        <w:t>provide</w:t>
      </w:r>
      <w:r w:rsidRPr="00BE0D5F">
        <w:rPr>
          <w:lang w:val="en-GB"/>
        </w:rPr>
        <w:t xml:space="preserve"> a benchmark for future research </w:t>
      </w:r>
      <w:r w:rsidR="001A0FB5" w:rsidRPr="00BE0D5F">
        <w:rPr>
          <w:lang w:val="en-GB"/>
        </w:rPr>
        <w:t xml:space="preserve">aimed at enhancing </w:t>
      </w:r>
      <w:r w:rsidRPr="00BE0D5F">
        <w:rPr>
          <w:lang w:val="en-GB"/>
        </w:rPr>
        <w:t>process</w:t>
      </w:r>
      <w:r w:rsidR="000451F5" w:rsidRPr="00BE0D5F">
        <w:rPr>
          <w:lang w:val="en-GB"/>
        </w:rPr>
        <w:t xml:space="preserve"> design and</w:t>
      </w:r>
      <w:r w:rsidRPr="00BE0D5F">
        <w:rPr>
          <w:lang w:val="en-GB"/>
        </w:rPr>
        <w:t xml:space="preserve"> </w:t>
      </w:r>
      <w:r w:rsidR="00144916" w:rsidRPr="00BE0D5F">
        <w:rPr>
          <w:lang w:val="en-GB"/>
        </w:rPr>
        <w:t>efficiency</w:t>
      </w:r>
      <w:r w:rsidRPr="00BE0D5F">
        <w:rPr>
          <w:lang w:val="en-GB"/>
        </w:rPr>
        <w:t>.</w:t>
      </w:r>
      <w:r w:rsidR="009E5169" w:rsidRPr="00BE0D5F">
        <w:rPr>
          <w:lang w:val="en-GB"/>
        </w:rPr>
        <w:t xml:space="preserve"> </w:t>
      </w:r>
      <w:r w:rsidRPr="00BE0D5F">
        <w:rPr>
          <w:lang w:val="en-GB"/>
        </w:rPr>
        <w:t>Future studies should prioritise optimisation of the refrigeration cycle</w:t>
      </w:r>
      <w:r w:rsidR="00144916" w:rsidRPr="00BE0D5F">
        <w:rPr>
          <w:lang w:val="en-GB"/>
        </w:rPr>
        <w:t>s</w:t>
      </w:r>
      <w:r w:rsidRPr="00BE0D5F">
        <w:rPr>
          <w:lang w:val="en-GB"/>
        </w:rPr>
        <w:t xml:space="preserve"> and drying section to </w:t>
      </w:r>
      <w:r w:rsidR="003C5706" w:rsidRPr="00BE0D5F">
        <w:rPr>
          <w:lang w:val="en-GB"/>
        </w:rPr>
        <w:t>improve</w:t>
      </w:r>
      <w:r w:rsidRPr="00BE0D5F">
        <w:rPr>
          <w:lang w:val="en-GB"/>
        </w:rPr>
        <w:t xml:space="preserve"> energy performance and reduce both capital and operating </w:t>
      </w:r>
      <w:r w:rsidR="004A7FD6" w:rsidRPr="00BE0D5F">
        <w:rPr>
          <w:lang w:val="en-GB"/>
        </w:rPr>
        <w:t>cost</w:t>
      </w:r>
      <w:r w:rsidRPr="00BE0D5F">
        <w:rPr>
          <w:lang w:val="en-GB"/>
        </w:rPr>
        <w:t>s</w:t>
      </w:r>
      <w:r w:rsidR="00144916" w:rsidRPr="00BE0D5F">
        <w:rPr>
          <w:lang w:val="en-GB"/>
        </w:rPr>
        <w:t>.</w:t>
      </w:r>
    </w:p>
    <w:p w14:paraId="459D05E6" w14:textId="339907DE" w:rsidR="00600535" w:rsidRPr="00144DBF" w:rsidRDefault="0003520F" w:rsidP="00600535">
      <w:pPr>
        <w:pStyle w:val="CETAcknowledgementstitle"/>
      </w:pPr>
      <w:r>
        <w:t>Acknowledgements</w:t>
      </w:r>
    </w:p>
    <w:p w14:paraId="33F8138F" w14:textId="5BF9C7F9" w:rsidR="00600535" w:rsidRPr="00144DBF" w:rsidRDefault="002356CE" w:rsidP="00600535">
      <w:pPr>
        <w:pStyle w:val="CETBodytext"/>
        <w:rPr>
          <w:lang w:val="en-GB"/>
        </w:rPr>
      </w:pPr>
      <w:r w:rsidRPr="00144DBF">
        <w:rPr>
          <w:lang w:val="en-GB"/>
        </w:rPr>
        <w:t xml:space="preserve">This work has been funded by </w:t>
      </w:r>
      <w:r w:rsidR="008C4046">
        <w:rPr>
          <w:szCs w:val="24"/>
        </w:rPr>
        <w:t xml:space="preserve">the </w:t>
      </w:r>
      <w:r w:rsidR="008C4046" w:rsidRPr="00FA10B7">
        <w:rPr>
          <w:szCs w:val="24"/>
        </w:rPr>
        <w:t xml:space="preserve">European Union’s Horizon Europe </w:t>
      </w:r>
      <w:r w:rsidRPr="00144DBF">
        <w:rPr>
          <w:lang w:val="en-GB"/>
        </w:rPr>
        <w:t xml:space="preserve">under the Marie </w:t>
      </w:r>
      <w:proofErr w:type="spellStart"/>
      <w:r w:rsidRPr="00144DBF">
        <w:rPr>
          <w:lang w:val="en-GB"/>
        </w:rPr>
        <w:t>Skłodowska</w:t>
      </w:r>
      <w:proofErr w:type="spellEnd"/>
      <w:r w:rsidRPr="00144DBF">
        <w:rPr>
          <w:lang w:val="en-GB"/>
        </w:rPr>
        <w:t>-Curie Grant Agreement No. 101073547 “CO2Valorize”.</w:t>
      </w:r>
      <w:r w:rsidR="000863D4" w:rsidRPr="00144DBF">
        <w:rPr>
          <w:lang w:val="en-GB"/>
        </w:rPr>
        <w:t xml:space="preserve"> </w:t>
      </w:r>
      <w:proofErr w:type="spellStart"/>
      <w:r w:rsidR="00B06517" w:rsidRPr="00144DBF">
        <w:rPr>
          <w:lang w:val="en-GB"/>
        </w:rPr>
        <w:t>FdA</w:t>
      </w:r>
      <w:proofErr w:type="spellEnd"/>
      <w:r w:rsidR="00B06517" w:rsidRPr="00144DBF">
        <w:rPr>
          <w:lang w:val="en-GB"/>
        </w:rPr>
        <w:t xml:space="preserve"> and FB acknowledge the support of the National Recovery and Resilience Plan (NRRP), Mission 4 Component 2 Investment 1.4 - Call for tender No. 3138 of December 16, 2021 of the Italian Ministry of University and Research, funded by the European Union - </w:t>
      </w:r>
      <w:proofErr w:type="spellStart"/>
      <w:r w:rsidR="00B06517" w:rsidRPr="00144DBF">
        <w:rPr>
          <w:lang w:val="en-GB"/>
        </w:rPr>
        <w:t>NextGenerationEU</w:t>
      </w:r>
      <w:proofErr w:type="spellEnd"/>
      <w:r w:rsidR="00B06517" w:rsidRPr="00144DBF">
        <w:rPr>
          <w:lang w:val="en-GB"/>
        </w:rPr>
        <w:t xml:space="preserve"> [Award Number: CNMS named MOST, Concession Decree No. 1033 of June 17, 2022, adopted by the Italian Ministry of University and Research, CUP: C93C22002750006, Spoke 14 ‘‘Hydrogen and New Fuels’’].</w:t>
      </w:r>
    </w:p>
    <w:p w14:paraId="4F1327F8" w14:textId="77777777" w:rsidR="00600535" w:rsidRPr="00144DBF" w:rsidRDefault="00600535" w:rsidP="00600535">
      <w:pPr>
        <w:pStyle w:val="CETReference"/>
      </w:pPr>
      <w:r w:rsidRPr="00144DBF">
        <w:t>References</w:t>
      </w:r>
    </w:p>
    <w:p w14:paraId="2B89E8F4" w14:textId="77777777" w:rsidR="00DB53B1" w:rsidRDefault="00DB53B1" w:rsidP="00DB53B1">
      <w:pPr>
        <w:pStyle w:val="CETReferencetext"/>
      </w:pPr>
      <w:proofErr w:type="spellStart"/>
      <w:r w:rsidRPr="00C11F7B">
        <w:t>Asgharian</w:t>
      </w:r>
      <w:proofErr w:type="spellEnd"/>
      <w:r w:rsidRPr="00C11F7B">
        <w:t xml:space="preserve"> H., </w:t>
      </w:r>
      <w:proofErr w:type="spellStart"/>
      <w:r w:rsidRPr="00C11F7B">
        <w:t>Iov</w:t>
      </w:r>
      <w:proofErr w:type="spellEnd"/>
      <w:r w:rsidRPr="00C11F7B">
        <w:t xml:space="preserve"> F., Nielsen M. P., Liso V., Burt S., Baxter L., 2025, Cryogenic Carbon Capture Process Combined with Absorption Refrigeration Cycle for Cement Plants - A Danish Case Study, Separation and Purification Technology, 353, 128419.</w:t>
      </w:r>
    </w:p>
    <w:p w14:paraId="64BAA896" w14:textId="77777777" w:rsidR="00DB53B1" w:rsidRDefault="00DB53B1" w:rsidP="00DB53B1">
      <w:pPr>
        <w:pStyle w:val="CETReferencetext"/>
      </w:pPr>
      <w:proofErr w:type="spellStart"/>
      <w:r>
        <w:t>AspenTech</w:t>
      </w:r>
      <w:proofErr w:type="spellEnd"/>
      <w:r>
        <w:t>, 2025, Aspen Plus V14.0, &lt;</w:t>
      </w:r>
      <w:r w:rsidRPr="00BB558A">
        <w:t>aspentech.com/</w:t>
      </w:r>
      <w:proofErr w:type="spellStart"/>
      <w:r w:rsidRPr="00BB558A">
        <w:t>en</w:t>
      </w:r>
      <w:proofErr w:type="spellEnd"/>
      <w:r w:rsidRPr="00BB558A">
        <w:t>/products/engineering/aspen-plus</w:t>
      </w:r>
      <w:r>
        <w:t>&gt; accessed 29.01.2025.</w:t>
      </w:r>
    </w:p>
    <w:p w14:paraId="67E27B6D" w14:textId="77777777" w:rsidR="00DB53B1" w:rsidRPr="00C11F7B" w:rsidRDefault="00DB53B1" w:rsidP="00DB53B1">
      <w:pPr>
        <w:pStyle w:val="CETReferencetext"/>
      </w:pPr>
      <w:proofErr w:type="spellStart"/>
      <w:r w:rsidRPr="00C11F7B">
        <w:t>d’Amore</w:t>
      </w:r>
      <w:proofErr w:type="spellEnd"/>
      <w:r w:rsidRPr="00C11F7B">
        <w:t xml:space="preserve"> F., </w:t>
      </w:r>
      <w:proofErr w:type="spellStart"/>
      <w:r w:rsidRPr="00C11F7B">
        <w:t>Natalucci</w:t>
      </w:r>
      <w:proofErr w:type="spellEnd"/>
      <w:r w:rsidRPr="00C11F7B">
        <w:t xml:space="preserve"> L., Romano M.C., 2024, Optimisation of ship-based CO</w:t>
      </w:r>
      <w:r w:rsidRPr="00C11F7B">
        <w:rPr>
          <w:vertAlign w:val="subscript"/>
        </w:rPr>
        <w:t>2</w:t>
      </w:r>
      <w:r w:rsidRPr="00C11F7B">
        <w:t xml:space="preserve"> transport chains from Southern Europe to the North Sea, Carbon Capture Science and Technology, 10, 100172.</w:t>
      </w:r>
    </w:p>
    <w:p w14:paraId="76A5E4E1" w14:textId="77777777" w:rsidR="00DB53B1" w:rsidRPr="00C11F7B" w:rsidRDefault="00DB53B1" w:rsidP="00DB53B1">
      <w:pPr>
        <w:pStyle w:val="CETReferencetext"/>
      </w:pPr>
      <w:r w:rsidRPr="00C11F7B">
        <w:t xml:space="preserve">EEA, 2025, Greenhouse gas emission intensity of electricity generation in Europe </w:t>
      </w:r>
      <w:r>
        <w:t>&lt;</w:t>
      </w:r>
      <w:r w:rsidRPr="00C11F7B">
        <w:t xml:space="preserve">eea.europa.eu/en/analysis/indicators/greenhouse-gas-emission-intensity-of-1&gt; accessed </w:t>
      </w:r>
      <w:r>
        <w:t>29</w:t>
      </w:r>
      <w:r w:rsidRPr="00C11F7B">
        <w:t>.0</w:t>
      </w:r>
      <w:r>
        <w:t>1</w:t>
      </w:r>
      <w:r w:rsidRPr="00C11F7B">
        <w:t>.2025.</w:t>
      </w:r>
    </w:p>
    <w:p w14:paraId="554A753D" w14:textId="77777777" w:rsidR="00DB53B1" w:rsidRDefault="00DB53B1" w:rsidP="00DB53B1">
      <w:pPr>
        <w:pStyle w:val="CETReferencetext"/>
      </w:pPr>
      <w:r w:rsidRPr="00C11F7B">
        <w:t>Eurostat, 2025, Electricity prices for non-household consumers - bi-annual data (from 2007 onwards) &lt;</w:t>
      </w:r>
      <w:r w:rsidRPr="00296A62">
        <w:t>doi.org/10.2908/NRG_PC_205</w:t>
      </w:r>
      <w:r w:rsidRPr="00C11F7B">
        <w:t>&gt; accessed 29.01.2025.</w:t>
      </w:r>
    </w:p>
    <w:p w14:paraId="24807569" w14:textId="77777777" w:rsidR="00DB53B1" w:rsidRPr="00C11F7B" w:rsidRDefault="00DB53B1" w:rsidP="00DB53B1">
      <w:pPr>
        <w:pStyle w:val="CETReferencetext"/>
      </w:pPr>
      <w:r w:rsidRPr="00C11F7B">
        <w:t xml:space="preserve">Ferrario D., Stendardo S., Verda V., </w:t>
      </w:r>
      <w:proofErr w:type="spellStart"/>
      <w:r w:rsidRPr="00C11F7B">
        <w:t>Lanzini</w:t>
      </w:r>
      <w:proofErr w:type="spellEnd"/>
      <w:r w:rsidRPr="00C11F7B">
        <w:t xml:space="preserve"> A., 2023, Solar-driven calcium looping system for carbon capture in cement plants: Process modelling and energy analysis, Journal of Cleaner Production, 394, 136367.</w:t>
      </w:r>
    </w:p>
    <w:p w14:paraId="6F250539" w14:textId="77777777" w:rsidR="00DB53B1" w:rsidRPr="00C11F7B" w:rsidRDefault="00DB53B1" w:rsidP="00DB53B1">
      <w:pPr>
        <w:pStyle w:val="CETReferencetext"/>
      </w:pPr>
      <w:r w:rsidRPr="00C11F7B">
        <w:t xml:space="preserve">Gardarsdottir S.O., De Lena E., Romano M., </w:t>
      </w:r>
      <w:proofErr w:type="spellStart"/>
      <w:r w:rsidRPr="00C11F7B">
        <w:t>Roussanaly</w:t>
      </w:r>
      <w:proofErr w:type="spellEnd"/>
      <w:r w:rsidRPr="00C11F7B">
        <w:t xml:space="preserve"> S., Voldsund M., Pérez-Calvo J.F., Berstad D., Fu C., Anantharaman R., Sutter D., </w:t>
      </w:r>
      <w:proofErr w:type="spellStart"/>
      <w:r w:rsidRPr="00C11F7B">
        <w:t>Gazzani</w:t>
      </w:r>
      <w:proofErr w:type="spellEnd"/>
      <w:r w:rsidRPr="00C11F7B">
        <w:t xml:space="preserve"> M., Mazzotti M., and Cinti G., 2019, Comparison of technologies for CO</w:t>
      </w:r>
      <w:r w:rsidRPr="00C11F7B">
        <w:rPr>
          <w:vertAlign w:val="subscript"/>
        </w:rPr>
        <w:t>2</w:t>
      </w:r>
      <w:r w:rsidRPr="00C11F7B">
        <w:t xml:space="preserve"> capture from cement production-Part 2: Cost analysis, Energies, 12(3), 542.</w:t>
      </w:r>
    </w:p>
    <w:p w14:paraId="7A4651DE" w14:textId="2FDE6C19" w:rsidR="00DB53B1" w:rsidRPr="00C11F7B" w:rsidRDefault="00DB53B1" w:rsidP="00DB53B1">
      <w:pPr>
        <w:pStyle w:val="CETReferencetext"/>
      </w:pPr>
      <w:r w:rsidRPr="00C11F7B">
        <w:t>Hoeger C., Burt S., Baxter L., 2021, Cryogenic Carbon Capture™ Technoeconomic Analysis, Proceedings of the 15</w:t>
      </w:r>
      <w:r w:rsidRPr="00C11F7B">
        <w:rPr>
          <w:vertAlign w:val="superscript"/>
        </w:rPr>
        <w:t>th</w:t>
      </w:r>
      <w:r w:rsidRPr="00C11F7B">
        <w:t xml:space="preserve"> </w:t>
      </w:r>
      <w:r>
        <w:t>GHGT</w:t>
      </w:r>
      <w:r w:rsidRPr="00C11F7B">
        <w:t xml:space="preserve"> Conference &lt;</w:t>
      </w:r>
      <w:r w:rsidR="00C66C1E" w:rsidRPr="00C66C1E">
        <w:t>https://dx.doi.org/10.2139/ssrn.3820158</w:t>
      </w:r>
      <w:r w:rsidRPr="00C11F7B">
        <w:t>&gt; accessed 14.11.2024.</w:t>
      </w:r>
    </w:p>
    <w:p w14:paraId="76BF9CB8" w14:textId="77777777" w:rsidR="00DB53B1" w:rsidRPr="00C11F7B" w:rsidRDefault="00DB53B1" w:rsidP="00DB53B1">
      <w:pPr>
        <w:pStyle w:val="CETReferencetext"/>
      </w:pPr>
      <w:r w:rsidRPr="00C11F7B">
        <w:t>Jensen M.J., Russell C.S., Bergeson D., Hoeger C.D., Frankman D.J., Bence C.S., Baxter L.L., 2015, Prediction and validation of external cooling loop cryogenic carbon capture (CCC-ECL) for full-scale coal-fired power plant retrofit, International Journal of Greenhouse Gas Control, 42, 200-212.</w:t>
      </w:r>
    </w:p>
    <w:p w14:paraId="2FEC2E6A" w14:textId="77777777" w:rsidR="00DB53B1" w:rsidRPr="00C11F7B" w:rsidRDefault="00DB53B1" w:rsidP="00DB53B1">
      <w:pPr>
        <w:pStyle w:val="CETReferencetext"/>
      </w:pPr>
      <w:r w:rsidRPr="00C11F7B">
        <w:t>Marmier A., 2023, Decarbonisation options for the cement industry, Publications Office of the European Union &lt;data.europa.eu/</w:t>
      </w:r>
      <w:proofErr w:type="spellStart"/>
      <w:r w:rsidRPr="00C11F7B">
        <w:t>doi</w:t>
      </w:r>
      <w:proofErr w:type="spellEnd"/>
      <w:r w:rsidRPr="00C11F7B">
        <w:t>/10.2760/174037&gt; accessed 14.11.2024.</w:t>
      </w:r>
    </w:p>
    <w:p w14:paraId="12BD5DD2" w14:textId="77777777" w:rsidR="00DB53B1" w:rsidRPr="00C11F7B" w:rsidRDefault="00DB53B1" w:rsidP="00DB53B1">
      <w:pPr>
        <w:pStyle w:val="CETReferencetext"/>
      </w:pPr>
      <w:r w:rsidRPr="00C11F7B">
        <w:t>Rubin E., Short C., Booras G., Davison J., Ekstrom C., Matuszewski M., McCoy S., 2013, A proposed methodology for CO</w:t>
      </w:r>
      <w:r w:rsidRPr="00C11F7B">
        <w:rPr>
          <w:vertAlign w:val="subscript"/>
        </w:rPr>
        <w:t>2</w:t>
      </w:r>
      <w:r w:rsidRPr="00C11F7B">
        <w:t xml:space="preserve"> capture and storage cost estimates, International Journal of Greenhouse Gas Control, 17, 488-503.</w:t>
      </w:r>
    </w:p>
    <w:p w14:paraId="05C4F571" w14:textId="77777777" w:rsidR="00DB53B1" w:rsidRPr="00C11F7B" w:rsidRDefault="00DB53B1" w:rsidP="00DB53B1">
      <w:pPr>
        <w:pStyle w:val="CETReferencetext"/>
      </w:pPr>
      <w:r w:rsidRPr="00C11F7B">
        <w:t xml:space="preserve">Turton R., Bailie R., Whiting W., </w:t>
      </w:r>
      <w:proofErr w:type="spellStart"/>
      <w:r w:rsidRPr="00C11F7B">
        <w:t>Shaeiwitz</w:t>
      </w:r>
      <w:proofErr w:type="spellEnd"/>
      <w:r w:rsidRPr="00C11F7B">
        <w:t xml:space="preserve"> J., 2018, Analysis, Synthesis, and Design of Chemical Processes (5</w:t>
      </w:r>
      <w:r w:rsidRPr="00C11F7B">
        <w:rPr>
          <w:vertAlign w:val="superscript"/>
        </w:rPr>
        <w:t>th</w:t>
      </w:r>
      <w:r w:rsidRPr="00C11F7B">
        <w:t xml:space="preserve"> ed.), Prentice Hall.</w:t>
      </w:r>
    </w:p>
    <w:p w14:paraId="7008B3B5" w14:textId="37B0844B" w:rsidR="00DB53B1" w:rsidRPr="00DB53B1" w:rsidRDefault="00DB53B1" w:rsidP="00DB53B1">
      <w:pPr>
        <w:pStyle w:val="CETReferencetext"/>
        <w:rPr>
          <w:lang w:val="en-US"/>
        </w:rPr>
      </w:pPr>
      <w:r w:rsidRPr="00DB53B1">
        <w:rPr>
          <w:lang w:val="en-US"/>
        </w:rPr>
        <w:t xml:space="preserve">Varnier L., </w:t>
      </w:r>
      <w:proofErr w:type="spellStart"/>
      <w:r w:rsidRPr="00DB53B1">
        <w:rPr>
          <w:lang w:val="en-US"/>
        </w:rPr>
        <w:t>d’Amore</w:t>
      </w:r>
      <w:proofErr w:type="spellEnd"/>
      <w:r w:rsidRPr="00DB53B1">
        <w:rPr>
          <w:lang w:val="en-US"/>
        </w:rPr>
        <w:t xml:space="preserve"> F., Clausen K., Bezzo F., 2024, </w:t>
      </w:r>
      <w:r w:rsidRPr="0012546F">
        <w:rPr>
          <w:lang w:val="en-US"/>
        </w:rPr>
        <w:t>Assessment of Different Carbon Capture and Electrification Configurations for Low-Carbon Cement</w:t>
      </w:r>
      <w:r>
        <w:rPr>
          <w:lang w:val="en-US"/>
        </w:rPr>
        <w:t xml:space="preserve">, </w:t>
      </w:r>
      <w:r w:rsidRPr="00C11F7B">
        <w:t>Proceedings of the 1</w:t>
      </w:r>
      <w:r>
        <w:t>7</w:t>
      </w:r>
      <w:r w:rsidRPr="00C11F7B">
        <w:rPr>
          <w:vertAlign w:val="superscript"/>
        </w:rPr>
        <w:t>th</w:t>
      </w:r>
      <w:r w:rsidRPr="00C11F7B">
        <w:t xml:space="preserve"> </w:t>
      </w:r>
      <w:r>
        <w:t>GHGT</w:t>
      </w:r>
      <w:r w:rsidRPr="00C11F7B">
        <w:t xml:space="preserve"> Conference &lt;</w:t>
      </w:r>
      <w:r w:rsidR="00D84AC7" w:rsidRPr="00D84AC7">
        <w:t>https://dx.doi.org/10.2139/ssrn.5058552</w:t>
      </w:r>
      <w:r w:rsidRPr="00C11F7B">
        <w:t xml:space="preserve">&gt; accessed </w:t>
      </w:r>
      <w:r>
        <w:t>2</w:t>
      </w:r>
      <w:r w:rsidR="007C178B">
        <w:t>9</w:t>
      </w:r>
      <w:r w:rsidRPr="00C11F7B">
        <w:t>.</w:t>
      </w:r>
      <w:r>
        <w:t>0</w:t>
      </w:r>
      <w:r w:rsidRPr="00C11F7B">
        <w:t>1.202</w:t>
      </w:r>
      <w:r>
        <w:t>5</w:t>
      </w:r>
      <w:r w:rsidRPr="00C11F7B">
        <w:t>.</w:t>
      </w:r>
    </w:p>
    <w:p w14:paraId="18E327C8" w14:textId="77777777" w:rsidR="00DB53B1" w:rsidRPr="00C11F7B" w:rsidRDefault="00DB53B1" w:rsidP="00DB53B1">
      <w:pPr>
        <w:pStyle w:val="CETReferencetext"/>
      </w:pPr>
      <w:r w:rsidRPr="00C11F7B">
        <w:t xml:space="preserve">Varnier L., </w:t>
      </w:r>
      <w:proofErr w:type="spellStart"/>
      <w:r w:rsidRPr="00C11F7B">
        <w:t>d’Amore</w:t>
      </w:r>
      <w:proofErr w:type="spellEnd"/>
      <w:r w:rsidRPr="00C11F7B">
        <w:t xml:space="preserve"> F., Clausen K., </w:t>
      </w:r>
      <w:proofErr w:type="spellStart"/>
      <w:r w:rsidRPr="00C11F7B">
        <w:t>Melitos</w:t>
      </w:r>
      <w:proofErr w:type="spellEnd"/>
      <w:r w:rsidRPr="00C11F7B">
        <w:t xml:space="preserve"> G., de Groot B., Bezzo F., 2025, Combined electrification and carbon capture for low-carbon cement: techno-economic assessment of different designs, Journal of </w:t>
      </w:r>
      <w:r>
        <w:t>Cleaner Production</w:t>
      </w:r>
      <w:r w:rsidRPr="00C11F7B">
        <w:t xml:space="preserve">, </w:t>
      </w:r>
      <w:r>
        <w:t>498</w:t>
      </w:r>
      <w:r w:rsidRPr="00C11F7B">
        <w:t xml:space="preserve">, </w:t>
      </w:r>
      <w:r w:rsidRPr="00EA4D15">
        <w:t>145029</w:t>
      </w:r>
      <w:r w:rsidRPr="00C11F7B">
        <w:t>.</w:t>
      </w:r>
    </w:p>
    <w:p w14:paraId="2ECC1E9E" w14:textId="2AC850C7" w:rsidR="00975C4B" w:rsidRPr="00C11F7B" w:rsidRDefault="00DB53B1" w:rsidP="00DB53B1">
      <w:pPr>
        <w:autoSpaceDE w:val="0"/>
        <w:autoSpaceDN w:val="0"/>
        <w:ind w:left="284" w:hanging="284"/>
      </w:pPr>
      <w:r w:rsidRPr="00C11F7B">
        <w:t xml:space="preserve">Voldsund M., Gardarsdottir S.O., De Lena E., Pérez-Calvo J.F., Jamali A., Berstad D., Fu C., Romano M., </w:t>
      </w:r>
      <w:proofErr w:type="spellStart"/>
      <w:r w:rsidRPr="00C11F7B">
        <w:t>Roussanaly</w:t>
      </w:r>
      <w:proofErr w:type="spellEnd"/>
      <w:r w:rsidRPr="00C11F7B">
        <w:t xml:space="preserve"> S., Anantharaman R., Hoppe H., Sutter D., Mazzotti M., </w:t>
      </w:r>
      <w:proofErr w:type="spellStart"/>
      <w:r w:rsidRPr="00C11F7B">
        <w:t>Gazzani</w:t>
      </w:r>
      <w:proofErr w:type="spellEnd"/>
      <w:r w:rsidRPr="00C11F7B">
        <w:t xml:space="preserve"> M., Cinti G., Jordal K., 2019, Comparison of technologies for CO</w:t>
      </w:r>
      <w:r w:rsidRPr="00C11F7B">
        <w:rPr>
          <w:vertAlign w:val="subscript"/>
        </w:rPr>
        <w:t>2</w:t>
      </w:r>
      <w:r w:rsidRPr="00C11F7B">
        <w:t xml:space="preserve"> capture from cement production - Part 1: Technical evaluation. Energies, </w:t>
      </w:r>
      <w:r w:rsidRPr="00EA4D15">
        <w:rPr>
          <w:iCs/>
        </w:rPr>
        <w:t>12</w:t>
      </w:r>
      <w:r w:rsidRPr="00C11F7B">
        <w:t>(3), 559.</w:t>
      </w:r>
    </w:p>
    <w:sectPr w:rsidR="00975C4B" w:rsidRPr="00C11F7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C26BB" w14:textId="77777777" w:rsidR="003415CD" w:rsidRPr="006125CC" w:rsidRDefault="003415CD" w:rsidP="004F5E36">
      <w:r w:rsidRPr="006125CC">
        <w:separator/>
      </w:r>
    </w:p>
  </w:endnote>
  <w:endnote w:type="continuationSeparator" w:id="0">
    <w:p w14:paraId="699520B0" w14:textId="77777777" w:rsidR="003415CD" w:rsidRPr="006125CC" w:rsidRDefault="003415CD" w:rsidP="004F5E36">
      <w:r w:rsidRPr="006125CC">
        <w:continuationSeparator/>
      </w:r>
    </w:p>
  </w:endnote>
  <w:endnote w:type="continuationNotice" w:id="1">
    <w:p w14:paraId="2BB2E0A7" w14:textId="77777777" w:rsidR="003415CD" w:rsidRDefault="003415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B16BA" w14:textId="77777777" w:rsidR="003415CD" w:rsidRPr="006125CC" w:rsidRDefault="003415CD" w:rsidP="004F5E36">
      <w:r w:rsidRPr="006125CC">
        <w:separator/>
      </w:r>
    </w:p>
  </w:footnote>
  <w:footnote w:type="continuationSeparator" w:id="0">
    <w:p w14:paraId="6E8B949A" w14:textId="77777777" w:rsidR="003415CD" w:rsidRPr="006125CC" w:rsidRDefault="003415CD" w:rsidP="004F5E36">
      <w:r w:rsidRPr="006125CC">
        <w:continuationSeparator/>
      </w:r>
    </w:p>
  </w:footnote>
  <w:footnote w:type="continuationNotice" w:id="1">
    <w:p w14:paraId="120D2914" w14:textId="77777777" w:rsidR="003415CD" w:rsidRDefault="003415CD">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4045223">
    <w:abstractNumId w:val="11"/>
  </w:num>
  <w:num w:numId="2" w16cid:durableId="145249651">
    <w:abstractNumId w:val="8"/>
  </w:num>
  <w:num w:numId="3" w16cid:durableId="1837185299">
    <w:abstractNumId w:val="3"/>
  </w:num>
  <w:num w:numId="4" w16cid:durableId="1981499839">
    <w:abstractNumId w:val="2"/>
  </w:num>
  <w:num w:numId="5" w16cid:durableId="664556670">
    <w:abstractNumId w:val="1"/>
  </w:num>
  <w:num w:numId="6" w16cid:durableId="227694792">
    <w:abstractNumId w:val="0"/>
  </w:num>
  <w:num w:numId="7" w16cid:durableId="207180182">
    <w:abstractNumId w:val="9"/>
  </w:num>
  <w:num w:numId="8" w16cid:durableId="752245543">
    <w:abstractNumId w:val="7"/>
  </w:num>
  <w:num w:numId="9" w16cid:durableId="474490572">
    <w:abstractNumId w:val="6"/>
  </w:num>
  <w:num w:numId="10" w16cid:durableId="1686126522">
    <w:abstractNumId w:val="5"/>
  </w:num>
  <w:num w:numId="11" w16cid:durableId="34426257">
    <w:abstractNumId w:val="4"/>
  </w:num>
  <w:num w:numId="12" w16cid:durableId="679165414">
    <w:abstractNumId w:val="18"/>
  </w:num>
  <w:num w:numId="13" w16cid:durableId="1031734472">
    <w:abstractNumId w:val="13"/>
  </w:num>
  <w:num w:numId="14" w16cid:durableId="242229911">
    <w:abstractNumId w:val="19"/>
  </w:num>
  <w:num w:numId="15" w16cid:durableId="1979920478">
    <w:abstractNumId w:val="21"/>
  </w:num>
  <w:num w:numId="16" w16cid:durableId="2080712929">
    <w:abstractNumId w:val="20"/>
  </w:num>
  <w:num w:numId="17" w16cid:durableId="1441952854">
    <w:abstractNumId w:val="12"/>
  </w:num>
  <w:num w:numId="18" w16cid:durableId="958148871">
    <w:abstractNumId w:val="13"/>
    <w:lvlOverride w:ilvl="0">
      <w:startOverride w:val="1"/>
    </w:lvlOverride>
  </w:num>
  <w:num w:numId="19" w16cid:durableId="1131482462">
    <w:abstractNumId w:val="17"/>
  </w:num>
  <w:num w:numId="20" w16cid:durableId="1786002190">
    <w:abstractNumId w:val="16"/>
  </w:num>
  <w:num w:numId="21" w16cid:durableId="663706394">
    <w:abstractNumId w:val="15"/>
  </w:num>
  <w:num w:numId="22" w16cid:durableId="1121269518">
    <w:abstractNumId w:val="14"/>
  </w:num>
  <w:num w:numId="23" w16cid:durableId="13233155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3A9"/>
    <w:rsid w:val="00005A19"/>
    <w:rsid w:val="00006088"/>
    <w:rsid w:val="000117CB"/>
    <w:rsid w:val="00011CE7"/>
    <w:rsid w:val="00011F33"/>
    <w:rsid w:val="00013EEB"/>
    <w:rsid w:val="00015F79"/>
    <w:rsid w:val="000164AA"/>
    <w:rsid w:val="000178AD"/>
    <w:rsid w:val="00017CDC"/>
    <w:rsid w:val="0002022E"/>
    <w:rsid w:val="00022E34"/>
    <w:rsid w:val="0002300F"/>
    <w:rsid w:val="00023082"/>
    <w:rsid w:val="000246EB"/>
    <w:rsid w:val="00024C4A"/>
    <w:rsid w:val="00024D70"/>
    <w:rsid w:val="00025EE0"/>
    <w:rsid w:val="00025F3D"/>
    <w:rsid w:val="00025FF0"/>
    <w:rsid w:val="00026248"/>
    <w:rsid w:val="0002710A"/>
    <w:rsid w:val="00027AD8"/>
    <w:rsid w:val="0003148D"/>
    <w:rsid w:val="00031BEE"/>
    <w:rsid w:val="00031EEC"/>
    <w:rsid w:val="0003213B"/>
    <w:rsid w:val="0003520F"/>
    <w:rsid w:val="00035403"/>
    <w:rsid w:val="000400BA"/>
    <w:rsid w:val="00040E22"/>
    <w:rsid w:val="00041F3F"/>
    <w:rsid w:val="00042268"/>
    <w:rsid w:val="000444A5"/>
    <w:rsid w:val="000451F5"/>
    <w:rsid w:val="000473CC"/>
    <w:rsid w:val="00051566"/>
    <w:rsid w:val="00051C63"/>
    <w:rsid w:val="00052DF3"/>
    <w:rsid w:val="00055AE9"/>
    <w:rsid w:val="000562A9"/>
    <w:rsid w:val="00056F6B"/>
    <w:rsid w:val="00060463"/>
    <w:rsid w:val="00060CB4"/>
    <w:rsid w:val="00062192"/>
    <w:rsid w:val="00062A9A"/>
    <w:rsid w:val="00065058"/>
    <w:rsid w:val="00066A77"/>
    <w:rsid w:val="0006727A"/>
    <w:rsid w:val="000673F0"/>
    <w:rsid w:val="00073048"/>
    <w:rsid w:val="00074701"/>
    <w:rsid w:val="00077B14"/>
    <w:rsid w:val="0008302A"/>
    <w:rsid w:val="00083150"/>
    <w:rsid w:val="00085DAA"/>
    <w:rsid w:val="000863D4"/>
    <w:rsid w:val="00086C39"/>
    <w:rsid w:val="0009259D"/>
    <w:rsid w:val="00093739"/>
    <w:rsid w:val="000951EF"/>
    <w:rsid w:val="0009604B"/>
    <w:rsid w:val="0009642B"/>
    <w:rsid w:val="000969F8"/>
    <w:rsid w:val="000A03B2"/>
    <w:rsid w:val="000A2131"/>
    <w:rsid w:val="000A2199"/>
    <w:rsid w:val="000A394C"/>
    <w:rsid w:val="000A3DEB"/>
    <w:rsid w:val="000A528A"/>
    <w:rsid w:val="000B058E"/>
    <w:rsid w:val="000B3BCF"/>
    <w:rsid w:val="000B650D"/>
    <w:rsid w:val="000C1379"/>
    <w:rsid w:val="000C5BD5"/>
    <w:rsid w:val="000C6240"/>
    <w:rsid w:val="000C6F6C"/>
    <w:rsid w:val="000D0268"/>
    <w:rsid w:val="000D0EBA"/>
    <w:rsid w:val="000D1144"/>
    <w:rsid w:val="000D15D4"/>
    <w:rsid w:val="000D1649"/>
    <w:rsid w:val="000D2150"/>
    <w:rsid w:val="000D2B60"/>
    <w:rsid w:val="000D34BE"/>
    <w:rsid w:val="000D394B"/>
    <w:rsid w:val="000D55ED"/>
    <w:rsid w:val="000D5D59"/>
    <w:rsid w:val="000D5E45"/>
    <w:rsid w:val="000D5F56"/>
    <w:rsid w:val="000D732A"/>
    <w:rsid w:val="000E01CD"/>
    <w:rsid w:val="000E03F0"/>
    <w:rsid w:val="000E0B3C"/>
    <w:rsid w:val="000E102F"/>
    <w:rsid w:val="000E15D6"/>
    <w:rsid w:val="000E323F"/>
    <w:rsid w:val="000E36F1"/>
    <w:rsid w:val="000E3A73"/>
    <w:rsid w:val="000E414A"/>
    <w:rsid w:val="000E4B7F"/>
    <w:rsid w:val="000E4E80"/>
    <w:rsid w:val="000E5970"/>
    <w:rsid w:val="000E75FD"/>
    <w:rsid w:val="000F0353"/>
    <w:rsid w:val="000F093C"/>
    <w:rsid w:val="000F40C1"/>
    <w:rsid w:val="000F787B"/>
    <w:rsid w:val="00100249"/>
    <w:rsid w:val="00103E81"/>
    <w:rsid w:val="001045DD"/>
    <w:rsid w:val="00104B4B"/>
    <w:rsid w:val="0010596A"/>
    <w:rsid w:val="001068F9"/>
    <w:rsid w:val="001072F8"/>
    <w:rsid w:val="00107635"/>
    <w:rsid w:val="00112172"/>
    <w:rsid w:val="00112CD7"/>
    <w:rsid w:val="001136DF"/>
    <w:rsid w:val="0012091F"/>
    <w:rsid w:val="00120C96"/>
    <w:rsid w:val="0012546F"/>
    <w:rsid w:val="00125734"/>
    <w:rsid w:val="00126BC2"/>
    <w:rsid w:val="00126EB9"/>
    <w:rsid w:val="0013074E"/>
    <w:rsid w:val="001308B6"/>
    <w:rsid w:val="0013121F"/>
    <w:rsid w:val="00131FE6"/>
    <w:rsid w:val="00132468"/>
    <w:rsid w:val="0013263F"/>
    <w:rsid w:val="001331DF"/>
    <w:rsid w:val="00133808"/>
    <w:rsid w:val="00134A8B"/>
    <w:rsid w:val="00134DE4"/>
    <w:rsid w:val="00135161"/>
    <w:rsid w:val="001359CF"/>
    <w:rsid w:val="00135C34"/>
    <w:rsid w:val="001370D8"/>
    <w:rsid w:val="0014034D"/>
    <w:rsid w:val="00140FE3"/>
    <w:rsid w:val="00143588"/>
    <w:rsid w:val="0014461E"/>
    <w:rsid w:val="00144916"/>
    <w:rsid w:val="00144D16"/>
    <w:rsid w:val="00144DBF"/>
    <w:rsid w:val="001464E8"/>
    <w:rsid w:val="00150E59"/>
    <w:rsid w:val="00152DE3"/>
    <w:rsid w:val="001545A3"/>
    <w:rsid w:val="00154DC8"/>
    <w:rsid w:val="00155A5C"/>
    <w:rsid w:val="00157240"/>
    <w:rsid w:val="00157849"/>
    <w:rsid w:val="00160D40"/>
    <w:rsid w:val="00161167"/>
    <w:rsid w:val="00161596"/>
    <w:rsid w:val="00163C1A"/>
    <w:rsid w:val="00164479"/>
    <w:rsid w:val="00164CF9"/>
    <w:rsid w:val="001653F9"/>
    <w:rsid w:val="0016658F"/>
    <w:rsid w:val="001667A6"/>
    <w:rsid w:val="001708BE"/>
    <w:rsid w:val="00172D14"/>
    <w:rsid w:val="00172D4B"/>
    <w:rsid w:val="00176EF7"/>
    <w:rsid w:val="00177325"/>
    <w:rsid w:val="00177C42"/>
    <w:rsid w:val="001806A8"/>
    <w:rsid w:val="00180DB4"/>
    <w:rsid w:val="0018171E"/>
    <w:rsid w:val="00181B53"/>
    <w:rsid w:val="00181CCD"/>
    <w:rsid w:val="001836AE"/>
    <w:rsid w:val="00184640"/>
    <w:rsid w:val="00184AD6"/>
    <w:rsid w:val="0018582E"/>
    <w:rsid w:val="00185DA9"/>
    <w:rsid w:val="001860D1"/>
    <w:rsid w:val="00190C37"/>
    <w:rsid w:val="001944D0"/>
    <w:rsid w:val="001945FC"/>
    <w:rsid w:val="00194683"/>
    <w:rsid w:val="00194711"/>
    <w:rsid w:val="00197870"/>
    <w:rsid w:val="00197B81"/>
    <w:rsid w:val="00197BCF"/>
    <w:rsid w:val="00197D67"/>
    <w:rsid w:val="00197EAC"/>
    <w:rsid w:val="001A08CA"/>
    <w:rsid w:val="001A0FB5"/>
    <w:rsid w:val="001A2387"/>
    <w:rsid w:val="001A318B"/>
    <w:rsid w:val="001A31B8"/>
    <w:rsid w:val="001A4AF7"/>
    <w:rsid w:val="001A734A"/>
    <w:rsid w:val="001B027A"/>
    <w:rsid w:val="001B0349"/>
    <w:rsid w:val="001B1BFF"/>
    <w:rsid w:val="001B1E93"/>
    <w:rsid w:val="001B1FDA"/>
    <w:rsid w:val="001B3141"/>
    <w:rsid w:val="001B3309"/>
    <w:rsid w:val="001B3539"/>
    <w:rsid w:val="001B5DE6"/>
    <w:rsid w:val="001B65C1"/>
    <w:rsid w:val="001C0798"/>
    <w:rsid w:val="001C090F"/>
    <w:rsid w:val="001C09EF"/>
    <w:rsid w:val="001C0E3A"/>
    <w:rsid w:val="001C14A8"/>
    <w:rsid w:val="001C15EC"/>
    <w:rsid w:val="001C1FC9"/>
    <w:rsid w:val="001C260F"/>
    <w:rsid w:val="001C5C3A"/>
    <w:rsid w:val="001C684B"/>
    <w:rsid w:val="001D08C9"/>
    <w:rsid w:val="001D09FF"/>
    <w:rsid w:val="001D0CFB"/>
    <w:rsid w:val="001D21AF"/>
    <w:rsid w:val="001D3836"/>
    <w:rsid w:val="001D53FC"/>
    <w:rsid w:val="001D6CD0"/>
    <w:rsid w:val="001E276E"/>
    <w:rsid w:val="001E372C"/>
    <w:rsid w:val="001E4140"/>
    <w:rsid w:val="001E5800"/>
    <w:rsid w:val="001E5D0E"/>
    <w:rsid w:val="001F06A4"/>
    <w:rsid w:val="001F1927"/>
    <w:rsid w:val="001F32AE"/>
    <w:rsid w:val="001F42A5"/>
    <w:rsid w:val="001F63EA"/>
    <w:rsid w:val="001F6AA2"/>
    <w:rsid w:val="001F7B9D"/>
    <w:rsid w:val="00200076"/>
    <w:rsid w:val="00201C93"/>
    <w:rsid w:val="00201FD4"/>
    <w:rsid w:val="00202204"/>
    <w:rsid w:val="00203650"/>
    <w:rsid w:val="002050AF"/>
    <w:rsid w:val="00206D1A"/>
    <w:rsid w:val="002109FB"/>
    <w:rsid w:val="00210B27"/>
    <w:rsid w:val="00211121"/>
    <w:rsid w:val="00220435"/>
    <w:rsid w:val="002209ED"/>
    <w:rsid w:val="00220F67"/>
    <w:rsid w:val="00221DFE"/>
    <w:rsid w:val="00221F8A"/>
    <w:rsid w:val="002224B4"/>
    <w:rsid w:val="00222752"/>
    <w:rsid w:val="00222A22"/>
    <w:rsid w:val="002232F7"/>
    <w:rsid w:val="002241C9"/>
    <w:rsid w:val="002248FC"/>
    <w:rsid w:val="00225CE1"/>
    <w:rsid w:val="0023180F"/>
    <w:rsid w:val="002321D3"/>
    <w:rsid w:val="002356CE"/>
    <w:rsid w:val="00241BF6"/>
    <w:rsid w:val="00243768"/>
    <w:rsid w:val="002447EF"/>
    <w:rsid w:val="0024677F"/>
    <w:rsid w:val="00247B5D"/>
    <w:rsid w:val="00251550"/>
    <w:rsid w:val="00251AFD"/>
    <w:rsid w:val="00252705"/>
    <w:rsid w:val="002549BB"/>
    <w:rsid w:val="00255A77"/>
    <w:rsid w:val="0026356D"/>
    <w:rsid w:val="00263B05"/>
    <w:rsid w:val="00263C64"/>
    <w:rsid w:val="0026450B"/>
    <w:rsid w:val="00267F2B"/>
    <w:rsid w:val="0027221A"/>
    <w:rsid w:val="00272C10"/>
    <w:rsid w:val="002737E1"/>
    <w:rsid w:val="00274188"/>
    <w:rsid w:val="00275477"/>
    <w:rsid w:val="0027549E"/>
    <w:rsid w:val="00275B61"/>
    <w:rsid w:val="002764C4"/>
    <w:rsid w:val="00280301"/>
    <w:rsid w:val="00280FAF"/>
    <w:rsid w:val="00281614"/>
    <w:rsid w:val="00282656"/>
    <w:rsid w:val="00282F20"/>
    <w:rsid w:val="00285F19"/>
    <w:rsid w:val="00287612"/>
    <w:rsid w:val="00287DED"/>
    <w:rsid w:val="00290AFE"/>
    <w:rsid w:val="00290B91"/>
    <w:rsid w:val="002917BD"/>
    <w:rsid w:val="00293C15"/>
    <w:rsid w:val="00294387"/>
    <w:rsid w:val="002946C5"/>
    <w:rsid w:val="00296A62"/>
    <w:rsid w:val="00296B83"/>
    <w:rsid w:val="002A0869"/>
    <w:rsid w:val="002A0B37"/>
    <w:rsid w:val="002A0F2E"/>
    <w:rsid w:val="002A2BB3"/>
    <w:rsid w:val="002A72F9"/>
    <w:rsid w:val="002B1BA4"/>
    <w:rsid w:val="002B1D48"/>
    <w:rsid w:val="002B2177"/>
    <w:rsid w:val="002B4015"/>
    <w:rsid w:val="002B6D21"/>
    <w:rsid w:val="002B74C3"/>
    <w:rsid w:val="002B78CE"/>
    <w:rsid w:val="002C0C54"/>
    <w:rsid w:val="002C11C9"/>
    <w:rsid w:val="002C1F66"/>
    <w:rsid w:val="002C2E29"/>
    <w:rsid w:val="002C2FB6"/>
    <w:rsid w:val="002C334E"/>
    <w:rsid w:val="002C4C75"/>
    <w:rsid w:val="002C6498"/>
    <w:rsid w:val="002C67BF"/>
    <w:rsid w:val="002C6979"/>
    <w:rsid w:val="002C745C"/>
    <w:rsid w:val="002D2D2B"/>
    <w:rsid w:val="002D74ED"/>
    <w:rsid w:val="002E00A7"/>
    <w:rsid w:val="002E06EE"/>
    <w:rsid w:val="002E16E5"/>
    <w:rsid w:val="002E2CE3"/>
    <w:rsid w:val="002E3D26"/>
    <w:rsid w:val="002E4009"/>
    <w:rsid w:val="002E588E"/>
    <w:rsid w:val="002E5FA7"/>
    <w:rsid w:val="002F1A86"/>
    <w:rsid w:val="002F2B8F"/>
    <w:rsid w:val="002F3309"/>
    <w:rsid w:val="002F4D8A"/>
    <w:rsid w:val="002F71D3"/>
    <w:rsid w:val="003008CE"/>
    <w:rsid w:val="003009B7"/>
    <w:rsid w:val="00300A12"/>
    <w:rsid w:val="00300E56"/>
    <w:rsid w:val="0030152C"/>
    <w:rsid w:val="00301A9D"/>
    <w:rsid w:val="003029B9"/>
    <w:rsid w:val="0030469C"/>
    <w:rsid w:val="0030471C"/>
    <w:rsid w:val="003067B9"/>
    <w:rsid w:val="00306B0E"/>
    <w:rsid w:val="00306C80"/>
    <w:rsid w:val="00312BC0"/>
    <w:rsid w:val="003139E3"/>
    <w:rsid w:val="00313F97"/>
    <w:rsid w:val="003140DC"/>
    <w:rsid w:val="00314E56"/>
    <w:rsid w:val="00316215"/>
    <w:rsid w:val="00316FDD"/>
    <w:rsid w:val="003203A0"/>
    <w:rsid w:val="00320D47"/>
    <w:rsid w:val="00321CA6"/>
    <w:rsid w:val="00322E8A"/>
    <w:rsid w:val="00323763"/>
    <w:rsid w:val="00323C5F"/>
    <w:rsid w:val="00326EBE"/>
    <w:rsid w:val="00327404"/>
    <w:rsid w:val="00331740"/>
    <w:rsid w:val="00331B61"/>
    <w:rsid w:val="003342E1"/>
    <w:rsid w:val="00334712"/>
    <w:rsid w:val="00334C09"/>
    <w:rsid w:val="00335C45"/>
    <w:rsid w:val="00335EEF"/>
    <w:rsid w:val="00336F8A"/>
    <w:rsid w:val="003415CD"/>
    <w:rsid w:val="00342123"/>
    <w:rsid w:val="00342322"/>
    <w:rsid w:val="0034296C"/>
    <w:rsid w:val="00346800"/>
    <w:rsid w:val="00347123"/>
    <w:rsid w:val="0034736D"/>
    <w:rsid w:val="003477DA"/>
    <w:rsid w:val="003478D7"/>
    <w:rsid w:val="003516DD"/>
    <w:rsid w:val="00352CC3"/>
    <w:rsid w:val="00353EA9"/>
    <w:rsid w:val="003553C4"/>
    <w:rsid w:val="003607F3"/>
    <w:rsid w:val="00360B4A"/>
    <w:rsid w:val="00360BD5"/>
    <w:rsid w:val="00361218"/>
    <w:rsid w:val="00361E2C"/>
    <w:rsid w:val="00361E77"/>
    <w:rsid w:val="00362689"/>
    <w:rsid w:val="0036361A"/>
    <w:rsid w:val="00366C0E"/>
    <w:rsid w:val="00366F8B"/>
    <w:rsid w:val="00367291"/>
    <w:rsid w:val="00367ABE"/>
    <w:rsid w:val="00367F5A"/>
    <w:rsid w:val="003723D4"/>
    <w:rsid w:val="00372A57"/>
    <w:rsid w:val="00373F5C"/>
    <w:rsid w:val="003743F6"/>
    <w:rsid w:val="00380667"/>
    <w:rsid w:val="00380DA2"/>
    <w:rsid w:val="00381905"/>
    <w:rsid w:val="00381C3A"/>
    <w:rsid w:val="0038349E"/>
    <w:rsid w:val="00384CC8"/>
    <w:rsid w:val="00384EDD"/>
    <w:rsid w:val="0038641F"/>
    <w:rsid w:val="00386E70"/>
    <w:rsid w:val="003871FD"/>
    <w:rsid w:val="00390162"/>
    <w:rsid w:val="003904D3"/>
    <w:rsid w:val="00392D43"/>
    <w:rsid w:val="0039680F"/>
    <w:rsid w:val="00397227"/>
    <w:rsid w:val="003A1E30"/>
    <w:rsid w:val="003A2829"/>
    <w:rsid w:val="003A4D16"/>
    <w:rsid w:val="003A62AC"/>
    <w:rsid w:val="003A643F"/>
    <w:rsid w:val="003A7D1C"/>
    <w:rsid w:val="003A7F79"/>
    <w:rsid w:val="003B02C4"/>
    <w:rsid w:val="003B304B"/>
    <w:rsid w:val="003B3146"/>
    <w:rsid w:val="003B41A3"/>
    <w:rsid w:val="003B49CD"/>
    <w:rsid w:val="003B528D"/>
    <w:rsid w:val="003B5321"/>
    <w:rsid w:val="003B5E2B"/>
    <w:rsid w:val="003B77BD"/>
    <w:rsid w:val="003C0ABA"/>
    <w:rsid w:val="003C40C6"/>
    <w:rsid w:val="003C5706"/>
    <w:rsid w:val="003C573E"/>
    <w:rsid w:val="003C6AB5"/>
    <w:rsid w:val="003C6B6E"/>
    <w:rsid w:val="003C6B74"/>
    <w:rsid w:val="003C79B0"/>
    <w:rsid w:val="003C7EFF"/>
    <w:rsid w:val="003D1E02"/>
    <w:rsid w:val="003D3B43"/>
    <w:rsid w:val="003D496A"/>
    <w:rsid w:val="003D7282"/>
    <w:rsid w:val="003D7A35"/>
    <w:rsid w:val="003D7C47"/>
    <w:rsid w:val="003E032F"/>
    <w:rsid w:val="003E51FD"/>
    <w:rsid w:val="003E607F"/>
    <w:rsid w:val="003E6B6B"/>
    <w:rsid w:val="003F015E"/>
    <w:rsid w:val="003F13DF"/>
    <w:rsid w:val="003F5873"/>
    <w:rsid w:val="003F6488"/>
    <w:rsid w:val="003F71B4"/>
    <w:rsid w:val="00400414"/>
    <w:rsid w:val="00400E91"/>
    <w:rsid w:val="004019B9"/>
    <w:rsid w:val="00407D56"/>
    <w:rsid w:val="00411CEB"/>
    <w:rsid w:val="00411EE8"/>
    <w:rsid w:val="00413876"/>
    <w:rsid w:val="0041446B"/>
    <w:rsid w:val="00416040"/>
    <w:rsid w:val="00421E44"/>
    <w:rsid w:val="004225D4"/>
    <w:rsid w:val="0042343D"/>
    <w:rsid w:val="00423E6D"/>
    <w:rsid w:val="00425672"/>
    <w:rsid w:val="00425DE3"/>
    <w:rsid w:val="0042605C"/>
    <w:rsid w:val="004262EF"/>
    <w:rsid w:val="00430DA3"/>
    <w:rsid w:val="00431C31"/>
    <w:rsid w:val="00432FE7"/>
    <w:rsid w:val="00434372"/>
    <w:rsid w:val="004353F4"/>
    <w:rsid w:val="00436188"/>
    <w:rsid w:val="0043632D"/>
    <w:rsid w:val="004371D3"/>
    <w:rsid w:val="004402A2"/>
    <w:rsid w:val="0044071E"/>
    <w:rsid w:val="00441660"/>
    <w:rsid w:val="00441807"/>
    <w:rsid w:val="0044329C"/>
    <w:rsid w:val="0044469D"/>
    <w:rsid w:val="004473BB"/>
    <w:rsid w:val="00450897"/>
    <w:rsid w:val="004526AF"/>
    <w:rsid w:val="00452A8C"/>
    <w:rsid w:val="00453E24"/>
    <w:rsid w:val="00453FFF"/>
    <w:rsid w:val="00457456"/>
    <w:rsid w:val="004577FE"/>
    <w:rsid w:val="00457B9C"/>
    <w:rsid w:val="0046086E"/>
    <w:rsid w:val="0046164A"/>
    <w:rsid w:val="004628D2"/>
    <w:rsid w:val="0046299F"/>
    <w:rsid w:val="00462DCD"/>
    <w:rsid w:val="004648AD"/>
    <w:rsid w:val="004653FA"/>
    <w:rsid w:val="00465BA2"/>
    <w:rsid w:val="00465D53"/>
    <w:rsid w:val="004666D7"/>
    <w:rsid w:val="004703A9"/>
    <w:rsid w:val="00471538"/>
    <w:rsid w:val="00473177"/>
    <w:rsid w:val="00474089"/>
    <w:rsid w:val="0047469D"/>
    <w:rsid w:val="004749AF"/>
    <w:rsid w:val="004760DE"/>
    <w:rsid w:val="004763D7"/>
    <w:rsid w:val="00484619"/>
    <w:rsid w:val="00484AAF"/>
    <w:rsid w:val="00484E1E"/>
    <w:rsid w:val="00484F6F"/>
    <w:rsid w:val="00485E44"/>
    <w:rsid w:val="004925AC"/>
    <w:rsid w:val="00492856"/>
    <w:rsid w:val="004933A8"/>
    <w:rsid w:val="00493BD8"/>
    <w:rsid w:val="00493D37"/>
    <w:rsid w:val="00494C37"/>
    <w:rsid w:val="00495813"/>
    <w:rsid w:val="00495E6B"/>
    <w:rsid w:val="004968EC"/>
    <w:rsid w:val="00496E3F"/>
    <w:rsid w:val="004A004E"/>
    <w:rsid w:val="004A0F85"/>
    <w:rsid w:val="004A109D"/>
    <w:rsid w:val="004A24CF"/>
    <w:rsid w:val="004A6D8B"/>
    <w:rsid w:val="004A7307"/>
    <w:rsid w:val="004A7FD6"/>
    <w:rsid w:val="004B00B4"/>
    <w:rsid w:val="004B1D60"/>
    <w:rsid w:val="004B2CA6"/>
    <w:rsid w:val="004B3D11"/>
    <w:rsid w:val="004B40E2"/>
    <w:rsid w:val="004B44B7"/>
    <w:rsid w:val="004B47C2"/>
    <w:rsid w:val="004B4FA4"/>
    <w:rsid w:val="004B5C5D"/>
    <w:rsid w:val="004B634F"/>
    <w:rsid w:val="004B7C18"/>
    <w:rsid w:val="004C0584"/>
    <w:rsid w:val="004C0F96"/>
    <w:rsid w:val="004C191C"/>
    <w:rsid w:val="004C3D1D"/>
    <w:rsid w:val="004C3D84"/>
    <w:rsid w:val="004C7913"/>
    <w:rsid w:val="004D024C"/>
    <w:rsid w:val="004D133F"/>
    <w:rsid w:val="004D220F"/>
    <w:rsid w:val="004D2359"/>
    <w:rsid w:val="004D3DA2"/>
    <w:rsid w:val="004D60B9"/>
    <w:rsid w:val="004D7A32"/>
    <w:rsid w:val="004E11D2"/>
    <w:rsid w:val="004E27E0"/>
    <w:rsid w:val="004E2B84"/>
    <w:rsid w:val="004E3F4A"/>
    <w:rsid w:val="004E44CC"/>
    <w:rsid w:val="004E4DD6"/>
    <w:rsid w:val="004E5A8F"/>
    <w:rsid w:val="004E7157"/>
    <w:rsid w:val="004E7B55"/>
    <w:rsid w:val="004F085F"/>
    <w:rsid w:val="004F1A69"/>
    <w:rsid w:val="004F283D"/>
    <w:rsid w:val="004F2BB7"/>
    <w:rsid w:val="004F34B1"/>
    <w:rsid w:val="004F5E36"/>
    <w:rsid w:val="004F6059"/>
    <w:rsid w:val="004F621E"/>
    <w:rsid w:val="004F74C2"/>
    <w:rsid w:val="00502360"/>
    <w:rsid w:val="00506808"/>
    <w:rsid w:val="00506B16"/>
    <w:rsid w:val="00507B47"/>
    <w:rsid w:val="00507BEF"/>
    <w:rsid w:val="00507CC9"/>
    <w:rsid w:val="005104FB"/>
    <w:rsid w:val="0051099C"/>
    <w:rsid w:val="005119A5"/>
    <w:rsid w:val="00513BA4"/>
    <w:rsid w:val="005142D8"/>
    <w:rsid w:val="0051596E"/>
    <w:rsid w:val="0052309E"/>
    <w:rsid w:val="0052411B"/>
    <w:rsid w:val="00524A8C"/>
    <w:rsid w:val="00524DAC"/>
    <w:rsid w:val="005278B7"/>
    <w:rsid w:val="00530CD7"/>
    <w:rsid w:val="00531113"/>
    <w:rsid w:val="00532016"/>
    <w:rsid w:val="00533FCB"/>
    <w:rsid w:val="005346C8"/>
    <w:rsid w:val="005356F9"/>
    <w:rsid w:val="00536C97"/>
    <w:rsid w:val="005376BD"/>
    <w:rsid w:val="00537898"/>
    <w:rsid w:val="00543E7D"/>
    <w:rsid w:val="005450E3"/>
    <w:rsid w:val="005456A4"/>
    <w:rsid w:val="005456D8"/>
    <w:rsid w:val="0054577F"/>
    <w:rsid w:val="00547A68"/>
    <w:rsid w:val="00547F56"/>
    <w:rsid w:val="0055042F"/>
    <w:rsid w:val="00550CC8"/>
    <w:rsid w:val="00551952"/>
    <w:rsid w:val="005531C9"/>
    <w:rsid w:val="0055357C"/>
    <w:rsid w:val="00553994"/>
    <w:rsid w:val="005545C0"/>
    <w:rsid w:val="00554879"/>
    <w:rsid w:val="00555F15"/>
    <w:rsid w:val="005568E1"/>
    <w:rsid w:val="0055748F"/>
    <w:rsid w:val="00563DDC"/>
    <w:rsid w:val="00565720"/>
    <w:rsid w:val="005704B1"/>
    <w:rsid w:val="00570C43"/>
    <w:rsid w:val="00570E3C"/>
    <w:rsid w:val="0057205A"/>
    <w:rsid w:val="0057284E"/>
    <w:rsid w:val="0057413D"/>
    <w:rsid w:val="00575C1E"/>
    <w:rsid w:val="005827A5"/>
    <w:rsid w:val="00584805"/>
    <w:rsid w:val="005849C0"/>
    <w:rsid w:val="005913AD"/>
    <w:rsid w:val="00592274"/>
    <w:rsid w:val="00594634"/>
    <w:rsid w:val="00596717"/>
    <w:rsid w:val="005A3427"/>
    <w:rsid w:val="005A3B38"/>
    <w:rsid w:val="005A49F0"/>
    <w:rsid w:val="005A568C"/>
    <w:rsid w:val="005A5FF8"/>
    <w:rsid w:val="005A6970"/>
    <w:rsid w:val="005A6C19"/>
    <w:rsid w:val="005AFAD6"/>
    <w:rsid w:val="005B2110"/>
    <w:rsid w:val="005B350B"/>
    <w:rsid w:val="005B3F6F"/>
    <w:rsid w:val="005B50AB"/>
    <w:rsid w:val="005B61E6"/>
    <w:rsid w:val="005C3249"/>
    <w:rsid w:val="005C3D23"/>
    <w:rsid w:val="005C3D48"/>
    <w:rsid w:val="005C477F"/>
    <w:rsid w:val="005C77E1"/>
    <w:rsid w:val="005C7CDC"/>
    <w:rsid w:val="005D2BEA"/>
    <w:rsid w:val="005D668A"/>
    <w:rsid w:val="005D6A2F"/>
    <w:rsid w:val="005E0592"/>
    <w:rsid w:val="005E1119"/>
    <w:rsid w:val="005E1A82"/>
    <w:rsid w:val="005E60F3"/>
    <w:rsid w:val="005E7386"/>
    <w:rsid w:val="005E794C"/>
    <w:rsid w:val="005F0A28"/>
    <w:rsid w:val="005F0E5E"/>
    <w:rsid w:val="005F2BE8"/>
    <w:rsid w:val="005F4F3F"/>
    <w:rsid w:val="005F70FE"/>
    <w:rsid w:val="00600535"/>
    <w:rsid w:val="00601135"/>
    <w:rsid w:val="00601BE3"/>
    <w:rsid w:val="00602450"/>
    <w:rsid w:val="00602520"/>
    <w:rsid w:val="0060396D"/>
    <w:rsid w:val="00603ECF"/>
    <w:rsid w:val="00606DC2"/>
    <w:rsid w:val="00607321"/>
    <w:rsid w:val="00610CD6"/>
    <w:rsid w:val="006125CC"/>
    <w:rsid w:val="006125E2"/>
    <w:rsid w:val="00612B36"/>
    <w:rsid w:val="00617BE4"/>
    <w:rsid w:val="00620DEE"/>
    <w:rsid w:val="00621F92"/>
    <w:rsid w:val="0062280A"/>
    <w:rsid w:val="006231E1"/>
    <w:rsid w:val="00624431"/>
    <w:rsid w:val="006247A1"/>
    <w:rsid w:val="00625639"/>
    <w:rsid w:val="0063086E"/>
    <w:rsid w:val="0063122E"/>
    <w:rsid w:val="00631B33"/>
    <w:rsid w:val="00632919"/>
    <w:rsid w:val="00633EBD"/>
    <w:rsid w:val="00634599"/>
    <w:rsid w:val="00635A35"/>
    <w:rsid w:val="00637557"/>
    <w:rsid w:val="00637F70"/>
    <w:rsid w:val="0064184D"/>
    <w:rsid w:val="00641995"/>
    <w:rsid w:val="00641CDF"/>
    <w:rsid w:val="006422CC"/>
    <w:rsid w:val="00642B23"/>
    <w:rsid w:val="006451C2"/>
    <w:rsid w:val="006506D0"/>
    <w:rsid w:val="00651D14"/>
    <w:rsid w:val="00651D18"/>
    <w:rsid w:val="00654F2F"/>
    <w:rsid w:val="00655248"/>
    <w:rsid w:val="00660E3E"/>
    <w:rsid w:val="006610FF"/>
    <w:rsid w:val="00662E74"/>
    <w:rsid w:val="00664784"/>
    <w:rsid w:val="00665D43"/>
    <w:rsid w:val="00666D0B"/>
    <w:rsid w:val="00674588"/>
    <w:rsid w:val="00680C23"/>
    <w:rsid w:val="0068377B"/>
    <w:rsid w:val="00683E23"/>
    <w:rsid w:val="00691EBC"/>
    <w:rsid w:val="00692771"/>
    <w:rsid w:val="00693766"/>
    <w:rsid w:val="006A037A"/>
    <w:rsid w:val="006A15A2"/>
    <w:rsid w:val="006A2206"/>
    <w:rsid w:val="006A26A5"/>
    <w:rsid w:val="006A3281"/>
    <w:rsid w:val="006A34BA"/>
    <w:rsid w:val="006A3EA3"/>
    <w:rsid w:val="006A4192"/>
    <w:rsid w:val="006A4A60"/>
    <w:rsid w:val="006A4CDA"/>
    <w:rsid w:val="006A6640"/>
    <w:rsid w:val="006A6DE5"/>
    <w:rsid w:val="006B0553"/>
    <w:rsid w:val="006B4133"/>
    <w:rsid w:val="006B4888"/>
    <w:rsid w:val="006B5CF4"/>
    <w:rsid w:val="006B7344"/>
    <w:rsid w:val="006C1795"/>
    <w:rsid w:val="006C2758"/>
    <w:rsid w:val="006C2E45"/>
    <w:rsid w:val="006C2FD4"/>
    <w:rsid w:val="006C359C"/>
    <w:rsid w:val="006C413D"/>
    <w:rsid w:val="006C497A"/>
    <w:rsid w:val="006C548C"/>
    <w:rsid w:val="006C5579"/>
    <w:rsid w:val="006C5687"/>
    <w:rsid w:val="006C5D1F"/>
    <w:rsid w:val="006D08B4"/>
    <w:rsid w:val="006D0C30"/>
    <w:rsid w:val="006D4968"/>
    <w:rsid w:val="006D6E6D"/>
    <w:rsid w:val="006D6E8B"/>
    <w:rsid w:val="006D7209"/>
    <w:rsid w:val="006E05D7"/>
    <w:rsid w:val="006E259E"/>
    <w:rsid w:val="006E3DFC"/>
    <w:rsid w:val="006E737D"/>
    <w:rsid w:val="006E785E"/>
    <w:rsid w:val="006E7C62"/>
    <w:rsid w:val="006F0BD0"/>
    <w:rsid w:val="006F32CE"/>
    <w:rsid w:val="007076CF"/>
    <w:rsid w:val="00707DD1"/>
    <w:rsid w:val="007117F2"/>
    <w:rsid w:val="00711B27"/>
    <w:rsid w:val="00712BA5"/>
    <w:rsid w:val="00713973"/>
    <w:rsid w:val="00714289"/>
    <w:rsid w:val="00714951"/>
    <w:rsid w:val="00714A6D"/>
    <w:rsid w:val="0071531D"/>
    <w:rsid w:val="007179E7"/>
    <w:rsid w:val="00717C80"/>
    <w:rsid w:val="00720131"/>
    <w:rsid w:val="00720A24"/>
    <w:rsid w:val="0072140A"/>
    <w:rsid w:val="00723BA7"/>
    <w:rsid w:val="00724F7F"/>
    <w:rsid w:val="0072638E"/>
    <w:rsid w:val="00727350"/>
    <w:rsid w:val="0073064F"/>
    <w:rsid w:val="0073114C"/>
    <w:rsid w:val="00732386"/>
    <w:rsid w:val="007342F4"/>
    <w:rsid w:val="0073479A"/>
    <w:rsid w:val="0073514D"/>
    <w:rsid w:val="00736E53"/>
    <w:rsid w:val="00740B9B"/>
    <w:rsid w:val="00743B5B"/>
    <w:rsid w:val="007447F3"/>
    <w:rsid w:val="007463E8"/>
    <w:rsid w:val="0074715C"/>
    <w:rsid w:val="00747BA7"/>
    <w:rsid w:val="00747EAE"/>
    <w:rsid w:val="00750266"/>
    <w:rsid w:val="00750593"/>
    <w:rsid w:val="00750E7E"/>
    <w:rsid w:val="00751161"/>
    <w:rsid w:val="007523A3"/>
    <w:rsid w:val="00752A48"/>
    <w:rsid w:val="00753128"/>
    <w:rsid w:val="00753893"/>
    <w:rsid w:val="0075499F"/>
    <w:rsid w:val="00757804"/>
    <w:rsid w:val="007600EB"/>
    <w:rsid w:val="0076028B"/>
    <w:rsid w:val="00762398"/>
    <w:rsid w:val="007661C8"/>
    <w:rsid w:val="00766241"/>
    <w:rsid w:val="007672CE"/>
    <w:rsid w:val="0077098D"/>
    <w:rsid w:val="00770B7D"/>
    <w:rsid w:val="00771B87"/>
    <w:rsid w:val="007728DA"/>
    <w:rsid w:val="00775685"/>
    <w:rsid w:val="0078177B"/>
    <w:rsid w:val="00782C9B"/>
    <w:rsid w:val="00782CD1"/>
    <w:rsid w:val="00783C1A"/>
    <w:rsid w:val="007844DB"/>
    <w:rsid w:val="00785BF9"/>
    <w:rsid w:val="00792D63"/>
    <w:rsid w:val="007931FA"/>
    <w:rsid w:val="00794364"/>
    <w:rsid w:val="007946F9"/>
    <w:rsid w:val="00794F6E"/>
    <w:rsid w:val="0079511D"/>
    <w:rsid w:val="0079578A"/>
    <w:rsid w:val="007978AC"/>
    <w:rsid w:val="007A0CDD"/>
    <w:rsid w:val="007A1BFA"/>
    <w:rsid w:val="007A46B6"/>
    <w:rsid w:val="007A4861"/>
    <w:rsid w:val="007A48DF"/>
    <w:rsid w:val="007A55A7"/>
    <w:rsid w:val="007A6A97"/>
    <w:rsid w:val="007A7812"/>
    <w:rsid w:val="007A7BBA"/>
    <w:rsid w:val="007B0C50"/>
    <w:rsid w:val="007B25E6"/>
    <w:rsid w:val="007B3A9A"/>
    <w:rsid w:val="007B48F9"/>
    <w:rsid w:val="007B514D"/>
    <w:rsid w:val="007B5199"/>
    <w:rsid w:val="007B5C34"/>
    <w:rsid w:val="007B5DCE"/>
    <w:rsid w:val="007B6721"/>
    <w:rsid w:val="007C0C60"/>
    <w:rsid w:val="007C0E97"/>
    <w:rsid w:val="007C176E"/>
    <w:rsid w:val="007C178B"/>
    <w:rsid w:val="007C1A43"/>
    <w:rsid w:val="007C2297"/>
    <w:rsid w:val="007C263A"/>
    <w:rsid w:val="007C4523"/>
    <w:rsid w:val="007C4C74"/>
    <w:rsid w:val="007C6826"/>
    <w:rsid w:val="007D0951"/>
    <w:rsid w:val="007D2E51"/>
    <w:rsid w:val="007D35B4"/>
    <w:rsid w:val="007D49FA"/>
    <w:rsid w:val="007D4B86"/>
    <w:rsid w:val="007D610D"/>
    <w:rsid w:val="007D66FC"/>
    <w:rsid w:val="007D76D0"/>
    <w:rsid w:val="007E131B"/>
    <w:rsid w:val="007E1509"/>
    <w:rsid w:val="007E176C"/>
    <w:rsid w:val="007E5279"/>
    <w:rsid w:val="007E54C4"/>
    <w:rsid w:val="007F086B"/>
    <w:rsid w:val="007F19C9"/>
    <w:rsid w:val="007F5324"/>
    <w:rsid w:val="007F555F"/>
    <w:rsid w:val="007F63EF"/>
    <w:rsid w:val="007F7924"/>
    <w:rsid w:val="0080013E"/>
    <w:rsid w:val="0080063F"/>
    <w:rsid w:val="00801759"/>
    <w:rsid w:val="00802367"/>
    <w:rsid w:val="00805109"/>
    <w:rsid w:val="00805B8B"/>
    <w:rsid w:val="008061BF"/>
    <w:rsid w:val="0080779D"/>
    <w:rsid w:val="00807AC9"/>
    <w:rsid w:val="00807B6C"/>
    <w:rsid w:val="00813288"/>
    <w:rsid w:val="00815DEC"/>
    <w:rsid w:val="00816390"/>
    <w:rsid w:val="008168FC"/>
    <w:rsid w:val="00816EE7"/>
    <w:rsid w:val="00820700"/>
    <w:rsid w:val="00821DB2"/>
    <w:rsid w:val="00822B2B"/>
    <w:rsid w:val="00822E44"/>
    <w:rsid w:val="00825E2D"/>
    <w:rsid w:val="00827D87"/>
    <w:rsid w:val="00830320"/>
    <w:rsid w:val="00830996"/>
    <w:rsid w:val="0083396C"/>
    <w:rsid w:val="008345F1"/>
    <w:rsid w:val="008350A3"/>
    <w:rsid w:val="00835D4B"/>
    <w:rsid w:val="00836F47"/>
    <w:rsid w:val="00837D76"/>
    <w:rsid w:val="00840540"/>
    <w:rsid w:val="008420FE"/>
    <w:rsid w:val="00842B83"/>
    <w:rsid w:val="00843EDA"/>
    <w:rsid w:val="008444F6"/>
    <w:rsid w:val="00844839"/>
    <w:rsid w:val="00844D01"/>
    <w:rsid w:val="00845B2E"/>
    <w:rsid w:val="008467E7"/>
    <w:rsid w:val="00851807"/>
    <w:rsid w:val="00851A64"/>
    <w:rsid w:val="008554C4"/>
    <w:rsid w:val="008638EE"/>
    <w:rsid w:val="00865B07"/>
    <w:rsid w:val="008667EA"/>
    <w:rsid w:val="008718AC"/>
    <w:rsid w:val="0087205E"/>
    <w:rsid w:val="00872AC5"/>
    <w:rsid w:val="00873D3C"/>
    <w:rsid w:val="0087424F"/>
    <w:rsid w:val="00874383"/>
    <w:rsid w:val="00875012"/>
    <w:rsid w:val="0087637F"/>
    <w:rsid w:val="00876F26"/>
    <w:rsid w:val="008775FD"/>
    <w:rsid w:val="00877608"/>
    <w:rsid w:val="008801A7"/>
    <w:rsid w:val="0088128B"/>
    <w:rsid w:val="008832AA"/>
    <w:rsid w:val="008840CD"/>
    <w:rsid w:val="00884F4E"/>
    <w:rsid w:val="00885405"/>
    <w:rsid w:val="00886AA7"/>
    <w:rsid w:val="008926C8"/>
    <w:rsid w:val="00892AD5"/>
    <w:rsid w:val="00892E6E"/>
    <w:rsid w:val="00894309"/>
    <w:rsid w:val="00895EAB"/>
    <w:rsid w:val="008963F8"/>
    <w:rsid w:val="00896B9B"/>
    <w:rsid w:val="008A0B91"/>
    <w:rsid w:val="008A1512"/>
    <w:rsid w:val="008A30C3"/>
    <w:rsid w:val="008A347A"/>
    <w:rsid w:val="008A3EF2"/>
    <w:rsid w:val="008B24C0"/>
    <w:rsid w:val="008B3179"/>
    <w:rsid w:val="008B5DBD"/>
    <w:rsid w:val="008B67A9"/>
    <w:rsid w:val="008B69C6"/>
    <w:rsid w:val="008B6CDC"/>
    <w:rsid w:val="008B6F7B"/>
    <w:rsid w:val="008B7D0A"/>
    <w:rsid w:val="008C12E9"/>
    <w:rsid w:val="008C314A"/>
    <w:rsid w:val="008C4046"/>
    <w:rsid w:val="008C4383"/>
    <w:rsid w:val="008C4FD1"/>
    <w:rsid w:val="008C68E7"/>
    <w:rsid w:val="008C6ABB"/>
    <w:rsid w:val="008C6E67"/>
    <w:rsid w:val="008C6E96"/>
    <w:rsid w:val="008C749C"/>
    <w:rsid w:val="008C7A73"/>
    <w:rsid w:val="008D01ED"/>
    <w:rsid w:val="008D2697"/>
    <w:rsid w:val="008D2848"/>
    <w:rsid w:val="008D32B9"/>
    <w:rsid w:val="008D433B"/>
    <w:rsid w:val="008D4A16"/>
    <w:rsid w:val="008D50D6"/>
    <w:rsid w:val="008D5644"/>
    <w:rsid w:val="008D588D"/>
    <w:rsid w:val="008D61FF"/>
    <w:rsid w:val="008E021C"/>
    <w:rsid w:val="008E1045"/>
    <w:rsid w:val="008E1CF2"/>
    <w:rsid w:val="008E40CB"/>
    <w:rsid w:val="008E4DD5"/>
    <w:rsid w:val="008E4FBF"/>
    <w:rsid w:val="008E5401"/>
    <w:rsid w:val="008E566E"/>
    <w:rsid w:val="008E7916"/>
    <w:rsid w:val="008F12E1"/>
    <w:rsid w:val="008F5E54"/>
    <w:rsid w:val="008F653F"/>
    <w:rsid w:val="008F6780"/>
    <w:rsid w:val="008F6882"/>
    <w:rsid w:val="008F689F"/>
    <w:rsid w:val="008F6DCC"/>
    <w:rsid w:val="008F7CAC"/>
    <w:rsid w:val="0090161A"/>
    <w:rsid w:val="00901CAD"/>
    <w:rsid w:val="00901EB6"/>
    <w:rsid w:val="00902792"/>
    <w:rsid w:val="009041F8"/>
    <w:rsid w:val="00904C62"/>
    <w:rsid w:val="00904FFE"/>
    <w:rsid w:val="009051A0"/>
    <w:rsid w:val="00907246"/>
    <w:rsid w:val="009105EE"/>
    <w:rsid w:val="00912AF6"/>
    <w:rsid w:val="0091349D"/>
    <w:rsid w:val="009136D8"/>
    <w:rsid w:val="009150A0"/>
    <w:rsid w:val="009154CA"/>
    <w:rsid w:val="009168DC"/>
    <w:rsid w:val="00917086"/>
    <w:rsid w:val="009174FB"/>
    <w:rsid w:val="00920799"/>
    <w:rsid w:val="00920BDB"/>
    <w:rsid w:val="00920F63"/>
    <w:rsid w:val="009210B1"/>
    <w:rsid w:val="00921679"/>
    <w:rsid w:val="009229E5"/>
    <w:rsid w:val="00922BA8"/>
    <w:rsid w:val="00922C5F"/>
    <w:rsid w:val="00923129"/>
    <w:rsid w:val="009231B1"/>
    <w:rsid w:val="009241AF"/>
    <w:rsid w:val="00924DAC"/>
    <w:rsid w:val="00925625"/>
    <w:rsid w:val="009265AF"/>
    <w:rsid w:val="00927058"/>
    <w:rsid w:val="009273FE"/>
    <w:rsid w:val="00930F32"/>
    <w:rsid w:val="009315FC"/>
    <w:rsid w:val="00933003"/>
    <w:rsid w:val="009332FF"/>
    <w:rsid w:val="00933BFB"/>
    <w:rsid w:val="00937F65"/>
    <w:rsid w:val="00941054"/>
    <w:rsid w:val="00942750"/>
    <w:rsid w:val="009450CE"/>
    <w:rsid w:val="009459BB"/>
    <w:rsid w:val="00945A92"/>
    <w:rsid w:val="00946840"/>
    <w:rsid w:val="00947179"/>
    <w:rsid w:val="0095132F"/>
    <w:rsid w:val="0095164B"/>
    <w:rsid w:val="00953640"/>
    <w:rsid w:val="00953960"/>
    <w:rsid w:val="00953AEC"/>
    <w:rsid w:val="00954090"/>
    <w:rsid w:val="009551E4"/>
    <w:rsid w:val="009573E7"/>
    <w:rsid w:val="00963483"/>
    <w:rsid w:val="00963E05"/>
    <w:rsid w:val="00964A45"/>
    <w:rsid w:val="0096501B"/>
    <w:rsid w:val="00967468"/>
    <w:rsid w:val="009676D6"/>
    <w:rsid w:val="009677C1"/>
    <w:rsid w:val="00967843"/>
    <w:rsid w:val="00967C49"/>
    <w:rsid w:val="00967D54"/>
    <w:rsid w:val="0097004A"/>
    <w:rsid w:val="009704C7"/>
    <w:rsid w:val="00971028"/>
    <w:rsid w:val="00971F36"/>
    <w:rsid w:val="00972106"/>
    <w:rsid w:val="00972C6E"/>
    <w:rsid w:val="00973ADD"/>
    <w:rsid w:val="009754A1"/>
    <w:rsid w:val="00975C4B"/>
    <w:rsid w:val="00977A6C"/>
    <w:rsid w:val="009803FE"/>
    <w:rsid w:val="0098344A"/>
    <w:rsid w:val="00984D8E"/>
    <w:rsid w:val="00984E6D"/>
    <w:rsid w:val="00985351"/>
    <w:rsid w:val="009915C5"/>
    <w:rsid w:val="00992007"/>
    <w:rsid w:val="00993B84"/>
    <w:rsid w:val="00993DC8"/>
    <w:rsid w:val="009942F2"/>
    <w:rsid w:val="00994C6A"/>
    <w:rsid w:val="00995C7C"/>
    <w:rsid w:val="00996483"/>
    <w:rsid w:val="009969FD"/>
    <w:rsid w:val="00996C8A"/>
    <w:rsid w:val="00996F5A"/>
    <w:rsid w:val="009A049E"/>
    <w:rsid w:val="009A13CB"/>
    <w:rsid w:val="009A167C"/>
    <w:rsid w:val="009A3640"/>
    <w:rsid w:val="009A4F4E"/>
    <w:rsid w:val="009A65F5"/>
    <w:rsid w:val="009A6ABD"/>
    <w:rsid w:val="009B041A"/>
    <w:rsid w:val="009B0615"/>
    <w:rsid w:val="009B0911"/>
    <w:rsid w:val="009B0A4F"/>
    <w:rsid w:val="009B4C08"/>
    <w:rsid w:val="009B611D"/>
    <w:rsid w:val="009B7231"/>
    <w:rsid w:val="009C114A"/>
    <w:rsid w:val="009C2BCF"/>
    <w:rsid w:val="009C2F80"/>
    <w:rsid w:val="009C300A"/>
    <w:rsid w:val="009C3197"/>
    <w:rsid w:val="009C37C3"/>
    <w:rsid w:val="009C577E"/>
    <w:rsid w:val="009C6C04"/>
    <w:rsid w:val="009C777C"/>
    <w:rsid w:val="009C7C86"/>
    <w:rsid w:val="009D044E"/>
    <w:rsid w:val="009D2565"/>
    <w:rsid w:val="009D295E"/>
    <w:rsid w:val="009D2FF7"/>
    <w:rsid w:val="009D5300"/>
    <w:rsid w:val="009D615C"/>
    <w:rsid w:val="009D6922"/>
    <w:rsid w:val="009D7F84"/>
    <w:rsid w:val="009E11AB"/>
    <w:rsid w:val="009E5169"/>
    <w:rsid w:val="009E52AD"/>
    <w:rsid w:val="009E638B"/>
    <w:rsid w:val="009E7884"/>
    <w:rsid w:val="009E788A"/>
    <w:rsid w:val="009F0E08"/>
    <w:rsid w:val="009F184B"/>
    <w:rsid w:val="009F1A07"/>
    <w:rsid w:val="009F413D"/>
    <w:rsid w:val="009F41D7"/>
    <w:rsid w:val="009F792D"/>
    <w:rsid w:val="00A00482"/>
    <w:rsid w:val="00A00519"/>
    <w:rsid w:val="00A00C01"/>
    <w:rsid w:val="00A02A9E"/>
    <w:rsid w:val="00A079AE"/>
    <w:rsid w:val="00A105AF"/>
    <w:rsid w:val="00A10A69"/>
    <w:rsid w:val="00A1251F"/>
    <w:rsid w:val="00A13218"/>
    <w:rsid w:val="00A148D2"/>
    <w:rsid w:val="00A14D05"/>
    <w:rsid w:val="00A173A0"/>
    <w:rsid w:val="00A173A2"/>
    <w:rsid w:val="00A1763D"/>
    <w:rsid w:val="00A17CEC"/>
    <w:rsid w:val="00A21FCA"/>
    <w:rsid w:val="00A230CB"/>
    <w:rsid w:val="00A239A7"/>
    <w:rsid w:val="00A244B0"/>
    <w:rsid w:val="00A245A7"/>
    <w:rsid w:val="00A24FF1"/>
    <w:rsid w:val="00A27EF0"/>
    <w:rsid w:val="00A33AE1"/>
    <w:rsid w:val="00A37AA3"/>
    <w:rsid w:val="00A4096D"/>
    <w:rsid w:val="00A42361"/>
    <w:rsid w:val="00A427F0"/>
    <w:rsid w:val="00A43F79"/>
    <w:rsid w:val="00A43F86"/>
    <w:rsid w:val="00A45A04"/>
    <w:rsid w:val="00A503E7"/>
    <w:rsid w:val="00A50B20"/>
    <w:rsid w:val="00A51390"/>
    <w:rsid w:val="00A518BD"/>
    <w:rsid w:val="00A51AF0"/>
    <w:rsid w:val="00A52806"/>
    <w:rsid w:val="00A535F8"/>
    <w:rsid w:val="00A551D2"/>
    <w:rsid w:val="00A55B3B"/>
    <w:rsid w:val="00A55C70"/>
    <w:rsid w:val="00A6021E"/>
    <w:rsid w:val="00A60D13"/>
    <w:rsid w:val="00A621DE"/>
    <w:rsid w:val="00A62D12"/>
    <w:rsid w:val="00A646B6"/>
    <w:rsid w:val="00A652EB"/>
    <w:rsid w:val="00A67396"/>
    <w:rsid w:val="00A67A13"/>
    <w:rsid w:val="00A70C7A"/>
    <w:rsid w:val="00A71AEE"/>
    <w:rsid w:val="00A7223D"/>
    <w:rsid w:val="00A72745"/>
    <w:rsid w:val="00A76EFC"/>
    <w:rsid w:val="00A77A3D"/>
    <w:rsid w:val="00A80374"/>
    <w:rsid w:val="00A8138B"/>
    <w:rsid w:val="00A81EA4"/>
    <w:rsid w:val="00A82064"/>
    <w:rsid w:val="00A83C08"/>
    <w:rsid w:val="00A8438C"/>
    <w:rsid w:val="00A8727D"/>
    <w:rsid w:val="00A87796"/>
    <w:rsid w:val="00A87D50"/>
    <w:rsid w:val="00A91010"/>
    <w:rsid w:val="00A912E4"/>
    <w:rsid w:val="00A924B5"/>
    <w:rsid w:val="00A93ED3"/>
    <w:rsid w:val="00A94754"/>
    <w:rsid w:val="00A97159"/>
    <w:rsid w:val="00A97F29"/>
    <w:rsid w:val="00A97F76"/>
    <w:rsid w:val="00AA2D98"/>
    <w:rsid w:val="00AA4E51"/>
    <w:rsid w:val="00AA5085"/>
    <w:rsid w:val="00AA607C"/>
    <w:rsid w:val="00AA702E"/>
    <w:rsid w:val="00AA7D26"/>
    <w:rsid w:val="00AB08BC"/>
    <w:rsid w:val="00AB0964"/>
    <w:rsid w:val="00AB198D"/>
    <w:rsid w:val="00AB48B8"/>
    <w:rsid w:val="00AB5011"/>
    <w:rsid w:val="00AB5793"/>
    <w:rsid w:val="00AC1554"/>
    <w:rsid w:val="00AC2578"/>
    <w:rsid w:val="00AC2623"/>
    <w:rsid w:val="00AC626F"/>
    <w:rsid w:val="00AC7368"/>
    <w:rsid w:val="00AD048A"/>
    <w:rsid w:val="00AD0549"/>
    <w:rsid w:val="00AD0D87"/>
    <w:rsid w:val="00AD16B9"/>
    <w:rsid w:val="00AD1E9C"/>
    <w:rsid w:val="00AD4DD8"/>
    <w:rsid w:val="00AD61AC"/>
    <w:rsid w:val="00AD71C4"/>
    <w:rsid w:val="00AD73E6"/>
    <w:rsid w:val="00AD761F"/>
    <w:rsid w:val="00AE2B8E"/>
    <w:rsid w:val="00AE377D"/>
    <w:rsid w:val="00AE5CB1"/>
    <w:rsid w:val="00AE647A"/>
    <w:rsid w:val="00AF0BFC"/>
    <w:rsid w:val="00AF0D47"/>
    <w:rsid w:val="00AF0EBA"/>
    <w:rsid w:val="00AF0ED7"/>
    <w:rsid w:val="00AF1F8E"/>
    <w:rsid w:val="00AF2463"/>
    <w:rsid w:val="00AF4CDD"/>
    <w:rsid w:val="00AF4FF0"/>
    <w:rsid w:val="00AF56A2"/>
    <w:rsid w:val="00AF58D8"/>
    <w:rsid w:val="00B00547"/>
    <w:rsid w:val="00B00965"/>
    <w:rsid w:val="00B00A8C"/>
    <w:rsid w:val="00B01421"/>
    <w:rsid w:val="00B015D8"/>
    <w:rsid w:val="00B02BE7"/>
    <w:rsid w:val="00B02C8A"/>
    <w:rsid w:val="00B0593B"/>
    <w:rsid w:val="00B05D95"/>
    <w:rsid w:val="00B05E09"/>
    <w:rsid w:val="00B06517"/>
    <w:rsid w:val="00B070F1"/>
    <w:rsid w:val="00B11528"/>
    <w:rsid w:val="00B12AB9"/>
    <w:rsid w:val="00B166FC"/>
    <w:rsid w:val="00B17FBD"/>
    <w:rsid w:val="00B21338"/>
    <w:rsid w:val="00B24C94"/>
    <w:rsid w:val="00B277C8"/>
    <w:rsid w:val="00B27924"/>
    <w:rsid w:val="00B3028E"/>
    <w:rsid w:val="00B315A6"/>
    <w:rsid w:val="00B31813"/>
    <w:rsid w:val="00B33365"/>
    <w:rsid w:val="00B33947"/>
    <w:rsid w:val="00B33E7A"/>
    <w:rsid w:val="00B35895"/>
    <w:rsid w:val="00B35B50"/>
    <w:rsid w:val="00B36271"/>
    <w:rsid w:val="00B37DCA"/>
    <w:rsid w:val="00B400AA"/>
    <w:rsid w:val="00B4206E"/>
    <w:rsid w:val="00B47B72"/>
    <w:rsid w:val="00B53385"/>
    <w:rsid w:val="00B54A70"/>
    <w:rsid w:val="00B54B3A"/>
    <w:rsid w:val="00B56984"/>
    <w:rsid w:val="00B57B36"/>
    <w:rsid w:val="00B57E6F"/>
    <w:rsid w:val="00B6069D"/>
    <w:rsid w:val="00B606E6"/>
    <w:rsid w:val="00B62201"/>
    <w:rsid w:val="00B6376B"/>
    <w:rsid w:val="00B66260"/>
    <w:rsid w:val="00B667D4"/>
    <w:rsid w:val="00B70FCF"/>
    <w:rsid w:val="00B71475"/>
    <w:rsid w:val="00B74940"/>
    <w:rsid w:val="00B75AE4"/>
    <w:rsid w:val="00B77D95"/>
    <w:rsid w:val="00B80F25"/>
    <w:rsid w:val="00B827BE"/>
    <w:rsid w:val="00B83688"/>
    <w:rsid w:val="00B85176"/>
    <w:rsid w:val="00B85811"/>
    <w:rsid w:val="00B8686D"/>
    <w:rsid w:val="00B87031"/>
    <w:rsid w:val="00B87BDA"/>
    <w:rsid w:val="00B87E2C"/>
    <w:rsid w:val="00B91F63"/>
    <w:rsid w:val="00B93B50"/>
    <w:rsid w:val="00B93F69"/>
    <w:rsid w:val="00B95F70"/>
    <w:rsid w:val="00B96E2F"/>
    <w:rsid w:val="00B97713"/>
    <w:rsid w:val="00B97DDE"/>
    <w:rsid w:val="00BA09AF"/>
    <w:rsid w:val="00BA1AF5"/>
    <w:rsid w:val="00BA2E62"/>
    <w:rsid w:val="00BA32F5"/>
    <w:rsid w:val="00BA33AD"/>
    <w:rsid w:val="00BA3B51"/>
    <w:rsid w:val="00BA40B0"/>
    <w:rsid w:val="00BA443C"/>
    <w:rsid w:val="00BA5A3D"/>
    <w:rsid w:val="00BA60BB"/>
    <w:rsid w:val="00BA64CF"/>
    <w:rsid w:val="00BA76D0"/>
    <w:rsid w:val="00BB1DDC"/>
    <w:rsid w:val="00BB21CF"/>
    <w:rsid w:val="00BB2B6A"/>
    <w:rsid w:val="00BB30A7"/>
    <w:rsid w:val="00BB3EF1"/>
    <w:rsid w:val="00BB429B"/>
    <w:rsid w:val="00BB558A"/>
    <w:rsid w:val="00BB6C2E"/>
    <w:rsid w:val="00BC30C9"/>
    <w:rsid w:val="00BC452F"/>
    <w:rsid w:val="00BC50F3"/>
    <w:rsid w:val="00BD077D"/>
    <w:rsid w:val="00BD3C21"/>
    <w:rsid w:val="00BD40D7"/>
    <w:rsid w:val="00BD4A9B"/>
    <w:rsid w:val="00BD4B65"/>
    <w:rsid w:val="00BD4CF2"/>
    <w:rsid w:val="00BD4F44"/>
    <w:rsid w:val="00BD5B46"/>
    <w:rsid w:val="00BD5CAF"/>
    <w:rsid w:val="00BD6FC7"/>
    <w:rsid w:val="00BD764B"/>
    <w:rsid w:val="00BE0D5F"/>
    <w:rsid w:val="00BE2277"/>
    <w:rsid w:val="00BE27FC"/>
    <w:rsid w:val="00BE38FA"/>
    <w:rsid w:val="00BE3E58"/>
    <w:rsid w:val="00BE44E0"/>
    <w:rsid w:val="00BE50C6"/>
    <w:rsid w:val="00BE53C8"/>
    <w:rsid w:val="00BF13CE"/>
    <w:rsid w:val="00BF1B6F"/>
    <w:rsid w:val="00BF61E2"/>
    <w:rsid w:val="00BF6CCE"/>
    <w:rsid w:val="00C01616"/>
    <w:rsid w:val="00C0162B"/>
    <w:rsid w:val="00C04F0D"/>
    <w:rsid w:val="00C059EA"/>
    <w:rsid w:val="00C05EB3"/>
    <w:rsid w:val="00C0666C"/>
    <w:rsid w:val="00C068ED"/>
    <w:rsid w:val="00C06920"/>
    <w:rsid w:val="00C10CDC"/>
    <w:rsid w:val="00C11F07"/>
    <w:rsid w:val="00C11F7B"/>
    <w:rsid w:val="00C13ECF"/>
    <w:rsid w:val="00C22E0C"/>
    <w:rsid w:val="00C24015"/>
    <w:rsid w:val="00C2481B"/>
    <w:rsid w:val="00C27168"/>
    <w:rsid w:val="00C30BA1"/>
    <w:rsid w:val="00C31FCE"/>
    <w:rsid w:val="00C32C7D"/>
    <w:rsid w:val="00C3421C"/>
    <w:rsid w:val="00C345B1"/>
    <w:rsid w:val="00C3554E"/>
    <w:rsid w:val="00C35608"/>
    <w:rsid w:val="00C40142"/>
    <w:rsid w:val="00C40200"/>
    <w:rsid w:val="00C43BC6"/>
    <w:rsid w:val="00C45320"/>
    <w:rsid w:val="00C476EA"/>
    <w:rsid w:val="00C5130F"/>
    <w:rsid w:val="00C51C87"/>
    <w:rsid w:val="00C52588"/>
    <w:rsid w:val="00C529EA"/>
    <w:rsid w:val="00C52C3C"/>
    <w:rsid w:val="00C52C6E"/>
    <w:rsid w:val="00C57182"/>
    <w:rsid w:val="00C57863"/>
    <w:rsid w:val="00C6180A"/>
    <w:rsid w:val="00C61A7A"/>
    <w:rsid w:val="00C640AF"/>
    <w:rsid w:val="00C644F0"/>
    <w:rsid w:val="00C64C89"/>
    <w:rsid w:val="00C65450"/>
    <w:rsid w:val="00C655FD"/>
    <w:rsid w:val="00C66C1E"/>
    <w:rsid w:val="00C67147"/>
    <w:rsid w:val="00C672B1"/>
    <w:rsid w:val="00C677B0"/>
    <w:rsid w:val="00C70B68"/>
    <w:rsid w:val="00C7171E"/>
    <w:rsid w:val="00C73A7E"/>
    <w:rsid w:val="00C73B94"/>
    <w:rsid w:val="00C75407"/>
    <w:rsid w:val="00C81595"/>
    <w:rsid w:val="00C81E7D"/>
    <w:rsid w:val="00C8290A"/>
    <w:rsid w:val="00C82A07"/>
    <w:rsid w:val="00C841C6"/>
    <w:rsid w:val="00C850A9"/>
    <w:rsid w:val="00C863A4"/>
    <w:rsid w:val="00C867CA"/>
    <w:rsid w:val="00C8689E"/>
    <w:rsid w:val="00C870A8"/>
    <w:rsid w:val="00C879D2"/>
    <w:rsid w:val="00C94434"/>
    <w:rsid w:val="00C94ECF"/>
    <w:rsid w:val="00C950D2"/>
    <w:rsid w:val="00C957BF"/>
    <w:rsid w:val="00C97FC2"/>
    <w:rsid w:val="00CA0D75"/>
    <w:rsid w:val="00CA0E55"/>
    <w:rsid w:val="00CA14A7"/>
    <w:rsid w:val="00CA1C95"/>
    <w:rsid w:val="00CA27AF"/>
    <w:rsid w:val="00CA311D"/>
    <w:rsid w:val="00CA4800"/>
    <w:rsid w:val="00CA5A9C"/>
    <w:rsid w:val="00CA6EA3"/>
    <w:rsid w:val="00CA77FB"/>
    <w:rsid w:val="00CB08F4"/>
    <w:rsid w:val="00CB1276"/>
    <w:rsid w:val="00CB17A9"/>
    <w:rsid w:val="00CB31AF"/>
    <w:rsid w:val="00CB3B94"/>
    <w:rsid w:val="00CB44B3"/>
    <w:rsid w:val="00CB4FFD"/>
    <w:rsid w:val="00CB5473"/>
    <w:rsid w:val="00CB69A5"/>
    <w:rsid w:val="00CB771A"/>
    <w:rsid w:val="00CC18BA"/>
    <w:rsid w:val="00CC27D0"/>
    <w:rsid w:val="00CC2880"/>
    <w:rsid w:val="00CC371E"/>
    <w:rsid w:val="00CC405D"/>
    <w:rsid w:val="00CC459D"/>
    <w:rsid w:val="00CC4C20"/>
    <w:rsid w:val="00CD0952"/>
    <w:rsid w:val="00CD1FBD"/>
    <w:rsid w:val="00CD2FD2"/>
    <w:rsid w:val="00CD3517"/>
    <w:rsid w:val="00CD4747"/>
    <w:rsid w:val="00CD4EF6"/>
    <w:rsid w:val="00CD5FE2"/>
    <w:rsid w:val="00CD7018"/>
    <w:rsid w:val="00CE0D5F"/>
    <w:rsid w:val="00CE7C68"/>
    <w:rsid w:val="00CF19A9"/>
    <w:rsid w:val="00CF327B"/>
    <w:rsid w:val="00CF508C"/>
    <w:rsid w:val="00D00A30"/>
    <w:rsid w:val="00D00C35"/>
    <w:rsid w:val="00D00F38"/>
    <w:rsid w:val="00D01688"/>
    <w:rsid w:val="00D01B4C"/>
    <w:rsid w:val="00D02559"/>
    <w:rsid w:val="00D02815"/>
    <w:rsid w:val="00D029D4"/>
    <w:rsid w:val="00D02B4C"/>
    <w:rsid w:val="00D03696"/>
    <w:rsid w:val="00D03860"/>
    <w:rsid w:val="00D040C4"/>
    <w:rsid w:val="00D04676"/>
    <w:rsid w:val="00D05418"/>
    <w:rsid w:val="00D05DFC"/>
    <w:rsid w:val="00D068A8"/>
    <w:rsid w:val="00D12EDF"/>
    <w:rsid w:val="00D12F57"/>
    <w:rsid w:val="00D135FB"/>
    <w:rsid w:val="00D13843"/>
    <w:rsid w:val="00D16690"/>
    <w:rsid w:val="00D20AD1"/>
    <w:rsid w:val="00D21554"/>
    <w:rsid w:val="00D240E5"/>
    <w:rsid w:val="00D2582C"/>
    <w:rsid w:val="00D259B1"/>
    <w:rsid w:val="00D2674A"/>
    <w:rsid w:val="00D27B2C"/>
    <w:rsid w:val="00D3237B"/>
    <w:rsid w:val="00D32484"/>
    <w:rsid w:val="00D32A1A"/>
    <w:rsid w:val="00D3449C"/>
    <w:rsid w:val="00D41136"/>
    <w:rsid w:val="00D41CC5"/>
    <w:rsid w:val="00D42E41"/>
    <w:rsid w:val="00D44DF2"/>
    <w:rsid w:val="00D45F21"/>
    <w:rsid w:val="00D462CF"/>
    <w:rsid w:val="00D46B7E"/>
    <w:rsid w:val="00D47A0C"/>
    <w:rsid w:val="00D508AC"/>
    <w:rsid w:val="00D51D8E"/>
    <w:rsid w:val="00D52E96"/>
    <w:rsid w:val="00D54734"/>
    <w:rsid w:val="00D558D1"/>
    <w:rsid w:val="00D5695E"/>
    <w:rsid w:val="00D57C84"/>
    <w:rsid w:val="00D6057D"/>
    <w:rsid w:val="00D61DC8"/>
    <w:rsid w:val="00D62E86"/>
    <w:rsid w:val="00D62F2D"/>
    <w:rsid w:val="00D63465"/>
    <w:rsid w:val="00D63973"/>
    <w:rsid w:val="00D66BB1"/>
    <w:rsid w:val="00D67E4A"/>
    <w:rsid w:val="00D7043C"/>
    <w:rsid w:val="00D71640"/>
    <w:rsid w:val="00D72870"/>
    <w:rsid w:val="00D735A1"/>
    <w:rsid w:val="00D73742"/>
    <w:rsid w:val="00D73FD9"/>
    <w:rsid w:val="00D76CD6"/>
    <w:rsid w:val="00D76E15"/>
    <w:rsid w:val="00D8016C"/>
    <w:rsid w:val="00D811AB"/>
    <w:rsid w:val="00D81213"/>
    <w:rsid w:val="00D8327A"/>
    <w:rsid w:val="00D836C5"/>
    <w:rsid w:val="00D84576"/>
    <w:rsid w:val="00D84AC7"/>
    <w:rsid w:val="00D85D4A"/>
    <w:rsid w:val="00D86004"/>
    <w:rsid w:val="00D90330"/>
    <w:rsid w:val="00D932A8"/>
    <w:rsid w:val="00D97BCA"/>
    <w:rsid w:val="00DA0D57"/>
    <w:rsid w:val="00DA1399"/>
    <w:rsid w:val="00DA1775"/>
    <w:rsid w:val="00DA1CF8"/>
    <w:rsid w:val="00DA24C6"/>
    <w:rsid w:val="00DA4544"/>
    <w:rsid w:val="00DA45E0"/>
    <w:rsid w:val="00DA4D7B"/>
    <w:rsid w:val="00DA632A"/>
    <w:rsid w:val="00DB1EBF"/>
    <w:rsid w:val="00DB53B1"/>
    <w:rsid w:val="00DB6A40"/>
    <w:rsid w:val="00DB726C"/>
    <w:rsid w:val="00DC136E"/>
    <w:rsid w:val="00DC2032"/>
    <w:rsid w:val="00DC2840"/>
    <w:rsid w:val="00DC37E1"/>
    <w:rsid w:val="00DC3CAF"/>
    <w:rsid w:val="00DC47EC"/>
    <w:rsid w:val="00DC5545"/>
    <w:rsid w:val="00DC6060"/>
    <w:rsid w:val="00DC689E"/>
    <w:rsid w:val="00DC73EE"/>
    <w:rsid w:val="00DD1201"/>
    <w:rsid w:val="00DD271C"/>
    <w:rsid w:val="00DD420D"/>
    <w:rsid w:val="00DD59C2"/>
    <w:rsid w:val="00DE264A"/>
    <w:rsid w:val="00DE2765"/>
    <w:rsid w:val="00DE2BD8"/>
    <w:rsid w:val="00DE3E88"/>
    <w:rsid w:val="00DE4AC7"/>
    <w:rsid w:val="00DE58E9"/>
    <w:rsid w:val="00DE7BCF"/>
    <w:rsid w:val="00DF5072"/>
    <w:rsid w:val="00DF6FAA"/>
    <w:rsid w:val="00DF7698"/>
    <w:rsid w:val="00DF776E"/>
    <w:rsid w:val="00E00F44"/>
    <w:rsid w:val="00E02D18"/>
    <w:rsid w:val="00E02EF2"/>
    <w:rsid w:val="00E041E7"/>
    <w:rsid w:val="00E06A01"/>
    <w:rsid w:val="00E1044A"/>
    <w:rsid w:val="00E114FE"/>
    <w:rsid w:val="00E117FB"/>
    <w:rsid w:val="00E124FB"/>
    <w:rsid w:val="00E235A3"/>
    <w:rsid w:val="00E23CA1"/>
    <w:rsid w:val="00E2450A"/>
    <w:rsid w:val="00E250D6"/>
    <w:rsid w:val="00E255E6"/>
    <w:rsid w:val="00E25AC1"/>
    <w:rsid w:val="00E25F1F"/>
    <w:rsid w:val="00E27E66"/>
    <w:rsid w:val="00E31442"/>
    <w:rsid w:val="00E31D90"/>
    <w:rsid w:val="00E34A4B"/>
    <w:rsid w:val="00E35F3F"/>
    <w:rsid w:val="00E365EE"/>
    <w:rsid w:val="00E409A8"/>
    <w:rsid w:val="00E43098"/>
    <w:rsid w:val="00E44F84"/>
    <w:rsid w:val="00E459E0"/>
    <w:rsid w:val="00E46FFF"/>
    <w:rsid w:val="00E5055A"/>
    <w:rsid w:val="00E50C12"/>
    <w:rsid w:val="00E51864"/>
    <w:rsid w:val="00E537AC"/>
    <w:rsid w:val="00E55C8F"/>
    <w:rsid w:val="00E613CE"/>
    <w:rsid w:val="00E61422"/>
    <w:rsid w:val="00E62659"/>
    <w:rsid w:val="00E62DFB"/>
    <w:rsid w:val="00E65B91"/>
    <w:rsid w:val="00E70346"/>
    <w:rsid w:val="00E7144D"/>
    <w:rsid w:val="00E7209D"/>
    <w:rsid w:val="00E72857"/>
    <w:rsid w:val="00E72EAD"/>
    <w:rsid w:val="00E731F2"/>
    <w:rsid w:val="00E759C0"/>
    <w:rsid w:val="00E77223"/>
    <w:rsid w:val="00E774ED"/>
    <w:rsid w:val="00E81239"/>
    <w:rsid w:val="00E83224"/>
    <w:rsid w:val="00E83733"/>
    <w:rsid w:val="00E8528B"/>
    <w:rsid w:val="00E85B94"/>
    <w:rsid w:val="00E86271"/>
    <w:rsid w:val="00E90068"/>
    <w:rsid w:val="00E9016E"/>
    <w:rsid w:val="00E9195B"/>
    <w:rsid w:val="00E96216"/>
    <w:rsid w:val="00E96FF0"/>
    <w:rsid w:val="00E978D0"/>
    <w:rsid w:val="00E97E8A"/>
    <w:rsid w:val="00EA00DB"/>
    <w:rsid w:val="00EA114B"/>
    <w:rsid w:val="00EA20B6"/>
    <w:rsid w:val="00EA3662"/>
    <w:rsid w:val="00EA38AE"/>
    <w:rsid w:val="00EA3B75"/>
    <w:rsid w:val="00EA4613"/>
    <w:rsid w:val="00EA4D15"/>
    <w:rsid w:val="00EA549B"/>
    <w:rsid w:val="00EA6865"/>
    <w:rsid w:val="00EA7F91"/>
    <w:rsid w:val="00EB13DD"/>
    <w:rsid w:val="00EB1523"/>
    <w:rsid w:val="00EB2E67"/>
    <w:rsid w:val="00EB4563"/>
    <w:rsid w:val="00EB4745"/>
    <w:rsid w:val="00EB5A2A"/>
    <w:rsid w:val="00EB6E54"/>
    <w:rsid w:val="00EB7876"/>
    <w:rsid w:val="00EC0E49"/>
    <w:rsid w:val="00EC101F"/>
    <w:rsid w:val="00EC15CB"/>
    <w:rsid w:val="00EC18DC"/>
    <w:rsid w:val="00EC1D9F"/>
    <w:rsid w:val="00EC2422"/>
    <w:rsid w:val="00EC2ACC"/>
    <w:rsid w:val="00EC5258"/>
    <w:rsid w:val="00EC6BFB"/>
    <w:rsid w:val="00EC6E42"/>
    <w:rsid w:val="00EC717C"/>
    <w:rsid w:val="00ED022B"/>
    <w:rsid w:val="00ED1D3C"/>
    <w:rsid w:val="00ED33C5"/>
    <w:rsid w:val="00ED50EE"/>
    <w:rsid w:val="00ED66E1"/>
    <w:rsid w:val="00ED6856"/>
    <w:rsid w:val="00ED7E19"/>
    <w:rsid w:val="00EE0131"/>
    <w:rsid w:val="00EE17B0"/>
    <w:rsid w:val="00EE295B"/>
    <w:rsid w:val="00EE51EE"/>
    <w:rsid w:val="00EE6FBD"/>
    <w:rsid w:val="00EE7B51"/>
    <w:rsid w:val="00EE7D13"/>
    <w:rsid w:val="00EF06D9"/>
    <w:rsid w:val="00EF1227"/>
    <w:rsid w:val="00EF331F"/>
    <w:rsid w:val="00EF36CD"/>
    <w:rsid w:val="00EF3B7C"/>
    <w:rsid w:val="00EF47B8"/>
    <w:rsid w:val="00EF4E6A"/>
    <w:rsid w:val="00EF6911"/>
    <w:rsid w:val="00F016B3"/>
    <w:rsid w:val="00F0257F"/>
    <w:rsid w:val="00F02E1F"/>
    <w:rsid w:val="00F06240"/>
    <w:rsid w:val="00F06F0F"/>
    <w:rsid w:val="00F116C5"/>
    <w:rsid w:val="00F16072"/>
    <w:rsid w:val="00F16367"/>
    <w:rsid w:val="00F17CFF"/>
    <w:rsid w:val="00F202EC"/>
    <w:rsid w:val="00F236DA"/>
    <w:rsid w:val="00F23868"/>
    <w:rsid w:val="00F23905"/>
    <w:rsid w:val="00F2514A"/>
    <w:rsid w:val="00F2534D"/>
    <w:rsid w:val="00F25981"/>
    <w:rsid w:val="00F269BC"/>
    <w:rsid w:val="00F3049E"/>
    <w:rsid w:val="00F309AC"/>
    <w:rsid w:val="00F30C64"/>
    <w:rsid w:val="00F327AA"/>
    <w:rsid w:val="00F32BA2"/>
    <w:rsid w:val="00F32CDB"/>
    <w:rsid w:val="00F41EE4"/>
    <w:rsid w:val="00F42CBC"/>
    <w:rsid w:val="00F46293"/>
    <w:rsid w:val="00F5009E"/>
    <w:rsid w:val="00F50CD1"/>
    <w:rsid w:val="00F524E7"/>
    <w:rsid w:val="00F53DAC"/>
    <w:rsid w:val="00F547D6"/>
    <w:rsid w:val="00F553AB"/>
    <w:rsid w:val="00F565FE"/>
    <w:rsid w:val="00F575CA"/>
    <w:rsid w:val="00F60CE9"/>
    <w:rsid w:val="00F60F62"/>
    <w:rsid w:val="00F6146D"/>
    <w:rsid w:val="00F62C9C"/>
    <w:rsid w:val="00F63A70"/>
    <w:rsid w:val="00F63D8C"/>
    <w:rsid w:val="00F6408F"/>
    <w:rsid w:val="00F65DBC"/>
    <w:rsid w:val="00F662B9"/>
    <w:rsid w:val="00F6741C"/>
    <w:rsid w:val="00F707C1"/>
    <w:rsid w:val="00F71FA7"/>
    <w:rsid w:val="00F7534E"/>
    <w:rsid w:val="00F76BCE"/>
    <w:rsid w:val="00F77D7A"/>
    <w:rsid w:val="00F83425"/>
    <w:rsid w:val="00F90F03"/>
    <w:rsid w:val="00F926EA"/>
    <w:rsid w:val="00F93EDF"/>
    <w:rsid w:val="00F942E1"/>
    <w:rsid w:val="00F96259"/>
    <w:rsid w:val="00F97EDA"/>
    <w:rsid w:val="00FA03CF"/>
    <w:rsid w:val="00FA141D"/>
    <w:rsid w:val="00FA1802"/>
    <w:rsid w:val="00FA1B1A"/>
    <w:rsid w:val="00FA1F21"/>
    <w:rsid w:val="00FA21D0"/>
    <w:rsid w:val="00FA47E1"/>
    <w:rsid w:val="00FA4C5E"/>
    <w:rsid w:val="00FA5F5F"/>
    <w:rsid w:val="00FA69E1"/>
    <w:rsid w:val="00FA7E40"/>
    <w:rsid w:val="00FB46D5"/>
    <w:rsid w:val="00FB47EE"/>
    <w:rsid w:val="00FB730C"/>
    <w:rsid w:val="00FB753A"/>
    <w:rsid w:val="00FB7541"/>
    <w:rsid w:val="00FB76AD"/>
    <w:rsid w:val="00FC07ED"/>
    <w:rsid w:val="00FC1C1A"/>
    <w:rsid w:val="00FC207C"/>
    <w:rsid w:val="00FC2695"/>
    <w:rsid w:val="00FC3E03"/>
    <w:rsid w:val="00FC3FC1"/>
    <w:rsid w:val="00FC7423"/>
    <w:rsid w:val="00FD10DF"/>
    <w:rsid w:val="00FD18E7"/>
    <w:rsid w:val="00FD4156"/>
    <w:rsid w:val="00FD4B21"/>
    <w:rsid w:val="00FD4D1C"/>
    <w:rsid w:val="00FD55A0"/>
    <w:rsid w:val="00FD754D"/>
    <w:rsid w:val="00FD7876"/>
    <w:rsid w:val="00FE0319"/>
    <w:rsid w:val="00FE69F0"/>
    <w:rsid w:val="00FF0D97"/>
    <w:rsid w:val="00FF6710"/>
    <w:rsid w:val="015D8FF9"/>
    <w:rsid w:val="018A7C68"/>
    <w:rsid w:val="01977789"/>
    <w:rsid w:val="01DB6B69"/>
    <w:rsid w:val="01FAFF8E"/>
    <w:rsid w:val="02215DCF"/>
    <w:rsid w:val="0228368C"/>
    <w:rsid w:val="024EB63B"/>
    <w:rsid w:val="0262238E"/>
    <w:rsid w:val="02998432"/>
    <w:rsid w:val="02AB83D4"/>
    <w:rsid w:val="02CAF024"/>
    <w:rsid w:val="02CC9A90"/>
    <w:rsid w:val="02F54985"/>
    <w:rsid w:val="02FD696C"/>
    <w:rsid w:val="030FAED0"/>
    <w:rsid w:val="035CAE21"/>
    <w:rsid w:val="0367B8D3"/>
    <w:rsid w:val="03842FF9"/>
    <w:rsid w:val="038E596B"/>
    <w:rsid w:val="03962716"/>
    <w:rsid w:val="03A31188"/>
    <w:rsid w:val="03EAD689"/>
    <w:rsid w:val="0412B716"/>
    <w:rsid w:val="0421BC14"/>
    <w:rsid w:val="045B61CF"/>
    <w:rsid w:val="047D5B2B"/>
    <w:rsid w:val="04EB2A3D"/>
    <w:rsid w:val="04FF6021"/>
    <w:rsid w:val="0516EC53"/>
    <w:rsid w:val="0520E963"/>
    <w:rsid w:val="05271562"/>
    <w:rsid w:val="0554A86C"/>
    <w:rsid w:val="056A6DC2"/>
    <w:rsid w:val="05CE25E1"/>
    <w:rsid w:val="05D1A037"/>
    <w:rsid w:val="0602AC94"/>
    <w:rsid w:val="061805B1"/>
    <w:rsid w:val="0645C2E0"/>
    <w:rsid w:val="064994DD"/>
    <w:rsid w:val="069F73E7"/>
    <w:rsid w:val="06AE5CC0"/>
    <w:rsid w:val="06FDD383"/>
    <w:rsid w:val="075E6C69"/>
    <w:rsid w:val="07E24FEE"/>
    <w:rsid w:val="0819AC9A"/>
    <w:rsid w:val="0833A174"/>
    <w:rsid w:val="085A4E94"/>
    <w:rsid w:val="086DAAE0"/>
    <w:rsid w:val="089D2FBE"/>
    <w:rsid w:val="09275CF0"/>
    <w:rsid w:val="09404298"/>
    <w:rsid w:val="094BD5D2"/>
    <w:rsid w:val="096D841F"/>
    <w:rsid w:val="097FD995"/>
    <w:rsid w:val="0980E299"/>
    <w:rsid w:val="09D21175"/>
    <w:rsid w:val="09F166D7"/>
    <w:rsid w:val="0A0928CA"/>
    <w:rsid w:val="0A20C138"/>
    <w:rsid w:val="0A5EBEA6"/>
    <w:rsid w:val="0A5ECBB9"/>
    <w:rsid w:val="0A7DADFE"/>
    <w:rsid w:val="0AA03B7F"/>
    <w:rsid w:val="0ACDA806"/>
    <w:rsid w:val="0AF95E03"/>
    <w:rsid w:val="0B2ADBF6"/>
    <w:rsid w:val="0B2D4B5D"/>
    <w:rsid w:val="0B3065B6"/>
    <w:rsid w:val="0B909BAF"/>
    <w:rsid w:val="0C4F7C38"/>
    <w:rsid w:val="0C9098DF"/>
    <w:rsid w:val="0C968682"/>
    <w:rsid w:val="0CCAF06E"/>
    <w:rsid w:val="0CEBAF2C"/>
    <w:rsid w:val="0CECEC13"/>
    <w:rsid w:val="0D6A1583"/>
    <w:rsid w:val="0D6A33F0"/>
    <w:rsid w:val="0D712E69"/>
    <w:rsid w:val="0D9493A2"/>
    <w:rsid w:val="0DB7ACBF"/>
    <w:rsid w:val="0DCAC4B2"/>
    <w:rsid w:val="0E052B67"/>
    <w:rsid w:val="0E67FB8E"/>
    <w:rsid w:val="0E7364CF"/>
    <w:rsid w:val="0EB93C2D"/>
    <w:rsid w:val="0ED3E757"/>
    <w:rsid w:val="0EF00DE5"/>
    <w:rsid w:val="0F2E5EAB"/>
    <w:rsid w:val="1028BFBE"/>
    <w:rsid w:val="1060400D"/>
    <w:rsid w:val="10B5D07A"/>
    <w:rsid w:val="10E191C0"/>
    <w:rsid w:val="10E1CA69"/>
    <w:rsid w:val="11243562"/>
    <w:rsid w:val="11510E42"/>
    <w:rsid w:val="1151C8C4"/>
    <w:rsid w:val="116CF958"/>
    <w:rsid w:val="12127071"/>
    <w:rsid w:val="12D9B475"/>
    <w:rsid w:val="12E65A94"/>
    <w:rsid w:val="12EAFAAD"/>
    <w:rsid w:val="12FE682D"/>
    <w:rsid w:val="1313BCE6"/>
    <w:rsid w:val="13330F67"/>
    <w:rsid w:val="13D714AA"/>
    <w:rsid w:val="13DA8503"/>
    <w:rsid w:val="13F09BCD"/>
    <w:rsid w:val="142EB7BE"/>
    <w:rsid w:val="14622676"/>
    <w:rsid w:val="14A84330"/>
    <w:rsid w:val="14CDC287"/>
    <w:rsid w:val="14EC758A"/>
    <w:rsid w:val="152A3AC3"/>
    <w:rsid w:val="153353B7"/>
    <w:rsid w:val="1550A98E"/>
    <w:rsid w:val="1588DFE0"/>
    <w:rsid w:val="159AB0AF"/>
    <w:rsid w:val="15ABED6A"/>
    <w:rsid w:val="15C63E48"/>
    <w:rsid w:val="15DC5F60"/>
    <w:rsid w:val="15E2CC5F"/>
    <w:rsid w:val="160A61C2"/>
    <w:rsid w:val="161F0AD1"/>
    <w:rsid w:val="1622FAF1"/>
    <w:rsid w:val="1641FFB5"/>
    <w:rsid w:val="167666C1"/>
    <w:rsid w:val="1686BAEC"/>
    <w:rsid w:val="16877F42"/>
    <w:rsid w:val="16FB80D7"/>
    <w:rsid w:val="1703276F"/>
    <w:rsid w:val="1711A2E1"/>
    <w:rsid w:val="17328F84"/>
    <w:rsid w:val="1763AF31"/>
    <w:rsid w:val="1765E13C"/>
    <w:rsid w:val="177D648E"/>
    <w:rsid w:val="177E458E"/>
    <w:rsid w:val="17913BC4"/>
    <w:rsid w:val="17CF54BA"/>
    <w:rsid w:val="1815B171"/>
    <w:rsid w:val="190EBBED"/>
    <w:rsid w:val="195182A2"/>
    <w:rsid w:val="1960E210"/>
    <w:rsid w:val="19890FD1"/>
    <w:rsid w:val="19895536"/>
    <w:rsid w:val="1A1CDC97"/>
    <w:rsid w:val="1A8A3100"/>
    <w:rsid w:val="1A93E012"/>
    <w:rsid w:val="1AD68074"/>
    <w:rsid w:val="1AE50D83"/>
    <w:rsid w:val="1AF64339"/>
    <w:rsid w:val="1B0D70EF"/>
    <w:rsid w:val="1B278C74"/>
    <w:rsid w:val="1B3CB631"/>
    <w:rsid w:val="1B41161B"/>
    <w:rsid w:val="1B460648"/>
    <w:rsid w:val="1BE4150F"/>
    <w:rsid w:val="1BEDAB1A"/>
    <w:rsid w:val="1C3F1C77"/>
    <w:rsid w:val="1C44702C"/>
    <w:rsid w:val="1C79BA9A"/>
    <w:rsid w:val="1C90F783"/>
    <w:rsid w:val="1CCB4979"/>
    <w:rsid w:val="1D16B522"/>
    <w:rsid w:val="1D44CCD9"/>
    <w:rsid w:val="1D51AE5C"/>
    <w:rsid w:val="1D7A859B"/>
    <w:rsid w:val="1D80B526"/>
    <w:rsid w:val="1D83F6E0"/>
    <w:rsid w:val="1D8FB47C"/>
    <w:rsid w:val="1DAEE328"/>
    <w:rsid w:val="1DFF344A"/>
    <w:rsid w:val="1E2FBCD7"/>
    <w:rsid w:val="1E895C9F"/>
    <w:rsid w:val="1EB56673"/>
    <w:rsid w:val="1ECD53E8"/>
    <w:rsid w:val="1F118421"/>
    <w:rsid w:val="1F1CB4BE"/>
    <w:rsid w:val="1F6711EC"/>
    <w:rsid w:val="1F7A4D6E"/>
    <w:rsid w:val="1FB273A9"/>
    <w:rsid w:val="1FC3AA07"/>
    <w:rsid w:val="201BC1E8"/>
    <w:rsid w:val="20C84D63"/>
    <w:rsid w:val="2102DEC9"/>
    <w:rsid w:val="2110AAC2"/>
    <w:rsid w:val="2154ACC4"/>
    <w:rsid w:val="21640C79"/>
    <w:rsid w:val="22195FF4"/>
    <w:rsid w:val="2220A9CB"/>
    <w:rsid w:val="22364138"/>
    <w:rsid w:val="226078B0"/>
    <w:rsid w:val="2272770F"/>
    <w:rsid w:val="22810B23"/>
    <w:rsid w:val="22A2171C"/>
    <w:rsid w:val="233C4A76"/>
    <w:rsid w:val="235E8535"/>
    <w:rsid w:val="239FEB49"/>
    <w:rsid w:val="23B9499F"/>
    <w:rsid w:val="23F77052"/>
    <w:rsid w:val="241CA1AC"/>
    <w:rsid w:val="2453F3C4"/>
    <w:rsid w:val="246869EF"/>
    <w:rsid w:val="2477CDD7"/>
    <w:rsid w:val="248C3645"/>
    <w:rsid w:val="249CB2F1"/>
    <w:rsid w:val="24BB8904"/>
    <w:rsid w:val="24D99417"/>
    <w:rsid w:val="2502D40C"/>
    <w:rsid w:val="252CD41A"/>
    <w:rsid w:val="259E604C"/>
    <w:rsid w:val="2618E92E"/>
    <w:rsid w:val="26382792"/>
    <w:rsid w:val="26738D94"/>
    <w:rsid w:val="268A0476"/>
    <w:rsid w:val="26D3A86F"/>
    <w:rsid w:val="2707932B"/>
    <w:rsid w:val="270FD43E"/>
    <w:rsid w:val="27199829"/>
    <w:rsid w:val="27839971"/>
    <w:rsid w:val="27899E17"/>
    <w:rsid w:val="279F6D8D"/>
    <w:rsid w:val="27A5F3D6"/>
    <w:rsid w:val="27A9EFEA"/>
    <w:rsid w:val="27CD226E"/>
    <w:rsid w:val="2865FBF3"/>
    <w:rsid w:val="286F5EAA"/>
    <w:rsid w:val="28704D31"/>
    <w:rsid w:val="287FE998"/>
    <w:rsid w:val="2895DDA5"/>
    <w:rsid w:val="28B035AA"/>
    <w:rsid w:val="291C0182"/>
    <w:rsid w:val="2980E58F"/>
    <w:rsid w:val="2991880F"/>
    <w:rsid w:val="299C12C0"/>
    <w:rsid w:val="29A0266F"/>
    <w:rsid w:val="29A4D7A3"/>
    <w:rsid w:val="29A7659D"/>
    <w:rsid w:val="29A7D82B"/>
    <w:rsid w:val="29A87385"/>
    <w:rsid w:val="29AFCF1A"/>
    <w:rsid w:val="29B214D1"/>
    <w:rsid w:val="29DE29BB"/>
    <w:rsid w:val="2A50D4CD"/>
    <w:rsid w:val="2A521C29"/>
    <w:rsid w:val="2AC4DB9E"/>
    <w:rsid w:val="2B12B98D"/>
    <w:rsid w:val="2B2694DD"/>
    <w:rsid w:val="2B2C0E4A"/>
    <w:rsid w:val="2BC46787"/>
    <w:rsid w:val="2BC5F1CA"/>
    <w:rsid w:val="2BC98238"/>
    <w:rsid w:val="2C0018DA"/>
    <w:rsid w:val="2C486D2B"/>
    <w:rsid w:val="2CD6F32D"/>
    <w:rsid w:val="2CE8EC36"/>
    <w:rsid w:val="2CF2324D"/>
    <w:rsid w:val="2D2D4B65"/>
    <w:rsid w:val="2D372DED"/>
    <w:rsid w:val="2D4E8AA7"/>
    <w:rsid w:val="2D528845"/>
    <w:rsid w:val="2D535F80"/>
    <w:rsid w:val="2D59E34F"/>
    <w:rsid w:val="2D82BA38"/>
    <w:rsid w:val="2DC55C5E"/>
    <w:rsid w:val="2DD56E2A"/>
    <w:rsid w:val="2E05FF48"/>
    <w:rsid w:val="2E0D426E"/>
    <w:rsid w:val="2EEF99A5"/>
    <w:rsid w:val="2F128A7C"/>
    <w:rsid w:val="2F193B9E"/>
    <w:rsid w:val="2F2709B1"/>
    <w:rsid w:val="2F336B72"/>
    <w:rsid w:val="2F5A5C23"/>
    <w:rsid w:val="2F8306CB"/>
    <w:rsid w:val="2F89860C"/>
    <w:rsid w:val="2F9E9F16"/>
    <w:rsid w:val="2FB337B9"/>
    <w:rsid w:val="2FD4EA69"/>
    <w:rsid w:val="2FDAAEE8"/>
    <w:rsid w:val="2FDC6138"/>
    <w:rsid w:val="3013B3B7"/>
    <w:rsid w:val="301790E5"/>
    <w:rsid w:val="308A53F5"/>
    <w:rsid w:val="308F8353"/>
    <w:rsid w:val="30F93D18"/>
    <w:rsid w:val="319BDB29"/>
    <w:rsid w:val="31FCB90C"/>
    <w:rsid w:val="31FDCABA"/>
    <w:rsid w:val="320487F9"/>
    <w:rsid w:val="3208FF99"/>
    <w:rsid w:val="321FA4CD"/>
    <w:rsid w:val="322B7185"/>
    <w:rsid w:val="3292C0B5"/>
    <w:rsid w:val="329A8677"/>
    <w:rsid w:val="32AB1223"/>
    <w:rsid w:val="32FC3F4B"/>
    <w:rsid w:val="335596BC"/>
    <w:rsid w:val="3370E222"/>
    <w:rsid w:val="33781AD2"/>
    <w:rsid w:val="33E36C8F"/>
    <w:rsid w:val="33F8DF3F"/>
    <w:rsid w:val="3402D293"/>
    <w:rsid w:val="3444510F"/>
    <w:rsid w:val="34585465"/>
    <w:rsid w:val="347D9F43"/>
    <w:rsid w:val="349AFAF9"/>
    <w:rsid w:val="35913F69"/>
    <w:rsid w:val="35F69A75"/>
    <w:rsid w:val="368BE8A5"/>
    <w:rsid w:val="36B784E2"/>
    <w:rsid w:val="36B7E4DC"/>
    <w:rsid w:val="36BD2D27"/>
    <w:rsid w:val="36C1292B"/>
    <w:rsid w:val="36D830C3"/>
    <w:rsid w:val="36F4979E"/>
    <w:rsid w:val="372A298B"/>
    <w:rsid w:val="3772ED23"/>
    <w:rsid w:val="37D9A45E"/>
    <w:rsid w:val="3833E10E"/>
    <w:rsid w:val="388AE053"/>
    <w:rsid w:val="388F2C3F"/>
    <w:rsid w:val="38CFA8A2"/>
    <w:rsid w:val="393CA79C"/>
    <w:rsid w:val="39BB6D0D"/>
    <w:rsid w:val="39E5D49E"/>
    <w:rsid w:val="39F2A502"/>
    <w:rsid w:val="3A3A4A52"/>
    <w:rsid w:val="3AAFC0FF"/>
    <w:rsid w:val="3AAFC592"/>
    <w:rsid w:val="3ACBEBBF"/>
    <w:rsid w:val="3AD1EE4F"/>
    <w:rsid w:val="3AF2FB13"/>
    <w:rsid w:val="3B0F81E8"/>
    <w:rsid w:val="3B32DC38"/>
    <w:rsid w:val="3B3CC575"/>
    <w:rsid w:val="3B3D5028"/>
    <w:rsid w:val="3B7E3065"/>
    <w:rsid w:val="3B7FC8EC"/>
    <w:rsid w:val="3BC06D9A"/>
    <w:rsid w:val="3BD86397"/>
    <w:rsid w:val="3BD8932C"/>
    <w:rsid w:val="3BF4A26E"/>
    <w:rsid w:val="3C4BAFA8"/>
    <w:rsid w:val="3C6A4941"/>
    <w:rsid w:val="3C911D58"/>
    <w:rsid w:val="3C937316"/>
    <w:rsid w:val="3CAAFD4A"/>
    <w:rsid w:val="3D03391F"/>
    <w:rsid w:val="3D2519A7"/>
    <w:rsid w:val="3D3FE01F"/>
    <w:rsid w:val="3DF5A2F2"/>
    <w:rsid w:val="3E340840"/>
    <w:rsid w:val="3E64EB3F"/>
    <w:rsid w:val="3E699E7D"/>
    <w:rsid w:val="3E77BB54"/>
    <w:rsid w:val="3E888BF5"/>
    <w:rsid w:val="3E9382CB"/>
    <w:rsid w:val="3EDE1127"/>
    <w:rsid w:val="3F1F5EC5"/>
    <w:rsid w:val="3F486603"/>
    <w:rsid w:val="3F58A221"/>
    <w:rsid w:val="3F7352C4"/>
    <w:rsid w:val="3FA98FA6"/>
    <w:rsid w:val="3FACC04D"/>
    <w:rsid w:val="3FE98CC8"/>
    <w:rsid w:val="400694B9"/>
    <w:rsid w:val="4013EFB8"/>
    <w:rsid w:val="4040805F"/>
    <w:rsid w:val="4077DDD0"/>
    <w:rsid w:val="40D46BF8"/>
    <w:rsid w:val="413EB540"/>
    <w:rsid w:val="41AE78C9"/>
    <w:rsid w:val="41E49363"/>
    <w:rsid w:val="4220FB7A"/>
    <w:rsid w:val="42D18A14"/>
    <w:rsid w:val="42E4775C"/>
    <w:rsid w:val="43C2950A"/>
    <w:rsid w:val="43DFDCDF"/>
    <w:rsid w:val="442A9F4E"/>
    <w:rsid w:val="448564CE"/>
    <w:rsid w:val="44873464"/>
    <w:rsid w:val="4495EB21"/>
    <w:rsid w:val="44A12823"/>
    <w:rsid w:val="44AE26B1"/>
    <w:rsid w:val="44D20447"/>
    <w:rsid w:val="44D37A6D"/>
    <w:rsid w:val="453471D7"/>
    <w:rsid w:val="4556483B"/>
    <w:rsid w:val="456153EB"/>
    <w:rsid w:val="456F3156"/>
    <w:rsid w:val="45AADB09"/>
    <w:rsid w:val="45ADB6EE"/>
    <w:rsid w:val="45D85AA1"/>
    <w:rsid w:val="45E5008E"/>
    <w:rsid w:val="4614E25F"/>
    <w:rsid w:val="46489868"/>
    <w:rsid w:val="4683DA12"/>
    <w:rsid w:val="46A9CB77"/>
    <w:rsid w:val="46D00E71"/>
    <w:rsid w:val="4764A5D7"/>
    <w:rsid w:val="4765E9D2"/>
    <w:rsid w:val="47DD398E"/>
    <w:rsid w:val="48443E3E"/>
    <w:rsid w:val="4845BA98"/>
    <w:rsid w:val="48707BB8"/>
    <w:rsid w:val="48A57A19"/>
    <w:rsid w:val="48C237ED"/>
    <w:rsid w:val="497617B6"/>
    <w:rsid w:val="49B875CA"/>
    <w:rsid w:val="49CE6109"/>
    <w:rsid w:val="49ECA602"/>
    <w:rsid w:val="49ECDD53"/>
    <w:rsid w:val="4A03C70F"/>
    <w:rsid w:val="4A45DC33"/>
    <w:rsid w:val="4A5F848F"/>
    <w:rsid w:val="4AAE02BE"/>
    <w:rsid w:val="4AB5C600"/>
    <w:rsid w:val="4B279768"/>
    <w:rsid w:val="4B5FFD8B"/>
    <w:rsid w:val="4BBF5CEE"/>
    <w:rsid w:val="4CFA613F"/>
    <w:rsid w:val="4D0AFBB5"/>
    <w:rsid w:val="4D29CBA0"/>
    <w:rsid w:val="4D789B20"/>
    <w:rsid w:val="4D7FB3FD"/>
    <w:rsid w:val="4DBDAFC8"/>
    <w:rsid w:val="4DCCBE85"/>
    <w:rsid w:val="4DCD8143"/>
    <w:rsid w:val="4DF065B9"/>
    <w:rsid w:val="4E328B59"/>
    <w:rsid w:val="4E34E88E"/>
    <w:rsid w:val="4E544203"/>
    <w:rsid w:val="4E721B17"/>
    <w:rsid w:val="4E89B39E"/>
    <w:rsid w:val="4E8C6E41"/>
    <w:rsid w:val="4E9067D3"/>
    <w:rsid w:val="4EF00F89"/>
    <w:rsid w:val="4F13E407"/>
    <w:rsid w:val="4F466294"/>
    <w:rsid w:val="4F7A2261"/>
    <w:rsid w:val="4FB9076B"/>
    <w:rsid w:val="4FD257E3"/>
    <w:rsid w:val="501F5102"/>
    <w:rsid w:val="507C39CC"/>
    <w:rsid w:val="5081C6CD"/>
    <w:rsid w:val="5099E48E"/>
    <w:rsid w:val="50D0808C"/>
    <w:rsid w:val="5117CC00"/>
    <w:rsid w:val="512A2162"/>
    <w:rsid w:val="519BF848"/>
    <w:rsid w:val="51BA1F9C"/>
    <w:rsid w:val="51BF5302"/>
    <w:rsid w:val="51CFDC01"/>
    <w:rsid w:val="5218A64D"/>
    <w:rsid w:val="5237955C"/>
    <w:rsid w:val="52643A3F"/>
    <w:rsid w:val="52725561"/>
    <w:rsid w:val="52A4BE7A"/>
    <w:rsid w:val="539EAC95"/>
    <w:rsid w:val="53A0728E"/>
    <w:rsid w:val="53EB8D61"/>
    <w:rsid w:val="53F1C0B9"/>
    <w:rsid w:val="5447797C"/>
    <w:rsid w:val="54491F6E"/>
    <w:rsid w:val="5476C598"/>
    <w:rsid w:val="548A445B"/>
    <w:rsid w:val="54BE37DA"/>
    <w:rsid w:val="54F2D5FF"/>
    <w:rsid w:val="550BF62D"/>
    <w:rsid w:val="552EFA7B"/>
    <w:rsid w:val="555A26AC"/>
    <w:rsid w:val="55828805"/>
    <w:rsid w:val="5582F190"/>
    <w:rsid w:val="55FD0CA5"/>
    <w:rsid w:val="56047DCA"/>
    <w:rsid w:val="568ED53A"/>
    <w:rsid w:val="56E41C4E"/>
    <w:rsid w:val="57576E3E"/>
    <w:rsid w:val="575C1DF8"/>
    <w:rsid w:val="57AE5D0F"/>
    <w:rsid w:val="57E93937"/>
    <w:rsid w:val="57FE8EE1"/>
    <w:rsid w:val="583CEA2F"/>
    <w:rsid w:val="58C7BB95"/>
    <w:rsid w:val="5910D90E"/>
    <w:rsid w:val="5965ED86"/>
    <w:rsid w:val="59A80EB6"/>
    <w:rsid w:val="59BCD509"/>
    <w:rsid w:val="59BD90CF"/>
    <w:rsid w:val="59EC6A40"/>
    <w:rsid w:val="5A040A5F"/>
    <w:rsid w:val="5A1E9B61"/>
    <w:rsid w:val="5A3F18CE"/>
    <w:rsid w:val="5A4AEB84"/>
    <w:rsid w:val="5A569DA8"/>
    <w:rsid w:val="5A7EA4D0"/>
    <w:rsid w:val="5A83B80E"/>
    <w:rsid w:val="5AF24538"/>
    <w:rsid w:val="5B1742F9"/>
    <w:rsid w:val="5B28E3F5"/>
    <w:rsid w:val="5B789FD6"/>
    <w:rsid w:val="5B792B23"/>
    <w:rsid w:val="5BBA159B"/>
    <w:rsid w:val="5BD000EF"/>
    <w:rsid w:val="5C488486"/>
    <w:rsid w:val="5C4DD474"/>
    <w:rsid w:val="5C79A9D3"/>
    <w:rsid w:val="5C8E95DB"/>
    <w:rsid w:val="5C9BCBCA"/>
    <w:rsid w:val="5CA980E1"/>
    <w:rsid w:val="5D117B94"/>
    <w:rsid w:val="5D12038C"/>
    <w:rsid w:val="5D1CBD0E"/>
    <w:rsid w:val="5D3C9AF8"/>
    <w:rsid w:val="5D4014CA"/>
    <w:rsid w:val="5D45396E"/>
    <w:rsid w:val="5DB96F20"/>
    <w:rsid w:val="5DC8EA74"/>
    <w:rsid w:val="5E50CC04"/>
    <w:rsid w:val="5E5DD5CB"/>
    <w:rsid w:val="5E62A135"/>
    <w:rsid w:val="5E98E9D6"/>
    <w:rsid w:val="5EA0103E"/>
    <w:rsid w:val="5EA10532"/>
    <w:rsid w:val="5EA331AB"/>
    <w:rsid w:val="5EA68FA4"/>
    <w:rsid w:val="5F6D4D65"/>
    <w:rsid w:val="5F8B0A15"/>
    <w:rsid w:val="5FCC4433"/>
    <w:rsid w:val="5FD65FE5"/>
    <w:rsid w:val="5FDC7E92"/>
    <w:rsid w:val="603BEBBE"/>
    <w:rsid w:val="60ABE9F2"/>
    <w:rsid w:val="60ED3CB8"/>
    <w:rsid w:val="60FA2231"/>
    <w:rsid w:val="6130872D"/>
    <w:rsid w:val="628C558C"/>
    <w:rsid w:val="628EC7AD"/>
    <w:rsid w:val="62EC3D79"/>
    <w:rsid w:val="62F40FA3"/>
    <w:rsid w:val="6308288A"/>
    <w:rsid w:val="6380A169"/>
    <w:rsid w:val="6395381C"/>
    <w:rsid w:val="63A397D4"/>
    <w:rsid w:val="6438FDD4"/>
    <w:rsid w:val="643CE9BE"/>
    <w:rsid w:val="64AC692E"/>
    <w:rsid w:val="64B86335"/>
    <w:rsid w:val="64DE85E1"/>
    <w:rsid w:val="64F6227D"/>
    <w:rsid w:val="650FC36B"/>
    <w:rsid w:val="65378D6E"/>
    <w:rsid w:val="65ABE51A"/>
    <w:rsid w:val="65C22BB7"/>
    <w:rsid w:val="65DE937C"/>
    <w:rsid w:val="65F07538"/>
    <w:rsid w:val="65F6D865"/>
    <w:rsid w:val="6613AF76"/>
    <w:rsid w:val="6662EE79"/>
    <w:rsid w:val="66C93EC1"/>
    <w:rsid w:val="66D126B9"/>
    <w:rsid w:val="6701E9BB"/>
    <w:rsid w:val="67C3F283"/>
    <w:rsid w:val="683542A9"/>
    <w:rsid w:val="688D7294"/>
    <w:rsid w:val="68AB193C"/>
    <w:rsid w:val="68EB1583"/>
    <w:rsid w:val="68EB1605"/>
    <w:rsid w:val="68FD706E"/>
    <w:rsid w:val="69103C41"/>
    <w:rsid w:val="6911E1AB"/>
    <w:rsid w:val="69504330"/>
    <w:rsid w:val="699009D3"/>
    <w:rsid w:val="69A8400D"/>
    <w:rsid w:val="69BB45CB"/>
    <w:rsid w:val="69E0EE94"/>
    <w:rsid w:val="6A332DFF"/>
    <w:rsid w:val="6A63CAC2"/>
    <w:rsid w:val="6B2598D9"/>
    <w:rsid w:val="6BDD5C80"/>
    <w:rsid w:val="6C408857"/>
    <w:rsid w:val="6CA56FD1"/>
    <w:rsid w:val="6CCD1825"/>
    <w:rsid w:val="6D2741FE"/>
    <w:rsid w:val="6E811619"/>
    <w:rsid w:val="6E9EA6C9"/>
    <w:rsid w:val="6F1BC220"/>
    <w:rsid w:val="6F54FD68"/>
    <w:rsid w:val="6F5639C8"/>
    <w:rsid w:val="6FAAFBFE"/>
    <w:rsid w:val="6FC3488D"/>
    <w:rsid w:val="6FDF4A20"/>
    <w:rsid w:val="702143D8"/>
    <w:rsid w:val="706397CA"/>
    <w:rsid w:val="70740592"/>
    <w:rsid w:val="708E6FF7"/>
    <w:rsid w:val="708FBF62"/>
    <w:rsid w:val="70BCE843"/>
    <w:rsid w:val="71CAF1CA"/>
    <w:rsid w:val="7239CC3E"/>
    <w:rsid w:val="7265589D"/>
    <w:rsid w:val="72C33871"/>
    <w:rsid w:val="72D2A205"/>
    <w:rsid w:val="72F1695C"/>
    <w:rsid w:val="7301B651"/>
    <w:rsid w:val="733A8EF0"/>
    <w:rsid w:val="734C838F"/>
    <w:rsid w:val="7396C3E4"/>
    <w:rsid w:val="7464E22D"/>
    <w:rsid w:val="75064458"/>
    <w:rsid w:val="75D0DA04"/>
    <w:rsid w:val="760219C1"/>
    <w:rsid w:val="768930E5"/>
    <w:rsid w:val="76A1B651"/>
    <w:rsid w:val="76C60BF5"/>
    <w:rsid w:val="76D76B26"/>
    <w:rsid w:val="76EAB0C7"/>
    <w:rsid w:val="77291058"/>
    <w:rsid w:val="77341943"/>
    <w:rsid w:val="774E59BF"/>
    <w:rsid w:val="775B9E24"/>
    <w:rsid w:val="77A572B5"/>
    <w:rsid w:val="77AE56C6"/>
    <w:rsid w:val="78062EFC"/>
    <w:rsid w:val="780653C2"/>
    <w:rsid w:val="78125C47"/>
    <w:rsid w:val="781C1DC0"/>
    <w:rsid w:val="7834B33A"/>
    <w:rsid w:val="784E99C9"/>
    <w:rsid w:val="7881B09A"/>
    <w:rsid w:val="78A184CC"/>
    <w:rsid w:val="78ACA719"/>
    <w:rsid w:val="78EF16DE"/>
    <w:rsid w:val="791E6DD9"/>
    <w:rsid w:val="792E45D3"/>
    <w:rsid w:val="79494CE0"/>
    <w:rsid w:val="7958CB3F"/>
    <w:rsid w:val="796A6767"/>
    <w:rsid w:val="7972E1F8"/>
    <w:rsid w:val="7A2275E5"/>
    <w:rsid w:val="7ACABCB5"/>
    <w:rsid w:val="7AD3FE78"/>
    <w:rsid w:val="7AD52507"/>
    <w:rsid w:val="7B3527B0"/>
    <w:rsid w:val="7B43EA8E"/>
    <w:rsid w:val="7B53D884"/>
    <w:rsid w:val="7B7ED8B3"/>
    <w:rsid w:val="7BCE2766"/>
    <w:rsid w:val="7C08861F"/>
    <w:rsid w:val="7CB2A7EE"/>
    <w:rsid w:val="7CCE3EE1"/>
    <w:rsid w:val="7CE7503E"/>
    <w:rsid w:val="7D0F1557"/>
    <w:rsid w:val="7D443076"/>
    <w:rsid w:val="7D84481E"/>
    <w:rsid w:val="7D975FFC"/>
    <w:rsid w:val="7DADA35F"/>
    <w:rsid w:val="7DAF9054"/>
    <w:rsid w:val="7DE668F4"/>
    <w:rsid w:val="7E0A2BC4"/>
    <w:rsid w:val="7E545B95"/>
    <w:rsid w:val="7F20DCBC"/>
    <w:rsid w:val="7F265DE6"/>
    <w:rsid w:val="7F3A8D4A"/>
    <w:rsid w:val="7F48EA58"/>
    <w:rsid w:val="7F79A8DC"/>
    <w:rsid w:val="7FA10777"/>
    <w:rsid w:val="7FA9E7B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2767"/>
  <w15:docId w15:val="{91FA6BD4-B48A-4DFA-A34C-EF047BF5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AC626F"/>
    <w:rPr>
      <w:color w:val="605E5C"/>
      <w:shd w:val="clear" w:color="auto" w:fill="E1DFDD"/>
    </w:rPr>
  </w:style>
  <w:style w:type="paragraph" w:styleId="Revisione">
    <w:name w:val="Revision"/>
    <w:hidden/>
    <w:uiPriority w:val="99"/>
    <w:semiHidden/>
    <w:rsid w:val="0043632D"/>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9D53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8286">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9208434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04926104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76781-4030-42E7-8DD2-F5228312B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3243</Words>
  <Characters>18966</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Federico D'Amore</cp:lastModifiedBy>
  <cp:revision>13</cp:revision>
  <cp:lastPrinted>2015-05-13T03:31:00Z</cp:lastPrinted>
  <dcterms:created xsi:type="dcterms:W3CDTF">2025-04-27T11:08:00Z</dcterms:created>
  <dcterms:modified xsi:type="dcterms:W3CDTF">2025-04-28T10:53:00Z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e2ae0be720a0d77094c53e7675ba756ebafef73e4a0aa39fff8ba0a7bae0ed62</vt:lpwstr>
  </property>
</Properties>
</file>