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64FA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l-GR" w:eastAsia="el-G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l-GR" w:eastAsia="el-G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64FA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64FA7">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B0C3B38" w14:textId="29CB21BA" w:rsidR="00364FA7" w:rsidRPr="00130712" w:rsidRDefault="00364FA7" w:rsidP="00364FA7">
      <w:pPr>
        <w:pStyle w:val="CETAuthors"/>
        <w:jc w:val="center"/>
      </w:pPr>
      <w:r>
        <w:rPr>
          <w:b/>
          <w:bCs/>
          <w:sz w:val="28"/>
          <w:szCs w:val="28"/>
          <w:lang w:val="en-US"/>
        </w:rPr>
        <w:br/>
      </w:r>
      <w:r w:rsidRPr="00130712">
        <w:rPr>
          <w:sz w:val="28"/>
          <w:szCs w:val="28"/>
          <w:lang w:val="en-US"/>
        </w:rPr>
        <w:t xml:space="preserve">Economic Analysis and </w:t>
      </w:r>
      <w:r w:rsidR="00130712" w:rsidRPr="00130712">
        <w:rPr>
          <w:sz w:val="28"/>
          <w:szCs w:val="28"/>
          <w:lang w:val="en-US"/>
        </w:rPr>
        <w:t>S</w:t>
      </w:r>
      <w:r w:rsidRPr="00130712">
        <w:rPr>
          <w:sz w:val="28"/>
          <w:szCs w:val="28"/>
          <w:lang w:val="en-US"/>
        </w:rPr>
        <w:t xml:space="preserve">ustainability </w:t>
      </w:r>
      <w:r w:rsidR="00130712" w:rsidRPr="00130712">
        <w:rPr>
          <w:sz w:val="28"/>
          <w:szCs w:val="28"/>
          <w:lang w:val="en-US"/>
        </w:rPr>
        <w:t>S</w:t>
      </w:r>
      <w:r w:rsidRPr="00130712">
        <w:rPr>
          <w:sz w:val="28"/>
          <w:szCs w:val="28"/>
          <w:lang w:val="en-US"/>
        </w:rPr>
        <w:t xml:space="preserve">tudy of a </w:t>
      </w:r>
      <w:r w:rsidR="00130712" w:rsidRPr="00130712">
        <w:rPr>
          <w:sz w:val="28"/>
          <w:szCs w:val="28"/>
          <w:lang w:val="en-US"/>
        </w:rPr>
        <w:t>C</w:t>
      </w:r>
      <w:r w:rsidRPr="00130712">
        <w:rPr>
          <w:sz w:val="28"/>
          <w:szCs w:val="28"/>
          <w:lang w:val="en-US"/>
        </w:rPr>
        <w:t xml:space="preserve">offee </w:t>
      </w:r>
      <w:r w:rsidR="00130712" w:rsidRPr="00130712">
        <w:rPr>
          <w:sz w:val="28"/>
          <w:szCs w:val="28"/>
          <w:lang w:val="en-US"/>
        </w:rPr>
        <w:t>P</w:t>
      </w:r>
      <w:r w:rsidRPr="00130712">
        <w:rPr>
          <w:sz w:val="28"/>
          <w:szCs w:val="28"/>
          <w:lang w:val="en-US"/>
        </w:rPr>
        <w:t xml:space="preserve">roduction </w:t>
      </w:r>
      <w:r w:rsidR="00130712" w:rsidRPr="00130712">
        <w:rPr>
          <w:sz w:val="28"/>
          <w:szCs w:val="28"/>
          <w:lang w:val="en-US"/>
        </w:rPr>
        <w:t>P</w:t>
      </w:r>
      <w:r w:rsidRPr="00130712">
        <w:rPr>
          <w:sz w:val="28"/>
          <w:szCs w:val="28"/>
          <w:lang w:val="en-US"/>
        </w:rPr>
        <w:t xml:space="preserve">rocess in </w:t>
      </w:r>
      <w:r w:rsidR="006D4B55">
        <w:rPr>
          <w:sz w:val="28"/>
          <w:szCs w:val="28"/>
          <w:lang w:val="en-US"/>
        </w:rPr>
        <w:t>L</w:t>
      </w:r>
      <w:r w:rsidRPr="00130712">
        <w:rPr>
          <w:sz w:val="28"/>
          <w:szCs w:val="28"/>
          <w:lang w:val="en-US"/>
        </w:rPr>
        <w:t xml:space="preserve">ine with </w:t>
      </w:r>
      <w:r w:rsidR="00130712" w:rsidRPr="00130712">
        <w:rPr>
          <w:sz w:val="28"/>
          <w:szCs w:val="28"/>
          <w:lang w:val="en-US"/>
        </w:rPr>
        <w:t>C</w:t>
      </w:r>
      <w:r w:rsidRPr="00130712">
        <w:rPr>
          <w:sz w:val="28"/>
          <w:szCs w:val="28"/>
          <w:lang w:val="en-US"/>
        </w:rPr>
        <w:t xml:space="preserve">ircular </w:t>
      </w:r>
      <w:r w:rsidR="00130712" w:rsidRPr="00130712">
        <w:rPr>
          <w:sz w:val="28"/>
          <w:szCs w:val="28"/>
          <w:lang w:val="en-US"/>
        </w:rPr>
        <w:t>E</w:t>
      </w:r>
      <w:r w:rsidRPr="00130712">
        <w:rPr>
          <w:sz w:val="28"/>
          <w:szCs w:val="28"/>
          <w:lang w:val="en-US"/>
        </w:rPr>
        <w:t>conomy</w:t>
      </w:r>
    </w:p>
    <w:p w14:paraId="0488FED2" w14:textId="1822BEC4" w:rsidR="00B57E6F" w:rsidRPr="006A31D1" w:rsidRDefault="00364FA7" w:rsidP="006A31D1">
      <w:pPr>
        <w:pStyle w:val="CETAuthors"/>
      </w:pPr>
      <w:r w:rsidRPr="006A31D1">
        <w:t>S</w:t>
      </w:r>
      <w:r w:rsidR="00BA3BCA" w:rsidRPr="006A31D1">
        <w:t xml:space="preserve">okratis </w:t>
      </w:r>
      <w:r w:rsidRPr="006A31D1">
        <w:t>E. Koskinakis</w:t>
      </w:r>
      <w:r w:rsidR="00F86E05" w:rsidRPr="006A31D1">
        <w:t>*</w:t>
      </w:r>
      <w:r w:rsidRPr="006A31D1">
        <w:t>, C</w:t>
      </w:r>
      <w:r w:rsidR="00BA3BCA" w:rsidRPr="006A31D1">
        <w:t>hristina</w:t>
      </w:r>
      <w:r w:rsidRPr="006A31D1">
        <w:t xml:space="preserve"> Drosou, C</w:t>
      </w:r>
      <w:r w:rsidR="00BA3BCA" w:rsidRPr="006A31D1">
        <w:t>hristos</w:t>
      </w:r>
      <w:r w:rsidRPr="006A31D1">
        <w:t xml:space="preserve"> Boukouvalas, M</w:t>
      </w:r>
      <w:r w:rsidR="00BA3BCA" w:rsidRPr="006A31D1">
        <w:t>agdalini</w:t>
      </w:r>
      <w:r w:rsidRPr="006A31D1">
        <w:t xml:space="preserve"> Krokida</w:t>
      </w:r>
    </w:p>
    <w:p w14:paraId="29B7C4F2" w14:textId="77777777" w:rsidR="00F86E05" w:rsidRDefault="00F86E05" w:rsidP="00F86E05">
      <w:r>
        <w:t xml:space="preserve">National Technical University of Athens, School of Chemical Engineering, </w:t>
      </w:r>
      <w:proofErr w:type="spellStart"/>
      <w:r>
        <w:t>Iroon</w:t>
      </w:r>
      <w:proofErr w:type="spellEnd"/>
      <w:r>
        <w:t xml:space="preserve"> </w:t>
      </w:r>
      <w:proofErr w:type="spellStart"/>
      <w:r>
        <w:t>Polytechneiou</w:t>
      </w:r>
      <w:proofErr w:type="spellEnd"/>
      <w:r>
        <w:t xml:space="preserve"> 9, </w:t>
      </w:r>
      <w:proofErr w:type="spellStart"/>
      <w:r>
        <w:t>Zografou</w:t>
      </w:r>
      <w:proofErr w:type="spellEnd"/>
      <w:r>
        <w:t xml:space="preserve"> Campus, 15780, Athens, Greece</w:t>
      </w:r>
    </w:p>
    <w:p w14:paraId="6DC58CEE" w14:textId="0CCD7535" w:rsidR="00F86E05" w:rsidRDefault="00000000" w:rsidP="006A31D1">
      <w:pPr>
        <w:pStyle w:val="CETAddress"/>
      </w:pPr>
      <w:hyperlink r:id="rId10" w:history="1">
        <w:r w:rsidR="00F86E05" w:rsidRPr="00BB2E1F">
          <w:rPr>
            <w:rStyle w:val="-"/>
          </w:rPr>
          <w:t>sekoskinakis@mail.ntua.gr</w:t>
        </w:r>
      </w:hyperlink>
    </w:p>
    <w:p w14:paraId="5019C5F4" w14:textId="2EFDEEAC" w:rsidR="00DE355C" w:rsidRPr="00F86E05" w:rsidRDefault="00364FA7" w:rsidP="00F86E05">
      <w:r>
        <w:br/>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coffee</w:t>
      </w:r>
      <w:r w:rsidR="00DE355C" w:rsidRPr="009A2364">
        <w:rPr>
          <w:rFonts w:cstheme="minorHAnsi"/>
          <w:shd w:val="clear" w:color="auto" w:fill="FFFFFF"/>
          <w:lang w:val="en-US"/>
        </w:rPr>
        <w:t xml:space="preserve"> </w:t>
      </w:r>
      <w:r w:rsidR="00DE355C" w:rsidRPr="009A2364">
        <w:rPr>
          <w:rStyle w:val="sw"/>
          <w:rFonts w:cstheme="minorHAnsi"/>
          <w:lang w:val="en-US"/>
        </w:rPr>
        <w:t>industry</w:t>
      </w:r>
      <w:r w:rsidR="00DE355C" w:rsidRPr="009A2364">
        <w:rPr>
          <w:rFonts w:cstheme="minorHAnsi"/>
          <w:shd w:val="clear" w:color="auto" w:fill="FFFFFF"/>
          <w:lang w:val="en-US"/>
        </w:rPr>
        <w:t xml:space="preserve"> </w:t>
      </w:r>
      <w:r w:rsidR="00DE355C" w:rsidRPr="009A2364">
        <w:rPr>
          <w:rStyle w:val="sw"/>
          <w:rFonts w:cstheme="minorHAnsi"/>
          <w:lang w:val="en-US"/>
        </w:rPr>
        <w:t>is</w:t>
      </w:r>
      <w:r w:rsidR="00DE355C" w:rsidRPr="009A2364">
        <w:rPr>
          <w:rFonts w:cstheme="minorHAnsi"/>
          <w:shd w:val="clear" w:color="auto" w:fill="FFFFFF"/>
          <w:lang w:val="en-US"/>
        </w:rPr>
        <w:t xml:space="preserve"> </w:t>
      </w:r>
      <w:r w:rsidR="00DE355C" w:rsidRPr="009A2364">
        <w:rPr>
          <w:rStyle w:val="sw"/>
          <w:rFonts w:cstheme="minorHAnsi"/>
          <w:lang w:val="en-US"/>
        </w:rPr>
        <w:t>raising</w:t>
      </w:r>
      <w:r w:rsidR="00DE355C" w:rsidRPr="009A2364">
        <w:rPr>
          <w:rFonts w:cstheme="minorHAnsi"/>
          <w:shd w:val="clear" w:color="auto" w:fill="FFFFFF"/>
          <w:lang w:val="en-US"/>
        </w:rPr>
        <w:t xml:space="preserve"> </w:t>
      </w:r>
      <w:r w:rsidR="00DE355C" w:rsidRPr="009A2364">
        <w:rPr>
          <w:rStyle w:val="sw"/>
          <w:rFonts w:cstheme="minorHAnsi"/>
          <w:lang w:val="en-US"/>
        </w:rPr>
        <w:t>environmental</w:t>
      </w:r>
      <w:r w:rsidR="00DE355C" w:rsidRPr="009A2364">
        <w:rPr>
          <w:rFonts w:cstheme="minorHAnsi"/>
          <w:shd w:val="clear" w:color="auto" w:fill="FFFFFF"/>
          <w:lang w:val="en-US"/>
        </w:rPr>
        <w:t xml:space="preserve"> </w:t>
      </w:r>
      <w:r w:rsidR="00DE355C" w:rsidRPr="009A2364">
        <w:rPr>
          <w:rStyle w:val="sw"/>
          <w:rFonts w:cstheme="minorHAnsi"/>
          <w:lang w:val="en-US"/>
        </w:rPr>
        <w:t>concerns</w:t>
      </w:r>
      <w:r w:rsidR="00DE355C" w:rsidRPr="009A2364">
        <w:rPr>
          <w:rFonts w:cstheme="minorHAnsi"/>
          <w:shd w:val="clear" w:color="auto" w:fill="FFFFFF"/>
          <w:lang w:val="en-US"/>
        </w:rPr>
        <w:t xml:space="preserve"> </w:t>
      </w:r>
      <w:r w:rsidR="00DE355C" w:rsidRPr="009A2364">
        <w:rPr>
          <w:rStyle w:val="sw"/>
          <w:rFonts w:cstheme="minorHAnsi"/>
          <w:lang w:val="en-US"/>
        </w:rPr>
        <w:t>around</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world</w:t>
      </w:r>
      <w:r w:rsidR="00DE355C" w:rsidRPr="009A2364">
        <w:rPr>
          <w:rFonts w:cstheme="minorHAnsi"/>
          <w:shd w:val="clear" w:color="auto" w:fill="FFFFFF"/>
          <w:lang w:val="en-US"/>
        </w:rPr>
        <w:t xml:space="preserve"> </w:t>
      </w:r>
      <w:r w:rsidR="00DE355C" w:rsidRPr="009A2364">
        <w:rPr>
          <w:rStyle w:val="sw"/>
          <w:rFonts w:cstheme="minorHAnsi"/>
          <w:lang w:val="en-US"/>
        </w:rPr>
        <w:t>due</w:t>
      </w:r>
      <w:r w:rsidR="00DE355C" w:rsidRPr="009A2364">
        <w:rPr>
          <w:rFonts w:cstheme="minorHAnsi"/>
          <w:shd w:val="clear" w:color="auto" w:fill="FFFFFF"/>
          <w:lang w:val="en-US"/>
        </w:rPr>
        <w:t xml:space="preserve"> </w:t>
      </w:r>
      <w:r w:rsidR="00DE355C" w:rsidRPr="009A2364">
        <w:rPr>
          <w:rStyle w:val="sw"/>
          <w:rFonts w:cstheme="minorHAnsi"/>
          <w:lang w:val="en-US"/>
        </w:rPr>
        <w:t>to</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high</w:t>
      </w:r>
      <w:r w:rsidR="00DE355C" w:rsidRPr="009A2364">
        <w:rPr>
          <w:rFonts w:cstheme="minorHAnsi"/>
          <w:shd w:val="clear" w:color="auto" w:fill="FFFFFF"/>
          <w:lang w:val="en-US"/>
        </w:rPr>
        <w:t xml:space="preserve"> </w:t>
      </w:r>
      <w:r w:rsidR="00DE355C" w:rsidRPr="009A2364">
        <w:rPr>
          <w:rStyle w:val="sw"/>
          <w:rFonts w:cstheme="minorHAnsi"/>
          <w:lang w:val="en-US"/>
        </w:rPr>
        <w:t>energy</w:t>
      </w:r>
      <w:r w:rsidR="00DE355C" w:rsidRPr="009A2364">
        <w:rPr>
          <w:rFonts w:cstheme="minorHAnsi"/>
          <w:shd w:val="clear" w:color="auto" w:fill="FFFFFF"/>
          <w:lang w:val="en-US"/>
        </w:rPr>
        <w:t xml:space="preserve"> </w:t>
      </w:r>
      <w:r w:rsidR="00DE355C" w:rsidRPr="009A2364">
        <w:rPr>
          <w:rStyle w:val="sw"/>
          <w:rFonts w:cstheme="minorHAnsi"/>
          <w:lang w:val="en-US"/>
        </w:rPr>
        <w:t>consumption</w:t>
      </w:r>
      <w:r w:rsidR="00DE355C" w:rsidRPr="009A2364">
        <w:rPr>
          <w:rFonts w:cstheme="minorHAnsi"/>
          <w:shd w:val="clear" w:color="auto" w:fill="FFFFFF"/>
          <w:lang w:val="en-US"/>
        </w:rPr>
        <w:t xml:space="preserve"> </w:t>
      </w:r>
      <w:r w:rsidR="00DE355C" w:rsidRPr="009A2364">
        <w:rPr>
          <w:rStyle w:val="sw"/>
          <w:rFonts w:cstheme="minorHAnsi"/>
          <w:lang w:val="en-US"/>
        </w:rPr>
        <w:t>and</w:t>
      </w:r>
      <w:r w:rsidR="00DE355C" w:rsidRPr="009A2364">
        <w:rPr>
          <w:rFonts w:cstheme="minorHAnsi"/>
          <w:shd w:val="clear" w:color="auto" w:fill="FFFFFF"/>
          <w:lang w:val="en-US"/>
        </w:rPr>
        <w:t xml:space="preserve"> </w:t>
      </w:r>
      <w:r w:rsidR="00DE355C" w:rsidRPr="009A2364">
        <w:rPr>
          <w:rStyle w:val="sw"/>
          <w:rFonts w:cstheme="minorHAnsi"/>
          <w:lang w:val="en-US"/>
        </w:rPr>
        <w:t>waste</w:t>
      </w:r>
      <w:r w:rsidR="00DE355C">
        <w:rPr>
          <w:rStyle w:val="sw"/>
          <w:rFonts w:cstheme="minorHAnsi"/>
          <w:lang w:val="en-US"/>
        </w:rPr>
        <w:t xml:space="preserve"> produced</w:t>
      </w:r>
      <w:r w:rsidR="00DE355C">
        <w:rPr>
          <w:rFonts w:cstheme="minorHAnsi"/>
          <w:shd w:val="clear" w:color="auto" w:fill="FFFFFF"/>
          <w:lang w:val="en-US"/>
        </w:rPr>
        <w:t xml:space="preserve"> </w:t>
      </w:r>
      <w:r w:rsidR="00DE355C" w:rsidRPr="009A2364">
        <w:rPr>
          <w:rStyle w:val="sw"/>
          <w:rFonts w:cstheme="minorHAnsi"/>
          <w:lang w:val="en-US"/>
        </w:rPr>
        <w:t>from</w:t>
      </w:r>
      <w:r w:rsidR="00DE355C" w:rsidRPr="009A2364">
        <w:rPr>
          <w:rFonts w:cstheme="minorHAnsi"/>
          <w:shd w:val="clear" w:color="auto" w:fill="FFFFFF"/>
          <w:lang w:val="en-US"/>
        </w:rPr>
        <w:t xml:space="preserve"> </w:t>
      </w:r>
      <w:r w:rsidR="00DE355C" w:rsidRPr="009A2364">
        <w:rPr>
          <w:rStyle w:val="sw"/>
          <w:rFonts w:cstheme="minorHAnsi"/>
          <w:lang w:val="en-US"/>
        </w:rPr>
        <w:t>processing</w:t>
      </w:r>
      <w:r w:rsidR="00DE355C" w:rsidRPr="009A2364">
        <w:rPr>
          <w:rFonts w:cstheme="minorHAnsi"/>
          <w:shd w:val="clear" w:color="auto" w:fill="FFFFFF"/>
          <w:lang w:val="en-US"/>
        </w:rPr>
        <w:t xml:space="preserve"> </w:t>
      </w:r>
      <w:r w:rsidR="00DE355C" w:rsidRPr="009A2364">
        <w:rPr>
          <w:rStyle w:val="sw"/>
          <w:rFonts w:cstheme="minorHAnsi"/>
          <w:lang w:val="en-US"/>
        </w:rPr>
        <w:t>coffee</w:t>
      </w:r>
      <w:r w:rsidR="00DE355C" w:rsidRPr="009A2364">
        <w:rPr>
          <w:rFonts w:cstheme="minorHAnsi"/>
          <w:shd w:val="clear" w:color="auto" w:fill="FFFFFF"/>
          <w:lang w:val="en-US"/>
        </w:rPr>
        <w:t xml:space="preserve"> </w:t>
      </w:r>
      <w:r w:rsidR="00DE355C" w:rsidRPr="009A2364">
        <w:rPr>
          <w:rStyle w:val="sw"/>
          <w:rFonts w:cstheme="minorHAnsi"/>
          <w:lang w:val="en-US"/>
        </w:rPr>
        <w:t>beans.</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highest</w:t>
      </w:r>
      <w:r w:rsidR="00DE355C" w:rsidRPr="009A2364">
        <w:rPr>
          <w:rFonts w:cstheme="minorHAnsi"/>
          <w:shd w:val="clear" w:color="auto" w:fill="FFFFFF"/>
          <w:lang w:val="en-US"/>
        </w:rPr>
        <w:t xml:space="preserve"> </w:t>
      </w:r>
      <w:r w:rsidR="00DE355C" w:rsidRPr="009A2364">
        <w:rPr>
          <w:rStyle w:val="sw"/>
          <w:rFonts w:cstheme="minorHAnsi"/>
          <w:lang w:val="en-US"/>
        </w:rPr>
        <w:t>energy</w:t>
      </w:r>
      <w:r w:rsidR="00DE355C" w:rsidRPr="009A2364">
        <w:rPr>
          <w:rFonts w:cstheme="minorHAnsi"/>
          <w:shd w:val="clear" w:color="auto" w:fill="FFFFFF"/>
          <w:lang w:val="en-US"/>
        </w:rPr>
        <w:t xml:space="preserve"> </w:t>
      </w:r>
      <w:r w:rsidR="00DE355C" w:rsidRPr="009A2364">
        <w:rPr>
          <w:rStyle w:val="sw"/>
          <w:rFonts w:cstheme="minorHAnsi"/>
          <w:lang w:val="en-US"/>
        </w:rPr>
        <w:t>consumption</w:t>
      </w:r>
      <w:r w:rsidR="00DE355C" w:rsidRPr="009A2364">
        <w:rPr>
          <w:rFonts w:cstheme="minorHAnsi"/>
          <w:shd w:val="clear" w:color="auto" w:fill="FFFFFF"/>
          <w:lang w:val="en-US"/>
        </w:rPr>
        <w:t xml:space="preserve"> </w:t>
      </w:r>
      <w:r w:rsidR="00DE355C" w:rsidRPr="009A2364">
        <w:rPr>
          <w:rStyle w:val="sw"/>
          <w:rFonts w:cstheme="minorHAnsi"/>
          <w:lang w:val="en-US"/>
        </w:rPr>
        <w:t>is</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roasting</w:t>
      </w:r>
      <w:r w:rsidR="00DE355C" w:rsidRPr="009A2364">
        <w:rPr>
          <w:rFonts w:cstheme="minorHAnsi"/>
          <w:shd w:val="clear" w:color="auto" w:fill="FFFFFF"/>
          <w:lang w:val="en-US"/>
        </w:rPr>
        <w:t xml:space="preserve"> </w:t>
      </w:r>
      <w:r w:rsidR="00DE355C" w:rsidRPr="009A2364">
        <w:rPr>
          <w:rStyle w:val="sw"/>
          <w:rFonts w:cstheme="minorHAnsi"/>
          <w:lang w:val="en-US"/>
        </w:rPr>
        <w:t>stage,</w:t>
      </w:r>
      <w:r w:rsidR="00DE355C" w:rsidRPr="009A2364">
        <w:rPr>
          <w:rFonts w:cstheme="minorHAnsi"/>
          <w:shd w:val="clear" w:color="auto" w:fill="FFFFFF"/>
          <w:lang w:val="en-US"/>
        </w:rPr>
        <w:t xml:space="preserve"> </w:t>
      </w:r>
      <w:r w:rsidR="00DE355C" w:rsidRPr="009A2364">
        <w:rPr>
          <w:rStyle w:val="sw"/>
          <w:rFonts w:cstheme="minorHAnsi"/>
          <w:lang w:val="en-US"/>
        </w:rPr>
        <w:t>which</w:t>
      </w:r>
      <w:r w:rsidR="00DE355C" w:rsidRPr="009A2364">
        <w:rPr>
          <w:rFonts w:cstheme="minorHAnsi"/>
          <w:shd w:val="clear" w:color="auto" w:fill="FFFFFF"/>
          <w:lang w:val="en-US"/>
        </w:rPr>
        <w:t xml:space="preserve"> </w:t>
      </w:r>
      <w:r w:rsidR="00DE355C">
        <w:rPr>
          <w:rStyle w:val="sw"/>
          <w:rFonts w:cstheme="minorHAnsi"/>
          <w:lang w:val="en-US"/>
        </w:rPr>
        <w:t>utilizes</w:t>
      </w:r>
      <w:r w:rsidR="00DE355C" w:rsidRPr="009A2364">
        <w:rPr>
          <w:rFonts w:cstheme="minorHAnsi"/>
          <w:shd w:val="clear" w:color="auto" w:fill="FFFFFF"/>
          <w:lang w:val="en-US"/>
        </w:rPr>
        <w:t xml:space="preserve"> </w:t>
      </w:r>
      <w:r w:rsidR="00DE355C" w:rsidRPr="009A2364">
        <w:rPr>
          <w:rStyle w:val="sw"/>
          <w:rFonts w:cstheme="minorHAnsi"/>
          <w:lang w:val="en-US"/>
        </w:rPr>
        <w:t>thermal</w:t>
      </w:r>
      <w:r w:rsidR="00DE355C" w:rsidRPr="009A2364">
        <w:rPr>
          <w:rFonts w:cstheme="minorHAnsi"/>
          <w:shd w:val="clear" w:color="auto" w:fill="FFFFFF"/>
          <w:lang w:val="en-US"/>
        </w:rPr>
        <w:t xml:space="preserve"> </w:t>
      </w:r>
      <w:r w:rsidR="00DE355C" w:rsidRPr="009A2364">
        <w:rPr>
          <w:rStyle w:val="sw"/>
          <w:rFonts w:cstheme="minorHAnsi"/>
          <w:lang w:val="en-US"/>
        </w:rPr>
        <w:t>energy</w:t>
      </w:r>
      <w:r w:rsidR="00DE355C" w:rsidRPr="009A2364">
        <w:rPr>
          <w:rFonts w:cstheme="minorHAnsi"/>
          <w:shd w:val="clear" w:color="auto" w:fill="FFFFFF"/>
          <w:lang w:val="en-US"/>
        </w:rPr>
        <w:t xml:space="preserve"> </w:t>
      </w:r>
      <w:r w:rsidR="00DE355C" w:rsidRPr="009A2364">
        <w:rPr>
          <w:rStyle w:val="sw"/>
          <w:rFonts w:cstheme="minorHAnsi"/>
          <w:lang w:val="en-US"/>
        </w:rPr>
        <w:t>from</w:t>
      </w:r>
      <w:r w:rsidR="00DE355C" w:rsidRPr="009A2364">
        <w:rPr>
          <w:rFonts w:cstheme="minorHAnsi"/>
          <w:shd w:val="clear" w:color="auto" w:fill="FFFFFF"/>
          <w:lang w:val="en-US"/>
        </w:rPr>
        <w:t xml:space="preserve"> </w:t>
      </w:r>
      <w:r w:rsidR="00DE355C" w:rsidRPr="009A2364">
        <w:rPr>
          <w:rStyle w:val="sw"/>
          <w:rFonts w:cstheme="minorHAnsi"/>
          <w:lang w:val="en-US"/>
        </w:rPr>
        <w:t>burning</w:t>
      </w:r>
      <w:r w:rsidR="00DE355C" w:rsidRPr="009A2364">
        <w:rPr>
          <w:rFonts w:cstheme="minorHAnsi"/>
          <w:shd w:val="clear" w:color="auto" w:fill="FFFFFF"/>
          <w:lang w:val="en-US"/>
        </w:rPr>
        <w:t xml:space="preserve"> </w:t>
      </w:r>
      <w:r w:rsidR="00DE355C" w:rsidRPr="009A2364">
        <w:rPr>
          <w:rStyle w:val="sw"/>
          <w:rFonts w:cstheme="minorHAnsi"/>
          <w:lang w:val="en-US"/>
        </w:rPr>
        <w:t>fossil</w:t>
      </w:r>
      <w:r w:rsidR="00DE355C" w:rsidRPr="009A2364">
        <w:rPr>
          <w:rFonts w:cstheme="minorHAnsi"/>
          <w:shd w:val="clear" w:color="auto" w:fill="FFFFFF"/>
          <w:lang w:val="en-US"/>
        </w:rPr>
        <w:t xml:space="preserve"> </w:t>
      </w:r>
      <w:r w:rsidR="00DE355C" w:rsidRPr="009A2364">
        <w:rPr>
          <w:rStyle w:val="sw"/>
          <w:rFonts w:cstheme="minorHAnsi"/>
          <w:lang w:val="en-US"/>
        </w:rPr>
        <w:t>fuels</w:t>
      </w:r>
      <w:r w:rsidR="00DE355C" w:rsidRPr="009A2364">
        <w:rPr>
          <w:rFonts w:cstheme="minorHAnsi"/>
          <w:shd w:val="clear" w:color="auto" w:fill="FFFFFF"/>
          <w:lang w:val="en-US"/>
        </w:rPr>
        <w:t xml:space="preserve"> </w:t>
      </w:r>
      <w:r w:rsidR="00DE355C" w:rsidRPr="009A2364">
        <w:rPr>
          <w:rStyle w:val="sw"/>
          <w:rFonts w:cstheme="minorHAnsi"/>
          <w:lang w:val="en-US"/>
        </w:rPr>
        <w:t>to</w:t>
      </w:r>
      <w:r w:rsidR="00DE355C" w:rsidRPr="009A2364">
        <w:rPr>
          <w:rFonts w:cstheme="minorHAnsi"/>
          <w:shd w:val="clear" w:color="auto" w:fill="FFFFFF"/>
          <w:lang w:val="en-US"/>
        </w:rPr>
        <w:t xml:space="preserve"> </w:t>
      </w:r>
      <w:r w:rsidR="00DE355C" w:rsidRPr="009A2364">
        <w:rPr>
          <w:rStyle w:val="sw"/>
          <w:rFonts w:cstheme="minorHAnsi"/>
          <w:lang w:val="en-US"/>
        </w:rPr>
        <w:t>heat</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air</w:t>
      </w:r>
      <w:r w:rsidR="00DE355C" w:rsidRPr="009A2364">
        <w:rPr>
          <w:rFonts w:cstheme="minorHAnsi"/>
          <w:shd w:val="clear" w:color="auto" w:fill="FFFFFF"/>
          <w:lang w:val="en-US"/>
        </w:rPr>
        <w:t xml:space="preserve"> </w:t>
      </w:r>
      <w:r w:rsidR="00DE355C" w:rsidRPr="009A2364">
        <w:rPr>
          <w:rStyle w:val="sw"/>
          <w:rFonts w:cstheme="minorHAnsi"/>
          <w:lang w:val="en-US"/>
        </w:rPr>
        <w:t>to</w:t>
      </w:r>
      <w:r w:rsidR="00DE355C" w:rsidRPr="009A2364">
        <w:rPr>
          <w:rFonts w:cstheme="minorHAnsi"/>
          <w:shd w:val="clear" w:color="auto" w:fill="FFFFFF"/>
          <w:lang w:val="en-US"/>
        </w:rPr>
        <w:t xml:space="preserve"> </w:t>
      </w:r>
      <w:r w:rsidR="00DE355C" w:rsidRPr="009A2364">
        <w:rPr>
          <w:rStyle w:val="sw"/>
          <w:rFonts w:cstheme="minorHAnsi"/>
          <w:lang w:val="en-US"/>
        </w:rPr>
        <w:t>a</w:t>
      </w:r>
      <w:r w:rsidR="00DE355C" w:rsidRPr="009A2364">
        <w:rPr>
          <w:rFonts w:cstheme="minorHAnsi"/>
          <w:shd w:val="clear" w:color="auto" w:fill="FFFFFF"/>
          <w:lang w:val="en-US"/>
        </w:rPr>
        <w:t xml:space="preserve"> </w:t>
      </w:r>
      <w:r w:rsidR="00DE355C" w:rsidRPr="009A2364">
        <w:rPr>
          <w:rStyle w:val="sw"/>
          <w:rFonts w:cstheme="minorHAnsi"/>
          <w:lang w:val="en-US"/>
        </w:rPr>
        <w:t>temperature</w:t>
      </w:r>
      <w:r w:rsidR="00DE355C" w:rsidRPr="009A2364">
        <w:rPr>
          <w:rFonts w:cstheme="minorHAnsi"/>
          <w:shd w:val="clear" w:color="auto" w:fill="FFFFFF"/>
          <w:lang w:val="en-US"/>
        </w:rPr>
        <w:t xml:space="preserve"> </w:t>
      </w:r>
      <w:r w:rsidR="00DE355C" w:rsidRPr="009A2364">
        <w:rPr>
          <w:rStyle w:val="sw"/>
          <w:rFonts w:cstheme="minorHAnsi"/>
          <w:lang w:val="en-US"/>
        </w:rPr>
        <w:t>of</w:t>
      </w:r>
      <w:r w:rsidR="00DE355C" w:rsidRPr="009A2364">
        <w:rPr>
          <w:rFonts w:cstheme="minorHAnsi"/>
          <w:shd w:val="clear" w:color="auto" w:fill="FFFFFF"/>
          <w:lang w:val="en-US"/>
        </w:rPr>
        <w:t xml:space="preserve"> </w:t>
      </w:r>
      <w:r w:rsidR="00DE355C" w:rsidRPr="009A2364">
        <w:rPr>
          <w:rStyle w:val="sw"/>
          <w:rFonts w:cstheme="minorHAnsi"/>
          <w:lang w:val="en-US"/>
        </w:rPr>
        <w:t>around</w:t>
      </w:r>
      <w:r w:rsidR="00DE355C" w:rsidRPr="009A2364">
        <w:rPr>
          <w:rFonts w:cstheme="minorHAnsi"/>
          <w:shd w:val="clear" w:color="auto" w:fill="FFFFFF"/>
          <w:lang w:val="en-US"/>
        </w:rPr>
        <w:t xml:space="preserve"> </w:t>
      </w:r>
      <w:r w:rsidR="00DE355C" w:rsidRPr="009A2364">
        <w:rPr>
          <w:rStyle w:val="sw"/>
          <w:rFonts w:cstheme="minorHAnsi"/>
          <w:lang w:val="en-US"/>
        </w:rPr>
        <w:t>220</w:t>
      </w:r>
      <w:r w:rsidR="00D3285F">
        <w:rPr>
          <w:rStyle w:val="sw"/>
          <w:rFonts w:cstheme="minorHAnsi"/>
          <w:lang w:val="en-US"/>
        </w:rPr>
        <w:t xml:space="preserve"> </w:t>
      </w:r>
      <w:r w:rsidR="00D3285F" w:rsidRPr="00B57B36">
        <w:rPr>
          <w:rFonts w:cs="Arial"/>
        </w:rPr>
        <w:t>°</w:t>
      </w:r>
      <w:r w:rsidR="00D3285F" w:rsidRPr="00B57B36">
        <w:t>C</w:t>
      </w:r>
      <w:r w:rsidR="00DE355C" w:rsidRPr="009A2364">
        <w:rPr>
          <w:rStyle w:val="sw"/>
          <w:rFonts w:cstheme="minorHAnsi"/>
          <w:lang w:val="en-US"/>
        </w:rPr>
        <w:t>.</w:t>
      </w:r>
      <w:r w:rsidR="00DE355C" w:rsidRPr="009A2364">
        <w:rPr>
          <w:rFonts w:cstheme="minorHAnsi"/>
          <w:shd w:val="clear" w:color="auto" w:fill="FFFFFF"/>
          <w:lang w:val="en-US"/>
        </w:rPr>
        <w:t xml:space="preserve"> </w:t>
      </w:r>
      <w:r w:rsidR="00DE355C" w:rsidRPr="009A2364">
        <w:rPr>
          <w:rStyle w:val="sw"/>
          <w:rFonts w:cstheme="minorHAnsi"/>
          <w:lang w:val="en-US"/>
        </w:rPr>
        <w:t>This</w:t>
      </w:r>
      <w:r w:rsidR="00DE355C" w:rsidRPr="009A2364">
        <w:rPr>
          <w:rFonts w:cstheme="minorHAnsi"/>
          <w:shd w:val="clear" w:color="auto" w:fill="FFFFFF"/>
          <w:lang w:val="en-US"/>
        </w:rPr>
        <w:t xml:space="preserve"> </w:t>
      </w:r>
      <w:r w:rsidR="00DE355C" w:rsidRPr="009A2364">
        <w:rPr>
          <w:rStyle w:val="sw"/>
          <w:rFonts w:cstheme="minorHAnsi"/>
          <w:lang w:val="en-US"/>
        </w:rPr>
        <w:t>hot</w:t>
      </w:r>
      <w:r w:rsidR="00DE355C" w:rsidRPr="009A2364">
        <w:rPr>
          <w:rFonts w:cstheme="minorHAnsi"/>
          <w:shd w:val="clear" w:color="auto" w:fill="FFFFFF"/>
          <w:lang w:val="en-US"/>
        </w:rPr>
        <w:t xml:space="preserve"> </w:t>
      </w:r>
      <w:r w:rsidR="00DE355C" w:rsidRPr="009A2364">
        <w:rPr>
          <w:rStyle w:val="sw"/>
          <w:rFonts w:cstheme="minorHAnsi"/>
          <w:lang w:val="en-US"/>
        </w:rPr>
        <w:t>stream</w:t>
      </w:r>
      <w:r w:rsidR="00DE355C" w:rsidRPr="009A2364">
        <w:rPr>
          <w:rFonts w:cstheme="minorHAnsi"/>
          <w:shd w:val="clear" w:color="auto" w:fill="FFFFFF"/>
          <w:lang w:val="en-US"/>
        </w:rPr>
        <w:t xml:space="preserve"> </w:t>
      </w:r>
      <w:r w:rsidR="00DE355C" w:rsidRPr="009A2364">
        <w:rPr>
          <w:rStyle w:val="sw"/>
          <w:rFonts w:cstheme="minorHAnsi"/>
          <w:lang w:val="en-US"/>
        </w:rPr>
        <w:t>is</w:t>
      </w:r>
      <w:r w:rsidR="00DE355C" w:rsidRPr="009A2364">
        <w:rPr>
          <w:rFonts w:cstheme="minorHAnsi"/>
          <w:shd w:val="clear" w:color="auto" w:fill="FFFFFF"/>
          <w:lang w:val="en-US"/>
        </w:rPr>
        <w:t xml:space="preserve"> </w:t>
      </w:r>
      <w:r w:rsidR="00DE355C" w:rsidRPr="009A2364">
        <w:rPr>
          <w:rStyle w:val="sw"/>
          <w:rFonts w:cstheme="minorHAnsi"/>
          <w:lang w:val="en-US"/>
        </w:rPr>
        <w:t>usually</w:t>
      </w:r>
      <w:r w:rsidR="00DE355C" w:rsidRPr="009A2364">
        <w:rPr>
          <w:rFonts w:cstheme="minorHAnsi"/>
          <w:shd w:val="clear" w:color="auto" w:fill="FFFFFF"/>
          <w:lang w:val="en-US"/>
        </w:rPr>
        <w:t xml:space="preserve"> </w:t>
      </w:r>
      <w:r w:rsidR="00DE355C" w:rsidRPr="009A2364">
        <w:rPr>
          <w:rStyle w:val="sw"/>
          <w:rFonts w:cstheme="minorHAnsi"/>
          <w:lang w:val="en-US"/>
        </w:rPr>
        <w:t>vented</w:t>
      </w:r>
      <w:r w:rsidR="00DE355C" w:rsidRPr="009A2364">
        <w:rPr>
          <w:rFonts w:cstheme="minorHAnsi"/>
          <w:shd w:val="clear" w:color="auto" w:fill="FFFFFF"/>
          <w:lang w:val="en-US"/>
        </w:rPr>
        <w:t xml:space="preserve"> </w:t>
      </w:r>
      <w:r w:rsidR="00DE355C" w:rsidRPr="009A2364">
        <w:rPr>
          <w:rStyle w:val="sw"/>
          <w:rFonts w:cstheme="minorHAnsi"/>
          <w:lang w:val="en-US"/>
        </w:rPr>
        <w:t>to</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atmosphere.</w:t>
      </w:r>
      <w:r w:rsidR="00DE355C" w:rsidRPr="009A2364">
        <w:rPr>
          <w:rFonts w:cstheme="minorHAnsi"/>
          <w:shd w:val="clear" w:color="auto" w:fill="FFFFFF"/>
          <w:lang w:val="en-US"/>
        </w:rPr>
        <w:t xml:space="preserve"> </w:t>
      </w:r>
      <w:r w:rsidR="00DE355C" w:rsidRPr="009A2364">
        <w:rPr>
          <w:rStyle w:val="sw"/>
          <w:rFonts w:cstheme="minorHAnsi"/>
          <w:lang w:val="en-US"/>
        </w:rPr>
        <w:t>Additionally,</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process</w:t>
      </w:r>
      <w:r w:rsidR="00DE355C" w:rsidRPr="009A2364">
        <w:rPr>
          <w:rFonts w:cstheme="minorHAnsi"/>
          <w:shd w:val="clear" w:color="auto" w:fill="FFFFFF"/>
          <w:lang w:val="en-US"/>
        </w:rPr>
        <w:t xml:space="preserve"> </w:t>
      </w:r>
      <w:r w:rsidR="00DE355C" w:rsidRPr="009A2364">
        <w:rPr>
          <w:rStyle w:val="sw"/>
          <w:rFonts w:cstheme="minorHAnsi"/>
          <w:lang w:val="en-US"/>
        </w:rPr>
        <w:t>produces</w:t>
      </w:r>
      <w:r w:rsidR="00DE355C" w:rsidRPr="009A2364">
        <w:rPr>
          <w:rFonts w:cstheme="minorHAnsi"/>
          <w:shd w:val="clear" w:color="auto" w:fill="FFFFFF"/>
          <w:lang w:val="en-US"/>
        </w:rPr>
        <w:t xml:space="preserve"> </w:t>
      </w:r>
      <w:r w:rsidR="00DE355C" w:rsidRPr="009A2364">
        <w:rPr>
          <w:rStyle w:val="sw"/>
          <w:rFonts w:cstheme="minorHAnsi"/>
          <w:lang w:val="en-US"/>
        </w:rPr>
        <w:t>a</w:t>
      </w:r>
      <w:r w:rsidR="00DE355C" w:rsidRPr="009A2364">
        <w:rPr>
          <w:rFonts w:cstheme="minorHAnsi"/>
          <w:shd w:val="clear" w:color="auto" w:fill="FFFFFF"/>
          <w:lang w:val="en-US"/>
        </w:rPr>
        <w:t xml:space="preserve"> </w:t>
      </w:r>
      <w:r w:rsidR="00DE355C" w:rsidRPr="009A2364">
        <w:rPr>
          <w:rStyle w:val="sw"/>
          <w:rFonts w:cstheme="minorHAnsi"/>
          <w:lang w:val="en-US"/>
        </w:rPr>
        <w:t>by-product</w:t>
      </w:r>
      <w:r w:rsidR="00DE355C" w:rsidRPr="009A2364">
        <w:rPr>
          <w:rFonts w:cstheme="minorHAnsi"/>
          <w:shd w:val="clear" w:color="auto" w:fill="FFFFFF"/>
          <w:lang w:val="en-US"/>
        </w:rPr>
        <w:t xml:space="preserve"> </w:t>
      </w:r>
      <w:r w:rsidR="00DE355C">
        <w:rPr>
          <w:rStyle w:val="sw"/>
          <w:rFonts w:cstheme="minorHAnsi"/>
          <w:lang w:val="en-US"/>
        </w:rPr>
        <w:t>known as</w:t>
      </w:r>
      <w:r w:rsidR="00DE355C" w:rsidRPr="009A2364">
        <w:rPr>
          <w:rFonts w:cstheme="minorHAnsi"/>
          <w:shd w:val="clear" w:color="auto" w:fill="FFFFFF"/>
          <w:lang w:val="en-US"/>
        </w:rPr>
        <w:t xml:space="preserve"> </w:t>
      </w:r>
      <w:r w:rsidR="00DE355C">
        <w:rPr>
          <w:rFonts w:cstheme="minorHAnsi"/>
          <w:shd w:val="clear" w:color="auto" w:fill="FFFFFF"/>
          <w:lang w:val="en-US"/>
        </w:rPr>
        <w:t>‘</w:t>
      </w:r>
      <w:r w:rsidR="00DE355C" w:rsidRPr="009A2364">
        <w:rPr>
          <w:rStyle w:val="sw"/>
          <w:rFonts w:cstheme="minorHAnsi"/>
          <w:lang w:val="en-US"/>
        </w:rPr>
        <w:t>silverskin</w:t>
      </w:r>
      <w:r w:rsidR="00DE355C">
        <w:rPr>
          <w:rStyle w:val="sw"/>
          <w:rFonts w:cstheme="minorHAnsi"/>
          <w:lang w:val="en-US"/>
        </w:rPr>
        <w:t>’</w:t>
      </w:r>
      <w:r w:rsidR="00DE355C" w:rsidRPr="009A2364">
        <w:rPr>
          <w:rStyle w:val="sw"/>
          <w:rFonts w:cstheme="minorHAnsi"/>
          <w:lang w:val="en-US"/>
        </w:rPr>
        <w:t>,</w:t>
      </w:r>
      <w:r w:rsidR="00DE355C" w:rsidRPr="009A2364">
        <w:rPr>
          <w:rFonts w:cstheme="minorHAnsi"/>
          <w:shd w:val="clear" w:color="auto" w:fill="FFFFFF"/>
          <w:lang w:val="en-US"/>
        </w:rPr>
        <w:t xml:space="preserve"> </w:t>
      </w:r>
      <w:r w:rsidR="00DE355C" w:rsidRPr="009A2364">
        <w:rPr>
          <w:rStyle w:val="sw"/>
          <w:rFonts w:cstheme="minorHAnsi"/>
          <w:lang w:val="en-US"/>
        </w:rPr>
        <w:t xml:space="preserve">which </w:t>
      </w:r>
      <w:r w:rsidR="00DE355C" w:rsidRPr="009A2364">
        <w:rPr>
          <w:rFonts w:cstheme="minorHAnsi"/>
          <w:shd w:val="clear" w:color="auto" w:fill="FFFFFF"/>
          <w:lang w:val="en-US"/>
        </w:rPr>
        <w:t>is</w:t>
      </w:r>
      <w:r w:rsidR="00DE355C">
        <w:rPr>
          <w:rFonts w:cstheme="minorHAnsi"/>
          <w:shd w:val="clear" w:color="auto" w:fill="FFFFFF"/>
          <w:lang w:val="en-US"/>
        </w:rPr>
        <w:t xml:space="preserve"> commonly</w:t>
      </w:r>
      <w:r w:rsidR="00DE355C" w:rsidRPr="009A2364">
        <w:rPr>
          <w:rStyle w:val="sw"/>
          <w:rFonts w:cstheme="minorHAnsi"/>
          <w:lang w:val="en-US"/>
        </w:rPr>
        <w:t xml:space="preserve"> discarded to landfills or gets incinerated by most industries as a waste.</w:t>
      </w:r>
      <w:r w:rsidR="00DE355C" w:rsidRPr="009A2364">
        <w:rPr>
          <w:rFonts w:cstheme="minorHAnsi"/>
          <w:shd w:val="clear" w:color="auto" w:fill="FFFFFF"/>
          <w:lang w:val="en-US"/>
        </w:rPr>
        <w:t xml:space="preserve"> </w:t>
      </w:r>
      <w:r w:rsidR="00DE355C" w:rsidRPr="009A2364">
        <w:rPr>
          <w:rStyle w:val="sw"/>
          <w:rFonts w:cstheme="minorHAnsi"/>
          <w:lang w:val="en-US"/>
        </w:rPr>
        <w:t>This</w:t>
      </w:r>
      <w:r w:rsidR="00DE355C" w:rsidRPr="009A2364">
        <w:rPr>
          <w:rFonts w:cstheme="minorHAnsi"/>
          <w:shd w:val="clear" w:color="auto" w:fill="FFFFFF"/>
          <w:lang w:val="en-US"/>
        </w:rPr>
        <w:t xml:space="preserve"> </w:t>
      </w:r>
      <w:r w:rsidR="00DE355C" w:rsidRPr="009A2364">
        <w:rPr>
          <w:rStyle w:val="sw"/>
          <w:rFonts w:cstheme="minorHAnsi"/>
          <w:lang w:val="en-US"/>
        </w:rPr>
        <w:t>by-product</w:t>
      </w:r>
      <w:r w:rsidR="00DE355C" w:rsidRPr="009A2364">
        <w:rPr>
          <w:rFonts w:cstheme="minorHAnsi"/>
          <w:shd w:val="clear" w:color="auto" w:fill="FFFFFF"/>
          <w:lang w:val="en-US"/>
        </w:rPr>
        <w:t xml:space="preserve"> </w:t>
      </w:r>
      <w:r w:rsidR="00DE355C">
        <w:rPr>
          <w:rFonts w:cstheme="minorHAnsi"/>
          <w:shd w:val="clear" w:color="auto" w:fill="FFFFFF"/>
          <w:lang w:val="en-US"/>
        </w:rPr>
        <w:t>has the potential to be exploited for the generation of high value-added products, due to its</w:t>
      </w:r>
      <w:r w:rsidR="00DE355C" w:rsidRPr="009943F3">
        <w:rPr>
          <w:rFonts w:cstheme="minorHAnsi"/>
          <w:shd w:val="clear" w:color="auto" w:fill="FFFFFF"/>
          <w:lang w:val="en-US"/>
        </w:rPr>
        <w:t xml:space="preserve"> high content</w:t>
      </w:r>
      <w:r w:rsidR="00DE355C">
        <w:rPr>
          <w:rFonts w:cstheme="minorHAnsi"/>
          <w:shd w:val="clear" w:color="auto" w:fill="FFFFFF"/>
          <w:lang w:val="en-US"/>
        </w:rPr>
        <w:t xml:space="preserve"> in </w:t>
      </w:r>
      <w:r w:rsidR="00DE355C" w:rsidRPr="009943F3">
        <w:rPr>
          <w:rFonts w:cstheme="minorHAnsi"/>
          <w:shd w:val="clear" w:color="auto" w:fill="FFFFFF"/>
          <w:lang w:val="en-US"/>
        </w:rPr>
        <w:t>antioxidant compound</w:t>
      </w:r>
      <w:r w:rsidR="00DE355C">
        <w:rPr>
          <w:rFonts w:cstheme="minorHAnsi"/>
          <w:shd w:val="clear" w:color="auto" w:fill="FFFFFF"/>
          <w:lang w:val="en-US"/>
        </w:rPr>
        <w:t xml:space="preserve">s. </w:t>
      </w:r>
      <w:r w:rsidR="00DE355C" w:rsidRPr="009A2364">
        <w:rPr>
          <w:rStyle w:val="sw"/>
          <w:rFonts w:cstheme="minorHAnsi"/>
          <w:lang w:val="en-US"/>
        </w:rPr>
        <w:t>In</w:t>
      </w:r>
      <w:r w:rsidR="00DE355C" w:rsidRPr="009A2364">
        <w:rPr>
          <w:rFonts w:cstheme="minorHAnsi"/>
          <w:shd w:val="clear" w:color="auto" w:fill="FFFFFF"/>
          <w:lang w:val="en-US"/>
        </w:rPr>
        <w:t xml:space="preserve"> </w:t>
      </w:r>
      <w:r w:rsidR="00DE355C" w:rsidRPr="009A2364">
        <w:rPr>
          <w:rStyle w:val="sw"/>
          <w:rFonts w:cstheme="minorHAnsi"/>
          <w:lang w:val="en-US"/>
        </w:rPr>
        <w:t>this</w:t>
      </w:r>
      <w:r w:rsidR="00DE355C" w:rsidRPr="009A2364">
        <w:rPr>
          <w:rFonts w:cstheme="minorHAnsi"/>
          <w:shd w:val="clear" w:color="auto" w:fill="FFFFFF"/>
          <w:lang w:val="en-US"/>
        </w:rPr>
        <w:t xml:space="preserve"> </w:t>
      </w:r>
      <w:r w:rsidR="00DE355C" w:rsidRPr="009A2364">
        <w:rPr>
          <w:rStyle w:val="sw"/>
          <w:rFonts w:cstheme="minorHAnsi"/>
          <w:lang w:val="en-US"/>
        </w:rPr>
        <w:t>study,</w:t>
      </w:r>
      <w:r w:rsidR="00DE355C" w:rsidRPr="009A2364">
        <w:rPr>
          <w:rFonts w:cstheme="minorHAnsi"/>
          <w:shd w:val="clear" w:color="auto" w:fill="FFFFFF"/>
          <w:lang w:val="en-US"/>
        </w:rPr>
        <w:t xml:space="preserve"> </w:t>
      </w:r>
      <w:r w:rsidR="00DE355C" w:rsidRPr="009A2364">
        <w:rPr>
          <w:rStyle w:val="sw"/>
          <w:rFonts w:cstheme="minorHAnsi"/>
          <w:lang w:val="en-US"/>
        </w:rPr>
        <w:t>energy-saving</w:t>
      </w:r>
      <w:r w:rsidR="00DE355C" w:rsidRPr="009A2364">
        <w:rPr>
          <w:rFonts w:cstheme="minorHAnsi"/>
          <w:shd w:val="clear" w:color="auto" w:fill="FFFFFF"/>
          <w:lang w:val="en-US"/>
        </w:rPr>
        <w:t xml:space="preserve"> </w:t>
      </w:r>
      <w:r w:rsidR="00DE355C" w:rsidRPr="009A2364">
        <w:rPr>
          <w:rStyle w:val="sw"/>
          <w:rFonts w:cstheme="minorHAnsi"/>
          <w:lang w:val="en-US"/>
        </w:rPr>
        <w:t>solutions</w:t>
      </w:r>
      <w:r w:rsidR="00DE355C" w:rsidRPr="009A2364">
        <w:rPr>
          <w:rFonts w:cstheme="minorHAnsi"/>
          <w:shd w:val="clear" w:color="auto" w:fill="FFFFFF"/>
          <w:lang w:val="en-US"/>
        </w:rPr>
        <w:t xml:space="preserve"> </w:t>
      </w:r>
      <w:r w:rsidR="00DE355C" w:rsidRPr="009A2364">
        <w:rPr>
          <w:rStyle w:val="sw"/>
          <w:rFonts w:cstheme="minorHAnsi"/>
          <w:lang w:val="en-US"/>
        </w:rPr>
        <w:t>related</w:t>
      </w:r>
      <w:r w:rsidR="00DE355C" w:rsidRPr="009A2364">
        <w:rPr>
          <w:rFonts w:cstheme="minorHAnsi"/>
          <w:shd w:val="clear" w:color="auto" w:fill="FFFFFF"/>
          <w:lang w:val="en-US"/>
        </w:rPr>
        <w:t xml:space="preserve"> </w:t>
      </w:r>
      <w:r w:rsidR="00DE355C" w:rsidRPr="009A2364">
        <w:rPr>
          <w:rStyle w:val="sw"/>
          <w:rFonts w:cstheme="minorHAnsi"/>
          <w:lang w:val="en-US"/>
        </w:rPr>
        <w:t>to</w:t>
      </w:r>
      <w:r w:rsidR="00DE355C" w:rsidRPr="009A2364">
        <w:rPr>
          <w:rFonts w:cstheme="minorHAnsi"/>
          <w:shd w:val="clear" w:color="auto" w:fill="FFFFFF"/>
          <w:lang w:val="en-US"/>
        </w:rPr>
        <w:t xml:space="preserve"> </w:t>
      </w:r>
      <w:r w:rsidR="00DE355C" w:rsidRPr="009A2364">
        <w:rPr>
          <w:rStyle w:val="sw"/>
          <w:rFonts w:cstheme="minorHAnsi"/>
          <w:lang w:val="en-US"/>
        </w:rPr>
        <w:t>hot</w:t>
      </w:r>
      <w:r w:rsidR="00DE355C" w:rsidRPr="009A2364">
        <w:rPr>
          <w:rFonts w:cstheme="minorHAnsi"/>
          <w:shd w:val="clear" w:color="auto" w:fill="FFFFFF"/>
          <w:lang w:val="en-US"/>
        </w:rPr>
        <w:t xml:space="preserve"> </w:t>
      </w:r>
      <w:r w:rsidR="00DE355C" w:rsidRPr="009A2364">
        <w:rPr>
          <w:rStyle w:val="sw"/>
          <w:rFonts w:cstheme="minorHAnsi"/>
          <w:lang w:val="en-US"/>
        </w:rPr>
        <w:t>stream</w:t>
      </w:r>
      <w:r w:rsidR="00DE355C" w:rsidRPr="009A2364">
        <w:rPr>
          <w:rFonts w:cstheme="minorHAnsi"/>
          <w:shd w:val="clear" w:color="auto" w:fill="FFFFFF"/>
          <w:lang w:val="en-US"/>
        </w:rPr>
        <w:t xml:space="preserve"> </w:t>
      </w:r>
      <w:r w:rsidR="00DE355C" w:rsidRPr="009A2364">
        <w:rPr>
          <w:rStyle w:val="sw"/>
          <w:rFonts w:cstheme="minorHAnsi"/>
          <w:lang w:val="en-US"/>
        </w:rPr>
        <w:t>recycling</w:t>
      </w:r>
      <w:r w:rsidR="00DE355C" w:rsidRPr="009A2364">
        <w:rPr>
          <w:rFonts w:cstheme="minorHAnsi"/>
          <w:shd w:val="clear" w:color="auto" w:fill="FFFFFF"/>
          <w:lang w:val="en-US"/>
        </w:rPr>
        <w:t xml:space="preserve"> </w:t>
      </w:r>
      <w:r w:rsidR="00DE355C" w:rsidRPr="009A2364">
        <w:rPr>
          <w:rStyle w:val="sw"/>
          <w:rFonts w:cstheme="minorHAnsi"/>
          <w:lang w:val="en-US"/>
        </w:rPr>
        <w:t>and</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Pr>
          <w:rFonts w:cstheme="minorHAnsi"/>
          <w:shd w:val="clear" w:color="auto" w:fill="FFFFFF"/>
          <w:lang w:val="en-US"/>
        </w:rPr>
        <w:t>valorization</w:t>
      </w:r>
      <w:r w:rsidR="00DE355C" w:rsidRPr="009A2364">
        <w:rPr>
          <w:rFonts w:cstheme="minorHAnsi"/>
          <w:shd w:val="clear" w:color="auto" w:fill="FFFFFF"/>
          <w:lang w:val="en-US"/>
        </w:rPr>
        <w:t xml:space="preserve"> </w:t>
      </w:r>
      <w:r w:rsidR="00DE355C" w:rsidRPr="009A2364">
        <w:rPr>
          <w:rStyle w:val="sw"/>
          <w:rFonts w:cstheme="minorHAnsi"/>
          <w:lang w:val="en-US"/>
        </w:rPr>
        <w:t>of</w:t>
      </w:r>
      <w:r w:rsidR="00DE355C">
        <w:rPr>
          <w:rFonts w:cstheme="minorHAnsi"/>
          <w:shd w:val="clear" w:color="auto" w:fill="FFFFFF"/>
          <w:lang w:val="en-US"/>
        </w:rPr>
        <w:t xml:space="preserve"> silverskin</w:t>
      </w:r>
      <w:r w:rsidR="00DE355C" w:rsidRPr="009A2364">
        <w:rPr>
          <w:rFonts w:cstheme="minorHAnsi"/>
          <w:shd w:val="clear" w:color="auto" w:fill="FFFFFF"/>
          <w:lang w:val="en-US"/>
        </w:rPr>
        <w:t xml:space="preserve"> </w:t>
      </w:r>
      <w:r w:rsidR="00DE355C" w:rsidRPr="009A2364">
        <w:rPr>
          <w:rStyle w:val="sw"/>
          <w:rFonts w:cstheme="minorHAnsi"/>
          <w:lang w:val="en-US"/>
        </w:rPr>
        <w:t>by-product</w:t>
      </w:r>
      <w:r w:rsidR="00DE355C" w:rsidRPr="009A2364">
        <w:rPr>
          <w:rFonts w:cstheme="minorHAnsi"/>
          <w:shd w:val="clear" w:color="auto" w:fill="FFFFFF"/>
          <w:lang w:val="en-US"/>
        </w:rPr>
        <w:t xml:space="preserve"> </w:t>
      </w:r>
      <w:r w:rsidR="00DE355C" w:rsidRPr="009A2364">
        <w:rPr>
          <w:rStyle w:val="sw"/>
          <w:rFonts w:cstheme="minorHAnsi"/>
          <w:lang w:val="en-US"/>
        </w:rPr>
        <w:t>were</w:t>
      </w:r>
      <w:r w:rsidR="00DE355C" w:rsidRPr="009A2364">
        <w:rPr>
          <w:rFonts w:cstheme="minorHAnsi"/>
          <w:shd w:val="clear" w:color="auto" w:fill="FFFFFF"/>
          <w:lang w:val="en-US"/>
        </w:rPr>
        <w:t xml:space="preserve"> </w:t>
      </w:r>
      <w:r w:rsidR="00DE355C" w:rsidRPr="009A2364">
        <w:rPr>
          <w:rStyle w:val="sw"/>
          <w:rFonts w:cstheme="minorHAnsi"/>
          <w:lang w:val="en-US"/>
        </w:rPr>
        <w:t>evaluated</w:t>
      </w:r>
      <w:r w:rsidR="00DE355C" w:rsidRPr="009A2364">
        <w:rPr>
          <w:rFonts w:cstheme="minorHAnsi"/>
          <w:shd w:val="clear" w:color="auto" w:fill="FFFFFF"/>
          <w:lang w:val="en-US"/>
        </w:rPr>
        <w:t xml:space="preserve"> </w:t>
      </w:r>
      <w:r w:rsidR="00DE355C" w:rsidRPr="009A2364">
        <w:rPr>
          <w:rStyle w:val="sw"/>
          <w:rFonts w:cstheme="minorHAnsi"/>
          <w:lang w:val="en-US"/>
        </w:rPr>
        <w:t>in</w:t>
      </w:r>
      <w:r w:rsidR="00DE355C" w:rsidRPr="009A2364">
        <w:rPr>
          <w:rFonts w:cstheme="minorHAnsi"/>
          <w:shd w:val="clear" w:color="auto" w:fill="FFFFFF"/>
          <w:lang w:val="en-US"/>
        </w:rPr>
        <w:t xml:space="preserve"> </w:t>
      </w:r>
      <w:r w:rsidR="00DE355C" w:rsidRPr="009A2364">
        <w:rPr>
          <w:rStyle w:val="sw"/>
          <w:rFonts w:cstheme="minorHAnsi"/>
          <w:lang w:val="en-US"/>
        </w:rPr>
        <w:t>the</w:t>
      </w:r>
      <w:r w:rsidR="00DE355C" w:rsidRPr="009A2364">
        <w:rPr>
          <w:rFonts w:cstheme="minorHAnsi"/>
          <w:shd w:val="clear" w:color="auto" w:fill="FFFFFF"/>
          <w:lang w:val="en-US"/>
        </w:rPr>
        <w:t xml:space="preserve"> </w:t>
      </w:r>
      <w:r w:rsidR="00DE355C" w:rsidRPr="009A2364">
        <w:rPr>
          <w:rStyle w:val="sw"/>
          <w:rFonts w:cstheme="minorHAnsi"/>
          <w:lang w:val="en-US"/>
        </w:rPr>
        <w:t>context</w:t>
      </w:r>
      <w:r w:rsidR="00DE355C" w:rsidRPr="009A2364">
        <w:rPr>
          <w:rFonts w:cstheme="minorHAnsi"/>
          <w:shd w:val="clear" w:color="auto" w:fill="FFFFFF"/>
          <w:lang w:val="en-US"/>
        </w:rPr>
        <w:t xml:space="preserve"> </w:t>
      </w:r>
      <w:r w:rsidR="00DE355C" w:rsidRPr="009A2364">
        <w:rPr>
          <w:rStyle w:val="sw"/>
          <w:rFonts w:cstheme="minorHAnsi"/>
          <w:lang w:val="en-US"/>
        </w:rPr>
        <w:t>of</w:t>
      </w:r>
      <w:r w:rsidR="00DE355C">
        <w:rPr>
          <w:rStyle w:val="sw"/>
          <w:rFonts w:cstheme="minorHAnsi"/>
          <w:lang w:val="en-US"/>
        </w:rPr>
        <w:t xml:space="preserve"> sustainability and</w:t>
      </w:r>
      <w:r w:rsidR="00DE355C" w:rsidRPr="009A2364">
        <w:rPr>
          <w:rFonts w:cstheme="minorHAnsi"/>
          <w:shd w:val="clear" w:color="auto" w:fill="FFFFFF"/>
          <w:lang w:val="en-US"/>
        </w:rPr>
        <w:t xml:space="preserve"> </w:t>
      </w:r>
      <w:r w:rsidR="00DE355C" w:rsidRPr="009A2364">
        <w:rPr>
          <w:rStyle w:val="sw"/>
          <w:rFonts w:cstheme="minorHAnsi"/>
          <w:lang w:val="en-US"/>
        </w:rPr>
        <w:t>circular</w:t>
      </w:r>
      <w:r w:rsidR="00DE355C" w:rsidRPr="009A2364">
        <w:rPr>
          <w:rFonts w:cstheme="minorHAnsi"/>
          <w:shd w:val="clear" w:color="auto" w:fill="FFFFFF"/>
          <w:lang w:val="en-US"/>
        </w:rPr>
        <w:t xml:space="preserve"> </w:t>
      </w:r>
      <w:r w:rsidR="00DE355C" w:rsidRPr="009A2364">
        <w:rPr>
          <w:rStyle w:val="sw"/>
          <w:rFonts w:cstheme="minorHAnsi"/>
          <w:lang w:val="en-US"/>
        </w:rPr>
        <w:t>economy.</w:t>
      </w:r>
      <w:r w:rsidR="00DE355C" w:rsidRPr="009A2364">
        <w:rPr>
          <w:rFonts w:cstheme="minorHAnsi"/>
          <w:lang w:val="en-US"/>
        </w:rPr>
        <w:t xml:space="preserve"> </w:t>
      </w:r>
      <w:r w:rsidR="00DE355C">
        <w:rPr>
          <w:rFonts w:cstheme="minorHAnsi"/>
          <w:lang w:val="en-US"/>
        </w:rPr>
        <w:t>The proposed solutions of the present work include the installation of a heat pump for the pre-roasting of the coffee beans, resulting in a reduction in usage of fossil fuels and the incorporation of innovative extraction techniques for the recovery of valuable compounds, such as phenolics and flavonoids.</w:t>
      </w:r>
      <w:r w:rsidR="00DE355C" w:rsidRPr="00613557">
        <w:rPr>
          <w:lang w:val="en-US"/>
        </w:rPr>
        <w:t xml:space="preserve"> </w:t>
      </w:r>
      <w:r w:rsidR="00DE355C">
        <w:rPr>
          <w:lang w:val="en-US"/>
        </w:rPr>
        <w:t xml:space="preserve">Moreover, </w:t>
      </w:r>
      <w:r w:rsidR="00DE355C">
        <w:rPr>
          <w:rFonts w:cstheme="minorHAnsi"/>
          <w:lang w:val="en-US"/>
        </w:rPr>
        <w:t>a</w:t>
      </w:r>
      <w:r w:rsidR="00DE355C" w:rsidRPr="00613557">
        <w:rPr>
          <w:rFonts w:cstheme="minorHAnsi"/>
          <w:lang w:val="en-US"/>
        </w:rPr>
        <w:t xml:space="preserve">n economic analysis of the proposed solutions was carried out with the aim </w:t>
      </w:r>
      <w:r w:rsidR="00DE355C">
        <w:rPr>
          <w:rFonts w:cstheme="minorHAnsi"/>
          <w:lang w:val="en-US"/>
        </w:rPr>
        <w:t xml:space="preserve">of evaluating the economic feasibility and sustainability of this specific </w:t>
      </w:r>
      <w:r w:rsidR="00DE355C" w:rsidRPr="00613557">
        <w:rPr>
          <w:rFonts w:cstheme="minorHAnsi"/>
          <w:lang w:val="en-US"/>
        </w:rPr>
        <w:t xml:space="preserve">investment project. </w:t>
      </w:r>
      <w:r w:rsidR="00DE355C">
        <w:rPr>
          <w:rFonts w:cstheme="minorHAnsi"/>
          <w:lang w:val="en-US"/>
        </w:rPr>
        <w:t>Finally, scale-up experiments were performed to evaluate the impact of the proposed methodologies in a conventional coffee production line.</w:t>
      </w:r>
    </w:p>
    <w:p w14:paraId="4A2E6AFE" w14:textId="4BA414D5" w:rsidR="00C3353C" w:rsidRPr="00B60F9F" w:rsidRDefault="00DE355C" w:rsidP="007D3178">
      <w:pPr>
        <w:pStyle w:val="CETHeading1"/>
        <w:rPr>
          <w:lang w:val="el-GR"/>
        </w:rPr>
      </w:pPr>
      <w:r>
        <w:t>Introduction</w:t>
      </w:r>
    </w:p>
    <w:p w14:paraId="4F793766" w14:textId="382ED813" w:rsidR="007D3178" w:rsidRDefault="007D3178" w:rsidP="007D3178">
      <w:pPr>
        <w:pStyle w:val="CETBodytext"/>
      </w:pPr>
      <w:r>
        <w:t>Coffee is the second most traded product in the world after fossil fuels. According to the International Coffee Organization</w:t>
      </w:r>
      <w:r w:rsidR="00D26039">
        <w:t xml:space="preserve"> </w:t>
      </w:r>
      <w:sdt>
        <w:sdtPr>
          <w:rPr>
            <w:color w:val="000000"/>
          </w:rPr>
          <w:tag w:val="MENDELEY_CITATION_v3_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"/>
          <w:id w:val="2055576390"/>
          <w:placeholder>
            <w:docPart w:val="DefaultPlaceholder_-1854013440"/>
          </w:placeholder>
        </w:sdtPr>
        <w:sdtContent>
          <w:r w:rsidR="000E6997" w:rsidRPr="000E6997">
            <w:rPr>
              <w:color w:val="000000"/>
            </w:rPr>
            <w:t>(INTERNATIONAL COFFEE ORGANIZATION 2020)</w:t>
          </w:r>
        </w:sdtContent>
      </w:sdt>
      <w:r>
        <w:t>, in the year 2020-2021 the global consumption of coffee was approximately 167 million 60</w:t>
      </w:r>
      <w:r w:rsidR="00C32CF9">
        <w:t xml:space="preserve"> </w:t>
      </w:r>
      <w:r>
        <w:t xml:space="preserve">kg bags, a figure that is expected to increase in the upcoming years. The consumption of coffee as an everyday beverage is linked with numerous positive effects related to human health, such as elevated energy levels and mental alertness </w:t>
      </w:r>
      <w:sdt>
        <w:sdtPr>
          <w:rPr>
            <w:color w:val="000000"/>
          </w:rPr>
          <w:tag w:val="MENDELEY_CITATION_v3_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"/>
          <w:id w:val="1522818776"/>
          <w:placeholder>
            <w:docPart w:val="DefaultPlaceholder_-1854013440"/>
          </w:placeholder>
        </w:sdtPr>
        <w:sdtContent>
          <w:r w:rsidR="000E6997" w:rsidRPr="000E6997">
            <w:rPr>
              <w:color w:val="000000"/>
            </w:rPr>
            <w:t>(Sargent et al. 2020)</w:t>
          </w:r>
        </w:sdtContent>
      </w:sdt>
      <w:r>
        <w:t>, reduced risk of developing certain diseases</w:t>
      </w:r>
      <w:r w:rsidR="00D26039">
        <w:t xml:space="preserve"> </w:t>
      </w:r>
      <w:sdt>
        <w:sdtPr>
          <w:rPr>
            <w:color w:val="000000"/>
          </w:rPr>
          <w:tag w:val="MENDELEY_CITATION_v3_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"/>
          <w:id w:val="-1419475858"/>
          <w:placeholder>
            <w:docPart w:val="DefaultPlaceholder_-1854013440"/>
          </w:placeholder>
        </w:sdtPr>
        <w:sdtContent>
          <w:r w:rsidR="000E6997" w:rsidRPr="000E6997">
            <w:rPr>
              <w:color w:val="000000"/>
            </w:rPr>
            <w:t>(</w:t>
          </w:r>
          <w:proofErr w:type="spellStart"/>
          <w:r w:rsidR="000E6997" w:rsidRPr="000E6997">
            <w:rPr>
              <w:color w:val="000000"/>
            </w:rPr>
            <w:t>Costabile</w:t>
          </w:r>
          <w:proofErr w:type="spellEnd"/>
          <w:r w:rsidR="000E6997" w:rsidRPr="000E6997">
            <w:rPr>
              <w:color w:val="000000"/>
            </w:rPr>
            <w:t xml:space="preserve"> et al. 2018)</w:t>
          </w:r>
        </w:sdtContent>
      </w:sdt>
      <w:r>
        <w:t xml:space="preserve">, and protection from free radicals due to its antioxidant properties </w:t>
      </w:r>
      <w:sdt>
        <w:sdtPr>
          <w:rPr>
            <w:color w:val="000000"/>
          </w:rPr>
          <w:tag w:val="MENDELEY_CITATION_v3_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"/>
          <w:id w:val="552278260"/>
          <w:placeholder>
            <w:docPart w:val="DefaultPlaceholder_-1854013440"/>
          </w:placeholder>
        </w:sdtPr>
        <w:sdtContent>
          <w:r w:rsidR="000E6997" w:rsidRPr="000E6997">
            <w:rPr>
              <w:color w:val="000000"/>
            </w:rPr>
            <w:t>(Liang and Kitts 2014)</w:t>
          </w:r>
        </w:sdtContent>
      </w:sdt>
      <w:r>
        <w:t>.</w:t>
      </w:r>
    </w:p>
    <w:p w14:paraId="784F114D" w14:textId="05E27414" w:rsidR="007D3178" w:rsidRDefault="007D3178" w:rsidP="007D3178">
      <w:pPr>
        <w:pStyle w:val="CETBodytext"/>
      </w:pPr>
      <w:r>
        <w:t>Following the cultivation of the coffee plants, the processing of the green coffee beans is mandatory prior to their consumption. The most crucial stage of the processing is the roasting of the raw beans (Figure 1). For the roasting of the beans, natural gas is utilized to heat the air waves from the atmosphere inside a furnace. The hot air streams, along with some additional fresh air, are then transferred inside a roasting chamber together with the raw coffee beans, for approximately 10-20 minutes, depending on the desired type of roasting. Finally, the roasted coffee beans are transferred to a cooling tray in order to preserve their flavor and aroma. Roasting of coffee beans results in the generation of two types of wastes</w:t>
      </w:r>
      <w:r w:rsidR="004E3D22">
        <w:t>:</w:t>
      </w:r>
      <w:r>
        <w:t xml:space="preserve"> coffee silverskin, which constitutes 1-2</w:t>
      </w:r>
      <w:r w:rsidR="00C32CF9">
        <w:t xml:space="preserve"> </w:t>
      </w:r>
      <w:r>
        <w:t xml:space="preserve">% of the original mass of the coffee bean and a hot air stream consisting of volatile organic compounds (VOC) and particulate matter (PM). The aforementioned </w:t>
      </w:r>
      <w:r w:rsidR="006D5509">
        <w:t>by-products</w:t>
      </w:r>
      <w:r>
        <w:t xml:space="preserve"> are transferred to a cyclone in order to get separated, with the hot air current being placed in an afterburner to remove the VOCs and PMs, prior to being discharged in the atmosphere. </w:t>
      </w:r>
    </w:p>
    <w:p w14:paraId="0C57C198" w14:textId="5962F751" w:rsidR="007D3178" w:rsidRDefault="007D3178" w:rsidP="007D3178">
      <w:pPr>
        <w:pStyle w:val="CETBodytext"/>
      </w:pPr>
      <w:r>
        <w:t>The discharged hot air stream can be valorized towards the production</w:t>
      </w:r>
      <w:r w:rsidR="006B58BA">
        <w:t xml:space="preserve"> of clean energy via a</w:t>
      </w:r>
      <w:r w:rsidR="00BC17C6">
        <w:t xml:space="preserve"> reverse heat pump and more specifically, an</w:t>
      </w:r>
      <w:r w:rsidR="006B58BA">
        <w:t xml:space="preserve"> organic </w:t>
      </w:r>
      <w:r w:rsidR="00BC17C6">
        <w:t>R</w:t>
      </w:r>
      <w:r w:rsidR="006B58BA">
        <w:t>ankine cycle (ORC)</w:t>
      </w:r>
      <w:r>
        <w:t xml:space="preserve">. Depending on the type of afterburner (thermal or catalytic), the temperature of this waste stream can vary from 400 </w:t>
      </w:r>
      <w:r w:rsidR="00D3285F" w:rsidRPr="00D3285F">
        <w:t>°C</w:t>
      </w:r>
      <w:r>
        <w:t xml:space="preserve"> to 800 </w:t>
      </w:r>
      <w:r w:rsidR="00D3285F" w:rsidRPr="00D3285F">
        <w:t>°C</w:t>
      </w:r>
      <w:r>
        <w:t xml:space="preserve">. More specifically, the </w:t>
      </w:r>
      <w:r>
        <w:lastRenderedPageBreak/>
        <w:t>thermal afterburner operates in high temperatures to oxidize the VOCs, with the gas stream being</w:t>
      </w:r>
      <w:r w:rsidR="00FB0F48">
        <w:t xml:space="preserve"> transferred</w:t>
      </w:r>
      <w:r>
        <w:t xml:space="preserve"> into a combustion chamber and then heated to a temperature between 815</w:t>
      </w:r>
      <w:r w:rsidR="00D3285F">
        <w:t xml:space="preserve"> </w:t>
      </w:r>
      <w:r>
        <w:t>°C to 982</w:t>
      </w:r>
      <w:r w:rsidR="00D3285F">
        <w:t xml:space="preserve"> </w:t>
      </w:r>
      <w:r>
        <w:t>°C to initiate combustion. The catalytic afterburner uses a catalyst to accelerate the oxidation of the VOCs at lower temperatures, typically between 260</w:t>
      </w:r>
      <w:r w:rsidR="00D3285F">
        <w:t xml:space="preserve"> </w:t>
      </w:r>
      <w:r>
        <w:t>°C to 427</w:t>
      </w:r>
      <w:r w:rsidR="00D3285F">
        <w:t xml:space="preserve"> </w:t>
      </w:r>
      <w:r>
        <w:t>°C, where the catalyst promotes the reaction between the VOCs and oxygen</w:t>
      </w:r>
      <w:r w:rsidR="00D26039">
        <w:t xml:space="preserve"> </w:t>
      </w:r>
      <w:sdt>
        <w:sdtPr>
          <w:rPr>
            <w:color w:val="000000"/>
          </w:rPr>
          <w:tag w:val="MENDELEY_CITATION_v3_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"/>
          <w:id w:val="137852011"/>
          <w:placeholder>
            <w:docPart w:val="DefaultPlaceholder_-1854013440"/>
          </w:placeholder>
        </w:sdtPr>
        <w:sdtContent>
          <w:r w:rsidR="000E6997" w:rsidRPr="000E6997">
            <w:rPr>
              <w:color w:val="000000"/>
            </w:rPr>
            <w:t>(Schwartzberg 2013)</w:t>
          </w:r>
        </w:sdtContent>
      </w:sdt>
      <w:r>
        <w:t>.</w:t>
      </w:r>
    </w:p>
    <w:p w14:paraId="1DAA990C" w14:textId="1EF67686" w:rsidR="007D3178" w:rsidRDefault="007D3178" w:rsidP="007D3178">
      <w:pPr>
        <w:pStyle w:val="CETBodytext"/>
      </w:pPr>
      <w:r>
        <w:t xml:space="preserve">Coffee silverskin is usually disposed as solid waste in landfills generating serious environmental problems due to its high carbon content </w:t>
      </w:r>
      <w:sdt>
        <w:sdtPr>
          <w:rPr>
            <w:color w:val="000000"/>
          </w:rPr>
          <w:tag w:val="MENDELEY_CITATION_v3_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"/>
          <w:id w:val="1401943291"/>
          <w:placeholder>
            <w:docPart w:val="DefaultPlaceholder_-1854013440"/>
          </w:placeholder>
        </w:sdtPr>
        <w:sdtContent>
          <w:r w:rsidR="000E6997" w:rsidRPr="000E6997">
            <w:rPr>
              <w:color w:val="000000"/>
            </w:rPr>
            <w:t>(</w:t>
          </w:r>
          <w:proofErr w:type="spellStart"/>
          <w:r w:rsidR="000E6997" w:rsidRPr="000E6997">
            <w:rPr>
              <w:color w:val="000000"/>
            </w:rPr>
            <w:t>Mussatto</w:t>
          </w:r>
          <w:proofErr w:type="spellEnd"/>
          <w:r w:rsidR="000E6997" w:rsidRPr="000E6997">
            <w:rPr>
              <w:color w:val="000000"/>
            </w:rPr>
            <w:t xml:space="preserve"> et al. 2011)</w:t>
          </w:r>
        </w:sdtContent>
      </w:sdt>
      <w:r>
        <w:t xml:space="preserve">. However, it could be exploited in order to extract valuable bioactive compounds, such as polyphenols, making it a valuable source of natural antioxidants </w:t>
      </w:r>
      <w:sdt>
        <w:sdtPr>
          <w:rPr>
            <w:color w:val="000000"/>
          </w:rPr>
          <w:tag w:val="MENDELEY_CITATION_v3_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"/>
          <w:id w:val="1221784345"/>
          <w:placeholder>
            <w:docPart w:val="DefaultPlaceholder_-1854013440"/>
          </w:placeholder>
        </w:sdtPr>
        <w:sdtContent>
          <w:r w:rsidR="000E6997" w:rsidRPr="000E6997">
            <w:rPr>
              <w:color w:val="000000"/>
            </w:rPr>
            <w:t>(Murthy and Naidu 2012; Costa et al. 2018)</w:t>
          </w:r>
        </w:sdtContent>
      </w:sdt>
      <w:r>
        <w:t>.</w:t>
      </w:r>
    </w:p>
    <w:p w14:paraId="34BE1702" w14:textId="2B2D673D" w:rsidR="007D3178" w:rsidRDefault="007D3178" w:rsidP="007D3178">
      <w:pPr>
        <w:pStyle w:val="CETBodytext"/>
      </w:pPr>
      <w:r>
        <w:t xml:space="preserve">The aim of the present work is to study the valorization of the originated wastes during coffee roasting and to assess their economic feasibility in two different case studies. </w:t>
      </w:r>
      <w:r w:rsidR="006B58BA" w:rsidRPr="000C5D48">
        <w:t xml:space="preserve">Moreover, the </w:t>
      </w:r>
      <w:r w:rsidR="00D26039" w:rsidRPr="000C5D48">
        <w:t>generation</w:t>
      </w:r>
      <w:r w:rsidR="006B58BA" w:rsidRPr="000C5D48">
        <w:t xml:space="preserve"> of electrical energy using an ORC </w:t>
      </w:r>
      <w:r w:rsidR="00D26039" w:rsidRPr="000C5D48">
        <w:t>is</w:t>
      </w:r>
      <w:r w:rsidR="006B58BA" w:rsidRPr="000C5D48">
        <w:t xml:space="preserve"> evaluated, as well as the </w:t>
      </w:r>
      <w:r w:rsidR="00D26039" w:rsidRPr="000C5D48">
        <w:t>recovery</w:t>
      </w:r>
      <w:r w:rsidR="006B58BA" w:rsidRPr="000C5D48">
        <w:t xml:space="preserve"> of phenolic </w:t>
      </w:r>
      <w:r w:rsidR="00D26039" w:rsidRPr="000C5D48">
        <w:t>compounds</w:t>
      </w:r>
      <w:r w:rsidR="000C5D48" w:rsidRPr="000C5D48">
        <w:t xml:space="preserve"> via extraction</w:t>
      </w:r>
      <w:r w:rsidR="006B58BA" w:rsidRPr="000C5D48">
        <w:t xml:space="preserve"> from silverskin</w:t>
      </w:r>
      <w:r w:rsidR="00D26039" w:rsidRPr="000C5D48">
        <w:t xml:space="preserve"> residues</w:t>
      </w:r>
      <w:r w:rsidR="006B58BA" w:rsidRPr="000C5D48">
        <w:t>.</w:t>
      </w:r>
    </w:p>
    <w:p w14:paraId="5CC79358" w14:textId="66DECF9E" w:rsidR="00D358B2" w:rsidRDefault="007D3178" w:rsidP="00DE355C">
      <w:pPr>
        <w:pStyle w:val="CETBodytext"/>
      </w:pPr>
      <w:r>
        <w:t>In the first case study, a small-scale coffee plant, utilizing a thermal afterburner, is examined with its daily production of roasted coffee beans and residual silverskin reaching up to 1,400 kg and 21</w:t>
      </w:r>
      <w:r w:rsidR="00D3285F">
        <w:t xml:space="preserve"> </w:t>
      </w:r>
      <w:r>
        <w:t>kg, respectively. In the latter case study, a large-scale coffee plant, utilizing a catalytic afterburner, is examined with its daily production of roasted coffee beans and residual silverskin reaching up to 4,200 kg and 42</w:t>
      </w:r>
      <w:r w:rsidR="00D3285F">
        <w:t xml:space="preserve"> </w:t>
      </w:r>
      <w:r>
        <w:t>kg, respectively.</w:t>
      </w:r>
    </w:p>
    <w:p w14:paraId="59A7092E" w14:textId="2823F407" w:rsidR="006A6AA7" w:rsidRDefault="004D2172" w:rsidP="00A250A8">
      <w:pPr>
        <w:pStyle w:val="CETBodytext"/>
        <w:spacing w:before="240"/>
        <w:jc w:val="left"/>
      </w:pPr>
      <w:r>
        <w:rPr>
          <w:noProof/>
          <w:lang w:val="el-GR" w:eastAsia="el-GR"/>
        </w:rPr>
        <w:drawing>
          <wp:inline distT="0" distB="0" distL="0" distR="0" wp14:anchorId="4C2B65DD" wp14:editId="02D99408">
            <wp:extent cx="5052455" cy="251891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sting stage large&amp;small.png"/>
                    <pic:cNvPicPr/>
                  </pic:nvPicPr>
                  <pic:blipFill>
                    <a:blip r:embed="rId11">
                      <a:extLst>
                        <a:ext uri="{28A0092B-C50C-407E-A947-70E740481C1C}">
                          <a14:useLocalDpi xmlns:a14="http://schemas.microsoft.com/office/drawing/2010/main" val="0"/>
                        </a:ext>
                      </a:extLst>
                    </a:blip>
                    <a:stretch>
                      <a:fillRect/>
                    </a:stretch>
                  </pic:blipFill>
                  <pic:spPr>
                    <a:xfrm>
                      <a:off x="0" y="0"/>
                      <a:ext cx="5233553" cy="2609200"/>
                    </a:xfrm>
                    <a:prstGeom prst="rect">
                      <a:avLst/>
                    </a:prstGeom>
                  </pic:spPr>
                </pic:pic>
              </a:graphicData>
            </a:graphic>
          </wp:inline>
        </w:drawing>
      </w:r>
    </w:p>
    <w:p w14:paraId="4D72CFFE" w14:textId="7C1510C3" w:rsidR="00E5119B" w:rsidRPr="00210B28" w:rsidRDefault="00E5119B" w:rsidP="00A250A8">
      <w:pPr>
        <w:pStyle w:val="CETCaption"/>
        <w:spacing w:before="0"/>
      </w:pPr>
      <w:r w:rsidRPr="00210B28">
        <w:rPr>
          <w:color w:val="000000" w:themeColor="text1"/>
        </w:rPr>
        <w:t>Figure 1.</w:t>
      </w:r>
      <w:r w:rsidRPr="00210B28">
        <w:t xml:space="preserve"> Roasting process of green coffee beans</w:t>
      </w:r>
    </w:p>
    <w:p w14:paraId="44EE1278" w14:textId="63A4A390" w:rsidR="00DE355C" w:rsidRPr="002F1DBE" w:rsidRDefault="00DE355C" w:rsidP="00DE355C">
      <w:pPr>
        <w:pStyle w:val="CETHeading1"/>
      </w:pPr>
      <w:r>
        <w:t>Materials and Methods</w:t>
      </w:r>
    </w:p>
    <w:p w14:paraId="4CD719EC" w14:textId="08BE7DA2" w:rsidR="00527E10" w:rsidRPr="00E5119B" w:rsidRDefault="000439DB" w:rsidP="00A219A4">
      <w:pPr>
        <w:pStyle w:val="CETheadingx"/>
      </w:pPr>
      <w:r>
        <w:t>2.1.</w:t>
      </w:r>
      <w:r w:rsidR="0052407E">
        <w:t xml:space="preserve"> Valorization of the hot</w:t>
      </w:r>
      <w:r w:rsidR="00E31CC1" w:rsidRPr="00D358B2">
        <w:t xml:space="preserve"> streams</w:t>
      </w:r>
      <w:r w:rsidR="0052407E">
        <w:t xml:space="preserve"> </w:t>
      </w:r>
    </w:p>
    <w:p w14:paraId="47632959" w14:textId="3232C369" w:rsidR="00A80909" w:rsidRDefault="00A80909" w:rsidP="00E31CC1">
      <w:pPr>
        <w:pStyle w:val="CETBodytext"/>
      </w:pPr>
      <w:r>
        <w:t>Waste heat produced from the afterburner was used to generate clean energy with the help of an Organic Rankine Cycle (ORC). ORC is</w:t>
      </w:r>
      <w:r w:rsidRPr="00A80909">
        <w:t xml:space="preserve"> a thermodynamic cycle used to generate electricity from heat sources at low temperatures</w:t>
      </w:r>
      <w:r>
        <w:t>.</w:t>
      </w:r>
      <w:r w:rsidRPr="00A80909">
        <w:t xml:space="preserve"> </w:t>
      </w:r>
      <w:r>
        <w:t>It includes</w:t>
      </w:r>
      <w:r w:rsidRPr="00A80909">
        <w:t xml:space="preserve"> a pump to circulate an organic fluid (a r</w:t>
      </w:r>
      <w:r>
        <w:t>efrigerant) through a closed loop system, where t</w:t>
      </w:r>
      <w:r w:rsidRPr="00A80909">
        <w:t>he flui</w:t>
      </w:r>
      <w:r>
        <w:t>d is heated in a heat exchanger, which causes the fluid to vaporize. The vaporized fluid is driven to</w:t>
      </w:r>
      <w:r w:rsidRPr="00A80909">
        <w:t xml:space="preserve"> a tur</w:t>
      </w:r>
      <w:r>
        <w:t xml:space="preserve">bine and generates electricity and </w:t>
      </w:r>
      <w:r w:rsidRPr="00A80909">
        <w:t>then</w:t>
      </w:r>
      <w:r>
        <w:t xml:space="preserve"> it is</w:t>
      </w:r>
      <w:r w:rsidRPr="00A80909">
        <w:t xml:space="preserve"> cooled in another heat exchanger, causing it to condense back into a liquid, and the cycle starts over again</w:t>
      </w:r>
      <w:r>
        <w:t xml:space="preserve"> </w:t>
      </w:r>
      <w:sdt>
        <w:sdtPr>
          <w:rPr>
            <w:color w:val="000000"/>
          </w:rPr>
          <w:tag w:val="MENDELEY_CITATION_v3_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"/>
          <w:id w:val="1797025886"/>
          <w:placeholder>
            <w:docPart w:val="DefaultPlaceholder_-1854013440"/>
          </w:placeholder>
        </w:sdtPr>
        <w:sdtContent>
          <w:r w:rsidR="000E6997" w:rsidRPr="000E6997">
            <w:rPr>
              <w:color w:val="000000"/>
            </w:rPr>
            <w:t>(</w:t>
          </w:r>
          <w:proofErr w:type="spellStart"/>
          <w:r w:rsidR="000E6997" w:rsidRPr="000E6997">
            <w:rPr>
              <w:color w:val="000000"/>
            </w:rPr>
            <w:t>Markides</w:t>
          </w:r>
          <w:proofErr w:type="spellEnd"/>
          <w:r w:rsidR="000E6997" w:rsidRPr="000E6997">
            <w:rPr>
              <w:color w:val="000000"/>
            </w:rPr>
            <w:t xml:space="preserve"> 2013)</w:t>
          </w:r>
        </w:sdtContent>
      </w:sdt>
      <w:r w:rsidRPr="00A80909">
        <w:t>.</w:t>
      </w:r>
      <w:r>
        <w:t xml:space="preserve"> </w:t>
      </w:r>
    </w:p>
    <w:p w14:paraId="7E26BA0E" w14:textId="08A04302" w:rsidR="00A250A8" w:rsidRDefault="000439DB" w:rsidP="00B36B1E">
      <w:pPr>
        <w:pStyle w:val="CETBodytext"/>
      </w:pPr>
      <w:r w:rsidRPr="00885701">
        <w:t>A</w:t>
      </w:r>
      <w:r w:rsidR="0052407E" w:rsidRPr="00885701">
        <w:t>S</w:t>
      </w:r>
      <w:r w:rsidR="00130712" w:rsidRPr="00885701">
        <w:t>P</w:t>
      </w:r>
      <w:r w:rsidRPr="00885701">
        <w:t xml:space="preserve">EN plus </w:t>
      </w:r>
      <w:r w:rsidR="00034714" w:rsidRPr="00885701">
        <w:t xml:space="preserve">software </w:t>
      </w:r>
      <w:r w:rsidRPr="00885701">
        <w:t xml:space="preserve">was </w:t>
      </w:r>
      <w:r w:rsidR="00A250A8" w:rsidRPr="00885701">
        <w:t>focused</w:t>
      </w:r>
      <w:r w:rsidR="00134263" w:rsidRPr="00885701">
        <w:t xml:space="preserve"> </w:t>
      </w:r>
      <w:r w:rsidR="00A250A8" w:rsidRPr="00885701">
        <w:t xml:space="preserve">solely </w:t>
      </w:r>
      <w:r w:rsidRPr="00885701">
        <w:t xml:space="preserve">to </w:t>
      </w:r>
      <w:r w:rsidR="00A80909" w:rsidRPr="00885701">
        <w:t>simulate the instalment of an ORC heat pump at the end of the afterburner for the two case studies</w:t>
      </w:r>
      <w:r w:rsidR="00A250A8" w:rsidRPr="00885701">
        <w:t xml:space="preserve"> and did not include the valorization of silverskin</w:t>
      </w:r>
      <w:r w:rsidR="00A80909" w:rsidRPr="00885701">
        <w:t>.</w:t>
      </w:r>
      <w:r w:rsidR="00A250A8" w:rsidRPr="00885701">
        <w:t xml:space="preserve"> The data utilized in this simulation, were obtained through a</w:t>
      </w:r>
      <w:r w:rsidR="00416D7A" w:rsidRPr="00885701">
        <w:t xml:space="preserve"> custom simulator</w:t>
      </w:r>
      <w:r w:rsidR="00A250A8" w:rsidRPr="00885701">
        <w:t xml:space="preserve"> of the roasting process</w:t>
      </w:r>
      <w:r w:rsidR="00416D7A" w:rsidRPr="00885701">
        <w:t xml:space="preserve"> developed in MS excel</w:t>
      </w:r>
      <w:r w:rsidR="00134263" w:rsidRPr="00885701">
        <w:t xml:space="preserve"> (table 1)</w:t>
      </w:r>
      <w:r w:rsidR="00416D7A" w:rsidRPr="00885701">
        <w:t xml:space="preserve">, based in energy and mass balances equations </w:t>
      </w:r>
      <w:r w:rsidR="003B054D" w:rsidRPr="00885701">
        <w:t xml:space="preserve">outlined in the work by Schwartzberg </w:t>
      </w:r>
      <w:sdt>
        <w:sdtPr>
          <w:rPr>
            <w:color w:val="000000"/>
          </w:rPr>
          <w:tag w:val="MENDELEY_CITATION_v3_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"/>
          <w:id w:val="-981542272"/>
          <w:placeholder>
            <w:docPart w:val="5A2B0598A941457EB5730074004FB2B9"/>
          </w:placeholder>
        </w:sdtPr>
        <w:sdtContent>
          <w:r w:rsidR="000E6997" w:rsidRPr="000E6997">
            <w:rPr>
              <w:color w:val="000000"/>
            </w:rPr>
            <w:t>(2013)</w:t>
          </w:r>
        </w:sdtContent>
      </w:sdt>
      <w:r w:rsidR="00416D7A" w:rsidRPr="00885701">
        <w:t xml:space="preserve"> and the information provided by </w:t>
      </w:r>
      <w:r w:rsidR="00416D7A" w:rsidRPr="00885701">
        <w:rPr>
          <w:rStyle w:val="a5"/>
          <w:lang w:val="en-GB"/>
        </w:rPr>
        <w:t>L</w:t>
      </w:r>
      <w:r w:rsidR="00416D7A" w:rsidRPr="00885701">
        <w:t xml:space="preserve">oumidis Coffee shop, Greece for the small-scale plant and literature </w:t>
      </w:r>
      <w:sdt>
        <w:sdtPr>
          <w:rPr>
            <w:color w:val="000000"/>
          </w:rPr>
          <w:tag w:val="MENDELEY_CITATION_v3_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"/>
          <w:id w:val="-1743168896"/>
          <w:placeholder>
            <w:docPart w:val="54127A1275764477B4A5AAF449DF05F8"/>
          </w:placeholder>
        </w:sdtPr>
        <w:sdtContent>
          <w:r w:rsidR="000E6997" w:rsidRPr="000E6997">
            <w:rPr>
              <w:color w:val="000000"/>
            </w:rPr>
            <w:t>(Pantaleo et al. 2018)</w:t>
          </w:r>
        </w:sdtContent>
      </w:sdt>
      <w:r w:rsidR="00416D7A" w:rsidRPr="00885701">
        <w:t xml:space="preserve"> for the large-scale plant. A</w:t>
      </w:r>
      <w:r w:rsidR="00A46626" w:rsidRPr="00885701">
        <w:t>ll the physical and chemical properties of the materials used were provided by the library of Aspen</w:t>
      </w:r>
      <w:r w:rsidR="009960F0" w:rsidRPr="00885701">
        <w:t xml:space="preserve"> and the thermodynamic calculation were performed according to the REFPROP model</w:t>
      </w:r>
      <w:r w:rsidR="00EC375D" w:rsidRPr="00885701">
        <w:t xml:space="preserve"> </w:t>
      </w:r>
      <w:sdt>
        <w:sdtPr>
          <w:rPr>
            <w:color w:val="000000"/>
          </w:rPr>
          <w:tag w:val="MENDELEY_CITATION_v3_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"/>
          <w:id w:val="-1074892064"/>
          <w:placeholder>
            <w:docPart w:val="DefaultPlaceholder_-1854013440"/>
          </w:placeholder>
        </w:sdtPr>
        <w:sdtContent>
          <w:r w:rsidR="000E6997" w:rsidRPr="000E6997">
            <w:rPr>
              <w:color w:val="000000"/>
            </w:rPr>
            <w:t>(</w:t>
          </w:r>
          <w:proofErr w:type="spellStart"/>
          <w:r w:rsidR="000E6997" w:rsidRPr="000E6997">
            <w:rPr>
              <w:color w:val="000000"/>
            </w:rPr>
            <w:t>Ong’iro</w:t>
          </w:r>
          <w:proofErr w:type="spellEnd"/>
          <w:r w:rsidR="000E6997" w:rsidRPr="000E6997">
            <w:rPr>
              <w:color w:val="000000"/>
            </w:rPr>
            <w:t xml:space="preserve"> et al. 1995)</w:t>
          </w:r>
        </w:sdtContent>
      </w:sdt>
      <w:r w:rsidR="00DB0EE4" w:rsidRPr="00885701">
        <w:t xml:space="preserve">. </w:t>
      </w:r>
      <w:bookmarkStart w:id="0" w:name="_Hlk138859231"/>
      <w:r w:rsidR="002B3927" w:rsidRPr="00885701">
        <w:t>The calculations were conducted under the assumption that the VOCs contained in the flue gas, upon leaving the afterburner, underwent near-complete oxidation and did not affect the heat capacity value of the gas stream entering the organic Rankine cycle (ORC)</w:t>
      </w:r>
      <w:r w:rsidR="00643F8C" w:rsidRPr="00885701">
        <w:t xml:space="preserve"> in both studied scenarios</w:t>
      </w:r>
      <w:r w:rsidR="002B3927" w:rsidRPr="00885701">
        <w:t>.</w:t>
      </w:r>
      <w:bookmarkEnd w:id="0"/>
    </w:p>
    <w:p w14:paraId="1608A8A5" w14:textId="7DC809A3" w:rsidR="00B36B1E" w:rsidRDefault="00B36B1E" w:rsidP="00B36B1E">
      <w:pPr>
        <w:pStyle w:val="CETBodytext"/>
      </w:pPr>
      <w:r>
        <w:t xml:space="preserve">Water was used as a refrigerant in the small-scale plant simulation due to the high temperature of the heat source and its abundance. The refrigerant used in the large-scale plant was </w:t>
      </w:r>
      <w:r w:rsidRPr="006A7AF0">
        <w:t>1,3,3,3</w:t>
      </w:r>
      <w:r>
        <w:t xml:space="preserve"> </w:t>
      </w:r>
      <w:r w:rsidRPr="006A7AF0">
        <w:t>-</w:t>
      </w:r>
      <w:proofErr w:type="spellStart"/>
      <w:r w:rsidRPr="006A7AF0">
        <w:t>Tetrafluoropropene</w:t>
      </w:r>
      <w:proofErr w:type="spellEnd"/>
      <w:r>
        <w:t xml:space="preserve"> (R1234ZE</w:t>
      </w:r>
      <w:r>
        <w:rPr>
          <w:lang w:val="en-GB"/>
        </w:rPr>
        <w:t xml:space="preserve">) </w:t>
      </w:r>
      <w:r>
        <w:t xml:space="preserve">due to its lower boiling point (9.8 </w:t>
      </w:r>
      <w:r w:rsidRPr="00B57B36">
        <w:rPr>
          <w:rFonts w:cs="Arial"/>
        </w:rPr>
        <w:t>°</w:t>
      </w:r>
      <w:r w:rsidRPr="00B57B36">
        <w:t>C</w:t>
      </w:r>
      <w:r>
        <w:t>) and its efficiency in lower temperatures.</w:t>
      </w:r>
    </w:p>
    <w:p w14:paraId="6B3994FA" w14:textId="18157A01" w:rsidR="00891992" w:rsidRPr="00E50F3C" w:rsidRDefault="00891992" w:rsidP="00891992">
      <w:pPr>
        <w:pStyle w:val="CETTabletitle"/>
        <w:rPr>
          <w:lang w:val="en-US"/>
        </w:rPr>
      </w:pPr>
      <w:r>
        <w:lastRenderedPageBreak/>
        <w:t>Table 1</w:t>
      </w:r>
      <w:r w:rsidRPr="00B57B36">
        <w:t>:</w:t>
      </w:r>
      <w:r>
        <w:t xml:space="preserve"> Case studies</w:t>
      </w:r>
      <w:r w:rsidR="002543AD">
        <w:t xml:space="preserve"> of different factories</w:t>
      </w:r>
      <w:r>
        <w:t xml:space="preserve"> </w:t>
      </w:r>
      <w:r w:rsidR="00E50F3C">
        <w:t xml:space="preserve">at 1h </w:t>
      </w:r>
      <w:r w:rsidR="00E50F3C">
        <w:rPr>
          <w:lang w:val="en-US"/>
        </w:rPr>
        <w:t>of operation</w:t>
      </w:r>
    </w:p>
    <w:tbl>
      <w:tblPr>
        <w:tblW w:w="652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119"/>
        <w:gridCol w:w="1559"/>
        <w:gridCol w:w="1823"/>
        <w:gridCol w:w="20"/>
      </w:tblGrid>
      <w:tr w:rsidR="0056087F" w:rsidRPr="0056087F" w14:paraId="4B310667" w14:textId="77777777" w:rsidTr="005E0C93">
        <w:tc>
          <w:tcPr>
            <w:tcW w:w="3119" w:type="dxa"/>
            <w:tcBorders>
              <w:top w:val="single" w:sz="12" w:space="0" w:color="008000"/>
              <w:bottom w:val="single" w:sz="6" w:space="0" w:color="008000"/>
            </w:tcBorders>
            <w:shd w:val="clear" w:color="auto" w:fill="FFFFFF"/>
          </w:tcPr>
          <w:p w14:paraId="73B9EB1D" w14:textId="77777777" w:rsidR="0056087F" w:rsidRPr="0056087F" w:rsidRDefault="0056087F" w:rsidP="0056087F">
            <w:pPr>
              <w:jc w:val="center"/>
              <w:rPr>
                <w:szCs w:val="18"/>
                <w:lang w:val="en-US"/>
              </w:rPr>
            </w:pPr>
            <w:r w:rsidRPr="0056087F">
              <w:rPr>
                <w:lang w:val="en-US"/>
              </w:rPr>
              <w:t>Case study</w:t>
            </w:r>
          </w:p>
        </w:tc>
        <w:tc>
          <w:tcPr>
            <w:tcW w:w="1559" w:type="dxa"/>
            <w:tcBorders>
              <w:top w:val="single" w:sz="12" w:space="0" w:color="008000"/>
              <w:bottom w:val="single" w:sz="6" w:space="0" w:color="008000"/>
            </w:tcBorders>
            <w:shd w:val="clear" w:color="auto" w:fill="FFFFFF"/>
          </w:tcPr>
          <w:p w14:paraId="3E7DAA7A" w14:textId="77777777" w:rsidR="0056087F" w:rsidRPr="0056087F" w:rsidRDefault="0056087F" w:rsidP="0056087F">
            <w:pPr>
              <w:jc w:val="center"/>
              <w:rPr>
                <w:szCs w:val="18"/>
                <w:lang w:val="en-US"/>
              </w:rPr>
            </w:pPr>
            <w:r w:rsidRPr="0056087F">
              <w:rPr>
                <w:lang w:val="en-US"/>
              </w:rPr>
              <w:t>Small-scale plant</w:t>
            </w:r>
          </w:p>
        </w:tc>
        <w:tc>
          <w:tcPr>
            <w:tcW w:w="1823" w:type="dxa"/>
            <w:tcBorders>
              <w:top w:val="single" w:sz="12" w:space="0" w:color="008000"/>
              <w:bottom w:val="single" w:sz="6" w:space="0" w:color="008000"/>
            </w:tcBorders>
            <w:shd w:val="clear" w:color="auto" w:fill="FFFFFF"/>
          </w:tcPr>
          <w:p w14:paraId="7601D638" w14:textId="77777777" w:rsidR="0056087F" w:rsidRPr="0056087F" w:rsidRDefault="0056087F" w:rsidP="0056087F">
            <w:pPr>
              <w:jc w:val="center"/>
              <w:rPr>
                <w:szCs w:val="18"/>
                <w:lang w:val="en-US"/>
              </w:rPr>
            </w:pPr>
            <w:r w:rsidRPr="0056087F">
              <w:rPr>
                <w:lang w:val="en-US"/>
              </w:rPr>
              <w:t>Large-scale plant</w:t>
            </w:r>
          </w:p>
        </w:tc>
        <w:tc>
          <w:tcPr>
            <w:tcW w:w="20" w:type="dxa"/>
            <w:tcBorders>
              <w:top w:val="single" w:sz="12" w:space="0" w:color="008000"/>
              <w:bottom w:val="single" w:sz="6" w:space="0" w:color="008000"/>
            </w:tcBorders>
            <w:shd w:val="clear" w:color="auto" w:fill="FFFFFF"/>
          </w:tcPr>
          <w:p w14:paraId="3F84229F" w14:textId="77777777" w:rsidR="0056087F" w:rsidRPr="0056087F" w:rsidRDefault="0056087F" w:rsidP="0056087F">
            <w:pPr>
              <w:jc w:val="center"/>
              <w:rPr>
                <w:szCs w:val="18"/>
                <w:lang w:val="en-US"/>
              </w:rPr>
            </w:pPr>
          </w:p>
        </w:tc>
      </w:tr>
      <w:tr w:rsidR="0056087F" w:rsidRPr="0056087F" w14:paraId="399CE813" w14:textId="77777777" w:rsidTr="005E0C93">
        <w:tc>
          <w:tcPr>
            <w:tcW w:w="3119" w:type="dxa"/>
            <w:shd w:val="clear" w:color="auto" w:fill="FFFFFF"/>
          </w:tcPr>
          <w:p w14:paraId="32CF72B0" w14:textId="77777777" w:rsidR="0056087F" w:rsidRPr="0056087F" w:rsidRDefault="0056087F" w:rsidP="0056087F">
            <w:pPr>
              <w:rPr>
                <w:szCs w:val="18"/>
                <w:lang w:val="en-US"/>
              </w:rPr>
            </w:pPr>
            <w:r w:rsidRPr="0056087F">
              <w:rPr>
                <w:lang w:val="en-US"/>
              </w:rPr>
              <w:t>Green coffee beans R</w:t>
            </w:r>
            <w:r w:rsidRPr="0056087F">
              <w:rPr>
                <w:vertAlign w:val="subscript"/>
                <w:lang w:val="en-US"/>
              </w:rPr>
              <w:t>D</w:t>
            </w:r>
            <w:r w:rsidRPr="0056087F">
              <w:rPr>
                <w:lang w:val="en-US"/>
              </w:rPr>
              <w:t xml:space="preserve"> (kg)</w:t>
            </w:r>
          </w:p>
        </w:tc>
        <w:tc>
          <w:tcPr>
            <w:tcW w:w="1559" w:type="dxa"/>
            <w:shd w:val="clear" w:color="auto" w:fill="FFFFFF"/>
          </w:tcPr>
          <w:p w14:paraId="5B6F9889" w14:textId="77777777" w:rsidR="0056087F" w:rsidRPr="0056087F" w:rsidRDefault="0056087F" w:rsidP="0056087F">
            <w:pPr>
              <w:jc w:val="center"/>
              <w:rPr>
                <w:szCs w:val="18"/>
                <w:lang w:val="en-US"/>
              </w:rPr>
            </w:pPr>
            <w:r w:rsidRPr="0056087F">
              <w:rPr>
                <w:lang w:val="en-US"/>
              </w:rPr>
              <w:t xml:space="preserve">225 </w:t>
            </w:r>
          </w:p>
        </w:tc>
        <w:tc>
          <w:tcPr>
            <w:tcW w:w="1823" w:type="dxa"/>
            <w:shd w:val="clear" w:color="auto" w:fill="FFFFFF"/>
          </w:tcPr>
          <w:p w14:paraId="633BAE5D" w14:textId="77777777" w:rsidR="0056087F" w:rsidRPr="0056087F" w:rsidRDefault="0056087F" w:rsidP="0056087F">
            <w:pPr>
              <w:jc w:val="center"/>
              <w:rPr>
                <w:szCs w:val="18"/>
                <w:lang w:val="en-US"/>
              </w:rPr>
            </w:pPr>
            <w:r w:rsidRPr="0056087F">
              <w:rPr>
                <w:lang w:val="en-US"/>
              </w:rPr>
              <w:t xml:space="preserve">450 </w:t>
            </w:r>
          </w:p>
        </w:tc>
        <w:tc>
          <w:tcPr>
            <w:tcW w:w="20" w:type="dxa"/>
            <w:shd w:val="clear" w:color="auto" w:fill="FFFFFF"/>
          </w:tcPr>
          <w:p w14:paraId="039D0386" w14:textId="77777777" w:rsidR="0056087F" w:rsidRPr="0056087F" w:rsidRDefault="0056087F" w:rsidP="0056087F">
            <w:pPr>
              <w:jc w:val="center"/>
              <w:rPr>
                <w:szCs w:val="18"/>
                <w:lang w:val="en-US"/>
              </w:rPr>
            </w:pPr>
          </w:p>
        </w:tc>
      </w:tr>
      <w:tr w:rsidR="0056087F" w:rsidRPr="0056087F" w14:paraId="6433E6C5" w14:textId="77777777" w:rsidTr="005E0C93">
        <w:tc>
          <w:tcPr>
            <w:tcW w:w="3119" w:type="dxa"/>
            <w:shd w:val="clear" w:color="auto" w:fill="FFFFFF"/>
          </w:tcPr>
          <w:p w14:paraId="537FE3D0" w14:textId="77777777" w:rsidR="0056087F" w:rsidRPr="0056087F" w:rsidRDefault="0056087F" w:rsidP="0056087F">
            <w:pPr>
              <w:rPr>
                <w:szCs w:val="18"/>
                <w:lang w:val="en-US"/>
              </w:rPr>
            </w:pPr>
            <w:r w:rsidRPr="0056087F">
              <w:rPr>
                <w:lang w:val="en-US"/>
              </w:rPr>
              <w:t>Roaster type</w:t>
            </w:r>
          </w:p>
        </w:tc>
        <w:tc>
          <w:tcPr>
            <w:tcW w:w="1559" w:type="dxa"/>
            <w:shd w:val="clear" w:color="auto" w:fill="FFFFFF"/>
          </w:tcPr>
          <w:p w14:paraId="6C538444" w14:textId="77777777" w:rsidR="0056087F" w:rsidRPr="0056087F" w:rsidRDefault="0056087F" w:rsidP="0056087F">
            <w:pPr>
              <w:jc w:val="center"/>
              <w:rPr>
                <w:szCs w:val="18"/>
                <w:lang w:val="en-US"/>
              </w:rPr>
            </w:pPr>
            <w:r w:rsidRPr="0056087F">
              <w:rPr>
                <w:lang w:val="en-US"/>
              </w:rPr>
              <w:t>SP</w:t>
            </w:r>
          </w:p>
        </w:tc>
        <w:tc>
          <w:tcPr>
            <w:tcW w:w="1823" w:type="dxa"/>
            <w:shd w:val="clear" w:color="auto" w:fill="FFFFFF"/>
          </w:tcPr>
          <w:p w14:paraId="5B061F82" w14:textId="77777777" w:rsidR="0056087F" w:rsidRPr="0056087F" w:rsidRDefault="0056087F" w:rsidP="0056087F">
            <w:pPr>
              <w:jc w:val="center"/>
              <w:rPr>
                <w:szCs w:val="18"/>
                <w:lang w:val="en-US"/>
              </w:rPr>
            </w:pPr>
            <w:r w:rsidRPr="0056087F">
              <w:rPr>
                <w:lang w:val="en-US"/>
              </w:rPr>
              <w:t>RP</w:t>
            </w:r>
          </w:p>
        </w:tc>
        <w:tc>
          <w:tcPr>
            <w:tcW w:w="20" w:type="dxa"/>
            <w:shd w:val="clear" w:color="auto" w:fill="FFFFFF"/>
          </w:tcPr>
          <w:p w14:paraId="14F3B358" w14:textId="77777777" w:rsidR="0056087F" w:rsidRPr="0056087F" w:rsidRDefault="0056087F" w:rsidP="0056087F">
            <w:pPr>
              <w:jc w:val="center"/>
              <w:rPr>
                <w:szCs w:val="18"/>
                <w:lang w:val="en-US"/>
              </w:rPr>
            </w:pPr>
          </w:p>
        </w:tc>
      </w:tr>
      <w:tr w:rsidR="0056087F" w:rsidRPr="0056087F" w14:paraId="3180EA21" w14:textId="77777777" w:rsidTr="005E0C93">
        <w:tc>
          <w:tcPr>
            <w:tcW w:w="3119" w:type="dxa"/>
            <w:shd w:val="clear" w:color="auto" w:fill="FFFFFF"/>
          </w:tcPr>
          <w:p w14:paraId="36290F6C" w14:textId="77777777" w:rsidR="0056087F" w:rsidRPr="0056087F" w:rsidRDefault="0056087F" w:rsidP="0056087F">
            <w:pPr>
              <w:rPr>
                <w:szCs w:val="18"/>
                <w:lang w:val="en-US"/>
              </w:rPr>
            </w:pPr>
            <w:r w:rsidRPr="0056087F">
              <w:rPr>
                <w:lang w:val="en-US"/>
              </w:rPr>
              <w:t>Afterburner</w:t>
            </w:r>
          </w:p>
        </w:tc>
        <w:tc>
          <w:tcPr>
            <w:tcW w:w="1559" w:type="dxa"/>
            <w:shd w:val="clear" w:color="auto" w:fill="FFFFFF"/>
          </w:tcPr>
          <w:p w14:paraId="604185BD" w14:textId="77777777" w:rsidR="0056087F" w:rsidRPr="0056087F" w:rsidRDefault="0056087F" w:rsidP="0056087F">
            <w:pPr>
              <w:jc w:val="center"/>
              <w:rPr>
                <w:szCs w:val="18"/>
                <w:lang w:val="en-US"/>
              </w:rPr>
            </w:pPr>
            <w:r w:rsidRPr="0056087F">
              <w:rPr>
                <w:lang w:val="en-US"/>
              </w:rPr>
              <w:t>Thermal</w:t>
            </w:r>
          </w:p>
        </w:tc>
        <w:tc>
          <w:tcPr>
            <w:tcW w:w="1823" w:type="dxa"/>
            <w:shd w:val="clear" w:color="auto" w:fill="FFFFFF"/>
          </w:tcPr>
          <w:p w14:paraId="4CB485E4" w14:textId="77777777" w:rsidR="0056087F" w:rsidRPr="0056087F" w:rsidRDefault="0056087F" w:rsidP="0056087F">
            <w:pPr>
              <w:jc w:val="center"/>
              <w:rPr>
                <w:szCs w:val="18"/>
                <w:lang w:val="en-US"/>
              </w:rPr>
            </w:pPr>
            <w:r w:rsidRPr="0056087F">
              <w:rPr>
                <w:lang w:val="en-US"/>
              </w:rPr>
              <w:t>Catalytic</w:t>
            </w:r>
          </w:p>
        </w:tc>
        <w:tc>
          <w:tcPr>
            <w:tcW w:w="20" w:type="dxa"/>
            <w:shd w:val="clear" w:color="auto" w:fill="FFFFFF"/>
          </w:tcPr>
          <w:p w14:paraId="44815AB0" w14:textId="77777777" w:rsidR="0056087F" w:rsidRPr="0056087F" w:rsidRDefault="0056087F" w:rsidP="0056087F">
            <w:pPr>
              <w:jc w:val="center"/>
              <w:rPr>
                <w:szCs w:val="18"/>
                <w:lang w:val="en-US"/>
              </w:rPr>
            </w:pPr>
          </w:p>
        </w:tc>
      </w:tr>
      <w:tr w:rsidR="0056087F" w:rsidRPr="0056087F" w14:paraId="6E54A04A" w14:textId="77777777" w:rsidTr="005E0C93">
        <w:tc>
          <w:tcPr>
            <w:tcW w:w="3119" w:type="dxa"/>
            <w:shd w:val="clear" w:color="auto" w:fill="FFFFFF"/>
          </w:tcPr>
          <w:p w14:paraId="39A2C5D0" w14:textId="77777777" w:rsidR="0056087F" w:rsidRPr="0056087F" w:rsidRDefault="0056087F" w:rsidP="0056087F">
            <w:pPr>
              <w:rPr>
                <w:lang w:val="en-US"/>
              </w:rPr>
            </w:pPr>
            <w:r w:rsidRPr="0056087F">
              <w:rPr>
                <w:lang w:val="en-US"/>
              </w:rPr>
              <w:t>Afterburner stack temperature (</w:t>
            </w:r>
            <w:r w:rsidRPr="0056087F">
              <w:rPr>
                <w:vertAlign w:val="superscript"/>
                <w:lang w:val="en-US"/>
              </w:rPr>
              <w:t>o</w:t>
            </w:r>
            <w:r w:rsidRPr="0056087F">
              <w:rPr>
                <w:lang w:val="en-US"/>
              </w:rPr>
              <w:t>C)</w:t>
            </w:r>
          </w:p>
        </w:tc>
        <w:tc>
          <w:tcPr>
            <w:tcW w:w="1559" w:type="dxa"/>
            <w:shd w:val="clear" w:color="auto" w:fill="FFFFFF"/>
          </w:tcPr>
          <w:p w14:paraId="348B7D87" w14:textId="77777777" w:rsidR="0056087F" w:rsidRPr="0056087F" w:rsidRDefault="0056087F" w:rsidP="0056087F">
            <w:pPr>
              <w:jc w:val="center"/>
              <w:rPr>
                <w:szCs w:val="18"/>
                <w:lang w:val="en-US"/>
              </w:rPr>
            </w:pPr>
            <w:r w:rsidRPr="0056087F">
              <w:rPr>
                <w:lang w:val="en-US"/>
              </w:rPr>
              <w:t>760</w:t>
            </w:r>
          </w:p>
        </w:tc>
        <w:tc>
          <w:tcPr>
            <w:tcW w:w="1823" w:type="dxa"/>
            <w:shd w:val="clear" w:color="auto" w:fill="FFFFFF"/>
          </w:tcPr>
          <w:p w14:paraId="665B6A06" w14:textId="77777777" w:rsidR="0056087F" w:rsidRPr="0056087F" w:rsidRDefault="0056087F" w:rsidP="0056087F">
            <w:pPr>
              <w:jc w:val="center"/>
              <w:rPr>
                <w:szCs w:val="18"/>
                <w:lang w:val="en-US"/>
              </w:rPr>
            </w:pPr>
            <w:r w:rsidRPr="0056087F">
              <w:rPr>
                <w:lang w:val="en-US"/>
              </w:rPr>
              <w:t>400</w:t>
            </w:r>
          </w:p>
        </w:tc>
        <w:tc>
          <w:tcPr>
            <w:tcW w:w="20" w:type="dxa"/>
            <w:shd w:val="clear" w:color="auto" w:fill="FFFFFF"/>
          </w:tcPr>
          <w:p w14:paraId="5BFF5B0B" w14:textId="77777777" w:rsidR="0056087F" w:rsidRPr="0056087F" w:rsidRDefault="0056087F" w:rsidP="0056087F">
            <w:pPr>
              <w:jc w:val="center"/>
              <w:rPr>
                <w:szCs w:val="18"/>
                <w:lang w:val="en-US"/>
              </w:rPr>
            </w:pPr>
          </w:p>
        </w:tc>
      </w:tr>
      <w:tr w:rsidR="0056087F" w:rsidRPr="0056087F" w14:paraId="6E5C99FD" w14:textId="77777777" w:rsidTr="005E0C93">
        <w:trPr>
          <w:trHeight w:val="226"/>
        </w:trPr>
        <w:tc>
          <w:tcPr>
            <w:tcW w:w="3119" w:type="dxa"/>
            <w:shd w:val="clear" w:color="auto" w:fill="FFFFFF"/>
          </w:tcPr>
          <w:p w14:paraId="3F963B48" w14:textId="77777777" w:rsidR="0056087F" w:rsidRPr="0056087F" w:rsidRDefault="0056087F" w:rsidP="0056087F">
            <w:pPr>
              <w:rPr>
                <w:rFonts w:cs="Arial"/>
                <w:color w:val="000000"/>
                <w:szCs w:val="18"/>
                <w:lang w:val="en-US" w:eastAsia="el-GR"/>
              </w:rPr>
            </w:pPr>
            <w:r w:rsidRPr="0056087F">
              <w:rPr>
                <w:lang w:val="en-US"/>
              </w:rPr>
              <w:t>Air input ratio A/</w:t>
            </w:r>
            <w:proofErr w:type="gramStart"/>
            <w:r w:rsidRPr="0056087F">
              <w:rPr>
                <w:lang w:val="en-US"/>
              </w:rPr>
              <w:t>RD(</w:t>
            </w:r>
            <w:proofErr w:type="gramEnd"/>
            <w:r w:rsidRPr="0056087F">
              <w:rPr>
                <w:lang w:val="en-US"/>
              </w:rPr>
              <w:t>kg air/kg d beans)</w:t>
            </w:r>
          </w:p>
        </w:tc>
        <w:tc>
          <w:tcPr>
            <w:tcW w:w="1559" w:type="dxa"/>
            <w:shd w:val="clear" w:color="auto" w:fill="FFFFFF"/>
          </w:tcPr>
          <w:p w14:paraId="016D1180" w14:textId="77777777" w:rsidR="0056087F" w:rsidRPr="0056087F" w:rsidRDefault="0056087F" w:rsidP="0056087F">
            <w:pPr>
              <w:jc w:val="center"/>
              <w:rPr>
                <w:rFonts w:cs="Arial"/>
                <w:color w:val="000000"/>
                <w:szCs w:val="18"/>
                <w:lang w:val="el-GR" w:eastAsia="el-GR"/>
              </w:rPr>
            </w:pPr>
            <w:r w:rsidRPr="0056087F">
              <w:rPr>
                <w:lang w:val="en-US"/>
              </w:rPr>
              <w:t>2.199</w:t>
            </w:r>
          </w:p>
        </w:tc>
        <w:tc>
          <w:tcPr>
            <w:tcW w:w="1823" w:type="dxa"/>
            <w:shd w:val="clear" w:color="auto" w:fill="FFFFFF"/>
          </w:tcPr>
          <w:p w14:paraId="504514E5" w14:textId="77777777" w:rsidR="0056087F" w:rsidRPr="0056087F" w:rsidRDefault="0056087F" w:rsidP="0056087F">
            <w:pPr>
              <w:jc w:val="center"/>
              <w:rPr>
                <w:rFonts w:cs="Arial"/>
                <w:color w:val="000000"/>
                <w:szCs w:val="18"/>
                <w:lang w:val="en-US" w:eastAsia="el-GR"/>
              </w:rPr>
            </w:pPr>
            <w:r w:rsidRPr="0056087F">
              <w:rPr>
                <w:lang w:val="en-US"/>
              </w:rPr>
              <w:t>0.408</w:t>
            </w:r>
          </w:p>
        </w:tc>
        <w:tc>
          <w:tcPr>
            <w:tcW w:w="20" w:type="dxa"/>
            <w:shd w:val="clear" w:color="auto" w:fill="FFFFFF"/>
          </w:tcPr>
          <w:p w14:paraId="053F7448" w14:textId="77777777" w:rsidR="0056087F" w:rsidRPr="0056087F" w:rsidRDefault="0056087F" w:rsidP="0056087F">
            <w:pPr>
              <w:jc w:val="center"/>
              <w:rPr>
                <w:szCs w:val="18"/>
                <w:lang w:val="en-US"/>
              </w:rPr>
            </w:pPr>
          </w:p>
        </w:tc>
      </w:tr>
      <w:tr w:rsidR="0056087F" w:rsidRPr="0056087F" w14:paraId="2374516B" w14:textId="77777777" w:rsidTr="005E0C93">
        <w:tc>
          <w:tcPr>
            <w:tcW w:w="3119" w:type="dxa"/>
            <w:shd w:val="clear" w:color="auto" w:fill="FFFFFF"/>
          </w:tcPr>
          <w:p w14:paraId="718C62B6" w14:textId="77777777" w:rsidR="0056087F" w:rsidRPr="0056087F" w:rsidRDefault="0056087F" w:rsidP="0056087F">
            <w:pPr>
              <w:rPr>
                <w:rFonts w:cs="Arial"/>
                <w:color w:val="000000"/>
                <w:szCs w:val="18"/>
                <w:lang w:val="el-GR" w:eastAsia="el-GR"/>
              </w:rPr>
            </w:pPr>
            <w:r w:rsidRPr="0056087F">
              <w:rPr>
                <w:lang w:val="en-US"/>
              </w:rPr>
              <w:t>Silverskin (kg)</w:t>
            </w:r>
          </w:p>
        </w:tc>
        <w:tc>
          <w:tcPr>
            <w:tcW w:w="1559" w:type="dxa"/>
            <w:shd w:val="clear" w:color="auto" w:fill="FFFFFF"/>
          </w:tcPr>
          <w:p w14:paraId="31B3DE39" w14:textId="77777777" w:rsidR="0056087F" w:rsidRPr="0056087F" w:rsidRDefault="0056087F" w:rsidP="0056087F">
            <w:pPr>
              <w:jc w:val="center"/>
              <w:rPr>
                <w:rFonts w:cs="Arial"/>
                <w:color w:val="000000"/>
                <w:szCs w:val="18"/>
                <w:lang w:val="el-GR" w:eastAsia="el-GR"/>
              </w:rPr>
            </w:pPr>
            <w:r w:rsidRPr="0056087F">
              <w:rPr>
                <w:lang w:val="en-US"/>
              </w:rPr>
              <w:t>2.1</w:t>
            </w:r>
          </w:p>
        </w:tc>
        <w:tc>
          <w:tcPr>
            <w:tcW w:w="1823" w:type="dxa"/>
            <w:shd w:val="clear" w:color="auto" w:fill="FFFFFF"/>
          </w:tcPr>
          <w:p w14:paraId="5C60FF28" w14:textId="77777777" w:rsidR="0056087F" w:rsidRPr="0056087F" w:rsidRDefault="0056087F" w:rsidP="0056087F">
            <w:pPr>
              <w:jc w:val="center"/>
              <w:rPr>
                <w:rFonts w:cs="Arial"/>
                <w:color w:val="000000"/>
                <w:szCs w:val="18"/>
                <w:lang w:val="en-US" w:eastAsia="el-GR"/>
              </w:rPr>
            </w:pPr>
            <w:r w:rsidRPr="0056087F">
              <w:rPr>
                <w:lang w:val="en-US"/>
              </w:rPr>
              <w:t>3.6</w:t>
            </w:r>
          </w:p>
        </w:tc>
        <w:tc>
          <w:tcPr>
            <w:tcW w:w="20" w:type="dxa"/>
            <w:shd w:val="clear" w:color="auto" w:fill="FFFFFF"/>
          </w:tcPr>
          <w:p w14:paraId="10298231" w14:textId="77777777" w:rsidR="0056087F" w:rsidRPr="0056087F" w:rsidRDefault="0056087F" w:rsidP="0056087F">
            <w:pPr>
              <w:jc w:val="center"/>
              <w:rPr>
                <w:szCs w:val="18"/>
                <w:lang w:val="en-US"/>
              </w:rPr>
            </w:pPr>
          </w:p>
        </w:tc>
      </w:tr>
      <w:tr w:rsidR="0056087F" w:rsidRPr="0056087F" w14:paraId="00D89295" w14:textId="77777777" w:rsidTr="005E0C93">
        <w:tc>
          <w:tcPr>
            <w:tcW w:w="3119" w:type="dxa"/>
            <w:shd w:val="clear" w:color="auto" w:fill="FFFFFF"/>
          </w:tcPr>
          <w:p w14:paraId="40643184" w14:textId="77777777" w:rsidR="0056087F" w:rsidRPr="0056087F" w:rsidRDefault="0056087F" w:rsidP="0056087F">
            <w:pPr>
              <w:rPr>
                <w:rFonts w:cs="Arial"/>
                <w:color w:val="000000"/>
                <w:szCs w:val="18"/>
                <w:lang w:val="el-GR" w:eastAsia="el-GR"/>
              </w:rPr>
            </w:pPr>
            <w:r w:rsidRPr="0056087F">
              <w:rPr>
                <w:lang w:val="en-US"/>
              </w:rPr>
              <w:t>Recycling air before afterburner</w:t>
            </w:r>
          </w:p>
        </w:tc>
        <w:tc>
          <w:tcPr>
            <w:tcW w:w="1559" w:type="dxa"/>
            <w:shd w:val="clear" w:color="auto" w:fill="FFFFFF"/>
          </w:tcPr>
          <w:p w14:paraId="5ECC5EE8" w14:textId="77777777" w:rsidR="0056087F" w:rsidRPr="0056087F" w:rsidRDefault="0056087F" w:rsidP="0056087F">
            <w:pPr>
              <w:jc w:val="center"/>
              <w:rPr>
                <w:rFonts w:cs="Arial"/>
                <w:color w:val="000000"/>
                <w:szCs w:val="18"/>
                <w:lang w:val="el-GR" w:eastAsia="el-GR"/>
              </w:rPr>
            </w:pPr>
            <w:r w:rsidRPr="0056087F">
              <w:rPr>
                <w:lang w:val="en-US"/>
              </w:rPr>
              <w:t>No</w:t>
            </w:r>
          </w:p>
        </w:tc>
        <w:tc>
          <w:tcPr>
            <w:tcW w:w="1823" w:type="dxa"/>
            <w:shd w:val="clear" w:color="auto" w:fill="FFFFFF"/>
          </w:tcPr>
          <w:p w14:paraId="6161CED5" w14:textId="77777777" w:rsidR="0056087F" w:rsidRPr="0056087F" w:rsidRDefault="0056087F" w:rsidP="0056087F">
            <w:pPr>
              <w:jc w:val="center"/>
              <w:rPr>
                <w:rFonts w:cs="Arial"/>
                <w:color w:val="000000"/>
                <w:szCs w:val="18"/>
                <w:lang w:val="en-US" w:eastAsia="el-GR"/>
              </w:rPr>
            </w:pPr>
            <w:r w:rsidRPr="0056087F">
              <w:rPr>
                <w:lang w:val="en-US"/>
              </w:rPr>
              <w:t>Yes</w:t>
            </w:r>
          </w:p>
        </w:tc>
        <w:tc>
          <w:tcPr>
            <w:tcW w:w="20" w:type="dxa"/>
            <w:shd w:val="clear" w:color="auto" w:fill="FFFFFF"/>
          </w:tcPr>
          <w:p w14:paraId="0048B872" w14:textId="77777777" w:rsidR="0056087F" w:rsidRPr="0056087F" w:rsidRDefault="0056087F" w:rsidP="0056087F">
            <w:pPr>
              <w:jc w:val="center"/>
              <w:rPr>
                <w:szCs w:val="18"/>
                <w:lang w:val="en-US"/>
              </w:rPr>
            </w:pPr>
          </w:p>
        </w:tc>
      </w:tr>
      <w:tr w:rsidR="0056087F" w:rsidRPr="0056087F" w14:paraId="4FAE5C72" w14:textId="77777777" w:rsidTr="005E0C93">
        <w:tc>
          <w:tcPr>
            <w:tcW w:w="3119" w:type="dxa"/>
            <w:shd w:val="clear" w:color="auto" w:fill="FFFFFF"/>
          </w:tcPr>
          <w:p w14:paraId="0F7C1535" w14:textId="77777777" w:rsidR="0056087F" w:rsidRPr="0056087F" w:rsidRDefault="0056087F" w:rsidP="0056087F">
            <w:pPr>
              <w:rPr>
                <w:lang w:val="en-US"/>
              </w:rPr>
            </w:pPr>
            <w:r w:rsidRPr="0056087F">
              <w:rPr>
                <w:lang w:val="en-US"/>
              </w:rPr>
              <w:t>Quenching</w:t>
            </w:r>
          </w:p>
        </w:tc>
        <w:tc>
          <w:tcPr>
            <w:tcW w:w="1559" w:type="dxa"/>
            <w:shd w:val="clear" w:color="auto" w:fill="FFFFFF"/>
          </w:tcPr>
          <w:p w14:paraId="26464126" w14:textId="77777777" w:rsidR="0056087F" w:rsidRPr="0056087F" w:rsidRDefault="0056087F" w:rsidP="0056087F">
            <w:pPr>
              <w:jc w:val="center"/>
              <w:rPr>
                <w:lang w:val="en-US"/>
              </w:rPr>
            </w:pPr>
            <w:r w:rsidRPr="0056087F">
              <w:rPr>
                <w:lang w:val="en-US"/>
              </w:rPr>
              <w:t>Outside chamber</w:t>
            </w:r>
          </w:p>
        </w:tc>
        <w:tc>
          <w:tcPr>
            <w:tcW w:w="1823" w:type="dxa"/>
            <w:shd w:val="clear" w:color="auto" w:fill="FFFFFF"/>
          </w:tcPr>
          <w:p w14:paraId="703E1203" w14:textId="77777777" w:rsidR="0056087F" w:rsidRPr="0056087F" w:rsidRDefault="0056087F" w:rsidP="0056087F">
            <w:pPr>
              <w:jc w:val="center"/>
              <w:rPr>
                <w:lang w:val="en-US"/>
              </w:rPr>
            </w:pPr>
            <w:r w:rsidRPr="0056087F">
              <w:rPr>
                <w:lang w:val="en-US"/>
              </w:rPr>
              <w:t>Inside chamber</w:t>
            </w:r>
          </w:p>
        </w:tc>
        <w:tc>
          <w:tcPr>
            <w:tcW w:w="20" w:type="dxa"/>
            <w:shd w:val="clear" w:color="auto" w:fill="FFFFFF"/>
          </w:tcPr>
          <w:p w14:paraId="1845FAAC" w14:textId="77777777" w:rsidR="0056087F" w:rsidRPr="0056087F" w:rsidRDefault="0056087F" w:rsidP="0056087F">
            <w:pPr>
              <w:jc w:val="center"/>
              <w:rPr>
                <w:szCs w:val="18"/>
                <w:lang w:val="en-US"/>
              </w:rPr>
            </w:pPr>
          </w:p>
        </w:tc>
      </w:tr>
      <w:tr w:rsidR="0056087F" w:rsidRPr="0056087F" w14:paraId="5EDCD90E" w14:textId="77777777" w:rsidTr="005E0C93">
        <w:tc>
          <w:tcPr>
            <w:tcW w:w="3119" w:type="dxa"/>
            <w:shd w:val="clear" w:color="auto" w:fill="FFFFFF"/>
          </w:tcPr>
          <w:p w14:paraId="6F1D5196" w14:textId="77777777" w:rsidR="0056087F" w:rsidRPr="0056087F" w:rsidRDefault="0056087F" w:rsidP="0056087F">
            <w:pPr>
              <w:rPr>
                <w:lang w:val="en-US"/>
              </w:rPr>
            </w:pPr>
            <w:r w:rsidRPr="0056087F">
              <w:rPr>
                <w:lang w:val="en-US"/>
              </w:rPr>
              <w:t>Stack air St (kg)</w:t>
            </w:r>
          </w:p>
        </w:tc>
        <w:tc>
          <w:tcPr>
            <w:tcW w:w="1559" w:type="dxa"/>
            <w:shd w:val="clear" w:color="auto" w:fill="FFFFFF"/>
          </w:tcPr>
          <w:p w14:paraId="52CFCEF8" w14:textId="07642366" w:rsidR="0056087F" w:rsidRPr="0056087F" w:rsidRDefault="0056087F" w:rsidP="0056087F">
            <w:pPr>
              <w:jc w:val="center"/>
              <w:rPr>
                <w:lang w:val="en-US"/>
              </w:rPr>
            </w:pPr>
            <w:r w:rsidRPr="0056087F">
              <w:rPr>
                <w:lang w:val="en-US"/>
              </w:rPr>
              <w:t>1</w:t>
            </w:r>
            <w:r w:rsidR="0093233D">
              <w:rPr>
                <w:lang w:val="en-US"/>
              </w:rPr>
              <w:t>,</w:t>
            </w:r>
            <w:r w:rsidRPr="0056087F">
              <w:rPr>
                <w:lang w:val="en-US"/>
              </w:rPr>
              <w:t>620 kg</w:t>
            </w:r>
          </w:p>
        </w:tc>
        <w:tc>
          <w:tcPr>
            <w:tcW w:w="1823" w:type="dxa"/>
            <w:shd w:val="clear" w:color="auto" w:fill="FFFFFF"/>
          </w:tcPr>
          <w:p w14:paraId="0943D418" w14:textId="77777777" w:rsidR="0056087F" w:rsidRPr="0056087F" w:rsidRDefault="0056087F" w:rsidP="0056087F">
            <w:pPr>
              <w:jc w:val="center"/>
              <w:rPr>
                <w:lang w:val="en-US"/>
              </w:rPr>
            </w:pPr>
            <w:r w:rsidRPr="0056087F">
              <w:rPr>
                <w:lang w:val="en-US"/>
              </w:rPr>
              <w:t>720 kg</w:t>
            </w:r>
          </w:p>
        </w:tc>
        <w:tc>
          <w:tcPr>
            <w:tcW w:w="20" w:type="dxa"/>
            <w:shd w:val="clear" w:color="auto" w:fill="FFFFFF"/>
          </w:tcPr>
          <w:p w14:paraId="0A2C4196" w14:textId="77777777" w:rsidR="0056087F" w:rsidRPr="0056087F" w:rsidRDefault="0056087F" w:rsidP="0056087F">
            <w:pPr>
              <w:jc w:val="center"/>
              <w:rPr>
                <w:szCs w:val="18"/>
                <w:lang w:val="en-US"/>
              </w:rPr>
            </w:pPr>
          </w:p>
        </w:tc>
      </w:tr>
      <w:tr w:rsidR="0056087F" w:rsidRPr="0056087F" w14:paraId="6C7B1F02" w14:textId="77777777" w:rsidTr="005E0C93">
        <w:tc>
          <w:tcPr>
            <w:tcW w:w="3119" w:type="dxa"/>
            <w:shd w:val="clear" w:color="auto" w:fill="FFFFFF"/>
          </w:tcPr>
          <w:p w14:paraId="597FC573" w14:textId="77777777" w:rsidR="0056087F" w:rsidRPr="0056087F" w:rsidRDefault="0056087F" w:rsidP="0056087F">
            <w:pPr>
              <w:rPr>
                <w:lang w:val="en-US"/>
              </w:rPr>
            </w:pPr>
            <w:r w:rsidRPr="0056087F">
              <w:rPr>
                <w:lang w:val="en-US"/>
              </w:rPr>
              <w:t>Refrigerant</w:t>
            </w:r>
          </w:p>
        </w:tc>
        <w:tc>
          <w:tcPr>
            <w:tcW w:w="1559" w:type="dxa"/>
            <w:shd w:val="clear" w:color="auto" w:fill="FFFFFF"/>
          </w:tcPr>
          <w:p w14:paraId="15C6C50A" w14:textId="77777777" w:rsidR="0056087F" w:rsidRPr="0056087F" w:rsidRDefault="0056087F" w:rsidP="0056087F">
            <w:pPr>
              <w:jc w:val="center"/>
              <w:rPr>
                <w:lang w:val="en-US"/>
              </w:rPr>
            </w:pPr>
            <w:r w:rsidRPr="0056087F">
              <w:rPr>
                <w:lang w:val="en-US"/>
              </w:rPr>
              <w:t>Water</w:t>
            </w:r>
          </w:p>
        </w:tc>
        <w:tc>
          <w:tcPr>
            <w:tcW w:w="1823" w:type="dxa"/>
            <w:shd w:val="clear" w:color="auto" w:fill="FFFFFF"/>
          </w:tcPr>
          <w:p w14:paraId="0581D891" w14:textId="77777777" w:rsidR="0056087F" w:rsidRPr="0056087F" w:rsidRDefault="0056087F" w:rsidP="0056087F">
            <w:pPr>
              <w:jc w:val="center"/>
              <w:rPr>
                <w:lang w:val="en-US"/>
              </w:rPr>
            </w:pPr>
            <w:r w:rsidRPr="0056087F">
              <w:rPr>
                <w:lang w:val="en-US"/>
              </w:rPr>
              <w:t>R1234ZE</w:t>
            </w:r>
          </w:p>
        </w:tc>
        <w:tc>
          <w:tcPr>
            <w:tcW w:w="20" w:type="dxa"/>
            <w:shd w:val="clear" w:color="auto" w:fill="FFFFFF"/>
          </w:tcPr>
          <w:p w14:paraId="615DF489" w14:textId="77777777" w:rsidR="0056087F" w:rsidRPr="0056087F" w:rsidRDefault="0056087F" w:rsidP="0056087F">
            <w:pPr>
              <w:jc w:val="center"/>
              <w:rPr>
                <w:szCs w:val="18"/>
                <w:lang w:val="en-US"/>
              </w:rPr>
            </w:pPr>
          </w:p>
        </w:tc>
      </w:tr>
    </w:tbl>
    <w:p w14:paraId="6A70F04C" w14:textId="77777777" w:rsidR="0001146B" w:rsidRPr="005476A2" w:rsidRDefault="0001146B" w:rsidP="00E31CC1">
      <w:pPr>
        <w:pStyle w:val="CETBodytext"/>
      </w:pPr>
    </w:p>
    <w:p w14:paraId="28B475C2" w14:textId="0596E43C" w:rsidR="00DD3FFE" w:rsidRDefault="000439DB" w:rsidP="00A219A4">
      <w:pPr>
        <w:pStyle w:val="CETheadingx"/>
      </w:pPr>
      <w:r>
        <w:t>2.2</w:t>
      </w:r>
      <w:r w:rsidR="00E41F18">
        <w:t>.</w:t>
      </w:r>
      <w:r>
        <w:t xml:space="preserve"> </w:t>
      </w:r>
      <w:r w:rsidR="002F3DED">
        <w:t>E</w:t>
      </w:r>
      <w:r w:rsidR="00E31CC1" w:rsidRPr="00E31CC1">
        <w:t>xtract</w:t>
      </w:r>
      <w:r w:rsidR="002F3DED">
        <w:t>ion of</w:t>
      </w:r>
      <w:r w:rsidR="00E31CC1" w:rsidRPr="00E31CC1">
        <w:t xml:space="preserve"> bioactive compounds</w:t>
      </w:r>
      <w:r w:rsidR="002F3DED">
        <w:t xml:space="preserve"> from coffee silverskin</w:t>
      </w:r>
    </w:p>
    <w:p w14:paraId="39F2B6F2" w14:textId="4EB71DEB" w:rsidR="00E41F18" w:rsidRPr="003350F5" w:rsidRDefault="00E41F18" w:rsidP="00E31CC1">
      <w:pPr>
        <w:pStyle w:val="CETBodytext"/>
      </w:pPr>
      <w:r w:rsidRPr="00E41F18">
        <w:t>Coffee silverskin (Coffe</w:t>
      </w:r>
      <w:r w:rsidR="00D26BDB">
        <w:t>e</w:t>
      </w:r>
      <w:r w:rsidRPr="00E41F18">
        <w:t xml:space="preserve"> Arabica and Robusta) with 1-2</w:t>
      </w:r>
      <w:r w:rsidR="00D3285F">
        <w:t xml:space="preserve"> </w:t>
      </w:r>
      <w:r w:rsidRPr="00E41F18">
        <w:t xml:space="preserve">% moisture was kindly provided by </w:t>
      </w:r>
      <w:proofErr w:type="spellStart"/>
      <w:r w:rsidRPr="00E41F18">
        <w:t>Loumidis</w:t>
      </w:r>
      <w:proofErr w:type="spellEnd"/>
      <w:r w:rsidRPr="00E41F18">
        <w:t xml:space="preserve"> coffee roasting plant located in Athens, Greece. The samples were grinded </w:t>
      </w:r>
      <w:r w:rsidR="00D3285F">
        <w:t>using an electric-knives</w:t>
      </w:r>
      <w:r w:rsidRPr="00E41F18">
        <w:t xml:space="preserve"> mill and then put in sieves until the particles were the size of 1mm. The grinded samples were stored at plastic tubes until the extraction process.</w:t>
      </w:r>
    </w:p>
    <w:p w14:paraId="558C5642" w14:textId="1031871A" w:rsidR="007E193C" w:rsidRDefault="00C418D8" w:rsidP="00E31CC1">
      <w:pPr>
        <w:pStyle w:val="CETBodytext"/>
      </w:pPr>
      <w:r>
        <w:t xml:space="preserve">In the present work three different types of extraction </w:t>
      </w:r>
      <w:r w:rsidR="00DC0CA0">
        <w:t>with two</w:t>
      </w:r>
      <w:r w:rsidR="003C690A">
        <w:t xml:space="preserve"> solvent systems</w:t>
      </w:r>
      <w:r w:rsidR="00DC0CA0">
        <w:t xml:space="preserve"> (ethanol 50</w:t>
      </w:r>
      <w:r w:rsidR="00DC09E6">
        <w:t>:</w:t>
      </w:r>
      <w:r w:rsidR="00DC0CA0">
        <w:t>50 water and methanol 80</w:t>
      </w:r>
      <w:r w:rsidR="00DC09E6">
        <w:t>:</w:t>
      </w:r>
      <w:r w:rsidR="00DC0CA0">
        <w:t>20 water)</w:t>
      </w:r>
      <w:r w:rsidR="003C690A">
        <w:t xml:space="preserve"> were applied</w:t>
      </w:r>
      <w:r>
        <w:t xml:space="preserve"> in order to extract the bioactive compounds o</w:t>
      </w:r>
      <w:r w:rsidR="00C46601">
        <w:t xml:space="preserve">f silverskin: Soxhlet extraction, Conventional extraction with a hot plate and magnetic stirring and </w:t>
      </w:r>
      <w:r w:rsidR="00D26BDB">
        <w:t>U</w:t>
      </w:r>
      <w:r w:rsidR="00C46601">
        <w:t xml:space="preserve">ltrasonic </w:t>
      </w:r>
      <w:r w:rsidR="00D26BDB">
        <w:t>A</w:t>
      </w:r>
      <w:r w:rsidR="00C46601">
        <w:t xml:space="preserve">ssisted </w:t>
      </w:r>
      <w:r w:rsidR="00D26BDB">
        <w:t>E</w:t>
      </w:r>
      <w:r w:rsidR="00C46601">
        <w:t>xtraction</w:t>
      </w:r>
      <w:r w:rsidR="00D26BDB">
        <w:t xml:space="preserve"> (UAE)</w:t>
      </w:r>
      <w:r w:rsidR="00C46601">
        <w:t>.</w:t>
      </w:r>
    </w:p>
    <w:p w14:paraId="53067A86" w14:textId="0AF2B91D" w:rsidR="00255214" w:rsidRPr="00C46601" w:rsidRDefault="00670101" w:rsidP="00255214">
      <w:pPr>
        <w:pStyle w:val="CETBodytext"/>
      </w:pPr>
      <w:r w:rsidRPr="00885701">
        <w:t>Soxhlet was performed for the sole purpose of calculating the maximum yield of the extraction process, as it is a</w:t>
      </w:r>
      <w:r w:rsidR="001E4329" w:rsidRPr="00885701">
        <w:t>n exhaustive</w:t>
      </w:r>
      <w:r w:rsidR="00F077D5" w:rsidRPr="00885701">
        <w:t xml:space="preserve"> but costly</w:t>
      </w:r>
      <w:r w:rsidR="001E4329" w:rsidRPr="00885701">
        <w:t xml:space="preserve"> technique</w:t>
      </w:r>
      <w:r w:rsidR="00F077D5" w:rsidRPr="00885701">
        <w:t xml:space="preserve"> </w:t>
      </w:r>
      <w:sdt>
        <w:sdtPr>
          <w:rPr>
            <w:color w:val="000000"/>
          </w:rPr>
          <w:tag w:val="MENDELEY_CITATION_v3_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"/>
          <w:id w:val="772827476"/>
          <w:placeholder>
            <w:docPart w:val="DefaultPlaceholder_-1854013440"/>
          </w:placeholder>
        </w:sdtPr>
        <w:sdtContent>
          <w:r w:rsidR="000E6997" w:rsidRPr="000E6997">
            <w:rPr>
              <w:color w:val="000000"/>
            </w:rPr>
            <w:t>(</w:t>
          </w:r>
          <w:proofErr w:type="spellStart"/>
          <w:r w:rsidR="000E6997" w:rsidRPr="000E6997">
            <w:rPr>
              <w:color w:val="000000"/>
            </w:rPr>
            <w:t>Luque</w:t>
          </w:r>
          <w:proofErr w:type="spellEnd"/>
          <w:r w:rsidR="000E6997" w:rsidRPr="000E6997">
            <w:rPr>
              <w:color w:val="000000"/>
            </w:rPr>
            <w:t xml:space="preserve"> de Castro and </w:t>
          </w:r>
          <w:proofErr w:type="spellStart"/>
          <w:r w:rsidR="000E6997" w:rsidRPr="000E6997">
            <w:rPr>
              <w:color w:val="000000"/>
            </w:rPr>
            <w:t>Priego</w:t>
          </w:r>
          <w:proofErr w:type="spellEnd"/>
          <w:r w:rsidR="000E6997" w:rsidRPr="000E6997">
            <w:rPr>
              <w:color w:val="000000"/>
            </w:rPr>
            <w:t>-Capote 2010)</w:t>
          </w:r>
        </w:sdtContent>
      </w:sdt>
      <w:r w:rsidR="001E4329" w:rsidRPr="00885701">
        <w:t>.</w:t>
      </w:r>
      <w:r w:rsidR="001E4329" w:rsidRPr="001E4329">
        <w:t xml:space="preserve"> </w:t>
      </w:r>
      <w:r w:rsidR="00255214" w:rsidRPr="001E4329">
        <w:t xml:space="preserve">In this method </w:t>
      </w:r>
      <w:r w:rsidR="00467F6A" w:rsidRPr="001E4329">
        <w:t xml:space="preserve">the solid particles are placed in a cotton sampler inside a vertical extraction chamber. The lower part of the chamber is connected with a spherical flask together with </w:t>
      </w:r>
      <w:r w:rsidR="009F117E" w:rsidRPr="001E4329">
        <w:t xml:space="preserve">large quantities of </w:t>
      </w:r>
      <w:r w:rsidR="00467F6A" w:rsidRPr="001E4329">
        <w:t>the solvent system and it is placed in a heater mantle. The upper part is connected with a condenser that uses a water supply as the refrigerant.</w:t>
      </w:r>
      <w:r w:rsidR="000559F4" w:rsidRPr="001E4329">
        <w:t xml:space="preserve"> T</w:t>
      </w:r>
      <w:r w:rsidR="00255214" w:rsidRPr="001E4329">
        <w:t>he solvent reflux and siphon principle</w:t>
      </w:r>
      <w:r w:rsidR="000559F4" w:rsidRPr="001E4329">
        <w:t xml:space="preserve"> that happens during this </w:t>
      </w:r>
      <w:r w:rsidR="002F3DED" w:rsidRPr="001E4329">
        <w:t>process</w:t>
      </w:r>
      <w:r w:rsidR="000559F4" w:rsidRPr="001E4329">
        <w:t xml:space="preserve"> are responsible for extraction with </w:t>
      </w:r>
      <w:r w:rsidR="00255214" w:rsidRPr="001E4329">
        <w:t>a p</w:t>
      </w:r>
      <w:r w:rsidR="000559F4" w:rsidRPr="001E4329">
        <w:t>ure solvent every time, leading to</w:t>
      </w:r>
      <w:r w:rsidR="00255214" w:rsidRPr="001E4329">
        <w:t xml:space="preserve"> </w:t>
      </w:r>
      <w:r w:rsidR="000559F4" w:rsidRPr="001E4329">
        <w:t xml:space="preserve">significant </w:t>
      </w:r>
      <w:r w:rsidR="00255214" w:rsidRPr="001E4329">
        <w:t>high</w:t>
      </w:r>
      <w:r w:rsidR="000559F4" w:rsidRPr="001E4329">
        <w:t>er</w:t>
      </w:r>
      <w:r w:rsidR="00255214" w:rsidRPr="001E4329">
        <w:t xml:space="preserve"> extraction efficiency</w:t>
      </w:r>
      <w:r w:rsidR="000559F4" w:rsidRPr="001E4329">
        <w:t xml:space="preserve"> than the other extraction methods.</w:t>
      </w:r>
      <w:r w:rsidR="00C46601" w:rsidRPr="001E4329">
        <w:t xml:space="preserve"> Soxhlet extraction was performed for 6 hours at the boiling point of each solvent system.</w:t>
      </w:r>
    </w:p>
    <w:p w14:paraId="4AD5D25C" w14:textId="6C73B5D3" w:rsidR="002F3DED" w:rsidRDefault="00D26BDB" w:rsidP="001E4F97">
      <w:pPr>
        <w:pStyle w:val="CETBodytext"/>
      </w:pPr>
      <w:r>
        <w:t>UAE</w:t>
      </w:r>
      <w:r w:rsidR="002F3DED">
        <w:t xml:space="preserve"> is </w:t>
      </w:r>
      <w:r w:rsidR="00C46601">
        <w:t xml:space="preserve">a technique that combines high power and </w:t>
      </w:r>
      <w:r w:rsidR="002F3DED">
        <w:t>low frequency sound waves</w:t>
      </w:r>
      <w:r w:rsidR="00C46601">
        <w:t xml:space="preserve"> in order to bring imbalance t</w:t>
      </w:r>
      <w:r w:rsidR="00BA627F">
        <w:t>o the plant matrix and thus increasing the</w:t>
      </w:r>
      <w:r w:rsidR="00C46601">
        <w:t xml:space="preserve"> penetration of </w:t>
      </w:r>
      <w:r w:rsidR="00BA627F">
        <w:t xml:space="preserve">the solvent to the cellular structure. This combination leads to the creation of high/low pressure cycles and produces </w:t>
      </w:r>
      <w:proofErr w:type="spellStart"/>
      <w:r w:rsidR="00BA627F">
        <w:t>cavitational</w:t>
      </w:r>
      <w:proofErr w:type="spellEnd"/>
      <w:r w:rsidR="00BA627F">
        <w:t xml:space="preserve"> bubbles. When these bubbles collapse, they provide the system with energy that enables the detachment of the bioactive compound from the plant matrix</w:t>
      </w:r>
      <w:r w:rsidR="0028193D">
        <w:t xml:space="preserve"> </w:t>
      </w:r>
      <w:sdt>
        <w:sdtPr>
          <w:rPr>
            <w:color w:val="000000"/>
          </w:rPr>
          <w:tag w:val="MENDELEY_CITATION_v3_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"/>
          <w:id w:val="303056969"/>
          <w:placeholder>
            <w:docPart w:val="DefaultPlaceholder_-1854013440"/>
          </w:placeholder>
        </w:sdtPr>
        <w:sdtContent>
          <w:r w:rsidR="000E6997" w:rsidRPr="000E6997">
            <w:rPr>
              <w:color w:val="000000"/>
            </w:rPr>
            <w:t>(</w:t>
          </w:r>
          <w:proofErr w:type="spellStart"/>
          <w:r w:rsidR="000E6997" w:rsidRPr="000E6997">
            <w:rPr>
              <w:color w:val="000000"/>
            </w:rPr>
            <w:t>Laina</w:t>
          </w:r>
          <w:proofErr w:type="spellEnd"/>
          <w:r w:rsidR="000E6997" w:rsidRPr="000E6997">
            <w:rPr>
              <w:color w:val="000000"/>
            </w:rPr>
            <w:t xml:space="preserve"> et al. 2021)</w:t>
          </w:r>
        </w:sdtContent>
      </w:sdt>
      <w:r w:rsidR="00BA627F">
        <w:t>.</w:t>
      </w:r>
      <w:r>
        <w:t xml:space="preserve"> The</w:t>
      </w:r>
      <w:r w:rsidR="00180C4B">
        <w:t xml:space="preserve"> experiments were performed in the Ultrasonic r</w:t>
      </w:r>
      <w:r w:rsidR="001E4F97">
        <w:t xml:space="preserve">eaction system XO-SM50 (Nanjing </w:t>
      </w:r>
      <w:proofErr w:type="spellStart"/>
      <w:r w:rsidR="00180C4B">
        <w:t>Xianou</w:t>
      </w:r>
      <w:proofErr w:type="spellEnd"/>
      <w:r w:rsidR="00180C4B">
        <w:t xml:space="preserve"> Instrument</w:t>
      </w:r>
      <w:r w:rsidR="001E4F97">
        <w:t xml:space="preserve">s Manufacture CO., LTD., China) </w:t>
      </w:r>
      <w:r w:rsidR="00BA627F" w:rsidRPr="00BA627F">
        <w:t>for different times (5</w:t>
      </w:r>
      <w:r w:rsidR="00D3285F">
        <w:t xml:space="preserve"> </w:t>
      </w:r>
      <w:r w:rsidR="00BA627F" w:rsidRPr="00BA627F">
        <w:t>min, 10</w:t>
      </w:r>
      <w:r w:rsidR="00D3285F">
        <w:t xml:space="preserve"> </w:t>
      </w:r>
      <w:r w:rsidR="00BA627F" w:rsidRPr="00BA627F">
        <w:t>min) and different intensities (50</w:t>
      </w:r>
      <w:r w:rsidR="00D3285F">
        <w:t xml:space="preserve"> </w:t>
      </w:r>
      <w:r w:rsidR="00BA627F" w:rsidRPr="00BA627F">
        <w:t>%, 100</w:t>
      </w:r>
      <w:r w:rsidR="00D3285F">
        <w:t xml:space="preserve"> </w:t>
      </w:r>
      <w:r w:rsidR="00BA627F" w:rsidRPr="00BA627F">
        <w:t>% or otherwise 450</w:t>
      </w:r>
      <w:r w:rsidR="00D3285F">
        <w:t xml:space="preserve"> </w:t>
      </w:r>
      <w:r w:rsidR="00BA627F" w:rsidRPr="00BA627F">
        <w:t>W, 900</w:t>
      </w:r>
      <w:r w:rsidR="00D3285F">
        <w:t xml:space="preserve"> </w:t>
      </w:r>
      <w:r w:rsidR="00BA627F" w:rsidRPr="00BA627F">
        <w:t>W).</w:t>
      </w:r>
      <w:r w:rsidR="001E4F97">
        <w:t xml:space="preserve"> For all the experiments the stirrer was set at 1000</w:t>
      </w:r>
      <w:r w:rsidR="00D3285F">
        <w:t xml:space="preserve"> </w:t>
      </w:r>
      <w:r w:rsidR="001E4F97">
        <w:t xml:space="preserve">rpm and the </w:t>
      </w:r>
      <w:proofErr w:type="spellStart"/>
      <w:r w:rsidR="001E4F97">
        <w:t>Ultrasonicator</w:t>
      </w:r>
      <w:proofErr w:type="spellEnd"/>
      <w:r w:rsidR="001E4F97">
        <w:t xml:space="preserve"> was on for 4 s (spraying duration) and off for 1 s (time between the spraying).</w:t>
      </w:r>
    </w:p>
    <w:p w14:paraId="08745F7C" w14:textId="39611151" w:rsidR="00BA627F" w:rsidRPr="00BA627F" w:rsidRDefault="00BA627F" w:rsidP="00255214">
      <w:pPr>
        <w:pStyle w:val="CETBodytext"/>
      </w:pPr>
      <w:r>
        <w:t>C</w:t>
      </w:r>
      <w:r w:rsidRPr="00BA627F">
        <w:t>onventional extraction was performed on a hot plate at different temperatures (40</w:t>
      </w:r>
      <w:r w:rsidR="00D3285F">
        <w:rPr>
          <w:vertAlign w:val="superscript"/>
        </w:rPr>
        <w:t xml:space="preserve"> </w:t>
      </w:r>
      <w:r w:rsidR="00D3285F" w:rsidRPr="00B57B36">
        <w:rPr>
          <w:rFonts w:cs="Arial"/>
        </w:rPr>
        <w:t>°</w:t>
      </w:r>
      <w:r w:rsidR="00D3285F" w:rsidRPr="00B57B36">
        <w:t>C</w:t>
      </w:r>
      <w:r w:rsidRPr="00BA627F">
        <w:t>, 60</w:t>
      </w:r>
      <w:r w:rsidR="00D3285F">
        <w:rPr>
          <w:vertAlign w:val="superscript"/>
        </w:rPr>
        <w:t xml:space="preserve"> </w:t>
      </w:r>
      <w:r w:rsidR="00D3285F" w:rsidRPr="00B57B36">
        <w:rPr>
          <w:rFonts w:cs="Arial"/>
        </w:rPr>
        <w:t>°</w:t>
      </w:r>
      <w:r w:rsidR="00D3285F" w:rsidRPr="00B57B36">
        <w:t>C</w:t>
      </w:r>
      <w:r w:rsidRPr="00BA627F">
        <w:t>) and different times (60</w:t>
      </w:r>
      <w:r w:rsidR="00D3285F">
        <w:t xml:space="preserve"> </w:t>
      </w:r>
      <w:r w:rsidRPr="00BA627F">
        <w:t>min, 90</w:t>
      </w:r>
      <w:r w:rsidR="00D3285F">
        <w:t xml:space="preserve"> </w:t>
      </w:r>
      <w:r w:rsidRPr="00BA627F">
        <w:t>min) by continuous stirring at 1000</w:t>
      </w:r>
      <w:r w:rsidR="00D3285F">
        <w:t xml:space="preserve"> </w:t>
      </w:r>
      <w:r w:rsidRPr="00BA627F">
        <w:t>rpm</w:t>
      </w:r>
      <w:r w:rsidR="00D3285F">
        <w:t>.</w:t>
      </w:r>
    </w:p>
    <w:p w14:paraId="2E3EFEEB" w14:textId="7E5FD9E0" w:rsidR="002F3DED" w:rsidRPr="007E193C" w:rsidRDefault="008F373E" w:rsidP="00E31CC1">
      <w:pPr>
        <w:pStyle w:val="CETBodytext"/>
      </w:pPr>
      <w:r>
        <w:t xml:space="preserve">The extracts were </w:t>
      </w:r>
      <w:r w:rsidRPr="008F373E">
        <w:t>centrifuged</w:t>
      </w:r>
      <w:r w:rsidR="004D285E">
        <w:t xml:space="preserve"> (</w:t>
      </w:r>
      <w:r w:rsidR="004D285E" w:rsidRPr="00F41208">
        <w:t xml:space="preserve">Centrifuge </w:t>
      </w:r>
      <w:proofErr w:type="spellStart"/>
      <w:r w:rsidR="004D285E" w:rsidRPr="00F41208">
        <w:t>AvantiTM</w:t>
      </w:r>
      <w:proofErr w:type="spellEnd"/>
      <w:r w:rsidR="004D285E" w:rsidRPr="00F41208">
        <w:t xml:space="preserve"> J-25, centrifuge cage JLA 16.250, Beckmann Coulter</w:t>
      </w:r>
      <w:r w:rsidR="004D285E">
        <w:t xml:space="preserve">) </w:t>
      </w:r>
      <w:r>
        <w:t>and stored in plastic tubes in -20</w:t>
      </w:r>
      <w:r w:rsidR="00527FAF">
        <w:t xml:space="preserve"> </w:t>
      </w:r>
      <w:r w:rsidR="00527FAF" w:rsidRPr="00527FAF">
        <w:t>°C</w:t>
      </w:r>
      <w:r>
        <w:t xml:space="preserve"> for further use.</w:t>
      </w:r>
    </w:p>
    <w:p w14:paraId="7CB1FFCE" w14:textId="216A0ECA" w:rsidR="000439DB" w:rsidRDefault="000439DB" w:rsidP="00CC1839">
      <w:pPr>
        <w:tabs>
          <w:tab w:val="clear" w:pos="7100"/>
        </w:tabs>
        <w:autoSpaceDE w:val="0"/>
        <w:autoSpaceDN w:val="0"/>
        <w:adjustRightInd w:val="0"/>
        <w:spacing w:line="240" w:lineRule="auto"/>
        <w:jc w:val="left"/>
        <w:rPr>
          <w:rFonts w:eastAsiaTheme="minorHAnsi" w:cs="Arial"/>
          <w:b/>
          <w:bCs/>
          <w:szCs w:val="18"/>
          <w:lang w:val="en-US"/>
        </w:rPr>
      </w:pPr>
    </w:p>
    <w:p w14:paraId="42C9A622" w14:textId="1A8C8151" w:rsidR="00B02B71" w:rsidRPr="00B02B71" w:rsidRDefault="00527E10" w:rsidP="00A219A4">
      <w:pPr>
        <w:pStyle w:val="CETheadingx"/>
        <w:spacing w:after="240"/>
        <w:rPr>
          <w:rFonts w:eastAsiaTheme="minorHAnsi"/>
        </w:rPr>
      </w:pPr>
      <w:r>
        <w:rPr>
          <w:rFonts w:eastAsiaTheme="minorHAnsi"/>
        </w:rPr>
        <w:t>2.3 Properties</w:t>
      </w:r>
    </w:p>
    <w:p w14:paraId="57B5BCC9" w14:textId="579758FB" w:rsidR="00180C4B" w:rsidRPr="00CC1839" w:rsidRDefault="00CC1839" w:rsidP="00A250A8">
      <w:pPr>
        <w:tabs>
          <w:tab w:val="clear" w:pos="7100"/>
        </w:tabs>
        <w:autoSpaceDE w:val="0"/>
        <w:autoSpaceDN w:val="0"/>
        <w:adjustRightInd w:val="0"/>
        <w:spacing w:before="240" w:line="240" w:lineRule="auto"/>
        <w:jc w:val="left"/>
        <w:rPr>
          <w:rFonts w:eastAsiaTheme="minorHAnsi" w:cs="Arial"/>
          <w:b/>
          <w:bCs/>
          <w:szCs w:val="18"/>
          <w:lang w:val="en-US"/>
        </w:rPr>
      </w:pPr>
      <w:r w:rsidRPr="00CC1839">
        <w:rPr>
          <w:rFonts w:eastAsiaTheme="minorHAnsi" w:cs="Arial"/>
          <w:b/>
          <w:bCs/>
          <w:szCs w:val="18"/>
          <w:lang w:val="en-US"/>
        </w:rPr>
        <w:t>Total Phenolic Content</w:t>
      </w:r>
    </w:p>
    <w:p w14:paraId="251DDC3D" w14:textId="107F84F1" w:rsidR="00E5119B" w:rsidRDefault="00CC1839" w:rsidP="0028193D">
      <w:pPr>
        <w:pStyle w:val="CETBodytext"/>
        <w:rPr>
          <w:rFonts w:eastAsiaTheme="minorHAnsi"/>
        </w:rPr>
      </w:pPr>
      <w:r w:rsidRPr="00CC1839">
        <w:rPr>
          <w:rFonts w:eastAsiaTheme="minorHAnsi"/>
        </w:rPr>
        <w:t>The total phen</w:t>
      </w:r>
      <w:r>
        <w:rPr>
          <w:rFonts w:eastAsiaTheme="minorHAnsi"/>
        </w:rPr>
        <w:t>olic content (TPC) of the silverskin</w:t>
      </w:r>
      <w:r w:rsidRPr="00CC1839">
        <w:rPr>
          <w:rFonts w:eastAsiaTheme="minorHAnsi"/>
        </w:rPr>
        <w:t xml:space="preserve"> extracts </w:t>
      </w:r>
      <w:r w:rsidR="003133F7">
        <w:rPr>
          <w:rFonts w:eastAsiaTheme="minorHAnsi"/>
        </w:rPr>
        <w:t>was</w:t>
      </w:r>
      <w:r w:rsidRPr="00CC1839">
        <w:rPr>
          <w:rFonts w:eastAsiaTheme="minorHAnsi"/>
        </w:rPr>
        <w:t xml:space="preserve"> determined by the </w:t>
      </w:r>
      <w:proofErr w:type="spellStart"/>
      <w:r w:rsidRPr="00CC1839">
        <w:rPr>
          <w:rFonts w:eastAsiaTheme="minorHAnsi"/>
        </w:rPr>
        <w:t>F</w:t>
      </w:r>
      <w:r>
        <w:rPr>
          <w:rFonts w:eastAsiaTheme="minorHAnsi"/>
        </w:rPr>
        <w:t>olin-Ciocalteu</w:t>
      </w:r>
      <w:proofErr w:type="spellEnd"/>
      <w:r>
        <w:rPr>
          <w:rFonts w:eastAsiaTheme="minorHAnsi"/>
        </w:rPr>
        <w:t xml:space="preserve"> assay</w:t>
      </w:r>
      <w:r w:rsidR="00D3285F">
        <w:rPr>
          <w:rFonts w:eastAsiaTheme="minorHAnsi"/>
        </w:rPr>
        <w:t xml:space="preserve"> </w:t>
      </w:r>
      <w:sdt>
        <w:sdtPr>
          <w:rPr>
            <w:rFonts w:eastAsiaTheme="minorHAnsi"/>
            <w:color w:val="000000"/>
          </w:rPr>
          <w:tag w:val="MENDELEY_CITATION_v3_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"/>
          <w:id w:val="-1647807237"/>
          <w:placeholder>
            <w:docPart w:val="DefaultPlaceholder_-1854013440"/>
          </w:placeholder>
        </w:sdtPr>
        <w:sdtContent>
          <w:r w:rsidR="000D1D9A" w:rsidRPr="000D1D9A">
            <w:rPr>
              <w:rFonts w:eastAsiaTheme="minorHAnsi"/>
              <w:color w:val="000000"/>
            </w:rPr>
            <w:t>(</w:t>
          </w:r>
          <w:proofErr w:type="spellStart"/>
          <w:r w:rsidR="000D1D9A" w:rsidRPr="000D1D9A">
            <w:rPr>
              <w:rFonts w:eastAsiaTheme="minorHAnsi"/>
              <w:color w:val="000000"/>
            </w:rPr>
            <w:t>Skotti</w:t>
          </w:r>
          <w:proofErr w:type="spellEnd"/>
          <w:r w:rsidR="000D1D9A" w:rsidRPr="000D1D9A">
            <w:rPr>
              <w:rFonts w:eastAsiaTheme="minorHAnsi"/>
              <w:color w:val="000000"/>
            </w:rPr>
            <w:t xml:space="preserve"> et al. 2014)</w:t>
          </w:r>
        </w:sdtContent>
      </w:sdt>
      <w:r w:rsidR="003133F7">
        <w:rPr>
          <w:rFonts w:eastAsiaTheme="minorHAnsi"/>
        </w:rPr>
        <w:t xml:space="preserve"> with some modifications. Briefly</w:t>
      </w:r>
      <w:r w:rsidR="0093233D">
        <w:rPr>
          <w:rFonts w:eastAsiaTheme="minorHAnsi"/>
        </w:rPr>
        <w:t>, 0.</w:t>
      </w:r>
      <w:r w:rsidR="003C690A">
        <w:rPr>
          <w:rFonts w:eastAsiaTheme="minorHAnsi"/>
        </w:rPr>
        <w:t>1</w:t>
      </w:r>
      <w:r w:rsidR="003133F7">
        <w:rPr>
          <w:rFonts w:eastAsiaTheme="minorHAnsi"/>
        </w:rPr>
        <w:t xml:space="preserve"> mL of each</w:t>
      </w:r>
      <w:r w:rsidRPr="00CC1839">
        <w:rPr>
          <w:rFonts w:eastAsiaTheme="minorHAnsi"/>
        </w:rPr>
        <w:t xml:space="preserve"> sample, </w:t>
      </w:r>
      <w:r w:rsidR="0093233D">
        <w:rPr>
          <w:rFonts w:eastAsiaTheme="minorHAnsi"/>
        </w:rPr>
        <w:t>0.</w:t>
      </w:r>
      <w:r w:rsidR="003133F7">
        <w:rPr>
          <w:rFonts w:eastAsiaTheme="minorHAnsi"/>
        </w:rPr>
        <w:t>5</w:t>
      </w:r>
      <w:r w:rsidRPr="00CC1839">
        <w:rPr>
          <w:rFonts w:eastAsiaTheme="minorHAnsi"/>
        </w:rPr>
        <w:t xml:space="preserve"> </w:t>
      </w:r>
      <w:r w:rsidR="003133F7">
        <w:rPr>
          <w:rFonts w:eastAsiaTheme="minorHAnsi"/>
        </w:rPr>
        <w:t xml:space="preserve">mL of </w:t>
      </w:r>
      <w:proofErr w:type="spellStart"/>
      <w:r w:rsidRPr="00CC1839">
        <w:rPr>
          <w:rFonts w:eastAsiaTheme="minorHAnsi"/>
        </w:rPr>
        <w:t>Folin-Ciocalteu</w:t>
      </w:r>
      <w:proofErr w:type="spellEnd"/>
      <w:r w:rsidRPr="00CC1839">
        <w:rPr>
          <w:rFonts w:eastAsiaTheme="minorHAnsi"/>
        </w:rPr>
        <w:t xml:space="preserve"> reagent and 7</w:t>
      </w:r>
      <w:r w:rsidR="0093233D">
        <w:rPr>
          <w:rFonts w:eastAsiaTheme="minorHAnsi"/>
        </w:rPr>
        <w:t>.</w:t>
      </w:r>
      <w:r w:rsidRPr="00CC1839">
        <w:rPr>
          <w:rFonts w:eastAsiaTheme="minorHAnsi"/>
        </w:rPr>
        <w:t>9 mL of deionized water were transfe</w:t>
      </w:r>
      <w:r w:rsidR="003133F7">
        <w:rPr>
          <w:rFonts w:eastAsiaTheme="minorHAnsi"/>
        </w:rPr>
        <w:t>rred in a 10 mL flask and mixed in vortex. Then 1.5 mL of</w:t>
      </w:r>
      <w:r w:rsidR="003133F7" w:rsidRPr="003133F7">
        <w:rPr>
          <w:rFonts w:eastAsiaTheme="minorHAnsi"/>
        </w:rPr>
        <w:t xml:space="preserve"> </w:t>
      </w:r>
      <w:r w:rsidR="003133F7">
        <w:rPr>
          <w:rFonts w:eastAsiaTheme="minorHAnsi"/>
        </w:rPr>
        <w:t>25</w:t>
      </w:r>
      <w:r w:rsidRPr="00CC1839">
        <w:rPr>
          <w:rFonts w:eastAsiaTheme="minorHAnsi"/>
        </w:rPr>
        <w:t xml:space="preserve"> %</w:t>
      </w:r>
      <w:r w:rsidR="003133F7">
        <w:rPr>
          <w:rFonts w:eastAsiaTheme="minorHAnsi"/>
        </w:rPr>
        <w:t xml:space="preserve"> saturated</w:t>
      </w:r>
      <w:r w:rsidRPr="00CC1839">
        <w:rPr>
          <w:rFonts w:eastAsiaTheme="minorHAnsi"/>
        </w:rPr>
        <w:t xml:space="preserve"> Na</w:t>
      </w:r>
      <w:r w:rsidRPr="00CC1839">
        <w:rPr>
          <w:rFonts w:eastAsiaTheme="minorHAnsi"/>
          <w:sz w:val="12"/>
          <w:szCs w:val="12"/>
        </w:rPr>
        <w:t>2</w:t>
      </w:r>
      <w:r w:rsidRPr="00CC1839">
        <w:rPr>
          <w:rFonts w:eastAsiaTheme="minorHAnsi"/>
        </w:rPr>
        <w:t>CO</w:t>
      </w:r>
      <w:r w:rsidR="003133F7">
        <w:rPr>
          <w:rFonts w:eastAsiaTheme="minorHAnsi"/>
          <w:sz w:val="12"/>
          <w:szCs w:val="12"/>
        </w:rPr>
        <w:t>2</w:t>
      </w:r>
      <w:r w:rsidRPr="00CC1839">
        <w:rPr>
          <w:rFonts w:eastAsiaTheme="minorHAnsi"/>
          <w:sz w:val="12"/>
          <w:szCs w:val="12"/>
        </w:rPr>
        <w:t xml:space="preserve"> </w:t>
      </w:r>
      <w:r w:rsidRPr="00CC1839">
        <w:rPr>
          <w:rFonts w:eastAsiaTheme="minorHAnsi"/>
        </w:rPr>
        <w:t xml:space="preserve">was added in the flask, </w:t>
      </w:r>
      <w:r w:rsidR="003133F7">
        <w:rPr>
          <w:rFonts w:eastAsiaTheme="minorHAnsi"/>
        </w:rPr>
        <w:t>mixed thoroughly again, and let standing in</w:t>
      </w:r>
      <w:r w:rsidR="00D3285F">
        <w:rPr>
          <w:rFonts w:eastAsiaTheme="minorHAnsi"/>
        </w:rPr>
        <w:t xml:space="preserve"> the </w:t>
      </w:r>
      <w:r w:rsidR="00D3285F" w:rsidRPr="00DC09E6">
        <w:rPr>
          <w:rFonts w:eastAsiaTheme="minorHAnsi"/>
          <w:color w:val="000000" w:themeColor="text1"/>
        </w:rPr>
        <w:t>dark</w:t>
      </w:r>
      <w:r w:rsidR="00D3285F">
        <w:rPr>
          <w:rFonts w:eastAsiaTheme="minorHAnsi"/>
        </w:rPr>
        <w:t>,</w:t>
      </w:r>
      <w:r w:rsidR="003133F7">
        <w:rPr>
          <w:rFonts w:eastAsiaTheme="minorHAnsi"/>
        </w:rPr>
        <w:t xml:space="preserve"> at room temperature for 2 hours</w:t>
      </w:r>
      <w:r w:rsidRPr="00CC1839">
        <w:rPr>
          <w:rFonts w:eastAsiaTheme="minorHAnsi"/>
        </w:rPr>
        <w:t xml:space="preserve">. Absorbance was </w:t>
      </w:r>
      <w:r w:rsidR="003133F7">
        <w:rPr>
          <w:rFonts w:eastAsiaTheme="minorHAnsi"/>
        </w:rPr>
        <w:t xml:space="preserve">measured by a spectrophotometer </w:t>
      </w:r>
      <w:r w:rsidRPr="00CC1839">
        <w:rPr>
          <w:rFonts w:eastAsiaTheme="minorHAnsi"/>
        </w:rPr>
        <w:t>(Spectrometer 211 UV-M51, Bel Photonics) at 765 nm against a blank. T</w:t>
      </w:r>
      <w:r w:rsidR="003133F7">
        <w:rPr>
          <w:rFonts w:eastAsiaTheme="minorHAnsi"/>
        </w:rPr>
        <w:t>he total phenolic contents were calculated according to</w:t>
      </w:r>
      <w:r w:rsidRPr="00CC1839">
        <w:rPr>
          <w:rFonts w:eastAsiaTheme="minorHAnsi"/>
        </w:rPr>
        <w:t xml:space="preserve"> the calibration curve of gallic acid, and expressed a</w:t>
      </w:r>
      <w:r w:rsidR="003133F7">
        <w:rPr>
          <w:rFonts w:eastAsiaTheme="minorHAnsi"/>
        </w:rPr>
        <w:t xml:space="preserve">s gallic acid equivalents (GAE) </w:t>
      </w:r>
      <w:r w:rsidRPr="00CC1839">
        <w:rPr>
          <w:rFonts w:eastAsiaTheme="minorHAnsi"/>
        </w:rPr>
        <w:t xml:space="preserve">in milligrams per gram of the initial dried raw material. All </w:t>
      </w:r>
      <w:r w:rsidR="0056087F">
        <w:rPr>
          <w:rFonts w:eastAsiaTheme="minorHAnsi"/>
        </w:rPr>
        <w:t>measurements</w:t>
      </w:r>
      <w:r w:rsidR="003133F7">
        <w:rPr>
          <w:rFonts w:eastAsiaTheme="minorHAnsi"/>
        </w:rPr>
        <w:t xml:space="preserve"> were performed in duplicate</w:t>
      </w:r>
      <w:r w:rsidRPr="00CC1839">
        <w:rPr>
          <w:rFonts w:eastAsiaTheme="minorHAnsi"/>
        </w:rPr>
        <w:t>.</w:t>
      </w:r>
    </w:p>
    <w:p w14:paraId="37858E9E" w14:textId="19BD0484" w:rsidR="003B054D" w:rsidRDefault="003B054D" w:rsidP="0028193D">
      <w:pPr>
        <w:pStyle w:val="CETBodytext"/>
        <w:rPr>
          <w:rFonts w:eastAsiaTheme="minorHAnsi"/>
        </w:rPr>
      </w:pPr>
    </w:p>
    <w:p w14:paraId="7F6D7DE2" w14:textId="5C713101" w:rsidR="003B054D" w:rsidRDefault="003B054D" w:rsidP="0028193D">
      <w:pPr>
        <w:pStyle w:val="CETBodytext"/>
        <w:rPr>
          <w:rFonts w:eastAsiaTheme="minorHAnsi"/>
        </w:rPr>
      </w:pPr>
    </w:p>
    <w:p w14:paraId="7D71D19F" w14:textId="77777777" w:rsidR="00B84525" w:rsidRDefault="00B84525" w:rsidP="0028193D">
      <w:pPr>
        <w:pStyle w:val="CETBodytext"/>
        <w:rPr>
          <w:rFonts w:eastAsiaTheme="minorHAnsi"/>
        </w:rPr>
      </w:pPr>
    </w:p>
    <w:p w14:paraId="45948CAE" w14:textId="77777777" w:rsidR="00A250A8" w:rsidRPr="0028193D" w:rsidRDefault="00A250A8" w:rsidP="0028193D">
      <w:pPr>
        <w:pStyle w:val="CETBodytext"/>
        <w:rPr>
          <w:rFonts w:eastAsiaTheme="minorHAnsi"/>
        </w:rPr>
      </w:pPr>
    </w:p>
    <w:p w14:paraId="032D1845" w14:textId="6950B0B1" w:rsidR="008F373E" w:rsidRPr="00E5119B" w:rsidRDefault="009E49FE" w:rsidP="00A219A4">
      <w:pPr>
        <w:tabs>
          <w:tab w:val="clear" w:pos="7100"/>
        </w:tabs>
        <w:autoSpaceDE w:val="0"/>
        <w:autoSpaceDN w:val="0"/>
        <w:adjustRightInd w:val="0"/>
        <w:spacing w:line="240" w:lineRule="auto"/>
        <w:rPr>
          <w:rFonts w:eastAsiaTheme="minorHAnsi" w:cs="Arial"/>
          <w:szCs w:val="18"/>
          <w:lang w:val="en-US"/>
        </w:rPr>
      </w:pPr>
      <w:r w:rsidRPr="008F373E">
        <w:rPr>
          <w:b/>
        </w:rPr>
        <w:lastRenderedPageBreak/>
        <w:t>Extraction yield</w:t>
      </w:r>
    </w:p>
    <w:p w14:paraId="0AF9F625" w14:textId="672E2E86" w:rsidR="003C6AD0" w:rsidRPr="003C6AD0" w:rsidRDefault="0052407E" w:rsidP="00A219A4">
      <w:pPr>
        <w:pStyle w:val="CETBodytext"/>
        <w:spacing w:after="240"/>
      </w:pPr>
      <w:r>
        <w:t>For the extraction yield measurement, the solvent system was removed</w:t>
      </w:r>
      <w:r w:rsidR="00CE00D7">
        <w:t xml:space="preserve"> in </w:t>
      </w:r>
      <w:r w:rsidR="009E4DEE">
        <w:t xml:space="preserve">a </w:t>
      </w:r>
      <w:r w:rsidR="00CE00D7">
        <w:t>Rotary evaporator</w:t>
      </w:r>
      <w:r>
        <w:t xml:space="preserve"> (</w:t>
      </w:r>
      <w:proofErr w:type="spellStart"/>
      <w:r w:rsidRPr="00FB0131">
        <w:t>Buchi</w:t>
      </w:r>
      <w:proofErr w:type="spellEnd"/>
      <w:r w:rsidRPr="00FB0131">
        <w:t xml:space="preserve"> R-200 Rotavapor System</w:t>
      </w:r>
      <w:r>
        <w:t xml:space="preserve">, Switzerland) with a vacuum controller V-800 set at 100mbar and a heating bath B-490 set at 60 </w:t>
      </w:r>
      <w:r w:rsidR="00527FAF" w:rsidRPr="00527FAF">
        <w:t>°C</w:t>
      </w:r>
      <w:r>
        <w:t>.</w:t>
      </w:r>
      <w:r w:rsidR="00CE00D7" w:rsidRPr="00CE00D7">
        <w:t xml:space="preserve"> </w:t>
      </w:r>
      <w:r w:rsidR="00CE00D7">
        <w:t>Then, the samples were left to dry in a vacuum oven</w:t>
      </w:r>
      <w:r w:rsidR="00A05E94">
        <w:t xml:space="preserve"> </w:t>
      </w:r>
      <w:r w:rsidRPr="00A05E94">
        <w:t>(</w:t>
      </w:r>
      <w:r>
        <w:t>Vacuum Dying Oven BOV-50V, Biobase Biodustry Shandong Co., Ltd, China</w:t>
      </w:r>
      <w:r w:rsidRPr="00A05E94">
        <w:t>)</w:t>
      </w:r>
      <w:r>
        <w:t xml:space="preserve"> </w:t>
      </w:r>
      <w:r w:rsidRPr="00A05E94">
        <w:t>for</w:t>
      </w:r>
      <w:r>
        <w:t xml:space="preserve"> 3 hours, at 50</w:t>
      </w:r>
      <w:r w:rsidR="00527FAF">
        <w:t xml:space="preserve"> </w:t>
      </w:r>
      <w:r w:rsidR="00527FAF" w:rsidRPr="00B57B36">
        <w:rPr>
          <w:rFonts w:cs="Arial"/>
        </w:rPr>
        <w:t>°</w:t>
      </w:r>
      <w:r w:rsidR="00527FAF" w:rsidRPr="00B57B36">
        <w:t>C</w:t>
      </w:r>
      <w:r w:rsidR="00CE00D7" w:rsidRPr="00CE00D7">
        <w:t>.</w:t>
      </w:r>
      <w:r w:rsidR="00CE00D7">
        <w:t xml:space="preserve"> The extraction yield </w:t>
      </w:r>
      <w:r w:rsidR="004B5AFD">
        <w:t>percentage w</w:t>
      </w:r>
      <w:r>
        <w:t>as determined</w:t>
      </w:r>
      <w:r w:rsidR="00CE00D7">
        <w:t xml:space="preserve"> </w:t>
      </w:r>
      <w:r w:rsidR="00E54B12">
        <w:t>by</w:t>
      </w:r>
      <w:r w:rsidR="00CE00D7">
        <w:t xml:space="preserve"> the following equation</w:t>
      </w:r>
      <w:r w:rsidR="002F19BC">
        <w:t xml:space="preserve"> </w:t>
      </w:r>
      <w:r w:rsidR="00D16FCB">
        <w:t>Eq (</w:t>
      </w:r>
      <w:r w:rsidR="002F19BC">
        <w:t>1)</w:t>
      </w:r>
      <w:r w:rsidR="00CE00D7" w:rsidRPr="00A05E94">
        <w:t>:</w:t>
      </w:r>
    </w:p>
    <w:p w14:paraId="1552EBEB" w14:textId="59EB61B1" w:rsidR="003C690A" w:rsidRPr="000A3A8C" w:rsidRDefault="00CE00D7" w:rsidP="005B656A">
      <w:pPr>
        <w:pStyle w:val="CETBodytext"/>
        <w:rPr>
          <w:rFonts w:ascii="Cambria Math" w:hAnsi="Cambria Math" w:cs="Arial"/>
          <w:szCs w:val="18"/>
        </w:rPr>
      </w:pPr>
      <w:r w:rsidRPr="004867AA">
        <w:rPr>
          <w:rFonts w:ascii="Cambria Math" w:hAnsi="Cambria Math" w:cs="Arial"/>
          <w:szCs w:val="18"/>
        </w:rPr>
        <w:t xml:space="preserve">Extraction yield = </w:t>
      </w:r>
      <m:oMath>
        <m:f>
          <m:fPr>
            <m:ctrlPr>
              <w:rPr>
                <w:rFonts w:ascii="Cambria Math" w:hAnsi="Cambria Math" w:cs="Arial"/>
                <w:sz w:val="22"/>
                <w:szCs w:val="18"/>
              </w:rPr>
            </m:ctrlPr>
          </m:fPr>
          <m:num>
            <m:r>
              <m:rPr>
                <m:sty m:val="p"/>
              </m:rPr>
              <w:rPr>
                <w:rFonts w:ascii="Cambria Math" w:hAnsi="Cambria Math" w:cs="Arial"/>
                <w:sz w:val="22"/>
                <w:szCs w:val="18"/>
              </w:rPr>
              <m:t>Dry extract (g)</m:t>
            </m:r>
          </m:num>
          <m:den>
            <m:r>
              <m:rPr>
                <m:sty m:val="p"/>
              </m:rPr>
              <w:rPr>
                <w:rFonts w:ascii="Cambria Math" w:hAnsi="Cambria Math" w:cs="Arial"/>
                <w:sz w:val="22"/>
                <w:szCs w:val="18"/>
              </w:rPr>
              <m:t>Raw material (g)</m:t>
            </m:r>
          </m:den>
        </m:f>
      </m:oMath>
      <w:r w:rsidR="002930DF" w:rsidRPr="004867AA">
        <w:rPr>
          <w:rFonts w:ascii="Cambria Math" w:hAnsi="Cambria Math" w:cs="Arial"/>
          <w:szCs w:val="18"/>
        </w:rPr>
        <w:t xml:space="preserve"> </w:t>
      </w:r>
      <w:r w:rsidR="004867AA">
        <w:rPr>
          <w:rFonts w:ascii="Cambria Math" w:hAnsi="Cambria Math" w:cs="Arial"/>
          <w:szCs w:val="18"/>
        </w:rPr>
        <w:t xml:space="preserve"> </w:t>
      </w:r>
      <w:r w:rsidRPr="004867AA">
        <w:rPr>
          <w:rFonts w:ascii="Cambria Math" w:hAnsi="Cambria Math" w:cs="Arial"/>
          <w:szCs w:val="18"/>
        </w:rPr>
        <w:t>x100</w:t>
      </w:r>
      <w:r w:rsidR="002F19BC">
        <w:rPr>
          <w:rFonts w:ascii="Cambria Math" w:hAnsi="Cambria Math" w:cs="Arial"/>
          <w:szCs w:val="18"/>
        </w:rPr>
        <w:t xml:space="preserve"> </w:t>
      </w:r>
      <w:r w:rsidR="005B656A">
        <w:rPr>
          <w:rFonts w:ascii="Cambria Math" w:hAnsi="Cambria Math" w:cs="Arial"/>
          <w:szCs w:val="18"/>
        </w:rPr>
        <w:tab/>
      </w:r>
      <w:r w:rsidR="005B656A">
        <w:rPr>
          <w:rFonts w:ascii="Cambria Math" w:hAnsi="Cambria Math" w:cs="Arial"/>
          <w:szCs w:val="18"/>
        </w:rPr>
        <w:tab/>
      </w:r>
      <w:r w:rsidR="005B656A">
        <w:rPr>
          <w:rFonts w:ascii="Cambria Math" w:hAnsi="Cambria Math" w:cs="Arial"/>
          <w:szCs w:val="18"/>
        </w:rPr>
        <w:tab/>
      </w:r>
      <w:r w:rsidR="002F19BC">
        <w:rPr>
          <w:rFonts w:ascii="Cambria Math" w:hAnsi="Cambria Math" w:cs="Arial"/>
          <w:szCs w:val="18"/>
        </w:rPr>
        <w:t>(1)</w:t>
      </w:r>
    </w:p>
    <w:p w14:paraId="27159E32" w14:textId="52F101B9" w:rsidR="001A3F70" w:rsidRPr="001A3F70" w:rsidRDefault="00DE355C" w:rsidP="001A3F70">
      <w:pPr>
        <w:pStyle w:val="CETHeading1"/>
      </w:pPr>
      <w:r>
        <w:t>Results</w:t>
      </w:r>
      <w:r w:rsidR="001A3F70">
        <w:t xml:space="preserve"> and discussion</w:t>
      </w:r>
    </w:p>
    <w:p w14:paraId="47FF2424" w14:textId="0055F008" w:rsidR="00656320" w:rsidRPr="00E5119B" w:rsidRDefault="004D285E" w:rsidP="00A219A4">
      <w:pPr>
        <w:pStyle w:val="CETheadingx"/>
      </w:pPr>
      <w:r>
        <w:t>3.1.</w:t>
      </w:r>
      <w:r w:rsidR="00E709D5" w:rsidRPr="00E709D5">
        <w:t xml:space="preserve"> </w:t>
      </w:r>
      <w:r w:rsidR="006B58BA">
        <w:t>Simulation of an ORC in Aspen simulation</w:t>
      </w:r>
    </w:p>
    <w:p w14:paraId="24C64112" w14:textId="3200B8F6" w:rsidR="00AA2E29" w:rsidRDefault="0028193D" w:rsidP="009C36D6">
      <w:pPr>
        <w:pStyle w:val="CETBodytext"/>
        <w:jc w:val="left"/>
      </w:pPr>
      <w:r>
        <w:rPr>
          <w:noProof/>
        </w:rPr>
        <w:drawing>
          <wp:inline distT="0" distB="0" distL="0" distR="0" wp14:anchorId="60C48876" wp14:editId="0AACE455">
            <wp:extent cx="3343742" cy="15051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2"/>
                    <a:stretch>
                      <a:fillRect/>
                    </a:stretch>
                  </pic:blipFill>
                  <pic:spPr>
                    <a:xfrm>
                      <a:off x="0" y="0"/>
                      <a:ext cx="3343742" cy="1505160"/>
                    </a:xfrm>
                    <a:prstGeom prst="rect">
                      <a:avLst/>
                    </a:prstGeom>
                  </pic:spPr>
                </pic:pic>
              </a:graphicData>
            </a:graphic>
          </wp:inline>
        </w:drawing>
      </w:r>
    </w:p>
    <w:p w14:paraId="1A8BF2E1" w14:textId="28413092" w:rsidR="00E5119B" w:rsidRDefault="00E5119B" w:rsidP="00EA04B9">
      <w:pPr>
        <w:pStyle w:val="CETCaption"/>
        <w:spacing w:before="0"/>
      </w:pPr>
      <w:r w:rsidRPr="00E709D5">
        <w:t>Figure</w:t>
      </w:r>
      <w:r w:rsidRPr="00656320">
        <w:t xml:space="preserve"> </w:t>
      </w:r>
      <w:r w:rsidR="00210B28">
        <w:t>2</w:t>
      </w:r>
      <w:r w:rsidRPr="00656320">
        <w:t xml:space="preserve">. </w:t>
      </w:r>
      <w:r>
        <w:t>Organic Rankine Cycle</w:t>
      </w:r>
    </w:p>
    <w:p w14:paraId="536EA299" w14:textId="71BBC6D5" w:rsidR="00AC3919" w:rsidRPr="00AC3919" w:rsidRDefault="00AC3919" w:rsidP="00E709D5">
      <w:pPr>
        <w:pStyle w:val="CETBodytext"/>
      </w:pPr>
      <w:r w:rsidRPr="00643F8C">
        <w:t>Energy balances for ORC</w:t>
      </w:r>
      <w:r w:rsidR="00210B28" w:rsidRPr="00643F8C">
        <w:t xml:space="preserve"> (Figure 2)</w:t>
      </w:r>
      <w:r w:rsidRPr="00643F8C">
        <w:t xml:space="preserve"> heat exchangers (evaporator and condenser) are based on assumptions that the system experiences no heat losses, that it is isobaric, and that it experiences a temperature difference of at least 10</w:t>
      </w:r>
      <w:r w:rsidR="00E54B12" w:rsidRPr="00643F8C">
        <w:t xml:space="preserve"> </w:t>
      </w:r>
      <w:r w:rsidRPr="00643F8C">
        <w:t>°C.</w:t>
      </w:r>
      <w:r w:rsidR="001D0E9A" w:rsidRPr="00643F8C">
        <w:t xml:space="preserve"> Considering a constant set point temperature and ignoring the small variation in supply temperature, the cycle calculations have been performed.</w:t>
      </w:r>
      <w:r w:rsidR="00CB198D" w:rsidRPr="00643F8C">
        <w:t xml:space="preserve"> Table </w:t>
      </w:r>
      <w:r w:rsidR="00826A3E" w:rsidRPr="00643F8C">
        <w:t xml:space="preserve">2 </w:t>
      </w:r>
      <w:r w:rsidR="00CB198D" w:rsidRPr="00643F8C">
        <w:t>summarizes the optical operating parameters in Aspen simulation. The W</w:t>
      </w:r>
      <w:r w:rsidR="00CB198D" w:rsidRPr="00643F8C">
        <w:rPr>
          <w:sz w:val="16"/>
          <w:szCs w:val="16"/>
          <w:vertAlign w:val="subscript"/>
        </w:rPr>
        <w:t>ORC</w:t>
      </w:r>
      <w:r w:rsidR="00CB198D" w:rsidRPr="00643F8C">
        <w:t xml:space="preserve"> is calculated by subtracting the </w:t>
      </w:r>
      <w:proofErr w:type="spellStart"/>
      <w:r w:rsidR="00CB198D" w:rsidRPr="00643F8C">
        <w:t>W</w:t>
      </w:r>
      <w:r w:rsidR="00CB198D" w:rsidRPr="00643F8C">
        <w:rPr>
          <w:vertAlign w:val="subscript"/>
        </w:rPr>
        <w:t>pump</w:t>
      </w:r>
      <w:proofErr w:type="spellEnd"/>
      <w:r w:rsidR="00CB198D" w:rsidRPr="00643F8C">
        <w:t xml:space="preserve"> from </w:t>
      </w:r>
      <w:proofErr w:type="spellStart"/>
      <w:r w:rsidR="00CB198D" w:rsidRPr="00643F8C">
        <w:t>W</w:t>
      </w:r>
      <w:r w:rsidR="00CB198D" w:rsidRPr="00643F8C">
        <w:rPr>
          <w:vertAlign w:val="subscript"/>
        </w:rPr>
        <w:t>turbine</w:t>
      </w:r>
      <w:proofErr w:type="spellEnd"/>
      <w:r w:rsidR="00CB198D" w:rsidRPr="00643F8C">
        <w:t>.</w:t>
      </w:r>
    </w:p>
    <w:p w14:paraId="464DFE0F" w14:textId="72028295" w:rsidR="008A062D" w:rsidRPr="00115C8E" w:rsidRDefault="00F3039A" w:rsidP="00115C8E">
      <w:pPr>
        <w:pStyle w:val="CETTabletitle"/>
      </w:pPr>
      <w:r w:rsidRPr="00115C8E">
        <w:t>Table</w:t>
      </w:r>
      <w:r w:rsidR="00826A3E" w:rsidRPr="00115C8E">
        <w:t xml:space="preserve"> 2</w:t>
      </w:r>
      <w:r w:rsidR="008A062D" w:rsidRPr="00115C8E">
        <w:t xml:space="preserve">: </w:t>
      </w:r>
      <w:r w:rsidRPr="00115C8E">
        <w:t>Optimal operating parameters of ORC in each case study in Aspen Plus</w:t>
      </w:r>
    </w:p>
    <w:tbl>
      <w:tblPr>
        <w:tblW w:w="504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850"/>
        <w:gridCol w:w="567"/>
        <w:gridCol w:w="567"/>
        <w:gridCol w:w="567"/>
        <w:gridCol w:w="567"/>
        <w:gridCol w:w="425"/>
        <w:gridCol w:w="569"/>
        <w:gridCol w:w="425"/>
        <w:gridCol w:w="567"/>
        <w:gridCol w:w="567"/>
        <w:gridCol w:w="567"/>
        <w:gridCol w:w="567"/>
        <w:gridCol w:w="710"/>
        <w:gridCol w:w="491"/>
      </w:tblGrid>
      <w:tr w:rsidR="00D26BDB" w:rsidRPr="00497F4E" w14:paraId="04ACCCA6" w14:textId="77777777" w:rsidTr="00D26BDB">
        <w:trPr>
          <w:trHeight w:val="204"/>
        </w:trPr>
        <w:tc>
          <w:tcPr>
            <w:tcW w:w="480" w:type="pct"/>
            <w:tcBorders>
              <w:top w:val="single" w:sz="12" w:space="0" w:color="008000"/>
              <w:bottom w:val="single" w:sz="6" w:space="0" w:color="008000"/>
            </w:tcBorders>
            <w:shd w:val="clear" w:color="auto" w:fill="FFFFFF"/>
            <w:vAlign w:val="center"/>
          </w:tcPr>
          <w:p w14:paraId="2EBD252F" w14:textId="77777777" w:rsidR="00497F4E" w:rsidRPr="00497F4E" w:rsidRDefault="00497F4E" w:rsidP="00497F4E">
            <w:pPr>
              <w:jc w:val="center"/>
              <w:rPr>
                <w:lang w:val="en-US"/>
              </w:rPr>
            </w:pPr>
            <w:r w:rsidRPr="00497F4E">
              <w:rPr>
                <w:lang w:val="en-US"/>
              </w:rPr>
              <w:t>Case study</w:t>
            </w:r>
          </w:p>
        </w:tc>
        <w:tc>
          <w:tcPr>
            <w:tcW w:w="480" w:type="pct"/>
            <w:tcBorders>
              <w:top w:val="single" w:sz="12" w:space="0" w:color="008000"/>
              <w:bottom w:val="single" w:sz="6" w:space="0" w:color="008000"/>
            </w:tcBorders>
            <w:shd w:val="clear" w:color="auto" w:fill="FFFFFF"/>
            <w:vAlign w:val="center"/>
          </w:tcPr>
          <w:p w14:paraId="29484A3A" w14:textId="77777777" w:rsidR="00497F4E" w:rsidRPr="00497F4E" w:rsidRDefault="00497F4E" w:rsidP="00497F4E">
            <w:pPr>
              <w:jc w:val="center"/>
              <w:rPr>
                <w:lang w:val="en-US"/>
              </w:rPr>
            </w:pPr>
            <w:r w:rsidRPr="00497F4E">
              <w:rPr>
                <w:lang w:val="en-US"/>
              </w:rPr>
              <w:t>Working fluid</w:t>
            </w:r>
          </w:p>
        </w:tc>
        <w:tc>
          <w:tcPr>
            <w:tcW w:w="320" w:type="pct"/>
            <w:tcBorders>
              <w:top w:val="single" w:sz="12" w:space="0" w:color="008000"/>
              <w:bottom w:val="single" w:sz="6" w:space="0" w:color="008000"/>
            </w:tcBorders>
            <w:shd w:val="clear" w:color="auto" w:fill="FFFFFF"/>
            <w:vAlign w:val="center"/>
          </w:tcPr>
          <w:p w14:paraId="555457DA" w14:textId="2C1F29D6" w:rsidR="00497F4E" w:rsidRPr="00527FAF" w:rsidRDefault="00497F4E" w:rsidP="00497F4E">
            <w:pPr>
              <w:jc w:val="center"/>
              <w:rPr>
                <w:lang w:val="en-US"/>
              </w:rPr>
            </w:pPr>
            <w:r w:rsidRPr="00527FAF">
              <w:rPr>
                <w:lang w:val="en-US"/>
              </w:rPr>
              <w:t>T1 (</w:t>
            </w:r>
            <w:r w:rsidR="00527FAF" w:rsidRPr="00527FAF">
              <w:rPr>
                <w:lang w:val="en-US"/>
              </w:rPr>
              <w:t>°C</w:t>
            </w:r>
            <w:r w:rsidRPr="00527FAF">
              <w:rPr>
                <w:lang w:val="en-US"/>
              </w:rPr>
              <w:t>)</w:t>
            </w:r>
          </w:p>
        </w:tc>
        <w:tc>
          <w:tcPr>
            <w:tcW w:w="320" w:type="pct"/>
            <w:tcBorders>
              <w:top w:val="single" w:sz="12" w:space="0" w:color="008000"/>
              <w:bottom w:val="single" w:sz="6" w:space="0" w:color="008000"/>
            </w:tcBorders>
            <w:shd w:val="clear" w:color="auto" w:fill="FFFFFF"/>
            <w:vAlign w:val="center"/>
          </w:tcPr>
          <w:p w14:paraId="1FBB3CA9" w14:textId="603B4B02" w:rsidR="00497F4E" w:rsidRPr="00527FAF" w:rsidRDefault="00497F4E" w:rsidP="00497F4E">
            <w:pPr>
              <w:jc w:val="center"/>
              <w:rPr>
                <w:lang w:val="en-US"/>
              </w:rPr>
            </w:pPr>
            <w:r w:rsidRPr="00527FAF">
              <w:rPr>
                <w:lang w:val="en-US"/>
              </w:rPr>
              <w:t>T2 (</w:t>
            </w:r>
            <w:r w:rsidR="00527FAF" w:rsidRPr="00527FAF">
              <w:rPr>
                <w:lang w:val="en-US"/>
              </w:rPr>
              <w:t>°C</w:t>
            </w:r>
            <w:r w:rsidRPr="00527FAF">
              <w:rPr>
                <w:lang w:val="en-US"/>
              </w:rPr>
              <w:t>)</w:t>
            </w:r>
          </w:p>
        </w:tc>
        <w:tc>
          <w:tcPr>
            <w:tcW w:w="320" w:type="pct"/>
            <w:tcBorders>
              <w:top w:val="single" w:sz="12" w:space="0" w:color="008000"/>
              <w:bottom w:val="single" w:sz="6" w:space="0" w:color="008000"/>
            </w:tcBorders>
            <w:shd w:val="clear" w:color="auto" w:fill="FFFFFF"/>
            <w:vAlign w:val="center"/>
          </w:tcPr>
          <w:p w14:paraId="6D12D989" w14:textId="2FF55542" w:rsidR="00497F4E" w:rsidRPr="00527FAF" w:rsidRDefault="00497F4E" w:rsidP="00497F4E">
            <w:pPr>
              <w:jc w:val="center"/>
              <w:rPr>
                <w:lang w:val="en-US"/>
              </w:rPr>
            </w:pPr>
            <w:r w:rsidRPr="00527FAF">
              <w:rPr>
                <w:lang w:val="en-US"/>
              </w:rPr>
              <w:t xml:space="preserve">T3 </w:t>
            </w:r>
            <w:r w:rsidRPr="00527FAF">
              <w:rPr>
                <w:lang w:val="en-US"/>
              </w:rPr>
              <w:br/>
              <w:t>(</w:t>
            </w:r>
            <w:r w:rsidR="00527FAF" w:rsidRPr="00527FAF">
              <w:rPr>
                <w:lang w:val="en-US"/>
              </w:rPr>
              <w:t>°C</w:t>
            </w:r>
            <w:r w:rsidRPr="00527FAF">
              <w:rPr>
                <w:lang w:val="en-US"/>
              </w:rPr>
              <w:t>)</w:t>
            </w:r>
          </w:p>
        </w:tc>
        <w:tc>
          <w:tcPr>
            <w:tcW w:w="320" w:type="pct"/>
            <w:tcBorders>
              <w:top w:val="single" w:sz="12" w:space="0" w:color="008000"/>
              <w:bottom w:val="single" w:sz="6" w:space="0" w:color="008000"/>
            </w:tcBorders>
            <w:vAlign w:val="center"/>
          </w:tcPr>
          <w:p w14:paraId="07305B2D" w14:textId="03119E4B" w:rsidR="00497F4E" w:rsidRPr="00527FAF" w:rsidRDefault="00497F4E" w:rsidP="00497F4E">
            <w:pPr>
              <w:jc w:val="center"/>
              <w:rPr>
                <w:lang w:val="en-US"/>
              </w:rPr>
            </w:pPr>
            <w:r w:rsidRPr="00527FAF">
              <w:rPr>
                <w:lang w:val="en-US"/>
              </w:rPr>
              <w:t xml:space="preserve">T4 </w:t>
            </w:r>
            <w:r w:rsidRPr="00527FAF">
              <w:rPr>
                <w:lang w:val="en-US"/>
              </w:rPr>
              <w:br/>
              <w:t>(</w:t>
            </w:r>
            <w:r w:rsidR="00527FAF" w:rsidRPr="00527FAF">
              <w:rPr>
                <w:lang w:val="en-US"/>
              </w:rPr>
              <w:t>°C</w:t>
            </w:r>
            <w:r w:rsidRPr="00527FAF">
              <w:rPr>
                <w:lang w:val="en-US"/>
              </w:rPr>
              <w:t>)</w:t>
            </w:r>
          </w:p>
        </w:tc>
        <w:tc>
          <w:tcPr>
            <w:tcW w:w="240" w:type="pct"/>
            <w:tcBorders>
              <w:top w:val="single" w:sz="12" w:space="0" w:color="008000"/>
              <w:bottom w:val="single" w:sz="6" w:space="0" w:color="008000"/>
            </w:tcBorders>
            <w:vAlign w:val="center"/>
          </w:tcPr>
          <w:p w14:paraId="6526914E" w14:textId="77777777" w:rsidR="00497F4E" w:rsidRPr="00527FAF" w:rsidRDefault="00497F4E" w:rsidP="00497F4E">
            <w:pPr>
              <w:jc w:val="center"/>
              <w:rPr>
                <w:lang w:val="en-US"/>
              </w:rPr>
            </w:pPr>
            <w:r w:rsidRPr="00527FAF">
              <w:rPr>
                <w:lang w:val="en-US"/>
              </w:rPr>
              <w:t>P</w:t>
            </w:r>
            <w:r w:rsidRPr="00527FAF">
              <w:rPr>
                <w:vertAlign w:val="subscript"/>
                <w:lang w:val="en-US"/>
              </w:rPr>
              <w:t>in</w:t>
            </w:r>
            <w:r w:rsidRPr="00527FAF">
              <w:rPr>
                <w:lang w:val="en-US"/>
              </w:rPr>
              <w:t xml:space="preserve"> (bar)</w:t>
            </w:r>
          </w:p>
        </w:tc>
        <w:tc>
          <w:tcPr>
            <w:tcW w:w="321" w:type="pct"/>
            <w:tcBorders>
              <w:top w:val="single" w:sz="12" w:space="0" w:color="008000"/>
              <w:bottom w:val="single" w:sz="6" w:space="0" w:color="008000"/>
            </w:tcBorders>
            <w:vAlign w:val="center"/>
          </w:tcPr>
          <w:p w14:paraId="13A153E0" w14:textId="77777777" w:rsidR="00497F4E" w:rsidRPr="00527FAF" w:rsidRDefault="00497F4E" w:rsidP="00497F4E">
            <w:pPr>
              <w:jc w:val="center"/>
              <w:rPr>
                <w:lang w:val="en-US"/>
              </w:rPr>
            </w:pPr>
            <w:r w:rsidRPr="00527FAF">
              <w:rPr>
                <w:lang w:val="en-US"/>
              </w:rPr>
              <w:t>P</w:t>
            </w:r>
            <w:r w:rsidRPr="00527FAF">
              <w:rPr>
                <w:vertAlign w:val="subscript"/>
                <w:lang w:val="en-US"/>
              </w:rPr>
              <w:t>ou</w:t>
            </w:r>
            <w:r w:rsidRPr="00527FAF">
              <w:rPr>
                <w:lang w:val="en-US"/>
              </w:rPr>
              <w:t>t (bar)</w:t>
            </w:r>
          </w:p>
        </w:tc>
        <w:tc>
          <w:tcPr>
            <w:tcW w:w="240" w:type="pct"/>
            <w:tcBorders>
              <w:top w:val="single" w:sz="12" w:space="0" w:color="008000"/>
              <w:bottom w:val="single" w:sz="6" w:space="0" w:color="008000"/>
            </w:tcBorders>
            <w:vAlign w:val="center"/>
          </w:tcPr>
          <w:p w14:paraId="2F1B797D" w14:textId="4DFE3CFC" w:rsidR="00497F4E" w:rsidRPr="00527FAF" w:rsidRDefault="00497F4E" w:rsidP="00497F4E">
            <w:pPr>
              <w:jc w:val="center"/>
              <w:rPr>
                <w:lang w:val="en-US"/>
              </w:rPr>
            </w:pPr>
            <w:proofErr w:type="gramStart"/>
            <w:r w:rsidRPr="00527FAF">
              <w:rPr>
                <w:lang w:val="en-US"/>
              </w:rPr>
              <w:t>T</w:t>
            </w:r>
            <w:r w:rsidRPr="00527FAF">
              <w:rPr>
                <w:vertAlign w:val="subscript"/>
                <w:lang w:val="en-US"/>
              </w:rPr>
              <w:t>st,in</w:t>
            </w:r>
            <w:proofErr w:type="gramEnd"/>
            <w:r w:rsidRPr="00527FAF">
              <w:rPr>
                <w:vertAlign w:val="subscript"/>
                <w:lang w:val="en-US"/>
              </w:rPr>
              <w:t xml:space="preserve"> </w:t>
            </w:r>
            <w:r w:rsidRPr="00527FAF">
              <w:rPr>
                <w:lang w:val="en-US"/>
              </w:rPr>
              <w:t>(</w:t>
            </w:r>
            <w:r w:rsidR="00527FAF" w:rsidRPr="00527FAF">
              <w:rPr>
                <w:lang w:val="en-US"/>
              </w:rPr>
              <w:t>°C</w:t>
            </w:r>
            <w:r w:rsidRPr="00527FAF">
              <w:rPr>
                <w:lang w:val="en-US"/>
              </w:rPr>
              <w:t>)</w:t>
            </w:r>
          </w:p>
        </w:tc>
        <w:tc>
          <w:tcPr>
            <w:tcW w:w="320" w:type="pct"/>
            <w:tcBorders>
              <w:bottom w:val="single" w:sz="6" w:space="0" w:color="008000"/>
            </w:tcBorders>
            <w:vAlign w:val="center"/>
          </w:tcPr>
          <w:p w14:paraId="4C108454" w14:textId="3103C02B" w:rsidR="00497F4E" w:rsidRPr="00527FAF" w:rsidRDefault="00497F4E" w:rsidP="00497F4E">
            <w:pPr>
              <w:jc w:val="center"/>
              <w:rPr>
                <w:lang w:val="en-US"/>
              </w:rPr>
            </w:pPr>
            <w:proofErr w:type="gramStart"/>
            <w:r w:rsidRPr="00527FAF">
              <w:rPr>
                <w:lang w:val="en-US"/>
              </w:rPr>
              <w:t>T</w:t>
            </w:r>
            <w:r w:rsidRPr="00527FAF">
              <w:rPr>
                <w:vertAlign w:val="subscript"/>
                <w:lang w:val="en-US"/>
              </w:rPr>
              <w:t>st,out</w:t>
            </w:r>
            <w:proofErr w:type="gramEnd"/>
            <w:r w:rsidRPr="00527FAF">
              <w:rPr>
                <w:vertAlign w:val="subscript"/>
                <w:lang w:val="en-US"/>
              </w:rPr>
              <w:t xml:space="preserve"> </w:t>
            </w:r>
            <w:r w:rsidRPr="00527FAF">
              <w:rPr>
                <w:lang w:val="en-US"/>
              </w:rPr>
              <w:t>(</w:t>
            </w:r>
            <w:r w:rsidR="00527FAF" w:rsidRPr="00527FAF">
              <w:rPr>
                <w:lang w:val="en-US"/>
              </w:rPr>
              <w:t>°C</w:t>
            </w:r>
            <w:r w:rsidRPr="00527FAF">
              <w:rPr>
                <w:lang w:val="en-US"/>
              </w:rPr>
              <w:t>)</w:t>
            </w:r>
          </w:p>
        </w:tc>
        <w:tc>
          <w:tcPr>
            <w:tcW w:w="320" w:type="pct"/>
            <w:tcBorders>
              <w:bottom w:val="single" w:sz="6" w:space="0" w:color="008000"/>
            </w:tcBorders>
            <w:vAlign w:val="center"/>
          </w:tcPr>
          <w:p w14:paraId="30B17524" w14:textId="4A6853EA" w:rsidR="00497F4E" w:rsidRPr="00527FAF" w:rsidRDefault="00497F4E" w:rsidP="00497F4E">
            <w:pPr>
              <w:jc w:val="center"/>
              <w:rPr>
                <w:lang w:val="en-US"/>
              </w:rPr>
            </w:pPr>
            <w:proofErr w:type="gramStart"/>
            <w:r w:rsidRPr="00527FAF">
              <w:rPr>
                <w:lang w:val="en-US"/>
              </w:rPr>
              <w:t>T</w:t>
            </w:r>
            <w:r w:rsidRPr="00527FAF">
              <w:rPr>
                <w:vertAlign w:val="subscript"/>
                <w:lang w:val="en-US"/>
              </w:rPr>
              <w:t>w,in</w:t>
            </w:r>
            <w:proofErr w:type="gramEnd"/>
            <w:r w:rsidRPr="00527FAF">
              <w:rPr>
                <w:lang w:val="en-US"/>
              </w:rPr>
              <w:t xml:space="preserve"> (</w:t>
            </w:r>
            <w:r w:rsidR="00527FAF" w:rsidRPr="00527FAF">
              <w:rPr>
                <w:lang w:val="en-US"/>
              </w:rPr>
              <w:t>°C</w:t>
            </w:r>
            <w:r w:rsidRPr="00527FAF">
              <w:rPr>
                <w:lang w:val="en-US"/>
              </w:rPr>
              <w:t>)</w:t>
            </w:r>
          </w:p>
        </w:tc>
        <w:tc>
          <w:tcPr>
            <w:tcW w:w="320" w:type="pct"/>
            <w:tcBorders>
              <w:bottom w:val="single" w:sz="6" w:space="0" w:color="008000"/>
            </w:tcBorders>
            <w:vAlign w:val="center"/>
          </w:tcPr>
          <w:p w14:paraId="22E7ABC3" w14:textId="795BA2A7" w:rsidR="00497F4E" w:rsidRPr="00527FAF" w:rsidRDefault="00497F4E" w:rsidP="00497F4E">
            <w:pPr>
              <w:jc w:val="center"/>
              <w:rPr>
                <w:lang w:val="en-US"/>
              </w:rPr>
            </w:pPr>
            <w:proofErr w:type="gramStart"/>
            <w:r w:rsidRPr="00527FAF">
              <w:rPr>
                <w:lang w:val="en-US"/>
              </w:rPr>
              <w:t>T</w:t>
            </w:r>
            <w:r w:rsidRPr="00527FAF">
              <w:rPr>
                <w:vertAlign w:val="subscript"/>
                <w:lang w:val="en-US"/>
              </w:rPr>
              <w:t>w,out</w:t>
            </w:r>
            <w:proofErr w:type="gramEnd"/>
            <w:r w:rsidRPr="00527FAF">
              <w:rPr>
                <w:vertAlign w:val="subscript"/>
                <w:lang w:val="en-US"/>
              </w:rPr>
              <w:t xml:space="preserve"> </w:t>
            </w:r>
            <w:r w:rsidRPr="00527FAF">
              <w:rPr>
                <w:lang w:val="en-US"/>
              </w:rPr>
              <w:t>(</w:t>
            </w:r>
            <w:r w:rsidR="00527FAF" w:rsidRPr="00527FAF">
              <w:rPr>
                <w:lang w:val="en-US"/>
              </w:rPr>
              <w:t>°C</w:t>
            </w:r>
            <w:r w:rsidRPr="00527FAF">
              <w:rPr>
                <w:lang w:val="en-US"/>
              </w:rPr>
              <w:t>)</w:t>
            </w:r>
          </w:p>
        </w:tc>
        <w:tc>
          <w:tcPr>
            <w:tcW w:w="320" w:type="pct"/>
            <w:tcBorders>
              <w:bottom w:val="single" w:sz="6" w:space="0" w:color="008000"/>
            </w:tcBorders>
            <w:vAlign w:val="center"/>
          </w:tcPr>
          <w:p w14:paraId="2CB52ED5" w14:textId="77777777" w:rsidR="00497F4E" w:rsidRPr="00527FAF" w:rsidRDefault="00497F4E" w:rsidP="00497F4E">
            <w:pPr>
              <w:jc w:val="center"/>
              <w:rPr>
                <w:lang w:val="en-US"/>
              </w:rPr>
            </w:pPr>
            <w:proofErr w:type="spellStart"/>
            <w:r w:rsidRPr="00527FAF">
              <w:rPr>
                <w:lang w:val="en-US"/>
              </w:rPr>
              <w:t>W</w:t>
            </w:r>
            <w:r w:rsidRPr="00527FAF">
              <w:rPr>
                <w:vertAlign w:val="subscript"/>
                <w:lang w:val="en-US"/>
              </w:rPr>
              <w:t>pump</w:t>
            </w:r>
            <w:proofErr w:type="spellEnd"/>
          </w:p>
          <w:p w14:paraId="3DD276CC" w14:textId="705C7B76" w:rsidR="00497F4E" w:rsidRPr="00527FAF" w:rsidRDefault="00497F4E" w:rsidP="00497F4E">
            <w:pPr>
              <w:jc w:val="center"/>
              <w:rPr>
                <w:lang w:val="en-US"/>
              </w:rPr>
            </w:pPr>
            <w:r w:rsidRPr="00527FAF">
              <w:rPr>
                <w:lang w:val="en-US"/>
              </w:rPr>
              <w:t>(</w:t>
            </w:r>
            <w:r w:rsidR="005E5E5E">
              <w:rPr>
                <w:lang w:val="en-US"/>
              </w:rPr>
              <w:t>kWh</w:t>
            </w:r>
            <w:r w:rsidRPr="00527FAF">
              <w:rPr>
                <w:lang w:val="en-US"/>
              </w:rPr>
              <w:t>)</w:t>
            </w:r>
          </w:p>
        </w:tc>
        <w:tc>
          <w:tcPr>
            <w:tcW w:w="401" w:type="pct"/>
            <w:tcBorders>
              <w:bottom w:val="single" w:sz="6" w:space="0" w:color="008000"/>
            </w:tcBorders>
            <w:vAlign w:val="center"/>
          </w:tcPr>
          <w:p w14:paraId="4E244CA5" w14:textId="77777777" w:rsidR="00497F4E" w:rsidRPr="00527FAF" w:rsidRDefault="00497F4E" w:rsidP="00497F4E">
            <w:pPr>
              <w:jc w:val="center"/>
              <w:rPr>
                <w:lang w:val="en-US"/>
              </w:rPr>
            </w:pPr>
            <w:proofErr w:type="spellStart"/>
            <w:r w:rsidRPr="00527FAF">
              <w:rPr>
                <w:lang w:val="en-US"/>
              </w:rPr>
              <w:t>Wt</w:t>
            </w:r>
            <w:r w:rsidRPr="00527FAF">
              <w:rPr>
                <w:vertAlign w:val="subscript"/>
                <w:lang w:val="en-US"/>
              </w:rPr>
              <w:t>urbine</w:t>
            </w:r>
            <w:proofErr w:type="spellEnd"/>
          </w:p>
          <w:p w14:paraId="619D3C4B" w14:textId="456463D7" w:rsidR="00497F4E" w:rsidRPr="00527FAF" w:rsidRDefault="00497F4E" w:rsidP="00497F4E">
            <w:pPr>
              <w:jc w:val="center"/>
              <w:rPr>
                <w:lang w:val="en-US"/>
              </w:rPr>
            </w:pPr>
            <w:r w:rsidRPr="00527FAF">
              <w:rPr>
                <w:lang w:val="en-US"/>
              </w:rPr>
              <w:t>(</w:t>
            </w:r>
            <w:r w:rsidR="005E5E5E">
              <w:rPr>
                <w:lang w:val="en-US"/>
              </w:rPr>
              <w:t>kWh</w:t>
            </w:r>
            <w:r w:rsidRPr="00527FAF">
              <w:rPr>
                <w:lang w:val="en-US"/>
              </w:rPr>
              <w:t>)</w:t>
            </w:r>
          </w:p>
        </w:tc>
        <w:tc>
          <w:tcPr>
            <w:tcW w:w="277" w:type="pct"/>
            <w:tcBorders>
              <w:top w:val="single" w:sz="12" w:space="0" w:color="008000"/>
              <w:bottom w:val="single" w:sz="6" w:space="0" w:color="008000"/>
            </w:tcBorders>
            <w:vAlign w:val="center"/>
          </w:tcPr>
          <w:p w14:paraId="681EE7BB" w14:textId="1E333DCA" w:rsidR="00497F4E" w:rsidRPr="00527FAF" w:rsidRDefault="00497F4E" w:rsidP="00497F4E">
            <w:pPr>
              <w:jc w:val="center"/>
              <w:rPr>
                <w:lang w:val="en-US"/>
              </w:rPr>
            </w:pPr>
            <w:r w:rsidRPr="00527FAF">
              <w:rPr>
                <w:lang w:val="en-US"/>
              </w:rPr>
              <w:t>W</w:t>
            </w:r>
            <w:r w:rsidRPr="00E54B12">
              <w:rPr>
                <w:vertAlign w:val="subscript"/>
                <w:lang w:val="en-US"/>
              </w:rPr>
              <w:t>ORC</w:t>
            </w:r>
            <w:r w:rsidRPr="00527FAF">
              <w:rPr>
                <w:lang w:val="en-US"/>
              </w:rPr>
              <w:t xml:space="preserve"> (</w:t>
            </w:r>
            <w:r w:rsidR="005E5E5E">
              <w:rPr>
                <w:lang w:val="en-US"/>
              </w:rPr>
              <w:t>kWh</w:t>
            </w:r>
            <w:r w:rsidRPr="00527FAF">
              <w:rPr>
                <w:lang w:val="en-US"/>
              </w:rPr>
              <w:t>)</w:t>
            </w:r>
          </w:p>
        </w:tc>
      </w:tr>
      <w:tr w:rsidR="00D26BDB" w:rsidRPr="00497F4E" w14:paraId="6D0118F3" w14:textId="77777777" w:rsidTr="00D26BDB">
        <w:trPr>
          <w:trHeight w:val="214"/>
        </w:trPr>
        <w:tc>
          <w:tcPr>
            <w:tcW w:w="480" w:type="pct"/>
            <w:tcBorders>
              <w:top w:val="single" w:sz="6" w:space="0" w:color="008000"/>
            </w:tcBorders>
            <w:shd w:val="clear" w:color="auto" w:fill="FFFFFF"/>
            <w:vAlign w:val="center"/>
          </w:tcPr>
          <w:p w14:paraId="7433BC5E" w14:textId="4088F4D1" w:rsidR="00497F4E" w:rsidRPr="00497F4E" w:rsidRDefault="00497F4E" w:rsidP="00497F4E">
            <w:pPr>
              <w:jc w:val="center"/>
              <w:rPr>
                <w:lang w:val="en-US"/>
              </w:rPr>
            </w:pPr>
            <w:r>
              <w:rPr>
                <w:lang w:val="en-US"/>
              </w:rPr>
              <w:t>Small</w:t>
            </w:r>
            <w:r w:rsidR="00D26BDB">
              <w:rPr>
                <w:lang w:val="en-US"/>
              </w:rPr>
              <w:t xml:space="preserve"> </w:t>
            </w:r>
            <w:r w:rsidRPr="00497F4E">
              <w:rPr>
                <w:lang w:val="en-US"/>
              </w:rPr>
              <w:t>scale</w:t>
            </w:r>
          </w:p>
        </w:tc>
        <w:tc>
          <w:tcPr>
            <w:tcW w:w="480" w:type="pct"/>
            <w:tcBorders>
              <w:top w:val="single" w:sz="6" w:space="0" w:color="008000"/>
            </w:tcBorders>
            <w:shd w:val="clear" w:color="auto" w:fill="FFFFFF"/>
            <w:vAlign w:val="center"/>
          </w:tcPr>
          <w:p w14:paraId="7FCE4799" w14:textId="77777777" w:rsidR="00497F4E" w:rsidRPr="00497F4E" w:rsidRDefault="00497F4E" w:rsidP="00497F4E">
            <w:pPr>
              <w:jc w:val="center"/>
              <w:rPr>
                <w:lang w:val="en-US"/>
              </w:rPr>
            </w:pPr>
            <w:r w:rsidRPr="00497F4E">
              <w:rPr>
                <w:lang w:val="en-US"/>
              </w:rPr>
              <w:t>Water</w:t>
            </w:r>
          </w:p>
        </w:tc>
        <w:tc>
          <w:tcPr>
            <w:tcW w:w="320" w:type="pct"/>
            <w:tcBorders>
              <w:top w:val="single" w:sz="6" w:space="0" w:color="008000"/>
            </w:tcBorders>
            <w:shd w:val="clear" w:color="auto" w:fill="FFFFFF"/>
            <w:vAlign w:val="center"/>
          </w:tcPr>
          <w:p w14:paraId="279DB68A" w14:textId="77777777" w:rsidR="00497F4E" w:rsidRPr="00497F4E" w:rsidRDefault="00497F4E" w:rsidP="00497F4E">
            <w:pPr>
              <w:jc w:val="center"/>
              <w:rPr>
                <w:lang w:val="en-US"/>
              </w:rPr>
            </w:pPr>
            <w:r w:rsidRPr="00497F4E">
              <w:rPr>
                <w:lang w:val="en-US"/>
              </w:rPr>
              <w:t>30</w:t>
            </w:r>
          </w:p>
        </w:tc>
        <w:tc>
          <w:tcPr>
            <w:tcW w:w="320" w:type="pct"/>
            <w:tcBorders>
              <w:top w:val="single" w:sz="6" w:space="0" w:color="008000"/>
            </w:tcBorders>
            <w:shd w:val="clear" w:color="auto" w:fill="FFFFFF"/>
            <w:vAlign w:val="center"/>
          </w:tcPr>
          <w:p w14:paraId="68708CA5" w14:textId="77777777" w:rsidR="00497F4E" w:rsidRPr="00497F4E" w:rsidRDefault="00497F4E" w:rsidP="00497F4E">
            <w:pPr>
              <w:jc w:val="center"/>
              <w:rPr>
                <w:lang w:val="en-US"/>
              </w:rPr>
            </w:pPr>
            <w:r w:rsidRPr="00497F4E">
              <w:rPr>
                <w:lang w:val="en-US"/>
              </w:rPr>
              <w:t>30.2</w:t>
            </w:r>
          </w:p>
        </w:tc>
        <w:tc>
          <w:tcPr>
            <w:tcW w:w="320" w:type="pct"/>
            <w:tcBorders>
              <w:top w:val="single" w:sz="6" w:space="0" w:color="008000"/>
            </w:tcBorders>
            <w:shd w:val="clear" w:color="auto" w:fill="FFFFFF"/>
            <w:vAlign w:val="center"/>
          </w:tcPr>
          <w:p w14:paraId="40D07ED7" w14:textId="77777777" w:rsidR="00497F4E" w:rsidRPr="00497F4E" w:rsidRDefault="00497F4E" w:rsidP="00497F4E">
            <w:pPr>
              <w:jc w:val="center"/>
              <w:rPr>
                <w:lang w:val="en-US"/>
              </w:rPr>
            </w:pPr>
            <w:r w:rsidRPr="00497F4E">
              <w:rPr>
                <w:lang w:val="en-US"/>
              </w:rPr>
              <w:t>151.8</w:t>
            </w:r>
          </w:p>
        </w:tc>
        <w:tc>
          <w:tcPr>
            <w:tcW w:w="320" w:type="pct"/>
            <w:tcBorders>
              <w:top w:val="single" w:sz="6" w:space="0" w:color="008000"/>
            </w:tcBorders>
            <w:vAlign w:val="center"/>
          </w:tcPr>
          <w:p w14:paraId="199EE356" w14:textId="77777777" w:rsidR="00497F4E" w:rsidRPr="00497F4E" w:rsidRDefault="00497F4E" w:rsidP="00497F4E">
            <w:pPr>
              <w:jc w:val="center"/>
              <w:rPr>
                <w:lang w:val="en-US"/>
              </w:rPr>
            </w:pPr>
            <w:r w:rsidRPr="00497F4E">
              <w:rPr>
                <w:lang w:val="en-US"/>
              </w:rPr>
              <w:t>61.6</w:t>
            </w:r>
          </w:p>
        </w:tc>
        <w:tc>
          <w:tcPr>
            <w:tcW w:w="240" w:type="pct"/>
            <w:tcBorders>
              <w:top w:val="single" w:sz="6" w:space="0" w:color="008000"/>
            </w:tcBorders>
            <w:vAlign w:val="center"/>
          </w:tcPr>
          <w:p w14:paraId="7F841CED" w14:textId="77777777" w:rsidR="00497F4E" w:rsidRPr="00497F4E" w:rsidRDefault="00497F4E" w:rsidP="00497F4E">
            <w:pPr>
              <w:jc w:val="center"/>
              <w:rPr>
                <w:lang w:val="en-US"/>
              </w:rPr>
            </w:pPr>
            <w:r w:rsidRPr="00497F4E">
              <w:rPr>
                <w:lang w:val="en-US"/>
              </w:rPr>
              <w:t>1</w:t>
            </w:r>
          </w:p>
        </w:tc>
        <w:tc>
          <w:tcPr>
            <w:tcW w:w="321" w:type="pct"/>
            <w:tcBorders>
              <w:top w:val="single" w:sz="6" w:space="0" w:color="008000"/>
            </w:tcBorders>
            <w:vAlign w:val="center"/>
          </w:tcPr>
          <w:p w14:paraId="0A56A344" w14:textId="77777777" w:rsidR="00497F4E" w:rsidRPr="00497F4E" w:rsidRDefault="00497F4E" w:rsidP="00497F4E">
            <w:pPr>
              <w:jc w:val="center"/>
              <w:rPr>
                <w:lang w:val="en-US"/>
              </w:rPr>
            </w:pPr>
            <w:r w:rsidRPr="00497F4E">
              <w:rPr>
                <w:lang w:val="en-US"/>
              </w:rPr>
              <w:t>8</w:t>
            </w:r>
          </w:p>
        </w:tc>
        <w:tc>
          <w:tcPr>
            <w:tcW w:w="240" w:type="pct"/>
            <w:tcBorders>
              <w:top w:val="single" w:sz="6" w:space="0" w:color="008000"/>
            </w:tcBorders>
            <w:vAlign w:val="center"/>
          </w:tcPr>
          <w:p w14:paraId="38C22239" w14:textId="77777777" w:rsidR="00497F4E" w:rsidRPr="00497F4E" w:rsidRDefault="00497F4E" w:rsidP="00497F4E">
            <w:pPr>
              <w:jc w:val="center"/>
              <w:rPr>
                <w:lang w:val="en-US"/>
              </w:rPr>
            </w:pPr>
            <w:r w:rsidRPr="00497F4E">
              <w:rPr>
                <w:lang w:val="en-US"/>
              </w:rPr>
              <w:t>720</w:t>
            </w:r>
          </w:p>
        </w:tc>
        <w:tc>
          <w:tcPr>
            <w:tcW w:w="320" w:type="pct"/>
            <w:tcBorders>
              <w:top w:val="single" w:sz="6" w:space="0" w:color="008000"/>
            </w:tcBorders>
            <w:vAlign w:val="center"/>
          </w:tcPr>
          <w:p w14:paraId="0AA7B93B" w14:textId="77777777" w:rsidR="00497F4E" w:rsidRPr="00497F4E" w:rsidRDefault="00497F4E" w:rsidP="00497F4E">
            <w:pPr>
              <w:jc w:val="center"/>
              <w:rPr>
                <w:lang w:val="en-US"/>
              </w:rPr>
            </w:pPr>
            <w:r w:rsidRPr="00497F4E">
              <w:rPr>
                <w:lang w:val="en-US"/>
              </w:rPr>
              <w:t>40.6</w:t>
            </w:r>
          </w:p>
        </w:tc>
        <w:tc>
          <w:tcPr>
            <w:tcW w:w="320" w:type="pct"/>
            <w:tcBorders>
              <w:top w:val="single" w:sz="6" w:space="0" w:color="008000"/>
            </w:tcBorders>
            <w:vAlign w:val="center"/>
          </w:tcPr>
          <w:p w14:paraId="5F79BBB6" w14:textId="798B03CB" w:rsidR="00497F4E" w:rsidRPr="009960F0" w:rsidRDefault="009960F0" w:rsidP="00497F4E">
            <w:pPr>
              <w:jc w:val="center"/>
              <w:rPr>
                <w:lang w:val="el-GR"/>
              </w:rPr>
            </w:pPr>
            <w:r>
              <w:rPr>
                <w:lang w:val="el-GR"/>
              </w:rPr>
              <w:t>15</w:t>
            </w:r>
          </w:p>
        </w:tc>
        <w:tc>
          <w:tcPr>
            <w:tcW w:w="320" w:type="pct"/>
            <w:tcBorders>
              <w:top w:val="single" w:sz="6" w:space="0" w:color="008000"/>
            </w:tcBorders>
            <w:vAlign w:val="center"/>
          </w:tcPr>
          <w:p w14:paraId="5C23268F" w14:textId="353038E4" w:rsidR="00497F4E" w:rsidRPr="009960F0" w:rsidRDefault="009960F0" w:rsidP="00497F4E">
            <w:pPr>
              <w:jc w:val="center"/>
              <w:rPr>
                <w:lang w:val="el-GR"/>
              </w:rPr>
            </w:pPr>
            <w:r>
              <w:rPr>
                <w:lang w:val="el-GR"/>
              </w:rPr>
              <w:t>25</w:t>
            </w:r>
          </w:p>
        </w:tc>
        <w:tc>
          <w:tcPr>
            <w:tcW w:w="320" w:type="pct"/>
            <w:tcBorders>
              <w:top w:val="single" w:sz="6" w:space="0" w:color="008000"/>
            </w:tcBorders>
            <w:vAlign w:val="center"/>
          </w:tcPr>
          <w:p w14:paraId="4B8B15F0" w14:textId="2BD4FB25" w:rsidR="00497F4E" w:rsidRPr="00497F4E" w:rsidRDefault="00497F4E" w:rsidP="00497F4E">
            <w:pPr>
              <w:jc w:val="center"/>
              <w:rPr>
                <w:lang w:val="en-US"/>
              </w:rPr>
            </w:pPr>
            <w:r w:rsidRPr="00497F4E">
              <w:rPr>
                <w:lang w:val="en-US"/>
              </w:rPr>
              <w:t>0</w:t>
            </w:r>
            <w:r w:rsidR="00DC09E6">
              <w:rPr>
                <w:lang w:val="en-US"/>
              </w:rPr>
              <w:t>.</w:t>
            </w:r>
            <w:r w:rsidR="006F478E">
              <w:rPr>
                <w:lang w:val="en-US"/>
              </w:rPr>
              <w:t>35</w:t>
            </w:r>
          </w:p>
        </w:tc>
        <w:tc>
          <w:tcPr>
            <w:tcW w:w="401" w:type="pct"/>
            <w:tcBorders>
              <w:top w:val="single" w:sz="6" w:space="0" w:color="008000"/>
            </w:tcBorders>
            <w:vAlign w:val="center"/>
          </w:tcPr>
          <w:p w14:paraId="31D577CC" w14:textId="77777777" w:rsidR="00497F4E" w:rsidRPr="00497F4E" w:rsidRDefault="00497F4E" w:rsidP="00497F4E">
            <w:pPr>
              <w:jc w:val="center"/>
              <w:rPr>
                <w:lang w:val="en-US"/>
              </w:rPr>
            </w:pPr>
            <w:r w:rsidRPr="00497F4E">
              <w:rPr>
                <w:lang w:val="en-US"/>
              </w:rPr>
              <w:t>30</w:t>
            </w:r>
          </w:p>
        </w:tc>
        <w:tc>
          <w:tcPr>
            <w:tcW w:w="277" w:type="pct"/>
            <w:tcBorders>
              <w:top w:val="single" w:sz="6" w:space="0" w:color="008000"/>
            </w:tcBorders>
            <w:vAlign w:val="center"/>
          </w:tcPr>
          <w:p w14:paraId="65619E41" w14:textId="1575208D" w:rsidR="00497F4E" w:rsidRPr="00497F4E" w:rsidRDefault="006F478E" w:rsidP="00497F4E">
            <w:pPr>
              <w:jc w:val="center"/>
              <w:rPr>
                <w:lang w:val="en-US"/>
              </w:rPr>
            </w:pPr>
            <w:r>
              <w:rPr>
                <w:lang w:val="en-US"/>
              </w:rPr>
              <w:t>29</w:t>
            </w:r>
            <w:r w:rsidR="00DC09E6">
              <w:rPr>
                <w:lang w:val="en-US"/>
              </w:rPr>
              <w:t>.</w:t>
            </w:r>
            <w:r>
              <w:rPr>
                <w:lang w:val="en-US"/>
              </w:rPr>
              <w:t>65</w:t>
            </w:r>
          </w:p>
        </w:tc>
      </w:tr>
      <w:tr w:rsidR="00D26BDB" w:rsidRPr="00497F4E" w14:paraId="5F9B0CCA" w14:textId="77777777" w:rsidTr="00D26BDB">
        <w:trPr>
          <w:trHeight w:val="214"/>
        </w:trPr>
        <w:tc>
          <w:tcPr>
            <w:tcW w:w="480" w:type="pct"/>
            <w:shd w:val="clear" w:color="auto" w:fill="FFFFFF"/>
            <w:vAlign w:val="center"/>
          </w:tcPr>
          <w:p w14:paraId="5E270D59" w14:textId="5D5FF712" w:rsidR="00497F4E" w:rsidRPr="00497F4E" w:rsidRDefault="00497F4E" w:rsidP="00497F4E">
            <w:pPr>
              <w:jc w:val="center"/>
              <w:rPr>
                <w:lang w:val="en-US"/>
              </w:rPr>
            </w:pPr>
            <w:r>
              <w:rPr>
                <w:lang w:val="en-US"/>
              </w:rPr>
              <w:t>Large</w:t>
            </w:r>
            <w:r w:rsidR="00D26BDB">
              <w:rPr>
                <w:lang w:val="en-US"/>
              </w:rPr>
              <w:t xml:space="preserve"> </w:t>
            </w:r>
            <w:r w:rsidRPr="00497F4E">
              <w:rPr>
                <w:lang w:val="en-US"/>
              </w:rPr>
              <w:t>scale</w:t>
            </w:r>
          </w:p>
        </w:tc>
        <w:tc>
          <w:tcPr>
            <w:tcW w:w="480" w:type="pct"/>
            <w:shd w:val="clear" w:color="auto" w:fill="FFFFFF"/>
            <w:vAlign w:val="center"/>
          </w:tcPr>
          <w:p w14:paraId="1B37FEE7" w14:textId="77777777" w:rsidR="00497F4E" w:rsidRPr="00497F4E" w:rsidRDefault="00497F4E" w:rsidP="00497F4E">
            <w:pPr>
              <w:jc w:val="center"/>
              <w:rPr>
                <w:lang w:val="en-US"/>
              </w:rPr>
            </w:pPr>
            <w:r w:rsidRPr="00497F4E">
              <w:rPr>
                <w:lang w:val="en-US"/>
              </w:rPr>
              <w:t>R1234ZE</w:t>
            </w:r>
          </w:p>
        </w:tc>
        <w:tc>
          <w:tcPr>
            <w:tcW w:w="320" w:type="pct"/>
            <w:shd w:val="clear" w:color="auto" w:fill="FFFFFF"/>
            <w:vAlign w:val="center"/>
          </w:tcPr>
          <w:p w14:paraId="4E3AA927" w14:textId="77777777" w:rsidR="00497F4E" w:rsidRPr="00497F4E" w:rsidRDefault="00497F4E" w:rsidP="00497F4E">
            <w:pPr>
              <w:jc w:val="center"/>
              <w:rPr>
                <w:lang w:val="en-US"/>
              </w:rPr>
            </w:pPr>
            <w:r w:rsidRPr="00497F4E">
              <w:rPr>
                <w:lang w:val="en-US"/>
              </w:rPr>
              <w:t>41.6</w:t>
            </w:r>
          </w:p>
        </w:tc>
        <w:tc>
          <w:tcPr>
            <w:tcW w:w="320" w:type="pct"/>
            <w:shd w:val="clear" w:color="auto" w:fill="FFFFFF"/>
            <w:vAlign w:val="center"/>
          </w:tcPr>
          <w:p w14:paraId="3B7810B7" w14:textId="77777777" w:rsidR="00497F4E" w:rsidRPr="00497F4E" w:rsidRDefault="00497F4E" w:rsidP="00497F4E">
            <w:pPr>
              <w:jc w:val="center"/>
              <w:rPr>
                <w:lang w:val="en-US"/>
              </w:rPr>
            </w:pPr>
            <w:r w:rsidRPr="00497F4E">
              <w:rPr>
                <w:lang w:val="en-US"/>
              </w:rPr>
              <w:t>47.6</w:t>
            </w:r>
          </w:p>
        </w:tc>
        <w:tc>
          <w:tcPr>
            <w:tcW w:w="320" w:type="pct"/>
            <w:shd w:val="clear" w:color="auto" w:fill="FFFFFF"/>
            <w:vAlign w:val="center"/>
          </w:tcPr>
          <w:p w14:paraId="08260444" w14:textId="77777777" w:rsidR="00497F4E" w:rsidRPr="00497F4E" w:rsidRDefault="00497F4E" w:rsidP="00497F4E">
            <w:pPr>
              <w:jc w:val="center"/>
              <w:rPr>
                <w:lang w:val="en-US"/>
              </w:rPr>
            </w:pPr>
            <w:r w:rsidRPr="00497F4E">
              <w:rPr>
                <w:lang w:val="en-US"/>
              </w:rPr>
              <w:t>125.2</w:t>
            </w:r>
          </w:p>
        </w:tc>
        <w:tc>
          <w:tcPr>
            <w:tcW w:w="320" w:type="pct"/>
            <w:vAlign w:val="center"/>
          </w:tcPr>
          <w:p w14:paraId="357E58A1" w14:textId="6F6AB442" w:rsidR="00497F4E" w:rsidRPr="009960F0" w:rsidRDefault="009960F0" w:rsidP="00497F4E">
            <w:pPr>
              <w:jc w:val="center"/>
              <w:rPr>
                <w:lang w:val="el-GR"/>
              </w:rPr>
            </w:pPr>
            <w:r>
              <w:rPr>
                <w:lang w:val="el-GR"/>
              </w:rPr>
              <w:t>72</w:t>
            </w:r>
          </w:p>
        </w:tc>
        <w:tc>
          <w:tcPr>
            <w:tcW w:w="240" w:type="pct"/>
            <w:vAlign w:val="center"/>
          </w:tcPr>
          <w:p w14:paraId="4B1AED9B" w14:textId="77777777" w:rsidR="00497F4E" w:rsidRPr="00497F4E" w:rsidRDefault="00497F4E" w:rsidP="00497F4E">
            <w:pPr>
              <w:jc w:val="center"/>
              <w:rPr>
                <w:lang w:val="en-US"/>
              </w:rPr>
            </w:pPr>
            <w:r w:rsidRPr="00497F4E">
              <w:rPr>
                <w:lang w:val="en-US"/>
              </w:rPr>
              <w:t>1</w:t>
            </w:r>
          </w:p>
        </w:tc>
        <w:tc>
          <w:tcPr>
            <w:tcW w:w="321" w:type="pct"/>
            <w:vAlign w:val="center"/>
          </w:tcPr>
          <w:p w14:paraId="631A3A55" w14:textId="77777777" w:rsidR="00497F4E" w:rsidRPr="00497F4E" w:rsidRDefault="00497F4E" w:rsidP="00497F4E">
            <w:pPr>
              <w:jc w:val="center"/>
              <w:rPr>
                <w:lang w:val="en-US"/>
              </w:rPr>
            </w:pPr>
            <w:r w:rsidRPr="00497F4E">
              <w:rPr>
                <w:lang w:val="en-US"/>
              </w:rPr>
              <w:t>5</w:t>
            </w:r>
          </w:p>
        </w:tc>
        <w:tc>
          <w:tcPr>
            <w:tcW w:w="240" w:type="pct"/>
            <w:vAlign w:val="center"/>
          </w:tcPr>
          <w:p w14:paraId="003CC5B8" w14:textId="3C13B31A" w:rsidR="00497F4E" w:rsidRPr="00497F4E" w:rsidRDefault="006B3EA7" w:rsidP="00497F4E">
            <w:pPr>
              <w:jc w:val="center"/>
              <w:rPr>
                <w:lang w:val="en-US"/>
              </w:rPr>
            </w:pPr>
            <w:r>
              <w:rPr>
                <w:lang w:val="en-US"/>
              </w:rPr>
              <w:t>400</w:t>
            </w:r>
          </w:p>
        </w:tc>
        <w:tc>
          <w:tcPr>
            <w:tcW w:w="320" w:type="pct"/>
            <w:vAlign w:val="center"/>
          </w:tcPr>
          <w:p w14:paraId="3679DA78" w14:textId="5ACABE6A" w:rsidR="00497F4E" w:rsidRPr="00497F4E" w:rsidRDefault="006B3EA7" w:rsidP="00497F4E">
            <w:pPr>
              <w:jc w:val="center"/>
              <w:rPr>
                <w:lang w:val="en-US"/>
              </w:rPr>
            </w:pPr>
            <w:r>
              <w:rPr>
                <w:lang w:val="en-US"/>
              </w:rPr>
              <w:t>189.2</w:t>
            </w:r>
          </w:p>
        </w:tc>
        <w:tc>
          <w:tcPr>
            <w:tcW w:w="320" w:type="pct"/>
            <w:vAlign w:val="center"/>
          </w:tcPr>
          <w:p w14:paraId="7BBEF107" w14:textId="0EC15AFB" w:rsidR="00497F4E" w:rsidRPr="009960F0" w:rsidRDefault="009960F0" w:rsidP="00497F4E">
            <w:pPr>
              <w:jc w:val="center"/>
              <w:rPr>
                <w:lang w:val="el-GR"/>
              </w:rPr>
            </w:pPr>
            <w:r>
              <w:rPr>
                <w:lang w:val="el-GR"/>
              </w:rPr>
              <w:t>15</w:t>
            </w:r>
          </w:p>
        </w:tc>
        <w:tc>
          <w:tcPr>
            <w:tcW w:w="320" w:type="pct"/>
            <w:vAlign w:val="center"/>
          </w:tcPr>
          <w:p w14:paraId="6731940C" w14:textId="7C2EE506" w:rsidR="00497F4E" w:rsidRPr="009960F0" w:rsidRDefault="009960F0" w:rsidP="00497F4E">
            <w:pPr>
              <w:jc w:val="center"/>
              <w:rPr>
                <w:lang w:val="el-GR"/>
              </w:rPr>
            </w:pPr>
            <w:r>
              <w:rPr>
                <w:lang w:val="el-GR"/>
              </w:rPr>
              <w:t>30</w:t>
            </w:r>
          </w:p>
        </w:tc>
        <w:tc>
          <w:tcPr>
            <w:tcW w:w="320" w:type="pct"/>
            <w:vAlign w:val="center"/>
          </w:tcPr>
          <w:p w14:paraId="74098FF6" w14:textId="77777777" w:rsidR="00497F4E" w:rsidRPr="00497F4E" w:rsidRDefault="00497F4E" w:rsidP="00497F4E">
            <w:pPr>
              <w:jc w:val="center"/>
              <w:rPr>
                <w:lang w:val="en-US"/>
              </w:rPr>
            </w:pPr>
            <w:r w:rsidRPr="00497F4E">
              <w:rPr>
                <w:lang w:val="en-US"/>
              </w:rPr>
              <w:t>2</w:t>
            </w:r>
          </w:p>
        </w:tc>
        <w:tc>
          <w:tcPr>
            <w:tcW w:w="401" w:type="pct"/>
            <w:vAlign w:val="center"/>
          </w:tcPr>
          <w:p w14:paraId="2DE4B705" w14:textId="77777777" w:rsidR="00497F4E" w:rsidRPr="00497F4E" w:rsidRDefault="00497F4E" w:rsidP="00497F4E">
            <w:pPr>
              <w:jc w:val="center"/>
              <w:rPr>
                <w:lang w:val="en-US"/>
              </w:rPr>
            </w:pPr>
            <w:r w:rsidRPr="00497F4E">
              <w:rPr>
                <w:lang w:val="en-US"/>
              </w:rPr>
              <w:t>27</w:t>
            </w:r>
          </w:p>
        </w:tc>
        <w:tc>
          <w:tcPr>
            <w:tcW w:w="277" w:type="pct"/>
            <w:vAlign w:val="center"/>
          </w:tcPr>
          <w:p w14:paraId="3A4E0ED0" w14:textId="77777777" w:rsidR="00497F4E" w:rsidRPr="00497F4E" w:rsidRDefault="00497F4E" w:rsidP="00497F4E">
            <w:pPr>
              <w:jc w:val="center"/>
              <w:rPr>
                <w:lang w:val="en-US"/>
              </w:rPr>
            </w:pPr>
            <w:r w:rsidRPr="00497F4E">
              <w:rPr>
                <w:lang w:val="en-US"/>
              </w:rPr>
              <w:t>25</w:t>
            </w:r>
          </w:p>
        </w:tc>
      </w:tr>
    </w:tbl>
    <w:p w14:paraId="38E3C085" w14:textId="6B645ADB" w:rsidR="00F92E2F" w:rsidRPr="00643F8C" w:rsidRDefault="00533860" w:rsidP="004233B5">
      <w:pPr>
        <w:pStyle w:val="CETBodytext"/>
        <w:spacing w:before="240"/>
      </w:pPr>
      <w:r w:rsidRPr="00643F8C">
        <w:t xml:space="preserve">The </w:t>
      </w:r>
      <w:r w:rsidR="00CB65D3" w:rsidRPr="00643F8C">
        <w:t xml:space="preserve">simulation results indicate that an installation of an ORC to utilize the discarded heat from the </w:t>
      </w:r>
      <w:r w:rsidR="00FD0474" w:rsidRPr="00643F8C">
        <w:t>afterburner</w:t>
      </w:r>
      <w:r w:rsidR="00CB65D3" w:rsidRPr="00643F8C">
        <w:t xml:space="preserve"> w</w:t>
      </w:r>
      <w:r w:rsidRPr="00643F8C">
        <w:t>ill be more efficient i</w:t>
      </w:r>
      <w:r w:rsidR="00F92E2F" w:rsidRPr="00643F8C">
        <w:t>n a small-</w:t>
      </w:r>
      <w:r w:rsidR="007F67F4" w:rsidRPr="00643F8C">
        <w:t xml:space="preserve">scale coffee plant. In case study 1 the electrical energy in one hour of operation of the ORC is higher than the </w:t>
      </w:r>
      <w:r w:rsidR="00F92E2F" w:rsidRPr="00643F8C">
        <w:t>energy produced in the large-scale plant</w:t>
      </w:r>
      <w:r w:rsidR="007F67F4" w:rsidRPr="00643F8C">
        <w:t xml:space="preserve">. </w:t>
      </w:r>
      <w:r w:rsidR="00FD0474" w:rsidRPr="00643F8C">
        <w:t>This is due to the</w:t>
      </w:r>
      <w:r w:rsidR="003369D8" w:rsidRPr="00643F8C">
        <w:t xml:space="preserve"> difference of available thermal energy for each case study. The available thermal energy is proportional to the temperature</w:t>
      </w:r>
      <w:r w:rsidR="00164720" w:rsidRPr="00643F8C">
        <w:t>, as well as the mass flow of air</w:t>
      </w:r>
      <w:r w:rsidR="003369D8" w:rsidRPr="00643F8C">
        <w:t xml:space="preserve"> </w:t>
      </w:r>
      <w:r w:rsidR="00164720" w:rsidRPr="00643F8C">
        <w:t xml:space="preserve">that </w:t>
      </w:r>
      <w:r w:rsidR="003369D8" w:rsidRPr="00643F8C">
        <w:t>ente</w:t>
      </w:r>
      <w:r w:rsidR="00164720" w:rsidRPr="00643F8C">
        <w:t>rs</w:t>
      </w:r>
      <w:r w:rsidR="003369D8" w:rsidRPr="00643F8C">
        <w:t xml:space="preserve"> the</w:t>
      </w:r>
      <w:r w:rsidR="00164720" w:rsidRPr="00643F8C">
        <w:t xml:space="preserve"> heat exchanger of the ORC. More specifically, the observed differences in the values of temperature and mass flow are attributed to the type of afterburner and the recycling of the hot stream before its entrance to the afterburner</w:t>
      </w:r>
      <w:r w:rsidR="00BC17C6" w:rsidRPr="00643F8C">
        <w:t xml:space="preserve"> only in case study 2</w:t>
      </w:r>
      <w:r w:rsidR="00164720" w:rsidRPr="00643F8C">
        <w:t>, respectively.</w:t>
      </w:r>
    </w:p>
    <w:p w14:paraId="3476C2B4" w14:textId="2EC77556" w:rsidR="00E709D5" w:rsidRDefault="00670EB4" w:rsidP="005B2A59">
      <w:pPr>
        <w:pStyle w:val="CETBodytext"/>
      </w:pPr>
      <w:r w:rsidRPr="00643F8C">
        <w:t>The investment cost for the installation of a</w:t>
      </w:r>
      <w:r w:rsidR="00BC17C6" w:rsidRPr="00643F8C">
        <w:t xml:space="preserve">n </w:t>
      </w:r>
      <w:r w:rsidRPr="00643F8C">
        <w:t>ORC</w:t>
      </w:r>
      <w:r w:rsidR="006F478E" w:rsidRPr="00643F8C">
        <w:t xml:space="preserve">, </w:t>
      </w:r>
      <w:r w:rsidR="00BC17C6" w:rsidRPr="00643F8C">
        <w:t>connected to the afterburner</w:t>
      </w:r>
      <w:r w:rsidR="006F478E" w:rsidRPr="00643F8C">
        <w:t>,</w:t>
      </w:r>
      <w:r w:rsidRPr="00643F8C">
        <w:t xml:space="preserve"> is</w:t>
      </w:r>
      <w:r w:rsidR="00164720" w:rsidRPr="00643F8C">
        <w:t xml:space="preserve"> about 140,</w:t>
      </w:r>
      <w:r w:rsidR="006F478E" w:rsidRPr="00643F8C">
        <w:t>0</w:t>
      </w:r>
      <w:r w:rsidR="00164720" w:rsidRPr="00643F8C">
        <w:t>00</w:t>
      </w:r>
      <w:r w:rsidR="00E54B12" w:rsidRPr="00643F8C">
        <w:t xml:space="preserve"> </w:t>
      </w:r>
      <w:r w:rsidR="00345765" w:rsidRPr="00643F8C">
        <w:t>€</w:t>
      </w:r>
      <w:r w:rsidRPr="00643F8C">
        <w:t>, according to Pantaleo</w:t>
      </w:r>
      <w:r w:rsidR="00C6110E" w:rsidRPr="00643F8C">
        <w:t xml:space="preserve"> </w:t>
      </w:r>
      <w:sdt>
        <w:sdtPr>
          <w:rPr>
            <w:color w:val="000000"/>
          </w:rPr>
          <w:tag w:val="MENDELEY_CITATION_v3_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"/>
          <w:id w:val="784401397"/>
          <w:placeholder>
            <w:docPart w:val="DefaultPlaceholder_-1854013440"/>
          </w:placeholder>
        </w:sdtPr>
        <w:sdtContent>
          <w:r w:rsidR="000E6997" w:rsidRPr="000E6997">
            <w:rPr>
              <w:color w:val="000000"/>
            </w:rPr>
            <w:t>(2018)</w:t>
          </w:r>
        </w:sdtContent>
      </w:sdt>
      <w:r w:rsidRPr="00643F8C">
        <w:t>.</w:t>
      </w:r>
      <w:r w:rsidR="002C6ACB" w:rsidRPr="00643F8C">
        <w:t xml:space="preserve"> However, the European </w:t>
      </w:r>
      <w:r w:rsidR="002014A2" w:rsidRPr="00643F8C">
        <w:t>Union</w:t>
      </w:r>
      <w:r w:rsidR="00551034" w:rsidRPr="00643F8C">
        <w:t xml:space="preserve"> encourages businesses </w:t>
      </w:r>
      <w:r w:rsidR="00345765" w:rsidRPr="00643F8C">
        <w:t>and provides funding for the</w:t>
      </w:r>
      <w:r w:rsidR="00551034" w:rsidRPr="00643F8C">
        <w:t xml:space="preserve"> implement</w:t>
      </w:r>
      <w:r w:rsidR="00345765" w:rsidRPr="00643F8C">
        <w:t>ation of</w:t>
      </w:r>
      <w:r w:rsidR="00551034" w:rsidRPr="00643F8C">
        <w:t xml:space="preserve"> clean energy</w:t>
      </w:r>
      <w:r w:rsidR="00345765" w:rsidRPr="00643F8C">
        <w:t xml:space="preserve"> practices</w:t>
      </w:r>
      <w:r w:rsidR="00551034" w:rsidRPr="00643F8C">
        <w:t xml:space="preserve"> and thus, the investment cost of the </w:t>
      </w:r>
      <w:r w:rsidR="004D285E" w:rsidRPr="00643F8C">
        <w:t>ORC</w:t>
      </w:r>
      <w:r w:rsidR="00551034" w:rsidRPr="00643F8C">
        <w:t xml:space="preserve"> may plummet significantly</w:t>
      </w:r>
      <w:r w:rsidR="00345765" w:rsidRPr="00643F8C">
        <w:t xml:space="preserve"> </w:t>
      </w:r>
      <w:sdt>
        <w:sdtPr>
          <w:rPr>
            <w:color w:val="000000"/>
          </w:rPr>
          <w:tag w:val="MENDELEY_CITATION_v3_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"/>
          <w:id w:val="-1543125030"/>
          <w:placeholder>
            <w:docPart w:val="DefaultPlaceholder_-1854013440"/>
          </w:placeholder>
        </w:sdtPr>
        <w:sdtContent>
          <w:r w:rsidR="000E6997" w:rsidRPr="000E6997">
            <w:rPr>
              <w:color w:val="000000"/>
            </w:rPr>
            <w:t>(Lyons et al. 2022)</w:t>
          </w:r>
        </w:sdtContent>
      </w:sdt>
      <w:r w:rsidR="00551034" w:rsidRPr="00643F8C">
        <w:t>.</w:t>
      </w:r>
      <w:r w:rsidR="00345765" w:rsidRPr="00643F8C">
        <w:t xml:space="preserve"> </w:t>
      </w:r>
      <w:r w:rsidRPr="00643F8C">
        <w:t xml:space="preserve">A </w:t>
      </w:r>
      <w:r w:rsidR="004D285E" w:rsidRPr="00643F8C">
        <w:t>small-scale</w:t>
      </w:r>
      <w:r w:rsidR="00551034" w:rsidRPr="00643F8C">
        <w:t xml:space="preserve"> </w:t>
      </w:r>
      <w:r w:rsidR="004D285E" w:rsidRPr="00643F8C">
        <w:t>plant</w:t>
      </w:r>
      <w:r w:rsidR="00551034" w:rsidRPr="00643F8C">
        <w:t xml:space="preserve"> can generate</w:t>
      </w:r>
      <w:r w:rsidR="00BC17C6" w:rsidRPr="00643F8C">
        <w:t xml:space="preserve"> approximately</w:t>
      </w:r>
      <w:r w:rsidR="00551034" w:rsidRPr="00643F8C">
        <w:t xml:space="preserve"> 6</w:t>
      </w:r>
      <w:r w:rsidR="006F478E" w:rsidRPr="00643F8C">
        <w:t>2,000</w:t>
      </w:r>
      <w:r w:rsidR="00E54B12" w:rsidRPr="00643F8C">
        <w:t xml:space="preserve"> </w:t>
      </w:r>
      <w:r w:rsidR="005E5E5E" w:rsidRPr="00643F8C">
        <w:t>kWh</w:t>
      </w:r>
      <w:r w:rsidR="00551034" w:rsidRPr="00643F8C">
        <w:t>/per year</w:t>
      </w:r>
      <w:r w:rsidRPr="00643F8C">
        <w:t xml:space="preserve"> an</w:t>
      </w:r>
      <w:r w:rsidR="00551034" w:rsidRPr="00643F8C">
        <w:t xml:space="preserve">d a </w:t>
      </w:r>
      <w:r w:rsidR="004D285E" w:rsidRPr="00643F8C">
        <w:t>large-scale</w:t>
      </w:r>
      <w:r w:rsidR="00551034" w:rsidRPr="00643F8C">
        <w:t xml:space="preserve"> </w:t>
      </w:r>
      <w:r w:rsidR="004D285E" w:rsidRPr="00643F8C">
        <w:t>plant</w:t>
      </w:r>
      <w:r w:rsidR="00551034" w:rsidRPr="00643F8C">
        <w:t xml:space="preserve"> can generate </w:t>
      </w:r>
      <w:r w:rsidR="00BC17C6" w:rsidRPr="00643F8C">
        <w:t xml:space="preserve">approximately </w:t>
      </w:r>
      <w:r w:rsidR="006F478E" w:rsidRPr="00643F8C">
        <w:t>52,000</w:t>
      </w:r>
      <w:r w:rsidRPr="00643F8C">
        <w:t xml:space="preserve"> </w:t>
      </w:r>
      <w:r w:rsidR="005E5E5E" w:rsidRPr="00643F8C">
        <w:t>kWh</w:t>
      </w:r>
      <w:r w:rsidR="00551034" w:rsidRPr="00643F8C">
        <w:t xml:space="preserve"> </w:t>
      </w:r>
      <w:r w:rsidRPr="00643F8C">
        <w:t>(assuming</w:t>
      </w:r>
      <w:r w:rsidR="00551034" w:rsidRPr="00643F8C">
        <w:t xml:space="preserve"> both</w:t>
      </w:r>
      <w:r w:rsidRPr="00643F8C">
        <w:t xml:space="preserve"> factories work for 8h a day/260 a year)</w:t>
      </w:r>
      <w:r w:rsidR="00551034" w:rsidRPr="00643F8C">
        <w:t>.</w:t>
      </w:r>
      <w:r w:rsidR="002C6ACB" w:rsidRPr="00643F8C">
        <w:t xml:space="preserve"> According to Eurostat</w:t>
      </w:r>
      <w:r w:rsidR="00C6110E" w:rsidRPr="00643F8C">
        <w:t xml:space="preserve"> </w:t>
      </w:r>
      <w:sdt>
        <w:sdtPr>
          <w:rPr>
            <w:color w:val="000000"/>
          </w:rPr>
          <w:tag w:val="MENDELEY_CITATION_v3_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"/>
          <w:id w:val="-1122381876"/>
          <w:placeholder>
            <w:docPart w:val="DefaultPlaceholder_-1854013440"/>
          </w:placeholder>
        </w:sdtPr>
        <w:sdtContent>
          <w:r w:rsidR="000E6997" w:rsidRPr="000E6997">
            <w:rPr>
              <w:color w:val="000000"/>
            </w:rPr>
            <w:t>(2022)</w:t>
          </w:r>
        </w:sdtContent>
      </w:sdt>
      <w:r w:rsidR="00345765" w:rsidRPr="00643F8C">
        <w:t>, the average electricity prices for non-household consumers in European Union were 0.</w:t>
      </w:r>
      <w:r w:rsidR="006F71C6" w:rsidRPr="006F71C6">
        <w:t>2104</w:t>
      </w:r>
      <w:r w:rsidR="00E54B12" w:rsidRPr="00643F8C">
        <w:t xml:space="preserve"> </w:t>
      </w:r>
      <w:r w:rsidR="00345765" w:rsidRPr="00643F8C">
        <w:t xml:space="preserve">€ per </w:t>
      </w:r>
      <w:r w:rsidR="005E5E5E" w:rsidRPr="00643F8C">
        <w:t>kWh</w:t>
      </w:r>
      <w:r w:rsidR="006F71C6">
        <w:t xml:space="preserve"> in 2022</w:t>
      </w:r>
      <w:r w:rsidR="00BC17C6" w:rsidRPr="00643F8C">
        <w:t xml:space="preserve">, meaning that the profits from selling the generated energy will be </w:t>
      </w:r>
      <w:r w:rsidR="006F478E" w:rsidRPr="00643F8C">
        <w:t>around 1</w:t>
      </w:r>
      <w:r w:rsidR="006F71C6" w:rsidRPr="006F71C6">
        <w:t>3,000</w:t>
      </w:r>
      <w:r w:rsidR="006F478E" w:rsidRPr="00643F8C">
        <w:t xml:space="preserve"> € per year for case study 1 and around </w:t>
      </w:r>
      <w:r w:rsidR="006F71C6" w:rsidRPr="006F71C6">
        <w:t>1</w:t>
      </w:r>
      <w:r w:rsidR="006F71C6">
        <w:t>1</w:t>
      </w:r>
      <w:r w:rsidR="006F71C6" w:rsidRPr="006F71C6">
        <w:t>,</w:t>
      </w:r>
      <w:r w:rsidR="006F71C6">
        <w:t>0</w:t>
      </w:r>
      <w:r w:rsidR="006F71C6" w:rsidRPr="006F71C6">
        <w:t>00</w:t>
      </w:r>
      <w:r w:rsidR="006F478E" w:rsidRPr="00643F8C">
        <w:t xml:space="preserve"> € per year</w:t>
      </w:r>
      <w:r w:rsidR="00350753" w:rsidRPr="00643F8C">
        <w:t xml:space="preserve"> for case stud</w:t>
      </w:r>
      <w:r w:rsidR="006F71C6">
        <w:t>y</w:t>
      </w:r>
      <w:r w:rsidR="00350753" w:rsidRPr="00643F8C">
        <w:t xml:space="preserve"> 2</w:t>
      </w:r>
      <w:r w:rsidR="006F478E" w:rsidRPr="00643F8C">
        <w:t>. Assuming that the cost of the installation is 140,000 €</w:t>
      </w:r>
      <w:r w:rsidR="00417F81" w:rsidRPr="00643F8C">
        <w:t xml:space="preserve"> and the coffee plants do not get funding from the European Union</w:t>
      </w:r>
      <w:r w:rsidR="006F478E" w:rsidRPr="00643F8C">
        <w:t xml:space="preserve">, the </w:t>
      </w:r>
      <w:r w:rsidR="00F804EA" w:rsidRPr="00643F8C">
        <w:t>depreciation</w:t>
      </w:r>
      <w:r w:rsidR="006F478E" w:rsidRPr="00643F8C">
        <w:t xml:space="preserve"> for case study 1 and 2 will be realized in approximately 1</w:t>
      </w:r>
      <w:r w:rsidR="006F71C6">
        <w:t>1</w:t>
      </w:r>
      <w:r w:rsidR="006F478E" w:rsidRPr="00643F8C">
        <w:t xml:space="preserve"> years and 1</w:t>
      </w:r>
      <w:r w:rsidR="006F71C6">
        <w:t>3</w:t>
      </w:r>
      <w:r w:rsidR="006F478E" w:rsidRPr="00643F8C">
        <w:t xml:space="preserve"> years</w:t>
      </w:r>
      <w:r w:rsidR="00350753" w:rsidRPr="00643F8C">
        <w:t>,</w:t>
      </w:r>
      <w:r w:rsidR="00CA062E" w:rsidRPr="00643F8C">
        <w:t xml:space="preserve"> </w:t>
      </w:r>
      <w:r w:rsidR="006F478E" w:rsidRPr="00643F8C">
        <w:t>respectively.</w:t>
      </w:r>
    </w:p>
    <w:p w14:paraId="41D42717" w14:textId="77777777" w:rsidR="00B02B71" w:rsidRDefault="00B02B71" w:rsidP="005B2A59">
      <w:pPr>
        <w:pStyle w:val="CETBodytext"/>
      </w:pPr>
    </w:p>
    <w:p w14:paraId="22B860AB" w14:textId="2651F40D" w:rsidR="005B2A59" w:rsidRPr="008F373E" w:rsidRDefault="00E709D5" w:rsidP="004D15FE">
      <w:pPr>
        <w:pStyle w:val="CETheadingx"/>
        <w:spacing w:line="360" w:lineRule="auto"/>
      </w:pPr>
      <w:r>
        <w:lastRenderedPageBreak/>
        <w:t>3.2.</w:t>
      </w:r>
      <w:r w:rsidR="00527E10">
        <w:t xml:space="preserve"> </w:t>
      </w:r>
      <w:r w:rsidR="008F373E" w:rsidRPr="008F373E">
        <w:t>Silverskin extraction</w:t>
      </w:r>
      <w:r w:rsidR="00527E10">
        <w:t xml:space="preserve"> yield and Total phenolic content</w:t>
      </w:r>
    </w:p>
    <w:p w14:paraId="337713F7" w14:textId="16E071C0" w:rsidR="005B2A59" w:rsidRPr="00B57B36" w:rsidRDefault="00826A3E" w:rsidP="00381489">
      <w:pPr>
        <w:pStyle w:val="CETTabletitle"/>
        <w:spacing w:before="0"/>
      </w:pPr>
      <w:r>
        <w:t>Table 3</w:t>
      </w:r>
      <w:r w:rsidR="005B2A59" w:rsidRPr="00B57B36">
        <w:t xml:space="preserve">: </w:t>
      </w:r>
      <w:r w:rsidR="005B2A59">
        <w:t>Soxhlet extraction</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27"/>
        <w:gridCol w:w="1432"/>
        <w:gridCol w:w="1019"/>
        <w:gridCol w:w="1273"/>
        <w:gridCol w:w="2554"/>
      </w:tblGrid>
      <w:tr w:rsidR="00391B96" w:rsidRPr="00B57B36" w14:paraId="14C08FE0" w14:textId="4CF2A5B1" w:rsidTr="004233B5">
        <w:trPr>
          <w:trHeight w:val="421"/>
        </w:trPr>
        <w:tc>
          <w:tcPr>
            <w:tcW w:w="2227" w:type="dxa"/>
            <w:tcBorders>
              <w:top w:val="single" w:sz="12" w:space="0" w:color="008000"/>
              <w:bottom w:val="single" w:sz="6" w:space="0" w:color="008000"/>
            </w:tcBorders>
            <w:shd w:val="clear" w:color="auto" w:fill="FFFFFF"/>
            <w:vAlign w:val="center"/>
          </w:tcPr>
          <w:p w14:paraId="7A45C1B8" w14:textId="77777777" w:rsidR="00391B96" w:rsidRPr="005B2A59" w:rsidRDefault="00391B96" w:rsidP="00FA4EBD">
            <w:pPr>
              <w:pStyle w:val="CETBodytext"/>
            </w:pPr>
            <w:r w:rsidRPr="005B2A59">
              <w:t>Extraction solvent system</w:t>
            </w:r>
          </w:p>
        </w:tc>
        <w:tc>
          <w:tcPr>
            <w:tcW w:w="1432" w:type="dxa"/>
            <w:tcBorders>
              <w:top w:val="single" w:sz="12" w:space="0" w:color="008000"/>
              <w:bottom w:val="single" w:sz="6" w:space="0" w:color="008000"/>
            </w:tcBorders>
            <w:shd w:val="clear" w:color="auto" w:fill="FFFFFF"/>
            <w:vAlign w:val="center"/>
          </w:tcPr>
          <w:p w14:paraId="6125ABA0" w14:textId="245DFBC2" w:rsidR="00391B96" w:rsidRPr="005B2A59" w:rsidRDefault="00391B96" w:rsidP="00F84C07">
            <w:pPr>
              <w:pStyle w:val="CETBodytext"/>
              <w:jc w:val="center"/>
            </w:pPr>
            <w:r w:rsidRPr="005B2A59">
              <w:t>Solid</w:t>
            </w:r>
            <w:r w:rsidR="00DC09E6">
              <w:t>:</w:t>
            </w:r>
            <w:r w:rsidRPr="005B2A59">
              <w:t>Solvent ratio</w:t>
            </w:r>
          </w:p>
        </w:tc>
        <w:tc>
          <w:tcPr>
            <w:tcW w:w="1019" w:type="dxa"/>
            <w:tcBorders>
              <w:top w:val="single" w:sz="12" w:space="0" w:color="008000"/>
              <w:bottom w:val="single" w:sz="6" w:space="0" w:color="008000"/>
            </w:tcBorders>
            <w:shd w:val="clear" w:color="auto" w:fill="FFFFFF"/>
            <w:vAlign w:val="center"/>
          </w:tcPr>
          <w:p w14:paraId="7D35F5A8" w14:textId="77777777" w:rsidR="00391B96" w:rsidRPr="005B2A59" w:rsidRDefault="00391B96" w:rsidP="00F84C07">
            <w:pPr>
              <w:pStyle w:val="CETBodytext"/>
              <w:jc w:val="center"/>
            </w:pPr>
            <w:r w:rsidRPr="005B2A59">
              <w:t>Duration (min)</w:t>
            </w:r>
          </w:p>
        </w:tc>
        <w:tc>
          <w:tcPr>
            <w:tcW w:w="1273" w:type="dxa"/>
            <w:tcBorders>
              <w:top w:val="single" w:sz="12" w:space="0" w:color="008000"/>
              <w:bottom w:val="single" w:sz="6" w:space="0" w:color="008000"/>
            </w:tcBorders>
            <w:shd w:val="clear" w:color="auto" w:fill="FFFFFF"/>
          </w:tcPr>
          <w:p w14:paraId="1A1E3AC0" w14:textId="18FB1B6A" w:rsidR="00391B96" w:rsidRPr="005B2A59" w:rsidRDefault="00391B96" w:rsidP="00F84C07">
            <w:pPr>
              <w:pStyle w:val="CETBodytext"/>
              <w:jc w:val="center"/>
            </w:pPr>
            <w:r>
              <w:t>Number of siphons</w:t>
            </w:r>
          </w:p>
        </w:tc>
        <w:tc>
          <w:tcPr>
            <w:tcW w:w="2554" w:type="dxa"/>
            <w:tcBorders>
              <w:top w:val="single" w:sz="12" w:space="0" w:color="008000"/>
              <w:bottom w:val="single" w:sz="6" w:space="0" w:color="008000"/>
            </w:tcBorders>
            <w:shd w:val="clear" w:color="auto" w:fill="FFFFFF"/>
            <w:vAlign w:val="center"/>
          </w:tcPr>
          <w:p w14:paraId="13CB4621" w14:textId="40FF74B9" w:rsidR="00391B96" w:rsidRPr="00EE3D00" w:rsidRDefault="00EE3D00" w:rsidP="00F84C07">
            <w:pPr>
              <w:pStyle w:val="CETBodytext"/>
              <w:jc w:val="center"/>
            </w:pPr>
            <w:r>
              <w:rPr>
                <w:rFonts w:cs="Arial"/>
                <w:color w:val="000000"/>
                <w:szCs w:val="22"/>
                <w:lang w:eastAsia="el-GR"/>
              </w:rPr>
              <w:t>Extraction yield (</w:t>
            </w:r>
            <w:r w:rsidR="00EE6195">
              <w:rPr>
                <w:rFonts w:cs="Arial"/>
                <w:color w:val="000000"/>
                <w:szCs w:val="22"/>
                <w:lang w:eastAsia="el-GR"/>
              </w:rPr>
              <w:t xml:space="preserve">g </w:t>
            </w:r>
            <w:r>
              <w:rPr>
                <w:rFonts w:cs="Arial"/>
                <w:color w:val="000000"/>
                <w:szCs w:val="22"/>
                <w:lang w:eastAsia="el-GR"/>
              </w:rPr>
              <w:t xml:space="preserve">dry </w:t>
            </w:r>
            <w:r w:rsidR="00391B96" w:rsidRPr="00EE3D00">
              <w:rPr>
                <w:rFonts w:cs="Arial"/>
                <w:color w:val="000000"/>
                <w:szCs w:val="22"/>
                <w:lang w:eastAsia="el-GR"/>
              </w:rPr>
              <w:t>extract/</w:t>
            </w:r>
            <w:r w:rsidR="00EE6195">
              <w:rPr>
                <w:rFonts w:cs="Arial"/>
                <w:color w:val="000000"/>
                <w:szCs w:val="22"/>
                <w:lang w:eastAsia="el-GR"/>
              </w:rPr>
              <w:t>g</w:t>
            </w:r>
            <w:r w:rsidR="002F19BC">
              <w:rPr>
                <w:rFonts w:cs="Arial"/>
                <w:color w:val="000000"/>
                <w:szCs w:val="22"/>
                <w:lang w:eastAsia="el-GR"/>
              </w:rPr>
              <w:t xml:space="preserve"> raw material</w:t>
            </w:r>
            <w:r w:rsidR="00391B96" w:rsidRPr="00EE3D00">
              <w:rPr>
                <w:rFonts w:cs="Arial"/>
                <w:color w:val="000000"/>
                <w:szCs w:val="22"/>
                <w:lang w:eastAsia="el-GR"/>
              </w:rPr>
              <w:t>)</w:t>
            </w:r>
          </w:p>
        </w:tc>
      </w:tr>
      <w:tr w:rsidR="00391B96" w:rsidRPr="00EE3D00" w14:paraId="5E0BA5F9" w14:textId="784E16C2" w:rsidTr="004233B5">
        <w:trPr>
          <w:trHeight w:val="204"/>
        </w:trPr>
        <w:tc>
          <w:tcPr>
            <w:tcW w:w="2227" w:type="dxa"/>
            <w:shd w:val="clear" w:color="auto" w:fill="FFFFFF"/>
            <w:vAlign w:val="center"/>
          </w:tcPr>
          <w:p w14:paraId="3A5C39BA" w14:textId="667D8F38" w:rsidR="00391B96" w:rsidRPr="005B2A59" w:rsidRDefault="00391B96" w:rsidP="00291064">
            <w:pPr>
              <w:pStyle w:val="CETBodytext"/>
            </w:pPr>
            <w:r w:rsidRPr="005B2A59">
              <w:t>Ethanol</w:t>
            </w:r>
            <w:r>
              <w:t xml:space="preserve"> </w:t>
            </w:r>
            <w:r w:rsidRPr="005B2A59">
              <w:t>50</w:t>
            </w:r>
            <w:r w:rsidR="00DC09E6">
              <w:t>:</w:t>
            </w:r>
            <w:r w:rsidRPr="005B2A59">
              <w:t>50</w:t>
            </w:r>
            <w:r>
              <w:t xml:space="preserve"> </w:t>
            </w:r>
            <w:r w:rsidRPr="005B2A59">
              <w:t>Water</w:t>
            </w:r>
          </w:p>
        </w:tc>
        <w:tc>
          <w:tcPr>
            <w:tcW w:w="1432" w:type="dxa"/>
            <w:shd w:val="clear" w:color="auto" w:fill="FFFFFF"/>
            <w:vAlign w:val="center"/>
          </w:tcPr>
          <w:p w14:paraId="7F1F54A1" w14:textId="77777777" w:rsidR="00391B96" w:rsidRPr="005B2A59" w:rsidRDefault="00391B96" w:rsidP="00F84C07">
            <w:pPr>
              <w:pStyle w:val="CETBodytext"/>
              <w:jc w:val="center"/>
            </w:pPr>
            <w:r w:rsidRPr="005B2A59">
              <w:t>1:50</w:t>
            </w:r>
          </w:p>
        </w:tc>
        <w:tc>
          <w:tcPr>
            <w:tcW w:w="1019" w:type="dxa"/>
            <w:shd w:val="clear" w:color="auto" w:fill="FFFFFF"/>
            <w:vAlign w:val="center"/>
          </w:tcPr>
          <w:p w14:paraId="6FFEB04D" w14:textId="69F6798A" w:rsidR="00391B96" w:rsidRPr="005B2A59" w:rsidRDefault="00391B96" w:rsidP="00F84C07">
            <w:pPr>
              <w:pStyle w:val="CETBodytext"/>
              <w:jc w:val="center"/>
            </w:pPr>
            <w:r>
              <w:t>3</w:t>
            </w:r>
            <w:r w:rsidRPr="005B2A59">
              <w:t>60</w:t>
            </w:r>
          </w:p>
        </w:tc>
        <w:tc>
          <w:tcPr>
            <w:tcW w:w="1273" w:type="dxa"/>
            <w:shd w:val="clear" w:color="auto" w:fill="FFFFFF"/>
          </w:tcPr>
          <w:p w14:paraId="18BE77EE" w14:textId="5C22572B" w:rsidR="00391B96" w:rsidRPr="005B2A59" w:rsidRDefault="00391B96" w:rsidP="00F84C07">
            <w:pPr>
              <w:pStyle w:val="CETBodytext"/>
              <w:jc w:val="center"/>
            </w:pPr>
            <w:r>
              <w:t>3</w:t>
            </w:r>
            <w:r w:rsidRPr="005B2A59">
              <w:t>0</w:t>
            </w:r>
          </w:p>
        </w:tc>
        <w:tc>
          <w:tcPr>
            <w:tcW w:w="2554" w:type="dxa"/>
            <w:shd w:val="clear" w:color="auto" w:fill="FFFFFF"/>
            <w:vAlign w:val="center"/>
          </w:tcPr>
          <w:p w14:paraId="66CC0836" w14:textId="17AD8EC7" w:rsidR="00391B96" w:rsidRPr="00EE3D00" w:rsidRDefault="0056087F" w:rsidP="00F84C07">
            <w:pPr>
              <w:pStyle w:val="CETBodytext"/>
              <w:jc w:val="center"/>
            </w:pPr>
            <w:r>
              <w:rPr>
                <w:rFonts w:cs="Arial"/>
                <w:color w:val="000000"/>
                <w:szCs w:val="22"/>
                <w:lang w:val="el-GR" w:eastAsia="el-GR"/>
              </w:rPr>
              <w:t>25</w:t>
            </w:r>
            <w:r>
              <w:rPr>
                <w:rFonts w:cs="Arial"/>
                <w:color w:val="000000"/>
                <w:szCs w:val="22"/>
                <w:lang w:eastAsia="el-GR"/>
              </w:rPr>
              <w:t>.</w:t>
            </w:r>
            <w:r w:rsidR="00391B96" w:rsidRPr="00EE3D00">
              <w:rPr>
                <w:rFonts w:cs="Arial"/>
                <w:color w:val="000000"/>
                <w:szCs w:val="22"/>
                <w:lang w:val="el-GR" w:eastAsia="el-GR"/>
              </w:rPr>
              <w:t>19</w:t>
            </w:r>
            <w:r w:rsidR="00E54B12">
              <w:rPr>
                <w:rFonts w:cs="Arial"/>
                <w:color w:val="000000"/>
                <w:szCs w:val="22"/>
                <w:lang w:eastAsia="el-GR"/>
              </w:rPr>
              <w:t xml:space="preserve"> </w:t>
            </w:r>
            <w:r w:rsidR="00391B96" w:rsidRPr="00EE3D00">
              <w:rPr>
                <w:rFonts w:cs="Arial"/>
                <w:color w:val="000000"/>
                <w:szCs w:val="22"/>
                <w:lang w:val="el-GR" w:eastAsia="el-GR"/>
              </w:rPr>
              <w:t>%</w:t>
            </w:r>
          </w:p>
        </w:tc>
      </w:tr>
      <w:tr w:rsidR="00391B96" w:rsidRPr="00EE3D00" w14:paraId="3E6811B3" w14:textId="3C63E37F" w:rsidTr="00AC6CA1">
        <w:trPr>
          <w:trHeight w:val="74"/>
        </w:trPr>
        <w:tc>
          <w:tcPr>
            <w:tcW w:w="2227" w:type="dxa"/>
            <w:shd w:val="clear" w:color="auto" w:fill="FFFFFF"/>
            <w:vAlign w:val="center"/>
          </w:tcPr>
          <w:p w14:paraId="15954CA8" w14:textId="76751ABE" w:rsidR="00391B96" w:rsidRPr="005B2A59" w:rsidRDefault="00391B96" w:rsidP="00291064">
            <w:pPr>
              <w:pStyle w:val="CETBodytext"/>
            </w:pPr>
            <w:r w:rsidRPr="005B2A59">
              <w:t>Methanol</w:t>
            </w:r>
            <w:r>
              <w:t xml:space="preserve"> </w:t>
            </w:r>
            <w:r w:rsidRPr="005B2A59">
              <w:t>80</w:t>
            </w:r>
            <w:r w:rsidR="00DC09E6">
              <w:t>:</w:t>
            </w:r>
            <w:r w:rsidRPr="005B2A59">
              <w:t>20</w:t>
            </w:r>
            <w:r>
              <w:t xml:space="preserve"> </w:t>
            </w:r>
            <w:r w:rsidRPr="005B2A59">
              <w:t>Water</w:t>
            </w:r>
          </w:p>
        </w:tc>
        <w:tc>
          <w:tcPr>
            <w:tcW w:w="1432" w:type="dxa"/>
            <w:shd w:val="clear" w:color="auto" w:fill="FFFFFF"/>
            <w:vAlign w:val="center"/>
          </w:tcPr>
          <w:p w14:paraId="1BAA795D" w14:textId="77777777" w:rsidR="00391B96" w:rsidRPr="005B2A59" w:rsidRDefault="00391B96" w:rsidP="00F84C07">
            <w:pPr>
              <w:pStyle w:val="CETBodytext"/>
              <w:jc w:val="center"/>
            </w:pPr>
            <w:r w:rsidRPr="005B2A59">
              <w:t>1:50</w:t>
            </w:r>
          </w:p>
        </w:tc>
        <w:tc>
          <w:tcPr>
            <w:tcW w:w="1019" w:type="dxa"/>
            <w:shd w:val="clear" w:color="auto" w:fill="FFFFFF"/>
            <w:vAlign w:val="center"/>
          </w:tcPr>
          <w:p w14:paraId="75FE9E54" w14:textId="2FA19147" w:rsidR="00391B96" w:rsidRPr="005B2A59" w:rsidRDefault="00391B96" w:rsidP="00F84C07">
            <w:pPr>
              <w:pStyle w:val="CETBodytext"/>
              <w:jc w:val="center"/>
            </w:pPr>
            <w:r>
              <w:t>3</w:t>
            </w:r>
            <w:r w:rsidRPr="005B2A59">
              <w:t>60</w:t>
            </w:r>
          </w:p>
        </w:tc>
        <w:tc>
          <w:tcPr>
            <w:tcW w:w="1273" w:type="dxa"/>
            <w:shd w:val="clear" w:color="auto" w:fill="FFFFFF"/>
          </w:tcPr>
          <w:p w14:paraId="440CE989" w14:textId="5598F75F" w:rsidR="00391B96" w:rsidRPr="005B2A59" w:rsidRDefault="00391B96" w:rsidP="00F84C07">
            <w:pPr>
              <w:pStyle w:val="CETBodytext"/>
              <w:jc w:val="center"/>
            </w:pPr>
            <w:r>
              <w:t>26</w:t>
            </w:r>
          </w:p>
        </w:tc>
        <w:tc>
          <w:tcPr>
            <w:tcW w:w="2554" w:type="dxa"/>
            <w:shd w:val="clear" w:color="auto" w:fill="FFFFFF"/>
            <w:vAlign w:val="center"/>
          </w:tcPr>
          <w:p w14:paraId="5F1B5DD8" w14:textId="784B1698" w:rsidR="00391B96" w:rsidRPr="00EE3D00" w:rsidRDefault="0056087F" w:rsidP="00F84C07">
            <w:pPr>
              <w:pStyle w:val="CETBodytext"/>
              <w:jc w:val="center"/>
            </w:pPr>
            <w:r>
              <w:rPr>
                <w:rFonts w:cs="Arial"/>
                <w:color w:val="000000"/>
                <w:szCs w:val="22"/>
                <w:lang w:val="el-GR" w:eastAsia="el-GR"/>
              </w:rPr>
              <w:t>25</w:t>
            </w:r>
            <w:r>
              <w:rPr>
                <w:rFonts w:cs="Arial"/>
                <w:color w:val="000000"/>
                <w:szCs w:val="22"/>
                <w:lang w:eastAsia="el-GR"/>
              </w:rPr>
              <w:t>.</w:t>
            </w:r>
            <w:r w:rsidR="00391B96" w:rsidRPr="00EE3D00">
              <w:rPr>
                <w:rFonts w:cs="Arial"/>
                <w:color w:val="000000"/>
                <w:szCs w:val="22"/>
                <w:lang w:val="el-GR" w:eastAsia="el-GR"/>
              </w:rPr>
              <w:t>38</w:t>
            </w:r>
            <w:r w:rsidR="00E54B12">
              <w:rPr>
                <w:rFonts w:cs="Arial"/>
                <w:color w:val="000000"/>
                <w:szCs w:val="22"/>
                <w:lang w:eastAsia="el-GR"/>
              </w:rPr>
              <w:t xml:space="preserve"> </w:t>
            </w:r>
            <w:r w:rsidR="00391B96" w:rsidRPr="00EE3D00">
              <w:rPr>
                <w:rFonts w:cs="Arial"/>
                <w:color w:val="000000"/>
                <w:szCs w:val="22"/>
                <w:lang w:val="el-GR" w:eastAsia="el-GR"/>
              </w:rPr>
              <w:t>%</w:t>
            </w:r>
          </w:p>
        </w:tc>
      </w:tr>
    </w:tbl>
    <w:p w14:paraId="6A5167CF" w14:textId="6D47EEA1" w:rsidR="00600535" w:rsidRPr="00B57B36" w:rsidRDefault="00826A3E" w:rsidP="00600535">
      <w:pPr>
        <w:pStyle w:val="CETTabletitle"/>
      </w:pPr>
      <w:r>
        <w:t>Table 4</w:t>
      </w:r>
      <w:r w:rsidR="00600535" w:rsidRPr="00B57B36">
        <w:t xml:space="preserve">: </w:t>
      </w:r>
      <w:r w:rsidR="005B2A59">
        <w:t>Extraction with hot plate and magnetic stirring</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93"/>
        <w:gridCol w:w="1352"/>
        <w:gridCol w:w="731"/>
        <w:gridCol w:w="1127"/>
        <w:gridCol w:w="1985"/>
        <w:gridCol w:w="1417"/>
      </w:tblGrid>
      <w:tr w:rsidR="00EE3D00" w:rsidRPr="00B57B36" w14:paraId="4B29AA51" w14:textId="1DA57AAA" w:rsidTr="00C242D0">
        <w:trPr>
          <w:trHeight w:val="519"/>
        </w:trPr>
        <w:tc>
          <w:tcPr>
            <w:tcW w:w="1893" w:type="dxa"/>
            <w:tcBorders>
              <w:top w:val="single" w:sz="12" w:space="0" w:color="008000"/>
              <w:bottom w:val="single" w:sz="6" w:space="0" w:color="008000"/>
            </w:tcBorders>
            <w:shd w:val="clear" w:color="auto" w:fill="FFFFFF"/>
            <w:vAlign w:val="center"/>
          </w:tcPr>
          <w:p w14:paraId="500859EC" w14:textId="358A706C" w:rsidR="00EE3D00" w:rsidRPr="005B2A59" w:rsidRDefault="00EE3D00" w:rsidP="005B2A59">
            <w:pPr>
              <w:pStyle w:val="CETBodytext"/>
              <w:jc w:val="center"/>
            </w:pPr>
            <w:r w:rsidRPr="005B2A59">
              <w:t>Extraction solvent system</w:t>
            </w:r>
          </w:p>
        </w:tc>
        <w:tc>
          <w:tcPr>
            <w:tcW w:w="1352" w:type="dxa"/>
            <w:tcBorders>
              <w:top w:val="single" w:sz="12" w:space="0" w:color="008000"/>
              <w:bottom w:val="single" w:sz="6" w:space="0" w:color="008000"/>
            </w:tcBorders>
            <w:shd w:val="clear" w:color="auto" w:fill="FFFFFF"/>
            <w:vAlign w:val="center"/>
          </w:tcPr>
          <w:p w14:paraId="6B6E97E3" w14:textId="7A8E00DA" w:rsidR="00EE3D00" w:rsidRPr="005B2A59" w:rsidRDefault="00EE3D00" w:rsidP="005B2A59">
            <w:pPr>
              <w:pStyle w:val="CETBodytext"/>
              <w:jc w:val="center"/>
            </w:pPr>
            <w:r w:rsidRPr="005B2A59">
              <w:t>Solid</w:t>
            </w:r>
            <w:r w:rsidR="00DC09E6">
              <w:t>:</w:t>
            </w:r>
            <w:r w:rsidRPr="005B2A59">
              <w:t>Solvent ratio</w:t>
            </w:r>
          </w:p>
        </w:tc>
        <w:tc>
          <w:tcPr>
            <w:tcW w:w="731" w:type="dxa"/>
            <w:tcBorders>
              <w:top w:val="single" w:sz="12" w:space="0" w:color="008000"/>
              <w:bottom w:val="single" w:sz="6" w:space="0" w:color="008000"/>
            </w:tcBorders>
            <w:shd w:val="clear" w:color="auto" w:fill="FFFFFF"/>
            <w:vAlign w:val="center"/>
          </w:tcPr>
          <w:p w14:paraId="0CC5C18D" w14:textId="02823094" w:rsidR="00EE3D00" w:rsidRPr="005B2A59" w:rsidRDefault="00EE3D00" w:rsidP="005B2A59">
            <w:pPr>
              <w:pStyle w:val="CETBodytext"/>
              <w:jc w:val="center"/>
            </w:pPr>
            <w:r w:rsidRPr="005B2A59">
              <w:t>Duration (min)</w:t>
            </w:r>
          </w:p>
        </w:tc>
        <w:tc>
          <w:tcPr>
            <w:tcW w:w="1127" w:type="dxa"/>
            <w:tcBorders>
              <w:top w:val="single" w:sz="12" w:space="0" w:color="008000"/>
              <w:bottom w:val="single" w:sz="6" w:space="0" w:color="008000"/>
            </w:tcBorders>
            <w:shd w:val="clear" w:color="auto" w:fill="FFFFFF"/>
          </w:tcPr>
          <w:p w14:paraId="005800F7" w14:textId="71456A7D" w:rsidR="00EE3D00" w:rsidRPr="005B2A59" w:rsidRDefault="00EE3D00" w:rsidP="005B2A59">
            <w:pPr>
              <w:pStyle w:val="CETBodytext"/>
              <w:jc w:val="center"/>
            </w:pPr>
            <w:r w:rsidRPr="005B2A59">
              <w:t>Temperature (</w:t>
            </w:r>
            <w:r w:rsidR="00D3285F" w:rsidRPr="00B57B36">
              <w:rPr>
                <w:rFonts w:cs="Arial"/>
              </w:rPr>
              <w:t>°</w:t>
            </w:r>
            <w:r w:rsidR="00D3285F" w:rsidRPr="00B57B36">
              <w:t>C</w:t>
            </w:r>
            <w:r w:rsidRPr="005B2A59">
              <w:t>)</w:t>
            </w:r>
          </w:p>
        </w:tc>
        <w:tc>
          <w:tcPr>
            <w:tcW w:w="1985" w:type="dxa"/>
            <w:tcBorders>
              <w:top w:val="single" w:sz="12" w:space="0" w:color="008000"/>
              <w:bottom w:val="single" w:sz="6" w:space="0" w:color="008000"/>
            </w:tcBorders>
            <w:shd w:val="clear" w:color="auto" w:fill="FFFFFF"/>
            <w:vAlign w:val="center"/>
          </w:tcPr>
          <w:p w14:paraId="70C9A6E2" w14:textId="3FD65D3F" w:rsidR="00EE3D00" w:rsidRPr="00EE3D00" w:rsidRDefault="00EE3D00" w:rsidP="005B2A59">
            <w:pPr>
              <w:pStyle w:val="CETBodytext"/>
              <w:jc w:val="center"/>
            </w:pPr>
            <w:r w:rsidRPr="00EE3D00">
              <w:rPr>
                <w:rFonts w:cs="Arial"/>
                <w:color w:val="000000"/>
                <w:szCs w:val="22"/>
                <w:lang w:eastAsia="el-GR"/>
              </w:rPr>
              <w:t>Extraction yield (</w:t>
            </w:r>
            <w:r w:rsidR="00EE6195">
              <w:rPr>
                <w:rFonts w:cs="Arial"/>
                <w:color w:val="000000"/>
                <w:szCs w:val="22"/>
                <w:lang w:eastAsia="el-GR"/>
              </w:rPr>
              <w:t xml:space="preserve">g </w:t>
            </w:r>
            <w:r w:rsidRPr="00EE3D00">
              <w:rPr>
                <w:rFonts w:cs="Arial"/>
                <w:color w:val="000000"/>
                <w:szCs w:val="22"/>
                <w:lang w:eastAsia="el-GR"/>
              </w:rPr>
              <w:t>dry extract/</w:t>
            </w:r>
            <w:r w:rsidR="002F19BC">
              <w:rPr>
                <w:rFonts w:cs="Arial"/>
                <w:color w:val="000000"/>
                <w:szCs w:val="22"/>
                <w:lang w:eastAsia="el-GR"/>
              </w:rPr>
              <w:t>g raw material</w:t>
            </w:r>
            <w:r w:rsidRPr="00EE3D00">
              <w:rPr>
                <w:rFonts w:cs="Arial"/>
                <w:color w:val="000000"/>
                <w:szCs w:val="22"/>
                <w:lang w:eastAsia="el-GR"/>
              </w:rPr>
              <w:t>)</w:t>
            </w:r>
          </w:p>
        </w:tc>
        <w:tc>
          <w:tcPr>
            <w:tcW w:w="1417" w:type="dxa"/>
            <w:tcBorders>
              <w:top w:val="single" w:sz="12" w:space="0" w:color="008000"/>
              <w:bottom w:val="single" w:sz="6" w:space="0" w:color="008000"/>
            </w:tcBorders>
            <w:shd w:val="clear" w:color="auto" w:fill="FFFFFF"/>
            <w:vAlign w:val="center"/>
          </w:tcPr>
          <w:p w14:paraId="705F9B8E" w14:textId="5481939A" w:rsidR="00EE3D00" w:rsidRPr="00EE3D00" w:rsidRDefault="00EE3D00" w:rsidP="005B2A59">
            <w:pPr>
              <w:pStyle w:val="CETBodytext"/>
              <w:jc w:val="center"/>
              <w:rPr>
                <w:rFonts w:cs="Arial"/>
                <w:color w:val="000000"/>
                <w:szCs w:val="22"/>
                <w:lang w:eastAsia="el-GR"/>
              </w:rPr>
            </w:pPr>
            <w:r w:rsidRPr="00EE3D00">
              <w:rPr>
                <w:rFonts w:cs="Arial"/>
                <w:color w:val="000000"/>
                <w:szCs w:val="22"/>
                <w:lang w:eastAsia="el-GR"/>
              </w:rPr>
              <w:t>TPC (</w:t>
            </w:r>
            <w:bookmarkStart w:id="1" w:name="_Hlk130306973"/>
            <w:r w:rsidRPr="00EE3D00">
              <w:rPr>
                <w:rFonts w:cs="Arial"/>
                <w:color w:val="000000"/>
                <w:szCs w:val="22"/>
                <w:lang w:eastAsia="el-GR"/>
              </w:rPr>
              <w:t>mg GAE/g raw material</w:t>
            </w:r>
            <w:bookmarkEnd w:id="1"/>
            <w:r w:rsidRPr="00EE3D00">
              <w:rPr>
                <w:rFonts w:cs="Arial"/>
                <w:color w:val="000000"/>
                <w:szCs w:val="22"/>
                <w:lang w:eastAsia="el-GR"/>
              </w:rPr>
              <w:t>)</w:t>
            </w:r>
          </w:p>
        </w:tc>
      </w:tr>
      <w:tr w:rsidR="00EE3D00" w:rsidRPr="00B57B36" w14:paraId="18FA68DB" w14:textId="1EDF8196" w:rsidTr="00C242D0">
        <w:trPr>
          <w:trHeight w:val="152"/>
        </w:trPr>
        <w:tc>
          <w:tcPr>
            <w:tcW w:w="1893" w:type="dxa"/>
            <w:shd w:val="clear" w:color="auto" w:fill="FFFFFF"/>
            <w:vAlign w:val="center"/>
          </w:tcPr>
          <w:p w14:paraId="1877D42D" w14:textId="514B5D1C" w:rsidR="00EE3D00" w:rsidRPr="005B2A59" w:rsidRDefault="00EE3D00" w:rsidP="00291064">
            <w:pPr>
              <w:pStyle w:val="CETBodytext"/>
            </w:pPr>
            <w:r w:rsidRPr="005B2A59">
              <w:t>Ethanol</w:t>
            </w:r>
            <w:r>
              <w:t xml:space="preserve"> </w:t>
            </w:r>
            <w:r w:rsidRPr="005B2A59">
              <w:t>50</w:t>
            </w:r>
            <w:r w:rsidR="00DC09E6">
              <w:t>:</w:t>
            </w:r>
            <w:r w:rsidRPr="005B2A59">
              <w:t>50</w:t>
            </w:r>
            <w:r>
              <w:t xml:space="preserve"> </w:t>
            </w:r>
            <w:r w:rsidRPr="005B2A59">
              <w:t>Water</w:t>
            </w:r>
          </w:p>
        </w:tc>
        <w:tc>
          <w:tcPr>
            <w:tcW w:w="1352" w:type="dxa"/>
            <w:shd w:val="clear" w:color="auto" w:fill="FFFFFF"/>
            <w:vAlign w:val="center"/>
          </w:tcPr>
          <w:p w14:paraId="48136FAE" w14:textId="2A2ED228" w:rsidR="00EE3D00" w:rsidRPr="005B2A59" w:rsidRDefault="00EE3D00" w:rsidP="005B2A59">
            <w:pPr>
              <w:pStyle w:val="CETBodytext"/>
              <w:jc w:val="center"/>
            </w:pPr>
            <w:r w:rsidRPr="005B2A59">
              <w:t>1:50</w:t>
            </w:r>
          </w:p>
        </w:tc>
        <w:tc>
          <w:tcPr>
            <w:tcW w:w="731" w:type="dxa"/>
            <w:shd w:val="clear" w:color="auto" w:fill="FFFFFF"/>
            <w:vAlign w:val="center"/>
          </w:tcPr>
          <w:p w14:paraId="2CB03BEE" w14:textId="1D2CD8B8" w:rsidR="00EE3D00" w:rsidRPr="005B2A59" w:rsidRDefault="00EE3D00" w:rsidP="005B2A59">
            <w:pPr>
              <w:pStyle w:val="CETBodytext"/>
              <w:jc w:val="center"/>
            </w:pPr>
            <w:r w:rsidRPr="005B2A59">
              <w:t>60</w:t>
            </w:r>
          </w:p>
        </w:tc>
        <w:tc>
          <w:tcPr>
            <w:tcW w:w="1127" w:type="dxa"/>
            <w:shd w:val="clear" w:color="auto" w:fill="FFFFFF"/>
          </w:tcPr>
          <w:p w14:paraId="6512B018" w14:textId="5D9CB28C" w:rsidR="00EE3D00" w:rsidRPr="005B2A59" w:rsidRDefault="00EE3D00" w:rsidP="005B2A59">
            <w:pPr>
              <w:pStyle w:val="CETBodytext"/>
              <w:jc w:val="center"/>
            </w:pPr>
            <w:r w:rsidRPr="005B2A59">
              <w:t>40</w:t>
            </w:r>
          </w:p>
        </w:tc>
        <w:tc>
          <w:tcPr>
            <w:tcW w:w="1985" w:type="dxa"/>
            <w:shd w:val="clear" w:color="auto" w:fill="FFFFFF"/>
            <w:vAlign w:val="center"/>
          </w:tcPr>
          <w:p w14:paraId="383F3AB9" w14:textId="73AECF29" w:rsidR="00EE3D00" w:rsidRPr="00EE3D00" w:rsidRDefault="0056087F" w:rsidP="005B2A59">
            <w:pPr>
              <w:pStyle w:val="CETBodytext"/>
              <w:jc w:val="center"/>
            </w:pPr>
            <w:r>
              <w:rPr>
                <w:rFonts w:cs="Arial"/>
                <w:color w:val="000000"/>
                <w:szCs w:val="22"/>
                <w:lang w:val="el-GR" w:eastAsia="el-GR"/>
              </w:rPr>
              <w:t>16</w:t>
            </w:r>
            <w:r>
              <w:rPr>
                <w:rFonts w:cs="Arial"/>
                <w:color w:val="000000"/>
                <w:szCs w:val="22"/>
                <w:lang w:eastAsia="el-GR"/>
              </w:rPr>
              <w:t>.</w:t>
            </w:r>
            <w:r w:rsidR="00EE3D00" w:rsidRPr="00EE3D00">
              <w:rPr>
                <w:rFonts w:cs="Arial"/>
                <w:color w:val="000000"/>
                <w:szCs w:val="22"/>
                <w:lang w:val="el-GR" w:eastAsia="el-GR"/>
              </w:rPr>
              <w:t>10</w:t>
            </w:r>
            <w:r w:rsidR="00E54B12">
              <w:rPr>
                <w:rFonts w:cs="Arial"/>
                <w:color w:val="000000"/>
                <w:szCs w:val="22"/>
                <w:lang w:eastAsia="el-GR"/>
              </w:rPr>
              <w:t xml:space="preserve"> </w:t>
            </w:r>
            <w:r w:rsidR="00EE3D00" w:rsidRPr="00EE3D00">
              <w:rPr>
                <w:rFonts w:cs="Arial"/>
                <w:color w:val="000000"/>
                <w:szCs w:val="22"/>
                <w:lang w:val="el-GR" w:eastAsia="el-GR"/>
              </w:rPr>
              <w:t>%</w:t>
            </w:r>
          </w:p>
        </w:tc>
        <w:tc>
          <w:tcPr>
            <w:tcW w:w="1417" w:type="dxa"/>
            <w:shd w:val="clear" w:color="auto" w:fill="FFFFFF"/>
            <w:vAlign w:val="center"/>
          </w:tcPr>
          <w:p w14:paraId="7F7B19A6" w14:textId="0C885996" w:rsidR="00EE3D00" w:rsidRPr="00DC2F03" w:rsidRDefault="00DC2F03" w:rsidP="005B2A59">
            <w:pPr>
              <w:pStyle w:val="CETBodytext"/>
              <w:jc w:val="center"/>
              <w:rPr>
                <w:rFonts w:cs="Arial"/>
                <w:color w:val="000000"/>
                <w:szCs w:val="22"/>
                <w:lang w:eastAsia="el-GR"/>
              </w:rPr>
            </w:pPr>
            <w:r>
              <w:rPr>
                <w:rFonts w:cs="Arial"/>
                <w:color w:val="000000"/>
                <w:szCs w:val="22"/>
                <w:lang w:eastAsia="el-GR"/>
              </w:rPr>
              <w:t>41.695</w:t>
            </w:r>
          </w:p>
        </w:tc>
      </w:tr>
      <w:tr w:rsidR="00EE3D00" w:rsidRPr="00B57B36" w14:paraId="1777C522" w14:textId="3094046B" w:rsidTr="00C242D0">
        <w:trPr>
          <w:trHeight w:val="158"/>
        </w:trPr>
        <w:tc>
          <w:tcPr>
            <w:tcW w:w="1893" w:type="dxa"/>
            <w:shd w:val="clear" w:color="auto" w:fill="FFFFFF"/>
            <w:vAlign w:val="center"/>
          </w:tcPr>
          <w:p w14:paraId="59954EC2" w14:textId="5312434E" w:rsidR="00EE3D00" w:rsidRPr="005B2A59" w:rsidRDefault="00EE3D00" w:rsidP="00291064">
            <w:pPr>
              <w:pStyle w:val="CETBodytext"/>
            </w:pPr>
            <w:r w:rsidRPr="005B2A59">
              <w:t>Ethanol</w:t>
            </w:r>
            <w:r>
              <w:t xml:space="preserve"> </w:t>
            </w:r>
            <w:r w:rsidRPr="005B2A59">
              <w:t>50</w:t>
            </w:r>
            <w:r w:rsidR="00DC09E6">
              <w:t>:</w:t>
            </w:r>
            <w:r w:rsidRPr="005B2A59">
              <w:t>50</w:t>
            </w:r>
            <w:r>
              <w:t xml:space="preserve"> </w:t>
            </w:r>
            <w:r w:rsidRPr="005B2A59">
              <w:t>Water</w:t>
            </w:r>
          </w:p>
        </w:tc>
        <w:tc>
          <w:tcPr>
            <w:tcW w:w="1352" w:type="dxa"/>
            <w:shd w:val="clear" w:color="auto" w:fill="FFFFFF"/>
            <w:vAlign w:val="center"/>
          </w:tcPr>
          <w:p w14:paraId="4FFB40F7" w14:textId="56065D56" w:rsidR="00EE3D00" w:rsidRPr="005B2A59" w:rsidRDefault="00EE3D00" w:rsidP="005B2A59">
            <w:pPr>
              <w:pStyle w:val="CETBodytext"/>
              <w:jc w:val="center"/>
            </w:pPr>
            <w:r w:rsidRPr="005B2A59">
              <w:t>1:50</w:t>
            </w:r>
          </w:p>
        </w:tc>
        <w:tc>
          <w:tcPr>
            <w:tcW w:w="731" w:type="dxa"/>
            <w:shd w:val="clear" w:color="auto" w:fill="FFFFFF"/>
            <w:vAlign w:val="center"/>
          </w:tcPr>
          <w:p w14:paraId="74F8316C" w14:textId="5C82CE0E" w:rsidR="00EE3D00" w:rsidRPr="005B2A59" w:rsidRDefault="00EE3D00" w:rsidP="005B2A59">
            <w:pPr>
              <w:pStyle w:val="CETBodytext"/>
              <w:jc w:val="center"/>
            </w:pPr>
            <w:r w:rsidRPr="005B2A59">
              <w:t>90</w:t>
            </w:r>
          </w:p>
        </w:tc>
        <w:tc>
          <w:tcPr>
            <w:tcW w:w="1127" w:type="dxa"/>
            <w:shd w:val="clear" w:color="auto" w:fill="FFFFFF"/>
          </w:tcPr>
          <w:p w14:paraId="6B4A2B9B" w14:textId="5F7A91A7" w:rsidR="00EE3D00" w:rsidRPr="005B2A59" w:rsidRDefault="00EE3D00" w:rsidP="005B2A59">
            <w:pPr>
              <w:pStyle w:val="CETBodytext"/>
              <w:jc w:val="center"/>
            </w:pPr>
            <w:r w:rsidRPr="005B2A59">
              <w:t>60</w:t>
            </w:r>
          </w:p>
        </w:tc>
        <w:tc>
          <w:tcPr>
            <w:tcW w:w="1985" w:type="dxa"/>
            <w:shd w:val="clear" w:color="auto" w:fill="FFFFFF"/>
            <w:vAlign w:val="center"/>
          </w:tcPr>
          <w:p w14:paraId="187FAF4B" w14:textId="144E412C" w:rsidR="00EE3D00" w:rsidRPr="00EE3D00" w:rsidRDefault="0056087F" w:rsidP="005B2A59">
            <w:pPr>
              <w:pStyle w:val="CETBodytext"/>
              <w:jc w:val="center"/>
            </w:pPr>
            <w:r>
              <w:rPr>
                <w:rFonts w:cs="Arial"/>
                <w:color w:val="000000"/>
                <w:szCs w:val="22"/>
                <w:lang w:val="el-GR" w:eastAsia="el-GR"/>
              </w:rPr>
              <w:t>16</w:t>
            </w:r>
            <w:r>
              <w:rPr>
                <w:rFonts w:cs="Arial"/>
                <w:color w:val="000000"/>
                <w:szCs w:val="22"/>
                <w:lang w:eastAsia="el-GR"/>
              </w:rPr>
              <w:t>.</w:t>
            </w:r>
            <w:r w:rsidR="00EE3D00" w:rsidRPr="00EE3D00">
              <w:rPr>
                <w:rFonts w:cs="Arial"/>
                <w:color w:val="000000"/>
                <w:szCs w:val="22"/>
                <w:lang w:val="el-GR" w:eastAsia="el-GR"/>
              </w:rPr>
              <w:t>8</w:t>
            </w:r>
            <w:r w:rsidR="00EE6195">
              <w:rPr>
                <w:rFonts w:cs="Arial"/>
                <w:color w:val="000000"/>
                <w:szCs w:val="22"/>
                <w:lang w:eastAsia="el-GR"/>
              </w:rPr>
              <w:t>4</w:t>
            </w:r>
            <w:r w:rsidR="00E54B12">
              <w:rPr>
                <w:rFonts w:cs="Arial"/>
                <w:color w:val="000000"/>
                <w:szCs w:val="22"/>
                <w:lang w:eastAsia="el-GR"/>
              </w:rPr>
              <w:t xml:space="preserve"> </w:t>
            </w:r>
            <w:r w:rsidR="00EE3D00" w:rsidRPr="00EE3D00">
              <w:rPr>
                <w:rFonts w:cs="Arial"/>
                <w:color w:val="000000"/>
                <w:szCs w:val="22"/>
                <w:lang w:val="el-GR" w:eastAsia="el-GR"/>
              </w:rPr>
              <w:t>%</w:t>
            </w:r>
          </w:p>
        </w:tc>
        <w:tc>
          <w:tcPr>
            <w:tcW w:w="1417" w:type="dxa"/>
            <w:shd w:val="clear" w:color="auto" w:fill="FFFFFF"/>
            <w:vAlign w:val="center"/>
          </w:tcPr>
          <w:p w14:paraId="397A542A" w14:textId="64C8A534" w:rsidR="00EE3D00" w:rsidRPr="00DC2F03" w:rsidRDefault="00DC2F03" w:rsidP="005B2A59">
            <w:pPr>
              <w:pStyle w:val="CETBodytext"/>
              <w:jc w:val="center"/>
              <w:rPr>
                <w:rFonts w:cs="Arial"/>
                <w:color w:val="000000"/>
                <w:szCs w:val="22"/>
                <w:lang w:eastAsia="el-GR"/>
              </w:rPr>
            </w:pPr>
            <w:r>
              <w:rPr>
                <w:rFonts w:cs="Arial"/>
                <w:color w:val="000000"/>
                <w:szCs w:val="22"/>
                <w:lang w:eastAsia="el-GR"/>
              </w:rPr>
              <w:t>56.469</w:t>
            </w:r>
          </w:p>
        </w:tc>
      </w:tr>
      <w:tr w:rsidR="00EE3D00" w:rsidRPr="00B57B36" w14:paraId="311A11E2" w14:textId="24FB9A30" w:rsidTr="00C242D0">
        <w:trPr>
          <w:trHeight w:val="158"/>
        </w:trPr>
        <w:tc>
          <w:tcPr>
            <w:tcW w:w="1893" w:type="dxa"/>
            <w:shd w:val="clear" w:color="auto" w:fill="FFFFFF"/>
            <w:vAlign w:val="center"/>
          </w:tcPr>
          <w:p w14:paraId="0F118B27" w14:textId="48F9B083" w:rsidR="00EE3D00" w:rsidRPr="005B2A59" w:rsidRDefault="00EE3D00" w:rsidP="00291064">
            <w:pPr>
              <w:pStyle w:val="CETBodytext"/>
            </w:pPr>
            <w:r w:rsidRPr="005B2A59">
              <w:t>Methanol</w:t>
            </w:r>
            <w:r>
              <w:t xml:space="preserve"> </w:t>
            </w:r>
            <w:r w:rsidRPr="005B2A59">
              <w:t>80</w:t>
            </w:r>
            <w:r w:rsidR="00DC09E6">
              <w:t>:</w:t>
            </w:r>
            <w:r w:rsidRPr="005B2A59">
              <w:t>20</w:t>
            </w:r>
            <w:r>
              <w:t xml:space="preserve"> </w:t>
            </w:r>
            <w:r w:rsidRPr="005B2A59">
              <w:t>Water</w:t>
            </w:r>
          </w:p>
        </w:tc>
        <w:tc>
          <w:tcPr>
            <w:tcW w:w="1352" w:type="dxa"/>
            <w:shd w:val="clear" w:color="auto" w:fill="FFFFFF"/>
            <w:vAlign w:val="center"/>
          </w:tcPr>
          <w:p w14:paraId="2F1418F5" w14:textId="65A27FDC" w:rsidR="00EE3D00" w:rsidRPr="005B2A59" w:rsidRDefault="00EE3D00" w:rsidP="005B2A59">
            <w:pPr>
              <w:pStyle w:val="CETBodytext"/>
              <w:jc w:val="center"/>
            </w:pPr>
            <w:r w:rsidRPr="005B2A59">
              <w:t>1:50</w:t>
            </w:r>
          </w:p>
        </w:tc>
        <w:tc>
          <w:tcPr>
            <w:tcW w:w="731" w:type="dxa"/>
            <w:shd w:val="clear" w:color="auto" w:fill="FFFFFF"/>
            <w:vAlign w:val="center"/>
          </w:tcPr>
          <w:p w14:paraId="310E34EA" w14:textId="0FB1B0E8" w:rsidR="00EE3D00" w:rsidRPr="005B2A59" w:rsidRDefault="00EE3D00" w:rsidP="005B2A59">
            <w:pPr>
              <w:pStyle w:val="CETBodytext"/>
              <w:jc w:val="center"/>
            </w:pPr>
            <w:r w:rsidRPr="005B2A59">
              <w:t>60</w:t>
            </w:r>
          </w:p>
        </w:tc>
        <w:tc>
          <w:tcPr>
            <w:tcW w:w="1127" w:type="dxa"/>
            <w:shd w:val="clear" w:color="auto" w:fill="FFFFFF"/>
          </w:tcPr>
          <w:p w14:paraId="61D12F8D" w14:textId="7C32A9FA" w:rsidR="00EE3D00" w:rsidRPr="005B2A59" w:rsidRDefault="00EE3D00" w:rsidP="005B2A59">
            <w:pPr>
              <w:pStyle w:val="CETBodytext"/>
              <w:jc w:val="center"/>
            </w:pPr>
            <w:r w:rsidRPr="005B2A59">
              <w:t>40</w:t>
            </w:r>
          </w:p>
        </w:tc>
        <w:tc>
          <w:tcPr>
            <w:tcW w:w="1985" w:type="dxa"/>
            <w:shd w:val="clear" w:color="auto" w:fill="FFFFFF"/>
            <w:vAlign w:val="center"/>
          </w:tcPr>
          <w:p w14:paraId="120AE097" w14:textId="1926F068" w:rsidR="00EE3D00" w:rsidRPr="00EE3D00" w:rsidRDefault="0056087F" w:rsidP="005B2A59">
            <w:pPr>
              <w:pStyle w:val="CETBodytext"/>
              <w:jc w:val="center"/>
            </w:pPr>
            <w:r>
              <w:rPr>
                <w:rFonts w:cs="Arial"/>
                <w:color w:val="000000"/>
                <w:szCs w:val="22"/>
                <w:lang w:val="el-GR" w:eastAsia="el-GR"/>
              </w:rPr>
              <w:t>14</w:t>
            </w:r>
            <w:r>
              <w:rPr>
                <w:rFonts w:cs="Arial"/>
                <w:color w:val="000000"/>
                <w:szCs w:val="22"/>
                <w:lang w:eastAsia="el-GR"/>
              </w:rPr>
              <w:t>.</w:t>
            </w:r>
            <w:r w:rsidR="00EE3D00" w:rsidRPr="00EE3D00">
              <w:rPr>
                <w:rFonts w:cs="Arial"/>
                <w:color w:val="000000"/>
                <w:szCs w:val="22"/>
                <w:lang w:val="el-GR" w:eastAsia="el-GR"/>
              </w:rPr>
              <w:t>4</w:t>
            </w:r>
            <w:r w:rsidR="00EE6195">
              <w:rPr>
                <w:rFonts w:cs="Arial"/>
                <w:color w:val="000000"/>
                <w:szCs w:val="22"/>
                <w:lang w:eastAsia="el-GR"/>
              </w:rPr>
              <w:t>1</w:t>
            </w:r>
            <w:r w:rsidR="00E54B12">
              <w:rPr>
                <w:rFonts w:cs="Arial"/>
                <w:color w:val="000000"/>
                <w:szCs w:val="22"/>
                <w:lang w:eastAsia="el-GR"/>
              </w:rPr>
              <w:t xml:space="preserve"> </w:t>
            </w:r>
            <w:r w:rsidR="00EE3D00" w:rsidRPr="00EE3D00">
              <w:rPr>
                <w:rFonts w:cs="Arial"/>
                <w:color w:val="000000"/>
                <w:szCs w:val="22"/>
                <w:lang w:val="el-GR" w:eastAsia="el-GR"/>
              </w:rPr>
              <w:t>%</w:t>
            </w:r>
          </w:p>
        </w:tc>
        <w:tc>
          <w:tcPr>
            <w:tcW w:w="1417" w:type="dxa"/>
            <w:shd w:val="clear" w:color="auto" w:fill="FFFFFF"/>
            <w:vAlign w:val="center"/>
          </w:tcPr>
          <w:p w14:paraId="6356EF7D" w14:textId="679E894A" w:rsidR="00EE3D00" w:rsidRPr="00DC2F03" w:rsidRDefault="00DC2F03" w:rsidP="005B2A59">
            <w:pPr>
              <w:pStyle w:val="CETBodytext"/>
              <w:jc w:val="center"/>
              <w:rPr>
                <w:rFonts w:cs="Arial"/>
                <w:color w:val="000000"/>
                <w:szCs w:val="22"/>
                <w:lang w:eastAsia="el-GR"/>
              </w:rPr>
            </w:pPr>
            <w:r>
              <w:rPr>
                <w:rFonts w:cs="Arial"/>
                <w:color w:val="000000"/>
                <w:szCs w:val="22"/>
                <w:lang w:eastAsia="el-GR"/>
              </w:rPr>
              <w:t>42.115</w:t>
            </w:r>
          </w:p>
        </w:tc>
      </w:tr>
      <w:tr w:rsidR="00EE3D00" w:rsidRPr="00B57B36" w14:paraId="627803F1" w14:textId="192E7643" w:rsidTr="00AC6CA1">
        <w:trPr>
          <w:trHeight w:val="79"/>
        </w:trPr>
        <w:tc>
          <w:tcPr>
            <w:tcW w:w="1893" w:type="dxa"/>
            <w:shd w:val="clear" w:color="auto" w:fill="FFFFFF"/>
            <w:vAlign w:val="center"/>
          </w:tcPr>
          <w:p w14:paraId="7DB59732" w14:textId="3A8633E0" w:rsidR="00EE3D00" w:rsidRPr="005B2A59" w:rsidRDefault="00EE3D00" w:rsidP="00291064">
            <w:pPr>
              <w:pStyle w:val="CETBodytext"/>
            </w:pPr>
            <w:r w:rsidRPr="005B2A59">
              <w:t>Methanol</w:t>
            </w:r>
            <w:r>
              <w:t xml:space="preserve"> </w:t>
            </w:r>
            <w:r w:rsidRPr="005B2A59">
              <w:t>80</w:t>
            </w:r>
            <w:r w:rsidR="00DC09E6">
              <w:t>:</w:t>
            </w:r>
            <w:r w:rsidRPr="005B2A59">
              <w:t>20</w:t>
            </w:r>
            <w:r>
              <w:t xml:space="preserve"> </w:t>
            </w:r>
            <w:r w:rsidRPr="005B2A59">
              <w:t>Water</w:t>
            </w:r>
          </w:p>
        </w:tc>
        <w:tc>
          <w:tcPr>
            <w:tcW w:w="1352" w:type="dxa"/>
            <w:shd w:val="clear" w:color="auto" w:fill="FFFFFF"/>
            <w:vAlign w:val="center"/>
          </w:tcPr>
          <w:p w14:paraId="3A7642E3" w14:textId="6BE936FE" w:rsidR="00EE3D00" w:rsidRPr="005B2A59" w:rsidRDefault="00EE3D00" w:rsidP="005B2A59">
            <w:pPr>
              <w:pStyle w:val="CETBodytext"/>
              <w:jc w:val="center"/>
            </w:pPr>
            <w:r w:rsidRPr="005B2A59">
              <w:t>1:50</w:t>
            </w:r>
          </w:p>
        </w:tc>
        <w:tc>
          <w:tcPr>
            <w:tcW w:w="731" w:type="dxa"/>
            <w:shd w:val="clear" w:color="auto" w:fill="FFFFFF"/>
            <w:vAlign w:val="center"/>
          </w:tcPr>
          <w:p w14:paraId="65F0E3B1" w14:textId="220595DA" w:rsidR="00EE3D00" w:rsidRPr="005B2A59" w:rsidRDefault="00EE3D00" w:rsidP="005B2A59">
            <w:pPr>
              <w:pStyle w:val="CETBodytext"/>
              <w:jc w:val="center"/>
            </w:pPr>
            <w:r w:rsidRPr="005B2A59">
              <w:t>90</w:t>
            </w:r>
          </w:p>
        </w:tc>
        <w:tc>
          <w:tcPr>
            <w:tcW w:w="1127" w:type="dxa"/>
            <w:shd w:val="clear" w:color="auto" w:fill="FFFFFF"/>
          </w:tcPr>
          <w:p w14:paraId="11A0D780" w14:textId="3EAFD4C1" w:rsidR="00EE3D00" w:rsidRPr="005B2A59" w:rsidRDefault="00EE3D00" w:rsidP="005B2A59">
            <w:pPr>
              <w:pStyle w:val="CETBodytext"/>
              <w:jc w:val="center"/>
            </w:pPr>
            <w:r w:rsidRPr="005B2A59">
              <w:t>60</w:t>
            </w:r>
          </w:p>
        </w:tc>
        <w:tc>
          <w:tcPr>
            <w:tcW w:w="1985" w:type="dxa"/>
            <w:shd w:val="clear" w:color="auto" w:fill="FFFFFF"/>
            <w:vAlign w:val="center"/>
          </w:tcPr>
          <w:p w14:paraId="06D2783F" w14:textId="05E17AD6" w:rsidR="00EE3D00" w:rsidRPr="00EE3D00" w:rsidRDefault="0056087F" w:rsidP="005B2A59">
            <w:pPr>
              <w:pStyle w:val="CETBodytext"/>
              <w:jc w:val="center"/>
            </w:pPr>
            <w:r>
              <w:rPr>
                <w:rFonts w:cs="Arial"/>
                <w:color w:val="000000"/>
                <w:szCs w:val="22"/>
                <w:lang w:val="el-GR" w:eastAsia="el-GR"/>
              </w:rPr>
              <w:t>14</w:t>
            </w:r>
            <w:r>
              <w:rPr>
                <w:rFonts w:cs="Arial"/>
                <w:color w:val="000000"/>
                <w:szCs w:val="22"/>
                <w:lang w:eastAsia="el-GR"/>
              </w:rPr>
              <w:t>.</w:t>
            </w:r>
            <w:r w:rsidR="00EE3D00" w:rsidRPr="00EE3D00">
              <w:rPr>
                <w:rFonts w:cs="Arial"/>
                <w:color w:val="000000"/>
                <w:szCs w:val="22"/>
                <w:lang w:val="el-GR" w:eastAsia="el-GR"/>
              </w:rPr>
              <w:t>69</w:t>
            </w:r>
            <w:r w:rsidR="00E54B12">
              <w:rPr>
                <w:rFonts w:cs="Arial"/>
                <w:color w:val="000000"/>
                <w:szCs w:val="22"/>
                <w:lang w:eastAsia="el-GR"/>
              </w:rPr>
              <w:t xml:space="preserve"> </w:t>
            </w:r>
            <w:r w:rsidR="00EE3D00" w:rsidRPr="00EE3D00">
              <w:rPr>
                <w:rFonts w:cs="Arial"/>
                <w:color w:val="000000"/>
                <w:szCs w:val="22"/>
                <w:lang w:val="el-GR" w:eastAsia="el-GR"/>
              </w:rPr>
              <w:t>%</w:t>
            </w:r>
          </w:p>
        </w:tc>
        <w:tc>
          <w:tcPr>
            <w:tcW w:w="1417" w:type="dxa"/>
            <w:shd w:val="clear" w:color="auto" w:fill="FFFFFF"/>
            <w:vAlign w:val="center"/>
          </w:tcPr>
          <w:p w14:paraId="267BB8BD" w14:textId="1443EC3A" w:rsidR="00EE3D00" w:rsidRPr="00EC00CF" w:rsidRDefault="00DC2F03" w:rsidP="005B2A59">
            <w:pPr>
              <w:pStyle w:val="CETBodytext"/>
              <w:jc w:val="center"/>
              <w:rPr>
                <w:rFonts w:cs="Arial"/>
                <w:color w:val="000000"/>
                <w:szCs w:val="22"/>
                <w:lang w:val="el-GR" w:eastAsia="el-GR"/>
              </w:rPr>
            </w:pPr>
            <w:r>
              <w:rPr>
                <w:rFonts w:cs="Arial"/>
                <w:color w:val="000000"/>
                <w:szCs w:val="22"/>
                <w:lang w:eastAsia="el-GR"/>
              </w:rPr>
              <w:t>58.796</w:t>
            </w:r>
          </w:p>
        </w:tc>
      </w:tr>
    </w:tbl>
    <w:p w14:paraId="2DDE6726" w14:textId="71BFAF88" w:rsidR="005B2A59" w:rsidRPr="00B57B36" w:rsidRDefault="00826A3E" w:rsidP="005B2A59">
      <w:pPr>
        <w:pStyle w:val="CETTabletitle"/>
      </w:pPr>
      <w:r>
        <w:t>Table 5</w:t>
      </w:r>
      <w:r w:rsidR="005B2A59" w:rsidRPr="00B57B36">
        <w:t>:</w:t>
      </w:r>
      <w:r w:rsidR="005B2A59">
        <w:t xml:space="preserve"> Ultrasonic assisted extraction </w:t>
      </w:r>
      <w:r w:rsidR="00D26BDB">
        <w:t>(UAE)</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1276"/>
        <w:gridCol w:w="908"/>
        <w:gridCol w:w="1076"/>
        <w:gridCol w:w="1843"/>
        <w:gridCol w:w="1417"/>
      </w:tblGrid>
      <w:tr w:rsidR="00FA3BD2" w:rsidRPr="00B57B36" w14:paraId="337C3E07" w14:textId="749E19F1" w:rsidTr="00C242D0">
        <w:tc>
          <w:tcPr>
            <w:tcW w:w="1985" w:type="dxa"/>
            <w:tcBorders>
              <w:top w:val="single" w:sz="12" w:space="0" w:color="008000"/>
              <w:bottom w:val="single" w:sz="6" w:space="0" w:color="008000"/>
            </w:tcBorders>
            <w:shd w:val="clear" w:color="auto" w:fill="FFFFFF"/>
            <w:vAlign w:val="center"/>
          </w:tcPr>
          <w:p w14:paraId="4827E0D7" w14:textId="61535209" w:rsidR="00FA3BD2" w:rsidRPr="0041622C" w:rsidRDefault="00FA3BD2" w:rsidP="0041622C">
            <w:pPr>
              <w:pStyle w:val="CETBodytext"/>
              <w:jc w:val="center"/>
              <w:rPr>
                <w:szCs w:val="18"/>
              </w:rPr>
            </w:pPr>
            <w:r w:rsidRPr="00854C3F">
              <w:rPr>
                <w:rFonts w:cs="Arial"/>
                <w:color w:val="000000"/>
                <w:szCs w:val="18"/>
                <w:lang w:eastAsia="el-GR"/>
              </w:rPr>
              <w:t>Extraction solvent system</w:t>
            </w:r>
          </w:p>
        </w:tc>
        <w:tc>
          <w:tcPr>
            <w:tcW w:w="1276" w:type="dxa"/>
            <w:tcBorders>
              <w:top w:val="single" w:sz="12" w:space="0" w:color="008000"/>
              <w:bottom w:val="single" w:sz="6" w:space="0" w:color="008000"/>
            </w:tcBorders>
            <w:shd w:val="clear" w:color="auto" w:fill="FFFFFF"/>
            <w:vAlign w:val="center"/>
          </w:tcPr>
          <w:p w14:paraId="3CE96F3F" w14:textId="72DEB964" w:rsidR="00FA3BD2" w:rsidRPr="0041622C" w:rsidRDefault="00FA3BD2" w:rsidP="0041622C">
            <w:pPr>
              <w:pStyle w:val="CETBodytext"/>
              <w:jc w:val="center"/>
              <w:rPr>
                <w:szCs w:val="18"/>
              </w:rPr>
            </w:pPr>
            <w:r w:rsidRPr="00854C3F">
              <w:rPr>
                <w:rFonts w:cs="Arial"/>
                <w:color w:val="000000"/>
                <w:szCs w:val="18"/>
                <w:lang w:eastAsia="el-GR"/>
              </w:rPr>
              <w:t>Solid</w:t>
            </w:r>
            <w:r w:rsidR="00DC09E6">
              <w:rPr>
                <w:rFonts w:cs="Arial"/>
                <w:color w:val="000000"/>
                <w:szCs w:val="18"/>
                <w:lang w:eastAsia="el-GR"/>
              </w:rPr>
              <w:t>:</w:t>
            </w:r>
            <w:r w:rsidRPr="00854C3F">
              <w:rPr>
                <w:rFonts w:cs="Arial"/>
                <w:color w:val="000000"/>
                <w:szCs w:val="18"/>
                <w:lang w:eastAsia="el-GR"/>
              </w:rPr>
              <w:t>Solvent ratio</w:t>
            </w:r>
          </w:p>
        </w:tc>
        <w:tc>
          <w:tcPr>
            <w:tcW w:w="908" w:type="dxa"/>
            <w:tcBorders>
              <w:top w:val="single" w:sz="12" w:space="0" w:color="008000"/>
              <w:bottom w:val="single" w:sz="6" w:space="0" w:color="008000"/>
            </w:tcBorders>
            <w:shd w:val="clear" w:color="auto" w:fill="FFFFFF"/>
            <w:vAlign w:val="center"/>
          </w:tcPr>
          <w:p w14:paraId="625DA73D" w14:textId="7F38D946" w:rsidR="00FA3BD2" w:rsidRPr="0041622C" w:rsidRDefault="00FA3BD2" w:rsidP="0041622C">
            <w:pPr>
              <w:pStyle w:val="CETBodytext"/>
              <w:jc w:val="center"/>
              <w:rPr>
                <w:szCs w:val="18"/>
              </w:rPr>
            </w:pPr>
            <w:r w:rsidRPr="0041622C">
              <w:rPr>
                <w:rFonts w:cs="Arial"/>
                <w:color w:val="000000"/>
                <w:szCs w:val="18"/>
                <w:lang w:eastAsia="el-GR"/>
              </w:rPr>
              <w:t>Duration (min)</w:t>
            </w:r>
          </w:p>
        </w:tc>
        <w:tc>
          <w:tcPr>
            <w:tcW w:w="1076" w:type="dxa"/>
            <w:tcBorders>
              <w:top w:val="single" w:sz="12" w:space="0" w:color="008000"/>
              <w:bottom w:val="single" w:sz="6" w:space="0" w:color="008000"/>
            </w:tcBorders>
            <w:shd w:val="clear" w:color="auto" w:fill="FFFFFF"/>
          </w:tcPr>
          <w:p w14:paraId="3DE5C9D1" w14:textId="6D54AB54" w:rsidR="00FA3BD2" w:rsidRPr="0041622C" w:rsidRDefault="00FA3BD2" w:rsidP="0041622C">
            <w:pPr>
              <w:pStyle w:val="CETBodytext"/>
              <w:jc w:val="center"/>
              <w:rPr>
                <w:szCs w:val="18"/>
              </w:rPr>
            </w:pPr>
            <w:r w:rsidRPr="0041622C">
              <w:rPr>
                <w:szCs w:val="18"/>
              </w:rPr>
              <w:t>Ultrasonic intensity (W)</w:t>
            </w:r>
          </w:p>
        </w:tc>
        <w:tc>
          <w:tcPr>
            <w:tcW w:w="1843" w:type="dxa"/>
            <w:tcBorders>
              <w:top w:val="single" w:sz="12" w:space="0" w:color="008000"/>
              <w:bottom w:val="single" w:sz="6" w:space="0" w:color="008000"/>
            </w:tcBorders>
            <w:shd w:val="clear" w:color="auto" w:fill="FFFFFF"/>
            <w:vAlign w:val="center"/>
          </w:tcPr>
          <w:p w14:paraId="3F597974" w14:textId="7B8A31A2" w:rsidR="00FA3BD2" w:rsidRPr="00EE3D00" w:rsidRDefault="00FA3BD2" w:rsidP="0041622C">
            <w:pPr>
              <w:pStyle w:val="CETBodytext"/>
              <w:jc w:val="center"/>
              <w:rPr>
                <w:szCs w:val="18"/>
              </w:rPr>
            </w:pPr>
            <w:r w:rsidRPr="00EE3D00">
              <w:rPr>
                <w:rFonts w:cs="Arial"/>
                <w:color w:val="000000"/>
                <w:szCs w:val="18"/>
                <w:lang w:eastAsia="el-GR"/>
              </w:rPr>
              <w:t>Extraction yield (</w:t>
            </w:r>
            <w:r w:rsidR="002F19BC">
              <w:rPr>
                <w:rFonts w:cs="Arial"/>
                <w:color w:val="000000"/>
                <w:szCs w:val="18"/>
                <w:lang w:eastAsia="el-GR"/>
              </w:rPr>
              <w:t xml:space="preserve">g </w:t>
            </w:r>
            <w:r w:rsidRPr="00EE3D00">
              <w:rPr>
                <w:rFonts w:cs="Arial"/>
                <w:color w:val="000000"/>
                <w:szCs w:val="18"/>
                <w:lang w:eastAsia="el-GR"/>
              </w:rPr>
              <w:t xml:space="preserve">dry extract/ </w:t>
            </w:r>
            <w:r w:rsidR="002F19BC">
              <w:rPr>
                <w:rFonts w:cs="Arial"/>
                <w:color w:val="000000"/>
                <w:szCs w:val="18"/>
                <w:lang w:eastAsia="el-GR"/>
              </w:rPr>
              <w:t>g raw material</w:t>
            </w:r>
            <w:r w:rsidRPr="00EE3D00">
              <w:rPr>
                <w:rFonts w:cs="Arial"/>
                <w:color w:val="000000"/>
                <w:szCs w:val="18"/>
                <w:lang w:eastAsia="el-GR"/>
              </w:rPr>
              <w:t>)</w:t>
            </w:r>
          </w:p>
        </w:tc>
        <w:tc>
          <w:tcPr>
            <w:tcW w:w="1417" w:type="dxa"/>
            <w:tcBorders>
              <w:top w:val="single" w:sz="12" w:space="0" w:color="008000"/>
              <w:bottom w:val="single" w:sz="6" w:space="0" w:color="008000"/>
            </w:tcBorders>
            <w:shd w:val="clear" w:color="auto" w:fill="FFFFFF"/>
            <w:vAlign w:val="center"/>
          </w:tcPr>
          <w:p w14:paraId="1877A474" w14:textId="54AF4574" w:rsidR="00FA3BD2" w:rsidRPr="00EE3D00" w:rsidRDefault="00FA3BD2" w:rsidP="0041622C">
            <w:pPr>
              <w:pStyle w:val="CETBodytext"/>
              <w:jc w:val="center"/>
              <w:rPr>
                <w:szCs w:val="18"/>
              </w:rPr>
            </w:pPr>
            <w:r w:rsidRPr="00EE3D00">
              <w:rPr>
                <w:rFonts w:cs="Arial"/>
                <w:color w:val="000000"/>
                <w:szCs w:val="22"/>
                <w:lang w:eastAsia="el-GR"/>
              </w:rPr>
              <w:t>TPC (mg GAE/g raw material)</w:t>
            </w:r>
          </w:p>
        </w:tc>
      </w:tr>
      <w:tr w:rsidR="00FA3BD2" w:rsidRPr="00B57B36" w14:paraId="33114CE6" w14:textId="34E8F33E" w:rsidTr="00C242D0">
        <w:tc>
          <w:tcPr>
            <w:tcW w:w="1985" w:type="dxa"/>
            <w:shd w:val="clear" w:color="auto" w:fill="FFFFFF"/>
            <w:vAlign w:val="center"/>
          </w:tcPr>
          <w:p w14:paraId="406469FC" w14:textId="40DA8F28" w:rsidR="00FA3BD2" w:rsidRPr="0041622C" w:rsidRDefault="00FA3BD2" w:rsidP="00291064">
            <w:pPr>
              <w:pStyle w:val="CETBodytext"/>
              <w:rPr>
                <w:szCs w:val="18"/>
              </w:rPr>
            </w:pPr>
            <w:r>
              <w:rPr>
                <w:rFonts w:cs="Arial"/>
                <w:color w:val="000000"/>
                <w:szCs w:val="18"/>
                <w:lang w:val="el-GR" w:eastAsia="el-GR"/>
              </w:rPr>
              <w:t>Ethanol</w:t>
            </w:r>
            <w:r>
              <w:rPr>
                <w:rFonts w:cs="Arial"/>
                <w:color w:val="000000"/>
                <w:szCs w:val="18"/>
                <w:lang w:eastAsia="el-GR"/>
              </w:rPr>
              <w:t xml:space="preserve"> </w:t>
            </w:r>
            <w:r>
              <w:rPr>
                <w:rFonts w:cs="Arial"/>
                <w:color w:val="000000"/>
                <w:szCs w:val="18"/>
                <w:lang w:val="el-GR" w:eastAsia="el-GR"/>
              </w:rPr>
              <w:t>50</w:t>
            </w:r>
            <w:r w:rsidR="00DC09E6">
              <w:rPr>
                <w:rFonts w:cs="Arial"/>
                <w:color w:val="000000"/>
                <w:szCs w:val="18"/>
                <w:lang w:eastAsia="el-GR"/>
              </w:rPr>
              <w:t>:</w:t>
            </w:r>
            <w:r>
              <w:rPr>
                <w:rFonts w:cs="Arial"/>
                <w:color w:val="000000"/>
                <w:szCs w:val="18"/>
                <w:lang w:val="el-GR" w:eastAsia="el-GR"/>
              </w:rPr>
              <w:t>50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6742C169" w14:textId="6CF4ACB6" w:rsidR="00FA3BD2" w:rsidRPr="0041622C" w:rsidRDefault="00FA3BD2" w:rsidP="0041622C">
            <w:pPr>
              <w:pStyle w:val="CETBodytext"/>
              <w:jc w:val="center"/>
              <w:rPr>
                <w:szCs w:val="18"/>
              </w:rPr>
            </w:pPr>
            <w:r w:rsidRPr="00854C3F">
              <w:rPr>
                <w:rFonts w:cs="Arial"/>
                <w:color w:val="000000"/>
                <w:szCs w:val="18"/>
                <w:lang w:val="el-GR" w:eastAsia="el-GR"/>
              </w:rPr>
              <w:t>1:50</w:t>
            </w:r>
          </w:p>
        </w:tc>
        <w:tc>
          <w:tcPr>
            <w:tcW w:w="908" w:type="dxa"/>
            <w:shd w:val="clear" w:color="auto" w:fill="FFFFFF"/>
            <w:vAlign w:val="center"/>
          </w:tcPr>
          <w:p w14:paraId="0702C352" w14:textId="5620A92D" w:rsidR="00FA3BD2" w:rsidRPr="0041622C" w:rsidRDefault="00FA3BD2" w:rsidP="0041622C">
            <w:pPr>
              <w:pStyle w:val="CETBodytext"/>
              <w:jc w:val="center"/>
              <w:rPr>
                <w:szCs w:val="18"/>
              </w:rPr>
            </w:pPr>
            <w:r w:rsidRPr="0041622C">
              <w:rPr>
                <w:rFonts w:cs="Arial"/>
                <w:color w:val="000000"/>
                <w:szCs w:val="18"/>
                <w:lang w:val="el-GR" w:eastAsia="el-GR"/>
              </w:rPr>
              <w:t>5</w:t>
            </w:r>
          </w:p>
        </w:tc>
        <w:tc>
          <w:tcPr>
            <w:tcW w:w="1076" w:type="dxa"/>
            <w:shd w:val="clear" w:color="auto" w:fill="FFFFFF"/>
          </w:tcPr>
          <w:p w14:paraId="100BE307" w14:textId="50374F63" w:rsidR="00FA3BD2" w:rsidRPr="0041622C" w:rsidRDefault="00FA3BD2" w:rsidP="0041622C">
            <w:pPr>
              <w:pStyle w:val="CETBodytext"/>
              <w:jc w:val="center"/>
              <w:rPr>
                <w:szCs w:val="18"/>
              </w:rPr>
            </w:pPr>
            <w:r w:rsidRPr="0041622C">
              <w:rPr>
                <w:szCs w:val="18"/>
              </w:rPr>
              <w:t>450</w:t>
            </w:r>
          </w:p>
        </w:tc>
        <w:tc>
          <w:tcPr>
            <w:tcW w:w="1843" w:type="dxa"/>
            <w:shd w:val="clear" w:color="auto" w:fill="FFFFFF"/>
            <w:vAlign w:val="center"/>
          </w:tcPr>
          <w:p w14:paraId="04654048" w14:textId="363207EF"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002657C5">
              <w:rPr>
                <w:rFonts w:cs="Arial"/>
                <w:color w:val="000000"/>
                <w:szCs w:val="18"/>
                <w:lang w:eastAsia="el-GR"/>
              </w:rPr>
              <w:t>3</w:t>
            </w:r>
            <w:r w:rsidRPr="00EE3D00">
              <w:rPr>
                <w:rFonts w:cs="Arial"/>
                <w:color w:val="000000"/>
                <w:szCs w:val="18"/>
                <w:lang w:val="el-GR" w:eastAsia="el-GR"/>
              </w:rPr>
              <w:t>2</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5181AC16" w14:textId="7C603ADB" w:rsidR="00FA3BD2" w:rsidRPr="00EE3D00" w:rsidRDefault="00DC2F03" w:rsidP="0041622C">
            <w:pPr>
              <w:pStyle w:val="CETBodytext"/>
              <w:jc w:val="center"/>
              <w:rPr>
                <w:szCs w:val="18"/>
              </w:rPr>
            </w:pPr>
            <w:r>
              <w:rPr>
                <w:szCs w:val="18"/>
              </w:rPr>
              <w:t>36.492</w:t>
            </w:r>
          </w:p>
        </w:tc>
      </w:tr>
      <w:tr w:rsidR="00FA3BD2" w:rsidRPr="00B57B36" w14:paraId="07BDE151" w14:textId="0CA3B94B" w:rsidTr="00C242D0">
        <w:tc>
          <w:tcPr>
            <w:tcW w:w="1985" w:type="dxa"/>
            <w:shd w:val="clear" w:color="auto" w:fill="FFFFFF"/>
            <w:vAlign w:val="center"/>
          </w:tcPr>
          <w:p w14:paraId="39BFE6BA" w14:textId="331185A1" w:rsidR="00FA3BD2" w:rsidRPr="0041622C" w:rsidRDefault="00FA3BD2" w:rsidP="00291064">
            <w:pPr>
              <w:pStyle w:val="CETBodytext"/>
              <w:rPr>
                <w:szCs w:val="18"/>
              </w:rPr>
            </w:pPr>
            <w:r>
              <w:rPr>
                <w:rFonts w:cs="Arial"/>
                <w:color w:val="000000"/>
                <w:szCs w:val="18"/>
                <w:lang w:val="el-GR" w:eastAsia="el-GR"/>
              </w:rPr>
              <w:t>Ethanol</w:t>
            </w:r>
            <w:r>
              <w:rPr>
                <w:rFonts w:cs="Arial"/>
                <w:color w:val="000000"/>
                <w:szCs w:val="18"/>
                <w:lang w:eastAsia="el-GR"/>
              </w:rPr>
              <w:t xml:space="preserve"> </w:t>
            </w:r>
            <w:r>
              <w:rPr>
                <w:rFonts w:cs="Arial"/>
                <w:color w:val="000000"/>
                <w:szCs w:val="18"/>
                <w:lang w:val="el-GR" w:eastAsia="el-GR"/>
              </w:rPr>
              <w:t>50</w:t>
            </w:r>
            <w:r w:rsidR="00DC09E6">
              <w:rPr>
                <w:rFonts w:cs="Arial"/>
                <w:color w:val="000000"/>
                <w:szCs w:val="18"/>
                <w:lang w:eastAsia="el-GR"/>
              </w:rPr>
              <w:t>:</w:t>
            </w:r>
            <w:r>
              <w:rPr>
                <w:rFonts w:cs="Arial"/>
                <w:color w:val="000000"/>
                <w:szCs w:val="18"/>
                <w:lang w:val="el-GR" w:eastAsia="el-GR"/>
              </w:rPr>
              <w:t>50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120338E0" w14:textId="366D3E5B" w:rsidR="00FA3BD2" w:rsidRPr="0041622C" w:rsidRDefault="00FA3BD2" w:rsidP="0041622C">
            <w:pPr>
              <w:pStyle w:val="CETBodytext"/>
              <w:jc w:val="center"/>
              <w:rPr>
                <w:szCs w:val="18"/>
              </w:rPr>
            </w:pPr>
            <w:r w:rsidRPr="00854C3F">
              <w:rPr>
                <w:rFonts w:cs="Arial"/>
                <w:color w:val="000000"/>
                <w:szCs w:val="18"/>
                <w:lang w:val="el-GR" w:eastAsia="el-GR"/>
              </w:rPr>
              <w:t>1:50</w:t>
            </w:r>
          </w:p>
        </w:tc>
        <w:tc>
          <w:tcPr>
            <w:tcW w:w="908" w:type="dxa"/>
            <w:shd w:val="clear" w:color="auto" w:fill="FFFFFF"/>
            <w:vAlign w:val="center"/>
          </w:tcPr>
          <w:p w14:paraId="20A9B1E8" w14:textId="2EB5B7C5" w:rsidR="00FA3BD2" w:rsidRPr="0041622C" w:rsidRDefault="00FA3BD2" w:rsidP="0041622C">
            <w:pPr>
              <w:pStyle w:val="CETBodytext"/>
              <w:jc w:val="center"/>
              <w:rPr>
                <w:szCs w:val="18"/>
              </w:rPr>
            </w:pPr>
            <w:r w:rsidRPr="0041622C">
              <w:rPr>
                <w:rFonts w:cs="Arial"/>
                <w:color w:val="000000"/>
                <w:szCs w:val="18"/>
                <w:lang w:val="el-GR" w:eastAsia="el-GR"/>
              </w:rPr>
              <w:t>5</w:t>
            </w:r>
          </w:p>
        </w:tc>
        <w:tc>
          <w:tcPr>
            <w:tcW w:w="1076" w:type="dxa"/>
            <w:shd w:val="clear" w:color="auto" w:fill="FFFFFF"/>
          </w:tcPr>
          <w:p w14:paraId="291AE487" w14:textId="72EE559A" w:rsidR="00FA3BD2" w:rsidRPr="0041622C" w:rsidRDefault="00FA3BD2" w:rsidP="0041622C">
            <w:pPr>
              <w:pStyle w:val="CETBodytext"/>
              <w:jc w:val="center"/>
              <w:rPr>
                <w:szCs w:val="18"/>
              </w:rPr>
            </w:pPr>
            <w:r w:rsidRPr="0041622C">
              <w:rPr>
                <w:szCs w:val="18"/>
              </w:rPr>
              <w:t>900</w:t>
            </w:r>
          </w:p>
        </w:tc>
        <w:tc>
          <w:tcPr>
            <w:tcW w:w="1843" w:type="dxa"/>
            <w:shd w:val="clear" w:color="auto" w:fill="FFFFFF"/>
            <w:vAlign w:val="center"/>
          </w:tcPr>
          <w:p w14:paraId="63F4D645" w14:textId="38672B66"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Pr="00EE3D00">
              <w:rPr>
                <w:rFonts w:cs="Arial"/>
                <w:color w:val="000000"/>
                <w:szCs w:val="18"/>
                <w:lang w:val="el-GR" w:eastAsia="el-GR"/>
              </w:rPr>
              <w:t>51</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680E8F1D" w14:textId="7C800275" w:rsidR="00FA3BD2" w:rsidRPr="00EE3D00" w:rsidRDefault="00DC2F03" w:rsidP="0041622C">
            <w:pPr>
              <w:pStyle w:val="CETBodytext"/>
              <w:jc w:val="center"/>
              <w:rPr>
                <w:szCs w:val="18"/>
              </w:rPr>
            </w:pPr>
            <w:r>
              <w:rPr>
                <w:szCs w:val="18"/>
              </w:rPr>
              <w:t>27.896</w:t>
            </w:r>
          </w:p>
        </w:tc>
      </w:tr>
      <w:tr w:rsidR="00FA3BD2" w:rsidRPr="00B57B36" w14:paraId="1A7620AF" w14:textId="5162D57C" w:rsidTr="00C242D0">
        <w:tc>
          <w:tcPr>
            <w:tcW w:w="1985" w:type="dxa"/>
            <w:shd w:val="clear" w:color="auto" w:fill="FFFFFF"/>
            <w:vAlign w:val="center"/>
          </w:tcPr>
          <w:p w14:paraId="1A79A4D7" w14:textId="33833622" w:rsidR="00FA3BD2" w:rsidRPr="0041622C" w:rsidRDefault="00FA3BD2" w:rsidP="00291064">
            <w:pPr>
              <w:pStyle w:val="CETBodytext"/>
              <w:rPr>
                <w:szCs w:val="18"/>
              </w:rPr>
            </w:pPr>
            <w:r>
              <w:rPr>
                <w:rFonts w:cs="Arial"/>
                <w:color w:val="000000"/>
                <w:szCs w:val="18"/>
                <w:lang w:val="el-GR" w:eastAsia="el-GR"/>
              </w:rPr>
              <w:t>Ethanol</w:t>
            </w:r>
            <w:r>
              <w:rPr>
                <w:rFonts w:cs="Arial"/>
                <w:color w:val="000000"/>
                <w:szCs w:val="18"/>
                <w:lang w:eastAsia="el-GR"/>
              </w:rPr>
              <w:t xml:space="preserve"> </w:t>
            </w:r>
            <w:r>
              <w:rPr>
                <w:rFonts w:cs="Arial"/>
                <w:color w:val="000000"/>
                <w:szCs w:val="18"/>
                <w:lang w:val="el-GR" w:eastAsia="el-GR"/>
              </w:rPr>
              <w:t>50</w:t>
            </w:r>
            <w:r w:rsidR="00DC09E6">
              <w:rPr>
                <w:rFonts w:cs="Arial"/>
                <w:color w:val="000000"/>
                <w:szCs w:val="18"/>
                <w:lang w:eastAsia="el-GR"/>
              </w:rPr>
              <w:t>:</w:t>
            </w:r>
            <w:r>
              <w:rPr>
                <w:rFonts w:cs="Arial"/>
                <w:color w:val="000000"/>
                <w:szCs w:val="18"/>
                <w:lang w:val="el-GR" w:eastAsia="el-GR"/>
              </w:rPr>
              <w:t>50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47B5795D" w14:textId="240593C2" w:rsidR="00FA3BD2" w:rsidRPr="0041622C" w:rsidRDefault="00FA3BD2" w:rsidP="0041622C">
            <w:pPr>
              <w:pStyle w:val="CETBodytext"/>
              <w:jc w:val="center"/>
              <w:rPr>
                <w:szCs w:val="18"/>
              </w:rPr>
            </w:pPr>
            <w:r w:rsidRPr="00854C3F">
              <w:rPr>
                <w:rFonts w:cs="Arial"/>
                <w:color w:val="000000"/>
                <w:szCs w:val="18"/>
                <w:lang w:val="el-GR" w:eastAsia="el-GR"/>
              </w:rPr>
              <w:t>1:50</w:t>
            </w:r>
          </w:p>
        </w:tc>
        <w:tc>
          <w:tcPr>
            <w:tcW w:w="908" w:type="dxa"/>
            <w:shd w:val="clear" w:color="auto" w:fill="FFFFFF"/>
            <w:vAlign w:val="center"/>
          </w:tcPr>
          <w:p w14:paraId="17FDB38A" w14:textId="7A91BDA0" w:rsidR="00FA3BD2" w:rsidRPr="0041622C" w:rsidRDefault="00FA3BD2" w:rsidP="0041622C">
            <w:pPr>
              <w:pStyle w:val="CETBodytext"/>
              <w:jc w:val="center"/>
              <w:rPr>
                <w:szCs w:val="18"/>
              </w:rPr>
            </w:pPr>
            <w:r w:rsidRPr="0041622C">
              <w:rPr>
                <w:rFonts w:cs="Arial"/>
                <w:color w:val="000000"/>
                <w:szCs w:val="18"/>
                <w:lang w:val="el-GR" w:eastAsia="el-GR"/>
              </w:rPr>
              <w:t>10</w:t>
            </w:r>
          </w:p>
        </w:tc>
        <w:tc>
          <w:tcPr>
            <w:tcW w:w="1076" w:type="dxa"/>
            <w:shd w:val="clear" w:color="auto" w:fill="FFFFFF"/>
          </w:tcPr>
          <w:p w14:paraId="7ADD64EF" w14:textId="4D81838C" w:rsidR="00FA3BD2" w:rsidRPr="0041622C" w:rsidRDefault="00FA3BD2" w:rsidP="0041622C">
            <w:pPr>
              <w:pStyle w:val="CETBodytext"/>
              <w:jc w:val="center"/>
              <w:rPr>
                <w:szCs w:val="18"/>
              </w:rPr>
            </w:pPr>
            <w:r w:rsidRPr="0041622C">
              <w:rPr>
                <w:szCs w:val="18"/>
              </w:rPr>
              <w:t>450</w:t>
            </w:r>
          </w:p>
        </w:tc>
        <w:tc>
          <w:tcPr>
            <w:tcW w:w="1843" w:type="dxa"/>
            <w:shd w:val="clear" w:color="auto" w:fill="FFFFFF"/>
            <w:vAlign w:val="center"/>
          </w:tcPr>
          <w:p w14:paraId="4EA7C168" w14:textId="68F8BE25"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Pr="00EE3D00">
              <w:rPr>
                <w:rFonts w:cs="Arial"/>
                <w:color w:val="000000"/>
                <w:szCs w:val="18"/>
                <w:lang w:val="el-GR" w:eastAsia="el-GR"/>
              </w:rPr>
              <w:t>3</w:t>
            </w:r>
            <w:r w:rsidR="00EE6195">
              <w:rPr>
                <w:rFonts w:cs="Arial"/>
                <w:color w:val="000000"/>
                <w:szCs w:val="18"/>
                <w:lang w:eastAsia="el-GR"/>
              </w:rPr>
              <w:t>9</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23A4D015" w14:textId="7E54B4C4" w:rsidR="00FA3BD2" w:rsidRPr="00EE3D00" w:rsidRDefault="00DC2F03" w:rsidP="0041622C">
            <w:pPr>
              <w:pStyle w:val="CETBodytext"/>
              <w:jc w:val="center"/>
              <w:rPr>
                <w:szCs w:val="18"/>
              </w:rPr>
            </w:pPr>
            <w:r>
              <w:rPr>
                <w:szCs w:val="18"/>
              </w:rPr>
              <w:t>34.165</w:t>
            </w:r>
          </w:p>
        </w:tc>
      </w:tr>
      <w:tr w:rsidR="00FA3BD2" w:rsidRPr="00B57B36" w14:paraId="31250F48" w14:textId="6A4385B3" w:rsidTr="00C242D0">
        <w:tc>
          <w:tcPr>
            <w:tcW w:w="1985" w:type="dxa"/>
            <w:shd w:val="clear" w:color="auto" w:fill="FFFFFF"/>
            <w:vAlign w:val="center"/>
          </w:tcPr>
          <w:p w14:paraId="40D096CA" w14:textId="354E9AA3" w:rsidR="00FA3BD2" w:rsidRPr="0041622C" w:rsidRDefault="00FA3BD2" w:rsidP="00291064">
            <w:pPr>
              <w:pStyle w:val="CETBodytext"/>
              <w:rPr>
                <w:szCs w:val="18"/>
              </w:rPr>
            </w:pPr>
            <w:r>
              <w:rPr>
                <w:rFonts w:cs="Arial"/>
                <w:color w:val="000000"/>
                <w:szCs w:val="18"/>
                <w:lang w:val="el-GR" w:eastAsia="el-GR"/>
              </w:rPr>
              <w:t>Ethanol</w:t>
            </w:r>
            <w:r>
              <w:rPr>
                <w:rFonts w:cs="Arial"/>
                <w:color w:val="000000"/>
                <w:szCs w:val="18"/>
                <w:lang w:eastAsia="el-GR"/>
              </w:rPr>
              <w:t xml:space="preserve"> </w:t>
            </w:r>
            <w:r>
              <w:rPr>
                <w:rFonts w:cs="Arial"/>
                <w:color w:val="000000"/>
                <w:szCs w:val="18"/>
                <w:lang w:val="el-GR" w:eastAsia="el-GR"/>
              </w:rPr>
              <w:t>50</w:t>
            </w:r>
            <w:r w:rsidR="00DC09E6">
              <w:rPr>
                <w:rFonts w:cs="Arial"/>
                <w:color w:val="000000"/>
                <w:szCs w:val="18"/>
                <w:lang w:eastAsia="el-GR"/>
              </w:rPr>
              <w:t>:</w:t>
            </w:r>
            <w:r>
              <w:rPr>
                <w:rFonts w:cs="Arial"/>
                <w:color w:val="000000"/>
                <w:szCs w:val="18"/>
                <w:lang w:val="el-GR" w:eastAsia="el-GR"/>
              </w:rPr>
              <w:t>50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1D35AC96" w14:textId="4193D9EA" w:rsidR="00FA3BD2" w:rsidRPr="0041622C" w:rsidRDefault="00FA3BD2" w:rsidP="0041622C">
            <w:pPr>
              <w:pStyle w:val="CETBodytext"/>
              <w:jc w:val="center"/>
              <w:rPr>
                <w:szCs w:val="18"/>
              </w:rPr>
            </w:pPr>
            <w:r w:rsidRPr="00854C3F">
              <w:rPr>
                <w:rFonts w:cs="Arial"/>
                <w:color w:val="000000"/>
                <w:szCs w:val="18"/>
                <w:lang w:val="el-GR" w:eastAsia="el-GR"/>
              </w:rPr>
              <w:t>1:50</w:t>
            </w:r>
          </w:p>
        </w:tc>
        <w:tc>
          <w:tcPr>
            <w:tcW w:w="908" w:type="dxa"/>
            <w:shd w:val="clear" w:color="auto" w:fill="FFFFFF"/>
            <w:vAlign w:val="center"/>
          </w:tcPr>
          <w:p w14:paraId="2F2AAADE" w14:textId="19F5A056" w:rsidR="00FA3BD2" w:rsidRPr="0041622C" w:rsidRDefault="00FA3BD2" w:rsidP="0041622C">
            <w:pPr>
              <w:pStyle w:val="CETBodytext"/>
              <w:jc w:val="center"/>
              <w:rPr>
                <w:szCs w:val="18"/>
              </w:rPr>
            </w:pPr>
            <w:r w:rsidRPr="0041622C">
              <w:rPr>
                <w:rFonts w:cs="Arial"/>
                <w:color w:val="000000"/>
                <w:szCs w:val="18"/>
                <w:lang w:val="el-GR" w:eastAsia="el-GR"/>
              </w:rPr>
              <w:t>10</w:t>
            </w:r>
          </w:p>
        </w:tc>
        <w:tc>
          <w:tcPr>
            <w:tcW w:w="1076" w:type="dxa"/>
            <w:shd w:val="clear" w:color="auto" w:fill="FFFFFF"/>
          </w:tcPr>
          <w:p w14:paraId="12E9DF37" w14:textId="7D2E9914" w:rsidR="00FA3BD2" w:rsidRPr="0041622C" w:rsidRDefault="00FA3BD2" w:rsidP="0041622C">
            <w:pPr>
              <w:pStyle w:val="CETBodytext"/>
              <w:jc w:val="center"/>
              <w:rPr>
                <w:szCs w:val="18"/>
              </w:rPr>
            </w:pPr>
            <w:r w:rsidRPr="0041622C">
              <w:rPr>
                <w:szCs w:val="18"/>
              </w:rPr>
              <w:t>900</w:t>
            </w:r>
          </w:p>
        </w:tc>
        <w:tc>
          <w:tcPr>
            <w:tcW w:w="1843" w:type="dxa"/>
            <w:shd w:val="clear" w:color="auto" w:fill="FFFFFF"/>
            <w:vAlign w:val="center"/>
          </w:tcPr>
          <w:p w14:paraId="451E38D7" w14:textId="29A38655"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Pr="00EE3D00">
              <w:rPr>
                <w:rFonts w:cs="Arial"/>
                <w:color w:val="000000"/>
                <w:szCs w:val="18"/>
                <w:lang w:val="el-GR" w:eastAsia="el-GR"/>
              </w:rPr>
              <w:t>88</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24E5F823" w14:textId="5D641CD7" w:rsidR="00FA3BD2" w:rsidRPr="00EE3D00" w:rsidRDefault="00DC2F03" w:rsidP="0041622C">
            <w:pPr>
              <w:pStyle w:val="CETBodytext"/>
              <w:jc w:val="center"/>
              <w:rPr>
                <w:szCs w:val="18"/>
              </w:rPr>
            </w:pPr>
            <w:r>
              <w:rPr>
                <w:szCs w:val="18"/>
              </w:rPr>
              <w:t>32.581</w:t>
            </w:r>
          </w:p>
        </w:tc>
      </w:tr>
      <w:tr w:rsidR="00FA3BD2" w:rsidRPr="00B57B36" w14:paraId="0BBB0370" w14:textId="645045E6" w:rsidTr="00C242D0">
        <w:tc>
          <w:tcPr>
            <w:tcW w:w="1985" w:type="dxa"/>
            <w:shd w:val="clear" w:color="auto" w:fill="FFFFFF"/>
            <w:vAlign w:val="center"/>
          </w:tcPr>
          <w:p w14:paraId="76CC8A3D" w14:textId="5444737A" w:rsidR="00FA3BD2" w:rsidRPr="0041622C" w:rsidRDefault="00FA3BD2" w:rsidP="00291064">
            <w:pPr>
              <w:pStyle w:val="CETBodytext"/>
              <w:rPr>
                <w:rFonts w:cs="Arial"/>
                <w:color w:val="000000"/>
                <w:szCs w:val="18"/>
                <w:lang w:val="el-GR" w:eastAsia="el-GR"/>
              </w:rPr>
            </w:pPr>
            <w:r w:rsidRPr="00854C3F">
              <w:rPr>
                <w:rFonts w:cs="Arial"/>
                <w:color w:val="000000"/>
                <w:szCs w:val="18"/>
                <w:lang w:val="el-GR" w:eastAsia="el-GR"/>
              </w:rPr>
              <w:t>Methanol</w:t>
            </w:r>
            <w:r>
              <w:rPr>
                <w:rFonts w:cs="Arial"/>
                <w:color w:val="000000"/>
                <w:szCs w:val="18"/>
                <w:lang w:eastAsia="el-GR"/>
              </w:rPr>
              <w:t xml:space="preserve"> </w:t>
            </w:r>
            <w:r w:rsidRPr="00854C3F">
              <w:rPr>
                <w:rFonts w:cs="Arial"/>
                <w:color w:val="000000"/>
                <w:szCs w:val="18"/>
                <w:lang w:val="el-GR" w:eastAsia="el-GR"/>
              </w:rPr>
              <w:t>80:20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1FE04C49" w14:textId="5B6E0AB6" w:rsidR="00FA3BD2" w:rsidRPr="0041622C" w:rsidRDefault="00FA3BD2" w:rsidP="0041622C">
            <w:pPr>
              <w:pStyle w:val="CETBodytext"/>
              <w:jc w:val="center"/>
              <w:rPr>
                <w:rFonts w:cs="Arial"/>
                <w:color w:val="000000"/>
                <w:szCs w:val="18"/>
                <w:lang w:val="el-GR" w:eastAsia="el-GR"/>
              </w:rPr>
            </w:pPr>
            <w:r w:rsidRPr="00854C3F">
              <w:rPr>
                <w:rFonts w:cs="Arial"/>
                <w:color w:val="000000"/>
                <w:szCs w:val="18"/>
                <w:lang w:val="el-GR" w:eastAsia="el-GR"/>
              </w:rPr>
              <w:t>1:50</w:t>
            </w:r>
          </w:p>
        </w:tc>
        <w:tc>
          <w:tcPr>
            <w:tcW w:w="908" w:type="dxa"/>
            <w:shd w:val="clear" w:color="auto" w:fill="FFFFFF"/>
            <w:vAlign w:val="center"/>
          </w:tcPr>
          <w:p w14:paraId="7ADB453D" w14:textId="2C4E01DC" w:rsidR="00FA3BD2" w:rsidRPr="0041622C" w:rsidRDefault="00FA3BD2" w:rsidP="0041622C">
            <w:pPr>
              <w:pStyle w:val="CETBodytext"/>
              <w:jc w:val="center"/>
              <w:rPr>
                <w:rFonts w:cs="Arial"/>
                <w:color w:val="000000"/>
                <w:szCs w:val="18"/>
                <w:lang w:eastAsia="el-GR"/>
              </w:rPr>
            </w:pPr>
            <w:r w:rsidRPr="0041622C">
              <w:rPr>
                <w:rFonts w:cs="Arial"/>
                <w:color w:val="000000"/>
                <w:szCs w:val="18"/>
                <w:lang w:val="el-GR" w:eastAsia="el-GR"/>
              </w:rPr>
              <w:t>5</w:t>
            </w:r>
          </w:p>
        </w:tc>
        <w:tc>
          <w:tcPr>
            <w:tcW w:w="1076" w:type="dxa"/>
            <w:shd w:val="clear" w:color="auto" w:fill="FFFFFF"/>
          </w:tcPr>
          <w:p w14:paraId="48FC2241" w14:textId="7F14BA2A" w:rsidR="00FA3BD2" w:rsidRPr="0041622C" w:rsidRDefault="00FA3BD2" w:rsidP="0041622C">
            <w:pPr>
              <w:pStyle w:val="CETBodytext"/>
              <w:jc w:val="center"/>
              <w:rPr>
                <w:szCs w:val="18"/>
              </w:rPr>
            </w:pPr>
            <w:r w:rsidRPr="0041622C">
              <w:rPr>
                <w:szCs w:val="18"/>
              </w:rPr>
              <w:t>450</w:t>
            </w:r>
          </w:p>
        </w:tc>
        <w:tc>
          <w:tcPr>
            <w:tcW w:w="1843" w:type="dxa"/>
            <w:shd w:val="clear" w:color="auto" w:fill="FFFFFF"/>
            <w:vAlign w:val="center"/>
          </w:tcPr>
          <w:p w14:paraId="09A37E02" w14:textId="01652C25" w:rsidR="00FA3BD2" w:rsidRPr="00EE3D00" w:rsidRDefault="00FA3BD2" w:rsidP="0041622C">
            <w:pPr>
              <w:pStyle w:val="CETBodytext"/>
              <w:jc w:val="center"/>
              <w:rPr>
                <w:szCs w:val="18"/>
              </w:rPr>
            </w:pPr>
            <w:r>
              <w:rPr>
                <w:rFonts w:cs="Arial"/>
                <w:color w:val="000000"/>
                <w:szCs w:val="18"/>
                <w:lang w:val="el-GR" w:eastAsia="el-GR"/>
              </w:rPr>
              <w:t>15</w:t>
            </w:r>
            <w:r>
              <w:rPr>
                <w:rFonts w:cs="Arial"/>
                <w:color w:val="000000"/>
                <w:szCs w:val="18"/>
                <w:lang w:eastAsia="el-GR"/>
              </w:rPr>
              <w:t>.</w:t>
            </w:r>
            <w:r w:rsidRPr="00EE3D00">
              <w:rPr>
                <w:rFonts w:cs="Arial"/>
                <w:color w:val="000000"/>
                <w:szCs w:val="18"/>
                <w:lang w:val="el-GR" w:eastAsia="el-GR"/>
              </w:rPr>
              <w:t>5</w:t>
            </w:r>
            <w:r w:rsidR="00EE6195">
              <w:rPr>
                <w:rFonts w:cs="Arial"/>
                <w:color w:val="000000"/>
                <w:szCs w:val="18"/>
                <w:lang w:eastAsia="el-GR"/>
              </w:rPr>
              <w:t>4</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65717159" w14:textId="132836EF" w:rsidR="00FA3BD2" w:rsidRPr="00EE3D00" w:rsidRDefault="00DC2F03" w:rsidP="0041622C">
            <w:pPr>
              <w:pStyle w:val="CETBodytext"/>
              <w:jc w:val="center"/>
              <w:rPr>
                <w:szCs w:val="18"/>
              </w:rPr>
            </w:pPr>
            <w:r>
              <w:rPr>
                <w:szCs w:val="18"/>
              </w:rPr>
              <w:t>39.950</w:t>
            </w:r>
          </w:p>
        </w:tc>
      </w:tr>
      <w:tr w:rsidR="00FA3BD2" w:rsidRPr="00B57B36" w14:paraId="4BA56190" w14:textId="03F8BAF8" w:rsidTr="00C242D0">
        <w:tc>
          <w:tcPr>
            <w:tcW w:w="1985" w:type="dxa"/>
            <w:shd w:val="clear" w:color="auto" w:fill="FFFFFF"/>
            <w:vAlign w:val="center"/>
          </w:tcPr>
          <w:p w14:paraId="5EC4CDCD" w14:textId="484A82BB" w:rsidR="00FA3BD2" w:rsidRPr="0041622C" w:rsidRDefault="00FA3BD2" w:rsidP="00291064">
            <w:pPr>
              <w:pStyle w:val="CETBodytext"/>
              <w:rPr>
                <w:rFonts w:cs="Arial"/>
                <w:color w:val="000000"/>
                <w:szCs w:val="18"/>
                <w:lang w:val="el-GR" w:eastAsia="el-GR"/>
              </w:rPr>
            </w:pPr>
            <w:r w:rsidRPr="00854C3F">
              <w:rPr>
                <w:rFonts w:cs="Arial"/>
                <w:color w:val="000000"/>
                <w:szCs w:val="18"/>
                <w:lang w:val="el-GR" w:eastAsia="el-GR"/>
              </w:rPr>
              <w:t>Methanol</w:t>
            </w:r>
            <w:r>
              <w:rPr>
                <w:rFonts w:cs="Arial"/>
                <w:color w:val="000000"/>
                <w:szCs w:val="18"/>
                <w:lang w:eastAsia="el-GR"/>
              </w:rPr>
              <w:t xml:space="preserve"> </w:t>
            </w:r>
            <w:r w:rsidRPr="00854C3F">
              <w:rPr>
                <w:rFonts w:cs="Arial"/>
                <w:color w:val="000000"/>
                <w:szCs w:val="18"/>
                <w:lang w:val="el-GR" w:eastAsia="el-GR"/>
              </w:rPr>
              <w:t>80</w:t>
            </w:r>
            <w:r w:rsidR="00DC09E6">
              <w:rPr>
                <w:rFonts w:cs="Arial"/>
                <w:color w:val="000000"/>
                <w:szCs w:val="18"/>
                <w:lang w:eastAsia="el-GR"/>
              </w:rPr>
              <w:t>:</w:t>
            </w:r>
            <w:r w:rsidRPr="00854C3F">
              <w:rPr>
                <w:rFonts w:cs="Arial"/>
                <w:color w:val="000000"/>
                <w:szCs w:val="18"/>
                <w:lang w:val="el-GR" w:eastAsia="el-GR"/>
              </w:rPr>
              <w:t>20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3F18162D" w14:textId="71391380" w:rsidR="00FA3BD2" w:rsidRPr="0041622C" w:rsidRDefault="00FA3BD2" w:rsidP="0041622C">
            <w:pPr>
              <w:pStyle w:val="CETBodytext"/>
              <w:jc w:val="center"/>
              <w:rPr>
                <w:rFonts w:cs="Arial"/>
                <w:color w:val="000000"/>
                <w:szCs w:val="18"/>
                <w:lang w:val="el-GR" w:eastAsia="el-GR"/>
              </w:rPr>
            </w:pPr>
            <w:r w:rsidRPr="00854C3F">
              <w:rPr>
                <w:rFonts w:cs="Arial"/>
                <w:color w:val="000000"/>
                <w:szCs w:val="18"/>
                <w:lang w:val="el-GR" w:eastAsia="el-GR"/>
              </w:rPr>
              <w:t>1:50</w:t>
            </w:r>
          </w:p>
        </w:tc>
        <w:tc>
          <w:tcPr>
            <w:tcW w:w="908" w:type="dxa"/>
            <w:shd w:val="clear" w:color="auto" w:fill="FFFFFF"/>
            <w:vAlign w:val="center"/>
          </w:tcPr>
          <w:p w14:paraId="1A179AFC" w14:textId="1DCD347C" w:rsidR="00FA3BD2" w:rsidRPr="0041622C" w:rsidRDefault="00FA3BD2" w:rsidP="0041622C">
            <w:pPr>
              <w:pStyle w:val="CETBodytext"/>
              <w:jc w:val="center"/>
              <w:rPr>
                <w:rFonts w:cs="Arial"/>
                <w:color w:val="000000"/>
                <w:szCs w:val="18"/>
                <w:lang w:eastAsia="el-GR"/>
              </w:rPr>
            </w:pPr>
            <w:r w:rsidRPr="0041622C">
              <w:rPr>
                <w:rFonts w:cs="Arial"/>
                <w:color w:val="000000"/>
                <w:szCs w:val="18"/>
                <w:lang w:val="el-GR" w:eastAsia="el-GR"/>
              </w:rPr>
              <w:t>5</w:t>
            </w:r>
          </w:p>
        </w:tc>
        <w:tc>
          <w:tcPr>
            <w:tcW w:w="1076" w:type="dxa"/>
            <w:shd w:val="clear" w:color="auto" w:fill="FFFFFF"/>
          </w:tcPr>
          <w:p w14:paraId="16A178D6" w14:textId="5936C811" w:rsidR="00FA3BD2" w:rsidRPr="0041622C" w:rsidRDefault="00FA3BD2" w:rsidP="0041622C">
            <w:pPr>
              <w:pStyle w:val="CETBodytext"/>
              <w:jc w:val="center"/>
              <w:rPr>
                <w:szCs w:val="18"/>
              </w:rPr>
            </w:pPr>
            <w:r w:rsidRPr="0041622C">
              <w:rPr>
                <w:szCs w:val="18"/>
              </w:rPr>
              <w:t>900</w:t>
            </w:r>
          </w:p>
        </w:tc>
        <w:tc>
          <w:tcPr>
            <w:tcW w:w="1843" w:type="dxa"/>
            <w:shd w:val="clear" w:color="auto" w:fill="FFFFFF"/>
            <w:vAlign w:val="center"/>
          </w:tcPr>
          <w:p w14:paraId="259E9A24" w14:textId="215B42F0"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Pr="00EE3D00">
              <w:rPr>
                <w:rFonts w:cs="Arial"/>
                <w:color w:val="000000"/>
                <w:szCs w:val="18"/>
                <w:lang w:val="el-GR" w:eastAsia="el-GR"/>
              </w:rPr>
              <w:t>1</w:t>
            </w:r>
            <w:r w:rsidR="00EE6195">
              <w:rPr>
                <w:rFonts w:cs="Arial"/>
                <w:color w:val="000000"/>
                <w:szCs w:val="18"/>
                <w:lang w:eastAsia="el-GR"/>
              </w:rPr>
              <w:t>1</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0DDEFF85" w14:textId="79602B09" w:rsidR="00FA3BD2" w:rsidRPr="00EE3D00" w:rsidRDefault="00DC2F03" w:rsidP="0041622C">
            <w:pPr>
              <w:pStyle w:val="CETBodytext"/>
              <w:jc w:val="center"/>
              <w:rPr>
                <w:szCs w:val="18"/>
              </w:rPr>
            </w:pPr>
            <w:r>
              <w:rPr>
                <w:szCs w:val="18"/>
              </w:rPr>
              <w:t>26.441</w:t>
            </w:r>
          </w:p>
        </w:tc>
      </w:tr>
      <w:tr w:rsidR="00FA3BD2" w:rsidRPr="00B57B36" w14:paraId="3C0DAE56" w14:textId="67F20DFC" w:rsidTr="00C242D0">
        <w:tc>
          <w:tcPr>
            <w:tcW w:w="1985" w:type="dxa"/>
            <w:shd w:val="clear" w:color="auto" w:fill="FFFFFF"/>
            <w:vAlign w:val="center"/>
          </w:tcPr>
          <w:p w14:paraId="3D35B4EB" w14:textId="4F3B1436" w:rsidR="00FA3BD2" w:rsidRPr="0041622C" w:rsidRDefault="00FA3BD2" w:rsidP="00291064">
            <w:pPr>
              <w:pStyle w:val="CETBodytext"/>
              <w:rPr>
                <w:rFonts w:cs="Arial"/>
                <w:color w:val="000000"/>
                <w:szCs w:val="18"/>
                <w:lang w:val="el-GR" w:eastAsia="el-GR"/>
              </w:rPr>
            </w:pPr>
            <w:r w:rsidRPr="00854C3F">
              <w:rPr>
                <w:rFonts w:cs="Arial"/>
                <w:color w:val="000000"/>
                <w:szCs w:val="18"/>
                <w:lang w:val="el-GR" w:eastAsia="el-GR"/>
              </w:rPr>
              <w:t>Methanol</w:t>
            </w:r>
            <w:r>
              <w:rPr>
                <w:rFonts w:cs="Arial"/>
                <w:color w:val="000000"/>
                <w:szCs w:val="18"/>
                <w:lang w:eastAsia="el-GR"/>
              </w:rPr>
              <w:t xml:space="preserve"> </w:t>
            </w:r>
            <w:r w:rsidRPr="00854C3F">
              <w:rPr>
                <w:rFonts w:cs="Arial"/>
                <w:color w:val="000000"/>
                <w:szCs w:val="18"/>
                <w:lang w:val="el-GR" w:eastAsia="el-GR"/>
              </w:rPr>
              <w:t>80</w:t>
            </w:r>
            <w:r w:rsidR="00DC09E6">
              <w:rPr>
                <w:rFonts w:cs="Arial"/>
                <w:color w:val="000000"/>
                <w:szCs w:val="18"/>
                <w:lang w:eastAsia="el-GR"/>
              </w:rPr>
              <w:t>:</w:t>
            </w:r>
            <w:r w:rsidRPr="00854C3F">
              <w:rPr>
                <w:rFonts w:cs="Arial"/>
                <w:color w:val="000000"/>
                <w:szCs w:val="18"/>
                <w:lang w:val="el-GR" w:eastAsia="el-GR"/>
              </w:rPr>
              <w:t>20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506A6C98" w14:textId="58C211C1" w:rsidR="00FA3BD2" w:rsidRPr="0041622C" w:rsidRDefault="00FA3BD2" w:rsidP="0041622C">
            <w:pPr>
              <w:pStyle w:val="CETBodytext"/>
              <w:jc w:val="center"/>
              <w:rPr>
                <w:rFonts w:cs="Arial"/>
                <w:color w:val="000000"/>
                <w:szCs w:val="18"/>
                <w:lang w:val="el-GR" w:eastAsia="el-GR"/>
              </w:rPr>
            </w:pPr>
            <w:r w:rsidRPr="00854C3F">
              <w:rPr>
                <w:rFonts w:cs="Arial"/>
                <w:color w:val="000000"/>
                <w:szCs w:val="18"/>
                <w:lang w:val="el-GR" w:eastAsia="el-GR"/>
              </w:rPr>
              <w:t>1:50</w:t>
            </w:r>
          </w:p>
        </w:tc>
        <w:tc>
          <w:tcPr>
            <w:tcW w:w="908" w:type="dxa"/>
            <w:shd w:val="clear" w:color="auto" w:fill="FFFFFF"/>
            <w:vAlign w:val="center"/>
          </w:tcPr>
          <w:p w14:paraId="1DD4D92A" w14:textId="631DF07F" w:rsidR="00FA3BD2" w:rsidRPr="0041622C" w:rsidRDefault="00FA3BD2" w:rsidP="0041622C">
            <w:pPr>
              <w:pStyle w:val="CETBodytext"/>
              <w:jc w:val="center"/>
              <w:rPr>
                <w:rFonts w:cs="Arial"/>
                <w:color w:val="000000"/>
                <w:szCs w:val="18"/>
                <w:lang w:eastAsia="el-GR"/>
              </w:rPr>
            </w:pPr>
            <w:r w:rsidRPr="0041622C">
              <w:rPr>
                <w:rFonts w:cs="Arial"/>
                <w:color w:val="000000"/>
                <w:szCs w:val="18"/>
                <w:lang w:val="el-GR" w:eastAsia="el-GR"/>
              </w:rPr>
              <w:t>10</w:t>
            </w:r>
          </w:p>
        </w:tc>
        <w:tc>
          <w:tcPr>
            <w:tcW w:w="1076" w:type="dxa"/>
            <w:shd w:val="clear" w:color="auto" w:fill="FFFFFF"/>
          </w:tcPr>
          <w:p w14:paraId="099BE0DA" w14:textId="25A61E80" w:rsidR="00FA3BD2" w:rsidRPr="0041622C" w:rsidRDefault="00FA3BD2" w:rsidP="0041622C">
            <w:pPr>
              <w:pStyle w:val="CETBodytext"/>
              <w:jc w:val="center"/>
              <w:rPr>
                <w:szCs w:val="18"/>
              </w:rPr>
            </w:pPr>
            <w:r w:rsidRPr="0041622C">
              <w:rPr>
                <w:szCs w:val="18"/>
              </w:rPr>
              <w:t>450</w:t>
            </w:r>
          </w:p>
        </w:tc>
        <w:tc>
          <w:tcPr>
            <w:tcW w:w="1843" w:type="dxa"/>
            <w:shd w:val="clear" w:color="auto" w:fill="FFFFFF"/>
            <w:vAlign w:val="center"/>
          </w:tcPr>
          <w:p w14:paraId="297A845E" w14:textId="4523AD35"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Pr="00EE3D00">
              <w:rPr>
                <w:rFonts w:cs="Arial"/>
                <w:color w:val="000000"/>
                <w:szCs w:val="18"/>
                <w:lang w:val="el-GR" w:eastAsia="el-GR"/>
              </w:rPr>
              <w:t>1</w:t>
            </w:r>
            <w:r w:rsidR="00EE6195">
              <w:rPr>
                <w:rFonts w:cs="Arial"/>
                <w:color w:val="000000"/>
                <w:szCs w:val="18"/>
                <w:lang w:eastAsia="el-GR"/>
              </w:rPr>
              <w:t>7</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15C92B79" w14:textId="3B092551" w:rsidR="00FA3BD2" w:rsidRPr="00EE3D00" w:rsidRDefault="00DC2F03" w:rsidP="0041622C">
            <w:pPr>
              <w:pStyle w:val="CETBodytext"/>
              <w:jc w:val="center"/>
              <w:rPr>
                <w:szCs w:val="18"/>
              </w:rPr>
            </w:pPr>
            <w:r>
              <w:rPr>
                <w:szCs w:val="18"/>
              </w:rPr>
              <w:t>22.079</w:t>
            </w:r>
          </w:p>
        </w:tc>
      </w:tr>
      <w:tr w:rsidR="00FA3BD2" w:rsidRPr="00B57B36" w14:paraId="666B0D11" w14:textId="08686C7A" w:rsidTr="00C242D0">
        <w:tc>
          <w:tcPr>
            <w:tcW w:w="1985" w:type="dxa"/>
            <w:shd w:val="clear" w:color="auto" w:fill="FFFFFF"/>
            <w:vAlign w:val="center"/>
          </w:tcPr>
          <w:p w14:paraId="72A76193" w14:textId="4B30EBFD" w:rsidR="00FA3BD2" w:rsidRPr="0041622C" w:rsidRDefault="00FA3BD2" w:rsidP="00291064">
            <w:pPr>
              <w:pStyle w:val="CETBodytext"/>
              <w:rPr>
                <w:rFonts w:cs="Arial"/>
                <w:color w:val="000000"/>
                <w:szCs w:val="18"/>
                <w:lang w:val="el-GR" w:eastAsia="el-GR"/>
              </w:rPr>
            </w:pPr>
            <w:r w:rsidRPr="00854C3F">
              <w:rPr>
                <w:rFonts w:cs="Arial"/>
                <w:color w:val="000000"/>
                <w:szCs w:val="18"/>
                <w:lang w:val="el-GR" w:eastAsia="el-GR"/>
              </w:rPr>
              <w:t>Methanol</w:t>
            </w:r>
            <w:r>
              <w:rPr>
                <w:rFonts w:cs="Arial"/>
                <w:color w:val="000000"/>
                <w:szCs w:val="18"/>
                <w:lang w:eastAsia="el-GR"/>
              </w:rPr>
              <w:t xml:space="preserve"> </w:t>
            </w:r>
            <w:r w:rsidRPr="00854C3F">
              <w:rPr>
                <w:rFonts w:cs="Arial"/>
                <w:color w:val="000000"/>
                <w:szCs w:val="18"/>
                <w:lang w:val="el-GR" w:eastAsia="el-GR"/>
              </w:rPr>
              <w:t>80</w:t>
            </w:r>
            <w:r w:rsidR="00DC09E6">
              <w:rPr>
                <w:rFonts w:cs="Arial"/>
                <w:color w:val="000000"/>
                <w:szCs w:val="18"/>
                <w:lang w:eastAsia="el-GR"/>
              </w:rPr>
              <w:t>:</w:t>
            </w:r>
            <w:r w:rsidRPr="00854C3F">
              <w:rPr>
                <w:rFonts w:cs="Arial"/>
                <w:color w:val="000000"/>
                <w:szCs w:val="18"/>
                <w:lang w:val="el-GR" w:eastAsia="el-GR"/>
              </w:rPr>
              <w:t>20</w:t>
            </w:r>
            <w:r>
              <w:rPr>
                <w:rFonts w:cs="Arial"/>
                <w:color w:val="000000"/>
                <w:szCs w:val="18"/>
                <w:lang w:eastAsia="el-GR"/>
              </w:rPr>
              <w:t xml:space="preserve"> </w:t>
            </w:r>
            <w:r w:rsidRPr="00854C3F">
              <w:rPr>
                <w:rFonts w:cs="Arial"/>
                <w:color w:val="000000"/>
                <w:szCs w:val="18"/>
                <w:lang w:val="el-GR" w:eastAsia="el-GR"/>
              </w:rPr>
              <w:t>Water</w:t>
            </w:r>
          </w:p>
        </w:tc>
        <w:tc>
          <w:tcPr>
            <w:tcW w:w="1276" w:type="dxa"/>
            <w:shd w:val="clear" w:color="auto" w:fill="FFFFFF"/>
            <w:vAlign w:val="center"/>
          </w:tcPr>
          <w:p w14:paraId="1A572F2E" w14:textId="6388B369" w:rsidR="00FA3BD2" w:rsidRPr="0041622C" w:rsidRDefault="00FA3BD2" w:rsidP="0041622C">
            <w:pPr>
              <w:pStyle w:val="CETBodytext"/>
              <w:jc w:val="center"/>
              <w:rPr>
                <w:rFonts w:cs="Arial"/>
                <w:color w:val="000000"/>
                <w:szCs w:val="18"/>
                <w:lang w:val="el-GR" w:eastAsia="el-GR"/>
              </w:rPr>
            </w:pPr>
            <w:r w:rsidRPr="00854C3F">
              <w:rPr>
                <w:rFonts w:cs="Arial"/>
                <w:color w:val="000000"/>
                <w:szCs w:val="18"/>
                <w:lang w:val="el-GR" w:eastAsia="el-GR"/>
              </w:rPr>
              <w:t>1:50</w:t>
            </w:r>
          </w:p>
        </w:tc>
        <w:tc>
          <w:tcPr>
            <w:tcW w:w="908" w:type="dxa"/>
            <w:shd w:val="clear" w:color="auto" w:fill="FFFFFF"/>
            <w:vAlign w:val="center"/>
          </w:tcPr>
          <w:p w14:paraId="1DB9BBF9" w14:textId="5C82B262" w:rsidR="00FA3BD2" w:rsidRPr="0041622C" w:rsidRDefault="00FA3BD2" w:rsidP="0041622C">
            <w:pPr>
              <w:pStyle w:val="CETBodytext"/>
              <w:jc w:val="center"/>
              <w:rPr>
                <w:rFonts w:cs="Arial"/>
                <w:color w:val="000000"/>
                <w:szCs w:val="18"/>
                <w:lang w:eastAsia="el-GR"/>
              </w:rPr>
            </w:pPr>
            <w:r w:rsidRPr="0041622C">
              <w:rPr>
                <w:rFonts w:cs="Arial"/>
                <w:color w:val="000000"/>
                <w:szCs w:val="18"/>
                <w:lang w:val="el-GR" w:eastAsia="el-GR"/>
              </w:rPr>
              <w:t>10</w:t>
            </w:r>
          </w:p>
        </w:tc>
        <w:tc>
          <w:tcPr>
            <w:tcW w:w="1076" w:type="dxa"/>
            <w:shd w:val="clear" w:color="auto" w:fill="FFFFFF"/>
          </w:tcPr>
          <w:p w14:paraId="796D0523" w14:textId="70ECE4AC" w:rsidR="00FA3BD2" w:rsidRPr="0041622C" w:rsidRDefault="00FA3BD2" w:rsidP="0041622C">
            <w:pPr>
              <w:pStyle w:val="CETBodytext"/>
              <w:jc w:val="center"/>
              <w:rPr>
                <w:szCs w:val="18"/>
              </w:rPr>
            </w:pPr>
            <w:r w:rsidRPr="0041622C">
              <w:rPr>
                <w:szCs w:val="18"/>
              </w:rPr>
              <w:t>900</w:t>
            </w:r>
          </w:p>
        </w:tc>
        <w:tc>
          <w:tcPr>
            <w:tcW w:w="1843" w:type="dxa"/>
            <w:shd w:val="clear" w:color="auto" w:fill="FFFFFF"/>
            <w:vAlign w:val="center"/>
          </w:tcPr>
          <w:p w14:paraId="73F5D443" w14:textId="04B89C31" w:rsidR="00FA3BD2" w:rsidRPr="00EE3D00" w:rsidRDefault="00FA3BD2" w:rsidP="0041622C">
            <w:pPr>
              <w:pStyle w:val="CETBodytext"/>
              <w:jc w:val="center"/>
              <w:rPr>
                <w:szCs w:val="18"/>
              </w:rPr>
            </w:pPr>
            <w:r>
              <w:rPr>
                <w:rFonts w:cs="Arial"/>
                <w:color w:val="000000"/>
                <w:szCs w:val="18"/>
                <w:lang w:val="el-GR" w:eastAsia="el-GR"/>
              </w:rPr>
              <w:t>16</w:t>
            </w:r>
            <w:r>
              <w:rPr>
                <w:rFonts w:cs="Arial"/>
                <w:color w:val="000000"/>
                <w:szCs w:val="18"/>
                <w:lang w:eastAsia="el-GR"/>
              </w:rPr>
              <w:t>.</w:t>
            </w:r>
            <w:r w:rsidRPr="00EE3D00">
              <w:rPr>
                <w:rFonts w:cs="Arial"/>
                <w:color w:val="000000"/>
                <w:szCs w:val="18"/>
                <w:lang w:val="el-GR" w:eastAsia="el-GR"/>
              </w:rPr>
              <w:t>2</w:t>
            </w:r>
            <w:r w:rsidR="00EE6195">
              <w:rPr>
                <w:rFonts w:cs="Arial"/>
                <w:color w:val="000000"/>
                <w:szCs w:val="18"/>
                <w:lang w:eastAsia="el-GR"/>
              </w:rPr>
              <w:t>2</w:t>
            </w:r>
            <w:r w:rsidR="00E54B12">
              <w:rPr>
                <w:rFonts w:cs="Arial"/>
                <w:color w:val="000000"/>
                <w:szCs w:val="18"/>
                <w:lang w:eastAsia="el-GR"/>
              </w:rPr>
              <w:t xml:space="preserve"> </w:t>
            </w:r>
            <w:r w:rsidRPr="00EE3D00">
              <w:rPr>
                <w:rFonts w:cs="Arial"/>
                <w:color w:val="000000"/>
                <w:szCs w:val="18"/>
                <w:lang w:val="el-GR" w:eastAsia="el-GR"/>
              </w:rPr>
              <w:t>%</w:t>
            </w:r>
          </w:p>
        </w:tc>
        <w:tc>
          <w:tcPr>
            <w:tcW w:w="1417" w:type="dxa"/>
            <w:shd w:val="clear" w:color="auto" w:fill="FFFFFF"/>
            <w:vAlign w:val="center"/>
          </w:tcPr>
          <w:p w14:paraId="3DE594E5" w14:textId="037400F5" w:rsidR="00FA3BD2" w:rsidRPr="00EE3D00" w:rsidRDefault="00DC2F03" w:rsidP="0041622C">
            <w:pPr>
              <w:pStyle w:val="CETBodytext"/>
              <w:jc w:val="center"/>
              <w:rPr>
                <w:szCs w:val="18"/>
              </w:rPr>
            </w:pPr>
            <w:r>
              <w:rPr>
                <w:szCs w:val="18"/>
              </w:rPr>
              <w:t>25.730</w:t>
            </w:r>
          </w:p>
        </w:tc>
      </w:tr>
    </w:tbl>
    <w:p w14:paraId="76A9CAAD" w14:textId="64A01BE7" w:rsidR="009F3D07" w:rsidRPr="00E5119B" w:rsidRDefault="00365927" w:rsidP="004233B5">
      <w:pPr>
        <w:pStyle w:val="CETBodytext"/>
        <w:spacing w:before="240"/>
      </w:pPr>
      <w:r w:rsidRPr="00885701">
        <w:t>Soxhlet extraction was used to measure the maximum extraction yield, which was found to be around 25</w:t>
      </w:r>
      <w:r w:rsidR="00E54B12" w:rsidRPr="00885701">
        <w:t xml:space="preserve"> </w:t>
      </w:r>
      <w:r w:rsidRPr="00885701">
        <w:t>% g dry extract/g raw material</w:t>
      </w:r>
      <w:r w:rsidR="00643F8C" w:rsidRPr="00885701">
        <w:t>, due to its higher extraction duration</w:t>
      </w:r>
      <w:r w:rsidRPr="00885701">
        <w:t xml:space="preserve">. Conventional extraction and the UAE exhibited similar results regarding the extraction yield in all studied parameters, with the highest TPC value (58.796 mg GAE/g raw material) observed in conventional method at 60 </w:t>
      </w:r>
      <w:r w:rsidR="00D3285F" w:rsidRPr="00885701">
        <w:t>°C</w:t>
      </w:r>
      <w:r w:rsidRPr="00885701">
        <w:t xml:space="preserve"> for 90 minutes with </w:t>
      </w:r>
      <w:proofErr w:type="gramStart"/>
      <w:r w:rsidRPr="00885701">
        <w:t>Methanol</w:t>
      </w:r>
      <w:r w:rsidR="00631BF6" w:rsidRPr="00885701">
        <w:t>:Water</w:t>
      </w:r>
      <w:proofErr w:type="gramEnd"/>
      <w:r w:rsidR="00631BF6" w:rsidRPr="00885701">
        <w:t xml:space="preserve"> (</w:t>
      </w:r>
      <w:r w:rsidRPr="00885701">
        <w:t>80:20</w:t>
      </w:r>
      <w:r w:rsidR="00631BF6" w:rsidRPr="00885701">
        <w:t>)</w:t>
      </w:r>
      <w:r w:rsidRPr="00885701">
        <w:t xml:space="preserve"> as a solvent system. However, higher values of TPC were obtained with the conventional extraction, which can be attributed to longer extraction times and the formation of free radicals during UAE that react with phenolic compounds, reducing the final TPC values. Additionally, the equipment cost of UAE is much higher compared to the conventional extraction, but it possesses the ability to produce larger amount of extracts in the same operating time. Thus, due to its productivity, UAE would be a more appealing method a large-scale plant generating significant amounts of silverskin as a waste. With an extraction yield approximately 16</w:t>
      </w:r>
      <w:r w:rsidR="00E54B12" w:rsidRPr="00885701">
        <w:t>.</w:t>
      </w:r>
      <w:r w:rsidRPr="00885701">
        <w:t>5 % the coffee plants can produce 0</w:t>
      </w:r>
      <w:r w:rsidR="00E54B12" w:rsidRPr="00885701">
        <w:t>.1</w:t>
      </w:r>
      <w:r w:rsidRPr="00885701">
        <w:t>65 g extract/1g silverskin. Therefore, for the case study 1 and 2 the annual production of extract is approximately 360 kg and 720</w:t>
      </w:r>
      <w:r w:rsidR="00E54B12" w:rsidRPr="00885701">
        <w:t xml:space="preserve"> </w:t>
      </w:r>
      <w:r w:rsidRPr="00885701">
        <w:t xml:space="preserve">kg, respectively. Additionally, silverskin extract consists of chlorogenic acid ranging between 1 % and 6 % </w:t>
      </w:r>
      <w:sdt>
        <w:sdtPr>
          <w:rPr>
            <w:color w:val="000000"/>
          </w:rPr>
          <w:tag w:val="MENDELEY_CITATION_v3_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"/>
          <w:id w:val="-1966501370"/>
          <w:placeholder>
            <w:docPart w:val="9D8D063D1E98438D9E8A4725F2B2080A"/>
          </w:placeholder>
        </w:sdtPr>
        <w:sdtContent>
          <w:r w:rsidR="000E6997" w:rsidRPr="000E6997">
            <w:rPr>
              <w:color w:val="000000"/>
            </w:rPr>
            <w:t>(</w:t>
          </w:r>
          <w:proofErr w:type="spellStart"/>
          <w:r w:rsidR="000E6997" w:rsidRPr="000E6997">
            <w:rPr>
              <w:color w:val="000000"/>
            </w:rPr>
            <w:t>Iriondo-DeHond</w:t>
          </w:r>
          <w:proofErr w:type="spellEnd"/>
          <w:r w:rsidR="000E6997" w:rsidRPr="000E6997">
            <w:rPr>
              <w:color w:val="000000"/>
            </w:rPr>
            <w:t xml:space="preserve"> et al. 2017)</w:t>
          </w:r>
        </w:sdtContent>
      </w:sdt>
      <w:r w:rsidRPr="00885701">
        <w:t xml:space="preserve">. The average market price of a coffee extract containing 50% chlorogenic acid ranges between 30-40 € </w:t>
      </w:r>
      <w:r w:rsidRPr="00885701">
        <w:rPr>
          <w:color w:val="000000" w:themeColor="text1"/>
        </w:rPr>
        <w:t xml:space="preserve">per kg, thus the market price of the produced extracts can vary from 4.0 to </w:t>
      </w:r>
      <w:r w:rsidRPr="00885701">
        <w:t xml:space="preserve">5.3 € per kg. </w:t>
      </w:r>
      <w:bookmarkStart w:id="2" w:name="_Hlk138861314"/>
      <w:r w:rsidR="00924596" w:rsidRPr="00885701">
        <w:t>A preliminary investigation was conducted to estimate the potential revenue generated from the sale of the produced extracts, taking into consideration the</w:t>
      </w:r>
      <w:r w:rsidR="00AC6CA1" w:rsidRPr="00885701">
        <w:t xml:space="preserve"> aforementioned commercial</w:t>
      </w:r>
      <w:r w:rsidR="00924596" w:rsidRPr="00885701">
        <w:t xml:space="preserve"> price</w:t>
      </w:r>
      <w:r w:rsidR="00AC6CA1" w:rsidRPr="00885701">
        <w:t>s.</w:t>
      </w:r>
      <w:r w:rsidR="003441C5" w:rsidRPr="00885701">
        <w:t xml:space="preserve"> The research findings indicate</w:t>
      </w:r>
      <w:r w:rsidR="00AC6CA1" w:rsidRPr="00885701">
        <w:t>d</w:t>
      </w:r>
      <w:r w:rsidR="003441C5" w:rsidRPr="00885701">
        <w:t xml:space="preserve"> that studies 1 and 2 have the potential to generate annual revenues ranging from 1,400 to 1,900 € and 2,800 to 3,800 €, respectively. It is important to note that the cost of equipment and extraction solvents were not considered in this study</w:t>
      </w:r>
      <w:bookmarkEnd w:id="2"/>
      <w:r w:rsidRPr="00885701">
        <w:t>.</w:t>
      </w:r>
    </w:p>
    <w:p w14:paraId="5C7C7E83" w14:textId="49195F1A" w:rsidR="009960AF" w:rsidRPr="001A3F70" w:rsidRDefault="001A3F70" w:rsidP="001A3F70">
      <w:pPr>
        <w:pStyle w:val="CETHeading1"/>
      </w:pPr>
      <w:r>
        <w:t xml:space="preserve">Conclusions </w:t>
      </w:r>
    </w:p>
    <w:p w14:paraId="76058A76" w14:textId="3884130F" w:rsidR="00B60F9F" w:rsidRDefault="002474A6" w:rsidP="00EA04B9">
      <w:pPr>
        <w:pStyle w:val="CETBodytext"/>
      </w:pPr>
      <w:r>
        <w:t xml:space="preserve">In the context of circular economy and sustainability the coffee industry can valorize </w:t>
      </w:r>
      <w:r w:rsidR="001D5B17">
        <w:t>the waste</w:t>
      </w:r>
      <w:r w:rsidR="00FD0474">
        <w:t>s</w:t>
      </w:r>
      <w:r>
        <w:t xml:space="preserve"> produ</w:t>
      </w:r>
      <w:r w:rsidR="001D5B17">
        <w:t xml:space="preserve">ced from the roasting stage </w:t>
      </w:r>
      <w:r w:rsidR="00C3353C">
        <w:t>in order to reduce</w:t>
      </w:r>
      <w:r w:rsidR="004D285E">
        <w:t xml:space="preserve"> the energy consumption </w:t>
      </w:r>
      <w:r w:rsidR="00FD0474">
        <w:t>and</w:t>
      </w:r>
      <w:r w:rsidR="001D5B17">
        <w:t xml:space="preserve"> gain additional profits. </w:t>
      </w:r>
      <w:r w:rsidR="004E3D22">
        <w:t xml:space="preserve">At the same time, the utilization of the by-products </w:t>
      </w:r>
      <w:r w:rsidR="006D5509">
        <w:t xml:space="preserve">can help with the waste managing of the plant and </w:t>
      </w:r>
      <w:r w:rsidR="006D5509" w:rsidRPr="006D5509">
        <w:t>subsequently</w:t>
      </w:r>
      <w:r w:rsidR="006D5509">
        <w:t xml:space="preserve"> reduce its carbon footprint. </w:t>
      </w:r>
      <w:r w:rsidR="004D285E">
        <w:t xml:space="preserve">The technology of </w:t>
      </w:r>
      <w:r w:rsidR="001D5B17">
        <w:t xml:space="preserve">ORC is an efficient way to utilize the waste heat from the afterburner to generate clean energy that </w:t>
      </w:r>
      <w:r w:rsidR="004D285E">
        <w:t>the plant</w:t>
      </w:r>
      <w:r w:rsidR="00C3353C">
        <w:t xml:space="preserve"> </w:t>
      </w:r>
      <w:r w:rsidR="001D5B17">
        <w:t>can sell back to the</w:t>
      </w:r>
      <w:r w:rsidR="00C3353C">
        <w:t xml:space="preserve"> grid and thus, minimize</w:t>
      </w:r>
      <w:r w:rsidR="001D5B17">
        <w:t xml:space="preserve"> the </w:t>
      </w:r>
      <w:r w:rsidR="008F6D4F">
        <w:t xml:space="preserve">electric </w:t>
      </w:r>
      <w:r w:rsidR="001D5B17">
        <w:t>energy</w:t>
      </w:r>
      <w:r w:rsidR="00151AC7">
        <w:t xml:space="preserve"> resulting</w:t>
      </w:r>
      <w:r w:rsidR="00C3353C">
        <w:t xml:space="preserve"> from</w:t>
      </w:r>
      <w:r w:rsidR="00151AC7">
        <w:t xml:space="preserve"> non-</w:t>
      </w:r>
      <w:r w:rsidR="001D5B17">
        <w:t>renewable resources.</w:t>
      </w:r>
      <w:r w:rsidR="0062546A" w:rsidRPr="0062546A">
        <w:t xml:space="preserve"> Both </w:t>
      </w:r>
      <w:proofErr w:type="gramStart"/>
      <w:r w:rsidR="0062546A" w:rsidRPr="0062546A">
        <w:t>large and small</w:t>
      </w:r>
      <w:r w:rsidR="00233FBB" w:rsidRPr="00233FBB">
        <w:t xml:space="preserve"> </w:t>
      </w:r>
      <w:r w:rsidR="0062546A" w:rsidRPr="0062546A">
        <w:t>scale</w:t>
      </w:r>
      <w:proofErr w:type="gramEnd"/>
      <w:r w:rsidR="0062546A" w:rsidRPr="0062546A">
        <w:t xml:space="preserve"> coffee roasting plants</w:t>
      </w:r>
      <w:r w:rsidR="00E97736">
        <w:t>,</w:t>
      </w:r>
      <w:r w:rsidR="0062546A" w:rsidRPr="0062546A">
        <w:t xml:space="preserve"> can benefit from the implementation of ORC in their process for the recovery of energy from the waste heat in the flu gases. </w:t>
      </w:r>
      <w:r w:rsidR="0062546A" w:rsidRPr="0062546A">
        <w:lastRenderedPageBreak/>
        <w:t>However, the effect is more significant in the small-scale plant where no gas stream is recycled and the temperature of the flu gas is much higher due to the thermal afterburner utilization. For larger plants the recovery of bioactive compounds from the silverskin byproduct can be proved profitable since the extract (obtained through UAE with considerable efficiency) can be used either within the company for enhancing different product properties (</w:t>
      </w:r>
      <w:proofErr w:type="gramStart"/>
      <w:r w:rsidR="00E97736" w:rsidRPr="0062546A">
        <w:t>e.g.</w:t>
      </w:r>
      <w:proofErr w:type="gramEnd"/>
      <w:r w:rsidR="00E97736">
        <w:t xml:space="preserve"> </w:t>
      </w:r>
      <w:r w:rsidR="0062546A" w:rsidRPr="0062546A">
        <w:t>aroma, flavor) or sold as additive to the food market.</w:t>
      </w:r>
    </w:p>
    <w:p w14:paraId="2625F026" w14:textId="7A7BAF6B" w:rsidR="00553F0A" w:rsidRDefault="00553F0A" w:rsidP="004D15FE">
      <w:pPr>
        <w:pStyle w:val="CETAcknowledgementstitle"/>
        <w:spacing w:after="0" w:line="360" w:lineRule="auto"/>
      </w:pPr>
      <w:r w:rsidRPr="00553F0A">
        <w:t xml:space="preserve">Acknowledgments </w:t>
      </w:r>
    </w:p>
    <w:p w14:paraId="343060A3" w14:textId="4921E0C5" w:rsidR="00553F0A" w:rsidRPr="00553F0A" w:rsidRDefault="00553F0A" w:rsidP="00EB1BCE">
      <w:pPr>
        <w:pStyle w:val="CETBodytext"/>
        <w:rPr>
          <w:rFonts w:eastAsiaTheme="minorHAnsi" w:cs="Arial"/>
          <w:szCs w:val="18"/>
        </w:rPr>
      </w:pPr>
      <w:r w:rsidRPr="00B27F60">
        <w:rPr>
          <w:rStyle w:val="CETBodytextCarattere"/>
          <w:rFonts w:eastAsiaTheme="minorHAnsi"/>
        </w:rPr>
        <w:t>This work was financed by the project “</w:t>
      </w:r>
      <w:r w:rsidRPr="00B27F60">
        <w:rPr>
          <w:rStyle w:val="CETBodytextCarattere"/>
        </w:rPr>
        <w:t>CIRCULAR ECONOMY STUDY - ENERGY SAVINGS IN THE PRODUCTION OF PROCESSED COFFEE AND UTILIZATION STUDY”</w:t>
      </w:r>
      <w:r w:rsidRPr="00B27F60">
        <w:rPr>
          <w:rStyle w:val="CETBodytextCarattere"/>
          <w:rFonts w:eastAsiaTheme="minorHAnsi"/>
        </w:rPr>
        <w:t xml:space="preserve"> that is financed by Greek national funds through the Operational Program "</w:t>
      </w:r>
      <w:proofErr w:type="spellStart"/>
      <w:r w:rsidRPr="00B27F60">
        <w:rPr>
          <w:rStyle w:val="CETBodytextCarattere"/>
          <w:rFonts w:eastAsiaTheme="minorHAnsi"/>
        </w:rPr>
        <w:t>Attiki</w:t>
      </w:r>
      <w:proofErr w:type="spellEnd"/>
      <w:r w:rsidRPr="00B27F60">
        <w:rPr>
          <w:rStyle w:val="CETBodytextCarattere"/>
          <w:rFonts w:eastAsiaTheme="minorHAnsi"/>
        </w:rPr>
        <w:t xml:space="preserve"> 2014-2020" of the National Strategic Reference Framework (NSRF) - Research Funding Program</w:t>
      </w:r>
      <w:r w:rsidR="00B27F60">
        <w:rPr>
          <w:rFonts w:eastAsiaTheme="minorHAnsi" w:cs="Arial"/>
          <w:szCs w:val="18"/>
        </w:rPr>
        <w:t>.</w:t>
      </w:r>
    </w:p>
    <w:p w14:paraId="3BCAFD01" w14:textId="77777777" w:rsidR="00345765" w:rsidRDefault="00FA1052" w:rsidP="004D15FE">
      <w:pPr>
        <w:pStyle w:val="CETReference"/>
        <w:spacing w:after="0" w:line="360" w:lineRule="auto"/>
      </w:pPr>
      <w:r>
        <w:br/>
      </w:r>
      <w:r w:rsidR="007B39B1">
        <w:t>References</w:t>
      </w:r>
    </w:p>
    <w:p w14:paraId="352639B9" w14:textId="77777777" w:rsidR="004D15FE" w:rsidRPr="00645CDE" w:rsidRDefault="004D15FE" w:rsidP="00645CDE">
      <w:pPr>
        <w:pStyle w:val="CETReferencetext"/>
      </w:pPr>
      <w:r w:rsidRPr="00645CDE">
        <w:t>Costa A</w:t>
      </w:r>
      <w:r>
        <w:t>.</w:t>
      </w:r>
      <w:r w:rsidRPr="00645CDE">
        <w:t>S.G., Alves</w:t>
      </w:r>
      <w:r w:rsidRPr="00C30B68">
        <w:t xml:space="preserve"> </w:t>
      </w:r>
      <w:r w:rsidRPr="00645CDE">
        <w:t>R</w:t>
      </w:r>
      <w:r>
        <w:t>.</w:t>
      </w:r>
      <w:r w:rsidRPr="00645CDE">
        <w:t xml:space="preserve">C, </w:t>
      </w:r>
      <w:proofErr w:type="spellStart"/>
      <w:r w:rsidRPr="00645CDE">
        <w:t>Vinha</w:t>
      </w:r>
      <w:proofErr w:type="spellEnd"/>
      <w:r>
        <w:t xml:space="preserve"> A.F.</w:t>
      </w:r>
      <w:r w:rsidRPr="00645CDE">
        <w:t>, Costa</w:t>
      </w:r>
      <w:r>
        <w:t xml:space="preserve"> E.</w:t>
      </w:r>
      <w:r w:rsidRPr="00645CDE">
        <w:t>, Costa</w:t>
      </w:r>
      <w:r>
        <w:t xml:space="preserve"> </w:t>
      </w:r>
      <w:r w:rsidRPr="00645CDE">
        <w:t>C</w:t>
      </w:r>
      <w:r>
        <w:t>.</w:t>
      </w:r>
      <w:r w:rsidRPr="00645CDE">
        <w:t>S.G., Nunes</w:t>
      </w:r>
      <w:r>
        <w:t xml:space="preserve"> M.A.</w:t>
      </w:r>
      <w:r w:rsidRPr="00645CDE">
        <w:t>, Almeida</w:t>
      </w:r>
      <w:r>
        <w:t xml:space="preserve"> A.A.</w:t>
      </w:r>
      <w:r w:rsidRPr="00645CDE">
        <w:t>, Santos-Silva</w:t>
      </w:r>
      <w:r>
        <w:t xml:space="preserve"> A</w:t>
      </w:r>
      <w:r w:rsidRPr="00645CDE">
        <w:t>,</w:t>
      </w:r>
      <w:r>
        <w:t xml:space="preserve"> </w:t>
      </w:r>
      <w:r w:rsidRPr="00645CDE">
        <w:t>Oliveira</w:t>
      </w:r>
      <w:r>
        <w:t xml:space="preserve"> M.B.P.P</w:t>
      </w:r>
      <w:r w:rsidRPr="00645CDE">
        <w:t>,</w:t>
      </w:r>
      <w:r w:rsidRPr="00645CDE">
        <w:t xml:space="preserve"> 2018</w:t>
      </w:r>
      <w:r w:rsidRPr="00645CDE">
        <w:t>,</w:t>
      </w:r>
      <w:r w:rsidRPr="00645CDE">
        <w:t xml:space="preserve"> Nutritional, Chemical and Antioxidant/pro-Oxidant Profiles of Silverskin, a Coffee Roasting </w:t>
      </w:r>
      <w:proofErr w:type="gramStart"/>
      <w:r w:rsidRPr="00645CDE">
        <w:t>by-Product</w:t>
      </w:r>
      <w:proofErr w:type="gramEnd"/>
      <w:r w:rsidRPr="00645CDE">
        <w:t>,</w:t>
      </w:r>
      <w:r w:rsidRPr="00645CDE">
        <w:t xml:space="preserve"> Food Chemistry</w:t>
      </w:r>
      <w:r>
        <w:t>,</w:t>
      </w:r>
      <w:r w:rsidRPr="00645CDE">
        <w:t xml:space="preserve"> 267</w:t>
      </w:r>
      <w:r>
        <w:t>,</w:t>
      </w:r>
      <w:r w:rsidRPr="00645CDE">
        <w:t xml:space="preserve"> 28–35.</w:t>
      </w:r>
    </w:p>
    <w:p w14:paraId="1681461A" w14:textId="77777777" w:rsidR="004D15FE" w:rsidRPr="00645CDE" w:rsidRDefault="004D15FE" w:rsidP="00645CDE">
      <w:pPr>
        <w:pStyle w:val="CETReferencetext"/>
      </w:pPr>
      <w:proofErr w:type="spellStart"/>
      <w:r w:rsidRPr="00645CDE">
        <w:t>Costabile</w:t>
      </w:r>
      <w:proofErr w:type="spellEnd"/>
      <w:r w:rsidRPr="00645CDE">
        <w:t xml:space="preserve">, Adele, </w:t>
      </w:r>
      <w:proofErr w:type="spellStart"/>
      <w:r w:rsidRPr="00645CDE">
        <w:t>Kittiwadee</w:t>
      </w:r>
      <w:proofErr w:type="spellEnd"/>
      <w:r w:rsidRPr="00645CDE">
        <w:t xml:space="preserve"> </w:t>
      </w:r>
      <w:proofErr w:type="spellStart"/>
      <w:r w:rsidRPr="00645CDE">
        <w:t>Sarnsamak</w:t>
      </w:r>
      <w:proofErr w:type="spellEnd"/>
      <w:r w:rsidRPr="00645CDE">
        <w:t>, and Astrid C. Hauge-Evans</w:t>
      </w:r>
      <w:r w:rsidRPr="00645CDE">
        <w:t>,</w:t>
      </w:r>
      <w:r w:rsidRPr="00645CDE">
        <w:t xml:space="preserve"> 2018</w:t>
      </w:r>
      <w:r w:rsidRPr="00645CDE">
        <w:t>,</w:t>
      </w:r>
      <w:r w:rsidRPr="00645CDE">
        <w:t xml:space="preserve"> Coffee, Type 2 Diabetes and Pancreatic Islet Function – A Mini-Review</w:t>
      </w:r>
      <w:r w:rsidRPr="00645CDE">
        <w:t>,</w:t>
      </w:r>
      <w:r w:rsidRPr="00645CDE">
        <w:t xml:space="preserve"> Journal of Functional Foods</w:t>
      </w:r>
      <w:r>
        <w:t>,</w:t>
      </w:r>
      <w:r w:rsidRPr="00645CDE">
        <w:t xml:space="preserve"> 45</w:t>
      </w:r>
      <w:r>
        <w:t>,</w:t>
      </w:r>
      <w:r w:rsidRPr="00645CDE">
        <w:t xml:space="preserve"> 409–16.</w:t>
      </w:r>
    </w:p>
    <w:p w14:paraId="786B0964" w14:textId="77777777" w:rsidR="004D15FE" w:rsidRPr="00645CDE" w:rsidRDefault="004D15FE" w:rsidP="00645CDE">
      <w:pPr>
        <w:pStyle w:val="CETReferencetext"/>
      </w:pPr>
      <w:r w:rsidRPr="00645CDE">
        <w:t>Eurostat</w:t>
      </w:r>
      <w:r w:rsidRPr="00645CDE">
        <w:t>,</w:t>
      </w:r>
      <w:r w:rsidRPr="00645CDE">
        <w:t xml:space="preserve"> 2022</w:t>
      </w:r>
      <w:r w:rsidRPr="00645CDE">
        <w:t xml:space="preserve">, </w:t>
      </w:r>
      <w:r w:rsidRPr="00645CDE">
        <w:t>Electricity Price Statistics</w:t>
      </w:r>
      <w:r w:rsidRPr="00645CDE">
        <w:t xml:space="preserve"> &lt;</w:t>
      </w:r>
      <w:r w:rsidRPr="00645CDE">
        <w:t>https://ec.europa.eu/eurostat/statistics-explained/index.php?title=Electricity_price_statistics#Electricity_prices_for_non-household_consumers</w:t>
      </w:r>
      <w:r w:rsidRPr="00645CDE">
        <w:t xml:space="preserve">&gt; </w:t>
      </w:r>
      <w:r w:rsidRPr="00645CDE">
        <w:t>accessed 2</w:t>
      </w:r>
      <w:r w:rsidRPr="00645CDE">
        <w:t>3</w:t>
      </w:r>
      <w:r w:rsidRPr="00645CDE">
        <w:t>.0</w:t>
      </w:r>
      <w:r w:rsidRPr="00645CDE">
        <w:t>6</w:t>
      </w:r>
      <w:r w:rsidRPr="00645CDE">
        <w:t>.20</w:t>
      </w:r>
      <w:r w:rsidRPr="00645CDE">
        <w:t>23</w:t>
      </w:r>
      <w:r w:rsidRPr="00645CDE">
        <w:t>.</w:t>
      </w:r>
      <w:r w:rsidRPr="00645CDE">
        <w:t xml:space="preserve"> </w:t>
      </w:r>
    </w:p>
    <w:p w14:paraId="3D543924" w14:textId="77777777" w:rsidR="004D15FE" w:rsidRPr="00645CDE" w:rsidRDefault="004D15FE" w:rsidP="00645CDE">
      <w:pPr>
        <w:pStyle w:val="CETReferencetext"/>
      </w:pPr>
      <w:r w:rsidRPr="00645CDE">
        <w:t>INTERNATIONAL COFFEE ORGANIZATION</w:t>
      </w:r>
      <w:r w:rsidRPr="00645CDE">
        <w:t>,</w:t>
      </w:r>
      <w:r w:rsidRPr="00645CDE">
        <w:t xml:space="preserve"> 2020</w:t>
      </w:r>
      <w:r w:rsidRPr="00645CDE">
        <w:t xml:space="preserve">, World coffee consumption </w:t>
      </w:r>
      <w:r w:rsidRPr="00645CDE">
        <w:br/>
        <w:t xml:space="preserve">&lt; </w:t>
      </w:r>
      <w:hyperlink r:id="rId13" w:history="1">
        <w:r w:rsidRPr="00645CDE">
          <w:rPr>
            <w:rStyle w:val="-"/>
            <w:color w:val="auto"/>
            <w:u w:val="none"/>
          </w:rPr>
          <w:t>http://www.ico.org/trade_statistics.asp?section=Statistics</w:t>
        </w:r>
      </w:hyperlink>
      <w:r w:rsidRPr="00645CDE">
        <w:t xml:space="preserve">&gt; </w:t>
      </w:r>
      <w:r w:rsidRPr="00645CDE">
        <w:t>accessed 23.06.2023</w:t>
      </w:r>
      <w:r w:rsidRPr="00645CDE">
        <w:t>.</w:t>
      </w:r>
    </w:p>
    <w:p w14:paraId="6320DEA3" w14:textId="77777777" w:rsidR="004D15FE" w:rsidRPr="00645CDE" w:rsidRDefault="004D15FE" w:rsidP="00645CDE">
      <w:pPr>
        <w:pStyle w:val="CETReferencetext"/>
      </w:pPr>
      <w:proofErr w:type="spellStart"/>
      <w:r w:rsidRPr="003C71A1">
        <w:t>Iriondo-DeHond</w:t>
      </w:r>
      <w:proofErr w:type="spellEnd"/>
      <w:r w:rsidRPr="003C71A1">
        <w:t>, A.</w:t>
      </w:r>
      <w:r>
        <w:t>,</w:t>
      </w:r>
      <w:r w:rsidRPr="003C71A1">
        <w:t xml:space="preserve"> Fernández-Gómez, B.</w:t>
      </w:r>
      <w:r>
        <w:t>,</w:t>
      </w:r>
      <w:r w:rsidRPr="003C71A1">
        <w:t xml:space="preserve"> Martínez </w:t>
      </w:r>
      <w:proofErr w:type="spellStart"/>
      <w:r w:rsidRPr="003C71A1">
        <w:t>Sáez</w:t>
      </w:r>
      <w:proofErr w:type="spellEnd"/>
      <w:r w:rsidRPr="003C71A1">
        <w:t>, N.</w:t>
      </w:r>
      <w:r>
        <w:t>,</w:t>
      </w:r>
      <w:r w:rsidRPr="003C71A1">
        <w:t xml:space="preserve"> Martirosyan, D.M.</w:t>
      </w:r>
      <w:r>
        <w:t>,</w:t>
      </w:r>
      <w:r w:rsidRPr="003C71A1">
        <w:t xml:space="preserve"> Mesa, M.D.</w:t>
      </w:r>
      <w:r>
        <w:t>,</w:t>
      </w:r>
      <w:r w:rsidRPr="003C71A1">
        <w:t xml:space="preserve"> Castillo, M</w:t>
      </w:r>
      <w:r w:rsidRPr="00645CDE">
        <w:t>,</w:t>
      </w:r>
      <w:r w:rsidRPr="00645CDE">
        <w:t xml:space="preserve"> 2017</w:t>
      </w:r>
      <w:r w:rsidRPr="00645CDE">
        <w:t>,</w:t>
      </w:r>
      <w:r w:rsidRPr="00645CDE">
        <w:t xml:space="preserve"> Coffee Silverskin: A Low-Cost Substrate for Bioproduction of High-Value Health Promoting Products</w:t>
      </w:r>
      <w:r>
        <w:t>, 1, 1005.</w:t>
      </w:r>
    </w:p>
    <w:p w14:paraId="7F09F4C5" w14:textId="77777777" w:rsidR="004D15FE" w:rsidRPr="00645CDE" w:rsidRDefault="004D15FE" w:rsidP="00645CDE">
      <w:pPr>
        <w:pStyle w:val="CETReferencetext"/>
      </w:pPr>
      <w:proofErr w:type="spellStart"/>
      <w:r w:rsidRPr="00645CDE">
        <w:t>Laina</w:t>
      </w:r>
      <w:proofErr w:type="spellEnd"/>
      <w:r w:rsidRPr="00645CDE">
        <w:t xml:space="preserve">, Konstantina M., </w:t>
      </w:r>
      <w:proofErr w:type="spellStart"/>
      <w:r w:rsidRPr="00645CDE">
        <w:t>Panagiota</w:t>
      </w:r>
      <w:proofErr w:type="spellEnd"/>
      <w:r w:rsidRPr="00645CDE">
        <w:t xml:space="preserve"> N. Eleni, Konstantina G. </w:t>
      </w:r>
      <w:proofErr w:type="spellStart"/>
      <w:r w:rsidRPr="00645CDE">
        <w:t>Tsitseli</w:t>
      </w:r>
      <w:proofErr w:type="spellEnd"/>
      <w:r w:rsidRPr="00645CDE">
        <w:t xml:space="preserve">, and </w:t>
      </w:r>
      <w:proofErr w:type="spellStart"/>
      <w:r w:rsidRPr="00645CDE">
        <w:t>Magdalini</w:t>
      </w:r>
      <w:proofErr w:type="spellEnd"/>
      <w:r w:rsidRPr="00645CDE">
        <w:t xml:space="preserve"> K. </w:t>
      </w:r>
      <w:proofErr w:type="spellStart"/>
      <w:r w:rsidRPr="00645CDE">
        <w:t>Krokida</w:t>
      </w:r>
      <w:proofErr w:type="spellEnd"/>
      <w:r w:rsidRPr="00645CDE">
        <w:t>,</w:t>
      </w:r>
      <w:r w:rsidRPr="00645CDE">
        <w:t xml:space="preserve"> 2021</w:t>
      </w:r>
      <w:r w:rsidRPr="00645CDE">
        <w:t>,</w:t>
      </w:r>
      <w:r w:rsidRPr="00645CDE">
        <w:t xml:space="preserve"> Process Design for the Extraction of Bioactive Compounds from Several Mediterranean Medicinal Plants</w:t>
      </w:r>
      <w:r w:rsidRPr="00645CDE">
        <w:t xml:space="preserve">, </w:t>
      </w:r>
      <w:r w:rsidRPr="00645CDE">
        <w:t>Chemical Engineering Transactions 86: 1327–32.</w:t>
      </w:r>
    </w:p>
    <w:p w14:paraId="3C001670" w14:textId="77777777" w:rsidR="004D15FE" w:rsidRPr="00645CDE" w:rsidRDefault="004D15FE" w:rsidP="00645CDE">
      <w:pPr>
        <w:pStyle w:val="CETReferencetext"/>
      </w:pPr>
      <w:r w:rsidRPr="003C71A1">
        <w:t>Liang, N.</w:t>
      </w:r>
      <w:r>
        <w:t xml:space="preserve">, </w:t>
      </w:r>
      <w:r w:rsidRPr="003C71A1">
        <w:t>Kitts, D.D.</w:t>
      </w:r>
      <w:r w:rsidRPr="00645CDE">
        <w:t>,</w:t>
      </w:r>
      <w:r w:rsidRPr="00645CDE">
        <w:t xml:space="preserve"> 2014</w:t>
      </w:r>
      <w:r w:rsidRPr="00645CDE">
        <w:t xml:space="preserve">, </w:t>
      </w:r>
      <w:r w:rsidRPr="00645CDE">
        <w:t>Antioxidant Property of Coffee Components: Assessment of Methods That Define Mechanism of Action</w:t>
      </w:r>
      <w:r>
        <w:t>,</w:t>
      </w:r>
      <w:r w:rsidRPr="00645CDE">
        <w:t xml:space="preserve"> Molecules</w:t>
      </w:r>
      <w:r w:rsidRPr="003C71A1">
        <w:t>, 19, 19180–19208</w:t>
      </w:r>
    </w:p>
    <w:p w14:paraId="6A699DAD" w14:textId="77777777" w:rsidR="004D15FE" w:rsidRPr="00645CDE" w:rsidRDefault="004D15FE" w:rsidP="00645CDE">
      <w:pPr>
        <w:pStyle w:val="CETReferencetext"/>
      </w:pPr>
      <w:proofErr w:type="spellStart"/>
      <w:r w:rsidRPr="00645CDE">
        <w:t>Luque</w:t>
      </w:r>
      <w:proofErr w:type="spellEnd"/>
      <w:r w:rsidRPr="00645CDE">
        <w:t xml:space="preserve"> de Castro</w:t>
      </w:r>
      <w:r w:rsidRPr="00645CDE">
        <w:t xml:space="preserve"> </w:t>
      </w:r>
      <w:r w:rsidRPr="00645CDE">
        <w:t xml:space="preserve">M.D., and </w:t>
      </w:r>
      <w:proofErr w:type="spellStart"/>
      <w:r w:rsidRPr="00645CDE">
        <w:t>Priego</w:t>
      </w:r>
      <w:proofErr w:type="spellEnd"/>
      <w:r w:rsidRPr="00645CDE">
        <w:t>-Capote</w:t>
      </w:r>
      <w:r w:rsidRPr="00645CDE">
        <w:t xml:space="preserve"> F.,</w:t>
      </w:r>
      <w:r w:rsidRPr="00645CDE">
        <w:t xml:space="preserve"> 2010</w:t>
      </w:r>
      <w:r w:rsidRPr="00645CDE">
        <w:t>,</w:t>
      </w:r>
      <w:r w:rsidRPr="00645CDE">
        <w:t xml:space="preserve"> M.D. Soxhlet extraction: Past and present panacea,</w:t>
      </w:r>
      <w:r w:rsidRPr="00645CDE">
        <w:t xml:space="preserve"> </w:t>
      </w:r>
      <w:r w:rsidRPr="00645CDE">
        <w:t>Journal of Chromatography A,</w:t>
      </w:r>
      <w:r w:rsidRPr="00645CDE">
        <w:t xml:space="preserve"> </w:t>
      </w:r>
      <w:r w:rsidRPr="00645CDE">
        <w:t>Vol</w:t>
      </w:r>
      <w:r>
        <w:t>.</w:t>
      </w:r>
      <w:r w:rsidRPr="00645CDE">
        <w:t xml:space="preserve"> 1217, 16, 2383-2389A.</w:t>
      </w:r>
    </w:p>
    <w:p w14:paraId="70D2F1A0" w14:textId="77777777" w:rsidR="004D15FE" w:rsidRPr="00645CDE" w:rsidRDefault="004D15FE" w:rsidP="00645CDE">
      <w:pPr>
        <w:pStyle w:val="CETReferencetext"/>
      </w:pPr>
      <w:r w:rsidRPr="00645CDE">
        <w:t xml:space="preserve">Lyons, L., </w:t>
      </w:r>
      <w:proofErr w:type="spellStart"/>
      <w:r w:rsidRPr="00645CDE">
        <w:t>Georgakaki</w:t>
      </w:r>
      <w:proofErr w:type="spellEnd"/>
      <w:r w:rsidRPr="00645CDE">
        <w:t xml:space="preserve">, A., </w:t>
      </w:r>
      <w:proofErr w:type="spellStart"/>
      <w:r w:rsidRPr="00645CDE">
        <w:t>Kuokkanen</w:t>
      </w:r>
      <w:proofErr w:type="spellEnd"/>
      <w:r w:rsidRPr="00645CDE">
        <w:t xml:space="preserve">, A., </w:t>
      </w:r>
      <w:proofErr w:type="spellStart"/>
      <w:r w:rsidRPr="00645CDE">
        <w:t>Letout</w:t>
      </w:r>
      <w:proofErr w:type="spellEnd"/>
      <w:r w:rsidRPr="00645CDE">
        <w:t xml:space="preserve">, S., </w:t>
      </w:r>
      <w:proofErr w:type="spellStart"/>
      <w:r w:rsidRPr="00645CDE">
        <w:t>Mountraki</w:t>
      </w:r>
      <w:proofErr w:type="spellEnd"/>
      <w:r w:rsidRPr="00645CDE">
        <w:t xml:space="preserve">, A., Ince, E., </w:t>
      </w:r>
      <w:proofErr w:type="spellStart"/>
      <w:r w:rsidRPr="00645CDE">
        <w:t>Shtjefni</w:t>
      </w:r>
      <w:proofErr w:type="spellEnd"/>
      <w:r w:rsidRPr="00645CDE">
        <w:t xml:space="preserve">, D., </w:t>
      </w:r>
      <w:proofErr w:type="spellStart"/>
      <w:r w:rsidRPr="00645CDE">
        <w:t>Joanny</w:t>
      </w:r>
      <w:proofErr w:type="spellEnd"/>
      <w:r w:rsidRPr="00645CDE">
        <w:t xml:space="preserve"> Ordonez, G., </w:t>
      </w:r>
      <w:proofErr w:type="spellStart"/>
      <w:r w:rsidRPr="00645CDE">
        <w:t>Eulaerts</w:t>
      </w:r>
      <w:proofErr w:type="spellEnd"/>
      <w:r w:rsidRPr="00645CDE">
        <w:t>, O. and Grabowska, M.,</w:t>
      </w:r>
      <w:r w:rsidRPr="00645CDE">
        <w:t xml:space="preserve"> 2022,</w:t>
      </w:r>
      <w:r w:rsidRPr="00645CDE">
        <w:t xml:space="preserve"> Clean Energy Technology Observatory: Heat Pumps in the European Union</w:t>
      </w:r>
      <w:r w:rsidRPr="00645CDE">
        <w:t xml:space="preserve">, </w:t>
      </w:r>
      <w:r w:rsidRPr="00645CDE">
        <w:t>Status Report on Technology Development, Trends, Value Chains and Markets, EUR 31268 EN, Publications Office of the European Union, Luxembourg, ISBN 978-92-76-58572-5</w:t>
      </w:r>
    </w:p>
    <w:p w14:paraId="678C8A06" w14:textId="77777777" w:rsidR="004D15FE" w:rsidRPr="00645CDE" w:rsidRDefault="004D15FE" w:rsidP="00645CDE">
      <w:pPr>
        <w:pStyle w:val="CETReferencetext"/>
      </w:pPr>
      <w:proofErr w:type="spellStart"/>
      <w:r w:rsidRPr="00645CDE">
        <w:t>Markides</w:t>
      </w:r>
      <w:proofErr w:type="spellEnd"/>
      <w:r>
        <w:t xml:space="preserve"> </w:t>
      </w:r>
      <w:r w:rsidRPr="00645CDE">
        <w:t>C</w:t>
      </w:r>
      <w:r>
        <w:t>.</w:t>
      </w:r>
      <w:r w:rsidRPr="00645CDE">
        <w:t>N.</w:t>
      </w:r>
      <w:r w:rsidRPr="00645CDE">
        <w:t>,</w:t>
      </w:r>
      <w:r w:rsidRPr="00645CDE">
        <w:t xml:space="preserve"> 2013</w:t>
      </w:r>
      <w:r w:rsidRPr="00645CDE">
        <w:t>,</w:t>
      </w:r>
      <w:r w:rsidRPr="00645CDE">
        <w:t xml:space="preserve"> The Role of Pumped and Waste Heat Technologies in a High-Efficiency Sustainable Energy Future for the UK.</w:t>
      </w:r>
      <w:r w:rsidRPr="00645CDE">
        <w:t>,</w:t>
      </w:r>
      <w:r w:rsidRPr="00645CDE">
        <w:t xml:space="preserve"> Applied Thermal Engineering</w:t>
      </w:r>
      <w:r>
        <w:t>,</w:t>
      </w:r>
      <w:r w:rsidRPr="00645CDE">
        <w:t xml:space="preserve"> 53</w:t>
      </w:r>
      <w:r>
        <w:t>,</w:t>
      </w:r>
      <w:r w:rsidRPr="00645CDE">
        <w:t xml:space="preserve"> 197–209. </w:t>
      </w:r>
    </w:p>
    <w:p w14:paraId="1597EE9C" w14:textId="77777777" w:rsidR="004D15FE" w:rsidRPr="00645CDE" w:rsidRDefault="004D15FE" w:rsidP="00645CDE">
      <w:pPr>
        <w:pStyle w:val="CETReferencetext"/>
      </w:pPr>
      <w:r w:rsidRPr="00645CDE">
        <w:t>Murthy</w:t>
      </w:r>
      <w:r>
        <w:t xml:space="preserve"> </w:t>
      </w:r>
      <w:r w:rsidRPr="00645CDE">
        <w:t>P</w:t>
      </w:r>
      <w:r>
        <w:t>.</w:t>
      </w:r>
      <w:r w:rsidRPr="00645CDE">
        <w:t>S,</w:t>
      </w:r>
      <w:r>
        <w:t xml:space="preserve"> </w:t>
      </w:r>
      <w:r w:rsidRPr="00645CDE">
        <w:t>Naidu</w:t>
      </w:r>
      <w:r>
        <w:t xml:space="preserve"> M.M.</w:t>
      </w:r>
      <w:r w:rsidRPr="00645CDE">
        <w:t>,</w:t>
      </w:r>
      <w:r w:rsidRPr="00645CDE">
        <w:t xml:space="preserve"> 2012</w:t>
      </w:r>
      <w:r w:rsidRPr="00645CDE">
        <w:t>,</w:t>
      </w:r>
      <w:r w:rsidRPr="00645CDE">
        <w:t xml:space="preserve"> Recovery of Phenolic Antioxidants and Functional Compounds from Coffee Industry By-Products</w:t>
      </w:r>
      <w:r w:rsidRPr="00645CDE">
        <w:t xml:space="preserve">, </w:t>
      </w:r>
      <w:r w:rsidRPr="00645CDE">
        <w:t>Food and Bioprocess Technology</w:t>
      </w:r>
      <w:r>
        <w:t>,</w:t>
      </w:r>
      <w:r w:rsidRPr="00645CDE">
        <w:t xml:space="preserve"> 5</w:t>
      </w:r>
      <w:r>
        <w:t>,</w:t>
      </w:r>
      <w:r w:rsidRPr="00645CDE">
        <w:t xml:space="preserve"> 897–903.</w:t>
      </w:r>
    </w:p>
    <w:p w14:paraId="00A995C4" w14:textId="77777777" w:rsidR="004D15FE" w:rsidRPr="00645CDE" w:rsidRDefault="004D15FE" w:rsidP="00645CDE">
      <w:pPr>
        <w:pStyle w:val="CETReferencetext"/>
      </w:pPr>
      <w:proofErr w:type="spellStart"/>
      <w:r w:rsidRPr="00645CDE">
        <w:t>Mussatto</w:t>
      </w:r>
      <w:proofErr w:type="spellEnd"/>
      <w:r w:rsidRPr="00645CDE">
        <w:t>, S</w:t>
      </w:r>
      <w:r>
        <w:t>.</w:t>
      </w:r>
      <w:r w:rsidRPr="00645CDE">
        <w:t>I., Machado</w:t>
      </w:r>
      <w:r>
        <w:t xml:space="preserve"> E.M.S.</w:t>
      </w:r>
      <w:r w:rsidRPr="00645CDE">
        <w:t>,</w:t>
      </w:r>
      <w:r>
        <w:t xml:space="preserve"> </w:t>
      </w:r>
      <w:r w:rsidRPr="00645CDE">
        <w:t>Martins</w:t>
      </w:r>
      <w:r>
        <w:t xml:space="preserve"> S.</w:t>
      </w:r>
      <w:r w:rsidRPr="00645CDE">
        <w:t>,</w:t>
      </w:r>
      <w:r>
        <w:t xml:space="preserve"> </w:t>
      </w:r>
      <w:r w:rsidRPr="00645CDE">
        <w:t>Teixeira</w:t>
      </w:r>
      <w:r>
        <w:t xml:space="preserve"> J.A.</w:t>
      </w:r>
      <w:r w:rsidRPr="00645CDE">
        <w:t>,</w:t>
      </w:r>
      <w:r w:rsidRPr="00645CDE">
        <w:t xml:space="preserve"> 2011</w:t>
      </w:r>
      <w:r w:rsidRPr="00645CDE">
        <w:t>,</w:t>
      </w:r>
      <w:r w:rsidRPr="00645CDE">
        <w:t xml:space="preserve"> Production, Composition, and Application of Coffee and Its Industrial Residues</w:t>
      </w:r>
      <w:r w:rsidRPr="00645CDE">
        <w:t>,</w:t>
      </w:r>
      <w:r w:rsidRPr="00645CDE">
        <w:t xml:space="preserve"> Food and Bioprocess Technology</w:t>
      </w:r>
      <w:r w:rsidRPr="00B944B9">
        <w:t>, 4, 661-672</w:t>
      </w:r>
    </w:p>
    <w:p w14:paraId="04E3316F" w14:textId="77777777" w:rsidR="004D15FE" w:rsidRPr="00645CDE" w:rsidRDefault="004D15FE" w:rsidP="00645CDE">
      <w:pPr>
        <w:pStyle w:val="CETReferencetext"/>
      </w:pPr>
      <w:proofErr w:type="spellStart"/>
      <w:r w:rsidRPr="00645CDE">
        <w:t>Ong’iro</w:t>
      </w:r>
      <w:proofErr w:type="spellEnd"/>
      <w:r w:rsidRPr="00645CDE">
        <w:t xml:space="preserve">, A O, V I </w:t>
      </w:r>
      <w:proofErr w:type="spellStart"/>
      <w:r w:rsidRPr="00645CDE">
        <w:t>Ugursal</w:t>
      </w:r>
      <w:proofErr w:type="spellEnd"/>
      <w:r w:rsidRPr="00645CDE">
        <w:t xml:space="preserve">, A M Ai </w:t>
      </w:r>
      <w:proofErr w:type="spellStart"/>
      <w:r w:rsidRPr="00645CDE">
        <w:t>Taweel</w:t>
      </w:r>
      <w:proofErr w:type="spellEnd"/>
      <w:r w:rsidRPr="00645CDE">
        <w:t xml:space="preserve">, and D K </w:t>
      </w:r>
      <w:proofErr w:type="spellStart"/>
      <w:r w:rsidRPr="00645CDE">
        <w:t>Blamire</w:t>
      </w:r>
      <w:proofErr w:type="spellEnd"/>
      <w:r w:rsidRPr="00645CDE">
        <w:t>.</w:t>
      </w:r>
      <w:r w:rsidRPr="00645CDE">
        <w:t>,</w:t>
      </w:r>
      <w:r w:rsidRPr="00645CDE">
        <w:t xml:space="preserve"> 1995</w:t>
      </w:r>
      <w:r w:rsidRPr="00645CDE">
        <w:t xml:space="preserve">, </w:t>
      </w:r>
      <w:r w:rsidRPr="00645CDE">
        <w:t>SIMULATION OF COMBINED CYCLE POWER PLANTS USING THE ASPEN PLUS SHELL</w:t>
      </w:r>
      <w:r w:rsidRPr="00645CDE">
        <w:t>,</w:t>
      </w:r>
      <w:r w:rsidRPr="00645CDE">
        <w:t xml:space="preserve"> Heat Recovery System &amp; </w:t>
      </w:r>
      <w:proofErr w:type="spellStart"/>
      <w:r w:rsidRPr="00645CDE">
        <w:t>ClIP</w:t>
      </w:r>
      <w:proofErr w:type="spellEnd"/>
      <w:r w:rsidRPr="00645CDE">
        <w:t>. Vol. 15.</w:t>
      </w:r>
    </w:p>
    <w:p w14:paraId="1AEC2FC4" w14:textId="77777777" w:rsidR="004D15FE" w:rsidRPr="00645CDE" w:rsidRDefault="004D15FE" w:rsidP="00645CDE">
      <w:pPr>
        <w:pStyle w:val="CETReferencetext"/>
      </w:pPr>
      <w:r w:rsidRPr="00645CDE">
        <w:t>Pantaleo A</w:t>
      </w:r>
      <w:r w:rsidRPr="00C30B68">
        <w:rPr>
          <w:lang w:val="en-US"/>
        </w:rPr>
        <w:t>.</w:t>
      </w:r>
      <w:r w:rsidRPr="00645CDE">
        <w:t xml:space="preserve"> M, Julia Fordham, </w:t>
      </w:r>
      <w:proofErr w:type="spellStart"/>
      <w:r w:rsidRPr="00645CDE">
        <w:t>Oyeniyi</w:t>
      </w:r>
      <w:proofErr w:type="spellEnd"/>
      <w:r w:rsidRPr="00645CDE">
        <w:t xml:space="preserve"> A </w:t>
      </w:r>
      <w:proofErr w:type="spellStart"/>
      <w:r w:rsidRPr="00645CDE">
        <w:t>Oyewunmi</w:t>
      </w:r>
      <w:proofErr w:type="spellEnd"/>
      <w:r w:rsidRPr="00645CDE">
        <w:t xml:space="preserve">, Pietro De Palma, and Christos N </w:t>
      </w:r>
      <w:proofErr w:type="spellStart"/>
      <w:r w:rsidRPr="00645CDE">
        <w:t>Markides</w:t>
      </w:r>
      <w:proofErr w:type="spellEnd"/>
      <w:r w:rsidRPr="00645CDE">
        <w:t>,</w:t>
      </w:r>
      <w:r w:rsidRPr="00645CDE">
        <w:t xml:space="preserve"> 2018</w:t>
      </w:r>
      <w:r w:rsidRPr="00645CDE">
        <w:t xml:space="preserve">, </w:t>
      </w:r>
      <w:r w:rsidRPr="00645CDE">
        <w:t>Integrating Cogeneration and Intermittent Waste-Heat Recovery in Food Processing: Microturbines vs. ORC Systems in the Coffee Roasting Industry</w:t>
      </w:r>
      <w:r w:rsidRPr="00645CDE">
        <w:t>,</w:t>
      </w:r>
      <w:r w:rsidRPr="00645CDE">
        <w:t xml:space="preserve"> Applied Energy</w:t>
      </w:r>
      <w:r>
        <w:t xml:space="preserve">, </w:t>
      </w:r>
      <w:r w:rsidRPr="00645CDE">
        <w:t>225</w:t>
      </w:r>
      <w:r>
        <w:t>,</w:t>
      </w:r>
      <w:r w:rsidRPr="00645CDE">
        <w:t xml:space="preserve"> 782–96.</w:t>
      </w:r>
    </w:p>
    <w:p w14:paraId="71F13944" w14:textId="77777777" w:rsidR="004D15FE" w:rsidRPr="00645CDE" w:rsidRDefault="004D15FE" w:rsidP="003C71A1">
      <w:pPr>
        <w:pStyle w:val="CETReferencetext"/>
      </w:pPr>
      <w:r w:rsidRPr="00645CDE">
        <w:t>Sargent A</w:t>
      </w:r>
      <w:r>
        <w:t>.</w:t>
      </w:r>
      <w:r w:rsidRPr="00645CDE">
        <w:t>, Watson</w:t>
      </w:r>
      <w:r>
        <w:t xml:space="preserve"> J.</w:t>
      </w:r>
      <w:r w:rsidRPr="00645CDE">
        <w:t xml:space="preserve">, </w:t>
      </w:r>
      <w:proofErr w:type="spellStart"/>
      <w:r w:rsidRPr="00645CDE">
        <w:t>Topoglu</w:t>
      </w:r>
      <w:proofErr w:type="spellEnd"/>
      <w:r>
        <w:t xml:space="preserve"> Y.</w:t>
      </w:r>
      <w:r w:rsidRPr="00645CDE">
        <w:t>, Ye</w:t>
      </w:r>
      <w:r>
        <w:t xml:space="preserve"> H.</w:t>
      </w:r>
      <w:r w:rsidRPr="00645CDE">
        <w:t>,</w:t>
      </w:r>
      <w:r>
        <w:t xml:space="preserve"> </w:t>
      </w:r>
      <w:r w:rsidRPr="00645CDE">
        <w:t>Suri</w:t>
      </w:r>
      <w:r>
        <w:t xml:space="preserve"> R.</w:t>
      </w:r>
      <w:r w:rsidRPr="00645CDE">
        <w:t>, Ayaz</w:t>
      </w:r>
      <w:r>
        <w:t xml:space="preserve"> H.</w:t>
      </w:r>
      <w:r w:rsidRPr="00645CDE">
        <w:t>,</w:t>
      </w:r>
      <w:r w:rsidRPr="00645CDE">
        <w:t xml:space="preserve"> 2020</w:t>
      </w:r>
      <w:r w:rsidRPr="00645CDE">
        <w:t>,</w:t>
      </w:r>
      <w:r w:rsidRPr="00645CDE">
        <w:t xml:space="preserve"> Impact of Tea and Coffee Consumption on Cognitive Performance: An FNIRS and EDA Study</w:t>
      </w:r>
      <w:r w:rsidRPr="00645CDE">
        <w:t>,</w:t>
      </w:r>
      <w:r w:rsidRPr="00645CDE">
        <w:t xml:space="preserve"> Applied Sciences</w:t>
      </w:r>
      <w:r>
        <w:t>,</w:t>
      </w:r>
      <w:r>
        <w:t xml:space="preserve"> 10, 2390</w:t>
      </w:r>
    </w:p>
    <w:p w14:paraId="4E2ED60F" w14:textId="77777777" w:rsidR="004D15FE" w:rsidRPr="00645CDE" w:rsidRDefault="004D15FE" w:rsidP="00645CDE">
      <w:pPr>
        <w:pStyle w:val="CETReferencetext"/>
      </w:pPr>
      <w:r w:rsidRPr="00645CDE">
        <w:t>Schwartzberg, Henry.</w:t>
      </w:r>
      <w:r w:rsidRPr="00645CDE">
        <w:t>,</w:t>
      </w:r>
      <w:r w:rsidRPr="00645CDE">
        <w:t xml:space="preserve"> 2013</w:t>
      </w:r>
      <w:r w:rsidRPr="00645CDE">
        <w:t xml:space="preserve">, </w:t>
      </w:r>
      <w:r w:rsidRPr="00645CDE">
        <w:t>Batch Coffee Roasting</w:t>
      </w:r>
      <w:r w:rsidRPr="00645CDE">
        <w:t xml:space="preserve">; </w:t>
      </w:r>
      <w:r w:rsidRPr="00645CDE">
        <w:t>Roasting Energy Use</w:t>
      </w:r>
      <w:r w:rsidRPr="00645CDE">
        <w:t>;</w:t>
      </w:r>
      <w:r w:rsidRPr="00645CDE">
        <w:t xml:space="preserve"> Reducing That Use</w:t>
      </w:r>
      <w:r w:rsidRPr="00645CDE">
        <w:t>,</w:t>
      </w:r>
      <w:r w:rsidRPr="00645CDE">
        <w:t xml:space="preserve"> In Food Engineering Series, 173–</w:t>
      </w:r>
      <w:r>
        <w:t>1</w:t>
      </w:r>
      <w:r w:rsidRPr="00645CDE">
        <w:t>95.</w:t>
      </w:r>
    </w:p>
    <w:p w14:paraId="56955B4E" w14:textId="3ADCAC82" w:rsidR="004D15FE" w:rsidRPr="00645CDE" w:rsidRDefault="004D15FE" w:rsidP="004D15FE">
      <w:pPr>
        <w:pStyle w:val="CETReferencetext"/>
      </w:pPr>
      <w:proofErr w:type="spellStart"/>
      <w:r w:rsidRPr="00645CDE">
        <w:t>Skotti</w:t>
      </w:r>
      <w:proofErr w:type="spellEnd"/>
      <w:r w:rsidRPr="00645CDE">
        <w:t>, E</w:t>
      </w:r>
      <w:r>
        <w:t>.</w:t>
      </w:r>
      <w:r w:rsidRPr="00645CDE">
        <w:t>,</w:t>
      </w:r>
      <w:r>
        <w:t xml:space="preserve"> </w:t>
      </w:r>
      <w:proofErr w:type="spellStart"/>
      <w:r w:rsidRPr="00645CDE">
        <w:t>Anastasaki</w:t>
      </w:r>
      <w:proofErr w:type="spellEnd"/>
      <w:r>
        <w:t xml:space="preserve"> E.</w:t>
      </w:r>
      <w:r w:rsidRPr="00645CDE">
        <w:t xml:space="preserve">, </w:t>
      </w:r>
      <w:proofErr w:type="spellStart"/>
      <w:r w:rsidRPr="00645CDE">
        <w:t>Kanellou</w:t>
      </w:r>
      <w:proofErr w:type="spellEnd"/>
      <w:r>
        <w:t xml:space="preserve"> G.</w:t>
      </w:r>
      <w:r w:rsidRPr="00645CDE">
        <w:t xml:space="preserve">, </w:t>
      </w:r>
      <w:proofErr w:type="spellStart"/>
      <w:r w:rsidRPr="00645CDE">
        <w:t>Polissiou</w:t>
      </w:r>
      <w:proofErr w:type="spellEnd"/>
      <w:r>
        <w:t xml:space="preserve"> M.</w:t>
      </w:r>
      <w:r w:rsidRPr="00645CDE">
        <w:t>,</w:t>
      </w:r>
      <w:r>
        <w:t xml:space="preserve"> </w:t>
      </w:r>
      <w:proofErr w:type="spellStart"/>
      <w:r w:rsidRPr="00645CDE">
        <w:t>Tarantilis</w:t>
      </w:r>
      <w:proofErr w:type="spellEnd"/>
      <w:r>
        <w:t xml:space="preserve"> P.A.</w:t>
      </w:r>
      <w:r w:rsidRPr="00645CDE">
        <w:t>.</w:t>
      </w:r>
      <w:r w:rsidRPr="00645CDE">
        <w:t>,</w:t>
      </w:r>
      <w:r w:rsidRPr="00645CDE">
        <w:t xml:space="preserve"> 2014</w:t>
      </w:r>
      <w:r w:rsidRPr="00645CDE">
        <w:t>,</w:t>
      </w:r>
      <w:r w:rsidRPr="00645CDE">
        <w:t xml:space="preserve"> Total Phenolic Content, Antioxidant Activity and Toxicity of Aqueous Extracts from Selected Greek Medicinal and Aromatic Plants. Industrial Crops and Products</w:t>
      </w:r>
      <w:r>
        <w:t>,</w:t>
      </w:r>
      <w:r w:rsidRPr="00645CDE">
        <w:t xml:space="preserve"> 53</w:t>
      </w:r>
      <w:r>
        <w:t>,</w:t>
      </w:r>
      <w:r w:rsidRPr="00645CDE">
        <w:t xml:space="preserve"> 46–54.</w:t>
      </w:r>
    </w:p>
    <w:sectPr w:rsidR="004D15FE" w:rsidRPr="00645CD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2588" w14:textId="77777777" w:rsidR="00045705" w:rsidRDefault="00045705" w:rsidP="004F5E36">
      <w:r>
        <w:separator/>
      </w:r>
    </w:p>
  </w:endnote>
  <w:endnote w:type="continuationSeparator" w:id="0">
    <w:p w14:paraId="3BD9CAEB" w14:textId="77777777" w:rsidR="00045705" w:rsidRDefault="000457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5CD5" w14:textId="77777777" w:rsidR="00045705" w:rsidRDefault="00045705" w:rsidP="004F5E36">
      <w:r>
        <w:separator/>
      </w:r>
    </w:p>
  </w:footnote>
  <w:footnote w:type="continuationSeparator" w:id="0">
    <w:p w14:paraId="6C8B33A4" w14:textId="77777777" w:rsidR="00045705" w:rsidRDefault="000457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474A0"/>
    <w:multiLevelType w:val="hybridMultilevel"/>
    <w:tmpl w:val="BFC44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D173FD"/>
    <w:multiLevelType w:val="hybridMultilevel"/>
    <w:tmpl w:val="11228C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38217E"/>
    <w:multiLevelType w:val="multilevel"/>
    <w:tmpl w:val="3A86971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l-GR"/>
      </w:rPr>
    </w:lvl>
    <w:lvl w:ilvl="2">
      <w:start w:val="1"/>
      <w:numFmt w:val="decimal"/>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8C01192"/>
    <w:multiLevelType w:val="hybridMultilevel"/>
    <w:tmpl w:val="8B92C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533E28"/>
    <w:multiLevelType w:val="hybridMultilevel"/>
    <w:tmpl w:val="AF8031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58025A"/>
    <w:multiLevelType w:val="hybridMultilevel"/>
    <w:tmpl w:val="B05A10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79356806">
    <w:abstractNumId w:val="12"/>
  </w:num>
  <w:num w:numId="2" w16cid:durableId="1562400716">
    <w:abstractNumId w:val="8"/>
  </w:num>
  <w:num w:numId="3" w16cid:durableId="1082798648">
    <w:abstractNumId w:val="3"/>
  </w:num>
  <w:num w:numId="4" w16cid:durableId="1577547105">
    <w:abstractNumId w:val="2"/>
  </w:num>
  <w:num w:numId="5" w16cid:durableId="1192065704">
    <w:abstractNumId w:val="1"/>
  </w:num>
  <w:num w:numId="6" w16cid:durableId="885263288">
    <w:abstractNumId w:val="0"/>
  </w:num>
  <w:num w:numId="7" w16cid:durableId="1147895218">
    <w:abstractNumId w:val="9"/>
  </w:num>
  <w:num w:numId="8" w16cid:durableId="1193418293">
    <w:abstractNumId w:val="7"/>
  </w:num>
  <w:num w:numId="9" w16cid:durableId="1875381977">
    <w:abstractNumId w:val="6"/>
  </w:num>
  <w:num w:numId="10" w16cid:durableId="882407313">
    <w:abstractNumId w:val="5"/>
  </w:num>
  <w:num w:numId="11" w16cid:durableId="728453887">
    <w:abstractNumId w:val="4"/>
  </w:num>
  <w:num w:numId="12" w16cid:durableId="1877084055">
    <w:abstractNumId w:val="20"/>
  </w:num>
  <w:num w:numId="13" w16cid:durableId="1260063654">
    <w:abstractNumId w:val="15"/>
  </w:num>
  <w:num w:numId="14" w16cid:durableId="1738279590">
    <w:abstractNumId w:val="21"/>
  </w:num>
  <w:num w:numId="15" w16cid:durableId="1374580247">
    <w:abstractNumId w:val="24"/>
  </w:num>
  <w:num w:numId="16" w16cid:durableId="2073500765">
    <w:abstractNumId w:val="23"/>
  </w:num>
  <w:num w:numId="17" w16cid:durableId="1284771413">
    <w:abstractNumId w:val="14"/>
  </w:num>
  <w:num w:numId="18" w16cid:durableId="356583508">
    <w:abstractNumId w:val="15"/>
    <w:lvlOverride w:ilvl="0">
      <w:startOverride w:val="1"/>
    </w:lvlOverride>
  </w:num>
  <w:num w:numId="19" w16cid:durableId="1783838283">
    <w:abstractNumId w:val="19"/>
  </w:num>
  <w:num w:numId="20" w16cid:durableId="587082711">
    <w:abstractNumId w:val="18"/>
  </w:num>
  <w:num w:numId="21" w16cid:durableId="1078555629">
    <w:abstractNumId w:val="17"/>
  </w:num>
  <w:num w:numId="22" w16cid:durableId="446782392">
    <w:abstractNumId w:val="16"/>
  </w:num>
  <w:num w:numId="23" w16cid:durableId="84039594">
    <w:abstractNumId w:val="25"/>
  </w:num>
  <w:num w:numId="24" w16cid:durableId="655233021">
    <w:abstractNumId w:val="22"/>
  </w:num>
  <w:num w:numId="25" w16cid:durableId="691423509">
    <w:abstractNumId w:val="11"/>
  </w:num>
  <w:num w:numId="26" w16cid:durableId="1803840239">
    <w:abstractNumId w:val="10"/>
  </w:num>
  <w:num w:numId="27" w16cid:durableId="1654066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10"/>
    <w:rsid w:val="000052FB"/>
    <w:rsid w:val="0001146B"/>
    <w:rsid w:val="000117CB"/>
    <w:rsid w:val="0003148D"/>
    <w:rsid w:val="00031EEC"/>
    <w:rsid w:val="00034714"/>
    <w:rsid w:val="00042664"/>
    <w:rsid w:val="000439DB"/>
    <w:rsid w:val="00045705"/>
    <w:rsid w:val="00051566"/>
    <w:rsid w:val="000525C5"/>
    <w:rsid w:val="000559F4"/>
    <w:rsid w:val="000562A9"/>
    <w:rsid w:val="00062A9A"/>
    <w:rsid w:val="00065058"/>
    <w:rsid w:val="00086C39"/>
    <w:rsid w:val="00090317"/>
    <w:rsid w:val="00094594"/>
    <w:rsid w:val="000A03B2"/>
    <w:rsid w:val="000A1DD4"/>
    <w:rsid w:val="000A3A8C"/>
    <w:rsid w:val="000A516B"/>
    <w:rsid w:val="000B13DC"/>
    <w:rsid w:val="000B160C"/>
    <w:rsid w:val="000C07EE"/>
    <w:rsid w:val="000C5D48"/>
    <w:rsid w:val="000C725B"/>
    <w:rsid w:val="000D0268"/>
    <w:rsid w:val="000D1D9A"/>
    <w:rsid w:val="000D34BE"/>
    <w:rsid w:val="000D36A0"/>
    <w:rsid w:val="000E102F"/>
    <w:rsid w:val="000E36F1"/>
    <w:rsid w:val="000E3A73"/>
    <w:rsid w:val="000E414A"/>
    <w:rsid w:val="000E6997"/>
    <w:rsid w:val="000F093C"/>
    <w:rsid w:val="000F2047"/>
    <w:rsid w:val="000F787B"/>
    <w:rsid w:val="001007AA"/>
    <w:rsid w:val="00105DFB"/>
    <w:rsid w:val="00106650"/>
    <w:rsid w:val="00110C55"/>
    <w:rsid w:val="00111233"/>
    <w:rsid w:val="00115C8E"/>
    <w:rsid w:val="00120737"/>
    <w:rsid w:val="0012091F"/>
    <w:rsid w:val="00126BC2"/>
    <w:rsid w:val="00127D55"/>
    <w:rsid w:val="00130712"/>
    <w:rsid w:val="001308B6"/>
    <w:rsid w:val="0013121F"/>
    <w:rsid w:val="00131FE6"/>
    <w:rsid w:val="0013263F"/>
    <w:rsid w:val="001331DF"/>
    <w:rsid w:val="001335AA"/>
    <w:rsid w:val="00134263"/>
    <w:rsid w:val="00134DE4"/>
    <w:rsid w:val="00137D58"/>
    <w:rsid w:val="0014034D"/>
    <w:rsid w:val="00144A45"/>
    <w:rsid w:val="00144D16"/>
    <w:rsid w:val="00150D94"/>
    <w:rsid w:val="00150E59"/>
    <w:rsid w:val="00151AC7"/>
    <w:rsid w:val="00152DE3"/>
    <w:rsid w:val="00153059"/>
    <w:rsid w:val="00155355"/>
    <w:rsid w:val="00157773"/>
    <w:rsid w:val="00164720"/>
    <w:rsid w:val="00164CF9"/>
    <w:rsid w:val="001667A6"/>
    <w:rsid w:val="00180C4B"/>
    <w:rsid w:val="00184AD6"/>
    <w:rsid w:val="001A015C"/>
    <w:rsid w:val="001A3F70"/>
    <w:rsid w:val="001A4AF7"/>
    <w:rsid w:val="001B0349"/>
    <w:rsid w:val="001B1E93"/>
    <w:rsid w:val="001B65C1"/>
    <w:rsid w:val="001C4935"/>
    <w:rsid w:val="001C5246"/>
    <w:rsid w:val="001C684B"/>
    <w:rsid w:val="001D0CFB"/>
    <w:rsid w:val="001D0E9A"/>
    <w:rsid w:val="001D21AF"/>
    <w:rsid w:val="001D53FC"/>
    <w:rsid w:val="001D5B17"/>
    <w:rsid w:val="001E4329"/>
    <w:rsid w:val="001E4F97"/>
    <w:rsid w:val="001E5019"/>
    <w:rsid w:val="001E6BD6"/>
    <w:rsid w:val="001F2328"/>
    <w:rsid w:val="001F42A5"/>
    <w:rsid w:val="001F7B9D"/>
    <w:rsid w:val="002014A2"/>
    <w:rsid w:val="00201C93"/>
    <w:rsid w:val="00210B28"/>
    <w:rsid w:val="0021666D"/>
    <w:rsid w:val="002224B4"/>
    <w:rsid w:val="002306D2"/>
    <w:rsid w:val="00233258"/>
    <w:rsid w:val="00233FBB"/>
    <w:rsid w:val="0024166C"/>
    <w:rsid w:val="002447EF"/>
    <w:rsid w:val="002474A6"/>
    <w:rsid w:val="00251550"/>
    <w:rsid w:val="002543AD"/>
    <w:rsid w:val="00255214"/>
    <w:rsid w:val="00263B05"/>
    <w:rsid w:val="002657C5"/>
    <w:rsid w:val="00271EFF"/>
    <w:rsid w:val="0027221A"/>
    <w:rsid w:val="00275B61"/>
    <w:rsid w:val="00280FAF"/>
    <w:rsid w:val="0028193D"/>
    <w:rsid w:val="00281F8E"/>
    <w:rsid w:val="00282656"/>
    <w:rsid w:val="00291064"/>
    <w:rsid w:val="002930DF"/>
    <w:rsid w:val="00296B83"/>
    <w:rsid w:val="002A7253"/>
    <w:rsid w:val="002B3927"/>
    <w:rsid w:val="002B4015"/>
    <w:rsid w:val="002B5979"/>
    <w:rsid w:val="002B78AC"/>
    <w:rsid w:val="002B78CE"/>
    <w:rsid w:val="002C2FB6"/>
    <w:rsid w:val="002C568A"/>
    <w:rsid w:val="002C6ACB"/>
    <w:rsid w:val="002E5FA7"/>
    <w:rsid w:val="002F19BC"/>
    <w:rsid w:val="002F1DBE"/>
    <w:rsid w:val="002F3309"/>
    <w:rsid w:val="002F3DED"/>
    <w:rsid w:val="002F4CAC"/>
    <w:rsid w:val="003008CE"/>
    <w:rsid w:val="003009B7"/>
    <w:rsid w:val="00300E56"/>
    <w:rsid w:val="0030152C"/>
    <w:rsid w:val="00301CDA"/>
    <w:rsid w:val="00302AC9"/>
    <w:rsid w:val="0030469C"/>
    <w:rsid w:val="003133F7"/>
    <w:rsid w:val="0031556E"/>
    <w:rsid w:val="00321CA6"/>
    <w:rsid w:val="00323763"/>
    <w:rsid w:val="00323C5F"/>
    <w:rsid w:val="003246C5"/>
    <w:rsid w:val="00334C09"/>
    <w:rsid w:val="003350F5"/>
    <w:rsid w:val="003369D8"/>
    <w:rsid w:val="003441C5"/>
    <w:rsid w:val="00345765"/>
    <w:rsid w:val="00350753"/>
    <w:rsid w:val="00364FA7"/>
    <w:rsid w:val="00365927"/>
    <w:rsid w:val="003723D4"/>
    <w:rsid w:val="00381489"/>
    <w:rsid w:val="00381905"/>
    <w:rsid w:val="00382CD9"/>
    <w:rsid w:val="00384CC8"/>
    <w:rsid w:val="003868DA"/>
    <w:rsid w:val="003871FD"/>
    <w:rsid w:val="00391B96"/>
    <w:rsid w:val="003A1E30"/>
    <w:rsid w:val="003A2829"/>
    <w:rsid w:val="003A6FC6"/>
    <w:rsid w:val="003A7D1C"/>
    <w:rsid w:val="003B054D"/>
    <w:rsid w:val="003B304B"/>
    <w:rsid w:val="003B3146"/>
    <w:rsid w:val="003C1F4E"/>
    <w:rsid w:val="003C2848"/>
    <w:rsid w:val="003C690A"/>
    <w:rsid w:val="003C6AD0"/>
    <w:rsid w:val="003C71A1"/>
    <w:rsid w:val="003E5EA3"/>
    <w:rsid w:val="003E7C6C"/>
    <w:rsid w:val="003F015E"/>
    <w:rsid w:val="003F6D7B"/>
    <w:rsid w:val="00400414"/>
    <w:rsid w:val="00403D76"/>
    <w:rsid w:val="00413014"/>
    <w:rsid w:val="0041446B"/>
    <w:rsid w:val="0041622C"/>
    <w:rsid w:val="00416D7A"/>
    <w:rsid w:val="00417F81"/>
    <w:rsid w:val="004233B5"/>
    <w:rsid w:val="0044036F"/>
    <w:rsid w:val="0044071E"/>
    <w:rsid w:val="0044329C"/>
    <w:rsid w:val="00447893"/>
    <w:rsid w:val="00453E24"/>
    <w:rsid w:val="00455BB2"/>
    <w:rsid w:val="00457456"/>
    <w:rsid w:val="004577FE"/>
    <w:rsid w:val="00457B9C"/>
    <w:rsid w:val="0046164A"/>
    <w:rsid w:val="004628D2"/>
    <w:rsid w:val="00462DCD"/>
    <w:rsid w:val="004648AD"/>
    <w:rsid w:val="00467A2C"/>
    <w:rsid w:val="00467F6A"/>
    <w:rsid w:val="004703A9"/>
    <w:rsid w:val="004708DF"/>
    <w:rsid w:val="00475AAC"/>
    <w:rsid w:val="004760DE"/>
    <w:rsid w:val="004763D7"/>
    <w:rsid w:val="00481BF8"/>
    <w:rsid w:val="0048243C"/>
    <w:rsid w:val="004867AA"/>
    <w:rsid w:val="00497F4E"/>
    <w:rsid w:val="004A004E"/>
    <w:rsid w:val="004A24CF"/>
    <w:rsid w:val="004B3675"/>
    <w:rsid w:val="004B5AFD"/>
    <w:rsid w:val="004C05EB"/>
    <w:rsid w:val="004C160D"/>
    <w:rsid w:val="004C2EC1"/>
    <w:rsid w:val="004C35F7"/>
    <w:rsid w:val="004C3D1D"/>
    <w:rsid w:val="004C3D84"/>
    <w:rsid w:val="004C7913"/>
    <w:rsid w:val="004D15FE"/>
    <w:rsid w:val="004D2172"/>
    <w:rsid w:val="004D285E"/>
    <w:rsid w:val="004D54CF"/>
    <w:rsid w:val="004E3D22"/>
    <w:rsid w:val="004E4DD6"/>
    <w:rsid w:val="004E6F7F"/>
    <w:rsid w:val="004F5E36"/>
    <w:rsid w:val="00507B47"/>
    <w:rsid w:val="00507BEF"/>
    <w:rsid w:val="00507CC9"/>
    <w:rsid w:val="005119A5"/>
    <w:rsid w:val="005124CD"/>
    <w:rsid w:val="00513049"/>
    <w:rsid w:val="00513918"/>
    <w:rsid w:val="00516AAC"/>
    <w:rsid w:val="0052407E"/>
    <w:rsid w:val="005278B7"/>
    <w:rsid w:val="00527E10"/>
    <w:rsid w:val="00527FAF"/>
    <w:rsid w:val="00532016"/>
    <w:rsid w:val="00533860"/>
    <w:rsid w:val="005346C8"/>
    <w:rsid w:val="00541E58"/>
    <w:rsid w:val="00543E7D"/>
    <w:rsid w:val="00546E09"/>
    <w:rsid w:val="005476A2"/>
    <w:rsid w:val="00547A68"/>
    <w:rsid w:val="00551034"/>
    <w:rsid w:val="005531C9"/>
    <w:rsid w:val="00553F0A"/>
    <w:rsid w:val="0056087F"/>
    <w:rsid w:val="0056547F"/>
    <w:rsid w:val="00566ED8"/>
    <w:rsid w:val="00570C43"/>
    <w:rsid w:val="005B2110"/>
    <w:rsid w:val="005B2A59"/>
    <w:rsid w:val="005B61E6"/>
    <w:rsid w:val="005B656A"/>
    <w:rsid w:val="005C77E1"/>
    <w:rsid w:val="005D1EEE"/>
    <w:rsid w:val="005D3347"/>
    <w:rsid w:val="005D668A"/>
    <w:rsid w:val="005D6A2F"/>
    <w:rsid w:val="005D7ACC"/>
    <w:rsid w:val="005E1A82"/>
    <w:rsid w:val="005E1FE4"/>
    <w:rsid w:val="005E5E5E"/>
    <w:rsid w:val="005E794C"/>
    <w:rsid w:val="005E7C48"/>
    <w:rsid w:val="005F0A28"/>
    <w:rsid w:val="005F0E5E"/>
    <w:rsid w:val="00600535"/>
    <w:rsid w:val="00601EBC"/>
    <w:rsid w:val="00602298"/>
    <w:rsid w:val="00610CD6"/>
    <w:rsid w:val="00616160"/>
    <w:rsid w:val="00620DEE"/>
    <w:rsid w:val="00621F92"/>
    <w:rsid w:val="0062280A"/>
    <w:rsid w:val="0062546A"/>
    <w:rsid w:val="00625639"/>
    <w:rsid w:val="006267FC"/>
    <w:rsid w:val="00631B33"/>
    <w:rsid w:val="00631BF6"/>
    <w:rsid w:val="00632734"/>
    <w:rsid w:val="00632D24"/>
    <w:rsid w:val="00633D24"/>
    <w:rsid w:val="0064184D"/>
    <w:rsid w:val="006422CC"/>
    <w:rsid w:val="00643F8C"/>
    <w:rsid w:val="00645CDE"/>
    <w:rsid w:val="00650A30"/>
    <w:rsid w:val="00651175"/>
    <w:rsid w:val="00656320"/>
    <w:rsid w:val="00660E3E"/>
    <w:rsid w:val="00662E74"/>
    <w:rsid w:val="00664A1C"/>
    <w:rsid w:val="00670101"/>
    <w:rsid w:val="00670EB4"/>
    <w:rsid w:val="006808E5"/>
    <w:rsid w:val="00680C23"/>
    <w:rsid w:val="00693766"/>
    <w:rsid w:val="006A31D1"/>
    <w:rsid w:val="006A3281"/>
    <w:rsid w:val="006A6AA7"/>
    <w:rsid w:val="006A6F72"/>
    <w:rsid w:val="006A7AF0"/>
    <w:rsid w:val="006B3EA7"/>
    <w:rsid w:val="006B4888"/>
    <w:rsid w:val="006B540C"/>
    <w:rsid w:val="006B58BA"/>
    <w:rsid w:val="006B5BA5"/>
    <w:rsid w:val="006C1414"/>
    <w:rsid w:val="006C2E45"/>
    <w:rsid w:val="006C359C"/>
    <w:rsid w:val="006C5579"/>
    <w:rsid w:val="006C6C06"/>
    <w:rsid w:val="006C6E38"/>
    <w:rsid w:val="006D4B55"/>
    <w:rsid w:val="006D5509"/>
    <w:rsid w:val="006D6E8B"/>
    <w:rsid w:val="006E58E0"/>
    <w:rsid w:val="006E737D"/>
    <w:rsid w:val="006F478E"/>
    <w:rsid w:val="006F71C6"/>
    <w:rsid w:val="00704074"/>
    <w:rsid w:val="0070787C"/>
    <w:rsid w:val="00707F5A"/>
    <w:rsid w:val="00713973"/>
    <w:rsid w:val="00714D76"/>
    <w:rsid w:val="00720A24"/>
    <w:rsid w:val="00730147"/>
    <w:rsid w:val="00732386"/>
    <w:rsid w:val="0073514D"/>
    <w:rsid w:val="007447F3"/>
    <w:rsid w:val="0075499F"/>
    <w:rsid w:val="00755217"/>
    <w:rsid w:val="00755EA0"/>
    <w:rsid w:val="00760C29"/>
    <w:rsid w:val="00763CE9"/>
    <w:rsid w:val="007661C8"/>
    <w:rsid w:val="007700CD"/>
    <w:rsid w:val="0077098D"/>
    <w:rsid w:val="007931FA"/>
    <w:rsid w:val="007A4861"/>
    <w:rsid w:val="007A7BBA"/>
    <w:rsid w:val="007B0C50"/>
    <w:rsid w:val="007B1EE6"/>
    <w:rsid w:val="007B39B1"/>
    <w:rsid w:val="007B48F9"/>
    <w:rsid w:val="007C1A43"/>
    <w:rsid w:val="007C2B91"/>
    <w:rsid w:val="007D0951"/>
    <w:rsid w:val="007D3178"/>
    <w:rsid w:val="007D5C03"/>
    <w:rsid w:val="007E193C"/>
    <w:rsid w:val="007F67F4"/>
    <w:rsid w:val="0080013E"/>
    <w:rsid w:val="00810830"/>
    <w:rsid w:val="00813288"/>
    <w:rsid w:val="00813514"/>
    <w:rsid w:val="008168FC"/>
    <w:rsid w:val="00826A3E"/>
    <w:rsid w:val="00830996"/>
    <w:rsid w:val="008345F1"/>
    <w:rsid w:val="00834B69"/>
    <w:rsid w:val="008463DF"/>
    <w:rsid w:val="00854C3F"/>
    <w:rsid w:val="00861E17"/>
    <w:rsid w:val="00865B07"/>
    <w:rsid w:val="008667EA"/>
    <w:rsid w:val="0087467B"/>
    <w:rsid w:val="00874D8F"/>
    <w:rsid w:val="00875617"/>
    <w:rsid w:val="0087637F"/>
    <w:rsid w:val="00882DDA"/>
    <w:rsid w:val="00884FB6"/>
    <w:rsid w:val="00885701"/>
    <w:rsid w:val="00891992"/>
    <w:rsid w:val="00892AD5"/>
    <w:rsid w:val="008A062D"/>
    <w:rsid w:val="008A1512"/>
    <w:rsid w:val="008A31C1"/>
    <w:rsid w:val="008A320E"/>
    <w:rsid w:val="008A67AF"/>
    <w:rsid w:val="008B3158"/>
    <w:rsid w:val="008B7281"/>
    <w:rsid w:val="008B7C03"/>
    <w:rsid w:val="008C0DCE"/>
    <w:rsid w:val="008C56D4"/>
    <w:rsid w:val="008D32B9"/>
    <w:rsid w:val="008D3D14"/>
    <w:rsid w:val="008D433B"/>
    <w:rsid w:val="008D4A16"/>
    <w:rsid w:val="008E1886"/>
    <w:rsid w:val="008E2C07"/>
    <w:rsid w:val="008E566E"/>
    <w:rsid w:val="008F273A"/>
    <w:rsid w:val="008F373E"/>
    <w:rsid w:val="008F6AC0"/>
    <w:rsid w:val="008F6D4F"/>
    <w:rsid w:val="0090161A"/>
    <w:rsid w:val="00901EB6"/>
    <w:rsid w:val="00904C62"/>
    <w:rsid w:val="00912198"/>
    <w:rsid w:val="00912455"/>
    <w:rsid w:val="00922BA8"/>
    <w:rsid w:val="00924099"/>
    <w:rsid w:val="00924596"/>
    <w:rsid w:val="00924DAC"/>
    <w:rsid w:val="0092626F"/>
    <w:rsid w:val="00927058"/>
    <w:rsid w:val="0093233D"/>
    <w:rsid w:val="009375FC"/>
    <w:rsid w:val="00942750"/>
    <w:rsid w:val="009450CE"/>
    <w:rsid w:val="009459BB"/>
    <w:rsid w:val="00947179"/>
    <w:rsid w:val="0095164B"/>
    <w:rsid w:val="00954090"/>
    <w:rsid w:val="009573E7"/>
    <w:rsid w:val="00963E05"/>
    <w:rsid w:val="00964A45"/>
    <w:rsid w:val="00965D68"/>
    <w:rsid w:val="00967843"/>
    <w:rsid w:val="00967D54"/>
    <w:rsid w:val="00971028"/>
    <w:rsid w:val="00993B84"/>
    <w:rsid w:val="009960AF"/>
    <w:rsid w:val="009960F0"/>
    <w:rsid w:val="00996483"/>
    <w:rsid w:val="00996F5A"/>
    <w:rsid w:val="009B041A"/>
    <w:rsid w:val="009B43BF"/>
    <w:rsid w:val="009C36D6"/>
    <w:rsid w:val="009C37C3"/>
    <w:rsid w:val="009C7C86"/>
    <w:rsid w:val="009D2FF7"/>
    <w:rsid w:val="009E49FE"/>
    <w:rsid w:val="009E4DEE"/>
    <w:rsid w:val="009E7884"/>
    <w:rsid w:val="009E788A"/>
    <w:rsid w:val="009F0E08"/>
    <w:rsid w:val="009F117E"/>
    <w:rsid w:val="009F249D"/>
    <w:rsid w:val="009F3D07"/>
    <w:rsid w:val="00A05046"/>
    <w:rsid w:val="00A05262"/>
    <w:rsid w:val="00A05E94"/>
    <w:rsid w:val="00A171C2"/>
    <w:rsid w:val="00A1763D"/>
    <w:rsid w:val="00A17CEC"/>
    <w:rsid w:val="00A219A4"/>
    <w:rsid w:val="00A219BC"/>
    <w:rsid w:val="00A24C57"/>
    <w:rsid w:val="00A250A8"/>
    <w:rsid w:val="00A27142"/>
    <w:rsid w:val="00A27EF0"/>
    <w:rsid w:val="00A42361"/>
    <w:rsid w:val="00A43701"/>
    <w:rsid w:val="00A46626"/>
    <w:rsid w:val="00A50B20"/>
    <w:rsid w:val="00A51390"/>
    <w:rsid w:val="00A60D13"/>
    <w:rsid w:val="00A64CCA"/>
    <w:rsid w:val="00A70B68"/>
    <w:rsid w:val="00A7223D"/>
    <w:rsid w:val="00A7269A"/>
    <w:rsid w:val="00A72745"/>
    <w:rsid w:val="00A76EFC"/>
    <w:rsid w:val="00A80909"/>
    <w:rsid w:val="00A87D50"/>
    <w:rsid w:val="00A90033"/>
    <w:rsid w:val="00A91010"/>
    <w:rsid w:val="00A92914"/>
    <w:rsid w:val="00A97F29"/>
    <w:rsid w:val="00AA2E29"/>
    <w:rsid w:val="00AA6E1A"/>
    <w:rsid w:val="00AA6EF5"/>
    <w:rsid w:val="00AA702E"/>
    <w:rsid w:val="00AA7D26"/>
    <w:rsid w:val="00AB0964"/>
    <w:rsid w:val="00AB5011"/>
    <w:rsid w:val="00AC0EB4"/>
    <w:rsid w:val="00AC3919"/>
    <w:rsid w:val="00AC6CA1"/>
    <w:rsid w:val="00AC7368"/>
    <w:rsid w:val="00AD16B9"/>
    <w:rsid w:val="00AD1FAC"/>
    <w:rsid w:val="00AE377D"/>
    <w:rsid w:val="00AE5B54"/>
    <w:rsid w:val="00AF0EBA"/>
    <w:rsid w:val="00AF6C91"/>
    <w:rsid w:val="00B02B71"/>
    <w:rsid w:val="00B02C8A"/>
    <w:rsid w:val="00B14999"/>
    <w:rsid w:val="00B17FBD"/>
    <w:rsid w:val="00B25F78"/>
    <w:rsid w:val="00B27F60"/>
    <w:rsid w:val="00B315A6"/>
    <w:rsid w:val="00B31813"/>
    <w:rsid w:val="00B33365"/>
    <w:rsid w:val="00B36B1E"/>
    <w:rsid w:val="00B425C5"/>
    <w:rsid w:val="00B514C1"/>
    <w:rsid w:val="00B57B36"/>
    <w:rsid w:val="00B57E6F"/>
    <w:rsid w:val="00B60F9F"/>
    <w:rsid w:val="00B67026"/>
    <w:rsid w:val="00B7172F"/>
    <w:rsid w:val="00B73F02"/>
    <w:rsid w:val="00B82F5E"/>
    <w:rsid w:val="00B84525"/>
    <w:rsid w:val="00B8686D"/>
    <w:rsid w:val="00B9327D"/>
    <w:rsid w:val="00B93F69"/>
    <w:rsid w:val="00B944B9"/>
    <w:rsid w:val="00BA3BCA"/>
    <w:rsid w:val="00BA627F"/>
    <w:rsid w:val="00BA6374"/>
    <w:rsid w:val="00BB1DDC"/>
    <w:rsid w:val="00BC102A"/>
    <w:rsid w:val="00BC14B0"/>
    <w:rsid w:val="00BC17C6"/>
    <w:rsid w:val="00BC30C9"/>
    <w:rsid w:val="00BC70F2"/>
    <w:rsid w:val="00BD077D"/>
    <w:rsid w:val="00BE3E58"/>
    <w:rsid w:val="00C01616"/>
    <w:rsid w:val="00C0162B"/>
    <w:rsid w:val="00C068ED"/>
    <w:rsid w:val="00C07B59"/>
    <w:rsid w:val="00C22E0C"/>
    <w:rsid w:val="00C242D0"/>
    <w:rsid w:val="00C30B68"/>
    <w:rsid w:val="00C32CF9"/>
    <w:rsid w:val="00C3353C"/>
    <w:rsid w:val="00C345B1"/>
    <w:rsid w:val="00C40142"/>
    <w:rsid w:val="00C418D8"/>
    <w:rsid w:val="00C46601"/>
    <w:rsid w:val="00C52C3C"/>
    <w:rsid w:val="00C543DB"/>
    <w:rsid w:val="00C57182"/>
    <w:rsid w:val="00C57863"/>
    <w:rsid w:val="00C6110E"/>
    <w:rsid w:val="00C640AF"/>
    <w:rsid w:val="00C655FD"/>
    <w:rsid w:val="00C75407"/>
    <w:rsid w:val="00C81573"/>
    <w:rsid w:val="00C870A8"/>
    <w:rsid w:val="00C94434"/>
    <w:rsid w:val="00CA062E"/>
    <w:rsid w:val="00CA0D4A"/>
    <w:rsid w:val="00CA0D75"/>
    <w:rsid w:val="00CA1C95"/>
    <w:rsid w:val="00CA5A9C"/>
    <w:rsid w:val="00CB198D"/>
    <w:rsid w:val="00CB6346"/>
    <w:rsid w:val="00CB65D3"/>
    <w:rsid w:val="00CB7C14"/>
    <w:rsid w:val="00CC00B7"/>
    <w:rsid w:val="00CC1839"/>
    <w:rsid w:val="00CC4C20"/>
    <w:rsid w:val="00CD179B"/>
    <w:rsid w:val="00CD3517"/>
    <w:rsid w:val="00CD3FE9"/>
    <w:rsid w:val="00CD5FE2"/>
    <w:rsid w:val="00CD6584"/>
    <w:rsid w:val="00CE00D7"/>
    <w:rsid w:val="00CE7C68"/>
    <w:rsid w:val="00CF0936"/>
    <w:rsid w:val="00D012E9"/>
    <w:rsid w:val="00D02B4C"/>
    <w:rsid w:val="00D040C4"/>
    <w:rsid w:val="00D058D8"/>
    <w:rsid w:val="00D169D4"/>
    <w:rsid w:val="00D16FCB"/>
    <w:rsid w:val="00D20AD1"/>
    <w:rsid w:val="00D26039"/>
    <w:rsid w:val="00D26BDB"/>
    <w:rsid w:val="00D3285F"/>
    <w:rsid w:val="00D358B2"/>
    <w:rsid w:val="00D44453"/>
    <w:rsid w:val="00D46B7E"/>
    <w:rsid w:val="00D57C84"/>
    <w:rsid w:val="00D6057D"/>
    <w:rsid w:val="00D62603"/>
    <w:rsid w:val="00D648EC"/>
    <w:rsid w:val="00D679E5"/>
    <w:rsid w:val="00D71640"/>
    <w:rsid w:val="00D7526B"/>
    <w:rsid w:val="00D836C5"/>
    <w:rsid w:val="00D84576"/>
    <w:rsid w:val="00DA1399"/>
    <w:rsid w:val="00DA24C6"/>
    <w:rsid w:val="00DA2FFD"/>
    <w:rsid w:val="00DA4D7B"/>
    <w:rsid w:val="00DB0EE4"/>
    <w:rsid w:val="00DC09E6"/>
    <w:rsid w:val="00DC0CA0"/>
    <w:rsid w:val="00DC2F03"/>
    <w:rsid w:val="00DC365F"/>
    <w:rsid w:val="00DD271C"/>
    <w:rsid w:val="00DD3FFE"/>
    <w:rsid w:val="00DE264A"/>
    <w:rsid w:val="00DE355C"/>
    <w:rsid w:val="00DF5072"/>
    <w:rsid w:val="00E02D18"/>
    <w:rsid w:val="00E03D3F"/>
    <w:rsid w:val="00E041E7"/>
    <w:rsid w:val="00E05E21"/>
    <w:rsid w:val="00E07D1B"/>
    <w:rsid w:val="00E12558"/>
    <w:rsid w:val="00E23CA1"/>
    <w:rsid w:val="00E2720B"/>
    <w:rsid w:val="00E31CC1"/>
    <w:rsid w:val="00E33DD7"/>
    <w:rsid w:val="00E409A8"/>
    <w:rsid w:val="00E41F18"/>
    <w:rsid w:val="00E45CFE"/>
    <w:rsid w:val="00E50C12"/>
    <w:rsid w:val="00E50F3C"/>
    <w:rsid w:val="00E5119B"/>
    <w:rsid w:val="00E51CD8"/>
    <w:rsid w:val="00E54B12"/>
    <w:rsid w:val="00E55EC7"/>
    <w:rsid w:val="00E65B91"/>
    <w:rsid w:val="00E709D5"/>
    <w:rsid w:val="00E7209D"/>
    <w:rsid w:val="00E72EAD"/>
    <w:rsid w:val="00E77223"/>
    <w:rsid w:val="00E806F1"/>
    <w:rsid w:val="00E809D6"/>
    <w:rsid w:val="00E8528B"/>
    <w:rsid w:val="00E85B94"/>
    <w:rsid w:val="00E92350"/>
    <w:rsid w:val="00E94F3B"/>
    <w:rsid w:val="00E97736"/>
    <w:rsid w:val="00E978D0"/>
    <w:rsid w:val="00EA04B9"/>
    <w:rsid w:val="00EA1315"/>
    <w:rsid w:val="00EA4613"/>
    <w:rsid w:val="00EA7F91"/>
    <w:rsid w:val="00EB1523"/>
    <w:rsid w:val="00EB1BCE"/>
    <w:rsid w:val="00EC00CF"/>
    <w:rsid w:val="00EC0E49"/>
    <w:rsid w:val="00EC101F"/>
    <w:rsid w:val="00EC1D9F"/>
    <w:rsid w:val="00EC375D"/>
    <w:rsid w:val="00ED2DC8"/>
    <w:rsid w:val="00ED61C2"/>
    <w:rsid w:val="00ED61DA"/>
    <w:rsid w:val="00ED7BB8"/>
    <w:rsid w:val="00EE0131"/>
    <w:rsid w:val="00EE17B0"/>
    <w:rsid w:val="00EE3D00"/>
    <w:rsid w:val="00EE6195"/>
    <w:rsid w:val="00EF06D9"/>
    <w:rsid w:val="00EF3FC7"/>
    <w:rsid w:val="00F077D5"/>
    <w:rsid w:val="00F1449D"/>
    <w:rsid w:val="00F301EC"/>
    <w:rsid w:val="00F3039A"/>
    <w:rsid w:val="00F3049E"/>
    <w:rsid w:val="00F30C64"/>
    <w:rsid w:val="00F32BA2"/>
    <w:rsid w:val="00F32CDB"/>
    <w:rsid w:val="00F50661"/>
    <w:rsid w:val="00F565FE"/>
    <w:rsid w:val="00F63A70"/>
    <w:rsid w:val="00F63D8C"/>
    <w:rsid w:val="00F65D80"/>
    <w:rsid w:val="00F7534E"/>
    <w:rsid w:val="00F804EA"/>
    <w:rsid w:val="00F84C07"/>
    <w:rsid w:val="00F86E05"/>
    <w:rsid w:val="00F92E2F"/>
    <w:rsid w:val="00F93EDF"/>
    <w:rsid w:val="00FA1052"/>
    <w:rsid w:val="00FA1802"/>
    <w:rsid w:val="00FA21D0"/>
    <w:rsid w:val="00FA3BD2"/>
    <w:rsid w:val="00FA4EBD"/>
    <w:rsid w:val="00FA5F5F"/>
    <w:rsid w:val="00FB0259"/>
    <w:rsid w:val="00FB0F48"/>
    <w:rsid w:val="00FB730C"/>
    <w:rsid w:val="00FC2695"/>
    <w:rsid w:val="00FC3E03"/>
    <w:rsid w:val="00FC3FC1"/>
    <w:rsid w:val="00FD0474"/>
    <w:rsid w:val="00FE254E"/>
    <w:rsid w:val="00FF63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75493EB9-2437-43B5-BDCD-1A39B113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8A062D"/>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219A4"/>
    <w:pPr>
      <w:keepNext/>
      <w:suppressAutoHyphens/>
      <w:spacing w:after="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219A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Κείμενο πλαισίου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Σώμα κείμενου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Σώμα κείμενου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Σώμα κειμένου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Ημερομηνία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Υπογραφή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Υπογραφή ηλεκτρονικού ταχυδρομείου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Χαιρετισμός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Κλείσιμο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Διεύθυνση HTML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Κεφαλίδα μηνύματος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Επικεφαλίδα σημείωσης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Χάρτης εγγράφου Char"/>
    <w:basedOn w:val="a2"/>
    <w:link w:val="af7"/>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
    <w:name w:val="HTML Preformatted"/>
    <w:basedOn w:val="a1"/>
    <w:link w:val="-HTMLChar"/>
    <w:uiPriority w:val="99"/>
    <w:semiHidden/>
    <w:unhideWhenUsed/>
    <w:rsid w:val="0003148D"/>
    <w:pPr>
      <w:spacing w:line="240" w:lineRule="auto"/>
    </w:pPr>
    <w:rPr>
      <w:rFonts w:ascii="Consolas" w:hAnsi="Consolas" w:cs="Consolas"/>
    </w:rPr>
  </w:style>
  <w:style w:type="character" w:customStyle="1" w:styleId="-HTMLChar">
    <w:name w:val="Προ-διαμορφωμένο HTML Char"/>
    <w:basedOn w:val="a2"/>
    <w:link w:val="-HTML"/>
    <w:uiPriority w:val="99"/>
    <w:semiHidden/>
    <w:rsid w:val="0003148D"/>
    <w:rPr>
      <w:rFonts w:ascii="Consolas" w:hAnsi="Consolas" w:cs="Consolas"/>
      <w:sz w:val="20"/>
      <w:szCs w:val="20"/>
    </w:rPr>
  </w:style>
  <w:style w:type="paragraph" w:styleId="af8">
    <w:name w:val="Body Text First Indent"/>
    <w:basedOn w:val="a8"/>
    <w:link w:val="Char9"/>
    <w:uiPriority w:val="99"/>
    <w:semiHidden/>
    <w:unhideWhenUsed/>
    <w:rsid w:val="0003148D"/>
    <w:pPr>
      <w:spacing w:after="200"/>
      <w:ind w:firstLine="360"/>
    </w:pPr>
  </w:style>
  <w:style w:type="character" w:customStyle="1" w:styleId="Char9">
    <w:name w:val="Σώμα κείμενου Πρώτη Εσοχή Char"/>
    <w:basedOn w:val="Char0"/>
    <w:link w:val="af8"/>
    <w:uiPriority w:val="99"/>
    <w:semiHidden/>
    <w:rsid w:val="0003148D"/>
  </w:style>
  <w:style w:type="paragraph" w:styleId="af9">
    <w:name w:val="Body Text Indent"/>
    <w:basedOn w:val="a1"/>
    <w:link w:val="Chara"/>
    <w:uiPriority w:val="99"/>
    <w:semiHidden/>
    <w:unhideWhenUsed/>
    <w:rsid w:val="0003148D"/>
    <w:pPr>
      <w:spacing w:after="120"/>
      <w:ind w:left="283"/>
    </w:pPr>
  </w:style>
  <w:style w:type="character" w:customStyle="1" w:styleId="Chara">
    <w:name w:val="Σώμα κείμενου με εσοχή Char"/>
    <w:basedOn w:val="a2"/>
    <w:link w:val="af9"/>
    <w:uiPriority w:val="99"/>
    <w:semiHidden/>
    <w:rsid w:val="0003148D"/>
  </w:style>
  <w:style w:type="paragraph" w:styleId="26">
    <w:name w:val="Body Text First Indent 2"/>
    <w:basedOn w:val="af9"/>
    <w:link w:val="2Char1"/>
    <w:uiPriority w:val="99"/>
    <w:semiHidden/>
    <w:unhideWhenUsed/>
    <w:rsid w:val="0003148D"/>
    <w:pPr>
      <w:spacing w:after="200"/>
      <w:ind w:left="360" w:firstLine="360"/>
    </w:pPr>
  </w:style>
  <w:style w:type="character" w:customStyle="1" w:styleId="2Char1">
    <w:name w:val="Σώμα κείμενου Πρώτη Εσοχή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Σώμα κείμενου με εσοχή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Σώμα κείμενου με εσοχή 3 Char"/>
    <w:basedOn w:val="a2"/>
    <w:link w:val="36"/>
    <w:uiPriority w:val="99"/>
    <w:semiHidden/>
    <w:rsid w:val="0003148D"/>
    <w:rPr>
      <w:sz w:val="16"/>
      <w:szCs w:val="16"/>
    </w:rPr>
  </w:style>
  <w:style w:type="paragraph" w:styleId="afa">
    <w:name w:val="Normal Indent"/>
    <w:basedOn w:val="a1"/>
    <w:uiPriority w:val="99"/>
    <w:semiHidden/>
    <w:unhideWhenUsed/>
    <w:rsid w:val="0003148D"/>
    <w:pPr>
      <w:ind w:left="720"/>
    </w:pPr>
  </w:style>
  <w:style w:type="paragraph" w:styleId="afb">
    <w:name w:val="annotation text"/>
    <w:basedOn w:val="a1"/>
    <w:link w:val="Charb"/>
    <w:uiPriority w:val="99"/>
    <w:unhideWhenUsed/>
    <w:rsid w:val="0003148D"/>
    <w:pPr>
      <w:spacing w:line="240" w:lineRule="auto"/>
    </w:pPr>
  </w:style>
  <w:style w:type="character" w:customStyle="1" w:styleId="Charb">
    <w:name w:val="Κείμενο σχολίου Char"/>
    <w:basedOn w:val="a2"/>
    <w:link w:val="afb"/>
    <w:uiPriority w:val="99"/>
    <w:rsid w:val="0003148D"/>
    <w:rPr>
      <w:sz w:val="20"/>
      <w:szCs w:val="20"/>
    </w:rPr>
  </w:style>
  <w:style w:type="paragraph" w:styleId="afc">
    <w:name w:val="annotation subject"/>
    <w:basedOn w:val="afb"/>
    <w:next w:val="afb"/>
    <w:link w:val="Charc"/>
    <w:uiPriority w:val="99"/>
    <w:semiHidden/>
    <w:unhideWhenUsed/>
    <w:rsid w:val="0003148D"/>
    <w:rPr>
      <w:b/>
      <w:bCs/>
    </w:rPr>
  </w:style>
  <w:style w:type="character" w:customStyle="1" w:styleId="Charc">
    <w:name w:val="Θέμα σχολίου Char"/>
    <w:basedOn w:val="Charb"/>
    <w:link w:val="afc"/>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d">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Κείμενο μακροεντολής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Απλό κείμενο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rsid w:val="0003148D"/>
    <w:pPr>
      <w:spacing w:line="240" w:lineRule="auto"/>
    </w:pPr>
  </w:style>
  <w:style w:type="character" w:customStyle="1" w:styleId="Charf">
    <w:name w:val="Κείμενο υποσημείωσης Char"/>
    <w:basedOn w:val="a2"/>
    <w:link w:val="aff0"/>
    <w:uiPriority w:val="99"/>
    <w:semiHidden/>
    <w:rsid w:val="0003148D"/>
    <w:rPr>
      <w:sz w:val="20"/>
      <w:szCs w:val="20"/>
    </w:rPr>
  </w:style>
  <w:style w:type="paragraph" w:styleId="aff1">
    <w:name w:val="endnote text"/>
    <w:basedOn w:val="a1"/>
    <w:link w:val="Charf0"/>
    <w:uiPriority w:val="99"/>
    <w:semiHidden/>
    <w:unhideWhenUsed/>
    <w:rsid w:val="0003148D"/>
    <w:pPr>
      <w:spacing w:line="240" w:lineRule="auto"/>
    </w:pPr>
  </w:style>
  <w:style w:type="character" w:customStyle="1" w:styleId="Charf0">
    <w:name w:val="Κείμενο σημείωσης τέλους Char"/>
    <w:basedOn w:val="a2"/>
    <w:link w:val="aff1"/>
    <w:uiPriority w:val="99"/>
    <w:semiHidden/>
    <w:rsid w:val="0003148D"/>
    <w:rPr>
      <w:sz w:val="20"/>
      <w:szCs w:val="20"/>
    </w:rPr>
  </w:style>
  <w:style w:type="character" w:customStyle="1" w:styleId="1Char">
    <w:name w:val="Επικεφαλίδα 1 Char"/>
    <w:basedOn w:val="a2"/>
    <w:link w:val="10"/>
    <w:uiPriority w:val="9"/>
    <w:rsid w:val="004F5E36"/>
    <w:rPr>
      <w:rFonts w:ascii="Arial" w:eastAsia="Times New Roman" w:hAnsi="Arial" w:cs="Times New Roman"/>
      <w:b/>
      <w:sz w:val="20"/>
      <w:szCs w:val="20"/>
      <w:lang w:val="en-GB"/>
    </w:rPr>
  </w:style>
  <w:style w:type="character" w:customStyle="1" w:styleId="2Char">
    <w:name w:val="Επικεφαλίδα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Επικεφαλίδα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rsid w:val="0003148D"/>
    <w:rPr>
      <w:rFonts w:asciiTheme="majorHAnsi" w:eastAsiaTheme="majorEastAsia" w:hAnsiTheme="majorHAnsi" w:cstheme="majorBidi"/>
      <w:b/>
      <w:bCs/>
    </w:rPr>
  </w:style>
  <w:style w:type="paragraph" w:styleId="aff3">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4">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Κεφαλίδα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Υποσέλιδο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8">
    <w:name w:val="List Paragraph"/>
    <w:basedOn w:val="a1"/>
    <w:uiPriority w:val="34"/>
    <w:rsid w:val="00280FAF"/>
    <w:pPr>
      <w:ind w:left="720"/>
      <w:contextualSpacing/>
    </w:pPr>
  </w:style>
  <w:style w:type="character" w:customStyle="1" w:styleId="sw">
    <w:name w:val="sw"/>
    <w:basedOn w:val="a2"/>
    <w:rsid w:val="00DE355C"/>
  </w:style>
  <w:style w:type="character" w:styleId="aff9">
    <w:name w:val="Placeholder Text"/>
    <w:basedOn w:val="a2"/>
    <w:uiPriority w:val="99"/>
    <w:semiHidden/>
    <w:rsid w:val="00CE00D7"/>
    <w:rPr>
      <w:color w:val="808080"/>
    </w:rPr>
  </w:style>
  <w:style w:type="character" w:styleId="-0">
    <w:name w:val="FollowedHyperlink"/>
    <w:basedOn w:val="a2"/>
    <w:uiPriority w:val="99"/>
    <w:semiHidden/>
    <w:unhideWhenUsed/>
    <w:rsid w:val="00034714"/>
    <w:rPr>
      <w:color w:val="800080" w:themeColor="followedHyperlink"/>
      <w:u w:val="single"/>
    </w:rPr>
  </w:style>
  <w:style w:type="character" w:styleId="affa">
    <w:name w:val="Unresolved Mention"/>
    <w:basedOn w:val="a2"/>
    <w:uiPriority w:val="99"/>
    <w:semiHidden/>
    <w:unhideWhenUsed/>
    <w:rsid w:val="00F86E05"/>
    <w:rPr>
      <w:color w:val="605E5C"/>
      <w:shd w:val="clear" w:color="auto" w:fill="E1DFDD"/>
    </w:rPr>
  </w:style>
  <w:style w:type="paragraph" w:styleId="affb">
    <w:name w:val="Revision"/>
    <w:hidden/>
    <w:uiPriority w:val="99"/>
    <w:semiHidden/>
    <w:rsid w:val="00E07D1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4506">
      <w:bodyDiv w:val="1"/>
      <w:marLeft w:val="0"/>
      <w:marRight w:val="0"/>
      <w:marTop w:val="0"/>
      <w:marBottom w:val="0"/>
      <w:divBdr>
        <w:top w:val="none" w:sz="0" w:space="0" w:color="auto"/>
        <w:left w:val="none" w:sz="0" w:space="0" w:color="auto"/>
        <w:bottom w:val="none" w:sz="0" w:space="0" w:color="auto"/>
        <w:right w:val="none" w:sz="0" w:space="0" w:color="auto"/>
      </w:divBdr>
    </w:div>
    <w:div w:id="62024329">
      <w:bodyDiv w:val="1"/>
      <w:marLeft w:val="0"/>
      <w:marRight w:val="0"/>
      <w:marTop w:val="0"/>
      <w:marBottom w:val="0"/>
      <w:divBdr>
        <w:top w:val="none" w:sz="0" w:space="0" w:color="auto"/>
        <w:left w:val="none" w:sz="0" w:space="0" w:color="auto"/>
        <w:bottom w:val="none" w:sz="0" w:space="0" w:color="auto"/>
        <w:right w:val="none" w:sz="0" w:space="0" w:color="auto"/>
      </w:divBdr>
    </w:div>
    <w:div w:id="71321951">
      <w:bodyDiv w:val="1"/>
      <w:marLeft w:val="0"/>
      <w:marRight w:val="0"/>
      <w:marTop w:val="0"/>
      <w:marBottom w:val="0"/>
      <w:divBdr>
        <w:top w:val="none" w:sz="0" w:space="0" w:color="auto"/>
        <w:left w:val="none" w:sz="0" w:space="0" w:color="auto"/>
        <w:bottom w:val="none" w:sz="0" w:space="0" w:color="auto"/>
        <w:right w:val="none" w:sz="0" w:space="0" w:color="auto"/>
      </w:divBdr>
    </w:div>
    <w:div w:id="131407316">
      <w:bodyDiv w:val="1"/>
      <w:marLeft w:val="0"/>
      <w:marRight w:val="0"/>
      <w:marTop w:val="0"/>
      <w:marBottom w:val="0"/>
      <w:divBdr>
        <w:top w:val="none" w:sz="0" w:space="0" w:color="auto"/>
        <w:left w:val="none" w:sz="0" w:space="0" w:color="auto"/>
        <w:bottom w:val="none" w:sz="0" w:space="0" w:color="auto"/>
        <w:right w:val="none" w:sz="0" w:space="0" w:color="auto"/>
      </w:divBdr>
      <w:divsChild>
        <w:div w:id="1764375047">
          <w:marLeft w:val="480"/>
          <w:marRight w:val="0"/>
          <w:marTop w:val="0"/>
          <w:marBottom w:val="0"/>
          <w:divBdr>
            <w:top w:val="none" w:sz="0" w:space="0" w:color="auto"/>
            <w:left w:val="none" w:sz="0" w:space="0" w:color="auto"/>
            <w:bottom w:val="none" w:sz="0" w:space="0" w:color="auto"/>
            <w:right w:val="none" w:sz="0" w:space="0" w:color="auto"/>
          </w:divBdr>
        </w:div>
        <w:div w:id="1155100373">
          <w:marLeft w:val="480"/>
          <w:marRight w:val="0"/>
          <w:marTop w:val="0"/>
          <w:marBottom w:val="0"/>
          <w:divBdr>
            <w:top w:val="none" w:sz="0" w:space="0" w:color="auto"/>
            <w:left w:val="none" w:sz="0" w:space="0" w:color="auto"/>
            <w:bottom w:val="none" w:sz="0" w:space="0" w:color="auto"/>
            <w:right w:val="none" w:sz="0" w:space="0" w:color="auto"/>
          </w:divBdr>
        </w:div>
        <w:div w:id="2044358281">
          <w:marLeft w:val="480"/>
          <w:marRight w:val="0"/>
          <w:marTop w:val="0"/>
          <w:marBottom w:val="0"/>
          <w:divBdr>
            <w:top w:val="none" w:sz="0" w:space="0" w:color="auto"/>
            <w:left w:val="none" w:sz="0" w:space="0" w:color="auto"/>
            <w:bottom w:val="none" w:sz="0" w:space="0" w:color="auto"/>
            <w:right w:val="none" w:sz="0" w:space="0" w:color="auto"/>
          </w:divBdr>
        </w:div>
        <w:div w:id="633410433">
          <w:marLeft w:val="480"/>
          <w:marRight w:val="0"/>
          <w:marTop w:val="0"/>
          <w:marBottom w:val="0"/>
          <w:divBdr>
            <w:top w:val="none" w:sz="0" w:space="0" w:color="auto"/>
            <w:left w:val="none" w:sz="0" w:space="0" w:color="auto"/>
            <w:bottom w:val="none" w:sz="0" w:space="0" w:color="auto"/>
            <w:right w:val="none" w:sz="0" w:space="0" w:color="auto"/>
          </w:divBdr>
        </w:div>
        <w:div w:id="1530605222">
          <w:marLeft w:val="480"/>
          <w:marRight w:val="0"/>
          <w:marTop w:val="0"/>
          <w:marBottom w:val="0"/>
          <w:divBdr>
            <w:top w:val="none" w:sz="0" w:space="0" w:color="auto"/>
            <w:left w:val="none" w:sz="0" w:space="0" w:color="auto"/>
            <w:bottom w:val="none" w:sz="0" w:space="0" w:color="auto"/>
            <w:right w:val="none" w:sz="0" w:space="0" w:color="auto"/>
          </w:divBdr>
        </w:div>
        <w:div w:id="815873108">
          <w:marLeft w:val="480"/>
          <w:marRight w:val="0"/>
          <w:marTop w:val="0"/>
          <w:marBottom w:val="0"/>
          <w:divBdr>
            <w:top w:val="none" w:sz="0" w:space="0" w:color="auto"/>
            <w:left w:val="none" w:sz="0" w:space="0" w:color="auto"/>
            <w:bottom w:val="none" w:sz="0" w:space="0" w:color="auto"/>
            <w:right w:val="none" w:sz="0" w:space="0" w:color="auto"/>
          </w:divBdr>
        </w:div>
      </w:divsChild>
    </w:div>
    <w:div w:id="133177782">
      <w:bodyDiv w:val="1"/>
      <w:marLeft w:val="0"/>
      <w:marRight w:val="0"/>
      <w:marTop w:val="0"/>
      <w:marBottom w:val="0"/>
      <w:divBdr>
        <w:top w:val="none" w:sz="0" w:space="0" w:color="auto"/>
        <w:left w:val="none" w:sz="0" w:space="0" w:color="auto"/>
        <w:bottom w:val="none" w:sz="0" w:space="0" w:color="auto"/>
        <w:right w:val="none" w:sz="0" w:space="0" w:color="auto"/>
      </w:divBdr>
    </w:div>
    <w:div w:id="160000832">
      <w:bodyDiv w:val="1"/>
      <w:marLeft w:val="0"/>
      <w:marRight w:val="0"/>
      <w:marTop w:val="0"/>
      <w:marBottom w:val="0"/>
      <w:divBdr>
        <w:top w:val="none" w:sz="0" w:space="0" w:color="auto"/>
        <w:left w:val="none" w:sz="0" w:space="0" w:color="auto"/>
        <w:bottom w:val="none" w:sz="0" w:space="0" w:color="auto"/>
        <w:right w:val="none" w:sz="0" w:space="0" w:color="auto"/>
      </w:divBdr>
    </w:div>
    <w:div w:id="167138664">
      <w:bodyDiv w:val="1"/>
      <w:marLeft w:val="0"/>
      <w:marRight w:val="0"/>
      <w:marTop w:val="0"/>
      <w:marBottom w:val="0"/>
      <w:divBdr>
        <w:top w:val="none" w:sz="0" w:space="0" w:color="auto"/>
        <w:left w:val="none" w:sz="0" w:space="0" w:color="auto"/>
        <w:bottom w:val="none" w:sz="0" w:space="0" w:color="auto"/>
        <w:right w:val="none" w:sz="0" w:space="0" w:color="auto"/>
      </w:divBdr>
      <w:divsChild>
        <w:div w:id="1370111020">
          <w:marLeft w:val="480"/>
          <w:marRight w:val="0"/>
          <w:marTop w:val="0"/>
          <w:marBottom w:val="0"/>
          <w:divBdr>
            <w:top w:val="none" w:sz="0" w:space="0" w:color="auto"/>
            <w:left w:val="none" w:sz="0" w:space="0" w:color="auto"/>
            <w:bottom w:val="none" w:sz="0" w:space="0" w:color="auto"/>
            <w:right w:val="none" w:sz="0" w:space="0" w:color="auto"/>
          </w:divBdr>
        </w:div>
        <w:div w:id="63455214">
          <w:marLeft w:val="480"/>
          <w:marRight w:val="0"/>
          <w:marTop w:val="0"/>
          <w:marBottom w:val="0"/>
          <w:divBdr>
            <w:top w:val="none" w:sz="0" w:space="0" w:color="auto"/>
            <w:left w:val="none" w:sz="0" w:space="0" w:color="auto"/>
            <w:bottom w:val="none" w:sz="0" w:space="0" w:color="auto"/>
            <w:right w:val="none" w:sz="0" w:space="0" w:color="auto"/>
          </w:divBdr>
        </w:div>
        <w:div w:id="968432811">
          <w:marLeft w:val="480"/>
          <w:marRight w:val="0"/>
          <w:marTop w:val="0"/>
          <w:marBottom w:val="0"/>
          <w:divBdr>
            <w:top w:val="none" w:sz="0" w:space="0" w:color="auto"/>
            <w:left w:val="none" w:sz="0" w:space="0" w:color="auto"/>
            <w:bottom w:val="none" w:sz="0" w:space="0" w:color="auto"/>
            <w:right w:val="none" w:sz="0" w:space="0" w:color="auto"/>
          </w:divBdr>
        </w:div>
        <w:div w:id="1492259261">
          <w:marLeft w:val="480"/>
          <w:marRight w:val="0"/>
          <w:marTop w:val="0"/>
          <w:marBottom w:val="0"/>
          <w:divBdr>
            <w:top w:val="none" w:sz="0" w:space="0" w:color="auto"/>
            <w:left w:val="none" w:sz="0" w:space="0" w:color="auto"/>
            <w:bottom w:val="none" w:sz="0" w:space="0" w:color="auto"/>
            <w:right w:val="none" w:sz="0" w:space="0" w:color="auto"/>
          </w:divBdr>
        </w:div>
        <w:div w:id="73941803">
          <w:marLeft w:val="480"/>
          <w:marRight w:val="0"/>
          <w:marTop w:val="0"/>
          <w:marBottom w:val="0"/>
          <w:divBdr>
            <w:top w:val="none" w:sz="0" w:space="0" w:color="auto"/>
            <w:left w:val="none" w:sz="0" w:space="0" w:color="auto"/>
            <w:bottom w:val="none" w:sz="0" w:space="0" w:color="auto"/>
            <w:right w:val="none" w:sz="0" w:space="0" w:color="auto"/>
          </w:divBdr>
        </w:div>
        <w:div w:id="1547523605">
          <w:marLeft w:val="480"/>
          <w:marRight w:val="0"/>
          <w:marTop w:val="0"/>
          <w:marBottom w:val="0"/>
          <w:divBdr>
            <w:top w:val="none" w:sz="0" w:space="0" w:color="auto"/>
            <w:left w:val="none" w:sz="0" w:space="0" w:color="auto"/>
            <w:bottom w:val="none" w:sz="0" w:space="0" w:color="auto"/>
            <w:right w:val="none" w:sz="0" w:space="0" w:color="auto"/>
          </w:divBdr>
        </w:div>
        <w:div w:id="60297222">
          <w:marLeft w:val="480"/>
          <w:marRight w:val="0"/>
          <w:marTop w:val="0"/>
          <w:marBottom w:val="0"/>
          <w:divBdr>
            <w:top w:val="none" w:sz="0" w:space="0" w:color="auto"/>
            <w:left w:val="none" w:sz="0" w:space="0" w:color="auto"/>
            <w:bottom w:val="none" w:sz="0" w:space="0" w:color="auto"/>
            <w:right w:val="none" w:sz="0" w:space="0" w:color="auto"/>
          </w:divBdr>
        </w:div>
        <w:div w:id="1306164305">
          <w:marLeft w:val="480"/>
          <w:marRight w:val="0"/>
          <w:marTop w:val="0"/>
          <w:marBottom w:val="0"/>
          <w:divBdr>
            <w:top w:val="none" w:sz="0" w:space="0" w:color="auto"/>
            <w:left w:val="none" w:sz="0" w:space="0" w:color="auto"/>
            <w:bottom w:val="none" w:sz="0" w:space="0" w:color="auto"/>
            <w:right w:val="none" w:sz="0" w:space="0" w:color="auto"/>
          </w:divBdr>
        </w:div>
        <w:div w:id="1395011034">
          <w:marLeft w:val="480"/>
          <w:marRight w:val="0"/>
          <w:marTop w:val="0"/>
          <w:marBottom w:val="0"/>
          <w:divBdr>
            <w:top w:val="none" w:sz="0" w:space="0" w:color="auto"/>
            <w:left w:val="none" w:sz="0" w:space="0" w:color="auto"/>
            <w:bottom w:val="none" w:sz="0" w:space="0" w:color="auto"/>
            <w:right w:val="none" w:sz="0" w:space="0" w:color="auto"/>
          </w:divBdr>
        </w:div>
        <w:div w:id="150683000">
          <w:marLeft w:val="480"/>
          <w:marRight w:val="0"/>
          <w:marTop w:val="0"/>
          <w:marBottom w:val="0"/>
          <w:divBdr>
            <w:top w:val="none" w:sz="0" w:space="0" w:color="auto"/>
            <w:left w:val="none" w:sz="0" w:space="0" w:color="auto"/>
            <w:bottom w:val="none" w:sz="0" w:space="0" w:color="auto"/>
            <w:right w:val="none" w:sz="0" w:space="0" w:color="auto"/>
          </w:divBdr>
        </w:div>
        <w:div w:id="1129471075">
          <w:marLeft w:val="480"/>
          <w:marRight w:val="0"/>
          <w:marTop w:val="0"/>
          <w:marBottom w:val="0"/>
          <w:divBdr>
            <w:top w:val="none" w:sz="0" w:space="0" w:color="auto"/>
            <w:left w:val="none" w:sz="0" w:space="0" w:color="auto"/>
            <w:bottom w:val="none" w:sz="0" w:space="0" w:color="auto"/>
            <w:right w:val="none" w:sz="0" w:space="0" w:color="auto"/>
          </w:divBdr>
        </w:div>
        <w:div w:id="1793402779">
          <w:marLeft w:val="480"/>
          <w:marRight w:val="0"/>
          <w:marTop w:val="0"/>
          <w:marBottom w:val="0"/>
          <w:divBdr>
            <w:top w:val="none" w:sz="0" w:space="0" w:color="auto"/>
            <w:left w:val="none" w:sz="0" w:space="0" w:color="auto"/>
            <w:bottom w:val="none" w:sz="0" w:space="0" w:color="auto"/>
            <w:right w:val="none" w:sz="0" w:space="0" w:color="auto"/>
          </w:divBdr>
        </w:div>
        <w:div w:id="1957635234">
          <w:marLeft w:val="480"/>
          <w:marRight w:val="0"/>
          <w:marTop w:val="0"/>
          <w:marBottom w:val="0"/>
          <w:divBdr>
            <w:top w:val="none" w:sz="0" w:space="0" w:color="auto"/>
            <w:left w:val="none" w:sz="0" w:space="0" w:color="auto"/>
            <w:bottom w:val="none" w:sz="0" w:space="0" w:color="auto"/>
            <w:right w:val="none" w:sz="0" w:space="0" w:color="auto"/>
          </w:divBdr>
        </w:div>
        <w:div w:id="1580940914">
          <w:marLeft w:val="480"/>
          <w:marRight w:val="0"/>
          <w:marTop w:val="0"/>
          <w:marBottom w:val="0"/>
          <w:divBdr>
            <w:top w:val="none" w:sz="0" w:space="0" w:color="auto"/>
            <w:left w:val="none" w:sz="0" w:space="0" w:color="auto"/>
            <w:bottom w:val="none" w:sz="0" w:space="0" w:color="auto"/>
            <w:right w:val="none" w:sz="0" w:space="0" w:color="auto"/>
          </w:divBdr>
        </w:div>
        <w:div w:id="872958445">
          <w:marLeft w:val="480"/>
          <w:marRight w:val="0"/>
          <w:marTop w:val="0"/>
          <w:marBottom w:val="0"/>
          <w:divBdr>
            <w:top w:val="none" w:sz="0" w:space="0" w:color="auto"/>
            <w:left w:val="none" w:sz="0" w:space="0" w:color="auto"/>
            <w:bottom w:val="none" w:sz="0" w:space="0" w:color="auto"/>
            <w:right w:val="none" w:sz="0" w:space="0" w:color="auto"/>
          </w:divBdr>
        </w:div>
        <w:div w:id="657654594">
          <w:marLeft w:val="480"/>
          <w:marRight w:val="0"/>
          <w:marTop w:val="0"/>
          <w:marBottom w:val="0"/>
          <w:divBdr>
            <w:top w:val="none" w:sz="0" w:space="0" w:color="auto"/>
            <w:left w:val="none" w:sz="0" w:space="0" w:color="auto"/>
            <w:bottom w:val="none" w:sz="0" w:space="0" w:color="auto"/>
            <w:right w:val="none" w:sz="0" w:space="0" w:color="auto"/>
          </w:divBdr>
        </w:div>
        <w:div w:id="47919273">
          <w:marLeft w:val="480"/>
          <w:marRight w:val="0"/>
          <w:marTop w:val="0"/>
          <w:marBottom w:val="0"/>
          <w:divBdr>
            <w:top w:val="none" w:sz="0" w:space="0" w:color="auto"/>
            <w:left w:val="none" w:sz="0" w:space="0" w:color="auto"/>
            <w:bottom w:val="none" w:sz="0" w:space="0" w:color="auto"/>
            <w:right w:val="none" w:sz="0" w:space="0" w:color="auto"/>
          </w:divBdr>
        </w:div>
        <w:div w:id="1646080290">
          <w:marLeft w:val="480"/>
          <w:marRight w:val="0"/>
          <w:marTop w:val="0"/>
          <w:marBottom w:val="0"/>
          <w:divBdr>
            <w:top w:val="none" w:sz="0" w:space="0" w:color="auto"/>
            <w:left w:val="none" w:sz="0" w:space="0" w:color="auto"/>
            <w:bottom w:val="none" w:sz="0" w:space="0" w:color="auto"/>
            <w:right w:val="none" w:sz="0" w:space="0" w:color="auto"/>
          </w:divBdr>
        </w:div>
      </w:divsChild>
    </w:div>
    <w:div w:id="175271132">
      <w:bodyDiv w:val="1"/>
      <w:marLeft w:val="0"/>
      <w:marRight w:val="0"/>
      <w:marTop w:val="0"/>
      <w:marBottom w:val="0"/>
      <w:divBdr>
        <w:top w:val="none" w:sz="0" w:space="0" w:color="auto"/>
        <w:left w:val="none" w:sz="0" w:space="0" w:color="auto"/>
        <w:bottom w:val="none" w:sz="0" w:space="0" w:color="auto"/>
        <w:right w:val="none" w:sz="0" w:space="0" w:color="auto"/>
      </w:divBdr>
      <w:divsChild>
        <w:div w:id="89081395">
          <w:marLeft w:val="480"/>
          <w:marRight w:val="0"/>
          <w:marTop w:val="0"/>
          <w:marBottom w:val="0"/>
          <w:divBdr>
            <w:top w:val="none" w:sz="0" w:space="0" w:color="auto"/>
            <w:left w:val="none" w:sz="0" w:space="0" w:color="auto"/>
            <w:bottom w:val="none" w:sz="0" w:space="0" w:color="auto"/>
            <w:right w:val="none" w:sz="0" w:space="0" w:color="auto"/>
          </w:divBdr>
        </w:div>
        <w:div w:id="969288787">
          <w:marLeft w:val="480"/>
          <w:marRight w:val="0"/>
          <w:marTop w:val="0"/>
          <w:marBottom w:val="0"/>
          <w:divBdr>
            <w:top w:val="none" w:sz="0" w:space="0" w:color="auto"/>
            <w:left w:val="none" w:sz="0" w:space="0" w:color="auto"/>
            <w:bottom w:val="none" w:sz="0" w:space="0" w:color="auto"/>
            <w:right w:val="none" w:sz="0" w:space="0" w:color="auto"/>
          </w:divBdr>
        </w:div>
        <w:div w:id="2110924591">
          <w:marLeft w:val="480"/>
          <w:marRight w:val="0"/>
          <w:marTop w:val="0"/>
          <w:marBottom w:val="0"/>
          <w:divBdr>
            <w:top w:val="none" w:sz="0" w:space="0" w:color="auto"/>
            <w:left w:val="none" w:sz="0" w:space="0" w:color="auto"/>
            <w:bottom w:val="none" w:sz="0" w:space="0" w:color="auto"/>
            <w:right w:val="none" w:sz="0" w:space="0" w:color="auto"/>
          </w:divBdr>
        </w:div>
        <w:div w:id="1458183994">
          <w:marLeft w:val="480"/>
          <w:marRight w:val="0"/>
          <w:marTop w:val="0"/>
          <w:marBottom w:val="0"/>
          <w:divBdr>
            <w:top w:val="none" w:sz="0" w:space="0" w:color="auto"/>
            <w:left w:val="none" w:sz="0" w:space="0" w:color="auto"/>
            <w:bottom w:val="none" w:sz="0" w:space="0" w:color="auto"/>
            <w:right w:val="none" w:sz="0" w:space="0" w:color="auto"/>
          </w:divBdr>
        </w:div>
        <w:div w:id="2108771704">
          <w:marLeft w:val="480"/>
          <w:marRight w:val="0"/>
          <w:marTop w:val="0"/>
          <w:marBottom w:val="0"/>
          <w:divBdr>
            <w:top w:val="none" w:sz="0" w:space="0" w:color="auto"/>
            <w:left w:val="none" w:sz="0" w:space="0" w:color="auto"/>
            <w:bottom w:val="none" w:sz="0" w:space="0" w:color="auto"/>
            <w:right w:val="none" w:sz="0" w:space="0" w:color="auto"/>
          </w:divBdr>
        </w:div>
        <w:div w:id="252394562">
          <w:marLeft w:val="480"/>
          <w:marRight w:val="0"/>
          <w:marTop w:val="0"/>
          <w:marBottom w:val="0"/>
          <w:divBdr>
            <w:top w:val="none" w:sz="0" w:space="0" w:color="auto"/>
            <w:left w:val="none" w:sz="0" w:space="0" w:color="auto"/>
            <w:bottom w:val="none" w:sz="0" w:space="0" w:color="auto"/>
            <w:right w:val="none" w:sz="0" w:space="0" w:color="auto"/>
          </w:divBdr>
        </w:div>
        <w:div w:id="967079414">
          <w:marLeft w:val="480"/>
          <w:marRight w:val="0"/>
          <w:marTop w:val="0"/>
          <w:marBottom w:val="0"/>
          <w:divBdr>
            <w:top w:val="none" w:sz="0" w:space="0" w:color="auto"/>
            <w:left w:val="none" w:sz="0" w:space="0" w:color="auto"/>
            <w:bottom w:val="none" w:sz="0" w:space="0" w:color="auto"/>
            <w:right w:val="none" w:sz="0" w:space="0" w:color="auto"/>
          </w:divBdr>
        </w:div>
        <w:div w:id="174808569">
          <w:marLeft w:val="480"/>
          <w:marRight w:val="0"/>
          <w:marTop w:val="0"/>
          <w:marBottom w:val="0"/>
          <w:divBdr>
            <w:top w:val="none" w:sz="0" w:space="0" w:color="auto"/>
            <w:left w:val="none" w:sz="0" w:space="0" w:color="auto"/>
            <w:bottom w:val="none" w:sz="0" w:space="0" w:color="auto"/>
            <w:right w:val="none" w:sz="0" w:space="0" w:color="auto"/>
          </w:divBdr>
        </w:div>
        <w:div w:id="880558239">
          <w:marLeft w:val="480"/>
          <w:marRight w:val="0"/>
          <w:marTop w:val="0"/>
          <w:marBottom w:val="0"/>
          <w:divBdr>
            <w:top w:val="none" w:sz="0" w:space="0" w:color="auto"/>
            <w:left w:val="none" w:sz="0" w:space="0" w:color="auto"/>
            <w:bottom w:val="none" w:sz="0" w:space="0" w:color="auto"/>
            <w:right w:val="none" w:sz="0" w:space="0" w:color="auto"/>
          </w:divBdr>
        </w:div>
        <w:div w:id="843741970">
          <w:marLeft w:val="480"/>
          <w:marRight w:val="0"/>
          <w:marTop w:val="0"/>
          <w:marBottom w:val="0"/>
          <w:divBdr>
            <w:top w:val="none" w:sz="0" w:space="0" w:color="auto"/>
            <w:left w:val="none" w:sz="0" w:space="0" w:color="auto"/>
            <w:bottom w:val="none" w:sz="0" w:space="0" w:color="auto"/>
            <w:right w:val="none" w:sz="0" w:space="0" w:color="auto"/>
          </w:divBdr>
        </w:div>
        <w:div w:id="554857308">
          <w:marLeft w:val="480"/>
          <w:marRight w:val="0"/>
          <w:marTop w:val="0"/>
          <w:marBottom w:val="0"/>
          <w:divBdr>
            <w:top w:val="none" w:sz="0" w:space="0" w:color="auto"/>
            <w:left w:val="none" w:sz="0" w:space="0" w:color="auto"/>
            <w:bottom w:val="none" w:sz="0" w:space="0" w:color="auto"/>
            <w:right w:val="none" w:sz="0" w:space="0" w:color="auto"/>
          </w:divBdr>
        </w:div>
        <w:div w:id="944195998">
          <w:marLeft w:val="480"/>
          <w:marRight w:val="0"/>
          <w:marTop w:val="0"/>
          <w:marBottom w:val="0"/>
          <w:divBdr>
            <w:top w:val="none" w:sz="0" w:space="0" w:color="auto"/>
            <w:left w:val="none" w:sz="0" w:space="0" w:color="auto"/>
            <w:bottom w:val="none" w:sz="0" w:space="0" w:color="auto"/>
            <w:right w:val="none" w:sz="0" w:space="0" w:color="auto"/>
          </w:divBdr>
        </w:div>
        <w:div w:id="1068648262">
          <w:marLeft w:val="480"/>
          <w:marRight w:val="0"/>
          <w:marTop w:val="0"/>
          <w:marBottom w:val="0"/>
          <w:divBdr>
            <w:top w:val="none" w:sz="0" w:space="0" w:color="auto"/>
            <w:left w:val="none" w:sz="0" w:space="0" w:color="auto"/>
            <w:bottom w:val="none" w:sz="0" w:space="0" w:color="auto"/>
            <w:right w:val="none" w:sz="0" w:space="0" w:color="auto"/>
          </w:divBdr>
        </w:div>
        <w:div w:id="1786386201">
          <w:marLeft w:val="480"/>
          <w:marRight w:val="0"/>
          <w:marTop w:val="0"/>
          <w:marBottom w:val="0"/>
          <w:divBdr>
            <w:top w:val="none" w:sz="0" w:space="0" w:color="auto"/>
            <w:left w:val="none" w:sz="0" w:space="0" w:color="auto"/>
            <w:bottom w:val="none" w:sz="0" w:space="0" w:color="auto"/>
            <w:right w:val="none" w:sz="0" w:space="0" w:color="auto"/>
          </w:divBdr>
        </w:div>
        <w:div w:id="565148306">
          <w:marLeft w:val="480"/>
          <w:marRight w:val="0"/>
          <w:marTop w:val="0"/>
          <w:marBottom w:val="0"/>
          <w:divBdr>
            <w:top w:val="none" w:sz="0" w:space="0" w:color="auto"/>
            <w:left w:val="none" w:sz="0" w:space="0" w:color="auto"/>
            <w:bottom w:val="none" w:sz="0" w:space="0" w:color="auto"/>
            <w:right w:val="none" w:sz="0" w:space="0" w:color="auto"/>
          </w:divBdr>
        </w:div>
        <w:div w:id="1713185811">
          <w:marLeft w:val="480"/>
          <w:marRight w:val="0"/>
          <w:marTop w:val="0"/>
          <w:marBottom w:val="0"/>
          <w:divBdr>
            <w:top w:val="none" w:sz="0" w:space="0" w:color="auto"/>
            <w:left w:val="none" w:sz="0" w:space="0" w:color="auto"/>
            <w:bottom w:val="none" w:sz="0" w:space="0" w:color="auto"/>
            <w:right w:val="none" w:sz="0" w:space="0" w:color="auto"/>
          </w:divBdr>
        </w:div>
      </w:divsChild>
    </w:div>
    <w:div w:id="176313970">
      <w:bodyDiv w:val="1"/>
      <w:marLeft w:val="0"/>
      <w:marRight w:val="0"/>
      <w:marTop w:val="0"/>
      <w:marBottom w:val="0"/>
      <w:divBdr>
        <w:top w:val="none" w:sz="0" w:space="0" w:color="auto"/>
        <w:left w:val="none" w:sz="0" w:space="0" w:color="auto"/>
        <w:bottom w:val="none" w:sz="0" w:space="0" w:color="auto"/>
        <w:right w:val="none" w:sz="0" w:space="0" w:color="auto"/>
      </w:divBdr>
    </w:div>
    <w:div w:id="204148743">
      <w:bodyDiv w:val="1"/>
      <w:marLeft w:val="0"/>
      <w:marRight w:val="0"/>
      <w:marTop w:val="0"/>
      <w:marBottom w:val="0"/>
      <w:divBdr>
        <w:top w:val="none" w:sz="0" w:space="0" w:color="auto"/>
        <w:left w:val="none" w:sz="0" w:space="0" w:color="auto"/>
        <w:bottom w:val="none" w:sz="0" w:space="0" w:color="auto"/>
        <w:right w:val="none" w:sz="0" w:space="0" w:color="auto"/>
      </w:divBdr>
    </w:div>
    <w:div w:id="230427096">
      <w:bodyDiv w:val="1"/>
      <w:marLeft w:val="0"/>
      <w:marRight w:val="0"/>
      <w:marTop w:val="0"/>
      <w:marBottom w:val="0"/>
      <w:divBdr>
        <w:top w:val="none" w:sz="0" w:space="0" w:color="auto"/>
        <w:left w:val="none" w:sz="0" w:space="0" w:color="auto"/>
        <w:bottom w:val="none" w:sz="0" w:space="0" w:color="auto"/>
        <w:right w:val="none" w:sz="0" w:space="0" w:color="auto"/>
      </w:divBdr>
    </w:div>
    <w:div w:id="245459033">
      <w:bodyDiv w:val="1"/>
      <w:marLeft w:val="0"/>
      <w:marRight w:val="0"/>
      <w:marTop w:val="0"/>
      <w:marBottom w:val="0"/>
      <w:divBdr>
        <w:top w:val="none" w:sz="0" w:space="0" w:color="auto"/>
        <w:left w:val="none" w:sz="0" w:space="0" w:color="auto"/>
        <w:bottom w:val="none" w:sz="0" w:space="0" w:color="auto"/>
        <w:right w:val="none" w:sz="0" w:space="0" w:color="auto"/>
      </w:divBdr>
      <w:divsChild>
        <w:div w:id="150294954">
          <w:marLeft w:val="480"/>
          <w:marRight w:val="0"/>
          <w:marTop w:val="0"/>
          <w:marBottom w:val="0"/>
          <w:divBdr>
            <w:top w:val="none" w:sz="0" w:space="0" w:color="auto"/>
            <w:left w:val="none" w:sz="0" w:space="0" w:color="auto"/>
            <w:bottom w:val="none" w:sz="0" w:space="0" w:color="auto"/>
            <w:right w:val="none" w:sz="0" w:space="0" w:color="auto"/>
          </w:divBdr>
        </w:div>
        <w:div w:id="85158001">
          <w:marLeft w:val="480"/>
          <w:marRight w:val="0"/>
          <w:marTop w:val="0"/>
          <w:marBottom w:val="0"/>
          <w:divBdr>
            <w:top w:val="none" w:sz="0" w:space="0" w:color="auto"/>
            <w:left w:val="none" w:sz="0" w:space="0" w:color="auto"/>
            <w:bottom w:val="none" w:sz="0" w:space="0" w:color="auto"/>
            <w:right w:val="none" w:sz="0" w:space="0" w:color="auto"/>
          </w:divBdr>
        </w:div>
        <w:div w:id="1753309355">
          <w:marLeft w:val="480"/>
          <w:marRight w:val="0"/>
          <w:marTop w:val="0"/>
          <w:marBottom w:val="0"/>
          <w:divBdr>
            <w:top w:val="none" w:sz="0" w:space="0" w:color="auto"/>
            <w:left w:val="none" w:sz="0" w:space="0" w:color="auto"/>
            <w:bottom w:val="none" w:sz="0" w:space="0" w:color="auto"/>
            <w:right w:val="none" w:sz="0" w:space="0" w:color="auto"/>
          </w:divBdr>
        </w:div>
        <w:div w:id="742987585">
          <w:marLeft w:val="480"/>
          <w:marRight w:val="0"/>
          <w:marTop w:val="0"/>
          <w:marBottom w:val="0"/>
          <w:divBdr>
            <w:top w:val="none" w:sz="0" w:space="0" w:color="auto"/>
            <w:left w:val="none" w:sz="0" w:space="0" w:color="auto"/>
            <w:bottom w:val="none" w:sz="0" w:space="0" w:color="auto"/>
            <w:right w:val="none" w:sz="0" w:space="0" w:color="auto"/>
          </w:divBdr>
        </w:div>
        <w:div w:id="430318838">
          <w:marLeft w:val="480"/>
          <w:marRight w:val="0"/>
          <w:marTop w:val="0"/>
          <w:marBottom w:val="0"/>
          <w:divBdr>
            <w:top w:val="none" w:sz="0" w:space="0" w:color="auto"/>
            <w:left w:val="none" w:sz="0" w:space="0" w:color="auto"/>
            <w:bottom w:val="none" w:sz="0" w:space="0" w:color="auto"/>
            <w:right w:val="none" w:sz="0" w:space="0" w:color="auto"/>
          </w:divBdr>
        </w:div>
        <w:div w:id="2075615555">
          <w:marLeft w:val="480"/>
          <w:marRight w:val="0"/>
          <w:marTop w:val="0"/>
          <w:marBottom w:val="0"/>
          <w:divBdr>
            <w:top w:val="none" w:sz="0" w:space="0" w:color="auto"/>
            <w:left w:val="none" w:sz="0" w:space="0" w:color="auto"/>
            <w:bottom w:val="none" w:sz="0" w:space="0" w:color="auto"/>
            <w:right w:val="none" w:sz="0" w:space="0" w:color="auto"/>
          </w:divBdr>
        </w:div>
        <w:div w:id="2002268539">
          <w:marLeft w:val="480"/>
          <w:marRight w:val="0"/>
          <w:marTop w:val="0"/>
          <w:marBottom w:val="0"/>
          <w:divBdr>
            <w:top w:val="none" w:sz="0" w:space="0" w:color="auto"/>
            <w:left w:val="none" w:sz="0" w:space="0" w:color="auto"/>
            <w:bottom w:val="none" w:sz="0" w:space="0" w:color="auto"/>
            <w:right w:val="none" w:sz="0" w:space="0" w:color="auto"/>
          </w:divBdr>
        </w:div>
        <w:div w:id="1081023680">
          <w:marLeft w:val="480"/>
          <w:marRight w:val="0"/>
          <w:marTop w:val="0"/>
          <w:marBottom w:val="0"/>
          <w:divBdr>
            <w:top w:val="none" w:sz="0" w:space="0" w:color="auto"/>
            <w:left w:val="none" w:sz="0" w:space="0" w:color="auto"/>
            <w:bottom w:val="none" w:sz="0" w:space="0" w:color="auto"/>
            <w:right w:val="none" w:sz="0" w:space="0" w:color="auto"/>
          </w:divBdr>
        </w:div>
        <w:div w:id="1981572922">
          <w:marLeft w:val="480"/>
          <w:marRight w:val="0"/>
          <w:marTop w:val="0"/>
          <w:marBottom w:val="0"/>
          <w:divBdr>
            <w:top w:val="none" w:sz="0" w:space="0" w:color="auto"/>
            <w:left w:val="none" w:sz="0" w:space="0" w:color="auto"/>
            <w:bottom w:val="none" w:sz="0" w:space="0" w:color="auto"/>
            <w:right w:val="none" w:sz="0" w:space="0" w:color="auto"/>
          </w:divBdr>
        </w:div>
        <w:div w:id="1227254599">
          <w:marLeft w:val="480"/>
          <w:marRight w:val="0"/>
          <w:marTop w:val="0"/>
          <w:marBottom w:val="0"/>
          <w:divBdr>
            <w:top w:val="none" w:sz="0" w:space="0" w:color="auto"/>
            <w:left w:val="none" w:sz="0" w:space="0" w:color="auto"/>
            <w:bottom w:val="none" w:sz="0" w:space="0" w:color="auto"/>
            <w:right w:val="none" w:sz="0" w:space="0" w:color="auto"/>
          </w:divBdr>
        </w:div>
        <w:div w:id="501162157">
          <w:marLeft w:val="480"/>
          <w:marRight w:val="0"/>
          <w:marTop w:val="0"/>
          <w:marBottom w:val="0"/>
          <w:divBdr>
            <w:top w:val="none" w:sz="0" w:space="0" w:color="auto"/>
            <w:left w:val="none" w:sz="0" w:space="0" w:color="auto"/>
            <w:bottom w:val="none" w:sz="0" w:space="0" w:color="auto"/>
            <w:right w:val="none" w:sz="0" w:space="0" w:color="auto"/>
          </w:divBdr>
        </w:div>
        <w:div w:id="340426455">
          <w:marLeft w:val="480"/>
          <w:marRight w:val="0"/>
          <w:marTop w:val="0"/>
          <w:marBottom w:val="0"/>
          <w:divBdr>
            <w:top w:val="none" w:sz="0" w:space="0" w:color="auto"/>
            <w:left w:val="none" w:sz="0" w:space="0" w:color="auto"/>
            <w:bottom w:val="none" w:sz="0" w:space="0" w:color="auto"/>
            <w:right w:val="none" w:sz="0" w:space="0" w:color="auto"/>
          </w:divBdr>
        </w:div>
        <w:div w:id="797577075">
          <w:marLeft w:val="480"/>
          <w:marRight w:val="0"/>
          <w:marTop w:val="0"/>
          <w:marBottom w:val="0"/>
          <w:divBdr>
            <w:top w:val="none" w:sz="0" w:space="0" w:color="auto"/>
            <w:left w:val="none" w:sz="0" w:space="0" w:color="auto"/>
            <w:bottom w:val="none" w:sz="0" w:space="0" w:color="auto"/>
            <w:right w:val="none" w:sz="0" w:space="0" w:color="auto"/>
          </w:divBdr>
        </w:div>
        <w:div w:id="1224949932">
          <w:marLeft w:val="480"/>
          <w:marRight w:val="0"/>
          <w:marTop w:val="0"/>
          <w:marBottom w:val="0"/>
          <w:divBdr>
            <w:top w:val="none" w:sz="0" w:space="0" w:color="auto"/>
            <w:left w:val="none" w:sz="0" w:space="0" w:color="auto"/>
            <w:bottom w:val="none" w:sz="0" w:space="0" w:color="auto"/>
            <w:right w:val="none" w:sz="0" w:space="0" w:color="auto"/>
          </w:divBdr>
        </w:div>
        <w:div w:id="834418719">
          <w:marLeft w:val="480"/>
          <w:marRight w:val="0"/>
          <w:marTop w:val="0"/>
          <w:marBottom w:val="0"/>
          <w:divBdr>
            <w:top w:val="none" w:sz="0" w:space="0" w:color="auto"/>
            <w:left w:val="none" w:sz="0" w:space="0" w:color="auto"/>
            <w:bottom w:val="none" w:sz="0" w:space="0" w:color="auto"/>
            <w:right w:val="none" w:sz="0" w:space="0" w:color="auto"/>
          </w:divBdr>
        </w:div>
        <w:div w:id="521015259">
          <w:marLeft w:val="480"/>
          <w:marRight w:val="0"/>
          <w:marTop w:val="0"/>
          <w:marBottom w:val="0"/>
          <w:divBdr>
            <w:top w:val="none" w:sz="0" w:space="0" w:color="auto"/>
            <w:left w:val="none" w:sz="0" w:space="0" w:color="auto"/>
            <w:bottom w:val="none" w:sz="0" w:space="0" w:color="auto"/>
            <w:right w:val="none" w:sz="0" w:space="0" w:color="auto"/>
          </w:divBdr>
        </w:div>
        <w:div w:id="1641227107">
          <w:marLeft w:val="480"/>
          <w:marRight w:val="0"/>
          <w:marTop w:val="0"/>
          <w:marBottom w:val="0"/>
          <w:divBdr>
            <w:top w:val="none" w:sz="0" w:space="0" w:color="auto"/>
            <w:left w:val="none" w:sz="0" w:space="0" w:color="auto"/>
            <w:bottom w:val="none" w:sz="0" w:space="0" w:color="auto"/>
            <w:right w:val="none" w:sz="0" w:space="0" w:color="auto"/>
          </w:divBdr>
        </w:div>
      </w:divsChild>
    </w:div>
    <w:div w:id="406727759">
      <w:bodyDiv w:val="1"/>
      <w:marLeft w:val="0"/>
      <w:marRight w:val="0"/>
      <w:marTop w:val="0"/>
      <w:marBottom w:val="0"/>
      <w:divBdr>
        <w:top w:val="none" w:sz="0" w:space="0" w:color="auto"/>
        <w:left w:val="none" w:sz="0" w:space="0" w:color="auto"/>
        <w:bottom w:val="none" w:sz="0" w:space="0" w:color="auto"/>
        <w:right w:val="none" w:sz="0" w:space="0" w:color="auto"/>
      </w:divBdr>
      <w:divsChild>
        <w:div w:id="1831211533">
          <w:marLeft w:val="480"/>
          <w:marRight w:val="0"/>
          <w:marTop w:val="0"/>
          <w:marBottom w:val="0"/>
          <w:divBdr>
            <w:top w:val="none" w:sz="0" w:space="0" w:color="auto"/>
            <w:left w:val="none" w:sz="0" w:space="0" w:color="auto"/>
            <w:bottom w:val="none" w:sz="0" w:space="0" w:color="auto"/>
            <w:right w:val="none" w:sz="0" w:space="0" w:color="auto"/>
          </w:divBdr>
        </w:div>
        <w:div w:id="483855499">
          <w:marLeft w:val="480"/>
          <w:marRight w:val="0"/>
          <w:marTop w:val="0"/>
          <w:marBottom w:val="0"/>
          <w:divBdr>
            <w:top w:val="none" w:sz="0" w:space="0" w:color="auto"/>
            <w:left w:val="none" w:sz="0" w:space="0" w:color="auto"/>
            <w:bottom w:val="none" w:sz="0" w:space="0" w:color="auto"/>
            <w:right w:val="none" w:sz="0" w:space="0" w:color="auto"/>
          </w:divBdr>
        </w:div>
        <w:div w:id="877863153">
          <w:marLeft w:val="480"/>
          <w:marRight w:val="0"/>
          <w:marTop w:val="0"/>
          <w:marBottom w:val="0"/>
          <w:divBdr>
            <w:top w:val="none" w:sz="0" w:space="0" w:color="auto"/>
            <w:left w:val="none" w:sz="0" w:space="0" w:color="auto"/>
            <w:bottom w:val="none" w:sz="0" w:space="0" w:color="auto"/>
            <w:right w:val="none" w:sz="0" w:space="0" w:color="auto"/>
          </w:divBdr>
        </w:div>
        <w:div w:id="1594052238">
          <w:marLeft w:val="480"/>
          <w:marRight w:val="0"/>
          <w:marTop w:val="0"/>
          <w:marBottom w:val="0"/>
          <w:divBdr>
            <w:top w:val="none" w:sz="0" w:space="0" w:color="auto"/>
            <w:left w:val="none" w:sz="0" w:space="0" w:color="auto"/>
            <w:bottom w:val="none" w:sz="0" w:space="0" w:color="auto"/>
            <w:right w:val="none" w:sz="0" w:space="0" w:color="auto"/>
          </w:divBdr>
        </w:div>
        <w:div w:id="944726744">
          <w:marLeft w:val="480"/>
          <w:marRight w:val="0"/>
          <w:marTop w:val="0"/>
          <w:marBottom w:val="0"/>
          <w:divBdr>
            <w:top w:val="none" w:sz="0" w:space="0" w:color="auto"/>
            <w:left w:val="none" w:sz="0" w:space="0" w:color="auto"/>
            <w:bottom w:val="none" w:sz="0" w:space="0" w:color="auto"/>
            <w:right w:val="none" w:sz="0" w:space="0" w:color="auto"/>
          </w:divBdr>
        </w:div>
        <w:div w:id="789200683">
          <w:marLeft w:val="480"/>
          <w:marRight w:val="0"/>
          <w:marTop w:val="0"/>
          <w:marBottom w:val="0"/>
          <w:divBdr>
            <w:top w:val="none" w:sz="0" w:space="0" w:color="auto"/>
            <w:left w:val="none" w:sz="0" w:space="0" w:color="auto"/>
            <w:bottom w:val="none" w:sz="0" w:space="0" w:color="auto"/>
            <w:right w:val="none" w:sz="0" w:space="0" w:color="auto"/>
          </w:divBdr>
        </w:div>
        <w:div w:id="1995256110">
          <w:marLeft w:val="480"/>
          <w:marRight w:val="0"/>
          <w:marTop w:val="0"/>
          <w:marBottom w:val="0"/>
          <w:divBdr>
            <w:top w:val="none" w:sz="0" w:space="0" w:color="auto"/>
            <w:left w:val="none" w:sz="0" w:space="0" w:color="auto"/>
            <w:bottom w:val="none" w:sz="0" w:space="0" w:color="auto"/>
            <w:right w:val="none" w:sz="0" w:space="0" w:color="auto"/>
          </w:divBdr>
        </w:div>
        <w:div w:id="1190412218">
          <w:marLeft w:val="480"/>
          <w:marRight w:val="0"/>
          <w:marTop w:val="0"/>
          <w:marBottom w:val="0"/>
          <w:divBdr>
            <w:top w:val="none" w:sz="0" w:space="0" w:color="auto"/>
            <w:left w:val="none" w:sz="0" w:space="0" w:color="auto"/>
            <w:bottom w:val="none" w:sz="0" w:space="0" w:color="auto"/>
            <w:right w:val="none" w:sz="0" w:space="0" w:color="auto"/>
          </w:divBdr>
        </w:div>
        <w:div w:id="1542815641">
          <w:marLeft w:val="480"/>
          <w:marRight w:val="0"/>
          <w:marTop w:val="0"/>
          <w:marBottom w:val="0"/>
          <w:divBdr>
            <w:top w:val="none" w:sz="0" w:space="0" w:color="auto"/>
            <w:left w:val="none" w:sz="0" w:space="0" w:color="auto"/>
            <w:bottom w:val="none" w:sz="0" w:space="0" w:color="auto"/>
            <w:right w:val="none" w:sz="0" w:space="0" w:color="auto"/>
          </w:divBdr>
        </w:div>
        <w:div w:id="1222860564">
          <w:marLeft w:val="480"/>
          <w:marRight w:val="0"/>
          <w:marTop w:val="0"/>
          <w:marBottom w:val="0"/>
          <w:divBdr>
            <w:top w:val="none" w:sz="0" w:space="0" w:color="auto"/>
            <w:left w:val="none" w:sz="0" w:space="0" w:color="auto"/>
            <w:bottom w:val="none" w:sz="0" w:space="0" w:color="auto"/>
            <w:right w:val="none" w:sz="0" w:space="0" w:color="auto"/>
          </w:divBdr>
        </w:div>
        <w:div w:id="861284486">
          <w:marLeft w:val="480"/>
          <w:marRight w:val="0"/>
          <w:marTop w:val="0"/>
          <w:marBottom w:val="0"/>
          <w:divBdr>
            <w:top w:val="none" w:sz="0" w:space="0" w:color="auto"/>
            <w:left w:val="none" w:sz="0" w:space="0" w:color="auto"/>
            <w:bottom w:val="none" w:sz="0" w:space="0" w:color="auto"/>
            <w:right w:val="none" w:sz="0" w:space="0" w:color="auto"/>
          </w:divBdr>
        </w:div>
        <w:div w:id="753011747">
          <w:marLeft w:val="480"/>
          <w:marRight w:val="0"/>
          <w:marTop w:val="0"/>
          <w:marBottom w:val="0"/>
          <w:divBdr>
            <w:top w:val="none" w:sz="0" w:space="0" w:color="auto"/>
            <w:left w:val="none" w:sz="0" w:space="0" w:color="auto"/>
            <w:bottom w:val="none" w:sz="0" w:space="0" w:color="auto"/>
            <w:right w:val="none" w:sz="0" w:space="0" w:color="auto"/>
          </w:divBdr>
        </w:div>
        <w:div w:id="607811809">
          <w:marLeft w:val="480"/>
          <w:marRight w:val="0"/>
          <w:marTop w:val="0"/>
          <w:marBottom w:val="0"/>
          <w:divBdr>
            <w:top w:val="none" w:sz="0" w:space="0" w:color="auto"/>
            <w:left w:val="none" w:sz="0" w:space="0" w:color="auto"/>
            <w:bottom w:val="none" w:sz="0" w:space="0" w:color="auto"/>
            <w:right w:val="none" w:sz="0" w:space="0" w:color="auto"/>
          </w:divBdr>
        </w:div>
        <w:div w:id="186602600">
          <w:marLeft w:val="480"/>
          <w:marRight w:val="0"/>
          <w:marTop w:val="0"/>
          <w:marBottom w:val="0"/>
          <w:divBdr>
            <w:top w:val="none" w:sz="0" w:space="0" w:color="auto"/>
            <w:left w:val="none" w:sz="0" w:space="0" w:color="auto"/>
            <w:bottom w:val="none" w:sz="0" w:space="0" w:color="auto"/>
            <w:right w:val="none" w:sz="0" w:space="0" w:color="auto"/>
          </w:divBdr>
        </w:div>
        <w:div w:id="870650157">
          <w:marLeft w:val="480"/>
          <w:marRight w:val="0"/>
          <w:marTop w:val="0"/>
          <w:marBottom w:val="0"/>
          <w:divBdr>
            <w:top w:val="none" w:sz="0" w:space="0" w:color="auto"/>
            <w:left w:val="none" w:sz="0" w:space="0" w:color="auto"/>
            <w:bottom w:val="none" w:sz="0" w:space="0" w:color="auto"/>
            <w:right w:val="none" w:sz="0" w:space="0" w:color="auto"/>
          </w:divBdr>
        </w:div>
        <w:div w:id="2016685043">
          <w:marLeft w:val="480"/>
          <w:marRight w:val="0"/>
          <w:marTop w:val="0"/>
          <w:marBottom w:val="0"/>
          <w:divBdr>
            <w:top w:val="none" w:sz="0" w:space="0" w:color="auto"/>
            <w:left w:val="none" w:sz="0" w:space="0" w:color="auto"/>
            <w:bottom w:val="none" w:sz="0" w:space="0" w:color="auto"/>
            <w:right w:val="none" w:sz="0" w:space="0" w:color="auto"/>
          </w:divBdr>
        </w:div>
      </w:divsChild>
    </w:div>
    <w:div w:id="410542287">
      <w:bodyDiv w:val="1"/>
      <w:marLeft w:val="0"/>
      <w:marRight w:val="0"/>
      <w:marTop w:val="0"/>
      <w:marBottom w:val="0"/>
      <w:divBdr>
        <w:top w:val="none" w:sz="0" w:space="0" w:color="auto"/>
        <w:left w:val="none" w:sz="0" w:space="0" w:color="auto"/>
        <w:bottom w:val="none" w:sz="0" w:space="0" w:color="auto"/>
        <w:right w:val="none" w:sz="0" w:space="0" w:color="auto"/>
      </w:divBdr>
      <w:divsChild>
        <w:div w:id="1661959674">
          <w:marLeft w:val="480"/>
          <w:marRight w:val="0"/>
          <w:marTop w:val="0"/>
          <w:marBottom w:val="0"/>
          <w:divBdr>
            <w:top w:val="none" w:sz="0" w:space="0" w:color="auto"/>
            <w:left w:val="none" w:sz="0" w:space="0" w:color="auto"/>
            <w:bottom w:val="none" w:sz="0" w:space="0" w:color="auto"/>
            <w:right w:val="none" w:sz="0" w:space="0" w:color="auto"/>
          </w:divBdr>
        </w:div>
      </w:divsChild>
    </w:div>
    <w:div w:id="490297419">
      <w:bodyDiv w:val="1"/>
      <w:marLeft w:val="0"/>
      <w:marRight w:val="0"/>
      <w:marTop w:val="0"/>
      <w:marBottom w:val="0"/>
      <w:divBdr>
        <w:top w:val="none" w:sz="0" w:space="0" w:color="auto"/>
        <w:left w:val="none" w:sz="0" w:space="0" w:color="auto"/>
        <w:bottom w:val="none" w:sz="0" w:space="0" w:color="auto"/>
        <w:right w:val="none" w:sz="0" w:space="0" w:color="auto"/>
      </w:divBdr>
    </w:div>
    <w:div w:id="502016993">
      <w:bodyDiv w:val="1"/>
      <w:marLeft w:val="0"/>
      <w:marRight w:val="0"/>
      <w:marTop w:val="0"/>
      <w:marBottom w:val="0"/>
      <w:divBdr>
        <w:top w:val="none" w:sz="0" w:space="0" w:color="auto"/>
        <w:left w:val="none" w:sz="0" w:space="0" w:color="auto"/>
        <w:bottom w:val="none" w:sz="0" w:space="0" w:color="auto"/>
        <w:right w:val="none" w:sz="0" w:space="0" w:color="auto"/>
      </w:divBdr>
      <w:divsChild>
        <w:div w:id="398602521">
          <w:marLeft w:val="480"/>
          <w:marRight w:val="0"/>
          <w:marTop w:val="0"/>
          <w:marBottom w:val="0"/>
          <w:divBdr>
            <w:top w:val="none" w:sz="0" w:space="0" w:color="auto"/>
            <w:left w:val="none" w:sz="0" w:space="0" w:color="auto"/>
            <w:bottom w:val="none" w:sz="0" w:space="0" w:color="auto"/>
            <w:right w:val="none" w:sz="0" w:space="0" w:color="auto"/>
          </w:divBdr>
          <w:divsChild>
            <w:div w:id="701591537">
              <w:marLeft w:val="0"/>
              <w:marRight w:val="0"/>
              <w:marTop w:val="0"/>
              <w:marBottom w:val="0"/>
              <w:divBdr>
                <w:top w:val="none" w:sz="0" w:space="0" w:color="auto"/>
                <w:left w:val="none" w:sz="0" w:space="0" w:color="auto"/>
                <w:bottom w:val="none" w:sz="0" w:space="0" w:color="auto"/>
                <w:right w:val="none" w:sz="0" w:space="0" w:color="auto"/>
              </w:divBdr>
              <w:divsChild>
                <w:div w:id="1807700367">
                  <w:marLeft w:val="480"/>
                  <w:marRight w:val="0"/>
                  <w:marTop w:val="0"/>
                  <w:marBottom w:val="0"/>
                  <w:divBdr>
                    <w:top w:val="none" w:sz="0" w:space="0" w:color="auto"/>
                    <w:left w:val="none" w:sz="0" w:space="0" w:color="auto"/>
                    <w:bottom w:val="none" w:sz="0" w:space="0" w:color="auto"/>
                    <w:right w:val="none" w:sz="0" w:space="0" w:color="auto"/>
                  </w:divBdr>
                </w:div>
                <w:div w:id="2018535935">
                  <w:marLeft w:val="480"/>
                  <w:marRight w:val="0"/>
                  <w:marTop w:val="0"/>
                  <w:marBottom w:val="0"/>
                  <w:divBdr>
                    <w:top w:val="none" w:sz="0" w:space="0" w:color="auto"/>
                    <w:left w:val="none" w:sz="0" w:space="0" w:color="auto"/>
                    <w:bottom w:val="none" w:sz="0" w:space="0" w:color="auto"/>
                    <w:right w:val="none" w:sz="0" w:space="0" w:color="auto"/>
                  </w:divBdr>
                </w:div>
                <w:div w:id="306711039">
                  <w:marLeft w:val="480"/>
                  <w:marRight w:val="0"/>
                  <w:marTop w:val="0"/>
                  <w:marBottom w:val="0"/>
                  <w:divBdr>
                    <w:top w:val="none" w:sz="0" w:space="0" w:color="auto"/>
                    <w:left w:val="none" w:sz="0" w:space="0" w:color="auto"/>
                    <w:bottom w:val="none" w:sz="0" w:space="0" w:color="auto"/>
                    <w:right w:val="none" w:sz="0" w:space="0" w:color="auto"/>
                  </w:divBdr>
                </w:div>
                <w:div w:id="365639482">
                  <w:marLeft w:val="480"/>
                  <w:marRight w:val="0"/>
                  <w:marTop w:val="0"/>
                  <w:marBottom w:val="0"/>
                  <w:divBdr>
                    <w:top w:val="none" w:sz="0" w:space="0" w:color="auto"/>
                    <w:left w:val="none" w:sz="0" w:space="0" w:color="auto"/>
                    <w:bottom w:val="none" w:sz="0" w:space="0" w:color="auto"/>
                    <w:right w:val="none" w:sz="0" w:space="0" w:color="auto"/>
                  </w:divBdr>
                </w:div>
                <w:div w:id="1142700167">
                  <w:marLeft w:val="480"/>
                  <w:marRight w:val="0"/>
                  <w:marTop w:val="0"/>
                  <w:marBottom w:val="0"/>
                  <w:divBdr>
                    <w:top w:val="none" w:sz="0" w:space="0" w:color="auto"/>
                    <w:left w:val="none" w:sz="0" w:space="0" w:color="auto"/>
                    <w:bottom w:val="none" w:sz="0" w:space="0" w:color="auto"/>
                    <w:right w:val="none" w:sz="0" w:space="0" w:color="auto"/>
                  </w:divBdr>
                </w:div>
                <w:div w:id="1009455306">
                  <w:marLeft w:val="480"/>
                  <w:marRight w:val="0"/>
                  <w:marTop w:val="0"/>
                  <w:marBottom w:val="0"/>
                  <w:divBdr>
                    <w:top w:val="none" w:sz="0" w:space="0" w:color="auto"/>
                    <w:left w:val="none" w:sz="0" w:space="0" w:color="auto"/>
                    <w:bottom w:val="none" w:sz="0" w:space="0" w:color="auto"/>
                    <w:right w:val="none" w:sz="0" w:space="0" w:color="auto"/>
                  </w:divBdr>
                </w:div>
                <w:div w:id="540361251">
                  <w:marLeft w:val="480"/>
                  <w:marRight w:val="0"/>
                  <w:marTop w:val="0"/>
                  <w:marBottom w:val="0"/>
                  <w:divBdr>
                    <w:top w:val="none" w:sz="0" w:space="0" w:color="auto"/>
                    <w:left w:val="none" w:sz="0" w:space="0" w:color="auto"/>
                    <w:bottom w:val="none" w:sz="0" w:space="0" w:color="auto"/>
                    <w:right w:val="none" w:sz="0" w:space="0" w:color="auto"/>
                  </w:divBdr>
                </w:div>
                <w:div w:id="1672484302">
                  <w:marLeft w:val="480"/>
                  <w:marRight w:val="0"/>
                  <w:marTop w:val="0"/>
                  <w:marBottom w:val="0"/>
                  <w:divBdr>
                    <w:top w:val="none" w:sz="0" w:space="0" w:color="auto"/>
                    <w:left w:val="none" w:sz="0" w:space="0" w:color="auto"/>
                    <w:bottom w:val="none" w:sz="0" w:space="0" w:color="auto"/>
                    <w:right w:val="none" w:sz="0" w:space="0" w:color="auto"/>
                  </w:divBdr>
                </w:div>
                <w:div w:id="190152369">
                  <w:marLeft w:val="480"/>
                  <w:marRight w:val="0"/>
                  <w:marTop w:val="0"/>
                  <w:marBottom w:val="0"/>
                  <w:divBdr>
                    <w:top w:val="none" w:sz="0" w:space="0" w:color="auto"/>
                    <w:left w:val="none" w:sz="0" w:space="0" w:color="auto"/>
                    <w:bottom w:val="none" w:sz="0" w:space="0" w:color="auto"/>
                    <w:right w:val="none" w:sz="0" w:space="0" w:color="auto"/>
                  </w:divBdr>
                </w:div>
                <w:div w:id="1886600546">
                  <w:marLeft w:val="480"/>
                  <w:marRight w:val="0"/>
                  <w:marTop w:val="0"/>
                  <w:marBottom w:val="0"/>
                  <w:divBdr>
                    <w:top w:val="none" w:sz="0" w:space="0" w:color="auto"/>
                    <w:left w:val="none" w:sz="0" w:space="0" w:color="auto"/>
                    <w:bottom w:val="none" w:sz="0" w:space="0" w:color="auto"/>
                    <w:right w:val="none" w:sz="0" w:space="0" w:color="auto"/>
                  </w:divBdr>
                </w:div>
                <w:div w:id="1660764169">
                  <w:marLeft w:val="480"/>
                  <w:marRight w:val="0"/>
                  <w:marTop w:val="0"/>
                  <w:marBottom w:val="0"/>
                  <w:divBdr>
                    <w:top w:val="none" w:sz="0" w:space="0" w:color="auto"/>
                    <w:left w:val="none" w:sz="0" w:space="0" w:color="auto"/>
                    <w:bottom w:val="none" w:sz="0" w:space="0" w:color="auto"/>
                    <w:right w:val="none" w:sz="0" w:space="0" w:color="auto"/>
                  </w:divBdr>
                </w:div>
                <w:div w:id="1180773403">
                  <w:marLeft w:val="480"/>
                  <w:marRight w:val="0"/>
                  <w:marTop w:val="0"/>
                  <w:marBottom w:val="0"/>
                  <w:divBdr>
                    <w:top w:val="none" w:sz="0" w:space="0" w:color="auto"/>
                    <w:left w:val="none" w:sz="0" w:space="0" w:color="auto"/>
                    <w:bottom w:val="none" w:sz="0" w:space="0" w:color="auto"/>
                    <w:right w:val="none" w:sz="0" w:space="0" w:color="auto"/>
                  </w:divBdr>
                </w:div>
                <w:div w:id="697434378">
                  <w:marLeft w:val="480"/>
                  <w:marRight w:val="0"/>
                  <w:marTop w:val="0"/>
                  <w:marBottom w:val="0"/>
                  <w:divBdr>
                    <w:top w:val="none" w:sz="0" w:space="0" w:color="auto"/>
                    <w:left w:val="none" w:sz="0" w:space="0" w:color="auto"/>
                    <w:bottom w:val="none" w:sz="0" w:space="0" w:color="auto"/>
                    <w:right w:val="none" w:sz="0" w:space="0" w:color="auto"/>
                  </w:divBdr>
                </w:div>
                <w:div w:id="1792631081">
                  <w:marLeft w:val="480"/>
                  <w:marRight w:val="0"/>
                  <w:marTop w:val="0"/>
                  <w:marBottom w:val="0"/>
                  <w:divBdr>
                    <w:top w:val="none" w:sz="0" w:space="0" w:color="auto"/>
                    <w:left w:val="none" w:sz="0" w:space="0" w:color="auto"/>
                    <w:bottom w:val="none" w:sz="0" w:space="0" w:color="auto"/>
                    <w:right w:val="none" w:sz="0" w:space="0" w:color="auto"/>
                  </w:divBdr>
                </w:div>
                <w:div w:id="2023166091">
                  <w:marLeft w:val="480"/>
                  <w:marRight w:val="0"/>
                  <w:marTop w:val="0"/>
                  <w:marBottom w:val="0"/>
                  <w:divBdr>
                    <w:top w:val="none" w:sz="0" w:space="0" w:color="auto"/>
                    <w:left w:val="none" w:sz="0" w:space="0" w:color="auto"/>
                    <w:bottom w:val="none" w:sz="0" w:space="0" w:color="auto"/>
                    <w:right w:val="none" w:sz="0" w:space="0" w:color="auto"/>
                  </w:divBdr>
                </w:div>
                <w:div w:id="660426939">
                  <w:marLeft w:val="480"/>
                  <w:marRight w:val="0"/>
                  <w:marTop w:val="0"/>
                  <w:marBottom w:val="0"/>
                  <w:divBdr>
                    <w:top w:val="none" w:sz="0" w:space="0" w:color="auto"/>
                    <w:left w:val="none" w:sz="0" w:space="0" w:color="auto"/>
                    <w:bottom w:val="none" w:sz="0" w:space="0" w:color="auto"/>
                    <w:right w:val="none" w:sz="0" w:space="0" w:color="auto"/>
                  </w:divBdr>
                </w:div>
                <w:div w:id="11691783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77456566">
          <w:marLeft w:val="480"/>
          <w:marRight w:val="0"/>
          <w:marTop w:val="0"/>
          <w:marBottom w:val="0"/>
          <w:divBdr>
            <w:top w:val="none" w:sz="0" w:space="0" w:color="auto"/>
            <w:left w:val="none" w:sz="0" w:space="0" w:color="auto"/>
            <w:bottom w:val="none" w:sz="0" w:space="0" w:color="auto"/>
            <w:right w:val="none" w:sz="0" w:space="0" w:color="auto"/>
          </w:divBdr>
        </w:div>
        <w:div w:id="691493099">
          <w:marLeft w:val="480"/>
          <w:marRight w:val="0"/>
          <w:marTop w:val="0"/>
          <w:marBottom w:val="0"/>
          <w:divBdr>
            <w:top w:val="none" w:sz="0" w:space="0" w:color="auto"/>
            <w:left w:val="none" w:sz="0" w:space="0" w:color="auto"/>
            <w:bottom w:val="none" w:sz="0" w:space="0" w:color="auto"/>
            <w:right w:val="none" w:sz="0" w:space="0" w:color="auto"/>
          </w:divBdr>
        </w:div>
        <w:div w:id="1130322647">
          <w:marLeft w:val="480"/>
          <w:marRight w:val="0"/>
          <w:marTop w:val="0"/>
          <w:marBottom w:val="0"/>
          <w:divBdr>
            <w:top w:val="none" w:sz="0" w:space="0" w:color="auto"/>
            <w:left w:val="none" w:sz="0" w:space="0" w:color="auto"/>
            <w:bottom w:val="none" w:sz="0" w:space="0" w:color="auto"/>
            <w:right w:val="none" w:sz="0" w:space="0" w:color="auto"/>
          </w:divBdr>
        </w:div>
        <w:div w:id="33313424">
          <w:marLeft w:val="480"/>
          <w:marRight w:val="0"/>
          <w:marTop w:val="0"/>
          <w:marBottom w:val="0"/>
          <w:divBdr>
            <w:top w:val="none" w:sz="0" w:space="0" w:color="auto"/>
            <w:left w:val="none" w:sz="0" w:space="0" w:color="auto"/>
            <w:bottom w:val="none" w:sz="0" w:space="0" w:color="auto"/>
            <w:right w:val="none" w:sz="0" w:space="0" w:color="auto"/>
          </w:divBdr>
        </w:div>
        <w:div w:id="1851261815">
          <w:marLeft w:val="480"/>
          <w:marRight w:val="0"/>
          <w:marTop w:val="0"/>
          <w:marBottom w:val="0"/>
          <w:divBdr>
            <w:top w:val="none" w:sz="0" w:space="0" w:color="auto"/>
            <w:left w:val="none" w:sz="0" w:space="0" w:color="auto"/>
            <w:bottom w:val="none" w:sz="0" w:space="0" w:color="auto"/>
            <w:right w:val="none" w:sz="0" w:space="0" w:color="auto"/>
          </w:divBdr>
        </w:div>
        <w:div w:id="1704013814">
          <w:marLeft w:val="480"/>
          <w:marRight w:val="0"/>
          <w:marTop w:val="0"/>
          <w:marBottom w:val="0"/>
          <w:divBdr>
            <w:top w:val="none" w:sz="0" w:space="0" w:color="auto"/>
            <w:left w:val="none" w:sz="0" w:space="0" w:color="auto"/>
            <w:bottom w:val="none" w:sz="0" w:space="0" w:color="auto"/>
            <w:right w:val="none" w:sz="0" w:space="0" w:color="auto"/>
          </w:divBdr>
        </w:div>
        <w:div w:id="77799471">
          <w:marLeft w:val="480"/>
          <w:marRight w:val="0"/>
          <w:marTop w:val="0"/>
          <w:marBottom w:val="0"/>
          <w:divBdr>
            <w:top w:val="none" w:sz="0" w:space="0" w:color="auto"/>
            <w:left w:val="none" w:sz="0" w:space="0" w:color="auto"/>
            <w:bottom w:val="none" w:sz="0" w:space="0" w:color="auto"/>
            <w:right w:val="none" w:sz="0" w:space="0" w:color="auto"/>
          </w:divBdr>
        </w:div>
        <w:div w:id="1224564750">
          <w:marLeft w:val="480"/>
          <w:marRight w:val="0"/>
          <w:marTop w:val="0"/>
          <w:marBottom w:val="0"/>
          <w:divBdr>
            <w:top w:val="none" w:sz="0" w:space="0" w:color="auto"/>
            <w:left w:val="none" w:sz="0" w:space="0" w:color="auto"/>
            <w:bottom w:val="none" w:sz="0" w:space="0" w:color="auto"/>
            <w:right w:val="none" w:sz="0" w:space="0" w:color="auto"/>
          </w:divBdr>
        </w:div>
        <w:div w:id="762260649">
          <w:marLeft w:val="480"/>
          <w:marRight w:val="0"/>
          <w:marTop w:val="0"/>
          <w:marBottom w:val="0"/>
          <w:divBdr>
            <w:top w:val="none" w:sz="0" w:space="0" w:color="auto"/>
            <w:left w:val="none" w:sz="0" w:space="0" w:color="auto"/>
            <w:bottom w:val="none" w:sz="0" w:space="0" w:color="auto"/>
            <w:right w:val="none" w:sz="0" w:space="0" w:color="auto"/>
          </w:divBdr>
        </w:div>
        <w:div w:id="1988239380">
          <w:marLeft w:val="480"/>
          <w:marRight w:val="0"/>
          <w:marTop w:val="0"/>
          <w:marBottom w:val="0"/>
          <w:divBdr>
            <w:top w:val="none" w:sz="0" w:space="0" w:color="auto"/>
            <w:left w:val="none" w:sz="0" w:space="0" w:color="auto"/>
            <w:bottom w:val="none" w:sz="0" w:space="0" w:color="auto"/>
            <w:right w:val="none" w:sz="0" w:space="0" w:color="auto"/>
          </w:divBdr>
        </w:div>
        <w:div w:id="829521782">
          <w:marLeft w:val="480"/>
          <w:marRight w:val="0"/>
          <w:marTop w:val="0"/>
          <w:marBottom w:val="0"/>
          <w:divBdr>
            <w:top w:val="none" w:sz="0" w:space="0" w:color="auto"/>
            <w:left w:val="none" w:sz="0" w:space="0" w:color="auto"/>
            <w:bottom w:val="none" w:sz="0" w:space="0" w:color="auto"/>
            <w:right w:val="none" w:sz="0" w:space="0" w:color="auto"/>
          </w:divBdr>
        </w:div>
        <w:div w:id="167910110">
          <w:marLeft w:val="480"/>
          <w:marRight w:val="0"/>
          <w:marTop w:val="0"/>
          <w:marBottom w:val="0"/>
          <w:divBdr>
            <w:top w:val="none" w:sz="0" w:space="0" w:color="auto"/>
            <w:left w:val="none" w:sz="0" w:space="0" w:color="auto"/>
            <w:bottom w:val="none" w:sz="0" w:space="0" w:color="auto"/>
            <w:right w:val="none" w:sz="0" w:space="0" w:color="auto"/>
          </w:divBdr>
        </w:div>
        <w:div w:id="1117869225">
          <w:marLeft w:val="480"/>
          <w:marRight w:val="0"/>
          <w:marTop w:val="0"/>
          <w:marBottom w:val="0"/>
          <w:divBdr>
            <w:top w:val="none" w:sz="0" w:space="0" w:color="auto"/>
            <w:left w:val="none" w:sz="0" w:space="0" w:color="auto"/>
            <w:bottom w:val="none" w:sz="0" w:space="0" w:color="auto"/>
            <w:right w:val="none" w:sz="0" w:space="0" w:color="auto"/>
          </w:divBdr>
        </w:div>
        <w:div w:id="79984933">
          <w:marLeft w:val="480"/>
          <w:marRight w:val="0"/>
          <w:marTop w:val="0"/>
          <w:marBottom w:val="0"/>
          <w:divBdr>
            <w:top w:val="none" w:sz="0" w:space="0" w:color="auto"/>
            <w:left w:val="none" w:sz="0" w:space="0" w:color="auto"/>
            <w:bottom w:val="none" w:sz="0" w:space="0" w:color="auto"/>
            <w:right w:val="none" w:sz="0" w:space="0" w:color="auto"/>
          </w:divBdr>
        </w:div>
        <w:div w:id="673461986">
          <w:marLeft w:val="480"/>
          <w:marRight w:val="0"/>
          <w:marTop w:val="0"/>
          <w:marBottom w:val="0"/>
          <w:divBdr>
            <w:top w:val="none" w:sz="0" w:space="0" w:color="auto"/>
            <w:left w:val="none" w:sz="0" w:space="0" w:color="auto"/>
            <w:bottom w:val="none" w:sz="0" w:space="0" w:color="auto"/>
            <w:right w:val="none" w:sz="0" w:space="0" w:color="auto"/>
          </w:divBdr>
        </w:div>
        <w:div w:id="138427066">
          <w:marLeft w:val="480"/>
          <w:marRight w:val="0"/>
          <w:marTop w:val="0"/>
          <w:marBottom w:val="0"/>
          <w:divBdr>
            <w:top w:val="none" w:sz="0" w:space="0" w:color="auto"/>
            <w:left w:val="none" w:sz="0" w:space="0" w:color="auto"/>
            <w:bottom w:val="none" w:sz="0" w:space="0" w:color="auto"/>
            <w:right w:val="none" w:sz="0" w:space="0" w:color="auto"/>
          </w:divBdr>
        </w:div>
      </w:divsChild>
    </w:div>
    <w:div w:id="519928829">
      <w:bodyDiv w:val="1"/>
      <w:marLeft w:val="0"/>
      <w:marRight w:val="0"/>
      <w:marTop w:val="0"/>
      <w:marBottom w:val="0"/>
      <w:divBdr>
        <w:top w:val="none" w:sz="0" w:space="0" w:color="auto"/>
        <w:left w:val="none" w:sz="0" w:space="0" w:color="auto"/>
        <w:bottom w:val="none" w:sz="0" w:space="0" w:color="auto"/>
        <w:right w:val="none" w:sz="0" w:space="0" w:color="auto"/>
      </w:divBdr>
      <w:divsChild>
        <w:div w:id="1155874958">
          <w:marLeft w:val="480"/>
          <w:marRight w:val="0"/>
          <w:marTop w:val="0"/>
          <w:marBottom w:val="0"/>
          <w:divBdr>
            <w:top w:val="none" w:sz="0" w:space="0" w:color="auto"/>
            <w:left w:val="none" w:sz="0" w:space="0" w:color="auto"/>
            <w:bottom w:val="none" w:sz="0" w:space="0" w:color="auto"/>
            <w:right w:val="none" w:sz="0" w:space="0" w:color="auto"/>
          </w:divBdr>
        </w:div>
        <w:div w:id="892931048">
          <w:marLeft w:val="480"/>
          <w:marRight w:val="0"/>
          <w:marTop w:val="0"/>
          <w:marBottom w:val="0"/>
          <w:divBdr>
            <w:top w:val="none" w:sz="0" w:space="0" w:color="auto"/>
            <w:left w:val="none" w:sz="0" w:space="0" w:color="auto"/>
            <w:bottom w:val="none" w:sz="0" w:space="0" w:color="auto"/>
            <w:right w:val="none" w:sz="0" w:space="0" w:color="auto"/>
          </w:divBdr>
        </w:div>
        <w:div w:id="1200239306">
          <w:marLeft w:val="480"/>
          <w:marRight w:val="0"/>
          <w:marTop w:val="0"/>
          <w:marBottom w:val="0"/>
          <w:divBdr>
            <w:top w:val="none" w:sz="0" w:space="0" w:color="auto"/>
            <w:left w:val="none" w:sz="0" w:space="0" w:color="auto"/>
            <w:bottom w:val="none" w:sz="0" w:space="0" w:color="auto"/>
            <w:right w:val="none" w:sz="0" w:space="0" w:color="auto"/>
          </w:divBdr>
        </w:div>
        <w:div w:id="122623949">
          <w:marLeft w:val="480"/>
          <w:marRight w:val="0"/>
          <w:marTop w:val="0"/>
          <w:marBottom w:val="0"/>
          <w:divBdr>
            <w:top w:val="none" w:sz="0" w:space="0" w:color="auto"/>
            <w:left w:val="none" w:sz="0" w:space="0" w:color="auto"/>
            <w:bottom w:val="none" w:sz="0" w:space="0" w:color="auto"/>
            <w:right w:val="none" w:sz="0" w:space="0" w:color="auto"/>
          </w:divBdr>
        </w:div>
        <w:div w:id="421493019">
          <w:marLeft w:val="480"/>
          <w:marRight w:val="0"/>
          <w:marTop w:val="0"/>
          <w:marBottom w:val="0"/>
          <w:divBdr>
            <w:top w:val="none" w:sz="0" w:space="0" w:color="auto"/>
            <w:left w:val="none" w:sz="0" w:space="0" w:color="auto"/>
            <w:bottom w:val="none" w:sz="0" w:space="0" w:color="auto"/>
            <w:right w:val="none" w:sz="0" w:space="0" w:color="auto"/>
          </w:divBdr>
        </w:div>
        <w:div w:id="937712390">
          <w:marLeft w:val="480"/>
          <w:marRight w:val="0"/>
          <w:marTop w:val="0"/>
          <w:marBottom w:val="0"/>
          <w:divBdr>
            <w:top w:val="none" w:sz="0" w:space="0" w:color="auto"/>
            <w:left w:val="none" w:sz="0" w:space="0" w:color="auto"/>
            <w:bottom w:val="none" w:sz="0" w:space="0" w:color="auto"/>
            <w:right w:val="none" w:sz="0" w:space="0" w:color="auto"/>
          </w:divBdr>
        </w:div>
        <w:div w:id="558326414">
          <w:marLeft w:val="480"/>
          <w:marRight w:val="0"/>
          <w:marTop w:val="0"/>
          <w:marBottom w:val="0"/>
          <w:divBdr>
            <w:top w:val="none" w:sz="0" w:space="0" w:color="auto"/>
            <w:left w:val="none" w:sz="0" w:space="0" w:color="auto"/>
            <w:bottom w:val="none" w:sz="0" w:space="0" w:color="auto"/>
            <w:right w:val="none" w:sz="0" w:space="0" w:color="auto"/>
          </w:divBdr>
        </w:div>
        <w:div w:id="267078266">
          <w:marLeft w:val="480"/>
          <w:marRight w:val="0"/>
          <w:marTop w:val="0"/>
          <w:marBottom w:val="0"/>
          <w:divBdr>
            <w:top w:val="none" w:sz="0" w:space="0" w:color="auto"/>
            <w:left w:val="none" w:sz="0" w:space="0" w:color="auto"/>
            <w:bottom w:val="none" w:sz="0" w:space="0" w:color="auto"/>
            <w:right w:val="none" w:sz="0" w:space="0" w:color="auto"/>
          </w:divBdr>
        </w:div>
        <w:div w:id="1484004889">
          <w:marLeft w:val="480"/>
          <w:marRight w:val="0"/>
          <w:marTop w:val="0"/>
          <w:marBottom w:val="0"/>
          <w:divBdr>
            <w:top w:val="none" w:sz="0" w:space="0" w:color="auto"/>
            <w:left w:val="none" w:sz="0" w:space="0" w:color="auto"/>
            <w:bottom w:val="none" w:sz="0" w:space="0" w:color="auto"/>
            <w:right w:val="none" w:sz="0" w:space="0" w:color="auto"/>
          </w:divBdr>
        </w:div>
        <w:div w:id="857354439">
          <w:marLeft w:val="480"/>
          <w:marRight w:val="0"/>
          <w:marTop w:val="0"/>
          <w:marBottom w:val="0"/>
          <w:divBdr>
            <w:top w:val="none" w:sz="0" w:space="0" w:color="auto"/>
            <w:left w:val="none" w:sz="0" w:space="0" w:color="auto"/>
            <w:bottom w:val="none" w:sz="0" w:space="0" w:color="auto"/>
            <w:right w:val="none" w:sz="0" w:space="0" w:color="auto"/>
          </w:divBdr>
        </w:div>
        <w:div w:id="1437941213">
          <w:marLeft w:val="480"/>
          <w:marRight w:val="0"/>
          <w:marTop w:val="0"/>
          <w:marBottom w:val="0"/>
          <w:divBdr>
            <w:top w:val="none" w:sz="0" w:space="0" w:color="auto"/>
            <w:left w:val="none" w:sz="0" w:space="0" w:color="auto"/>
            <w:bottom w:val="none" w:sz="0" w:space="0" w:color="auto"/>
            <w:right w:val="none" w:sz="0" w:space="0" w:color="auto"/>
          </w:divBdr>
        </w:div>
        <w:div w:id="1827624255">
          <w:marLeft w:val="480"/>
          <w:marRight w:val="0"/>
          <w:marTop w:val="0"/>
          <w:marBottom w:val="0"/>
          <w:divBdr>
            <w:top w:val="none" w:sz="0" w:space="0" w:color="auto"/>
            <w:left w:val="none" w:sz="0" w:space="0" w:color="auto"/>
            <w:bottom w:val="none" w:sz="0" w:space="0" w:color="auto"/>
            <w:right w:val="none" w:sz="0" w:space="0" w:color="auto"/>
          </w:divBdr>
        </w:div>
        <w:div w:id="47808002">
          <w:marLeft w:val="480"/>
          <w:marRight w:val="0"/>
          <w:marTop w:val="0"/>
          <w:marBottom w:val="0"/>
          <w:divBdr>
            <w:top w:val="none" w:sz="0" w:space="0" w:color="auto"/>
            <w:left w:val="none" w:sz="0" w:space="0" w:color="auto"/>
            <w:bottom w:val="none" w:sz="0" w:space="0" w:color="auto"/>
            <w:right w:val="none" w:sz="0" w:space="0" w:color="auto"/>
          </w:divBdr>
        </w:div>
        <w:div w:id="851534199">
          <w:marLeft w:val="480"/>
          <w:marRight w:val="0"/>
          <w:marTop w:val="0"/>
          <w:marBottom w:val="0"/>
          <w:divBdr>
            <w:top w:val="none" w:sz="0" w:space="0" w:color="auto"/>
            <w:left w:val="none" w:sz="0" w:space="0" w:color="auto"/>
            <w:bottom w:val="none" w:sz="0" w:space="0" w:color="auto"/>
            <w:right w:val="none" w:sz="0" w:space="0" w:color="auto"/>
          </w:divBdr>
        </w:div>
        <w:div w:id="1153254218">
          <w:marLeft w:val="480"/>
          <w:marRight w:val="0"/>
          <w:marTop w:val="0"/>
          <w:marBottom w:val="0"/>
          <w:divBdr>
            <w:top w:val="none" w:sz="0" w:space="0" w:color="auto"/>
            <w:left w:val="none" w:sz="0" w:space="0" w:color="auto"/>
            <w:bottom w:val="none" w:sz="0" w:space="0" w:color="auto"/>
            <w:right w:val="none" w:sz="0" w:space="0" w:color="auto"/>
          </w:divBdr>
        </w:div>
        <w:div w:id="391387249">
          <w:marLeft w:val="480"/>
          <w:marRight w:val="0"/>
          <w:marTop w:val="0"/>
          <w:marBottom w:val="0"/>
          <w:divBdr>
            <w:top w:val="none" w:sz="0" w:space="0" w:color="auto"/>
            <w:left w:val="none" w:sz="0" w:space="0" w:color="auto"/>
            <w:bottom w:val="none" w:sz="0" w:space="0" w:color="auto"/>
            <w:right w:val="none" w:sz="0" w:space="0" w:color="auto"/>
          </w:divBdr>
        </w:div>
        <w:div w:id="729881725">
          <w:marLeft w:val="480"/>
          <w:marRight w:val="0"/>
          <w:marTop w:val="0"/>
          <w:marBottom w:val="0"/>
          <w:divBdr>
            <w:top w:val="none" w:sz="0" w:space="0" w:color="auto"/>
            <w:left w:val="none" w:sz="0" w:space="0" w:color="auto"/>
            <w:bottom w:val="none" w:sz="0" w:space="0" w:color="auto"/>
            <w:right w:val="none" w:sz="0" w:space="0" w:color="auto"/>
          </w:divBdr>
        </w:div>
        <w:div w:id="1712536998">
          <w:marLeft w:val="480"/>
          <w:marRight w:val="0"/>
          <w:marTop w:val="0"/>
          <w:marBottom w:val="0"/>
          <w:divBdr>
            <w:top w:val="none" w:sz="0" w:space="0" w:color="auto"/>
            <w:left w:val="none" w:sz="0" w:space="0" w:color="auto"/>
            <w:bottom w:val="none" w:sz="0" w:space="0" w:color="auto"/>
            <w:right w:val="none" w:sz="0" w:space="0" w:color="auto"/>
          </w:divBdr>
        </w:div>
      </w:divsChild>
    </w:div>
    <w:div w:id="611206624">
      <w:bodyDiv w:val="1"/>
      <w:marLeft w:val="0"/>
      <w:marRight w:val="0"/>
      <w:marTop w:val="0"/>
      <w:marBottom w:val="0"/>
      <w:divBdr>
        <w:top w:val="none" w:sz="0" w:space="0" w:color="auto"/>
        <w:left w:val="none" w:sz="0" w:space="0" w:color="auto"/>
        <w:bottom w:val="none" w:sz="0" w:space="0" w:color="auto"/>
        <w:right w:val="none" w:sz="0" w:space="0" w:color="auto"/>
      </w:divBdr>
      <w:divsChild>
        <w:div w:id="1819610116">
          <w:marLeft w:val="480"/>
          <w:marRight w:val="0"/>
          <w:marTop w:val="0"/>
          <w:marBottom w:val="0"/>
          <w:divBdr>
            <w:top w:val="none" w:sz="0" w:space="0" w:color="auto"/>
            <w:left w:val="none" w:sz="0" w:space="0" w:color="auto"/>
            <w:bottom w:val="none" w:sz="0" w:space="0" w:color="auto"/>
            <w:right w:val="none" w:sz="0" w:space="0" w:color="auto"/>
          </w:divBdr>
        </w:div>
        <w:div w:id="328564543">
          <w:marLeft w:val="480"/>
          <w:marRight w:val="0"/>
          <w:marTop w:val="0"/>
          <w:marBottom w:val="0"/>
          <w:divBdr>
            <w:top w:val="none" w:sz="0" w:space="0" w:color="auto"/>
            <w:left w:val="none" w:sz="0" w:space="0" w:color="auto"/>
            <w:bottom w:val="none" w:sz="0" w:space="0" w:color="auto"/>
            <w:right w:val="none" w:sz="0" w:space="0" w:color="auto"/>
          </w:divBdr>
        </w:div>
        <w:div w:id="1225675518">
          <w:marLeft w:val="480"/>
          <w:marRight w:val="0"/>
          <w:marTop w:val="0"/>
          <w:marBottom w:val="0"/>
          <w:divBdr>
            <w:top w:val="none" w:sz="0" w:space="0" w:color="auto"/>
            <w:left w:val="none" w:sz="0" w:space="0" w:color="auto"/>
            <w:bottom w:val="none" w:sz="0" w:space="0" w:color="auto"/>
            <w:right w:val="none" w:sz="0" w:space="0" w:color="auto"/>
          </w:divBdr>
        </w:div>
        <w:div w:id="2093963485">
          <w:marLeft w:val="480"/>
          <w:marRight w:val="0"/>
          <w:marTop w:val="0"/>
          <w:marBottom w:val="0"/>
          <w:divBdr>
            <w:top w:val="none" w:sz="0" w:space="0" w:color="auto"/>
            <w:left w:val="none" w:sz="0" w:space="0" w:color="auto"/>
            <w:bottom w:val="none" w:sz="0" w:space="0" w:color="auto"/>
            <w:right w:val="none" w:sz="0" w:space="0" w:color="auto"/>
          </w:divBdr>
        </w:div>
        <w:div w:id="1132482230">
          <w:marLeft w:val="480"/>
          <w:marRight w:val="0"/>
          <w:marTop w:val="0"/>
          <w:marBottom w:val="0"/>
          <w:divBdr>
            <w:top w:val="none" w:sz="0" w:space="0" w:color="auto"/>
            <w:left w:val="none" w:sz="0" w:space="0" w:color="auto"/>
            <w:bottom w:val="none" w:sz="0" w:space="0" w:color="auto"/>
            <w:right w:val="none" w:sz="0" w:space="0" w:color="auto"/>
          </w:divBdr>
        </w:div>
        <w:div w:id="1027104074">
          <w:marLeft w:val="480"/>
          <w:marRight w:val="0"/>
          <w:marTop w:val="0"/>
          <w:marBottom w:val="0"/>
          <w:divBdr>
            <w:top w:val="none" w:sz="0" w:space="0" w:color="auto"/>
            <w:left w:val="none" w:sz="0" w:space="0" w:color="auto"/>
            <w:bottom w:val="none" w:sz="0" w:space="0" w:color="auto"/>
            <w:right w:val="none" w:sz="0" w:space="0" w:color="auto"/>
          </w:divBdr>
        </w:div>
        <w:div w:id="2008560364">
          <w:marLeft w:val="480"/>
          <w:marRight w:val="0"/>
          <w:marTop w:val="0"/>
          <w:marBottom w:val="0"/>
          <w:divBdr>
            <w:top w:val="none" w:sz="0" w:space="0" w:color="auto"/>
            <w:left w:val="none" w:sz="0" w:space="0" w:color="auto"/>
            <w:bottom w:val="none" w:sz="0" w:space="0" w:color="auto"/>
            <w:right w:val="none" w:sz="0" w:space="0" w:color="auto"/>
          </w:divBdr>
        </w:div>
        <w:div w:id="439758765">
          <w:marLeft w:val="480"/>
          <w:marRight w:val="0"/>
          <w:marTop w:val="0"/>
          <w:marBottom w:val="0"/>
          <w:divBdr>
            <w:top w:val="none" w:sz="0" w:space="0" w:color="auto"/>
            <w:left w:val="none" w:sz="0" w:space="0" w:color="auto"/>
            <w:bottom w:val="none" w:sz="0" w:space="0" w:color="auto"/>
            <w:right w:val="none" w:sz="0" w:space="0" w:color="auto"/>
          </w:divBdr>
        </w:div>
        <w:div w:id="565379383">
          <w:marLeft w:val="480"/>
          <w:marRight w:val="0"/>
          <w:marTop w:val="0"/>
          <w:marBottom w:val="0"/>
          <w:divBdr>
            <w:top w:val="none" w:sz="0" w:space="0" w:color="auto"/>
            <w:left w:val="none" w:sz="0" w:space="0" w:color="auto"/>
            <w:bottom w:val="none" w:sz="0" w:space="0" w:color="auto"/>
            <w:right w:val="none" w:sz="0" w:space="0" w:color="auto"/>
          </w:divBdr>
        </w:div>
        <w:div w:id="847981060">
          <w:marLeft w:val="480"/>
          <w:marRight w:val="0"/>
          <w:marTop w:val="0"/>
          <w:marBottom w:val="0"/>
          <w:divBdr>
            <w:top w:val="none" w:sz="0" w:space="0" w:color="auto"/>
            <w:left w:val="none" w:sz="0" w:space="0" w:color="auto"/>
            <w:bottom w:val="none" w:sz="0" w:space="0" w:color="auto"/>
            <w:right w:val="none" w:sz="0" w:space="0" w:color="auto"/>
          </w:divBdr>
        </w:div>
        <w:div w:id="2107648744">
          <w:marLeft w:val="480"/>
          <w:marRight w:val="0"/>
          <w:marTop w:val="0"/>
          <w:marBottom w:val="0"/>
          <w:divBdr>
            <w:top w:val="none" w:sz="0" w:space="0" w:color="auto"/>
            <w:left w:val="none" w:sz="0" w:space="0" w:color="auto"/>
            <w:bottom w:val="none" w:sz="0" w:space="0" w:color="auto"/>
            <w:right w:val="none" w:sz="0" w:space="0" w:color="auto"/>
          </w:divBdr>
        </w:div>
        <w:div w:id="670832674">
          <w:marLeft w:val="480"/>
          <w:marRight w:val="0"/>
          <w:marTop w:val="0"/>
          <w:marBottom w:val="0"/>
          <w:divBdr>
            <w:top w:val="none" w:sz="0" w:space="0" w:color="auto"/>
            <w:left w:val="none" w:sz="0" w:space="0" w:color="auto"/>
            <w:bottom w:val="none" w:sz="0" w:space="0" w:color="auto"/>
            <w:right w:val="none" w:sz="0" w:space="0" w:color="auto"/>
          </w:divBdr>
        </w:div>
        <w:div w:id="1376462312">
          <w:marLeft w:val="480"/>
          <w:marRight w:val="0"/>
          <w:marTop w:val="0"/>
          <w:marBottom w:val="0"/>
          <w:divBdr>
            <w:top w:val="none" w:sz="0" w:space="0" w:color="auto"/>
            <w:left w:val="none" w:sz="0" w:space="0" w:color="auto"/>
            <w:bottom w:val="none" w:sz="0" w:space="0" w:color="auto"/>
            <w:right w:val="none" w:sz="0" w:space="0" w:color="auto"/>
          </w:divBdr>
        </w:div>
        <w:div w:id="1390222702">
          <w:marLeft w:val="480"/>
          <w:marRight w:val="0"/>
          <w:marTop w:val="0"/>
          <w:marBottom w:val="0"/>
          <w:divBdr>
            <w:top w:val="none" w:sz="0" w:space="0" w:color="auto"/>
            <w:left w:val="none" w:sz="0" w:space="0" w:color="auto"/>
            <w:bottom w:val="none" w:sz="0" w:space="0" w:color="auto"/>
            <w:right w:val="none" w:sz="0" w:space="0" w:color="auto"/>
          </w:divBdr>
        </w:div>
        <w:div w:id="50539177">
          <w:marLeft w:val="480"/>
          <w:marRight w:val="0"/>
          <w:marTop w:val="0"/>
          <w:marBottom w:val="0"/>
          <w:divBdr>
            <w:top w:val="none" w:sz="0" w:space="0" w:color="auto"/>
            <w:left w:val="none" w:sz="0" w:space="0" w:color="auto"/>
            <w:bottom w:val="none" w:sz="0" w:space="0" w:color="auto"/>
            <w:right w:val="none" w:sz="0" w:space="0" w:color="auto"/>
          </w:divBdr>
        </w:div>
        <w:div w:id="911699567">
          <w:marLeft w:val="480"/>
          <w:marRight w:val="0"/>
          <w:marTop w:val="0"/>
          <w:marBottom w:val="0"/>
          <w:divBdr>
            <w:top w:val="none" w:sz="0" w:space="0" w:color="auto"/>
            <w:left w:val="none" w:sz="0" w:space="0" w:color="auto"/>
            <w:bottom w:val="none" w:sz="0" w:space="0" w:color="auto"/>
            <w:right w:val="none" w:sz="0" w:space="0" w:color="auto"/>
          </w:divBdr>
        </w:div>
        <w:div w:id="833758802">
          <w:marLeft w:val="480"/>
          <w:marRight w:val="0"/>
          <w:marTop w:val="0"/>
          <w:marBottom w:val="0"/>
          <w:divBdr>
            <w:top w:val="none" w:sz="0" w:space="0" w:color="auto"/>
            <w:left w:val="none" w:sz="0" w:space="0" w:color="auto"/>
            <w:bottom w:val="none" w:sz="0" w:space="0" w:color="auto"/>
            <w:right w:val="none" w:sz="0" w:space="0" w:color="auto"/>
          </w:divBdr>
        </w:div>
      </w:divsChild>
    </w:div>
    <w:div w:id="628973939">
      <w:bodyDiv w:val="1"/>
      <w:marLeft w:val="0"/>
      <w:marRight w:val="0"/>
      <w:marTop w:val="0"/>
      <w:marBottom w:val="0"/>
      <w:divBdr>
        <w:top w:val="none" w:sz="0" w:space="0" w:color="auto"/>
        <w:left w:val="none" w:sz="0" w:space="0" w:color="auto"/>
        <w:bottom w:val="none" w:sz="0" w:space="0" w:color="auto"/>
        <w:right w:val="none" w:sz="0" w:space="0" w:color="auto"/>
      </w:divBdr>
      <w:divsChild>
        <w:div w:id="1898275115">
          <w:marLeft w:val="480"/>
          <w:marRight w:val="0"/>
          <w:marTop w:val="0"/>
          <w:marBottom w:val="0"/>
          <w:divBdr>
            <w:top w:val="none" w:sz="0" w:space="0" w:color="auto"/>
            <w:left w:val="none" w:sz="0" w:space="0" w:color="auto"/>
            <w:bottom w:val="none" w:sz="0" w:space="0" w:color="auto"/>
            <w:right w:val="none" w:sz="0" w:space="0" w:color="auto"/>
          </w:divBdr>
        </w:div>
        <w:div w:id="1303925190">
          <w:marLeft w:val="480"/>
          <w:marRight w:val="0"/>
          <w:marTop w:val="0"/>
          <w:marBottom w:val="0"/>
          <w:divBdr>
            <w:top w:val="none" w:sz="0" w:space="0" w:color="auto"/>
            <w:left w:val="none" w:sz="0" w:space="0" w:color="auto"/>
            <w:bottom w:val="none" w:sz="0" w:space="0" w:color="auto"/>
            <w:right w:val="none" w:sz="0" w:space="0" w:color="auto"/>
          </w:divBdr>
        </w:div>
        <w:div w:id="745030401">
          <w:marLeft w:val="480"/>
          <w:marRight w:val="0"/>
          <w:marTop w:val="0"/>
          <w:marBottom w:val="0"/>
          <w:divBdr>
            <w:top w:val="none" w:sz="0" w:space="0" w:color="auto"/>
            <w:left w:val="none" w:sz="0" w:space="0" w:color="auto"/>
            <w:bottom w:val="none" w:sz="0" w:space="0" w:color="auto"/>
            <w:right w:val="none" w:sz="0" w:space="0" w:color="auto"/>
          </w:divBdr>
        </w:div>
        <w:div w:id="615677853">
          <w:marLeft w:val="480"/>
          <w:marRight w:val="0"/>
          <w:marTop w:val="0"/>
          <w:marBottom w:val="0"/>
          <w:divBdr>
            <w:top w:val="none" w:sz="0" w:space="0" w:color="auto"/>
            <w:left w:val="none" w:sz="0" w:space="0" w:color="auto"/>
            <w:bottom w:val="none" w:sz="0" w:space="0" w:color="auto"/>
            <w:right w:val="none" w:sz="0" w:space="0" w:color="auto"/>
          </w:divBdr>
        </w:div>
        <w:div w:id="1299645611">
          <w:marLeft w:val="480"/>
          <w:marRight w:val="0"/>
          <w:marTop w:val="0"/>
          <w:marBottom w:val="0"/>
          <w:divBdr>
            <w:top w:val="none" w:sz="0" w:space="0" w:color="auto"/>
            <w:left w:val="none" w:sz="0" w:space="0" w:color="auto"/>
            <w:bottom w:val="none" w:sz="0" w:space="0" w:color="auto"/>
            <w:right w:val="none" w:sz="0" w:space="0" w:color="auto"/>
          </w:divBdr>
        </w:div>
        <w:div w:id="547566668">
          <w:marLeft w:val="480"/>
          <w:marRight w:val="0"/>
          <w:marTop w:val="0"/>
          <w:marBottom w:val="0"/>
          <w:divBdr>
            <w:top w:val="none" w:sz="0" w:space="0" w:color="auto"/>
            <w:left w:val="none" w:sz="0" w:space="0" w:color="auto"/>
            <w:bottom w:val="none" w:sz="0" w:space="0" w:color="auto"/>
            <w:right w:val="none" w:sz="0" w:space="0" w:color="auto"/>
          </w:divBdr>
        </w:div>
        <w:div w:id="1735735306">
          <w:marLeft w:val="480"/>
          <w:marRight w:val="0"/>
          <w:marTop w:val="0"/>
          <w:marBottom w:val="0"/>
          <w:divBdr>
            <w:top w:val="none" w:sz="0" w:space="0" w:color="auto"/>
            <w:left w:val="none" w:sz="0" w:space="0" w:color="auto"/>
            <w:bottom w:val="none" w:sz="0" w:space="0" w:color="auto"/>
            <w:right w:val="none" w:sz="0" w:space="0" w:color="auto"/>
          </w:divBdr>
        </w:div>
        <w:div w:id="1666057451">
          <w:marLeft w:val="480"/>
          <w:marRight w:val="0"/>
          <w:marTop w:val="0"/>
          <w:marBottom w:val="0"/>
          <w:divBdr>
            <w:top w:val="none" w:sz="0" w:space="0" w:color="auto"/>
            <w:left w:val="none" w:sz="0" w:space="0" w:color="auto"/>
            <w:bottom w:val="none" w:sz="0" w:space="0" w:color="auto"/>
            <w:right w:val="none" w:sz="0" w:space="0" w:color="auto"/>
          </w:divBdr>
        </w:div>
        <w:div w:id="1173834708">
          <w:marLeft w:val="480"/>
          <w:marRight w:val="0"/>
          <w:marTop w:val="0"/>
          <w:marBottom w:val="0"/>
          <w:divBdr>
            <w:top w:val="none" w:sz="0" w:space="0" w:color="auto"/>
            <w:left w:val="none" w:sz="0" w:space="0" w:color="auto"/>
            <w:bottom w:val="none" w:sz="0" w:space="0" w:color="auto"/>
            <w:right w:val="none" w:sz="0" w:space="0" w:color="auto"/>
          </w:divBdr>
        </w:div>
      </w:divsChild>
    </w:div>
    <w:div w:id="651102686">
      <w:bodyDiv w:val="1"/>
      <w:marLeft w:val="0"/>
      <w:marRight w:val="0"/>
      <w:marTop w:val="0"/>
      <w:marBottom w:val="0"/>
      <w:divBdr>
        <w:top w:val="none" w:sz="0" w:space="0" w:color="auto"/>
        <w:left w:val="none" w:sz="0" w:space="0" w:color="auto"/>
        <w:bottom w:val="none" w:sz="0" w:space="0" w:color="auto"/>
        <w:right w:val="none" w:sz="0" w:space="0" w:color="auto"/>
      </w:divBdr>
    </w:div>
    <w:div w:id="653263548">
      <w:bodyDiv w:val="1"/>
      <w:marLeft w:val="0"/>
      <w:marRight w:val="0"/>
      <w:marTop w:val="0"/>
      <w:marBottom w:val="0"/>
      <w:divBdr>
        <w:top w:val="none" w:sz="0" w:space="0" w:color="auto"/>
        <w:left w:val="none" w:sz="0" w:space="0" w:color="auto"/>
        <w:bottom w:val="none" w:sz="0" w:space="0" w:color="auto"/>
        <w:right w:val="none" w:sz="0" w:space="0" w:color="auto"/>
      </w:divBdr>
    </w:div>
    <w:div w:id="672798206">
      <w:bodyDiv w:val="1"/>
      <w:marLeft w:val="0"/>
      <w:marRight w:val="0"/>
      <w:marTop w:val="0"/>
      <w:marBottom w:val="0"/>
      <w:divBdr>
        <w:top w:val="none" w:sz="0" w:space="0" w:color="auto"/>
        <w:left w:val="none" w:sz="0" w:space="0" w:color="auto"/>
        <w:bottom w:val="none" w:sz="0" w:space="0" w:color="auto"/>
        <w:right w:val="none" w:sz="0" w:space="0" w:color="auto"/>
      </w:divBdr>
    </w:div>
    <w:div w:id="675887207">
      <w:bodyDiv w:val="1"/>
      <w:marLeft w:val="0"/>
      <w:marRight w:val="0"/>
      <w:marTop w:val="0"/>
      <w:marBottom w:val="0"/>
      <w:divBdr>
        <w:top w:val="none" w:sz="0" w:space="0" w:color="auto"/>
        <w:left w:val="none" w:sz="0" w:space="0" w:color="auto"/>
        <w:bottom w:val="none" w:sz="0" w:space="0" w:color="auto"/>
        <w:right w:val="none" w:sz="0" w:space="0" w:color="auto"/>
      </w:divBdr>
    </w:div>
    <w:div w:id="696127406">
      <w:bodyDiv w:val="1"/>
      <w:marLeft w:val="0"/>
      <w:marRight w:val="0"/>
      <w:marTop w:val="0"/>
      <w:marBottom w:val="0"/>
      <w:divBdr>
        <w:top w:val="none" w:sz="0" w:space="0" w:color="auto"/>
        <w:left w:val="none" w:sz="0" w:space="0" w:color="auto"/>
        <w:bottom w:val="none" w:sz="0" w:space="0" w:color="auto"/>
        <w:right w:val="none" w:sz="0" w:space="0" w:color="auto"/>
      </w:divBdr>
    </w:div>
    <w:div w:id="710155123">
      <w:bodyDiv w:val="1"/>
      <w:marLeft w:val="0"/>
      <w:marRight w:val="0"/>
      <w:marTop w:val="0"/>
      <w:marBottom w:val="0"/>
      <w:divBdr>
        <w:top w:val="none" w:sz="0" w:space="0" w:color="auto"/>
        <w:left w:val="none" w:sz="0" w:space="0" w:color="auto"/>
        <w:bottom w:val="none" w:sz="0" w:space="0" w:color="auto"/>
        <w:right w:val="none" w:sz="0" w:space="0" w:color="auto"/>
      </w:divBdr>
    </w:div>
    <w:div w:id="743533629">
      <w:bodyDiv w:val="1"/>
      <w:marLeft w:val="0"/>
      <w:marRight w:val="0"/>
      <w:marTop w:val="0"/>
      <w:marBottom w:val="0"/>
      <w:divBdr>
        <w:top w:val="none" w:sz="0" w:space="0" w:color="auto"/>
        <w:left w:val="none" w:sz="0" w:space="0" w:color="auto"/>
        <w:bottom w:val="none" w:sz="0" w:space="0" w:color="auto"/>
        <w:right w:val="none" w:sz="0" w:space="0" w:color="auto"/>
      </w:divBdr>
    </w:div>
    <w:div w:id="7624595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887">
      <w:bodyDiv w:val="1"/>
      <w:marLeft w:val="0"/>
      <w:marRight w:val="0"/>
      <w:marTop w:val="0"/>
      <w:marBottom w:val="0"/>
      <w:divBdr>
        <w:top w:val="none" w:sz="0" w:space="0" w:color="auto"/>
        <w:left w:val="none" w:sz="0" w:space="0" w:color="auto"/>
        <w:bottom w:val="none" w:sz="0" w:space="0" w:color="auto"/>
        <w:right w:val="none" w:sz="0" w:space="0" w:color="auto"/>
      </w:divBdr>
    </w:div>
    <w:div w:id="833422155">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2">
          <w:marLeft w:val="480"/>
          <w:marRight w:val="0"/>
          <w:marTop w:val="0"/>
          <w:marBottom w:val="0"/>
          <w:divBdr>
            <w:top w:val="none" w:sz="0" w:space="0" w:color="auto"/>
            <w:left w:val="none" w:sz="0" w:space="0" w:color="auto"/>
            <w:bottom w:val="none" w:sz="0" w:space="0" w:color="auto"/>
            <w:right w:val="none" w:sz="0" w:space="0" w:color="auto"/>
          </w:divBdr>
        </w:div>
        <w:div w:id="16515202">
          <w:marLeft w:val="480"/>
          <w:marRight w:val="0"/>
          <w:marTop w:val="0"/>
          <w:marBottom w:val="0"/>
          <w:divBdr>
            <w:top w:val="none" w:sz="0" w:space="0" w:color="auto"/>
            <w:left w:val="none" w:sz="0" w:space="0" w:color="auto"/>
            <w:bottom w:val="none" w:sz="0" w:space="0" w:color="auto"/>
            <w:right w:val="none" w:sz="0" w:space="0" w:color="auto"/>
          </w:divBdr>
        </w:div>
        <w:div w:id="2029676014">
          <w:marLeft w:val="480"/>
          <w:marRight w:val="0"/>
          <w:marTop w:val="0"/>
          <w:marBottom w:val="0"/>
          <w:divBdr>
            <w:top w:val="none" w:sz="0" w:space="0" w:color="auto"/>
            <w:left w:val="none" w:sz="0" w:space="0" w:color="auto"/>
            <w:bottom w:val="none" w:sz="0" w:space="0" w:color="auto"/>
            <w:right w:val="none" w:sz="0" w:space="0" w:color="auto"/>
          </w:divBdr>
        </w:div>
        <w:div w:id="15549228">
          <w:marLeft w:val="480"/>
          <w:marRight w:val="0"/>
          <w:marTop w:val="0"/>
          <w:marBottom w:val="0"/>
          <w:divBdr>
            <w:top w:val="none" w:sz="0" w:space="0" w:color="auto"/>
            <w:left w:val="none" w:sz="0" w:space="0" w:color="auto"/>
            <w:bottom w:val="none" w:sz="0" w:space="0" w:color="auto"/>
            <w:right w:val="none" w:sz="0" w:space="0" w:color="auto"/>
          </w:divBdr>
        </w:div>
        <w:div w:id="132827">
          <w:marLeft w:val="480"/>
          <w:marRight w:val="0"/>
          <w:marTop w:val="0"/>
          <w:marBottom w:val="0"/>
          <w:divBdr>
            <w:top w:val="none" w:sz="0" w:space="0" w:color="auto"/>
            <w:left w:val="none" w:sz="0" w:space="0" w:color="auto"/>
            <w:bottom w:val="none" w:sz="0" w:space="0" w:color="auto"/>
            <w:right w:val="none" w:sz="0" w:space="0" w:color="auto"/>
          </w:divBdr>
        </w:div>
        <w:div w:id="375274018">
          <w:marLeft w:val="480"/>
          <w:marRight w:val="0"/>
          <w:marTop w:val="0"/>
          <w:marBottom w:val="0"/>
          <w:divBdr>
            <w:top w:val="none" w:sz="0" w:space="0" w:color="auto"/>
            <w:left w:val="none" w:sz="0" w:space="0" w:color="auto"/>
            <w:bottom w:val="none" w:sz="0" w:space="0" w:color="auto"/>
            <w:right w:val="none" w:sz="0" w:space="0" w:color="auto"/>
          </w:divBdr>
        </w:div>
        <w:div w:id="991179290">
          <w:marLeft w:val="480"/>
          <w:marRight w:val="0"/>
          <w:marTop w:val="0"/>
          <w:marBottom w:val="0"/>
          <w:divBdr>
            <w:top w:val="none" w:sz="0" w:space="0" w:color="auto"/>
            <w:left w:val="none" w:sz="0" w:space="0" w:color="auto"/>
            <w:bottom w:val="none" w:sz="0" w:space="0" w:color="auto"/>
            <w:right w:val="none" w:sz="0" w:space="0" w:color="auto"/>
          </w:divBdr>
        </w:div>
        <w:div w:id="847136975">
          <w:marLeft w:val="480"/>
          <w:marRight w:val="0"/>
          <w:marTop w:val="0"/>
          <w:marBottom w:val="0"/>
          <w:divBdr>
            <w:top w:val="none" w:sz="0" w:space="0" w:color="auto"/>
            <w:left w:val="none" w:sz="0" w:space="0" w:color="auto"/>
            <w:bottom w:val="none" w:sz="0" w:space="0" w:color="auto"/>
            <w:right w:val="none" w:sz="0" w:space="0" w:color="auto"/>
          </w:divBdr>
        </w:div>
        <w:div w:id="1435056084">
          <w:marLeft w:val="480"/>
          <w:marRight w:val="0"/>
          <w:marTop w:val="0"/>
          <w:marBottom w:val="0"/>
          <w:divBdr>
            <w:top w:val="none" w:sz="0" w:space="0" w:color="auto"/>
            <w:left w:val="none" w:sz="0" w:space="0" w:color="auto"/>
            <w:bottom w:val="none" w:sz="0" w:space="0" w:color="auto"/>
            <w:right w:val="none" w:sz="0" w:space="0" w:color="auto"/>
          </w:divBdr>
        </w:div>
        <w:div w:id="1713073417">
          <w:marLeft w:val="480"/>
          <w:marRight w:val="0"/>
          <w:marTop w:val="0"/>
          <w:marBottom w:val="0"/>
          <w:divBdr>
            <w:top w:val="none" w:sz="0" w:space="0" w:color="auto"/>
            <w:left w:val="none" w:sz="0" w:space="0" w:color="auto"/>
            <w:bottom w:val="none" w:sz="0" w:space="0" w:color="auto"/>
            <w:right w:val="none" w:sz="0" w:space="0" w:color="auto"/>
          </w:divBdr>
        </w:div>
        <w:div w:id="415054646">
          <w:marLeft w:val="480"/>
          <w:marRight w:val="0"/>
          <w:marTop w:val="0"/>
          <w:marBottom w:val="0"/>
          <w:divBdr>
            <w:top w:val="none" w:sz="0" w:space="0" w:color="auto"/>
            <w:left w:val="none" w:sz="0" w:space="0" w:color="auto"/>
            <w:bottom w:val="none" w:sz="0" w:space="0" w:color="auto"/>
            <w:right w:val="none" w:sz="0" w:space="0" w:color="auto"/>
          </w:divBdr>
        </w:div>
        <w:div w:id="685060461">
          <w:marLeft w:val="480"/>
          <w:marRight w:val="0"/>
          <w:marTop w:val="0"/>
          <w:marBottom w:val="0"/>
          <w:divBdr>
            <w:top w:val="none" w:sz="0" w:space="0" w:color="auto"/>
            <w:left w:val="none" w:sz="0" w:space="0" w:color="auto"/>
            <w:bottom w:val="none" w:sz="0" w:space="0" w:color="auto"/>
            <w:right w:val="none" w:sz="0" w:space="0" w:color="auto"/>
          </w:divBdr>
        </w:div>
      </w:divsChild>
    </w:div>
    <w:div w:id="834030578">
      <w:bodyDiv w:val="1"/>
      <w:marLeft w:val="0"/>
      <w:marRight w:val="0"/>
      <w:marTop w:val="0"/>
      <w:marBottom w:val="0"/>
      <w:divBdr>
        <w:top w:val="none" w:sz="0" w:space="0" w:color="auto"/>
        <w:left w:val="none" w:sz="0" w:space="0" w:color="auto"/>
        <w:bottom w:val="none" w:sz="0" w:space="0" w:color="auto"/>
        <w:right w:val="none" w:sz="0" w:space="0" w:color="auto"/>
      </w:divBdr>
      <w:divsChild>
        <w:div w:id="1376389065">
          <w:marLeft w:val="480"/>
          <w:marRight w:val="0"/>
          <w:marTop w:val="0"/>
          <w:marBottom w:val="0"/>
          <w:divBdr>
            <w:top w:val="none" w:sz="0" w:space="0" w:color="auto"/>
            <w:left w:val="none" w:sz="0" w:space="0" w:color="auto"/>
            <w:bottom w:val="none" w:sz="0" w:space="0" w:color="auto"/>
            <w:right w:val="none" w:sz="0" w:space="0" w:color="auto"/>
          </w:divBdr>
        </w:div>
        <w:div w:id="929311906">
          <w:marLeft w:val="480"/>
          <w:marRight w:val="0"/>
          <w:marTop w:val="0"/>
          <w:marBottom w:val="0"/>
          <w:divBdr>
            <w:top w:val="none" w:sz="0" w:space="0" w:color="auto"/>
            <w:left w:val="none" w:sz="0" w:space="0" w:color="auto"/>
            <w:bottom w:val="none" w:sz="0" w:space="0" w:color="auto"/>
            <w:right w:val="none" w:sz="0" w:space="0" w:color="auto"/>
          </w:divBdr>
        </w:div>
        <w:div w:id="1409503532">
          <w:marLeft w:val="480"/>
          <w:marRight w:val="0"/>
          <w:marTop w:val="0"/>
          <w:marBottom w:val="0"/>
          <w:divBdr>
            <w:top w:val="none" w:sz="0" w:space="0" w:color="auto"/>
            <w:left w:val="none" w:sz="0" w:space="0" w:color="auto"/>
            <w:bottom w:val="none" w:sz="0" w:space="0" w:color="auto"/>
            <w:right w:val="none" w:sz="0" w:space="0" w:color="auto"/>
          </w:divBdr>
        </w:div>
        <w:div w:id="937829818">
          <w:marLeft w:val="480"/>
          <w:marRight w:val="0"/>
          <w:marTop w:val="0"/>
          <w:marBottom w:val="0"/>
          <w:divBdr>
            <w:top w:val="none" w:sz="0" w:space="0" w:color="auto"/>
            <w:left w:val="none" w:sz="0" w:space="0" w:color="auto"/>
            <w:bottom w:val="none" w:sz="0" w:space="0" w:color="auto"/>
            <w:right w:val="none" w:sz="0" w:space="0" w:color="auto"/>
          </w:divBdr>
        </w:div>
        <w:div w:id="1675034999">
          <w:marLeft w:val="480"/>
          <w:marRight w:val="0"/>
          <w:marTop w:val="0"/>
          <w:marBottom w:val="0"/>
          <w:divBdr>
            <w:top w:val="none" w:sz="0" w:space="0" w:color="auto"/>
            <w:left w:val="none" w:sz="0" w:space="0" w:color="auto"/>
            <w:bottom w:val="none" w:sz="0" w:space="0" w:color="auto"/>
            <w:right w:val="none" w:sz="0" w:space="0" w:color="auto"/>
          </w:divBdr>
        </w:div>
        <w:div w:id="931157703">
          <w:marLeft w:val="480"/>
          <w:marRight w:val="0"/>
          <w:marTop w:val="0"/>
          <w:marBottom w:val="0"/>
          <w:divBdr>
            <w:top w:val="none" w:sz="0" w:space="0" w:color="auto"/>
            <w:left w:val="none" w:sz="0" w:space="0" w:color="auto"/>
            <w:bottom w:val="none" w:sz="0" w:space="0" w:color="auto"/>
            <w:right w:val="none" w:sz="0" w:space="0" w:color="auto"/>
          </w:divBdr>
        </w:div>
        <w:div w:id="609893910">
          <w:marLeft w:val="480"/>
          <w:marRight w:val="0"/>
          <w:marTop w:val="0"/>
          <w:marBottom w:val="0"/>
          <w:divBdr>
            <w:top w:val="none" w:sz="0" w:space="0" w:color="auto"/>
            <w:left w:val="none" w:sz="0" w:space="0" w:color="auto"/>
            <w:bottom w:val="none" w:sz="0" w:space="0" w:color="auto"/>
            <w:right w:val="none" w:sz="0" w:space="0" w:color="auto"/>
          </w:divBdr>
        </w:div>
        <w:div w:id="1713116372">
          <w:marLeft w:val="480"/>
          <w:marRight w:val="0"/>
          <w:marTop w:val="0"/>
          <w:marBottom w:val="0"/>
          <w:divBdr>
            <w:top w:val="none" w:sz="0" w:space="0" w:color="auto"/>
            <w:left w:val="none" w:sz="0" w:space="0" w:color="auto"/>
            <w:bottom w:val="none" w:sz="0" w:space="0" w:color="auto"/>
            <w:right w:val="none" w:sz="0" w:space="0" w:color="auto"/>
          </w:divBdr>
        </w:div>
        <w:div w:id="548995851">
          <w:marLeft w:val="480"/>
          <w:marRight w:val="0"/>
          <w:marTop w:val="0"/>
          <w:marBottom w:val="0"/>
          <w:divBdr>
            <w:top w:val="none" w:sz="0" w:space="0" w:color="auto"/>
            <w:left w:val="none" w:sz="0" w:space="0" w:color="auto"/>
            <w:bottom w:val="none" w:sz="0" w:space="0" w:color="auto"/>
            <w:right w:val="none" w:sz="0" w:space="0" w:color="auto"/>
          </w:divBdr>
        </w:div>
        <w:div w:id="1090782850">
          <w:marLeft w:val="480"/>
          <w:marRight w:val="0"/>
          <w:marTop w:val="0"/>
          <w:marBottom w:val="0"/>
          <w:divBdr>
            <w:top w:val="none" w:sz="0" w:space="0" w:color="auto"/>
            <w:left w:val="none" w:sz="0" w:space="0" w:color="auto"/>
            <w:bottom w:val="none" w:sz="0" w:space="0" w:color="auto"/>
            <w:right w:val="none" w:sz="0" w:space="0" w:color="auto"/>
          </w:divBdr>
        </w:div>
        <w:div w:id="789323997">
          <w:marLeft w:val="480"/>
          <w:marRight w:val="0"/>
          <w:marTop w:val="0"/>
          <w:marBottom w:val="0"/>
          <w:divBdr>
            <w:top w:val="none" w:sz="0" w:space="0" w:color="auto"/>
            <w:left w:val="none" w:sz="0" w:space="0" w:color="auto"/>
            <w:bottom w:val="none" w:sz="0" w:space="0" w:color="auto"/>
            <w:right w:val="none" w:sz="0" w:space="0" w:color="auto"/>
          </w:divBdr>
        </w:div>
        <w:div w:id="1365137571">
          <w:marLeft w:val="480"/>
          <w:marRight w:val="0"/>
          <w:marTop w:val="0"/>
          <w:marBottom w:val="0"/>
          <w:divBdr>
            <w:top w:val="none" w:sz="0" w:space="0" w:color="auto"/>
            <w:left w:val="none" w:sz="0" w:space="0" w:color="auto"/>
            <w:bottom w:val="none" w:sz="0" w:space="0" w:color="auto"/>
            <w:right w:val="none" w:sz="0" w:space="0" w:color="auto"/>
          </w:divBdr>
        </w:div>
        <w:div w:id="2080521526">
          <w:marLeft w:val="480"/>
          <w:marRight w:val="0"/>
          <w:marTop w:val="0"/>
          <w:marBottom w:val="0"/>
          <w:divBdr>
            <w:top w:val="none" w:sz="0" w:space="0" w:color="auto"/>
            <w:left w:val="none" w:sz="0" w:space="0" w:color="auto"/>
            <w:bottom w:val="none" w:sz="0" w:space="0" w:color="auto"/>
            <w:right w:val="none" w:sz="0" w:space="0" w:color="auto"/>
          </w:divBdr>
        </w:div>
        <w:div w:id="1710951492">
          <w:marLeft w:val="480"/>
          <w:marRight w:val="0"/>
          <w:marTop w:val="0"/>
          <w:marBottom w:val="0"/>
          <w:divBdr>
            <w:top w:val="none" w:sz="0" w:space="0" w:color="auto"/>
            <w:left w:val="none" w:sz="0" w:space="0" w:color="auto"/>
            <w:bottom w:val="none" w:sz="0" w:space="0" w:color="auto"/>
            <w:right w:val="none" w:sz="0" w:space="0" w:color="auto"/>
          </w:divBdr>
        </w:div>
        <w:div w:id="447622577">
          <w:marLeft w:val="480"/>
          <w:marRight w:val="0"/>
          <w:marTop w:val="0"/>
          <w:marBottom w:val="0"/>
          <w:divBdr>
            <w:top w:val="none" w:sz="0" w:space="0" w:color="auto"/>
            <w:left w:val="none" w:sz="0" w:space="0" w:color="auto"/>
            <w:bottom w:val="none" w:sz="0" w:space="0" w:color="auto"/>
            <w:right w:val="none" w:sz="0" w:space="0" w:color="auto"/>
          </w:divBdr>
        </w:div>
        <w:div w:id="1997953085">
          <w:marLeft w:val="480"/>
          <w:marRight w:val="0"/>
          <w:marTop w:val="0"/>
          <w:marBottom w:val="0"/>
          <w:divBdr>
            <w:top w:val="none" w:sz="0" w:space="0" w:color="auto"/>
            <w:left w:val="none" w:sz="0" w:space="0" w:color="auto"/>
            <w:bottom w:val="none" w:sz="0" w:space="0" w:color="auto"/>
            <w:right w:val="none" w:sz="0" w:space="0" w:color="auto"/>
          </w:divBdr>
        </w:div>
      </w:divsChild>
    </w:div>
    <w:div w:id="849100818">
      <w:bodyDiv w:val="1"/>
      <w:marLeft w:val="0"/>
      <w:marRight w:val="0"/>
      <w:marTop w:val="0"/>
      <w:marBottom w:val="0"/>
      <w:divBdr>
        <w:top w:val="none" w:sz="0" w:space="0" w:color="auto"/>
        <w:left w:val="none" w:sz="0" w:space="0" w:color="auto"/>
        <w:bottom w:val="none" w:sz="0" w:space="0" w:color="auto"/>
        <w:right w:val="none" w:sz="0" w:space="0" w:color="auto"/>
      </w:divBdr>
      <w:divsChild>
        <w:div w:id="1964844673">
          <w:marLeft w:val="480"/>
          <w:marRight w:val="0"/>
          <w:marTop w:val="0"/>
          <w:marBottom w:val="0"/>
          <w:divBdr>
            <w:top w:val="none" w:sz="0" w:space="0" w:color="auto"/>
            <w:left w:val="none" w:sz="0" w:space="0" w:color="auto"/>
            <w:bottom w:val="none" w:sz="0" w:space="0" w:color="auto"/>
            <w:right w:val="none" w:sz="0" w:space="0" w:color="auto"/>
          </w:divBdr>
        </w:div>
        <w:div w:id="1088579722">
          <w:marLeft w:val="480"/>
          <w:marRight w:val="0"/>
          <w:marTop w:val="0"/>
          <w:marBottom w:val="0"/>
          <w:divBdr>
            <w:top w:val="none" w:sz="0" w:space="0" w:color="auto"/>
            <w:left w:val="none" w:sz="0" w:space="0" w:color="auto"/>
            <w:bottom w:val="none" w:sz="0" w:space="0" w:color="auto"/>
            <w:right w:val="none" w:sz="0" w:space="0" w:color="auto"/>
          </w:divBdr>
        </w:div>
        <w:div w:id="593561153">
          <w:marLeft w:val="480"/>
          <w:marRight w:val="0"/>
          <w:marTop w:val="0"/>
          <w:marBottom w:val="0"/>
          <w:divBdr>
            <w:top w:val="none" w:sz="0" w:space="0" w:color="auto"/>
            <w:left w:val="none" w:sz="0" w:space="0" w:color="auto"/>
            <w:bottom w:val="none" w:sz="0" w:space="0" w:color="auto"/>
            <w:right w:val="none" w:sz="0" w:space="0" w:color="auto"/>
          </w:divBdr>
        </w:div>
        <w:div w:id="1933392769">
          <w:marLeft w:val="480"/>
          <w:marRight w:val="0"/>
          <w:marTop w:val="0"/>
          <w:marBottom w:val="0"/>
          <w:divBdr>
            <w:top w:val="none" w:sz="0" w:space="0" w:color="auto"/>
            <w:left w:val="none" w:sz="0" w:space="0" w:color="auto"/>
            <w:bottom w:val="none" w:sz="0" w:space="0" w:color="auto"/>
            <w:right w:val="none" w:sz="0" w:space="0" w:color="auto"/>
          </w:divBdr>
        </w:div>
        <w:div w:id="1489321822">
          <w:marLeft w:val="480"/>
          <w:marRight w:val="0"/>
          <w:marTop w:val="0"/>
          <w:marBottom w:val="0"/>
          <w:divBdr>
            <w:top w:val="none" w:sz="0" w:space="0" w:color="auto"/>
            <w:left w:val="none" w:sz="0" w:space="0" w:color="auto"/>
            <w:bottom w:val="none" w:sz="0" w:space="0" w:color="auto"/>
            <w:right w:val="none" w:sz="0" w:space="0" w:color="auto"/>
          </w:divBdr>
        </w:div>
        <w:div w:id="248853419">
          <w:marLeft w:val="480"/>
          <w:marRight w:val="0"/>
          <w:marTop w:val="0"/>
          <w:marBottom w:val="0"/>
          <w:divBdr>
            <w:top w:val="none" w:sz="0" w:space="0" w:color="auto"/>
            <w:left w:val="none" w:sz="0" w:space="0" w:color="auto"/>
            <w:bottom w:val="none" w:sz="0" w:space="0" w:color="auto"/>
            <w:right w:val="none" w:sz="0" w:space="0" w:color="auto"/>
          </w:divBdr>
        </w:div>
        <w:div w:id="1003900591">
          <w:marLeft w:val="480"/>
          <w:marRight w:val="0"/>
          <w:marTop w:val="0"/>
          <w:marBottom w:val="0"/>
          <w:divBdr>
            <w:top w:val="none" w:sz="0" w:space="0" w:color="auto"/>
            <w:left w:val="none" w:sz="0" w:space="0" w:color="auto"/>
            <w:bottom w:val="none" w:sz="0" w:space="0" w:color="auto"/>
            <w:right w:val="none" w:sz="0" w:space="0" w:color="auto"/>
          </w:divBdr>
        </w:div>
        <w:div w:id="964579478">
          <w:marLeft w:val="480"/>
          <w:marRight w:val="0"/>
          <w:marTop w:val="0"/>
          <w:marBottom w:val="0"/>
          <w:divBdr>
            <w:top w:val="none" w:sz="0" w:space="0" w:color="auto"/>
            <w:left w:val="none" w:sz="0" w:space="0" w:color="auto"/>
            <w:bottom w:val="none" w:sz="0" w:space="0" w:color="auto"/>
            <w:right w:val="none" w:sz="0" w:space="0" w:color="auto"/>
          </w:divBdr>
        </w:div>
      </w:divsChild>
    </w:div>
    <w:div w:id="857890875">
      <w:bodyDiv w:val="1"/>
      <w:marLeft w:val="0"/>
      <w:marRight w:val="0"/>
      <w:marTop w:val="0"/>
      <w:marBottom w:val="0"/>
      <w:divBdr>
        <w:top w:val="none" w:sz="0" w:space="0" w:color="auto"/>
        <w:left w:val="none" w:sz="0" w:space="0" w:color="auto"/>
        <w:bottom w:val="none" w:sz="0" w:space="0" w:color="auto"/>
        <w:right w:val="none" w:sz="0" w:space="0" w:color="auto"/>
      </w:divBdr>
    </w:div>
    <w:div w:id="85847043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503937">
      <w:bodyDiv w:val="1"/>
      <w:marLeft w:val="0"/>
      <w:marRight w:val="0"/>
      <w:marTop w:val="0"/>
      <w:marBottom w:val="0"/>
      <w:divBdr>
        <w:top w:val="none" w:sz="0" w:space="0" w:color="auto"/>
        <w:left w:val="none" w:sz="0" w:space="0" w:color="auto"/>
        <w:bottom w:val="none" w:sz="0" w:space="0" w:color="auto"/>
        <w:right w:val="none" w:sz="0" w:space="0" w:color="auto"/>
      </w:divBdr>
      <w:divsChild>
        <w:div w:id="1593852864">
          <w:marLeft w:val="480"/>
          <w:marRight w:val="0"/>
          <w:marTop w:val="0"/>
          <w:marBottom w:val="0"/>
          <w:divBdr>
            <w:top w:val="none" w:sz="0" w:space="0" w:color="auto"/>
            <w:left w:val="none" w:sz="0" w:space="0" w:color="auto"/>
            <w:bottom w:val="none" w:sz="0" w:space="0" w:color="auto"/>
            <w:right w:val="none" w:sz="0" w:space="0" w:color="auto"/>
          </w:divBdr>
        </w:div>
        <w:div w:id="767693900">
          <w:marLeft w:val="480"/>
          <w:marRight w:val="0"/>
          <w:marTop w:val="0"/>
          <w:marBottom w:val="0"/>
          <w:divBdr>
            <w:top w:val="none" w:sz="0" w:space="0" w:color="auto"/>
            <w:left w:val="none" w:sz="0" w:space="0" w:color="auto"/>
            <w:bottom w:val="none" w:sz="0" w:space="0" w:color="auto"/>
            <w:right w:val="none" w:sz="0" w:space="0" w:color="auto"/>
          </w:divBdr>
        </w:div>
        <w:div w:id="814180708">
          <w:marLeft w:val="480"/>
          <w:marRight w:val="0"/>
          <w:marTop w:val="0"/>
          <w:marBottom w:val="0"/>
          <w:divBdr>
            <w:top w:val="none" w:sz="0" w:space="0" w:color="auto"/>
            <w:left w:val="none" w:sz="0" w:space="0" w:color="auto"/>
            <w:bottom w:val="none" w:sz="0" w:space="0" w:color="auto"/>
            <w:right w:val="none" w:sz="0" w:space="0" w:color="auto"/>
          </w:divBdr>
        </w:div>
        <w:div w:id="913246192">
          <w:marLeft w:val="480"/>
          <w:marRight w:val="0"/>
          <w:marTop w:val="0"/>
          <w:marBottom w:val="0"/>
          <w:divBdr>
            <w:top w:val="none" w:sz="0" w:space="0" w:color="auto"/>
            <w:left w:val="none" w:sz="0" w:space="0" w:color="auto"/>
            <w:bottom w:val="none" w:sz="0" w:space="0" w:color="auto"/>
            <w:right w:val="none" w:sz="0" w:space="0" w:color="auto"/>
          </w:divBdr>
        </w:div>
        <w:div w:id="2041316334">
          <w:marLeft w:val="480"/>
          <w:marRight w:val="0"/>
          <w:marTop w:val="0"/>
          <w:marBottom w:val="0"/>
          <w:divBdr>
            <w:top w:val="none" w:sz="0" w:space="0" w:color="auto"/>
            <w:left w:val="none" w:sz="0" w:space="0" w:color="auto"/>
            <w:bottom w:val="none" w:sz="0" w:space="0" w:color="auto"/>
            <w:right w:val="none" w:sz="0" w:space="0" w:color="auto"/>
          </w:divBdr>
        </w:div>
        <w:div w:id="1557089485">
          <w:marLeft w:val="480"/>
          <w:marRight w:val="0"/>
          <w:marTop w:val="0"/>
          <w:marBottom w:val="0"/>
          <w:divBdr>
            <w:top w:val="none" w:sz="0" w:space="0" w:color="auto"/>
            <w:left w:val="none" w:sz="0" w:space="0" w:color="auto"/>
            <w:bottom w:val="none" w:sz="0" w:space="0" w:color="auto"/>
            <w:right w:val="none" w:sz="0" w:space="0" w:color="auto"/>
          </w:divBdr>
        </w:div>
        <w:div w:id="66610575">
          <w:marLeft w:val="480"/>
          <w:marRight w:val="0"/>
          <w:marTop w:val="0"/>
          <w:marBottom w:val="0"/>
          <w:divBdr>
            <w:top w:val="none" w:sz="0" w:space="0" w:color="auto"/>
            <w:left w:val="none" w:sz="0" w:space="0" w:color="auto"/>
            <w:bottom w:val="none" w:sz="0" w:space="0" w:color="auto"/>
            <w:right w:val="none" w:sz="0" w:space="0" w:color="auto"/>
          </w:divBdr>
        </w:div>
        <w:div w:id="1024405911">
          <w:marLeft w:val="480"/>
          <w:marRight w:val="0"/>
          <w:marTop w:val="0"/>
          <w:marBottom w:val="0"/>
          <w:divBdr>
            <w:top w:val="none" w:sz="0" w:space="0" w:color="auto"/>
            <w:left w:val="none" w:sz="0" w:space="0" w:color="auto"/>
            <w:bottom w:val="none" w:sz="0" w:space="0" w:color="auto"/>
            <w:right w:val="none" w:sz="0" w:space="0" w:color="auto"/>
          </w:divBdr>
        </w:div>
        <w:div w:id="2029717326">
          <w:marLeft w:val="480"/>
          <w:marRight w:val="0"/>
          <w:marTop w:val="0"/>
          <w:marBottom w:val="0"/>
          <w:divBdr>
            <w:top w:val="none" w:sz="0" w:space="0" w:color="auto"/>
            <w:left w:val="none" w:sz="0" w:space="0" w:color="auto"/>
            <w:bottom w:val="none" w:sz="0" w:space="0" w:color="auto"/>
            <w:right w:val="none" w:sz="0" w:space="0" w:color="auto"/>
          </w:divBdr>
        </w:div>
        <w:div w:id="978338758">
          <w:marLeft w:val="480"/>
          <w:marRight w:val="0"/>
          <w:marTop w:val="0"/>
          <w:marBottom w:val="0"/>
          <w:divBdr>
            <w:top w:val="none" w:sz="0" w:space="0" w:color="auto"/>
            <w:left w:val="none" w:sz="0" w:space="0" w:color="auto"/>
            <w:bottom w:val="none" w:sz="0" w:space="0" w:color="auto"/>
            <w:right w:val="none" w:sz="0" w:space="0" w:color="auto"/>
          </w:divBdr>
        </w:div>
        <w:div w:id="623120853">
          <w:marLeft w:val="480"/>
          <w:marRight w:val="0"/>
          <w:marTop w:val="0"/>
          <w:marBottom w:val="0"/>
          <w:divBdr>
            <w:top w:val="none" w:sz="0" w:space="0" w:color="auto"/>
            <w:left w:val="none" w:sz="0" w:space="0" w:color="auto"/>
            <w:bottom w:val="none" w:sz="0" w:space="0" w:color="auto"/>
            <w:right w:val="none" w:sz="0" w:space="0" w:color="auto"/>
          </w:divBdr>
        </w:div>
        <w:div w:id="310790768">
          <w:marLeft w:val="480"/>
          <w:marRight w:val="0"/>
          <w:marTop w:val="0"/>
          <w:marBottom w:val="0"/>
          <w:divBdr>
            <w:top w:val="none" w:sz="0" w:space="0" w:color="auto"/>
            <w:left w:val="none" w:sz="0" w:space="0" w:color="auto"/>
            <w:bottom w:val="none" w:sz="0" w:space="0" w:color="auto"/>
            <w:right w:val="none" w:sz="0" w:space="0" w:color="auto"/>
          </w:divBdr>
        </w:div>
        <w:div w:id="1263730709">
          <w:marLeft w:val="480"/>
          <w:marRight w:val="0"/>
          <w:marTop w:val="0"/>
          <w:marBottom w:val="0"/>
          <w:divBdr>
            <w:top w:val="none" w:sz="0" w:space="0" w:color="auto"/>
            <w:left w:val="none" w:sz="0" w:space="0" w:color="auto"/>
            <w:bottom w:val="none" w:sz="0" w:space="0" w:color="auto"/>
            <w:right w:val="none" w:sz="0" w:space="0" w:color="auto"/>
          </w:divBdr>
        </w:div>
        <w:div w:id="612445744">
          <w:marLeft w:val="480"/>
          <w:marRight w:val="0"/>
          <w:marTop w:val="0"/>
          <w:marBottom w:val="0"/>
          <w:divBdr>
            <w:top w:val="none" w:sz="0" w:space="0" w:color="auto"/>
            <w:left w:val="none" w:sz="0" w:space="0" w:color="auto"/>
            <w:bottom w:val="none" w:sz="0" w:space="0" w:color="auto"/>
            <w:right w:val="none" w:sz="0" w:space="0" w:color="auto"/>
          </w:divBdr>
        </w:div>
        <w:div w:id="244539343">
          <w:marLeft w:val="480"/>
          <w:marRight w:val="0"/>
          <w:marTop w:val="0"/>
          <w:marBottom w:val="0"/>
          <w:divBdr>
            <w:top w:val="none" w:sz="0" w:space="0" w:color="auto"/>
            <w:left w:val="none" w:sz="0" w:space="0" w:color="auto"/>
            <w:bottom w:val="none" w:sz="0" w:space="0" w:color="auto"/>
            <w:right w:val="none" w:sz="0" w:space="0" w:color="auto"/>
          </w:divBdr>
        </w:div>
        <w:div w:id="985665699">
          <w:marLeft w:val="480"/>
          <w:marRight w:val="0"/>
          <w:marTop w:val="0"/>
          <w:marBottom w:val="0"/>
          <w:divBdr>
            <w:top w:val="none" w:sz="0" w:space="0" w:color="auto"/>
            <w:left w:val="none" w:sz="0" w:space="0" w:color="auto"/>
            <w:bottom w:val="none" w:sz="0" w:space="0" w:color="auto"/>
            <w:right w:val="none" w:sz="0" w:space="0" w:color="auto"/>
          </w:divBdr>
        </w:div>
        <w:div w:id="1115752747">
          <w:marLeft w:val="480"/>
          <w:marRight w:val="0"/>
          <w:marTop w:val="0"/>
          <w:marBottom w:val="0"/>
          <w:divBdr>
            <w:top w:val="none" w:sz="0" w:space="0" w:color="auto"/>
            <w:left w:val="none" w:sz="0" w:space="0" w:color="auto"/>
            <w:bottom w:val="none" w:sz="0" w:space="0" w:color="auto"/>
            <w:right w:val="none" w:sz="0" w:space="0" w:color="auto"/>
          </w:divBdr>
        </w:div>
      </w:divsChild>
    </w:div>
    <w:div w:id="884561080">
      <w:bodyDiv w:val="1"/>
      <w:marLeft w:val="0"/>
      <w:marRight w:val="0"/>
      <w:marTop w:val="0"/>
      <w:marBottom w:val="0"/>
      <w:divBdr>
        <w:top w:val="none" w:sz="0" w:space="0" w:color="auto"/>
        <w:left w:val="none" w:sz="0" w:space="0" w:color="auto"/>
        <w:bottom w:val="none" w:sz="0" w:space="0" w:color="auto"/>
        <w:right w:val="none" w:sz="0" w:space="0" w:color="auto"/>
      </w:divBdr>
      <w:divsChild>
        <w:div w:id="654797398">
          <w:marLeft w:val="480"/>
          <w:marRight w:val="0"/>
          <w:marTop w:val="0"/>
          <w:marBottom w:val="0"/>
          <w:divBdr>
            <w:top w:val="none" w:sz="0" w:space="0" w:color="auto"/>
            <w:left w:val="none" w:sz="0" w:space="0" w:color="auto"/>
            <w:bottom w:val="none" w:sz="0" w:space="0" w:color="auto"/>
            <w:right w:val="none" w:sz="0" w:space="0" w:color="auto"/>
          </w:divBdr>
        </w:div>
        <w:div w:id="139925314">
          <w:marLeft w:val="480"/>
          <w:marRight w:val="0"/>
          <w:marTop w:val="0"/>
          <w:marBottom w:val="0"/>
          <w:divBdr>
            <w:top w:val="none" w:sz="0" w:space="0" w:color="auto"/>
            <w:left w:val="none" w:sz="0" w:space="0" w:color="auto"/>
            <w:bottom w:val="none" w:sz="0" w:space="0" w:color="auto"/>
            <w:right w:val="none" w:sz="0" w:space="0" w:color="auto"/>
          </w:divBdr>
        </w:div>
        <w:div w:id="1082795835">
          <w:marLeft w:val="480"/>
          <w:marRight w:val="0"/>
          <w:marTop w:val="0"/>
          <w:marBottom w:val="0"/>
          <w:divBdr>
            <w:top w:val="none" w:sz="0" w:space="0" w:color="auto"/>
            <w:left w:val="none" w:sz="0" w:space="0" w:color="auto"/>
            <w:bottom w:val="none" w:sz="0" w:space="0" w:color="auto"/>
            <w:right w:val="none" w:sz="0" w:space="0" w:color="auto"/>
          </w:divBdr>
        </w:div>
        <w:div w:id="417751339">
          <w:marLeft w:val="480"/>
          <w:marRight w:val="0"/>
          <w:marTop w:val="0"/>
          <w:marBottom w:val="0"/>
          <w:divBdr>
            <w:top w:val="none" w:sz="0" w:space="0" w:color="auto"/>
            <w:left w:val="none" w:sz="0" w:space="0" w:color="auto"/>
            <w:bottom w:val="none" w:sz="0" w:space="0" w:color="auto"/>
            <w:right w:val="none" w:sz="0" w:space="0" w:color="auto"/>
          </w:divBdr>
        </w:div>
        <w:div w:id="1342969881">
          <w:marLeft w:val="480"/>
          <w:marRight w:val="0"/>
          <w:marTop w:val="0"/>
          <w:marBottom w:val="0"/>
          <w:divBdr>
            <w:top w:val="none" w:sz="0" w:space="0" w:color="auto"/>
            <w:left w:val="none" w:sz="0" w:space="0" w:color="auto"/>
            <w:bottom w:val="none" w:sz="0" w:space="0" w:color="auto"/>
            <w:right w:val="none" w:sz="0" w:space="0" w:color="auto"/>
          </w:divBdr>
        </w:div>
        <w:div w:id="2012678944">
          <w:marLeft w:val="480"/>
          <w:marRight w:val="0"/>
          <w:marTop w:val="0"/>
          <w:marBottom w:val="0"/>
          <w:divBdr>
            <w:top w:val="none" w:sz="0" w:space="0" w:color="auto"/>
            <w:left w:val="none" w:sz="0" w:space="0" w:color="auto"/>
            <w:bottom w:val="none" w:sz="0" w:space="0" w:color="auto"/>
            <w:right w:val="none" w:sz="0" w:space="0" w:color="auto"/>
          </w:divBdr>
        </w:div>
        <w:div w:id="1439058860">
          <w:marLeft w:val="480"/>
          <w:marRight w:val="0"/>
          <w:marTop w:val="0"/>
          <w:marBottom w:val="0"/>
          <w:divBdr>
            <w:top w:val="none" w:sz="0" w:space="0" w:color="auto"/>
            <w:left w:val="none" w:sz="0" w:space="0" w:color="auto"/>
            <w:bottom w:val="none" w:sz="0" w:space="0" w:color="auto"/>
            <w:right w:val="none" w:sz="0" w:space="0" w:color="auto"/>
          </w:divBdr>
        </w:div>
        <w:div w:id="567695905">
          <w:marLeft w:val="480"/>
          <w:marRight w:val="0"/>
          <w:marTop w:val="0"/>
          <w:marBottom w:val="0"/>
          <w:divBdr>
            <w:top w:val="none" w:sz="0" w:space="0" w:color="auto"/>
            <w:left w:val="none" w:sz="0" w:space="0" w:color="auto"/>
            <w:bottom w:val="none" w:sz="0" w:space="0" w:color="auto"/>
            <w:right w:val="none" w:sz="0" w:space="0" w:color="auto"/>
          </w:divBdr>
        </w:div>
        <w:div w:id="1013652388">
          <w:marLeft w:val="480"/>
          <w:marRight w:val="0"/>
          <w:marTop w:val="0"/>
          <w:marBottom w:val="0"/>
          <w:divBdr>
            <w:top w:val="none" w:sz="0" w:space="0" w:color="auto"/>
            <w:left w:val="none" w:sz="0" w:space="0" w:color="auto"/>
            <w:bottom w:val="none" w:sz="0" w:space="0" w:color="auto"/>
            <w:right w:val="none" w:sz="0" w:space="0" w:color="auto"/>
          </w:divBdr>
        </w:div>
        <w:div w:id="1971740972">
          <w:marLeft w:val="480"/>
          <w:marRight w:val="0"/>
          <w:marTop w:val="0"/>
          <w:marBottom w:val="0"/>
          <w:divBdr>
            <w:top w:val="none" w:sz="0" w:space="0" w:color="auto"/>
            <w:left w:val="none" w:sz="0" w:space="0" w:color="auto"/>
            <w:bottom w:val="none" w:sz="0" w:space="0" w:color="auto"/>
            <w:right w:val="none" w:sz="0" w:space="0" w:color="auto"/>
          </w:divBdr>
        </w:div>
        <w:div w:id="133528938">
          <w:marLeft w:val="480"/>
          <w:marRight w:val="0"/>
          <w:marTop w:val="0"/>
          <w:marBottom w:val="0"/>
          <w:divBdr>
            <w:top w:val="none" w:sz="0" w:space="0" w:color="auto"/>
            <w:left w:val="none" w:sz="0" w:space="0" w:color="auto"/>
            <w:bottom w:val="none" w:sz="0" w:space="0" w:color="auto"/>
            <w:right w:val="none" w:sz="0" w:space="0" w:color="auto"/>
          </w:divBdr>
        </w:div>
        <w:div w:id="2146387592">
          <w:marLeft w:val="480"/>
          <w:marRight w:val="0"/>
          <w:marTop w:val="0"/>
          <w:marBottom w:val="0"/>
          <w:divBdr>
            <w:top w:val="none" w:sz="0" w:space="0" w:color="auto"/>
            <w:left w:val="none" w:sz="0" w:space="0" w:color="auto"/>
            <w:bottom w:val="none" w:sz="0" w:space="0" w:color="auto"/>
            <w:right w:val="none" w:sz="0" w:space="0" w:color="auto"/>
          </w:divBdr>
        </w:div>
        <w:div w:id="1974872604">
          <w:marLeft w:val="480"/>
          <w:marRight w:val="0"/>
          <w:marTop w:val="0"/>
          <w:marBottom w:val="0"/>
          <w:divBdr>
            <w:top w:val="none" w:sz="0" w:space="0" w:color="auto"/>
            <w:left w:val="none" w:sz="0" w:space="0" w:color="auto"/>
            <w:bottom w:val="none" w:sz="0" w:space="0" w:color="auto"/>
            <w:right w:val="none" w:sz="0" w:space="0" w:color="auto"/>
          </w:divBdr>
        </w:div>
        <w:div w:id="277031510">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9076">
      <w:bodyDiv w:val="1"/>
      <w:marLeft w:val="0"/>
      <w:marRight w:val="0"/>
      <w:marTop w:val="0"/>
      <w:marBottom w:val="0"/>
      <w:divBdr>
        <w:top w:val="none" w:sz="0" w:space="0" w:color="auto"/>
        <w:left w:val="none" w:sz="0" w:space="0" w:color="auto"/>
        <w:bottom w:val="none" w:sz="0" w:space="0" w:color="auto"/>
        <w:right w:val="none" w:sz="0" w:space="0" w:color="auto"/>
      </w:divBdr>
    </w:div>
    <w:div w:id="939334806">
      <w:bodyDiv w:val="1"/>
      <w:marLeft w:val="0"/>
      <w:marRight w:val="0"/>
      <w:marTop w:val="0"/>
      <w:marBottom w:val="0"/>
      <w:divBdr>
        <w:top w:val="none" w:sz="0" w:space="0" w:color="auto"/>
        <w:left w:val="none" w:sz="0" w:space="0" w:color="auto"/>
        <w:bottom w:val="none" w:sz="0" w:space="0" w:color="auto"/>
        <w:right w:val="none" w:sz="0" w:space="0" w:color="auto"/>
      </w:divBdr>
      <w:divsChild>
        <w:div w:id="572816055">
          <w:marLeft w:val="480"/>
          <w:marRight w:val="0"/>
          <w:marTop w:val="0"/>
          <w:marBottom w:val="0"/>
          <w:divBdr>
            <w:top w:val="none" w:sz="0" w:space="0" w:color="auto"/>
            <w:left w:val="none" w:sz="0" w:space="0" w:color="auto"/>
            <w:bottom w:val="none" w:sz="0" w:space="0" w:color="auto"/>
            <w:right w:val="none" w:sz="0" w:space="0" w:color="auto"/>
          </w:divBdr>
        </w:div>
        <w:div w:id="1606497175">
          <w:marLeft w:val="480"/>
          <w:marRight w:val="0"/>
          <w:marTop w:val="0"/>
          <w:marBottom w:val="0"/>
          <w:divBdr>
            <w:top w:val="none" w:sz="0" w:space="0" w:color="auto"/>
            <w:left w:val="none" w:sz="0" w:space="0" w:color="auto"/>
            <w:bottom w:val="none" w:sz="0" w:space="0" w:color="auto"/>
            <w:right w:val="none" w:sz="0" w:space="0" w:color="auto"/>
          </w:divBdr>
        </w:div>
        <w:div w:id="1035040542">
          <w:marLeft w:val="480"/>
          <w:marRight w:val="0"/>
          <w:marTop w:val="0"/>
          <w:marBottom w:val="0"/>
          <w:divBdr>
            <w:top w:val="none" w:sz="0" w:space="0" w:color="auto"/>
            <w:left w:val="none" w:sz="0" w:space="0" w:color="auto"/>
            <w:bottom w:val="none" w:sz="0" w:space="0" w:color="auto"/>
            <w:right w:val="none" w:sz="0" w:space="0" w:color="auto"/>
          </w:divBdr>
        </w:div>
        <w:div w:id="2022079422">
          <w:marLeft w:val="480"/>
          <w:marRight w:val="0"/>
          <w:marTop w:val="0"/>
          <w:marBottom w:val="0"/>
          <w:divBdr>
            <w:top w:val="none" w:sz="0" w:space="0" w:color="auto"/>
            <w:left w:val="none" w:sz="0" w:space="0" w:color="auto"/>
            <w:bottom w:val="none" w:sz="0" w:space="0" w:color="auto"/>
            <w:right w:val="none" w:sz="0" w:space="0" w:color="auto"/>
          </w:divBdr>
        </w:div>
        <w:div w:id="1452477174">
          <w:marLeft w:val="480"/>
          <w:marRight w:val="0"/>
          <w:marTop w:val="0"/>
          <w:marBottom w:val="0"/>
          <w:divBdr>
            <w:top w:val="none" w:sz="0" w:space="0" w:color="auto"/>
            <w:left w:val="none" w:sz="0" w:space="0" w:color="auto"/>
            <w:bottom w:val="none" w:sz="0" w:space="0" w:color="auto"/>
            <w:right w:val="none" w:sz="0" w:space="0" w:color="auto"/>
          </w:divBdr>
        </w:div>
        <w:div w:id="463885558">
          <w:marLeft w:val="480"/>
          <w:marRight w:val="0"/>
          <w:marTop w:val="0"/>
          <w:marBottom w:val="0"/>
          <w:divBdr>
            <w:top w:val="none" w:sz="0" w:space="0" w:color="auto"/>
            <w:left w:val="none" w:sz="0" w:space="0" w:color="auto"/>
            <w:bottom w:val="none" w:sz="0" w:space="0" w:color="auto"/>
            <w:right w:val="none" w:sz="0" w:space="0" w:color="auto"/>
          </w:divBdr>
        </w:div>
        <w:div w:id="2133816746">
          <w:marLeft w:val="480"/>
          <w:marRight w:val="0"/>
          <w:marTop w:val="0"/>
          <w:marBottom w:val="0"/>
          <w:divBdr>
            <w:top w:val="none" w:sz="0" w:space="0" w:color="auto"/>
            <w:left w:val="none" w:sz="0" w:space="0" w:color="auto"/>
            <w:bottom w:val="none" w:sz="0" w:space="0" w:color="auto"/>
            <w:right w:val="none" w:sz="0" w:space="0" w:color="auto"/>
          </w:divBdr>
        </w:div>
        <w:div w:id="352609008">
          <w:marLeft w:val="480"/>
          <w:marRight w:val="0"/>
          <w:marTop w:val="0"/>
          <w:marBottom w:val="0"/>
          <w:divBdr>
            <w:top w:val="none" w:sz="0" w:space="0" w:color="auto"/>
            <w:left w:val="none" w:sz="0" w:space="0" w:color="auto"/>
            <w:bottom w:val="none" w:sz="0" w:space="0" w:color="auto"/>
            <w:right w:val="none" w:sz="0" w:space="0" w:color="auto"/>
          </w:divBdr>
        </w:div>
        <w:div w:id="990445584">
          <w:marLeft w:val="480"/>
          <w:marRight w:val="0"/>
          <w:marTop w:val="0"/>
          <w:marBottom w:val="0"/>
          <w:divBdr>
            <w:top w:val="none" w:sz="0" w:space="0" w:color="auto"/>
            <w:left w:val="none" w:sz="0" w:space="0" w:color="auto"/>
            <w:bottom w:val="none" w:sz="0" w:space="0" w:color="auto"/>
            <w:right w:val="none" w:sz="0" w:space="0" w:color="auto"/>
          </w:divBdr>
        </w:div>
        <w:div w:id="1759400115">
          <w:marLeft w:val="480"/>
          <w:marRight w:val="0"/>
          <w:marTop w:val="0"/>
          <w:marBottom w:val="0"/>
          <w:divBdr>
            <w:top w:val="none" w:sz="0" w:space="0" w:color="auto"/>
            <w:left w:val="none" w:sz="0" w:space="0" w:color="auto"/>
            <w:bottom w:val="none" w:sz="0" w:space="0" w:color="auto"/>
            <w:right w:val="none" w:sz="0" w:space="0" w:color="auto"/>
          </w:divBdr>
        </w:div>
        <w:div w:id="246041676">
          <w:marLeft w:val="480"/>
          <w:marRight w:val="0"/>
          <w:marTop w:val="0"/>
          <w:marBottom w:val="0"/>
          <w:divBdr>
            <w:top w:val="none" w:sz="0" w:space="0" w:color="auto"/>
            <w:left w:val="none" w:sz="0" w:space="0" w:color="auto"/>
            <w:bottom w:val="none" w:sz="0" w:space="0" w:color="auto"/>
            <w:right w:val="none" w:sz="0" w:space="0" w:color="auto"/>
          </w:divBdr>
        </w:div>
        <w:div w:id="707952611">
          <w:marLeft w:val="480"/>
          <w:marRight w:val="0"/>
          <w:marTop w:val="0"/>
          <w:marBottom w:val="0"/>
          <w:divBdr>
            <w:top w:val="none" w:sz="0" w:space="0" w:color="auto"/>
            <w:left w:val="none" w:sz="0" w:space="0" w:color="auto"/>
            <w:bottom w:val="none" w:sz="0" w:space="0" w:color="auto"/>
            <w:right w:val="none" w:sz="0" w:space="0" w:color="auto"/>
          </w:divBdr>
        </w:div>
        <w:div w:id="1311907069">
          <w:marLeft w:val="480"/>
          <w:marRight w:val="0"/>
          <w:marTop w:val="0"/>
          <w:marBottom w:val="0"/>
          <w:divBdr>
            <w:top w:val="none" w:sz="0" w:space="0" w:color="auto"/>
            <w:left w:val="none" w:sz="0" w:space="0" w:color="auto"/>
            <w:bottom w:val="none" w:sz="0" w:space="0" w:color="auto"/>
            <w:right w:val="none" w:sz="0" w:space="0" w:color="auto"/>
          </w:divBdr>
        </w:div>
        <w:div w:id="951740347">
          <w:marLeft w:val="480"/>
          <w:marRight w:val="0"/>
          <w:marTop w:val="0"/>
          <w:marBottom w:val="0"/>
          <w:divBdr>
            <w:top w:val="none" w:sz="0" w:space="0" w:color="auto"/>
            <w:left w:val="none" w:sz="0" w:space="0" w:color="auto"/>
            <w:bottom w:val="none" w:sz="0" w:space="0" w:color="auto"/>
            <w:right w:val="none" w:sz="0" w:space="0" w:color="auto"/>
          </w:divBdr>
        </w:div>
        <w:div w:id="528879047">
          <w:marLeft w:val="480"/>
          <w:marRight w:val="0"/>
          <w:marTop w:val="0"/>
          <w:marBottom w:val="0"/>
          <w:divBdr>
            <w:top w:val="none" w:sz="0" w:space="0" w:color="auto"/>
            <w:left w:val="none" w:sz="0" w:space="0" w:color="auto"/>
            <w:bottom w:val="none" w:sz="0" w:space="0" w:color="auto"/>
            <w:right w:val="none" w:sz="0" w:space="0" w:color="auto"/>
          </w:divBdr>
        </w:div>
        <w:div w:id="541870233">
          <w:marLeft w:val="480"/>
          <w:marRight w:val="0"/>
          <w:marTop w:val="0"/>
          <w:marBottom w:val="0"/>
          <w:divBdr>
            <w:top w:val="none" w:sz="0" w:space="0" w:color="auto"/>
            <w:left w:val="none" w:sz="0" w:space="0" w:color="auto"/>
            <w:bottom w:val="none" w:sz="0" w:space="0" w:color="auto"/>
            <w:right w:val="none" w:sz="0" w:space="0" w:color="auto"/>
          </w:divBdr>
        </w:div>
      </w:divsChild>
    </w:div>
    <w:div w:id="965087824">
      <w:bodyDiv w:val="1"/>
      <w:marLeft w:val="0"/>
      <w:marRight w:val="0"/>
      <w:marTop w:val="0"/>
      <w:marBottom w:val="0"/>
      <w:divBdr>
        <w:top w:val="none" w:sz="0" w:space="0" w:color="auto"/>
        <w:left w:val="none" w:sz="0" w:space="0" w:color="auto"/>
        <w:bottom w:val="none" w:sz="0" w:space="0" w:color="auto"/>
        <w:right w:val="none" w:sz="0" w:space="0" w:color="auto"/>
      </w:divBdr>
      <w:divsChild>
        <w:div w:id="1151478497">
          <w:marLeft w:val="480"/>
          <w:marRight w:val="0"/>
          <w:marTop w:val="0"/>
          <w:marBottom w:val="0"/>
          <w:divBdr>
            <w:top w:val="none" w:sz="0" w:space="0" w:color="auto"/>
            <w:left w:val="none" w:sz="0" w:space="0" w:color="auto"/>
            <w:bottom w:val="none" w:sz="0" w:space="0" w:color="auto"/>
            <w:right w:val="none" w:sz="0" w:space="0" w:color="auto"/>
          </w:divBdr>
        </w:div>
        <w:div w:id="356464238">
          <w:marLeft w:val="480"/>
          <w:marRight w:val="0"/>
          <w:marTop w:val="0"/>
          <w:marBottom w:val="0"/>
          <w:divBdr>
            <w:top w:val="none" w:sz="0" w:space="0" w:color="auto"/>
            <w:left w:val="none" w:sz="0" w:space="0" w:color="auto"/>
            <w:bottom w:val="none" w:sz="0" w:space="0" w:color="auto"/>
            <w:right w:val="none" w:sz="0" w:space="0" w:color="auto"/>
          </w:divBdr>
        </w:div>
        <w:div w:id="966162956">
          <w:marLeft w:val="480"/>
          <w:marRight w:val="0"/>
          <w:marTop w:val="0"/>
          <w:marBottom w:val="0"/>
          <w:divBdr>
            <w:top w:val="none" w:sz="0" w:space="0" w:color="auto"/>
            <w:left w:val="none" w:sz="0" w:space="0" w:color="auto"/>
            <w:bottom w:val="none" w:sz="0" w:space="0" w:color="auto"/>
            <w:right w:val="none" w:sz="0" w:space="0" w:color="auto"/>
          </w:divBdr>
        </w:div>
        <w:div w:id="937518312">
          <w:marLeft w:val="480"/>
          <w:marRight w:val="0"/>
          <w:marTop w:val="0"/>
          <w:marBottom w:val="0"/>
          <w:divBdr>
            <w:top w:val="none" w:sz="0" w:space="0" w:color="auto"/>
            <w:left w:val="none" w:sz="0" w:space="0" w:color="auto"/>
            <w:bottom w:val="none" w:sz="0" w:space="0" w:color="auto"/>
            <w:right w:val="none" w:sz="0" w:space="0" w:color="auto"/>
          </w:divBdr>
        </w:div>
        <w:div w:id="1207371349">
          <w:marLeft w:val="480"/>
          <w:marRight w:val="0"/>
          <w:marTop w:val="0"/>
          <w:marBottom w:val="0"/>
          <w:divBdr>
            <w:top w:val="none" w:sz="0" w:space="0" w:color="auto"/>
            <w:left w:val="none" w:sz="0" w:space="0" w:color="auto"/>
            <w:bottom w:val="none" w:sz="0" w:space="0" w:color="auto"/>
            <w:right w:val="none" w:sz="0" w:space="0" w:color="auto"/>
          </w:divBdr>
        </w:div>
        <w:div w:id="2083552998">
          <w:marLeft w:val="480"/>
          <w:marRight w:val="0"/>
          <w:marTop w:val="0"/>
          <w:marBottom w:val="0"/>
          <w:divBdr>
            <w:top w:val="none" w:sz="0" w:space="0" w:color="auto"/>
            <w:left w:val="none" w:sz="0" w:space="0" w:color="auto"/>
            <w:bottom w:val="none" w:sz="0" w:space="0" w:color="auto"/>
            <w:right w:val="none" w:sz="0" w:space="0" w:color="auto"/>
          </w:divBdr>
        </w:div>
        <w:div w:id="1738819740">
          <w:marLeft w:val="480"/>
          <w:marRight w:val="0"/>
          <w:marTop w:val="0"/>
          <w:marBottom w:val="0"/>
          <w:divBdr>
            <w:top w:val="none" w:sz="0" w:space="0" w:color="auto"/>
            <w:left w:val="none" w:sz="0" w:space="0" w:color="auto"/>
            <w:bottom w:val="none" w:sz="0" w:space="0" w:color="auto"/>
            <w:right w:val="none" w:sz="0" w:space="0" w:color="auto"/>
          </w:divBdr>
        </w:div>
        <w:div w:id="369917846">
          <w:marLeft w:val="480"/>
          <w:marRight w:val="0"/>
          <w:marTop w:val="0"/>
          <w:marBottom w:val="0"/>
          <w:divBdr>
            <w:top w:val="none" w:sz="0" w:space="0" w:color="auto"/>
            <w:left w:val="none" w:sz="0" w:space="0" w:color="auto"/>
            <w:bottom w:val="none" w:sz="0" w:space="0" w:color="auto"/>
            <w:right w:val="none" w:sz="0" w:space="0" w:color="auto"/>
          </w:divBdr>
        </w:div>
        <w:div w:id="1443959028">
          <w:marLeft w:val="480"/>
          <w:marRight w:val="0"/>
          <w:marTop w:val="0"/>
          <w:marBottom w:val="0"/>
          <w:divBdr>
            <w:top w:val="none" w:sz="0" w:space="0" w:color="auto"/>
            <w:left w:val="none" w:sz="0" w:space="0" w:color="auto"/>
            <w:bottom w:val="none" w:sz="0" w:space="0" w:color="auto"/>
            <w:right w:val="none" w:sz="0" w:space="0" w:color="auto"/>
          </w:divBdr>
        </w:div>
        <w:div w:id="2041662588">
          <w:marLeft w:val="480"/>
          <w:marRight w:val="0"/>
          <w:marTop w:val="0"/>
          <w:marBottom w:val="0"/>
          <w:divBdr>
            <w:top w:val="none" w:sz="0" w:space="0" w:color="auto"/>
            <w:left w:val="none" w:sz="0" w:space="0" w:color="auto"/>
            <w:bottom w:val="none" w:sz="0" w:space="0" w:color="auto"/>
            <w:right w:val="none" w:sz="0" w:space="0" w:color="auto"/>
          </w:divBdr>
        </w:div>
        <w:div w:id="1284383994">
          <w:marLeft w:val="480"/>
          <w:marRight w:val="0"/>
          <w:marTop w:val="0"/>
          <w:marBottom w:val="0"/>
          <w:divBdr>
            <w:top w:val="none" w:sz="0" w:space="0" w:color="auto"/>
            <w:left w:val="none" w:sz="0" w:space="0" w:color="auto"/>
            <w:bottom w:val="none" w:sz="0" w:space="0" w:color="auto"/>
            <w:right w:val="none" w:sz="0" w:space="0" w:color="auto"/>
          </w:divBdr>
        </w:div>
        <w:div w:id="440033128">
          <w:marLeft w:val="480"/>
          <w:marRight w:val="0"/>
          <w:marTop w:val="0"/>
          <w:marBottom w:val="0"/>
          <w:divBdr>
            <w:top w:val="none" w:sz="0" w:space="0" w:color="auto"/>
            <w:left w:val="none" w:sz="0" w:space="0" w:color="auto"/>
            <w:bottom w:val="none" w:sz="0" w:space="0" w:color="auto"/>
            <w:right w:val="none" w:sz="0" w:space="0" w:color="auto"/>
          </w:divBdr>
        </w:div>
        <w:div w:id="745613121">
          <w:marLeft w:val="480"/>
          <w:marRight w:val="0"/>
          <w:marTop w:val="0"/>
          <w:marBottom w:val="0"/>
          <w:divBdr>
            <w:top w:val="none" w:sz="0" w:space="0" w:color="auto"/>
            <w:left w:val="none" w:sz="0" w:space="0" w:color="auto"/>
            <w:bottom w:val="none" w:sz="0" w:space="0" w:color="auto"/>
            <w:right w:val="none" w:sz="0" w:space="0" w:color="auto"/>
          </w:divBdr>
        </w:div>
        <w:div w:id="32190750">
          <w:marLeft w:val="480"/>
          <w:marRight w:val="0"/>
          <w:marTop w:val="0"/>
          <w:marBottom w:val="0"/>
          <w:divBdr>
            <w:top w:val="none" w:sz="0" w:space="0" w:color="auto"/>
            <w:left w:val="none" w:sz="0" w:space="0" w:color="auto"/>
            <w:bottom w:val="none" w:sz="0" w:space="0" w:color="auto"/>
            <w:right w:val="none" w:sz="0" w:space="0" w:color="auto"/>
          </w:divBdr>
        </w:div>
        <w:div w:id="1763524912">
          <w:marLeft w:val="480"/>
          <w:marRight w:val="0"/>
          <w:marTop w:val="0"/>
          <w:marBottom w:val="0"/>
          <w:divBdr>
            <w:top w:val="none" w:sz="0" w:space="0" w:color="auto"/>
            <w:left w:val="none" w:sz="0" w:space="0" w:color="auto"/>
            <w:bottom w:val="none" w:sz="0" w:space="0" w:color="auto"/>
            <w:right w:val="none" w:sz="0" w:space="0" w:color="auto"/>
          </w:divBdr>
        </w:div>
        <w:div w:id="2042977772">
          <w:marLeft w:val="480"/>
          <w:marRight w:val="0"/>
          <w:marTop w:val="0"/>
          <w:marBottom w:val="0"/>
          <w:divBdr>
            <w:top w:val="none" w:sz="0" w:space="0" w:color="auto"/>
            <w:left w:val="none" w:sz="0" w:space="0" w:color="auto"/>
            <w:bottom w:val="none" w:sz="0" w:space="0" w:color="auto"/>
            <w:right w:val="none" w:sz="0" w:space="0" w:color="auto"/>
          </w:divBdr>
        </w:div>
        <w:div w:id="1127046051">
          <w:marLeft w:val="480"/>
          <w:marRight w:val="0"/>
          <w:marTop w:val="0"/>
          <w:marBottom w:val="0"/>
          <w:divBdr>
            <w:top w:val="none" w:sz="0" w:space="0" w:color="auto"/>
            <w:left w:val="none" w:sz="0" w:space="0" w:color="auto"/>
            <w:bottom w:val="none" w:sz="0" w:space="0" w:color="auto"/>
            <w:right w:val="none" w:sz="0" w:space="0" w:color="auto"/>
          </w:divBdr>
        </w:div>
        <w:div w:id="688409537">
          <w:marLeft w:val="480"/>
          <w:marRight w:val="0"/>
          <w:marTop w:val="0"/>
          <w:marBottom w:val="0"/>
          <w:divBdr>
            <w:top w:val="none" w:sz="0" w:space="0" w:color="auto"/>
            <w:left w:val="none" w:sz="0" w:space="0" w:color="auto"/>
            <w:bottom w:val="none" w:sz="0" w:space="0" w:color="auto"/>
            <w:right w:val="none" w:sz="0" w:space="0" w:color="auto"/>
          </w:divBdr>
        </w:div>
      </w:divsChild>
    </w:div>
    <w:div w:id="1020546140">
      <w:bodyDiv w:val="1"/>
      <w:marLeft w:val="0"/>
      <w:marRight w:val="0"/>
      <w:marTop w:val="0"/>
      <w:marBottom w:val="0"/>
      <w:divBdr>
        <w:top w:val="none" w:sz="0" w:space="0" w:color="auto"/>
        <w:left w:val="none" w:sz="0" w:space="0" w:color="auto"/>
        <w:bottom w:val="none" w:sz="0" w:space="0" w:color="auto"/>
        <w:right w:val="none" w:sz="0" w:space="0" w:color="auto"/>
      </w:divBdr>
      <w:divsChild>
        <w:div w:id="791098270">
          <w:marLeft w:val="480"/>
          <w:marRight w:val="0"/>
          <w:marTop w:val="0"/>
          <w:marBottom w:val="0"/>
          <w:divBdr>
            <w:top w:val="none" w:sz="0" w:space="0" w:color="auto"/>
            <w:left w:val="none" w:sz="0" w:space="0" w:color="auto"/>
            <w:bottom w:val="none" w:sz="0" w:space="0" w:color="auto"/>
            <w:right w:val="none" w:sz="0" w:space="0" w:color="auto"/>
          </w:divBdr>
        </w:div>
        <w:div w:id="1070925834">
          <w:marLeft w:val="480"/>
          <w:marRight w:val="0"/>
          <w:marTop w:val="0"/>
          <w:marBottom w:val="0"/>
          <w:divBdr>
            <w:top w:val="none" w:sz="0" w:space="0" w:color="auto"/>
            <w:left w:val="none" w:sz="0" w:space="0" w:color="auto"/>
            <w:bottom w:val="none" w:sz="0" w:space="0" w:color="auto"/>
            <w:right w:val="none" w:sz="0" w:space="0" w:color="auto"/>
          </w:divBdr>
        </w:div>
        <w:div w:id="1799913055">
          <w:marLeft w:val="480"/>
          <w:marRight w:val="0"/>
          <w:marTop w:val="0"/>
          <w:marBottom w:val="0"/>
          <w:divBdr>
            <w:top w:val="none" w:sz="0" w:space="0" w:color="auto"/>
            <w:left w:val="none" w:sz="0" w:space="0" w:color="auto"/>
            <w:bottom w:val="none" w:sz="0" w:space="0" w:color="auto"/>
            <w:right w:val="none" w:sz="0" w:space="0" w:color="auto"/>
          </w:divBdr>
        </w:div>
        <w:div w:id="1016537273">
          <w:marLeft w:val="480"/>
          <w:marRight w:val="0"/>
          <w:marTop w:val="0"/>
          <w:marBottom w:val="0"/>
          <w:divBdr>
            <w:top w:val="none" w:sz="0" w:space="0" w:color="auto"/>
            <w:left w:val="none" w:sz="0" w:space="0" w:color="auto"/>
            <w:bottom w:val="none" w:sz="0" w:space="0" w:color="auto"/>
            <w:right w:val="none" w:sz="0" w:space="0" w:color="auto"/>
          </w:divBdr>
        </w:div>
        <w:div w:id="1896307541">
          <w:marLeft w:val="480"/>
          <w:marRight w:val="0"/>
          <w:marTop w:val="0"/>
          <w:marBottom w:val="0"/>
          <w:divBdr>
            <w:top w:val="none" w:sz="0" w:space="0" w:color="auto"/>
            <w:left w:val="none" w:sz="0" w:space="0" w:color="auto"/>
            <w:bottom w:val="none" w:sz="0" w:space="0" w:color="auto"/>
            <w:right w:val="none" w:sz="0" w:space="0" w:color="auto"/>
          </w:divBdr>
        </w:div>
        <w:div w:id="1979799691">
          <w:marLeft w:val="480"/>
          <w:marRight w:val="0"/>
          <w:marTop w:val="0"/>
          <w:marBottom w:val="0"/>
          <w:divBdr>
            <w:top w:val="none" w:sz="0" w:space="0" w:color="auto"/>
            <w:left w:val="none" w:sz="0" w:space="0" w:color="auto"/>
            <w:bottom w:val="none" w:sz="0" w:space="0" w:color="auto"/>
            <w:right w:val="none" w:sz="0" w:space="0" w:color="auto"/>
          </w:divBdr>
        </w:div>
        <w:div w:id="1850868035">
          <w:marLeft w:val="480"/>
          <w:marRight w:val="0"/>
          <w:marTop w:val="0"/>
          <w:marBottom w:val="0"/>
          <w:divBdr>
            <w:top w:val="none" w:sz="0" w:space="0" w:color="auto"/>
            <w:left w:val="none" w:sz="0" w:space="0" w:color="auto"/>
            <w:bottom w:val="none" w:sz="0" w:space="0" w:color="auto"/>
            <w:right w:val="none" w:sz="0" w:space="0" w:color="auto"/>
          </w:divBdr>
        </w:div>
        <w:div w:id="1871145521">
          <w:marLeft w:val="480"/>
          <w:marRight w:val="0"/>
          <w:marTop w:val="0"/>
          <w:marBottom w:val="0"/>
          <w:divBdr>
            <w:top w:val="none" w:sz="0" w:space="0" w:color="auto"/>
            <w:left w:val="none" w:sz="0" w:space="0" w:color="auto"/>
            <w:bottom w:val="none" w:sz="0" w:space="0" w:color="auto"/>
            <w:right w:val="none" w:sz="0" w:space="0" w:color="auto"/>
          </w:divBdr>
        </w:div>
        <w:div w:id="144666868">
          <w:marLeft w:val="480"/>
          <w:marRight w:val="0"/>
          <w:marTop w:val="0"/>
          <w:marBottom w:val="0"/>
          <w:divBdr>
            <w:top w:val="none" w:sz="0" w:space="0" w:color="auto"/>
            <w:left w:val="none" w:sz="0" w:space="0" w:color="auto"/>
            <w:bottom w:val="none" w:sz="0" w:space="0" w:color="auto"/>
            <w:right w:val="none" w:sz="0" w:space="0" w:color="auto"/>
          </w:divBdr>
        </w:div>
        <w:div w:id="1972320395">
          <w:marLeft w:val="480"/>
          <w:marRight w:val="0"/>
          <w:marTop w:val="0"/>
          <w:marBottom w:val="0"/>
          <w:divBdr>
            <w:top w:val="none" w:sz="0" w:space="0" w:color="auto"/>
            <w:left w:val="none" w:sz="0" w:space="0" w:color="auto"/>
            <w:bottom w:val="none" w:sz="0" w:space="0" w:color="auto"/>
            <w:right w:val="none" w:sz="0" w:space="0" w:color="auto"/>
          </w:divBdr>
        </w:div>
        <w:div w:id="1347168990">
          <w:marLeft w:val="480"/>
          <w:marRight w:val="0"/>
          <w:marTop w:val="0"/>
          <w:marBottom w:val="0"/>
          <w:divBdr>
            <w:top w:val="none" w:sz="0" w:space="0" w:color="auto"/>
            <w:left w:val="none" w:sz="0" w:space="0" w:color="auto"/>
            <w:bottom w:val="none" w:sz="0" w:space="0" w:color="auto"/>
            <w:right w:val="none" w:sz="0" w:space="0" w:color="auto"/>
          </w:divBdr>
        </w:div>
        <w:div w:id="156305946">
          <w:marLeft w:val="480"/>
          <w:marRight w:val="0"/>
          <w:marTop w:val="0"/>
          <w:marBottom w:val="0"/>
          <w:divBdr>
            <w:top w:val="none" w:sz="0" w:space="0" w:color="auto"/>
            <w:left w:val="none" w:sz="0" w:space="0" w:color="auto"/>
            <w:bottom w:val="none" w:sz="0" w:space="0" w:color="auto"/>
            <w:right w:val="none" w:sz="0" w:space="0" w:color="auto"/>
          </w:divBdr>
        </w:div>
        <w:div w:id="564266196">
          <w:marLeft w:val="480"/>
          <w:marRight w:val="0"/>
          <w:marTop w:val="0"/>
          <w:marBottom w:val="0"/>
          <w:divBdr>
            <w:top w:val="none" w:sz="0" w:space="0" w:color="auto"/>
            <w:left w:val="none" w:sz="0" w:space="0" w:color="auto"/>
            <w:bottom w:val="none" w:sz="0" w:space="0" w:color="auto"/>
            <w:right w:val="none" w:sz="0" w:space="0" w:color="auto"/>
          </w:divBdr>
        </w:div>
        <w:div w:id="832183449">
          <w:marLeft w:val="480"/>
          <w:marRight w:val="0"/>
          <w:marTop w:val="0"/>
          <w:marBottom w:val="0"/>
          <w:divBdr>
            <w:top w:val="none" w:sz="0" w:space="0" w:color="auto"/>
            <w:left w:val="none" w:sz="0" w:space="0" w:color="auto"/>
            <w:bottom w:val="none" w:sz="0" w:space="0" w:color="auto"/>
            <w:right w:val="none" w:sz="0" w:space="0" w:color="auto"/>
          </w:divBdr>
        </w:div>
        <w:div w:id="949094896">
          <w:marLeft w:val="480"/>
          <w:marRight w:val="0"/>
          <w:marTop w:val="0"/>
          <w:marBottom w:val="0"/>
          <w:divBdr>
            <w:top w:val="none" w:sz="0" w:space="0" w:color="auto"/>
            <w:left w:val="none" w:sz="0" w:space="0" w:color="auto"/>
            <w:bottom w:val="none" w:sz="0" w:space="0" w:color="auto"/>
            <w:right w:val="none" w:sz="0" w:space="0" w:color="auto"/>
          </w:divBdr>
        </w:div>
        <w:div w:id="1229924207">
          <w:marLeft w:val="480"/>
          <w:marRight w:val="0"/>
          <w:marTop w:val="0"/>
          <w:marBottom w:val="0"/>
          <w:divBdr>
            <w:top w:val="none" w:sz="0" w:space="0" w:color="auto"/>
            <w:left w:val="none" w:sz="0" w:space="0" w:color="auto"/>
            <w:bottom w:val="none" w:sz="0" w:space="0" w:color="auto"/>
            <w:right w:val="none" w:sz="0" w:space="0" w:color="auto"/>
          </w:divBdr>
        </w:div>
        <w:div w:id="1314680176">
          <w:marLeft w:val="480"/>
          <w:marRight w:val="0"/>
          <w:marTop w:val="0"/>
          <w:marBottom w:val="0"/>
          <w:divBdr>
            <w:top w:val="none" w:sz="0" w:space="0" w:color="auto"/>
            <w:left w:val="none" w:sz="0" w:space="0" w:color="auto"/>
            <w:bottom w:val="none" w:sz="0" w:space="0" w:color="auto"/>
            <w:right w:val="none" w:sz="0" w:space="0" w:color="auto"/>
          </w:divBdr>
        </w:div>
        <w:div w:id="73166560">
          <w:marLeft w:val="480"/>
          <w:marRight w:val="0"/>
          <w:marTop w:val="0"/>
          <w:marBottom w:val="0"/>
          <w:divBdr>
            <w:top w:val="none" w:sz="0" w:space="0" w:color="auto"/>
            <w:left w:val="none" w:sz="0" w:space="0" w:color="auto"/>
            <w:bottom w:val="none" w:sz="0" w:space="0" w:color="auto"/>
            <w:right w:val="none" w:sz="0" w:space="0" w:color="auto"/>
          </w:divBdr>
        </w:div>
      </w:divsChild>
    </w:div>
    <w:div w:id="1055008155">
      <w:bodyDiv w:val="1"/>
      <w:marLeft w:val="0"/>
      <w:marRight w:val="0"/>
      <w:marTop w:val="0"/>
      <w:marBottom w:val="0"/>
      <w:divBdr>
        <w:top w:val="none" w:sz="0" w:space="0" w:color="auto"/>
        <w:left w:val="none" w:sz="0" w:space="0" w:color="auto"/>
        <w:bottom w:val="none" w:sz="0" w:space="0" w:color="auto"/>
        <w:right w:val="none" w:sz="0" w:space="0" w:color="auto"/>
      </w:divBdr>
      <w:divsChild>
        <w:div w:id="1052848604">
          <w:marLeft w:val="480"/>
          <w:marRight w:val="0"/>
          <w:marTop w:val="0"/>
          <w:marBottom w:val="0"/>
          <w:divBdr>
            <w:top w:val="none" w:sz="0" w:space="0" w:color="auto"/>
            <w:left w:val="none" w:sz="0" w:space="0" w:color="auto"/>
            <w:bottom w:val="none" w:sz="0" w:space="0" w:color="auto"/>
            <w:right w:val="none" w:sz="0" w:space="0" w:color="auto"/>
          </w:divBdr>
        </w:div>
        <w:div w:id="1632898388">
          <w:marLeft w:val="480"/>
          <w:marRight w:val="0"/>
          <w:marTop w:val="0"/>
          <w:marBottom w:val="0"/>
          <w:divBdr>
            <w:top w:val="none" w:sz="0" w:space="0" w:color="auto"/>
            <w:left w:val="none" w:sz="0" w:space="0" w:color="auto"/>
            <w:bottom w:val="none" w:sz="0" w:space="0" w:color="auto"/>
            <w:right w:val="none" w:sz="0" w:space="0" w:color="auto"/>
          </w:divBdr>
        </w:div>
        <w:div w:id="1262447095">
          <w:marLeft w:val="480"/>
          <w:marRight w:val="0"/>
          <w:marTop w:val="0"/>
          <w:marBottom w:val="0"/>
          <w:divBdr>
            <w:top w:val="none" w:sz="0" w:space="0" w:color="auto"/>
            <w:left w:val="none" w:sz="0" w:space="0" w:color="auto"/>
            <w:bottom w:val="none" w:sz="0" w:space="0" w:color="auto"/>
            <w:right w:val="none" w:sz="0" w:space="0" w:color="auto"/>
          </w:divBdr>
        </w:div>
      </w:divsChild>
    </w:div>
    <w:div w:id="1092817309">
      <w:bodyDiv w:val="1"/>
      <w:marLeft w:val="0"/>
      <w:marRight w:val="0"/>
      <w:marTop w:val="0"/>
      <w:marBottom w:val="0"/>
      <w:divBdr>
        <w:top w:val="none" w:sz="0" w:space="0" w:color="auto"/>
        <w:left w:val="none" w:sz="0" w:space="0" w:color="auto"/>
        <w:bottom w:val="none" w:sz="0" w:space="0" w:color="auto"/>
        <w:right w:val="none" w:sz="0" w:space="0" w:color="auto"/>
      </w:divBdr>
    </w:div>
    <w:div w:id="1125126154">
      <w:bodyDiv w:val="1"/>
      <w:marLeft w:val="0"/>
      <w:marRight w:val="0"/>
      <w:marTop w:val="0"/>
      <w:marBottom w:val="0"/>
      <w:divBdr>
        <w:top w:val="none" w:sz="0" w:space="0" w:color="auto"/>
        <w:left w:val="none" w:sz="0" w:space="0" w:color="auto"/>
        <w:bottom w:val="none" w:sz="0" w:space="0" w:color="auto"/>
        <w:right w:val="none" w:sz="0" w:space="0" w:color="auto"/>
      </w:divBdr>
      <w:divsChild>
        <w:div w:id="483468550">
          <w:marLeft w:val="480"/>
          <w:marRight w:val="0"/>
          <w:marTop w:val="0"/>
          <w:marBottom w:val="0"/>
          <w:divBdr>
            <w:top w:val="none" w:sz="0" w:space="0" w:color="auto"/>
            <w:left w:val="none" w:sz="0" w:space="0" w:color="auto"/>
            <w:bottom w:val="none" w:sz="0" w:space="0" w:color="auto"/>
            <w:right w:val="none" w:sz="0" w:space="0" w:color="auto"/>
          </w:divBdr>
        </w:div>
        <w:div w:id="1495604710">
          <w:marLeft w:val="480"/>
          <w:marRight w:val="0"/>
          <w:marTop w:val="0"/>
          <w:marBottom w:val="0"/>
          <w:divBdr>
            <w:top w:val="none" w:sz="0" w:space="0" w:color="auto"/>
            <w:left w:val="none" w:sz="0" w:space="0" w:color="auto"/>
            <w:bottom w:val="none" w:sz="0" w:space="0" w:color="auto"/>
            <w:right w:val="none" w:sz="0" w:space="0" w:color="auto"/>
          </w:divBdr>
        </w:div>
        <w:div w:id="242299851">
          <w:marLeft w:val="480"/>
          <w:marRight w:val="0"/>
          <w:marTop w:val="0"/>
          <w:marBottom w:val="0"/>
          <w:divBdr>
            <w:top w:val="none" w:sz="0" w:space="0" w:color="auto"/>
            <w:left w:val="none" w:sz="0" w:space="0" w:color="auto"/>
            <w:bottom w:val="none" w:sz="0" w:space="0" w:color="auto"/>
            <w:right w:val="none" w:sz="0" w:space="0" w:color="auto"/>
          </w:divBdr>
        </w:div>
        <w:div w:id="444545187">
          <w:marLeft w:val="480"/>
          <w:marRight w:val="0"/>
          <w:marTop w:val="0"/>
          <w:marBottom w:val="0"/>
          <w:divBdr>
            <w:top w:val="none" w:sz="0" w:space="0" w:color="auto"/>
            <w:left w:val="none" w:sz="0" w:space="0" w:color="auto"/>
            <w:bottom w:val="none" w:sz="0" w:space="0" w:color="auto"/>
            <w:right w:val="none" w:sz="0" w:space="0" w:color="auto"/>
          </w:divBdr>
        </w:div>
        <w:div w:id="1330062700">
          <w:marLeft w:val="480"/>
          <w:marRight w:val="0"/>
          <w:marTop w:val="0"/>
          <w:marBottom w:val="0"/>
          <w:divBdr>
            <w:top w:val="none" w:sz="0" w:space="0" w:color="auto"/>
            <w:left w:val="none" w:sz="0" w:space="0" w:color="auto"/>
            <w:bottom w:val="none" w:sz="0" w:space="0" w:color="auto"/>
            <w:right w:val="none" w:sz="0" w:space="0" w:color="auto"/>
          </w:divBdr>
        </w:div>
        <w:div w:id="1088506414">
          <w:marLeft w:val="480"/>
          <w:marRight w:val="0"/>
          <w:marTop w:val="0"/>
          <w:marBottom w:val="0"/>
          <w:divBdr>
            <w:top w:val="none" w:sz="0" w:space="0" w:color="auto"/>
            <w:left w:val="none" w:sz="0" w:space="0" w:color="auto"/>
            <w:bottom w:val="none" w:sz="0" w:space="0" w:color="auto"/>
            <w:right w:val="none" w:sz="0" w:space="0" w:color="auto"/>
          </w:divBdr>
        </w:div>
        <w:div w:id="1476337428">
          <w:marLeft w:val="480"/>
          <w:marRight w:val="0"/>
          <w:marTop w:val="0"/>
          <w:marBottom w:val="0"/>
          <w:divBdr>
            <w:top w:val="none" w:sz="0" w:space="0" w:color="auto"/>
            <w:left w:val="none" w:sz="0" w:space="0" w:color="auto"/>
            <w:bottom w:val="none" w:sz="0" w:space="0" w:color="auto"/>
            <w:right w:val="none" w:sz="0" w:space="0" w:color="auto"/>
          </w:divBdr>
        </w:div>
        <w:div w:id="1136992206">
          <w:marLeft w:val="480"/>
          <w:marRight w:val="0"/>
          <w:marTop w:val="0"/>
          <w:marBottom w:val="0"/>
          <w:divBdr>
            <w:top w:val="none" w:sz="0" w:space="0" w:color="auto"/>
            <w:left w:val="none" w:sz="0" w:space="0" w:color="auto"/>
            <w:bottom w:val="none" w:sz="0" w:space="0" w:color="auto"/>
            <w:right w:val="none" w:sz="0" w:space="0" w:color="auto"/>
          </w:divBdr>
        </w:div>
        <w:div w:id="741024648">
          <w:marLeft w:val="480"/>
          <w:marRight w:val="0"/>
          <w:marTop w:val="0"/>
          <w:marBottom w:val="0"/>
          <w:divBdr>
            <w:top w:val="none" w:sz="0" w:space="0" w:color="auto"/>
            <w:left w:val="none" w:sz="0" w:space="0" w:color="auto"/>
            <w:bottom w:val="none" w:sz="0" w:space="0" w:color="auto"/>
            <w:right w:val="none" w:sz="0" w:space="0" w:color="auto"/>
          </w:divBdr>
        </w:div>
        <w:div w:id="969088121">
          <w:marLeft w:val="480"/>
          <w:marRight w:val="0"/>
          <w:marTop w:val="0"/>
          <w:marBottom w:val="0"/>
          <w:divBdr>
            <w:top w:val="none" w:sz="0" w:space="0" w:color="auto"/>
            <w:left w:val="none" w:sz="0" w:space="0" w:color="auto"/>
            <w:bottom w:val="none" w:sz="0" w:space="0" w:color="auto"/>
            <w:right w:val="none" w:sz="0" w:space="0" w:color="auto"/>
          </w:divBdr>
        </w:div>
        <w:div w:id="1263226212">
          <w:marLeft w:val="480"/>
          <w:marRight w:val="0"/>
          <w:marTop w:val="0"/>
          <w:marBottom w:val="0"/>
          <w:divBdr>
            <w:top w:val="none" w:sz="0" w:space="0" w:color="auto"/>
            <w:left w:val="none" w:sz="0" w:space="0" w:color="auto"/>
            <w:bottom w:val="none" w:sz="0" w:space="0" w:color="auto"/>
            <w:right w:val="none" w:sz="0" w:space="0" w:color="auto"/>
          </w:divBdr>
        </w:div>
        <w:div w:id="162479691">
          <w:marLeft w:val="480"/>
          <w:marRight w:val="0"/>
          <w:marTop w:val="0"/>
          <w:marBottom w:val="0"/>
          <w:divBdr>
            <w:top w:val="none" w:sz="0" w:space="0" w:color="auto"/>
            <w:left w:val="none" w:sz="0" w:space="0" w:color="auto"/>
            <w:bottom w:val="none" w:sz="0" w:space="0" w:color="auto"/>
            <w:right w:val="none" w:sz="0" w:space="0" w:color="auto"/>
          </w:divBdr>
        </w:div>
        <w:div w:id="1626497902">
          <w:marLeft w:val="480"/>
          <w:marRight w:val="0"/>
          <w:marTop w:val="0"/>
          <w:marBottom w:val="0"/>
          <w:divBdr>
            <w:top w:val="none" w:sz="0" w:space="0" w:color="auto"/>
            <w:left w:val="none" w:sz="0" w:space="0" w:color="auto"/>
            <w:bottom w:val="none" w:sz="0" w:space="0" w:color="auto"/>
            <w:right w:val="none" w:sz="0" w:space="0" w:color="auto"/>
          </w:divBdr>
        </w:div>
        <w:div w:id="394285173">
          <w:marLeft w:val="480"/>
          <w:marRight w:val="0"/>
          <w:marTop w:val="0"/>
          <w:marBottom w:val="0"/>
          <w:divBdr>
            <w:top w:val="none" w:sz="0" w:space="0" w:color="auto"/>
            <w:left w:val="none" w:sz="0" w:space="0" w:color="auto"/>
            <w:bottom w:val="none" w:sz="0" w:space="0" w:color="auto"/>
            <w:right w:val="none" w:sz="0" w:space="0" w:color="auto"/>
          </w:divBdr>
        </w:div>
        <w:div w:id="1151144164">
          <w:marLeft w:val="480"/>
          <w:marRight w:val="0"/>
          <w:marTop w:val="0"/>
          <w:marBottom w:val="0"/>
          <w:divBdr>
            <w:top w:val="none" w:sz="0" w:space="0" w:color="auto"/>
            <w:left w:val="none" w:sz="0" w:space="0" w:color="auto"/>
            <w:bottom w:val="none" w:sz="0" w:space="0" w:color="auto"/>
            <w:right w:val="none" w:sz="0" w:space="0" w:color="auto"/>
          </w:divBdr>
        </w:div>
        <w:div w:id="74673385">
          <w:marLeft w:val="480"/>
          <w:marRight w:val="0"/>
          <w:marTop w:val="0"/>
          <w:marBottom w:val="0"/>
          <w:divBdr>
            <w:top w:val="none" w:sz="0" w:space="0" w:color="auto"/>
            <w:left w:val="none" w:sz="0" w:space="0" w:color="auto"/>
            <w:bottom w:val="none" w:sz="0" w:space="0" w:color="auto"/>
            <w:right w:val="none" w:sz="0" w:space="0" w:color="auto"/>
          </w:divBdr>
        </w:div>
        <w:div w:id="1244071685">
          <w:marLeft w:val="480"/>
          <w:marRight w:val="0"/>
          <w:marTop w:val="0"/>
          <w:marBottom w:val="0"/>
          <w:divBdr>
            <w:top w:val="none" w:sz="0" w:space="0" w:color="auto"/>
            <w:left w:val="none" w:sz="0" w:space="0" w:color="auto"/>
            <w:bottom w:val="none" w:sz="0" w:space="0" w:color="auto"/>
            <w:right w:val="none" w:sz="0" w:space="0" w:color="auto"/>
          </w:divBdr>
        </w:div>
      </w:divsChild>
    </w:div>
    <w:div w:id="1133134470">
      <w:bodyDiv w:val="1"/>
      <w:marLeft w:val="0"/>
      <w:marRight w:val="0"/>
      <w:marTop w:val="0"/>
      <w:marBottom w:val="0"/>
      <w:divBdr>
        <w:top w:val="none" w:sz="0" w:space="0" w:color="auto"/>
        <w:left w:val="none" w:sz="0" w:space="0" w:color="auto"/>
        <w:bottom w:val="none" w:sz="0" w:space="0" w:color="auto"/>
        <w:right w:val="none" w:sz="0" w:space="0" w:color="auto"/>
      </w:divBdr>
    </w:div>
    <w:div w:id="1138764260">
      <w:bodyDiv w:val="1"/>
      <w:marLeft w:val="0"/>
      <w:marRight w:val="0"/>
      <w:marTop w:val="0"/>
      <w:marBottom w:val="0"/>
      <w:divBdr>
        <w:top w:val="none" w:sz="0" w:space="0" w:color="auto"/>
        <w:left w:val="none" w:sz="0" w:space="0" w:color="auto"/>
        <w:bottom w:val="none" w:sz="0" w:space="0" w:color="auto"/>
        <w:right w:val="none" w:sz="0" w:space="0" w:color="auto"/>
      </w:divBdr>
      <w:divsChild>
        <w:div w:id="546793824">
          <w:marLeft w:val="480"/>
          <w:marRight w:val="0"/>
          <w:marTop w:val="0"/>
          <w:marBottom w:val="0"/>
          <w:divBdr>
            <w:top w:val="none" w:sz="0" w:space="0" w:color="auto"/>
            <w:left w:val="none" w:sz="0" w:space="0" w:color="auto"/>
            <w:bottom w:val="none" w:sz="0" w:space="0" w:color="auto"/>
            <w:right w:val="none" w:sz="0" w:space="0" w:color="auto"/>
          </w:divBdr>
        </w:div>
        <w:div w:id="902524771">
          <w:marLeft w:val="480"/>
          <w:marRight w:val="0"/>
          <w:marTop w:val="0"/>
          <w:marBottom w:val="0"/>
          <w:divBdr>
            <w:top w:val="none" w:sz="0" w:space="0" w:color="auto"/>
            <w:left w:val="none" w:sz="0" w:space="0" w:color="auto"/>
            <w:bottom w:val="none" w:sz="0" w:space="0" w:color="auto"/>
            <w:right w:val="none" w:sz="0" w:space="0" w:color="auto"/>
          </w:divBdr>
        </w:div>
        <w:div w:id="1398015753">
          <w:marLeft w:val="480"/>
          <w:marRight w:val="0"/>
          <w:marTop w:val="0"/>
          <w:marBottom w:val="0"/>
          <w:divBdr>
            <w:top w:val="none" w:sz="0" w:space="0" w:color="auto"/>
            <w:left w:val="none" w:sz="0" w:space="0" w:color="auto"/>
            <w:bottom w:val="none" w:sz="0" w:space="0" w:color="auto"/>
            <w:right w:val="none" w:sz="0" w:space="0" w:color="auto"/>
          </w:divBdr>
        </w:div>
        <w:div w:id="1811434537">
          <w:marLeft w:val="480"/>
          <w:marRight w:val="0"/>
          <w:marTop w:val="0"/>
          <w:marBottom w:val="0"/>
          <w:divBdr>
            <w:top w:val="none" w:sz="0" w:space="0" w:color="auto"/>
            <w:left w:val="none" w:sz="0" w:space="0" w:color="auto"/>
            <w:bottom w:val="none" w:sz="0" w:space="0" w:color="auto"/>
            <w:right w:val="none" w:sz="0" w:space="0" w:color="auto"/>
          </w:divBdr>
        </w:div>
        <w:div w:id="1554346083">
          <w:marLeft w:val="480"/>
          <w:marRight w:val="0"/>
          <w:marTop w:val="0"/>
          <w:marBottom w:val="0"/>
          <w:divBdr>
            <w:top w:val="none" w:sz="0" w:space="0" w:color="auto"/>
            <w:left w:val="none" w:sz="0" w:space="0" w:color="auto"/>
            <w:bottom w:val="none" w:sz="0" w:space="0" w:color="auto"/>
            <w:right w:val="none" w:sz="0" w:space="0" w:color="auto"/>
          </w:divBdr>
        </w:div>
        <w:div w:id="1054156078">
          <w:marLeft w:val="480"/>
          <w:marRight w:val="0"/>
          <w:marTop w:val="0"/>
          <w:marBottom w:val="0"/>
          <w:divBdr>
            <w:top w:val="none" w:sz="0" w:space="0" w:color="auto"/>
            <w:left w:val="none" w:sz="0" w:space="0" w:color="auto"/>
            <w:bottom w:val="none" w:sz="0" w:space="0" w:color="auto"/>
            <w:right w:val="none" w:sz="0" w:space="0" w:color="auto"/>
          </w:divBdr>
        </w:div>
        <w:div w:id="1877231785">
          <w:marLeft w:val="480"/>
          <w:marRight w:val="0"/>
          <w:marTop w:val="0"/>
          <w:marBottom w:val="0"/>
          <w:divBdr>
            <w:top w:val="none" w:sz="0" w:space="0" w:color="auto"/>
            <w:left w:val="none" w:sz="0" w:space="0" w:color="auto"/>
            <w:bottom w:val="none" w:sz="0" w:space="0" w:color="auto"/>
            <w:right w:val="none" w:sz="0" w:space="0" w:color="auto"/>
          </w:divBdr>
        </w:div>
        <w:div w:id="688720835">
          <w:marLeft w:val="480"/>
          <w:marRight w:val="0"/>
          <w:marTop w:val="0"/>
          <w:marBottom w:val="0"/>
          <w:divBdr>
            <w:top w:val="none" w:sz="0" w:space="0" w:color="auto"/>
            <w:left w:val="none" w:sz="0" w:space="0" w:color="auto"/>
            <w:bottom w:val="none" w:sz="0" w:space="0" w:color="auto"/>
            <w:right w:val="none" w:sz="0" w:space="0" w:color="auto"/>
          </w:divBdr>
        </w:div>
        <w:div w:id="954945385">
          <w:marLeft w:val="480"/>
          <w:marRight w:val="0"/>
          <w:marTop w:val="0"/>
          <w:marBottom w:val="0"/>
          <w:divBdr>
            <w:top w:val="none" w:sz="0" w:space="0" w:color="auto"/>
            <w:left w:val="none" w:sz="0" w:space="0" w:color="auto"/>
            <w:bottom w:val="none" w:sz="0" w:space="0" w:color="auto"/>
            <w:right w:val="none" w:sz="0" w:space="0" w:color="auto"/>
          </w:divBdr>
        </w:div>
        <w:div w:id="551766469">
          <w:marLeft w:val="480"/>
          <w:marRight w:val="0"/>
          <w:marTop w:val="0"/>
          <w:marBottom w:val="0"/>
          <w:divBdr>
            <w:top w:val="none" w:sz="0" w:space="0" w:color="auto"/>
            <w:left w:val="none" w:sz="0" w:space="0" w:color="auto"/>
            <w:bottom w:val="none" w:sz="0" w:space="0" w:color="auto"/>
            <w:right w:val="none" w:sz="0" w:space="0" w:color="auto"/>
          </w:divBdr>
        </w:div>
        <w:div w:id="692071887">
          <w:marLeft w:val="480"/>
          <w:marRight w:val="0"/>
          <w:marTop w:val="0"/>
          <w:marBottom w:val="0"/>
          <w:divBdr>
            <w:top w:val="none" w:sz="0" w:space="0" w:color="auto"/>
            <w:left w:val="none" w:sz="0" w:space="0" w:color="auto"/>
            <w:bottom w:val="none" w:sz="0" w:space="0" w:color="auto"/>
            <w:right w:val="none" w:sz="0" w:space="0" w:color="auto"/>
          </w:divBdr>
        </w:div>
        <w:div w:id="1663924357">
          <w:marLeft w:val="480"/>
          <w:marRight w:val="0"/>
          <w:marTop w:val="0"/>
          <w:marBottom w:val="0"/>
          <w:divBdr>
            <w:top w:val="none" w:sz="0" w:space="0" w:color="auto"/>
            <w:left w:val="none" w:sz="0" w:space="0" w:color="auto"/>
            <w:bottom w:val="none" w:sz="0" w:space="0" w:color="auto"/>
            <w:right w:val="none" w:sz="0" w:space="0" w:color="auto"/>
          </w:divBdr>
        </w:div>
        <w:div w:id="661009965">
          <w:marLeft w:val="480"/>
          <w:marRight w:val="0"/>
          <w:marTop w:val="0"/>
          <w:marBottom w:val="0"/>
          <w:divBdr>
            <w:top w:val="none" w:sz="0" w:space="0" w:color="auto"/>
            <w:left w:val="none" w:sz="0" w:space="0" w:color="auto"/>
            <w:bottom w:val="none" w:sz="0" w:space="0" w:color="auto"/>
            <w:right w:val="none" w:sz="0" w:space="0" w:color="auto"/>
          </w:divBdr>
        </w:div>
        <w:div w:id="125049552">
          <w:marLeft w:val="480"/>
          <w:marRight w:val="0"/>
          <w:marTop w:val="0"/>
          <w:marBottom w:val="0"/>
          <w:divBdr>
            <w:top w:val="none" w:sz="0" w:space="0" w:color="auto"/>
            <w:left w:val="none" w:sz="0" w:space="0" w:color="auto"/>
            <w:bottom w:val="none" w:sz="0" w:space="0" w:color="auto"/>
            <w:right w:val="none" w:sz="0" w:space="0" w:color="auto"/>
          </w:divBdr>
        </w:div>
        <w:div w:id="666179537">
          <w:marLeft w:val="480"/>
          <w:marRight w:val="0"/>
          <w:marTop w:val="0"/>
          <w:marBottom w:val="0"/>
          <w:divBdr>
            <w:top w:val="none" w:sz="0" w:space="0" w:color="auto"/>
            <w:left w:val="none" w:sz="0" w:space="0" w:color="auto"/>
            <w:bottom w:val="none" w:sz="0" w:space="0" w:color="auto"/>
            <w:right w:val="none" w:sz="0" w:space="0" w:color="auto"/>
          </w:divBdr>
        </w:div>
        <w:div w:id="1108089210">
          <w:marLeft w:val="480"/>
          <w:marRight w:val="0"/>
          <w:marTop w:val="0"/>
          <w:marBottom w:val="0"/>
          <w:divBdr>
            <w:top w:val="none" w:sz="0" w:space="0" w:color="auto"/>
            <w:left w:val="none" w:sz="0" w:space="0" w:color="auto"/>
            <w:bottom w:val="none" w:sz="0" w:space="0" w:color="auto"/>
            <w:right w:val="none" w:sz="0" w:space="0" w:color="auto"/>
          </w:divBdr>
        </w:div>
        <w:div w:id="1553730122">
          <w:marLeft w:val="480"/>
          <w:marRight w:val="0"/>
          <w:marTop w:val="0"/>
          <w:marBottom w:val="0"/>
          <w:divBdr>
            <w:top w:val="none" w:sz="0" w:space="0" w:color="auto"/>
            <w:left w:val="none" w:sz="0" w:space="0" w:color="auto"/>
            <w:bottom w:val="none" w:sz="0" w:space="0" w:color="auto"/>
            <w:right w:val="none" w:sz="0" w:space="0" w:color="auto"/>
          </w:divBdr>
        </w:div>
      </w:divsChild>
    </w:div>
    <w:div w:id="1178228383">
      <w:bodyDiv w:val="1"/>
      <w:marLeft w:val="0"/>
      <w:marRight w:val="0"/>
      <w:marTop w:val="0"/>
      <w:marBottom w:val="0"/>
      <w:divBdr>
        <w:top w:val="none" w:sz="0" w:space="0" w:color="auto"/>
        <w:left w:val="none" w:sz="0" w:space="0" w:color="auto"/>
        <w:bottom w:val="none" w:sz="0" w:space="0" w:color="auto"/>
        <w:right w:val="none" w:sz="0" w:space="0" w:color="auto"/>
      </w:divBdr>
    </w:div>
    <w:div w:id="1196193572">
      <w:bodyDiv w:val="1"/>
      <w:marLeft w:val="0"/>
      <w:marRight w:val="0"/>
      <w:marTop w:val="0"/>
      <w:marBottom w:val="0"/>
      <w:divBdr>
        <w:top w:val="none" w:sz="0" w:space="0" w:color="auto"/>
        <w:left w:val="none" w:sz="0" w:space="0" w:color="auto"/>
        <w:bottom w:val="none" w:sz="0" w:space="0" w:color="auto"/>
        <w:right w:val="none" w:sz="0" w:space="0" w:color="auto"/>
      </w:divBdr>
    </w:div>
    <w:div w:id="1288928489">
      <w:bodyDiv w:val="1"/>
      <w:marLeft w:val="0"/>
      <w:marRight w:val="0"/>
      <w:marTop w:val="0"/>
      <w:marBottom w:val="0"/>
      <w:divBdr>
        <w:top w:val="none" w:sz="0" w:space="0" w:color="auto"/>
        <w:left w:val="none" w:sz="0" w:space="0" w:color="auto"/>
        <w:bottom w:val="none" w:sz="0" w:space="0" w:color="auto"/>
        <w:right w:val="none" w:sz="0" w:space="0" w:color="auto"/>
      </w:divBdr>
      <w:divsChild>
        <w:div w:id="1447114947">
          <w:marLeft w:val="480"/>
          <w:marRight w:val="0"/>
          <w:marTop w:val="0"/>
          <w:marBottom w:val="0"/>
          <w:divBdr>
            <w:top w:val="none" w:sz="0" w:space="0" w:color="auto"/>
            <w:left w:val="none" w:sz="0" w:space="0" w:color="auto"/>
            <w:bottom w:val="none" w:sz="0" w:space="0" w:color="auto"/>
            <w:right w:val="none" w:sz="0" w:space="0" w:color="auto"/>
          </w:divBdr>
        </w:div>
        <w:div w:id="930969582">
          <w:marLeft w:val="480"/>
          <w:marRight w:val="0"/>
          <w:marTop w:val="0"/>
          <w:marBottom w:val="0"/>
          <w:divBdr>
            <w:top w:val="none" w:sz="0" w:space="0" w:color="auto"/>
            <w:left w:val="none" w:sz="0" w:space="0" w:color="auto"/>
            <w:bottom w:val="none" w:sz="0" w:space="0" w:color="auto"/>
            <w:right w:val="none" w:sz="0" w:space="0" w:color="auto"/>
          </w:divBdr>
        </w:div>
        <w:div w:id="428161934">
          <w:marLeft w:val="480"/>
          <w:marRight w:val="0"/>
          <w:marTop w:val="0"/>
          <w:marBottom w:val="0"/>
          <w:divBdr>
            <w:top w:val="none" w:sz="0" w:space="0" w:color="auto"/>
            <w:left w:val="none" w:sz="0" w:space="0" w:color="auto"/>
            <w:bottom w:val="none" w:sz="0" w:space="0" w:color="auto"/>
            <w:right w:val="none" w:sz="0" w:space="0" w:color="auto"/>
          </w:divBdr>
        </w:div>
        <w:div w:id="1033656713">
          <w:marLeft w:val="480"/>
          <w:marRight w:val="0"/>
          <w:marTop w:val="0"/>
          <w:marBottom w:val="0"/>
          <w:divBdr>
            <w:top w:val="none" w:sz="0" w:space="0" w:color="auto"/>
            <w:left w:val="none" w:sz="0" w:space="0" w:color="auto"/>
            <w:bottom w:val="none" w:sz="0" w:space="0" w:color="auto"/>
            <w:right w:val="none" w:sz="0" w:space="0" w:color="auto"/>
          </w:divBdr>
        </w:div>
        <w:div w:id="210116081">
          <w:marLeft w:val="480"/>
          <w:marRight w:val="0"/>
          <w:marTop w:val="0"/>
          <w:marBottom w:val="0"/>
          <w:divBdr>
            <w:top w:val="none" w:sz="0" w:space="0" w:color="auto"/>
            <w:left w:val="none" w:sz="0" w:space="0" w:color="auto"/>
            <w:bottom w:val="none" w:sz="0" w:space="0" w:color="auto"/>
            <w:right w:val="none" w:sz="0" w:space="0" w:color="auto"/>
          </w:divBdr>
        </w:div>
        <w:div w:id="1031957906">
          <w:marLeft w:val="480"/>
          <w:marRight w:val="0"/>
          <w:marTop w:val="0"/>
          <w:marBottom w:val="0"/>
          <w:divBdr>
            <w:top w:val="none" w:sz="0" w:space="0" w:color="auto"/>
            <w:left w:val="none" w:sz="0" w:space="0" w:color="auto"/>
            <w:bottom w:val="none" w:sz="0" w:space="0" w:color="auto"/>
            <w:right w:val="none" w:sz="0" w:space="0" w:color="auto"/>
          </w:divBdr>
        </w:div>
        <w:div w:id="352654006">
          <w:marLeft w:val="480"/>
          <w:marRight w:val="0"/>
          <w:marTop w:val="0"/>
          <w:marBottom w:val="0"/>
          <w:divBdr>
            <w:top w:val="none" w:sz="0" w:space="0" w:color="auto"/>
            <w:left w:val="none" w:sz="0" w:space="0" w:color="auto"/>
            <w:bottom w:val="none" w:sz="0" w:space="0" w:color="auto"/>
            <w:right w:val="none" w:sz="0" w:space="0" w:color="auto"/>
          </w:divBdr>
        </w:div>
        <w:div w:id="1815949978">
          <w:marLeft w:val="480"/>
          <w:marRight w:val="0"/>
          <w:marTop w:val="0"/>
          <w:marBottom w:val="0"/>
          <w:divBdr>
            <w:top w:val="none" w:sz="0" w:space="0" w:color="auto"/>
            <w:left w:val="none" w:sz="0" w:space="0" w:color="auto"/>
            <w:bottom w:val="none" w:sz="0" w:space="0" w:color="auto"/>
            <w:right w:val="none" w:sz="0" w:space="0" w:color="auto"/>
          </w:divBdr>
        </w:div>
        <w:div w:id="1700936848">
          <w:marLeft w:val="480"/>
          <w:marRight w:val="0"/>
          <w:marTop w:val="0"/>
          <w:marBottom w:val="0"/>
          <w:divBdr>
            <w:top w:val="none" w:sz="0" w:space="0" w:color="auto"/>
            <w:left w:val="none" w:sz="0" w:space="0" w:color="auto"/>
            <w:bottom w:val="none" w:sz="0" w:space="0" w:color="auto"/>
            <w:right w:val="none" w:sz="0" w:space="0" w:color="auto"/>
          </w:divBdr>
        </w:div>
        <w:div w:id="122580193">
          <w:marLeft w:val="480"/>
          <w:marRight w:val="0"/>
          <w:marTop w:val="0"/>
          <w:marBottom w:val="0"/>
          <w:divBdr>
            <w:top w:val="none" w:sz="0" w:space="0" w:color="auto"/>
            <w:left w:val="none" w:sz="0" w:space="0" w:color="auto"/>
            <w:bottom w:val="none" w:sz="0" w:space="0" w:color="auto"/>
            <w:right w:val="none" w:sz="0" w:space="0" w:color="auto"/>
          </w:divBdr>
        </w:div>
        <w:div w:id="719943015">
          <w:marLeft w:val="480"/>
          <w:marRight w:val="0"/>
          <w:marTop w:val="0"/>
          <w:marBottom w:val="0"/>
          <w:divBdr>
            <w:top w:val="none" w:sz="0" w:space="0" w:color="auto"/>
            <w:left w:val="none" w:sz="0" w:space="0" w:color="auto"/>
            <w:bottom w:val="none" w:sz="0" w:space="0" w:color="auto"/>
            <w:right w:val="none" w:sz="0" w:space="0" w:color="auto"/>
          </w:divBdr>
        </w:div>
        <w:div w:id="428238257">
          <w:marLeft w:val="480"/>
          <w:marRight w:val="0"/>
          <w:marTop w:val="0"/>
          <w:marBottom w:val="0"/>
          <w:divBdr>
            <w:top w:val="none" w:sz="0" w:space="0" w:color="auto"/>
            <w:left w:val="none" w:sz="0" w:space="0" w:color="auto"/>
            <w:bottom w:val="none" w:sz="0" w:space="0" w:color="auto"/>
            <w:right w:val="none" w:sz="0" w:space="0" w:color="auto"/>
          </w:divBdr>
        </w:div>
        <w:div w:id="1622109929">
          <w:marLeft w:val="480"/>
          <w:marRight w:val="0"/>
          <w:marTop w:val="0"/>
          <w:marBottom w:val="0"/>
          <w:divBdr>
            <w:top w:val="none" w:sz="0" w:space="0" w:color="auto"/>
            <w:left w:val="none" w:sz="0" w:space="0" w:color="auto"/>
            <w:bottom w:val="none" w:sz="0" w:space="0" w:color="auto"/>
            <w:right w:val="none" w:sz="0" w:space="0" w:color="auto"/>
          </w:divBdr>
        </w:div>
        <w:div w:id="210116620">
          <w:marLeft w:val="480"/>
          <w:marRight w:val="0"/>
          <w:marTop w:val="0"/>
          <w:marBottom w:val="0"/>
          <w:divBdr>
            <w:top w:val="none" w:sz="0" w:space="0" w:color="auto"/>
            <w:left w:val="none" w:sz="0" w:space="0" w:color="auto"/>
            <w:bottom w:val="none" w:sz="0" w:space="0" w:color="auto"/>
            <w:right w:val="none" w:sz="0" w:space="0" w:color="auto"/>
          </w:divBdr>
        </w:div>
        <w:div w:id="115298374">
          <w:marLeft w:val="480"/>
          <w:marRight w:val="0"/>
          <w:marTop w:val="0"/>
          <w:marBottom w:val="0"/>
          <w:divBdr>
            <w:top w:val="none" w:sz="0" w:space="0" w:color="auto"/>
            <w:left w:val="none" w:sz="0" w:space="0" w:color="auto"/>
            <w:bottom w:val="none" w:sz="0" w:space="0" w:color="auto"/>
            <w:right w:val="none" w:sz="0" w:space="0" w:color="auto"/>
          </w:divBdr>
        </w:div>
        <w:div w:id="779494547">
          <w:marLeft w:val="480"/>
          <w:marRight w:val="0"/>
          <w:marTop w:val="0"/>
          <w:marBottom w:val="0"/>
          <w:divBdr>
            <w:top w:val="none" w:sz="0" w:space="0" w:color="auto"/>
            <w:left w:val="none" w:sz="0" w:space="0" w:color="auto"/>
            <w:bottom w:val="none" w:sz="0" w:space="0" w:color="auto"/>
            <w:right w:val="none" w:sz="0" w:space="0" w:color="auto"/>
          </w:divBdr>
        </w:div>
        <w:div w:id="810515111">
          <w:marLeft w:val="480"/>
          <w:marRight w:val="0"/>
          <w:marTop w:val="0"/>
          <w:marBottom w:val="0"/>
          <w:divBdr>
            <w:top w:val="none" w:sz="0" w:space="0" w:color="auto"/>
            <w:left w:val="none" w:sz="0" w:space="0" w:color="auto"/>
            <w:bottom w:val="none" w:sz="0" w:space="0" w:color="auto"/>
            <w:right w:val="none" w:sz="0" w:space="0" w:color="auto"/>
          </w:divBdr>
        </w:div>
        <w:div w:id="185292494">
          <w:marLeft w:val="480"/>
          <w:marRight w:val="0"/>
          <w:marTop w:val="0"/>
          <w:marBottom w:val="0"/>
          <w:divBdr>
            <w:top w:val="none" w:sz="0" w:space="0" w:color="auto"/>
            <w:left w:val="none" w:sz="0" w:space="0" w:color="auto"/>
            <w:bottom w:val="none" w:sz="0" w:space="0" w:color="auto"/>
            <w:right w:val="none" w:sz="0" w:space="0" w:color="auto"/>
          </w:divBdr>
        </w:div>
      </w:divsChild>
    </w:div>
    <w:div w:id="1315380141">
      <w:bodyDiv w:val="1"/>
      <w:marLeft w:val="0"/>
      <w:marRight w:val="0"/>
      <w:marTop w:val="0"/>
      <w:marBottom w:val="0"/>
      <w:divBdr>
        <w:top w:val="none" w:sz="0" w:space="0" w:color="auto"/>
        <w:left w:val="none" w:sz="0" w:space="0" w:color="auto"/>
        <w:bottom w:val="none" w:sz="0" w:space="0" w:color="auto"/>
        <w:right w:val="none" w:sz="0" w:space="0" w:color="auto"/>
      </w:divBdr>
      <w:divsChild>
        <w:div w:id="953252280">
          <w:marLeft w:val="480"/>
          <w:marRight w:val="0"/>
          <w:marTop w:val="0"/>
          <w:marBottom w:val="0"/>
          <w:divBdr>
            <w:top w:val="none" w:sz="0" w:space="0" w:color="auto"/>
            <w:left w:val="none" w:sz="0" w:space="0" w:color="auto"/>
            <w:bottom w:val="none" w:sz="0" w:space="0" w:color="auto"/>
            <w:right w:val="none" w:sz="0" w:space="0" w:color="auto"/>
          </w:divBdr>
        </w:div>
        <w:div w:id="833645516">
          <w:marLeft w:val="480"/>
          <w:marRight w:val="0"/>
          <w:marTop w:val="0"/>
          <w:marBottom w:val="0"/>
          <w:divBdr>
            <w:top w:val="none" w:sz="0" w:space="0" w:color="auto"/>
            <w:left w:val="none" w:sz="0" w:space="0" w:color="auto"/>
            <w:bottom w:val="none" w:sz="0" w:space="0" w:color="auto"/>
            <w:right w:val="none" w:sz="0" w:space="0" w:color="auto"/>
          </w:divBdr>
        </w:div>
        <w:div w:id="305555572">
          <w:marLeft w:val="480"/>
          <w:marRight w:val="0"/>
          <w:marTop w:val="0"/>
          <w:marBottom w:val="0"/>
          <w:divBdr>
            <w:top w:val="none" w:sz="0" w:space="0" w:color="auto"/>
            <w:left w:val="none" w:sz="0" w:space="0" w:color="auto"/>
            <w:bottom w:val="none" w:sz="0" w:space="0" w:color="auto"/>
            <w:right w:val="none" w:sz="0" w:space="0" w:color="auto"/>
          </w:divBdr>
        </w:div>
        <w:div w:id="1612395949">
          <w:marLeft w:val="480"/>
          <w:marRight w:val="0"/>
          <w:marTop w:val="0"/>
          <w:marBottom w:val="0"/>
          <w:divBdr>
            <w:top w:val="none" w:sz="0" w:space="0" w:color="auto"/>
            <w:left w:val="none" w:sz="0" w:space="0" w:color="auto"/>
            <w:bottom w:val="none" w:sz="0" w:space="0" w:color="auto"/>
            <w:right w:val="none" w:sz="0" w:space="0" w:color="auto"/>
          </w:divBdr>
        </w:div>
        <w:div w:id="916592665">
          <w:marLeft w:val="480"/>
          <w:marRight w:val="0"/>
          <w:marTop w:val="0"/>
          <w:marBottom w:val="0"/>
          <w:divBdr>
            <w:top w:val="none" w:sz="0" w:space="0" w:color="auto"/>
            <w:left w:val="none" w:sz="0" w:space="0" w:color="auto"/>
            <w:bottom w:val="none" w:sz="0" w:space="0" w:color="auto"/>
            <w:right w:val="none" w:sz="0" w:space="0" w:color="auto"/>
          </w:divBdr>
        </w:div>
        <w:div w:id="402915573">
          <w:marLeft w:val="480"/>
          <w:marRight w:val="0"/>
          <w:marTop w:val="0"/>
          <w:marBottom w:val="0"/>
          <w:divBdr>
            <w:top w:val="none" w:sz="0" w:space="0" w:color="auto"/>
            <w:left w:val="none" w:sz="0" w:space="0" w:color="auto"/>
            <w:bottom w:val="none" w:sz="0" w:space="0" w:color="auto"/>
            <w:right w:val="none" w:sz="0" w:space="0" w:color="auto"/>
          </w:divBdr>
        </w:div>
        <w:div w:id="1356464295">
          <w:marLeft w:val="480"/>
          <w:marRight w:val="0"/>
          <w:marTop w:val="0"/>
          <w:marBottom w:val="0"/>
          <w:divBdr>
            <w:top w:val="none" w:sz="0" w:space="0" w:color="auto"/>
            <w:left w:val="none" w:sz="0" w:space="0" w:color="auto"/>
            <w:bottom w:val="none" w:sz="0" w:space="0" w:color="auto"/>
            <w:right w:val="none" w:sz="0" w:space="0" w:color="auto"/>
          </w:divBdr>
        </w:div>
        <w:div w:id="364016632">
          <w:marLeft w:val="480"/>
          <w:marRight w:val="0"/>
          <w:marTop w:val="0"/>
          <w:marBottom w:val="0"/>
          <w:divBdr>
            <w:top w:val="none" w:sz="0" w:space="0" w:color="auto"/>
            <w:left w:val="none" w:sz="0" w:space="0" w:color="auto"/>
            <w:bottom w:val="none" w:sz="0" w:space="0" w:color="auto"/>
            <w:right w:val="none" w:sz="0" w:space="0" w:color="auto"/>
          </w:divBdr>
        </w:div>
        <w:div w:id="667170412">
          <w:marLeft w:val="480"/>
          <w:marRight w:val="0"/>
          <w:marTop w:val="0"/>
          <w:marBottom w:val="0"/>
          <w:divBdr>
            <w:top w:val="none" w:sz="0" w:space="0" w:color="auto"/>
            <w:left w:val="none" w:sz="0" w:space="0" w:color="auto"/>
            <w:bottom w:val="none" w:sz="0" w:space="0" w:color="auto"/>
            <w:right w:val="none" w:sz="0" w:space="0" w:color="auto"/>
          </w:divBdr>
        </w:div>
        <w:div w:id="2000880751">
          <w:marLeft w:val="480"/>
          <w:marRight w:val="0"/>
          <w:marTop w:val="0"/>
          <w:marBottom w:val="0"/>
          <w:divBdr>
            <w:top w:val="none" w:sz="0" w:space="0" w:color="auto"/>
            <w:left w:val="none" w:sz="0" w:space="0" w:color="auto"/>
            <w:bottom w:val="none" w:sz="0" w:space="0" w:color="auto"/>
            <w:right w:val="none" w:sz="0" w:space="0" w:color="auto"/>
          </w:divBdr>
        </w:div>
        <w:div w:id="764150557">
          <w:marLeft w:val="480"/>
          <w:marRight w:val="0"/>
          <w:marTop w:val="0"/>
          <w:marBottom w:val="0"/>
          <w:divBdr>
            <w:top w:val="none" w:sz="0" w:space="0" w:color="auto"/>
            <w:left w:val="none" w:sz="0" w:space="0" w:color="auto"/>
            <w:bottom w:val="none" w:sz="0" w:space="0" w:color="auto"/>
            <w:right w:val="none" w:sz="0" w:space="0" w:color="auto"/>
          </w:divBdr>
        </w:div>
        <w:div w:id="1796875467">
          <w:marLeft w:val="480"/>
          <w:marRight w:val="0"/>
          <w:marTop w:val="0"/>
          <w:marBottom w:val="0"/>
          <w:divBdr>
            <w:top w:val="none" w:sz="0" w:space="0" w:color="auto"/>
            <w:left w:val="none" w:sz="0" w:space="0" w:color="auto"/>
            <w:bottom w:val="none" w:sz="0" w:space="0" w:color="auto"/>
            <w:right w:val="none" w:sz="0" w:space="0" w:color="auto"/>
          </w:divBdr>
        </w:div>
        <w:div w:id="299918796">
          <w:marLeft w:val="480"/>
          <w:marRight w:val="0"/>
          <w:marTop w:val="0"/>
          <w:marBottom w:val="0"/>
          <w:divBdr>
            <w:top w:val="none" w:sz="0" w:space="0" w:color="auto"/>
            <w:left w:val="none" w:sz="0" w:space="0" w:color="auto"/>
            <w:bottom w:val="none" w:sz="0" w:space="0" w:color="auto"/>
            <w:right w:val="none" w:sz="0" w:space="0" w:color="auto"/>
          </w:divBdr>
        </w:div>
        <w:div w:id="1727415387">
          <w:marLeft w:val="480"/>
          <w:marRight w:val="0"/>
          <w:marTop w:val="0"/>
          <w:marBottom w:val="0"/>
          <w:divBdr>
            <w:top w:val="none" w:sz="0" w:space="0" w:color="auto"/>
            <w:left w:val="none" w:sz="0" w:space="0" w:color="auto"/>
            <w:bottom w:val="none" w:sz="0" w:space="0" w:color="auto"/>
            <w:right w:val="none" w:sz="0" w:space="0" w:color="auto"/>
          </w:divBdr>
        </w:div>
        <w:div w:id="1855655684">
          <w:marLeft w:val="480"/>
          <w:marRight w:val="0"/>
          <w:marTop w:val="0"/>
          <w:marBottom w:val="0"/>
          <w:divBdr>
            <w:top w:val="none" w:sz="0" w:space="0" w:color="auto"/>
            <w:left w:val="none" w:sz="0" w:space="0" w:color="auto"/>
            <w:bottom w:val="none" w:sz="0" w:space="0" w:color="auto"/>
            <w:right w:val="none" w:sz="0" w:space="0" w:color="auto"/>
          </w:divBdr>
        </w:div>
        <w:div w:id="203759235">
          <w:marLeft w:val="480"/>
          <w:marRight w:val="0"/>
          <w:marTop w:val="0"/>
          <w:marBottom w:val="0"/>
          <w:divBdr>
            <w:top w:val="none" w:sz="0" w:space="0" w:color="auto"/>
            <w:left w:val="none" w:sz="0" w:space="0" w:color="auto"/>
            <w:bottom w:val="none" w:sz="0" w:space="0" w:color="auto"/>
            <w:right w:val="none" w:sz="0" w:space="0" w:color="auto"/>
          </w:divBdr>
        </w:div>
        <w:div w:id="724917430">
          <w:marLeft w:val="480"/>
          <w:marRight w:val="0"/>
          <w:marTop w:val="0"/>
          <w:marBottom w:val="0"/>
          <w:divBdr>
            <w:top w:val="none" w:sz="0" w:space="0" w:color="auto"/>
            <w:left w:val="none" w:sz="0" w:space="0" w:color="auto"/>
            <w:bottom w:val="none" w:sz="0" w:space="0" w:color="auto"/>
            <w:right w:val="none" w:sz="0" w:space="0" w:color="auto"/>
          </w:divBdr>
        </w:div>
      </w:divsChild>
    </w:div>
    <w:div w:id="133544881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8595322">
      <w:bodyDiv w:val="1"/>
      <w:marLeft w:val="0"/>
      <w:marRight w:val="0"/>
      <w:marTop w:val="0"/>
      <w:marBottom w:val="0"/>
      <w:divBdr>
        <w:top w:val="none" w:sz="0" w:space="0" w:color="auto"/>
        <w:left w:val="none" w:sz="0" w:space="0" w:color="auto"/>
        <w:bottom w:val="none" w:sz="0" w:space="0" w:color="auto"/>
        <w:right w:val="none" w:sz="0" w:space="0" w:color="auto"/>
      </w:divBdr>
    </w:div>
    <w:div w:id="1469784450">
      <w:bodyDiv w:val="1"/>
      <w:marLeft w:val="0"/>
      <w:marRight w:val="0"/>
      <w:marTop w:val="0"/>
      <w:marBottom w:val="0"/>
      <w:divBdr>
        <w:top w:val="none" w:sz="0" w:space="0" w:color="auto"/>
        <w:left w:val="none" w:sz="0" w:space="0" w:color="auto"/>
        <w:bottom w:val="none" w:sz="0" w:space="0" w:color="auto"/>
        <w:right w:val="none" w:sz="0" w:space="0" w:color="auto"/>
      </w:divBdr>
      <w:divsChild>
        <w:div w:id="1526939191">
          <w:marLeft w:val="480"/>
          <w:marRight w:val="0"/>
          <w:marTop w:val="0"/>
          <w:marBottom w:val="0"/>
          <w:divBdr>
            <w:top w:val="none" w:sz="0" w:space="0" w:color="auto"/>
            <w:left w:val="none" w:sz="0" w:space="0" w:color="auto"/>
            <w:bottom w:val="none" w:sz="0" w:space="0" w:color="auto"/>
            <w:right w:val="none" w:sz="0" w:space="0" w:color="auto"/>
          </w:divBdr>
        </w:div>
        <w:div w:id="1398892654">
          <w:marLeft w:val="480"/>
          <w:marRight w:val="0"/>
          <w:marTop w:val="0"/>
          <w:marBottom w:val="0"/>
          <w:divBdr>
            <w:top w:val="none" w:sz="0" w:space="0" w:color="auto"/>
            <w:left w:val="none" w:sz="0" w:space="0" w:color="auto"/>
            <w:bottom w:val="none" w:sz="0" w:space="0" w:color="auto"/>
            <w:right w:val="none" w:sz="0" w:space="0" w:color="auto"/>
          </w:divBdr>
        </w:div>
        <w:div w:id="2041709606">
          <w:marLeft w:val="480"/>
          <w:marRight w:val="0"/>
          <w:marTop w:val="0"/>
          <w:marBottom w:val="0"/>
          <w:divBdr>
            <w:top w:val="none" w:sz="0" w:space="0" w:color="auto"/>
            <w:left w:val="none" w:sz="0" w:space="0" w:color="auto"/>
            <w:bottom w:val="none" w:sz="0" w:space="0" w:color="auto"/>
            <w:right w:val="none" w:sz="0" w:space="0" w:color="auto"/>
          </w:divBdr>
        </w:div>
        <w:div w:id="846752562">
          <w:marLeft w:val="480"/>
          <w:marRight w:val="0"/>
          <w:marTop w:val="0"/>
          <w:marBottom w:val="0"/>
          <w:divBdr>
            <w:top w:val="none" w:sz="0" w:space="0" w:color="auto"/>
            <w:left w:val="none" w:sz="0" w:space="0" w:color="auto"/>
            <w:bottom w:val="none" w:sz="0" w:space="0" w:color="auto"/>
            <w:right w:val="none" w:sz="0" w:space="0" w:color="auto"/>
          </w:divBdr>
        </w:div>
        <w:div w:id="216363047">
          <w:marLeft w:val="480"/>
          <w:marRight w:val="0"/>
          <w:marTop w:val="0"/>
          <w:marBottom w:val="0"/>
          <w:divBdr>
            <w:top w:val="none" w:sz="0" w:space="0" w:color="auto"/>
            <w:left w:val="none" w:sz="0" w:space="0" w:color="auto"/>
            <w:bottom w:val="none" w:sz="0" w:space="0" w:color="auto"/>
            <w:right w:val="none" w:sz="0" w:space="0" w:color="auto"/>
          </w:divBdr>
        </w:div>
        <w:div w:id="686297605">
          <w:marLeft w:val="480"/>
          <w:marRight w:val="0"/>
          <w:marTop w:val="0"/>
          <w:marBottom w:val="0"/>
          <w:divBdr>
            <w:top w:val="none" w:sz="0" w:space="0" w:color="auto"/>
            <w:left w:val="none" w:sz="0" w:space="0" w:color="auto"/>
            <w:bottom w:val="none" w:sz="0" w:space="0" w:color="auto"/>
            <w:right w:val="none" w:sz="0" w:space="0" w:color="auto"/>
          </w:divBdr>
        </w:div>
        <w:div w:id="1382167065">
          <w:marLeft w:val="480"/>
          <w:marRight w:val="0"/>
          <w:marTop w:val="0"/>
          <w:marBottom w:val="0"/>
          <w:divBdr>
            <w:top w:val="none" w:sz="0" w:space="0" w:color="auto"/>
            <w:left w:val="none" w:sz="0" w:space="0" w:color="auto"/>
            <w:bottom w:val="none" w:sz="0" w:space="0" w:color="auto"/>
            <w:right w:val="none" w:sz="0" w:space="0" w:color="auto"/>
          </w:divBdr>
        </w:div>
        <w:div w:id="277177105">
          <w:marLeft w:val="480"/>
          <w:marRight w:val="0"/>
          <w:marTop w:val="0"/>
          <w:marBottom w:val="0"/>
          <w:divBdr>
            <w:top w:val="none" w:sz="0" w:space="0" w:color="auto"/>
            <w:left w:val="none" w:sz="0" w:space="0" w:color="auto"/>
            <w:bottom w:val="none" w:sz="0" w:space="0" w:color="auto"/>
            <w:right w:val="none" w:sz="0" w:space="0" w:color="auto"/>
          </w:divBdr>
        </w:div>
        <w:div w:id="777602000">
          <w:marLeft w:val="480"/>
          <w:marRight w:val="0"/>
          <w:marTop w:val="0"/>
          <w:marBottom w:val="0"/>
          <w:divBdr>
            <w:top w:val="none" w:sz="0" w:space="0" w:color="auto"/>
            <w:left w:val="none" w:sz="0" w:space="0" w:color="auto"/>
            <w:bottom w:val="none" w:sz="0" w:space="0" w:color="auto"/>
            <w:right w:val="none" w:sz="0" w:space="0" w:color="auto"/>
          </w:divBdr>
        </w:div>
        <w:div w:id="674497708">
          <w:marLeft w:val="480"/>
          <w:marRight w:val="0"/>
          <w:marTop w:val="0"/>
          <w:marBottom w:val="0"/>
          <w:divBdr>
            <w:top w:val="none" w:sz="0" w:space="0" w:color="auto"/>
            <w:left w:val="none" w:sz="0" w:space="0" w:color="auto"/>
            <w:bottom w:val="none" w:sz="0" w:space="0" w:color="auto"/>
            <w:right w:val="none" w:sz="0" w:space="0" w:color="auto"/>
          </w:divBdr>
        </w:div>
        <w:div w:id="979311158">
          <w:marLeft w:val="480"/>
          <w:marRight w:val="0"/>
          <w:marTop w:val="0"/>
          <w:marBottom w:val="0"/>
          <w:divBdr>
            <w:top w:val="none" w:sz="0" w:space="0" w:color="auto"/>
            <w:left w:val="none" w:sz="0" w:space="0" w:color="auto"/>
            <w:bottom w:val="none" w:sz="0" w:space="0" w:color="auto"/>
            <w:right w:val="none" w:sz="0" w:space="0" w:color="auto"/>
          </w:divBdr>
        </w:div>
        <w:div w:id="371000242">
          <w:marLeft w:val="480"/>
          <w:marRight w:val="0"/>
          <w:marTop w:val="0"/>
          <w:marBottom w:val="0"/>
          <w:divBdr>
            <w:top w:val="none" w:sz="0" w:space="0" w:color="auto"/>
            <w:left w:val="none" w:sz="0" w:space="0" w:color="auto"/>
            <w:bottom w:val="none" w:sz="0" w:space="0" w:color="auto"/>
            <w:right w:val="none" w:sz="0" w:space="0" w:color="auto"/>
          </w:divBdr>
        </w:div>
        <w:div w:id="1094590046">
          <w:marLeft w:val="480"/>
          <w:marRight w:val="0"/>
          <w:marTop w:val="0"/>
          <w:marBottom w:val="0"/>
          <w:divBdr>
            <w:top w:val="none" w:sz="0" w:space="0" w:color="auto"/>
            <w:left w:val="none" w:sz="0" w:space="0" w:color="auto"/>
            <w:bottom w:val="none" w:sz="0" w:space="0" w:color="auto"/>
            <w:right w:val="none" w:sz="0" w:space="0" w:color="auto"/>
          </w:divBdr>
        </w:div>
        <w:div w:id="467750823">
          <w:marLeft w:val="480"/>
          <w:marRight w:val="0"/>
          <w:marTop w:val="0"/>
          <w:marBottom w:val="0"/>
          <w:divBdr>
            <w:top w:val="none" w:sz="0" w:space="0" w:color="auto"/>
            <w:left w:val="none" w:sz="0" w:space="0" w:color="auto"/>
            <w:bottom w:val="none" w:sz="0" w:space="0" w:color="auto"/>
            <w:right w:val="none" w:sz="0" w:space="0" w:color="auto"/>
          </w:divBdr>
        </w:div>
        <w:div w:id="1216700759">
          <w:marLeft w:val="480"/>
          <w:marRight w:val="0"/>
          <w:marTop w:val="0"/>
          <w:marBottom w:val="0"/>
          <w:divBdr>
            <w:top w:val="none" w:sz="0" w:space="0" w:color="auto"/>
            <w:left w:val="none" w:sz="0" w:space="0" w:color="auto"/>
            <w:bottom w:val="none" w:sz="0" w:space="0" w:color="auto"/>
            <w:right w:val="none" w:sz="0" w:space="0" w:color="auto"/>
          </w:divBdr>
        </w:div>
        <w:div w:id="1871844272">
          <w:marLeft w:val="480"/>
          <w:marRight w:val="0"/>
          <w:marTop w:val="0"/>
          <w:marBottom w:val="0"/>
          <w:divBdr>
            <w:top w:val="none" w:sz="0" w:space="0" w:color="auto"/>
            <w:left w:val="none" w:sz="0" w:space="0" w:color="auto"/>
            <w:bottom w:val="none" w:sz="0" w:space="0" w:color="auto"/>
            <w:right w:val="none" w:sz="0" w:space="0" w:color="auto"/>
          </w:divBdr>
        </w:div>
        <w:div w:id="1583638136">
          <w:marLeft w:val="480"/>
          <w:marRight w:val="0"/>
          <w:marTop w:val="0"/>
          <w:marBottom w:val="0"/>
          <w:divBdr>
            <w:top w:val="none" w:sz="0" w:space="0" w:color="auto"/>
            <w:left w:val="none" w:sz="0" w:space="0" w:color="auto"/>
            <w:bottom w:val="none" w:sz="0" w:space="0" w:color="auto"/>
            <w:right w:val="none" w:sz="0" w:space="0" w:color="auto"/>
          </w:divBdr>
        </w:div>
        <w:div w:id="875967764">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611559">
      <w:bodyDiv w:val="1"/>
      <w:marLeft w:val="0"/>
      <w:marRight w:val="0"/>
      <w:marTop w:val="0"/>
      <w:marBottom w:val="0"/>
      <w:divBdr>
        <w:top w:val="none" w:sz="0" w:space="0" w:color="auto"/>
        <w:left w:val="none" w:sz="0" w:space="0" w:color="auto"/>
        <w:bottom w:val="none" w:sz="0" w:space="0" w:color="auto"/>
        <w:right w:val="none" w:sz="0" w:space="0" w:color="auto"/>
      </w:divBdr>
      <w:divsChild>
        <w:div w:id="2031299746">
          <w:marLeft w:val="480"/>
          <w:marRight w:val="0"/>
          <w:marTop w:val="0"/>
          <w:marBottom w:val="0"/>
          <w:divBdr>
            <w:top w:val="none" w:sz="0" w:space="0" w:color="auto"/>
            <w:left w:val="none" w:sz="0" w:space="0" w:color="auto"/>
            <w:bottom w:val="none" w:sz="0" w:space="0" w:color="auto"/>
            <w:right w:val="none" w:sz="0" w:space="0" w:color="auto"/>
          </w:divBdr>
        </w:div>
        <w:div w:id="1451558082">
          <w:marLeft w:val="480"/>
          <w:marRight w:val="0"/>
          <w:marTop w:val="0"/>
          <w:marBottom w:val="0"/>
          <w:divBdr>
            <w:top w:val="none" w:sz="0" w:space="0" w:color="auto"/>
            <w:left w:val="none" w:sz="0" w:space="0" w:color="auto"/>
            <w:bottom w:val="none" w:sz="0" w:space="0" w:color="auto"/>
            <w:right w:val="none" w:sz="0" w:space="0" w:color="auto"/>
          </w:divBdr>
        </w:div>
        <w:div w:id="390005273">
          <w:marLeft w:val="480"/>
          <w:marRight w:val="0"/>
          <w:marTop w:val="0"/>
          <w:marBottom w:val="0"/>
          <w:divBdr>
            <w:top w:val="none" w:sz="0" w:space="0" w:color="auto"/>
            <w:left w:val="none" w:sz="0" w:space="0" w:color="auto"/>
            <w:bottom w:val="none" w:sz="0" w:space="0" w:color="auto"/>
            <w:right w:val="none" w:sz="0" w:space="0" w:color="auto"/>
          </w:divBdr>
        </w:div>
        <w:div w:id="151527934">
          <w:marLeft w:val="480"/>
          <w:marRight w:val="0"/>
          <w:marTop w:val="0"/>
          <w:marBottom w:val="0"/>
          <w:divBdr>
            <w:top w:val="none" w:sz="0" w:space="0" w:color="auto"/>
            <w:left w:val="none" w:sz="0" w:space="0" w:color="auto"/>
            <w:bottom w:val="none" w:sz="0" w:space="0" w:color="auto"/>
            <w:right w:val="none" w:sz="0" w:space="0" w:color="auto"/>
          </w:divBdr>
        </w:div>
        <w:div w:id="332270798">
          <w:marLeft w:val="480"/>
          <w:marRight w:val="0"/>
          <w:marTop w:val="0"/>
          <w:marBottom w:val="0"/>
          <w:divBdr>
            <w:top w:val="none" w:sz="0" w:space="0" w:color="auto"/>
            <w:left w:val="none" w:sz="0" w:space="0" w:color="auto"/>
            <w:bottom w:val="none" w:sz="0" w:space="0" w:color="auto"/>
            <w:right w:val="none" w:sz="0" w:space="0" w:color="auto"/>
          </w:divBdr>
        </w:div>
        <w:div w:id="1155218306">
          <w:marLeft w:val="480"/>
          <w:marRight w:val="0"/>
          <w:marTop w:val="0"/>
          <w:marBottom w:val="0"/>
          <w:divBdr>
            <w:top w:val="none" w:sz="0" w:space="0" w:color="auto"/>
            <w:left w:val="none" w:sz="0" w:space="0" w:color="auto"/>
            <w:bottom w:val="none" w:sz="0" w:space="0" w:color="auto"/>
            <w:right w:val="none" w:sz="0" w:space="0" w:color="auto"/>
          </w:divBdr>
        </w:div>
        <w:div w:id="284626499">
          <w:marLeft w:val="480"/>
          <w:marRight w:val="0"/>
          <w:marTop w:val="0"/>
          <w:marBottom w:val="0"/>
          <w:divBdr>
            <w:top w:val="none" w:sz="0" w:space="0" w:color="auto"/>
            <w:left w:val="none" w:sz="0" w:space="0" w:color="auto"/>
            <w:bottom w:val="none" w:sz="0" w:space="0" w:color="auto"/>
            <w:right w:val="none" w:sz="0" w:space="0" w:color="auto"/>
          </w:divBdr>
        </w:div>
        <w:div w:id="606154489">
          <w:marLeft w:val="480"/>
          <w:marRight w:val="0"/>
          <w:marTop w:val="0"/>
          <w:marBottom w:val="0"/>
          <w:divBdr>
            <w:top w:val="none" w:sz="0" w:space="0" w:color="auto"/>
            <w:left w:val="none" w:sz="0" w:space="0" w:color="auto"/>
            <w:bottom w:val="none" w:sz="0" w:space="0" w:color="auto"/>
            <w:right w:val="none" w:sz="0" w:space="0" w:color="auto"/>
          </w:divBdr>
        </w:div>
        <w:div w:id="184515914">
          <w:marLeft w:val="480"/>
          <w:marRight w:val="0"/>
          <w:marTop w:val="0"/>
          <w:marBottom w:val="0"/>
          <w:divBdr>
            <w:top w:val="none" w:sz="0" w:space="0" w:color="auto"/>
            <w:left w:val="none" w:sz="0" w:space="0" w:color="auto"/>
            <w:bottom w:val="none" w:sz="0" w:space="0" w:color="auto"/>
            <w:right w:val="none" w:sz="0" w:space="0" w:color="auto"/>
          </w:divBdr>
        </w:div>
        <w:div w:id="1074015244">
          <w:marLeft w:val="480"/>
          <w:marRight w:val="0"/>
          <w:marTop w:val="0"/>
          <w:marBottom w:val="0"/>
          <w:divBdr>
            <w:top w:val="none" w:sz="0" w:space="0" w:color="auto"/>
            <w:left w:val="none" w:sz="0" w:space="0" w:color="auto"/>
            <w:bottom w:val="none" w:sz="0" w:space="0" w:color="auto"/>
            <w:right w:val="none" w:sz="0" w:space="0" w:color="auto"/>
          </w:divBdr>
        </w:div>
        <w:div w:id="1581525019">
          <w:marLeft w:val="480"/>
          <w:marRight w:val="0"/>
          <w:marTop w:val="0"/>
          <w:marBottom w:val="0"/>
          <w:divBdr>
            <w:top w:val="none" w:sz="0" w:space="0" w:color="auto"/>
            <w:left w:val="none" w:sz="0" w:space="0" w:color="auto"/>
            <w:bottom w:val="none" w:sz="0" w:space="0" w:color="auto"/>
            <w:right w:val="none" w:sz="0" w:space="0" w:color="auto"/>
          </w:divBdr>
        </w:div>
        <w:div w:id="418328914">
          <w:marLeft w:val="480"/>
          <w:marRight w:val="0"/>
          <w:marTop w:val="0"/>
          <w:marBottom w:val="0"/>
          <w:divBdr>
            <w:top w:val="none" w:sz="0" w:space="0" w:color="auto"/>
            <w:left w:val="none" w:sz="0" w:space="0" w:color="auto"/>
            <w:bottom w:val="none" w:sz="0" w:space="0" w:color="auto"/>
            <w:right w:val="none" w:sz="0" w:space="0" w:color="auto"/>
          </w:divBdr>
        </w:div>
        <w:div w:id="768354664">
          <w:marLeft w:val="480"/>
          <w:marRight w:val="0"/>
          <w:marTop w:val="0"/>
          <w:marBottom w:val="0"/>
          <w:divBdr>
            <w:top w:val="none" w:sz="0" w:space="0" w:color="auto"/>
            <w:left w:val="none" w:sz="0" w:space="0" w:color="auto"/>
            <w:bottom w:val="none" w:sz="0" w:space="0" w:color="auto"/>
            <w:right w:val="none" w:sz="0" w:space="0" w:color="auto"/>
          </w:divBdr>
        </w:div>
        <w:div w:id="403142381">
          <w:marLeft w:val="480"/>
          <w:marRight w:val="0"/>
          <w:marTop w:val="0"/>
          <w:marBottom w:val="0"/>
          <w:divBdr>
            <w:top w:val="none" w:sz="0" w:space="0" w:color="auto"/>
            <w:left w:val="none" w:sz="0" w:space="0" w:color="auto"/>
            <w:bottom w:val="none" w:sz="0" w:space="0" w:color="auto"/>
            <w:right w:val="none" w:sz="0" w:space="0" w:color="auto"/>
          </w:divBdr>
        </w:div>
        <w:div w:id="549809242">
          <w:marLeft w:val="480"/>
          <w:marRight w:val="0"/>
          <w:marTop w:val="0"/>
          <w:marBottom w:val="0"/>
          <w:divBdr>
            <w:top w:val="none" w:sz="0" w:space="0" w:color="auto"/>
            <w:left w:val="none" w:sz="0" w:space="0" w:color="auto"/>
            <w:bottom w:val="none" w:sz="0" w:space="0" w:color="auto"/>
            <w:right w:val="none" w:sz="0" w:space="0" w:color="auto"/>
          </w:divBdr>
        </w:div>
        <w:div w:id="1674919053">
          <w:marLeft w:val="480"/>
          <w:marRight w:val="0"/>
          <w:marTop w:val="0"/>
          <w:marBottom w:val="0"/>
          <w:divBdr>
            <w:top w:val="none" w:sz="0" w:space="0" w:color="auto"/>
            <w:left w:val="none" w:sz="0" w:space="0" w:color="auto"/>
            <w:bottom w:val="none" w:sz="0" w:space="0" w:color="auto"/>
            <w:right w:val="none" w:sz="0" w:space="0" w:color="auto"/>
          </w:divBdr>
        </w:div>
        <w:div w:id="2125298535">
          <w:marLeft w:val="480"/>
          <w:marRight w:val="0"/>
          <w:marTop w:val="0"/>
          <w:marBottom w:val="0"/>
          <w:divBdr>
            <w:top w:val="none" w:sz="0" w:space="0" w:color="auto"/>
            <w:left w:val="none" w:sz="0" w:space="0" w:color="auto"/>
            <w:bottom w:val="none" w:sz="0" w:space="0" w:color="auto"/>
            <w:right w:val="none" w:sz="0" w:space="0" w:color="auto"/>
          </w:divBdr>
        </w:div>
        <w:div w:id="1260869270">
          <w:marLeft w:val="480"/>
          <w:marRight w:val="0"/>
          <w:marTop w:val="0"/>
          <w:marBottom w:val="0"/>
          <w:divBdr>
            <w:top w:val="none" w:sz="0" w:space="0" w:color="auto"/>
            <w:left w:val="none" w:sz="0" w:space="0" w:color="auto"/>
            <w:bottom w:val="none" w:sz="0" w:space="0" w:color="auto"/>
            <w:right w:val="none" w:sz="0" w:space="0" w:color="auto"/>
          </w:divBdr>
        </w:div>
      </w:divsChild>
    </w:div>
    <w:div w:id="1502769111">
      <w:bodyDiv w:val="1"/>
      <w:marLeft w:val="0"/>
      <w:marRight w:val="0"/>
      <w:marTop w:val="0"/>
      <w:marBottom w:val="0"/>
      <w:divBdr>
        <w:top w:val="none" w:sz="0" w:space="0" w:color="auto"/>
        <w:left w:val="none" w:sz="0" w:space="0" w:color="auto"/>
        <w:bottom w:val="none" w:sz="0" w:space="0" w:color="auto"/>
        <w:right w:val="none" w:sz="0" w:space="0" w:color="auto"/>
      </w:divBdr>
      <w:divsChild>
        <w:div w:id="814420127">
          <w:marLeft w:val="480"/>
          <w:marRight w:val="0"/>
          <w:marTop w:val="0"/>
          <w:marBottom w:val="0"/>
          <w:divBdr>
            <w:top w:val="none" w:sz="0" w:space="0" w:color="auto"/>
            <w:left w:val="none" w:sz="0" w:space="0" w:color="auto"/>
            <w:bottom w:val="none" w:sz="0" w:space="0" w:color="auto"/>
            <w:right w:val="none" w:sz="0" w:space="0" w:color="auto"/>
          </w:divBdr>
        </w:div>
        <w:div w:id="558631550">
          <w:marLeft w:val="480"/>
          <w:marRight w:val="0"/>
          <w:marTop w:val="0"/>
          <w:marBottom w:val="0"/>
          <w:divBdr>
            <w:top w:val="none" w:sz="0" w:space="0" w:color="auto"/>
            <w:left w:val="none" w:sz="0" w:space="0" w:color="auto"/>
            <w:bottom w:val="none" w:sz="0" w:space="0" w:color="auto"/>
            <w:right w:val="none" w:sz="0" w:space="0" w:color="auto"/>
          </w:divBdr>
        </w:div>
        <w:div w:id="398862768">
          <w:marLeft w:val="480"/>
          <w:marRight w:val="0"/>
          <w:marTop w:val="0"/>
          <w:marBottom w:val="0"/>
          <w:divBdr>
            <w:top w:val="none" w:sz="0" w:space="0" w:color="auto"/>
            <w:left w:val="none" w:sz="0" w:space="0" w:color="auto"/>
            <w:bottom w:val="none" w:sz="0" w:space="0" w:color="auto"/>
            <w:right w:val="none" w:sz="0" w:space="0" w:color="auto"/>
          </w:divBdr>
        </w:div>
        <w:div w:id="1409383082">
          <w:marLeft w:val="480"/>
          <w:marRight w:val="0"/>
          <w:marTop w:val="0"/>
          <w:marBottom w:val="0"/>
          <w:divBdr>
            <w:top w:val="none" w:sz="0" w:space="0" w:color="auto"/>
            <w:left w:val="none" w:sz="0" w:space="0" w:color="auto"/>
            <w:bottom w:val="none" w:sz="0" w:space="0" w:color="auto"/>
            <w:right w:val="none" w:sz="0" w:space="0" w:color="auto"/>
          </w:divBdr>
        </w:div>
        <w:div w:id="1931161032">
          <w:marLeft w:val="480"/>
          <w:marRight w:val="0"/>
          <w:marTop w:val="0"/>
          <w:marBottom w:val="0"/>
          <w:divBdr>
            <w:top w:val="none" w:sz="0" w:space="0" w:color="auto"/>
            <w:left w:val="none" w:sz="0" w:space="0" w:color="auto"/>
            <w:bottom w:val="none" w:sz="0" w:space="0" w:color="auto"/>
            <w:right w:val="none" w:sz="0" w:space="0" w:color="auto"/>
          </w:divBdr>
        </w:div>
        <w:div w:id="1697585869">
          <w:marLeft w:val="480"/>
          <w:marRight w:val="0"/>
          <w:marTop w:val="0"/>
          <w:marBottom w:val="0"/>
          <w:divBdr>
            <w:top w:val="none" w:sz="0" w:space="0" w:color="auto"/>
            <w:left w:val="none" w:sz="0" w:space="0" w:color="auto"/>
            <w:bottom w:val="none" w:sz="0" w:space="0" w:color="auto"/>
            <w:right w:val="none" w:sz="0" w:space="0" w:color="auto"/>
          </w:divBdr>
        </w:div>
        <w:div w:id="738482048">
          <w:marLeft w:val="480"/>
          <w:marRight w:val="0"/>
          <w:marTop w:val="0"/>
          <w:marBottom w:val="0"/>
          <w:divBdr>
            <w:top w:val="none" w:sz="0" w:space="0" w:color="auto"/>
            <w:left w:val="none" w:sz="0" w:space="0" w:color="auto"/>
            <w:bottom w:val="none" w:sz="0" w:space="0" w:color="auto"/>
            <w:right w:val="none" w:sz="0" w:space="0" w:color="auto"/>
          </w:divBdr>
        </w:div>
        <w:div w:id="1595433424">
          <w:marLeft w:val="480"/>
          <w:marRight w:val="0"/>
          <w:marTop w:val="0"/>
          <w:marBottom w:val="0"/>
          <w:divBdr>
            <w:top w:val="none" w:sz="0" w:space="0" w:color="auto"/>
            <w:left w:val="none" w:sz="0" w:space="0" w:color="auto"/>
            <w:bottom w:val="none" w:sz="0" w:space="0" w:color="auto"/>
            <w:right w:val="none" w:sz="0" w:space="0" w:color="auto"/>
          </w:divBdr>
        </w:div>
        <w:div w:id="2138375959">
          <w:marLeft w:val="480"/>
          <w:marRight w:val="0"/>
          <w:marTop w:val="0"/>
          <w:marBottom w:val="0"/>
          <w:divBdr>
            <w:top w:val="none" w:sz="0" w:space="0" w:color="auto"/>
            <w:left w:val="none" w:sz="0" w:space="0" w:color="auto"/>
            <w:bottom w:val="none" w:sz="0" w:space="0" w:color="auto"/>
            <w:right w:val="none" w:sz="0" w:space="0" w:color="auto"/>
          </w:divBdr>
        </w:div>
        <w:div w:id="356933199">
          <w:marLeft w:val="480"/>
          <w:marRight w:val="0"/>
          <w:marTop w:val="0"/>
          <w:marBottom w:val="0"/>
          <w:divBdr>
            <w:top w:val="none" w:sz="0" w:space="0" w:color="auto"/>
            <w:left w:val="none" w:sz="0" w:space="0" w:color="auto"/>
            <w:bottom w:val="none" w:sz="0" w:space="0" w:color="auto"/>
            <w:right w:val="none" w:sz="0" w:space="0" w:color="auto"/>
          </w:divBdr>
        </w:div>
        <w:div w:id="851605428">
          <w:marLeft w:val="480"/>
          <w:marRight w:val="0"/>
          <w:marTop w:val="0"/>
          <w:marBottom w:val="0"/>
          <w:divBdr>
            <w:top w:val="none" w:sz="0" w:space="0" w:color="auto"/>
            <w:left w:val="none" w:sz="0" w:space="0" w:color="auto"/>
            <w:bottom w:val="none" w:sz="0" w:space="0" w:color="auto"/>
            <w:right w:val="none" w:sz="0" w:space="0" w:color="auto"/>
          </w:divBdr>
        </w:div>
        <w:div w:id="1901398266">
          <w:marLeft w:val="480"/>
          <w:marRight w:val="0"/>
          <w:marTop w:val="0"/>
          <w:marBottom w:val="0"/>
          <w:divBdr>
            <w:top w:val="none" w:sz="0" w:space="0" w:color="auto"/>
            <w:left w:val="none" w:sz="0" w:space="0" w:color="auto"/>
            <w:bottom w:val="none" w:sz="0" w:space="0" w:color="auto"/>
            <w:right w:val="none" w:sz="0" w:space="0" w:color="auto"/>
          </w:divBdr>
        </w:div>
        <w:div w:id="1565869037">
          <w:marLeft w:val="480"/>
          <w:marRight w:val="0"/>
          <w:marTop w:val="0"/>
          <w:marBottom w:val="0"/>
          <w:divBdr>
            <w:top w:val="none" w:sz="0" w:space="0" w:color="auto"/>
            <w:left w:val="none" w:sz="0" w:space="0" w:color="auto"/>
            <w:bottom w:val="none" w:sz="0" w:space="0" w:color="auto"/>
            <w:right w:val="none" w:sz="0" w:space="0" w:color="auto"/>
          </w:divBdr>
        </w:div>
        <w:div w:id="2085182324">
          <w:marLeft w:val="480"/>
          <w:marRight w:val="0"/>
          <w:marTop w:val="0"/>
          <w:marBottom w:val="0"/>
          <w:divBdr>
            <w:top w:val="none" w:sz="0" w:space="0" w:color="auto"/>
            <w:left w:val="none" w:sz="0" w:space="0" w:color="auto"/>
            <w:bottom w:val="none" w:sz="0" w:space="0" w:color="auto"/>
            <w:right w:val="none" w:sz="0" w:space="0" w:color="auto"/>
          </w:divBdr>
        </w:div>
        <w:div w:id="56628834">
          <w:marLeft w:val="480"/>
          <w:marRight w:val="0"/>
          <w:marTop w:val="0"/>
          <w:marBottom w:val="0"/>
          <w:divBdr>
            <w:top w:val="none" w:sz="0" w:space="0" w:color="auto"/>
            <w:left w:val="none" w:sz="0" w:space="0" w:color="auto"/>
            <w:bottom w:val="none" w:sz="0" w:space="0" w:color="auto"/>
            <w:right w:val="none" w:sz="0" w:space="0" w:color="auto"/>
          </w:divBdr>
        </w:div>
        <w:div w:id="973557912">
          <w:marLeft w:val="480"/>
          <w:marRight w:val="0"/>
          <w:marTop w:val="0"/>
          <w:marBottom w:val="0"/>
          <w:divBdr>
            <w:top w:val="none" w:sz="0" w:space="0" w:color="auto"/>
            <w:left w:val="none" w:sz="0" w:space="0" w:color="auto"/>
            <w:bottom w:val="none" w:sz="0" w:space="0" w:color="auto"/>
            <w:right w:val="none" w:sz="0" w:space="0" w:color="auto"/>
          </w:divBdr>
        </w:div>
        <w:div w:id="1887830652">
          <w:marLeft w:val="480"/>
          <w:marRight w:val="0"/>
          <w:marTop w:val="0"/>
          <w:marBottom w:val="0"/>
          <w:divBdr>
            <w:top w:val="none" w:sz="0" w:space="0" w:color="auto"/>
            <w:left w:val="none" w:sz="0" w:space="0" w:color="auto"/>
            <w:bottom w:val="none" w:sz="0" w:space="0" w:color="auto"/>
            <w:right w:val="none" w:sz="0" w:space="0" w:color="auto"/>
          </w:divBdr>
        </w:div>
      </w:divsChild>
    </w:div>
    <w:div w:id="1528056170">
      <w:bodyDiv w:val="1"/>
      <w:marLeft w:val="0"/>
      <w:marRight w:val="0"/>
      <w:marTop w:val="0"/>
      <w:marBottom w:val="0"/>
      <w:divBdr>
        <w:top w:val="none" w:sz="0" w:space="0" w:color="auto"/>
        <w:left w:val="none" w:sz="0" w:space="0" w:color="auto"/>
        <w:bottom w:val="none" w:sz="0" w:space="0" w:color="auto"/>
        <w:right w:val="none" w:sz="0" w:space="0" w:color="auto"/>
      </w:divBdr>
    </w:div>
    <w:div w:id="1545097558">
      <w:bodyDiv w:val="1"/>
      <w:marLeft w:val="0"/>
      <w:marRight w:val="0"/>
      <w:marTop w:val="0"/>
      <w:marBottom w:val="0"/>
      <w:divBdr>
        <w:top w:val="none" w:sz="0" w:space="0" w:color="auto"/>
        <w:left w:val="none" w:sz="0" w:space="0" w:color="auto"/>
        <w:bottom w:val="none" w:sz="0" w:space="0" w:color="auto"/>
        <w:right w:val="none" w:sz="0" w:space="0" w:color="auto"/>
      </w:divBdr>
      <w:divsChild>
        <w:div w:id="1059672420">
          <w:marLeft w:val="480"/>
          <w:marRight w:val="0"/>
          <w:marTop w:val="0"/>
          <w:marBottom w:val="0"/>
          <w:divBdr>
            <w:top w:val="none" w:sz="0" w:space="0" w:color="auto"/>
            <w:left w:val="none" w:sz="0" w:space="0" w:color="auto"/>
            <w:bottom w:val="none" w:sz="0" w:space="0" w:color="auto"/>
            <w:right w:val="none" w:sz="0" w:space="0" w:color="auto"/>
          </w:divBdr>
        </w:div>
        <w:div w:id="168521100">
          <w:marLeft w:val="480"/>
          <w:marRight w:val="0"/>
          <w:marTop w:val="0"/>
          <w:marBottom w:val="0"/>
          <w:divBdr>
            <w:top w:val="none" w:sz="0" w:space="0" w:color="auto"/>
            <w:left w:val="none" w:sz="0" w:space="0" w:color="auto"/>
            <w:bottom w:val="none" w:sz="0" w:space="0" w:color="auto"/>
            <w:right w:val="none" w:sz="0" w:space="0" w:color="auto"/>
          </w:divBdr>
        </w:div>
        <w:div w:id="833493126">
          <w:marLeft w:val="480"/>
          <w:marRight w:val="0"/>
          <w:marTop w:val="0"/>
          <w:marBottom w:val="0"/>
          <w:divBdr>
            <w:top w:val="none" w:sz="0" w:space="0" w:color="auto"/>
            <w:left w:val="none" w:sz="0" w:space="0" w:color="auto"/>
            <w:bottom w:val="none" w:sz="0" w:space="0" w:color="auto"/>
            <w:right w:val="none" w:sz="0" w:space="0" w:color="auto"/>
          </w:divBdr>
        </w:div>
        <w:div w:id="1702054984">
          <w:marLeft w:val="480"/>
          <w:marRight w:val="0"/>
          <w:marTop w:val="0"/>
          <w:marBottom w:val="0"/>
          <w:divBdr>
            <w:top w:val="none" w:sz="0" w:space="0" w:color="auto"/>
            <w:left w:val="none" w:sz="0" w:space="0" w:color="auto"/>
            <w:bottom w:val="none" w:sz="0" w:space="0" w:color="auto"/>
            <w:right w:val="none" w:sz="0" w:space="0" w:color="auto"/>
          </w:divBdr>
        </w:div>
        <w:div w:id="1935624812">
          <w:marLeft w:val="480"/>
          <w:marRight w:val="0"/>
          <w:marTop w:val="0"/>
          <w:marBottom w:val="0"/>
          <w:divBdr>
            <w:top w:val="none" w:sz="0" w:space="0" w:color="auto"/>
            <w:left w:val="none" w:sz="0" w:space="0" w:color="auto"/>
            <w:bottom w:val="none" w:sz="0" w:space="0" w:color="auto"/>
            <w:right w:val="none" w:sz="0" w:space="0" w:color="auto"/>
          </w:divBdr>
        </w:div>
        <w:div w:id="736517610">
          <w:marLeft w:val="480"/>
          <w:marRight w:val="0"/>
          <w:marTop w:val="0"/>
          <w:marBottom w:val="0"/>
          <w:divBdr>
            <w:top w:val="none" w:sz="0" w:space="0" w:color="auto"/>
            <w:left w:val="none" w:sz="0" w:space="0" w:color="auto"/>
            <w:bottom w:val="none" w:sz="0" w:space="0" w:color="auto"/>
            <w:right w:val="none" w:sz="0" w:space="0" w:color="auto"/>
          </w:divBdr>
        </w:div>
        <w:div w:id="1959296049">
          <w:marLeft w:val="480"/>
          <w:marRight w:val="0"/>
          <w:marTop w:val="0"/>
          <w:marBottom w:val="0"/>
          <w:divBdr>
            <w:top w:val="none" w:sz="0" w:space="0" w:color="auto"/>
            <w:left w:val="none" w:sz="0" w:space="0" w:color="auto"/>
            <w:bottom w:val="none" w:sz="0" w:space="0" w:color="auto"/>
            <w:right w:val="none" w:sz="0" w:space="0" w:color="auto"/>
          </w:divBdr>
        </w:div>
        <w:div w:id="191384957">
          <w:marLeft w:val="480"/>
          <w:marRight w:val="0"/>
          <w:marTop w:val="0"/>
          <w:marBottom w:val="0"/>
          <w:divBdr>
            <w:top w:val="none" w:sz="0" w:space="0" w:color="auto"/>
            <w:left w:val="none" w:sz="0" w:space="0" w:color="auto"/>
            <w:bottom w:val="none" w:sz="0" w:space="0" w:color="auto"/>
            <w:right w:val="none" w:sz="0" w:space="0" w:color="auto"/>
          </w:divBdr>
        </w:div>
        <w:div w:id="1288009034">
          <w:marLeft w:val="480"/>
          <w:marRight w:val="0"/>
          <w:marTop w:val="0"/>
          <w:marBottom w:val="0"/>
          <w:divBdr>
            <w:top w:val="none" w:sz="0" w:space="0" w:color="auto"/>
            <w:left w:val="none" w:sz="0" w:space="0" w:color="auto"/>
            <w:bottom w:val="none" w:sz="0" w:space="0" w:color="auto"/>
            <w:right w:val="none" w:sz="0" w:space="0" w:color="auto"/>
          </w:divBdr>
        </w:div>
        <w:div w:id="1111171971">
          <w:marLeft w:val="480"/>
          <w:marRight w:val="0"/>
          <w:marTop w:val="0"/>
          <w:marBottom w:val="0"/>
          <w:divBdr>
            <w:top w:val="none" w:sz="0" w:space="0" w:color="auto"/>
            <w:left w:val="none" w:sz="0" w:space="0" w:color="auto"/>
            <w:bottom w:val="none" w:sz="0" w:space="0" w:color="auto"/>
            <w:right w:val="none" w:sz="0" w:space="0" w:color="auto"/>
          </w:divBdr>
        </w:div>
        <w:div w:id="1949388821">
          <w:marLeft w:val="480"/>
          <w:marRight w:val="0"/>
          <w:marTop w:val="0"/>
          <w:marBottom w:val="0"/>
          <w:divBdr>
            <w:top w:val="none" w:sz="0" w:space="0" w:color="auto"/>
            <w:left w:val="none" w:sz="0" w:space="0" w:color="auto"/>
            <w:bottom w:val="none" w:sz="0" w:space="0" w:color="auto"/>
            <w:right w:val="none" w:sz="0" w:space="0" w:color="auto"/>
          </w:divBdr>
        </w:div>
      </w:divsChild>
    </w:div>
    <w:div w:id="1545602567">
      <w:bodyDiv w:val="1"/>
      <w:marLeft w:val="0"/>
      <w:marRight w:val="0"/>
      <w:marTop w:val="0"/>
      <w:marBottom w:val="0"/>
      <w:divBdr>
        <w:top w:val="none" w:sz="0" w:space="0" w:color="auto"/>
        <w:left w:val="none" w:sz="0" w:space="0" w:color="auto"/>
        <w:bottom w:val="none" w:sz="0" w:space="0" w:color="auto"/>
        <w:right w:val="none" w:sz="0" w:space="0" w:color="auto"/>
      </w:divBdr>
      <w:divsChild>
        <w:div w:id="2077510603">
          <w:marLeft w:val="480"/>
          <w:marRight w:val="0"/>
          <w:marTop w:val="0"/>
          <w:marBottom w:val="0"/>
          <w:divBdr>
            <w:top w:val="none" w:sz="0" w:space="0" w:color="auto"/>
            <w:left w:val="none" w:sz="0" w:space="0" w:color="auto"/>
            <w:bottom w:val="none" w:sz="0" w:space="0" w:color="auto"/>
            <w:right w:val="none" w:sz="0" w:space="0" w:color="auto"/>
          </w:divBdr>
        </w:div>
        <w:div w:id="1471902943">
          <w:marLeft w:val="480"/>
          <w:marRight w:val="0"/>
          <w:marTop w:val="0"/>
          <w:marBottom w:val="0"/>
          <w:divBdr>
            <w:top w:val="none" w:sz="0" w:space="0" w:color="auto"/>
            <w:left w:val="none" w:sz="0" w:space="0" w:color="auto"/>
            <w:bottom w:val="none" w:sz="0" w:space="0" w:color="auto"/>
            <w:right w:val="none" w:sz="0" w:space="0" w:color="auto"/>
          </w:divBdr>
        </w:div>
        <w:div w:id="1033192914">
          <w:marLeft w:val="480"/>
          <w:marRight w:val="0"/>
          <w:marTop w:val="0"/>
          <w:marBottom w:val="0"/>
          <w:divBdr>
            <w:top w:val="none" w:sz="0" w:space="0" w:color="auto"/>
            <w:left w:val="none" w:sz="0" w:space="0" w:color="auto"/>
            <w:bottom w:val="none" w:sz="0" w:space="0" w:color="auto"/>
            <w:right w:val="none" w:sz="0" w:space="0" w:color="auto"/>
          </w:divBdr>
        </w:div>
        <w:div w:id="616836479">
          <w:marLeft w:val="480"/>
          <w:marRight w:val="0"/>
          <w:marTop w:val="0"/>
          <w:marBottom w:val="0"/>
          <w:divBdr>
            <w:top w:val="none" w:sz="0" w:space="0" w:color="auto"/>
            <w:left w:val="none" w:sz="0" w:space="0" w:color="auto"/>
            <w:bottom w:val="none" w:sz="0" w:space="0" w:color="auto"/>
            <w:right w:val="none" w:sz="0" w:space="0" w:color="auto"/>
          </w:divBdr>
        </w:div>
        <w:div w:id="1728725321">
          <w:marLeft w:val="480"/>
          <w:marRight w:val="0"/>
          <w:marTop w:val="0"/>
          <w:marBottom w:val="0"/>
          <w:divBdr>
            <w:top w:val="none" w:sz="0" w:space="0" w:color="auto"/>
            <w:left w:val="none" w:sz="0" w:space="0" w:color="auto"/>
            <w:bottom w:val="none" w:sz="0" w:space="0" w:color="auto"/>
            <w:right w:val="none" w:sz="0" w:space="0" w:color="auto"/>
          </w:divBdr>
        </w:div>
        <w:div w:id="420025805">
          <w:marLeft w:val="480"/>
          <w:marRight w:val="0"/>
          <w:marTop w:val="0"/>
          <w:marBottom w:val="0"/>
          <w:divBdr>
            <w:top w:val="none" w:sz="0" w:space="0" w:color="auto"/>
            <w:left w:val="none" w:sz="0" w:space="0" w:color="auto"/>
            <w:bottom w:val="none" w:sz="0" w:space="0" w:color="auto"/>
            <w:right w:val="none" w:sz="0" w:space="0" w:color="auto"/>
          </w:divBdr>
        </w:div>
        <w:div w:id="1446314200">
          <w:marLeft w:val="480"/>
          <w:marRight w:val="0"/>
          <w:marTop w:val="0"/>
          <w:marBottom w:val="0"/>
          <w:divBdr>
            <w:top w:val="none" w:sz="0" w:space="0" w:color="auto"/>
            <w:left w:val="none" w:sz="0" w:space="0" w:color="auto"/>
            <w:bottom w:val="none" w:sz="0" w:space="0" w:color="auto"/>
            <w:right w:val="none" w:sz="0" w:space="0" w:color="auto"/>
          </w:divBdr>
        </w:div>
      </w:divsChild>
    </w:div>
    <w:div w:id="1626960778">
      <w:bodyDiv w:val="1"/>
      <w:marLeft w:val="0"/>
      <w:marRight w:val="0"/>
      <w:marTop w:val="0"/>
      <w:marBottom w:val="0"/>
      <w:divBdr>
        <w:top w:val="none" w:sz="0" w:space="0" w:color="auto"/>
        <w:left w:val="none" w:sz="0" w:space="0" w:color="auto"/>
        <w:bottom w:val="none" w:sz="0" w:space="0" w:color="auto"/>
        <w:right w:val="none" w:sz="0" w:space="0" w:color="auto"/>
      </w:divBdr>
      <w:divsChild>
        <w:div w:id="347870739">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5428">
      <w:bodyDiv w:val="1"/>
      <w:marLeft w:val="0"/>
      <w:marRight w:val="0"/>
      <w:marTop w:val="0"/>
      <w:marBottom w:val="0"/>
      <w:divBdr>
        <w:top w:val="none" w:sz="0" w:space="0" w:color="auto"/>
        <w:left w:val="none" w:sz="0" w:space="0" w:color="auto"/>
        <w:bottom w:val="none" w:sz="0" w:space="0" w:color="auto"/>
        <w:right w:val="none" w:sz="0" w:space="0" w:color="auto"/>
      </w:divBdr>
      <w:divsChild>
        <w:div w:id="925771117">
          <w:marLeft w:val="480"/>
          <w:marRight w:val="0"/>
          <w:marTop w:val="0"/>
          <w:marBottom w:val="0"/>
          <w:divBdr>
            <w:top w:val="none" w:sz="0" w:space="0" w:color="auto"/>
            <w:left w:val="none" w:sz="0" w:space="0" w:color="auto"/>
            <w:bottom w:val="none" w:sz="0" w:space="0" w:color="auto"/>
            <w:right w:val="none" w:sz="0" w:space="0" w:color="auto"/>
          </w:divBdr>
        </w:div>
      </w:divsChild>
    </w:div>
    <w:div w:id="1759447835">
      <w:bodyDiv w:val="1"/>
      <w:marLeft w:val="0"/>
      <w:marRight w:val="0"/>
      <w:marTop w:val="0"/>
      <w:marBottom w:val="0"/>
      <w:divBdr>
        <w:top w:val="none" w:sz="0" w:space="0" w:color="auto"/>
        <w:left w:val="none" w:sz="0" w:space="0" w:color="auto"/>
        <w:bottom w:val="none" w:sz="0" w:space="0" w:color="auto"/>
        <w:right w:val="none" w:sz="0" w:space="0" w:color="auto"/>
      </w:divBdr>
    </w:div>
    <w:div w:id="1765103654">
      <w:bodyDiv w:val="1"/>
      <w:marLeft w:val="0"/>
      <w:marRight w:val="0"/>
      <w:marTop w:val="0"/>
      <w:marBottom w:val="0"/>
      <w:divBdr>
        <w:top w:val="none" w:sz="0" w:space="0" w:color="auto"/>
        <w:left w:val="none" w:sz="0" w:space="0" w:color="auto"/>
        <w:bottom w:val="none" w:sz="0" w:space="0" w:color="auto"/>
        <w:right w:val="none" w:sz="0" w:space="0" w:color="auto"/>
      </w:divBdr>
      <w:divsChild>
        <w:div w:id="1818717279">
          <w:marLeft w:val="480"/>
          <w:marRight w:val="0"/>
          <w:marTop w:val="0"/>
          <w:marBottom w:val="0"/>
          <w:divBdr>
            <w:top w:val="none" w:sz="0" w:space="0" w:color="auto"/>
            <w:left w:val="none" w:sz="0" w:space="0" w:color="auto"/>
            <w:bottom w:val="none" w:sz="0" w:space="0" w:color="auto"/>
            <w:right w:val="none" w:sz="0" w:space="0" w:color="auto"/>
          </w:divBdr>
        </w:div>
        <w:div w:id="696320441">
          <w:marLeft w:val="480"/>
          <w:marRight w:val="0"/>
          <w:marTop w:val="0"/>
          <w:marBottom w:val="0"/>
          <w:divBdr>
            <w:top w:val="none" w:sz="0" w:space="0" w:color="auto"/>
            <w:left w:val="none" w:sz="0" w:space="0" w:color="auto"/>
            <w:bottom w:val="none" w:sz="0" w:space="0" w:color="auto"/>
            <w:right w:val="none" w:sz="0" w:space="0" w:color="auto"/>
          </w:divBdr>
        </w:div>
        <w:div w:id="621422907">
          <w:marLeft w:val="480"/>
          <w:marRight w:val="0"/>
          <w:marTop w:val="0"/>
          <w:marBottom w:val="0"/>
          <w:divBdr>
            <w:top w:val="none" w:sz="0" w:space="0" w:color="auto"/>
            <w:left w:val="none" w:sz="0" w:space="0" w:color="auto"/>
            <w:bottom w:val="none" w:sz="0" w:space="0" w:color="auto"/>
            <w:right w:val="none" w:sz="0" w:space="0" w:color="auto"/>
          </w:divBdr>
        </w:div>
        <w:div w:id="1674869818">
          <w:marLeft w:val="480"/>
          <w:marRight w:val="0"/>
          <w:marTop w:val="0"/>
          <w:marBottom w:val="0"/>
          <w:divBdr>
            <w:top w:val="none" w:sz="0" w:space="0" w:color="auto"/>
            <w:left w:val="none" w:sz="0" w:space="0" w:color="auto"/>
            <w:bottom w:val="none" w:sz="0" w:space="0" w:color="auto"/>
            <w:right w:val="none" w:sz="0" w:space="0" w:color="auto"/>
          </w:divBdr>
        </w:div>
        <w:div w:id="1668745031">
          <w:marLeft w:val="480"/>
          <w:marRight w:val="0"/>
          <w:marTop w:val="0"/>
          <w:marBottom w:val="0"/>
          <w:divBdr>
            <w:top w:val="none" w:sz="0" w:space="0" w:color="auto"/>
            <w:left w:val="none" w:sz="0" w:space="0" w:color="auto"/>
            <w:bottom w:val="none" w:sz="0" w:space="0" w:color="auto"/>
            <w:right w:val="none" w:sz="0" w:space="0" w:color="auto"/>
          </w:divBdr>
        </w:div>
        <w:div w:id="681056639">
          <w:marLeft w:val="480"/>
          <w:marRight w:val="0"/>
          <w:marTop w:val="0"/>
          <w:marBottom w:val="0"/>
          <w:divBdr>
            <w:top w:val="none" w:sz="0" w:space="0" w:color="auto"/>
            <w:left w:val="none" w:sz="0" w:space="0" w:color="auto"/>
            <w:bottom w:val="none" w:sz="0" w:space="0" w:color="auto"/>
            <w:right w:val="none" w:sz="0" w:space="0" w:color="auto"/>
          </w:divBdr>
        </w:div>
        <w:div w:id="643582643">
          <w:marLeft w:val="480"/>
          <w:marRight w:val="0"/>
          <w:marTop w:val="0"/>
          <w:marBottom w:val="0"/>
          <w:divBdr>
            <w:top w:val="none" w:sz="0" w:space="0" w:color="auto"/>
            <w:left w:val="none" w:sz="0" w:space="0" w:color="auto"/>
            <w:bottom w:val="none" w:sz="0" w:space="0" w:color="auto"/>
            <w:right w:val="none" w:sz="0" w:space="0" w:color="auto"/>
          </w:divBdr>
        </w:div>
        <w:div w:id="1401710204">
          <w:marLeft w:val="480"/>
          <w:marRight w:val="0"/>
          <w:marTop w:val="0"/>
          <w:marBottom w:val="0"/>
          <w:divBdr>
            <w:top w:val="none" w:sz="0" w:space="0" w:color="auto"/>
            <w:left w:val="none" w:sz="0" w:space="0" w:color="auto"/>
            <w:bottom w:val="none" w:sz="0" w:space="0" w:color="auto"/>
            <w:right w:val="none" w:sz="0" w:space="0" w:color="auto"/>
          </w:divBdr>
        </w:div>
        <w:div w:id="999041463">
          <w:marLeft w:val="480"/>
          <w:marRight w:val="0"/>
          <w:marTop w:val="0"/>
          <w:marBottom w:val="0"/>
          <w:divBdr>
            <w:top w:val="none" w:sz="0" w:space="0" w:color="auto"/>
            <w:left w:val="none" w:sz="0" w:space="0" w:color="auto"/>
            <w:bottom w:val="none" w:sz="0" w:space="0" w:color="auto"/>
            <w:right w:val="none" w:sz="0" w:space="0" w:color="auto"/>
          </w:divBdr>
        </w:div>
        <w:div w:id="1600025245">
          <w:marLeft w:val="480"/>
          <w:marRight w:val="0"/>
          <w:marTop w:val="0"/>
          <w:marBottom w:val="0"/>
          <w:divBdr>
            <w:top w:val="none" w:sz="0" w:space="0" w:color="auto"/>
            <w:left w:val="none" w:sz="0" w:space="0" w:color="auto"/>
            <w:bottom w:val="none" w:sz="0" w:space="0" w:color="auto"/>
            <w:right w:val="none" w:sz="0" w:space="0" w:color="auto"/>
          </w:divBdr>
        </w:div>
        <w:div w:id="707295879">
          <w:marLeft w:val="480"/>
          <w:marRight w:val="0"/>
          <w:marTop w:val="0"/>
          <w:marBottom w:val="0"/>
          <w:divBdr>
            <w:top w:val="none" w:sz="0" w:space="0" w:color="auto"/>
            <w:left w:val="none" w:sz="0" w:space="0" w:color="auto"/>
            <w:bottom w:val="none" w:sz="0" w:space="0" w:color="auto"/>
            <w:right w:val="none" w:sz="0" w:space="0" w:color="auto"/>
          </w:divBdr>
        </w:div>
        <w:div w:id="1080758611">
          <w:marLeft w:val="480"/>
          <w:marRight w:val="0"/>
          <w:marTop w:val="0"/>
          <w:marBottom w:val="0"/>
          <w:divBdr>
            <w:top w:val="none" w:sz="0" w:space="0" w:color="auto"/>
            <w:left w:val="none" w:sz="0" w:space="0" w:color="auto"/>
            <w:bottom w:val="none" w:sz="0" w:space="0" w:color="auto"/>
            <w:right w:val="none" w:sz="0" w:space="0" w:color="auto"/>
          </w:divBdr>
        </w:div>
        <w:div w:id="571548267">
          <w:marLeft w:val="480"/>
          <w:marRight w:val="0"/>
          <w:marTop w:val="0"/>
          <w:marBottom w:val="0"/>
          <w:divBdr>
            <w:top w:val="none" w:sz="0" w:space="0" w:color="auto"/>
            <w:left w:val="none" w:sz="0" w:space="0" w:color="auto"/>
            <w:bottom w:val="none" w:sz="0" w:space="0" w:color="auto"/>
            <w:right w:val="none" w:sz="0" w:space="0" w:color="auto"/>
          </w:divBdr>
        </w:div>
      </w:divsChild>
    </w:div>
    <w:div w:id="1847014459">
      <w:bodyDiv w:val="1"/>
      <w:marLeft w:val="0"/>
      <w:marRight w:val="0"/>
      <w:marTop w:val="0"/>
      <w:marBottom w:val="0"/>
      <w:divBdr>
        <w:top w:val="none" w:sz="0" w:space="0" w:color="auto"/>
        <w:left w:val="none" w:sz="0" w:space="0" w:color="auto"/>
        <w:bottom w:val="none" w:sz="0" w:space="0" w:color="auto"/>
        <w:right w:val="none" w:sz="0" w:space="0" w:color="auto"/>
      </w:divBdr>
      <w:divsChild>
        <w:div w:id="1153569586">
          <w:marLeft w:val="480"/>
          <w:marRight w:val="0"/>
          <w:marTop w:val="0"/>
          <w:marBottom w:val="0"/>
          <w:divBdr>
            <w:top w:val="none" w:sz="0" w:space="0" w:color="auto"/>
            <w:left w:val="none" w:sz="0" w:space="0" w:color="auto"/>
            <w:bottom w:val="none" w:sz="0" w:space="0" w:color="auto"/>
            <w:right w:val="none" w:sz="0" w:space="0" w:color="auto"/>
          </w:divBdr>
        </w:div>
      </w:divsChild>
    </w:div>
    <w:div w:id="1855459921">
      <w:bodyDiv w:val="1"/>
      <w:marLeft w:val="0"/>
      <w:marRight w:val="0"/>
      <w:marTop w:val="0"/>
      <w:marBottom w:val="0"/>
      <w:divBdr>
        <w:top w:val="none" w:sz="0" w:space="0" w:color="auto"/>
        <w:left w:val="none" w:sz="0" w:space="0" w:color="auto"/>
        <w:bottom w:val="none" w:sz="0" w:space="0" w:color="auto"/>
        <w:right w:val="none" w:sz="0" w:space="0" w:color="auto"/>
      </w:divBdr>
      <w:divsChild>
        <w:div w:id="1780250831">
          <w:marLeft w:val="480"/>
          <w:marRight w:val="0"/>
          <w:marTop w:val="0"/>
          <w:marBottom w:val="0"/>
          <w:divBdr>
            <w:top w:val="none" w:sz="0" w:space="0" w:color="auto"/>
            <w:left w:val="none" w:sz="0" w:space="0" w:color="auto"/>
            <w:bottom w:val="none" w:sz="0" w:space="0" w:color="auto"/>
            <w:right w:val="none" w:sz="0" w:space="0" w:color="auto"/>
          </w:divBdr>
        </w:div>
        <w:div w:id="915285690">
          <w:marLeft w:val="480"/>
          <w:marRight w:val="0"/>
          <w:marTop w:val="0"/>
          <w:marBottom w:val="0"/>
          <w:divBdr>
            <w:top w:val="none" w:sz="0" w:space="0" w:color="auto"/>
            <w:left w:val="none" w:sz="0" w:space="0" w:color="auto"/>
            <w:bottom w:val="none" w:sz="0" w:space="0" w:color="auto"/>
            <w:right w:val="none" w:sz="0" w:space="0" w:color="auto"/>
          </w:divBdr>
        </w:div>
        <w:div w:id="1125806493">
          <w:marLeft w:val="480"/>
          <w:marRight w:val="0"/>
          <w:marTop w:val="0"/>
          <w:marBottom w:val="0"/>
          <w:divBdr>
            <w:top w:val="none" w:sz="0" w:space="0" w:color="auto"/>
            <w:left w:val="none" w:sz="0" w:space="0" w:color="auto"/>
            <w:bottom w:val="none" w:sz="0" w:space="0" w:color="auto"/>
            <w:right w:val="none" w:sz="0" w:space="0" w:color="auto"/>
          </w:divBdr>
        </w:div>
        <w:div w:id="721902422">
          <w:marLeft w:val="480"/>
          <w:marRight w:val="0"/>
          <w:marTop w:val="0"/>
          <w:marBottom w:val="0"/>
          <w:divBdr>
            <w:top w:val="none" w:sz="0" w:space="0" w:color="auto"/>
            <w:left w:val="none" w:sz="0" w:space="0" w:color="auto"/>
            <w:bottom w:val="none" w:sz="0" w:space="0" w:color="auto"/>
            <w:right w:val="none" w:sz="0" w:space="0" w:color="auto"/>
          </w:divBdr>
        </w:div>
        <w:div w:id="457141298">
          <w:marLeft w:val="480"/>
          <w:marRight w:val="0"/>
          <w:marTop w:val="0"/>
          <w:marBottom w:val="0"/>
          <w:divBdr>
            <w:top w:val="none" w:sz="0" w:space="0" w:color="auto"/>
            <w:left w:val="none" w:sz="0" w:space="0" w:color="auto"/>
            <w:bottom w:val="none" w:sz="0" w:space="0" w:color="auto"/>
            <w:right w:val="none" w:sz="0" w:space="0" w:color="auto"/>
          </w:divBdr>
        </w:div>
        <w:div w:id="1884052628">
          <w:marLeft w:val="480"/>
          <w:marRight w:val="0"/>
          <w:marTop w:val="0"/>
          <w:marBottom w:val="0"/>
          <w:divBdr>
            <w:top w:val="none" w:sz="0" w:space="0" w:color="auto"/>
            <w:left w:val="none" w:sz="0" w:space="0" w:color="auto"/>
            <w:bottom w:val="none" w:sz="0" w:space="0" w:color="auto"/>
            <w:right w:val="none" w:sz="0" w:space="0" w:color="auto"/>
          </w:divBdr>
        </w:div>
        <w:div w:id="948128068">
          <w:marLeft w:val="480"/>
          <w:marRight w:val="0"/>
          <w:marTop w:val="0"/>
          <w:marBottom w:val="0"/>
          <w:divBdr>
            <w:top w:val="none" w:sz="0" w:space="0" w:color="auto"/>
            <w:left w:val="none" w:sz="0" w:space="0" w:color="auto"/>
            <w:bottom w:val="none" w:sz="0" w:space="0" w:color="auto"/>
            <w:right w:val="none" w:sz="0" w:space="0" w:color="auto"/>
          </w:divBdr>
        </w:div>
        <w:div w:id="1324969954">
          <w:marLeft w:val="480"/>
          <w:marRight w:val="0"/>
          <w:marTop w:val="0"/>
          <w:marBottom w:val="0"/>
          <w:divBdr>
            <w:top w:val="none" w:sz="0" w:space="0" w:color="auto"/>
            <w:left w:val="none" w:sz="0" w:space="0" w:color="auto"/>
            <w:bottom w:val="none" w:sz="0" w:space="0" w:color="auto"/>
            <w:right w:val="none" w:sz="0" w:space="0" w:color="auto"/>
          </w:divBdr>
        </w:div>
        <w:div w:id="1811896456">
          <w:marLeft w:val="480"/>
          <w:marRight w:val="0"/>
          <w:marTop w:val="0"/>
          <w:marBottom w:val="0"/>
          <w:divBdr>
            <w:top w:val="none" w:sz="0" w:space="0" w:color="auto"/>
            <w:left w:val="none" w:sz="0" w:space="0" w:color="auto"/>
            <w:bottom w:val="none" w:sz="0" w:space="0" w:color="auto"/>
            <w:right w:val="none" w:sz="0" w:space="0" w:color="auto"/>
          </w:divBdr>
        </w:div>
        <w:div w:id="132479630">
          <w:marLeft w:val="480"/>
          <w:marRight w:val="0"/>
          <w:marTop w:val="0"/>
          <w:marBottom w:val="0"/>
          <w:divBdr>
            <w:top w:val="none" w:sz="0" w:space="0" w:color="auto"/>
            <w:left w:val="none" w:sz="0" w:space="0" w:color="auto"/>
            <w:bottom w:val="none" w:sz="0" w:space="0" w:color="auto"/>
            <w:right w:val="none" w:sz="0" w:space="0" w:color="auto"/>
          </w:divBdr>
        </w:div>
        <w:div w:id="1469395294">
          <w:marLeft w:val="480"/>
          <w:marRight w:val="0"/>
          <w:marTop w:val="0"/>
          <w:marBottom w:val="0"/>
          <w:divBdr>
            <w:top w:val="none" w:sz="0" w:space="0" w:color="auto"/>
            <w:left w:val="none" w:sz="0" w:space="0" w:color="auto"/>
            <w:bottom w:val="none" w:sz="0" w:space="0" w:color="auto"/>
            <w:right w:val="none" w:sz="0" w:space="0" w:color="auto"/>
          </w:divBdr>
        </w:div>
        <w:div w:id="2018143778">
          <w:marLeft w:val="480"/>
          <w:marRight w:val="0"/>
          <w:marTop w:val="0"/>
          <w:marBottom w:val="0"/>
          <w:divBdr>
            <w:top w:val="none" w:sz="0" w:space="0" w:color="auto"/>
            <w:left w:val="none" w:sz="0" w:space="0" w:color="auto"/>
            <w:bottom w:val="none" w:sz="0" w:space="0" w:color="auto"/>
            <w:right w:val="none" w:sz="0" w:space="0" w:color="auto"/>
          </w:divBdr>
        </w:div>
        <w:div w:id="881290367">
          <w:marLeft w:val="480"/>
          <w:marRight w:val="0"/>
          <w:marTop w:val="0"/>
          <w:marBottom w:val="0"/>
          <w:divBdr>
            <w:top w:val="none" w:sz="0" w:space="0" w:color="auto"/>
            <w:left w:val="none" w:sz="0" w:space="0" w:color="auto"/>
            <w:bottom w:val="none" w:sz="0" w:space="0" w:color="auto"/>
            <w:right w:val="none" w:sz="0" w:space="0" w:color="auto"/>
          </w:divBdr>
        </w:div>
        <w:div w:id="1732583306">
          <w:marLeft w:val="480"/>
          <w:marRight w:val="0"/>
          <w:marTop w:val="0"/>
          <w:marBottom w:val="0"/>
          <w:divBdr>
            <w:top w:val="none" w:sz="0" w:space="0" w:color="auto"/>
            <w:left w:val="none" w:sz="0" w:space="0" w:color="auto"/>
            <w:bottom w:val="none" w:sz="0" w:space="0" w:color="auto"/>
            <w:right w:val="none" w:sz="0" w:space="0" w:color="auto"/>
          </w:divBdr>
        </w:div>
        <w:div w:id="311064995">
          <w:marLeft w:val="480"/>
          <w:marRight w:val="0"/>
          <w:marTop w:val="0"/>
          <w:marBottom w:val="0"/>
          <w:divBdr>
            <w:top w:val="none" w:sz="0" w:space="0" w:color="auto"/>
            <w:left w:val="none" w:sz="0" w:space="0" w:color="auto"/>
            <w:bottom w:val="none" w:sz="0" w:space="0" w:color="auto"/>
            <w:right w:val="none" w:sz="0" w:space="0" w:color="auto"/>
          </w:divBdr>
        </w:div>
        <w:div w:id="477575548">
          <w:marLeft w:val="480"/>
          <w:marRight w:val="0"/>
          <w:marTop w:val="0"/>
          <w:marBottom w:val="0"/>
          <w:divBdr>
            <w:top w:val="none" w:sz="0" w:space="0" w:color="auto"/>
            <w:left w:val="none" w:sz="0" w:space="0" w:color="auto"/>
            <w:bottom w:val="none" w:sz="0" w:space="0" w:color="auto"/>
            <w:right w:val="none" w:sz="0" w:space="0" w:color="auto"/>
          </w:divBdr>
        </w:div>
        <w:div w:id="1470443603">
          <w:marLeft w:val="480"/>
          <w:marRight w:val="0"/>
          <w:marTop w:val="0"/>
          <w:marBottom w:val="0"/>
          <w:divBdr>
            <w:top w:val="none" w:sz="0" w:space="0" w:color="auto"/>
            <w:left w:val="none" w:sz="0" w:space="0" w:color="auto"/>
            <w:bottom w:val="none" w:sz="0" w:space="0" w:color="auto"/>
            <w:right w:val="none" w:sz="0" w:space="0" w:color="auto"/>
          </w:divBdr>
        </w:div>
      </w:divsChild>
    </w:div>
    <w:div w:id="1865362808">
      <w:bodyDiv w:val="1"/>
      <w:marLeft w:val="0"/>
      <w:marRight w:val="0"/>
      <w:marTop w:val="0"/>
      <w:marBottom w:val="0"/>
      <w:divBdr>
        <w:top w:val="none" w:sz="0" w:space="0" w:color="auto"/>
        <w:left w:val="none" w:sz="0" w:space="0" w:color="auto"/>
        <w:bottom w:val="none" w:sz="0" w:space="0" w:color="auto"/>
        <w:right w:val="none" w:sz="0" w:space="0" w:color="auto"/>
      </w:divBdr>
    </w:div>
    <w:div w:id="1872717990">
      <w:bodyDiv w:val="1"/>
      <w:marLeft w:val="0"/>
      <w:marRight w:val="0"/>
      <w:marTop w:val="0"/>
      <w:marBottom w:val="0"/>
      <w:divBdr>
        <w:top w:val="none" w:sz="0" w:space="0" w:color="auto"/>
        <w:left w:val="none" w:sz="0" w:space="0" w:color="auto"/>
        <w:bottom w:val="none" w:sz="0" w:space="0" w:color="auto"/>
        <w:right w:val="none" w:sz="0" w:space="0" w:color="auto"/>
      </w:divBdr>
      <w:divsChild>
        <w:div w:id="790172792">
          <w:marLeft w:val="480"/>
          <w:marRight w:val="0"/>
          <w:marTop w:val="0"/>
          <w:marBottom w:val="0"/>
          <w:divBdr>
            <w:top w:val="none" w:sz="0" w:space="0" w:color="auto"/>
            <w:left w:val="none" w:sz="0" w:space="0" w:color="auto"/>
            <w:bottom w:val="none" w:sz="0" w:space="0" w:color="auto"/>
            <w:right w:val="none" w:sz="0" w:space="0" w:color="auto"/>
          </w:divBdr>
        </w:div>
        <w:div w:id="1559900683">
          <w:marLeft w:val="480"/>
          <w:marRight w:val="0"/>
          <w:marTop w:val="0"/>
          <w:marBottom w:val="0"/>
          <w:divBdr>
            <w:top w:val="none" w:sz="0" w:space="0" w:color="auto"/>
            <w:left w:val="none" w:sz="0" w:space="0" w:color="auto"/>
            <w:bottom w:val="none" w:sz="0" w:space="0" w:color="auto"/>
            <w:right w:val="none" w:sz="0" w:space="0" w:color="auto"/>
          </w:divBdr>
        </w:div>
        <w:div w:id="1536192482">
          <w:marLeft w:val="480"/>
          <w:marRight w:val="0"/>
          <w:marTop w:val="0"/>
          <w:marBottom w:val="0"/>
          <w:divBdr>
            <w:top w:val="none" w:sz="0" w:space="0" w:color="auto"/>
            <w:left w:val="none" w:sz="0" w:space="0" w:color="auto"/>
            <w:bottom w:val="none" w:sz="0" w:space="0" w:color="auto"/>
            <w:right w:val="none" w:sz="0" w:space="0" w:color="auto"/>
          </w:divBdr>
        </w:div>
        <w:div w:id="1747604994">
          <w:marLeft w:val="480"/>
          <w:marRight w:val="0"/>
          <w:marTop w:val="0"/>
          <w:marBottom w:val="0"/>
          <w:divBdr>
            <w:top w:val="none" w:sz="0" w:space="0" w:color="auto"/>
            <w:left w:val="none" w:sz="0" w:space="0" w:color="auto"/>
            <w:bottom w:val="none" w:sz="0" w:space="0" w:color="auto"/>
            <w:right w:val="none" w:sz="0" w:space="0" w:color="auto"/>
          </w:divBdr>
        </w:div>
        <w:div w:id="611017575">
          <w:marLeft w:val="480"/>
          <w:marRight w:val="0"/>
          <w:marTop w:val="0"/>
          <w:marBottom w:val="0"/>
          <w:divBdr>
            <w:top w:val="none" w:sz="0" w:space="0" w:color="auto"/>
            <w:left w:val="none" w:sz="0" w:space="0" w:color="auto"/>
            <w:bottom w:val="none" w:sz="0" w:space="0" w:color="auto"/>
            <w:right w:val="none" w:sz="0" w:space="0" w:color="auto"/>
          </w:divBdr>
        </w:div>
        <w:div w:id="460926492">
          <w:marLeft w:val="480"/>
          <w:marRight w:val="0"/>
          <w:marTop w:val="0"/>
          <w:marBottom w:val="0"/>
          <w:divBdr>
            <w:top w:val="none" w:sz="0" w:space="0" w:color="auto"/>
            <w:left w:val="none" w:sz="0" w:space="0" w:color="auto"/>
            <w:bottom w:val="none" w:sz="0" w:space="0" w:color="auto"/>
            <w:right w:val="none" w:sz="0" w:space="0" w:color="auto"/>
          </w:divBdr>
        </w:div>
        <w:div w:id="216744224">
          <w:marLeft w:val="480"/>
          <w:marRight w:val="0"/>
          <w:marTop w:val="0"/>
          <w:marBottom w:val="0"/>
          <w:divBdr>
            <w:top w:val="none" w:sz="0" w:space="0" w:color="auto"/>
            <w:left w:val="none" w:sz="0" w:space="0" w:color="auto"/>
            <w:bottom w:val="none" w:sz="0" w:space="0" w:color="auto"/>
            <w:right w:val="none" w:sz="0" w:space="0" w:color="auto"/>
          </w:divBdr>
        </w:div>
        <w:div w:id="2032796274">
          <w:marLeft w:val="480"/>
          <w:marRight w:val="0"/>
          <w:marTop w:val="0"/>
          <w:marBottom w:val="0"/>
          <w:divBdr>
            <w:top w:val="none" w:sz="0" w:space="0" w:color="auto"/>
            <w:left w:val="none" w:sz="0" w:space="0" w:color="auto"/>
            <w:bottom w:val="none" w:sz="0" w:space="0" w:color="auto"/>
            <w:right w:val="none" w:sz="0" w:space="0" w:color="auto"/>
          </w:divBdr>
        </w:div>
        <w:div w:id="1226603791">
          <w:marLeft w:val="480"/>
          <w:marRight w:val="0"/>
          <w:marTop w:val="0"/>
          <w:marBottom w:val="0"/>
          <w:divBdr>
            <w:top w:val="none" w:sz="0" w:space="0" w:color="auto"/>
            <w:left w:val="none" w:sz="0" w:space="0" w:color="auto"/>
            <w:bottom w:val="none" w:sz="0" w:space="0" w:color="auto"/>
            <w:right w:val="none" w:sz="0" w:space="0" w:color="auto"/>
          </w:divBdr>
        </w:div>
        <w:div w:id="1267346606">
          <w:marLeft w:val="480"/>
          <w:marRight w:val="0"/>
          <w:marTop w:val="0"/>
          <w:marBottom w:val="0"/>
          <w:divBdr>
            <w:top w:val="none" w:sz="0" w:space="0" w:color="auto"/>
            <w:left w:val="none" w:sz="0" w:space="0" w:color="auto"/>
            <w:bottom w:val="none" w:sz="0" w:space="0" w:color="auto"/>
            <w:right w:val="none" w:sz="0" w:space="0" w:color="auto"/>
          </w:divBdr>
        </w:div>
        <w:div w:id="386034002">
          <w:marLeft w:val="480"/>
          <w:marRight w:val="0"/>
          <w:marTop w:val="0"/>
          <w:marBottom w:val="0"/>
          <w:divBdr>
            <w:top w:val="none" w:sz="0" w:space="0" w:color="auto"/>
            <w:left w:val="none" w:sz="0" w:space="0" w:color="auto"/>
            <w:bottom w:val="none" w:sz="0" w:space="0" w:color="auto"/>
            <w:right w:val="none" w:sz="0" w:space="0" w:color="auto"/>
          </w:divBdr>
        </w:div>
        <w:div w:id="444811813">
          <w:marLeft w:val="480"/>
          <w:marRight w:val="0"/>
          <w:marTop w:val="0"/>
          <w:marBottom w:val="0"/>
          <w:divBdr>
            <w:top w:val="none" w:sz="0" w:space="0" w:color="auto"/>
            <w:left w:val="none" w:sz="0" w:space="0" w:color="auto"/>
            <w:bottom w:val="none" w:sz="0" w:space="0" w:color="auto"/>
            <w:right w:val="none" w:sz="0" w:space="0" w:color="auto"/>
          </w:divBdr>
        </w:div>
        <w:div w:id="2098401896">
          <w:marLeft w:val="480"/>
          <w:marRight w:val="0"/>
          <w:marTop w:val="0"/>
          <w:marBottom w:val="0"/>
          <w:divBdr>
            <w:top w:val="none" w:sz="0" w:space="0" w:color="auto"/>
            <w:left w:val="none" w:sz="0" w:space="0" w:color="auto"/>
            <w:bottom w:val="none" w:sz="0" w:space="0" w:color="auto"/>
            <w:right w:val="none" w:sz="0" w:space="0" w:color="auto"/>
          </w:divBdr>
        </w:div>
        <w:div w:id="933783784">
          <w:marLeft w:val="480"/>
          <w:marRight w:val="0"/>
          <w:marTop w:val="0"/>
          <w:marBottom w:val="0"/>
          <w:divBdr>
            <w:top w:val="none" w:sz="0" w:space="0" w:color="auto"/>
            <w:left w:val="none" w:sz="0" w:space="0" w:color="auto"/>
            <w:bottom w:val="none" w:sz="0" w:space="0" w:color="auto"/>
            <w:right w:val="none" w:sz="0" w:space="0" w:color="auto"/>
          </w:divBdr>
        </w:div>
        <w:div w:id="914243819">
          <w:marLeft w:val="480"/>
          <w:marRight w:val="0"/>
          <w:marTop w:val="0"/>
          <w:marBottom w:val="0"/>
          <w:divBdr>
            <w:top w:val="none" w:sz="0" w:space="0" w:color="auto"/>
            <w:left w:val="none" w:sz="0" w:space="0" w:color="auto"/>
            <w:bottom w:val="none" w:sz="0" w:space="0" w:color="auto"/>
            <w:right w:val="none" w:sz="0" w:space="0" w:color="auto"/>
          </w:divBdr>
        </w:div>
        <w:div w:id="509297303">
          <w:marLeft w:val="480"/>
          <w:marRight w:val="0"/>
          <w:marTop w:val="0"/>
          <w:marBottom w:val="0"/>
          <w:divBdr>
            <w:top w:val="none" w:sz="0" w:space="0" w:color="auto"/>
            <w:left w:val="none" w:sz="0" w:space="0" w:color="auto"/>
            <w:bottom w:val="none" w:sz="0" w:space="0" w:color="auto"/>
            <w:right w:val="none" w:sz="0" w:space="0" w:color="auto"/>
          </w:divBdr>
        </w:div>
        <w:div w:id="953172412">
          <w:marLeft w:val="480"/>
          <w:marRight w:val="0"/>
          <w:marTop w:val="0"/>
          <w:marBottom w:val="0"/>
          <w:divBdr>
            <w:top w:val="none" w:sz="0" w:space="0" w:color="auto"/>
            <w:left w:val="none" w:sz="0" w:space="0" w:color="auto"/>
            <w:bottom w:val="none" w:sz="0" w:space="0" w:color="auto"/>
            <w:right w:val="none" w:sz="0" w:space="0" w:color="auto"/>
          </w:divBdr>
        </w:div>
        <w:div w:id="1935898322">
          <w:marLeft w:val="480"/>
          <w:marRight w:val="0"/>
          <w:marTop w:val="0"/>
          <w:marBottom w:val="0"/>
          <w:divBdr>
            <w:top w:val="none" w:sz="0" w:space="0" w:color="auto"/>
            <w:left w:val="none" w:sz="0" w:space="0" w:color="auto"/>
            <w:bottom w:val="none" w:sz="0" w:space="0" w:color="auto"/>
            <w:right w:val="none" w:sz="0" w:space="0" w:color="auto"/>
          </w:divBdr>
        </w:div>
      </w:divsChild>
    </w:div>
    <w:div w:id="1891528805">
      <w:bodyDiv w:val="1"/>
      <w:marLeft w:val="0"/>
      <w:marRight w:val="0"/>
      <w:marTop w:val="0"/>
      <w:marBottom w:val="0"/>
      <w:divBdr>
        <w:top w:val="none" w:sz="0" w:space="0" w:color="auto"/>
        <w:left w:val="none" w:sz="0" w:space="0" w:color="auto"/>
        <w:bottom w:val="none" w:sz="0" w:space="0" w:color="auto"/>
        <w:right w:val="none" w:sz="0" w:space="0" w:color="auto"/>
      </w:divBdr>
    </w:div>
    <w:div w:id="1920090442">
      <w:bodyDiv w:val="1"/>
      <w:marLeft w:val="0"/>
      <w:marRight w:val="0"/>
      <w:marTop w:val="0"/>
      <w:marBottom w:val="0"/>
      <w:divBdr>
        <w:top w:val="none" w:sz="0" w:space="0" w:color="auto"/>
        <w:left w:val="none" w:sz="0" w:space="0" w:color="auto"/>
        <w:bottom w:val="none" w:sz="0" w:space="0" w:color="auto"/>
        <w:right w:val="none" w:sz="0" w:space="0" w:color="auto"/>
      </w:divBdr>
      <w:divsChild>
        <w:div w:id="1147669127">
          <w:marLeft w:val="480"/>
          <w:marRight w:val="0"/>
          <w:marTop w:val="0"/>
          <w:marBottom w:val="0"/>
          <w:divBdr>
            <w:top w:val="none" w:sz="0" w:space="0" w:color="auto"/>
            <w:left w:val="none" w:sz="0" w:space="0" w:color="auto"/>
            <w:bottom w:val="none" w:sz="0" w:space="0" w:color="auto"/>
            <w:right w:val="none" w:sz="0" w:space="0" w:color="auto"/>
          </w:divBdr>
        </w:div>
      </w:divsChild>
    </w:div>
    <w:div w:id="1994488014">
      <w:bodyDiv w:val="1"/>
      <w:marLeft w:val="0"/>
      <w:marRight w:val="0"/>
      <w:marTop w:val="0"/>
      <w:marBottom w:val="0"/>
      <w:divBdr>
        <w:top w:val="none" w:sz="0" w:space="0" w:color="auto"/>
        <w:left w:val="none" w:sz="0" w:space="0" w:color="auto"/>
        <w:bottom w:val="none" w:sz="0" w:space="0" w:color="auto"/>
        <w:right w:val="none" w:sz="0" w:space="0" w:color="auto"/>
      </w:divBdr>
      <w:divsChild>
        <w:div w:id="1496721175">
          <w:marLeft w:val="480"/>
          <w:marRight w:val="0"/>
          <w:marTop w:val="0"/>
          <w:marBottom w:val="0"/>
          <w:divBdr>
            <w:top w:val="none" w:sz="0" w:space="0" w:color="auto"/>
            <w:left w:val="none" w:sz="0" w:space="0" w:color="auto"/>
            <w:bottom w:val="none" w:sz="0" w:space="0" w:color="auto"/>
            <w:right w:val="none" w:sz="0" w:space="0" w:color="auto"/>
          </w:divBdr>
        </w:div>
        <w:div w:id="600337570">
          <w:marLeft w:val="480"/>
          <w:marRight w:val="0"/>
          <w:marTop w:val="0"/>
          <w:marBottom w:val="0"/>
          <w:divBdr>
            <w:top w:val="none" w:sz="0" w:space="0" w:color="auto"/>
            <w:left w:val="none" w:sz="0" w:space="0" w:color="auto"/>
            <w:bottom w:val="none" w:sz="0" w:space="0" w:color="auto"/>
            <w:right w:val="none" w:sz="0" w:space="0" w:color="auto"/>
          </w:divBdr>
        </w:div>
        <w:div w:id="641158201">
          <w:marLeft w:val="480"/>
          <w:marRight w:val="0"/>
          <w:marTop w:val="0"/>
          <w:marBottom w:val="0"/>
          <w:divBdr>
            <w:top w:val="none" w:sz="0" w:space="0" w:color="auto"/>
            <w:left w:val="none" w:sz="0" w:space="0" w:color="auto"/>
            <w:bottom w:val="none" w:sz="0" w:space="0" w:color="auto"/>
            <w:right w:val="none" w:sz="0" w:space="0" w:color="auto"/>
          </w:divBdr>
        </w:div>
        <w:div w:id="876158393">
          <w:marLeft w:val="480"/>
          <w:marRight w:val="0"/>
          <w:marTop w:val="0"/>
          <w:marBottom w:val="0"/>
          <w:divBdr>
            <w:top w:val="none" w:sz="0" w:space="0" w:color="auto"/>
            <w:left w:val="none" w:sz="0" w:space="0" w:color="auto"/>
            <w:bottom w:val="none" w:sz="0" w:space="0" w:color="auto"/>
            <w:right w:val="none" w:sz="0" w:space="0" w:color="auto"/>
          </w:divBdr>
        </w:div>
        <w:div w:id="1187063690">
          <w:marLeft w:val="480"/>
          <w:marRight w:val="0"/>
          <w:marTop w:val="0"/>
          <w:marBottom w:val="0"/>
          <w:divBdr>
            <w:top w:val="none" w:sz="0" w:space="0" w:color="auto"/>
            <w:left w:val="none" w:sz="0" w:space="0" w:color="auto"/>
            <w:bottom w:val="none" w:sz="0" w:space="0" w:color="auto"/>
            <w:right w:val="none" w:sz="0" w:space="0" w:color="auto"/>
          </w:divBdr>
        </w:div>
        <w:div w:id="1743529498">
          <w:marLeft w:val="480"/>
          <w:marRight w:val="0"/>
          <w:marTop w:val="0"/>
          <w:marBottom w:val="0"/>
          <w:divBdr>
            <w:top w:val="none" w:sz="0" w:space="0" w:color="auto"/>
            <w:left w:val="none" w:sz="0" w:space="0" w:color="auto"/>
            <w:bottom w:val="none" w:sz="0" w:space="0" w:color="auto"/>
            <w:right w:val="none" w:sz="0" w:space="0" w:color="auto"/>
          </w:divBdr>
        </w:div>
        <w:div w:id="1415737404">
          <w:marLeft w:val="480"/>
          <w:marRight w:val="0"/>
          <w:marTop w:val="0"/>
          <w:marBottom w:val="0"/>
          <w:divBdr>
            <w:top w:val="none" w:sz="0" w:space="0" w:color="auto"/>
            <w:left w:val="none" w:sz="0" w:space="0" w:color="auto"/>
            <w:bottom w:val="none" w:sz="0" w:space="0" w:color="auto"/>
            <w:right w:val="none" w:sz="0" w:space="0" w:color="auto"/>
          </w:divBdr>
        </w:div>
        <w:div w:id="1480878988">
          <w:marLeft w:val="480"/>
          <w:marRight w:val="0"/>
          <w:marTop w:val="0"/>
          <w:marBottom w:val="0"/>
          <w:divBdr>
            <w:top w:val="none" w:sz="0" w:space="0" w:color="auto"/>
            <w:left w:val="none" w:sz="0" w:space="0" w:color="auto"/>
            <w:bottom w:val="none" w:sz="0" w:space="0" w:color="auto"/>
            <w:right w:val="none" w:sz="0" w:space="0" w:color="auto"/>
          </w:divBdr>
        </w:div>
        <w:div w:id="100103377">
          <w:marLeft w:val="480"/>
          <w:marRight w:val="0"/>
          <w:marTop w:val="0"/>
          <w:marBottom w:val="0"/>
          <w:divBdr>
            <w:top w:val="none" w:sz="0" w:space="0" w:color="auto"/>
            <w:left w:val="none" w:sz="0" w:space="0" w:color="auto"/>
            <w:bottom w:val="none" w:sz="0" w:space="0" w:color="auto"/>
            <w:right w:val="none" w:sz="0" w:space="0" w:color="auto"/>
          </w:divBdr>
        </w:div>
        <w:div w:id="488403798">
          <w:marLeft w:val="480"/>
          <w:marRight w:val="0"/>
          <w:marTop w:val="0"/>
          <w:marBottom w:val="0"/>
          <w:divBdr>
            <w:top w:val="none" w:sz="0" w:space="0" w:color="auto"/>
            <w:left w:val="none" w:sz="0" w:space="0" w:color="auto"/>
            <w:bottom w:val="none" w:sz="0" w:space="0" w:color="auto"/>
            <w:right w:val="none" w:sz="0" w:space="0" w:color="auto"/>
          </w:divBdr>
        </w:div>
        <w:div w:id="1476022403">
          <w:marLeft w:val="480"/>
          <w:marRight w:val="0"/>
          <w:marTop w:val="0"/>
          <w:marBottom w:val="0"/>
          <w:divBdr>
            <w:top w:val="none" w:sz="0" w:space="0" w:color="auto"/>
            <w:left w:val="none" w:sz="0" w:space="0" w:color="auto"/>
            <w:bottom w:val="none" w:sz="0" w:space="0" w:color="auto"/>
            <w:right w:val="none" w:sz="0" w:space="0" w:color="auto"/>
          </w:divBdr>
        </w:div>
        <w:div w:id="1414081993">
          <w:marLeft w:val="480"/>
          <w:marRight w:val="0"/>
          <w:marTop w:val="0"/>
          <w:marBottom w:val="0"/>
          <w:divBdr>
            <w:top w:val="none" w:sz="0" w:space="0" w:color="auto"/>
            <w:left w:val="none" w:sz="0" w:space="0" w:color="auto"/>
            <w:bottom w:val="none" w:sz="0" w:space="0" w:color="auto"/>
            <w:right w:val="none" w:sz="0" w:space="0" w:color="auto"/>
          </w:divBdr>
        </w:div>
        <w:div w:id="66155724">
          <w:marLeft w:val="480"/>
          <w:marRight w:val="0"/>
          <w:marTop w:val="0"/>
          <w:marBottom w:val="0"/>
          <w:divBdr>
            <w:top w:val="none" w:sz="0" w:space="0" w:color="auto"/>
            <w:left w:val="none" w:sz="0" w:space="0" w:color="auto"/>
            <w:bottom w:val="none" w:sz="0" w:space="0" w:color="auto"/>
            <w:right w:val="none" w:sz="0" w:space="0" w:color="auto"/>
          </w:divBdr>
        </w:div>
        <w:div w:id="1743990786">
          <w:marLeft w:val="480"/>
          <w:marRight w:val="0"/>
          <w:marTop w:val="0"/>
          <w:marBottom w:val="0"/>
          <w:divBdr>
            <w:top w:val="none" w:sz="0" w:space="0" w:color="auto"/>
            <w:left w:val="none" w:sz="0" w:space="0" w:color="auto"/>
            <w:bottom w:val="none" w:sz="0" w:space="0" w:color="auto"/>
            <w:right w:val="none" w:sz="0" w:space="0" w:color="auto"/>
          </w:divBdr>
        </w:div>
        <w:div w:id="1419058341">
          <w:marLeft w:val="480"/>
          <w:marRight w:val="0"/>
          <w:marTop w:val="0"/>
          <w:marBottom w:val="0"/>
          <w:divBdr>
            <w:top w:val="none" w:sz="0" w:space="0" w:color="auto"/>
            <w:left w:val="none" w:sz="0" w:space="0" w:color="auto"/>
            <w:bottom w:val="none" w:sz="0" w:space="0" w:color="auto"/>
            <w:right w:val="none" w:sz="0" w:space="0" w:color="auto"/>
          </w:divBdr>
        </w:div>
      </w:divsChild>
    </w:div>
    <w:div w:id="2001301039">
      <w:bodyDiv w:val="1"/>
      <w:marLeft w:val="0"/>
      <w:marRight w:val="0"/>
      <w:marTop w:val="0"/>
      <w:marBottom w:val="0"/>
      <w:divBdr>
        <w:top w:val="none" w:sz="0" w:space="0" w:color="auto"/>
        <w:left w:val="none" w:sz="0" w:space="0" w:color="auto"/>
        <w:bottom w:val="none" w:sz="0" w:space="0" w:color="auto"/>
        <w:right w:val="none" w:sz="0" w:space="0" w:color="auto"/>
      </w:divBdr>
    </w:div>
    <w:div w:id="2051833652">
      <w:bodyDiv w:val="1"/>
      <w:marLeft w:val="0"/>
      <w:marRight w:val="0"/>
      <w:marTop w:val="0"/>
      <w:marBottom w:val="0"/>
      <w:divBdr>
        <w:top w:val="none" w:sz="0" w:space="0" w:color="auto"/>
        <w:left w:val="none" w:sz="0" w:space="0" w:color="auto"/>
        <w:bottom w:val="none" w:sz="0" w:space="0" w:color="auto"/>
        <w:right w:val="none" w:sz="0" w:space="0" w:color="auto"/>
      </w:divBdr>
      <w:divsChild>
        <w:div w:id="1336767624">
          <w:marLeft w:val="480"/>
          <w:marRight w:val="0"/>
          <w:marTop w:val="0"/>
          <w:marBottom w:val="0"/>
          <w:divBdr>
            <w:top w:val="none" w:sz="0" w:space="0" w:color="auto"/>
            <w:left w:val="none" w:sz="0" w:space="0" w:color="auto"/>
            <w:bottom w:val="none" w:sz="0" w:space="0" w:color="auto"/>
            <w:right w:val="none" w:sz="0" w:space="0" w:color="auto"/>
          </w:divBdr>
        </w:div>
        <w:div w:id="1120414170">
          <w:marLeft w:val="480"/>
          <w:marRight w:val="0"/>
          <w:marTop w:val="0"/>
          <w:marBottom w:val="0"/>
          <w:divBdr>
            <w:top w:val="none" w:sz="0" w:space="0" w:color="auto"/>
            <w:left w:val="none" w:sz="0" w:space="0" w:color="auto"/>
            <w:bottom w:val="none" w:sz="0" w:space="0" w:color="auto"/>
            <w:right w:val="none" w:sz="0" w:space="0" w:color="auto"/>
          </w:divBdr>
        </w:div>
        <w:div w:id="501166666">
          <w:marLeft w:val="480"/>
          <w:marRight w:val="0"/>
          <w:marTop w:val="0"/>
          <w:marBottom w:val="0"/>
          <w:divBdr>
            <w:top w:val="none" w:sz="0" w:space="0" w:color="auto"/>
            <w:left w:val="none" w:sz="0" w:space="0" w:color="auto"/>
            <w:bottom w:val="none" w:sz="0" w:space="0" w:color="auto"/>
            <w:right w:val="none" w:sz="0" w:space="0" w:color="auto"/>
          </w:divBdr>
        </w:div>
        <w:div w:id="1517228563">
          <w:marLeft w:val="480"/>
          <w:marRight w:val="0"/>
          <w:marTop w:val="0"/>
          <w:marBottom w:val="0"/>
          <w:divBdr>
            <w:top w:val="none" w:sz="0" w:space="0" w:color="auto"/>
            <w:left w:val="none" w:sz="0" w:space="0" w:color="auto"/>
            <w:bottom w:val="none" w:sz="0" w:space="0" w:color="auto"/>
            <w:right w:val="none" w:sz="0" w:space="0" w:color="auto"/>
          </w:divBdr>
        </w:div>
        <w:div w:id="1925795385">
          <w:marLeft w:val="480"/>
          <w:marRight w:val="0"/>
          <w:marTop w:val="0"/>
          <w:marBottom w:val="0"/>
          <w:divBdr>
            <w:top w:val="none" w:sz="0" w:space="0" w:color="auto"/>
            <w:left w:val="none" w:sz="0" w:space="0" w:color="auto"/>
            <w:bottom w:val="none" w:sz="0" w:space="0" w:color="auto"/>
            <w:right w:val="none" w:sz="0" w:space="0" w:color="auto"/>
          </w:divBdr>
        </w:div>
      </w:divsChild>
    </w:div>
    <w:div w:id="2085027977">
      <w:bodyDiv w:val="1"/>
      <w:marLeft w:val="0"/>
      <w:marRight w:val="0"/>
      <w:marTop w:val="0"/>
      <w:marBottom w:val="0"/>
      <w:divBdr>
        <w:top w:val="none" w:sz="0" w:space="0" w:color="auto"/>
        <w:left w:val="none" w:sz="0" w:space="0" w:color="auto"/>
        <w:bottom w:val="none" w:sz="0" w:space="0" w:color="auto"/>
        <w:right w:val="none" w:sz="0" w:space="0" w:color="auto"/>
      </w:divBdr>
      <w:divsChild>
        <w:div w:id="1176572049">
          <w:marLeft w:val="480"/>
          <w:marRight w:val="0"/>
          <w:marTop w:val="0"/>
          <w:marBottom w:val="0"/>
          <w:divBdr>
            <w:top w:val="none" w:sz="0" w:space="0" w:color="auto"/>
            <w:left w:val="none" w:sz="0" w:space="0" w:color="auto"/>
            <w:bottom w:val="none" w:sz="0" w:space="0" w:color="auto"/>
            <w:right w:val="none" w:sz="0" w:space="0" w:color="auto"/>
          </w:divBdr>
        </w:div>
        <w:div w:id="287855403">
          <w:marLeft w:val="480"/>
          <w:marRight w:val="0"/>
          <w:marTop w:val="0"/>
          <w:marBottom w:val="0"/>
          <w:divBdr>
            <w:top w:val="none" w:sz="0" w:space="0" w:color="auto"/>
            <w:left w:val="none" w:sz="0" w:space="0" w:color="auto"/>
            <w:bottom w:val="none" w:sz="0" w:space="0" w:color="auto"/>
            <w:right w:val="none" w:sz="0" w:space="0" w:color="auto"/>
          </w:divBdr>
        </w:div>
        <w:div w:id="1196965657">
          <w:marLeft w:val="480"/>
          <w:marRight w:val="0"/>
          <w:marTop w:val="0"/>
          <w:marBottom w:val="0"/>
          <w:divBdr>
            <w:top w:val="none" w:sz="0" w:space="0" w:color="auto"/>
            <w:left w:val="none" w:sz="0" w:space="0" w:color="auto"/>
            <w:bottom w:val="none" w:sz="0" w:space="0" w:color="auto"/>
            <w:right w:val="none" w:sz="0" w:space="0" w:color="auto"/>
          </w:divBdr>
        </w:div>
        <w:div w:id="882326018">
          <w:marLeft w:val="480"/>
          <w:marRight w:val="0"/>
          <w:marTop w:val="0"/>
          <w:marBottom w:val="0"/>
          <w:divBdr>
            <w:top w:val="none" w:sz="0" w:space="0" w:color="auto"/>
            <w:left w:val="none" w:sz="0" w:space="0" w:color="auto"/>
            <w:bottom w:val="none" w:sz="0" w:space="0" w:color="auto"/>
            <w:right w:val="none" w:sz="0" w:space="0" w:color="auto"/>
          </w:divBdr>
        </w:div>
      </w:divsChild>
    </w:div>
    <w:div w:id="2092047204">
      <w:bodyDiv w:val="1"/>
      <w:marLeft w:val="0"/>
      <w:marRight w:val="0"/>
      <w:marTop w:val="0"/>
      <w:marBottom w:val="0"/>
      <w:divBdr>
        <w:top w:val="none" w:sz="0" w:space="0" w:color="auto"/>
        <w:left w:val="none" w:sz="0" w:space="0" w:color="auto"/>
        <w:bottom w:val="none" w:sz="0" w:space="0" w:color="auto"/>
        <w:right w:val="none" w:sz="0" w:space="0" w:color="auto"/>
      </w:divBdr>
    </w:div>
    <w:div w:id="2098212441">
      <w:bodyDiv w:val="1"/>
      <w:marLeft w:val="0"/>
      <w:marRight w:val="0"/>
      <w:marTop w:val="0"/>
      <w:marBottom w:val="0"/>
      <w:divBdr>
        <w:top w:val="none" w:sz="0" w:space="0" w:color="auto"/>
        <w:left w:val="none" w:sz="0" w:space="0" w:color="auto"/>
        <w:bottom w:val="none" w:sz="0" w:space="0" w:color="auto"/>
        <w:right w:val="none" w:sz="0" w:space="0" w:color="auto"/>
      </w:divBdr>
    </w:div>
    <w:div w:id="2098869257">
      <w:bodyDiv w:val="1"/>
      <w:marLeft w:val="0"/>
      <w:marRight w:val="0"/>
      <w:marTop w:val="0"/>
      <w:marBottom w:val="0"/>
      <w:divBdr>
        <w:top w:val="none" w:sz="0" w:space="0" w:color="auto"/>
        <w:left w:val="none" w:sz="0" w:space="0" w:color="auto"/>
        <w:bottom w:val="none" w:sz="0" w:space="0" w:color="auto"/>
        <w:right w:val="none" w:sz="0" w:space="0" w:color="auto"/>
      </w:divBdr>
    </w:div>
    <w:div w:id="2105492975">
      <w:bodyDiv w:val="1"/>
      <w:marLeft w:val="0"/>
      <w:marRight w:val="0"/>
      <w:marTop w:val="0"/>
      <w:marBottom w:val="0"/>
      <w:divBdr>
        <w:top w:val="none" w:sz="0" w:space="0" w:color="auto"/>
        <w:left w:val="none" w:sz="0" w:space="0" w:color="auto"/>
        <w:bottom w:val="none" w:sz="0" w:space="0" w:color="auto"/>
        <w:right w:val="none" w:sz="0" w:space="0" w:color="auto"/>
      </w:divBdr>
    </w:div>
    <w:div w:id="21142083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04526">
      <w:bodyDiv w:val="1"/>
      <w:marLeft w:val="0"/>
      <w:marRight w:val="0"/>
      <w:marTop w:val="0"/>
      <w:marBottom w:val="0"/>
      <w:divBdr>
        <w:top w:val="none" w:sz="0" w:space="0" w:color="auto"/>
        <w:left w:val="none" w:sz="0" w:space="0" w:color="auto"/>
        <w:bottom w:val="none" w:sz="0" w:space="0" w:color="auto"/>
        <w:right w:val="none" w:sz="0" w:space="0" w:color="auto"/>
      </w:divBdr>
      <w:divsChild>
        <w:div w:id="1165896507">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trade_statistics.asp?section=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koskinakis@mail.ntu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Γενικά"/>
          <w:gallery w:val="placeholder"/>
        </w:category>
        <w:types>
          <w:type w:val="bbPlcHdr"/>
        </w:types>
        <w:behaviors>
          <w:behavior w:val="content"/>
        </w:behaviors>
        <w:guid w:val="{4A53D18A-466B-4E1B-84DF-12B2324D681F}"/>
      </w:docPartPr>
      <w:docPartBody>
        <w:p w:rsidR="002222ED" w:rsidRDefault="00955756">
          <w:r w:rsidRPr="006F40FD">
            <w:rPr>
              <w:rStyle w:val="a3"/>
            </w:rPr>
            <w:t>Κάντε κλικ ή πατήστε εδώ για να εισαγάγετε κείμενο.</w:t>
          </w:r>
        </w:p>
      </w:docPartBody>
    </w:docPart>
    <w:docPart>
      <w:docPartPr>
        <w:name w:val="9D8D063D1E98438D9E8A4725F2B2080A"/>
        <w:category>
          <w:name w:val="Γενικά"/>
          <w:gallery w:val="placeholder"/>
        </w:category>
        <w:types>
          <w:type w:val="bbPlcHdr"/>
        </w:types>
        <w:behaviors>
          <w:behavior w:val="content"/>
        </w:behaviors>
        <w:guid w:val="{3AABBA90-327D-4108-8F3C-CB499DF3B6C3}"/>
      </w:docPartPr>
      <w:docPartBody>
        <w:p w:rsidR="002222ED" w:rsidRDefault="00955756" w:rsidP="00955756">
          <w:pPr>
            <w:pStyle w:val="9D8D063D1E98438D9E8A4725F2B2080A"/>
          </w:pPr>
          <w:r w:rsidRPr="006F40FD">
            <w:rPr>
              <w:rStyle w:val="a3"/>
            </w:rPr>
            <w:t>Κάντε κλικ ή πατήστε εδώ για να εισαγάγετε κείμενο.</w:t>
          </w:r>
        </w:p>
      </w:docPartBody>
    </w:docPart>
    <w:docPart>
      <w:docPartPr>
        <w:name w:val="5A2B0598A941457EB5730074004FB2B9"/>
        <w:category>
          <w:name w:val="Γενικά"/>
          <w:gallery w:val="placeholder"/>
        </w:category>
        <w:types>
          <w:type w:val="bbPlcHdr"/>
        </w:types>
        <w:behaviors>
          <w:behavior w:val="content"/>
        </w:behaviors>
        <w:guid w:val="{F148E286-7095-4409-9019-24D89DC79625}"/>
      </w:docPartPr>
      <w:docPartBody>
        <w:p w:rsidR="00E27480" w:rsidRDefault="000404FA" w:rsidP="000404FA">
          <w:pPr>
            <w:pStyle w:val="5A2B0598A941457EB5730074004FB2B9"/>
          </w:pPr>
          <w:r w:rsidRPr="006F40FD">
            <w:rPr>
              <w:rStyle w:val="a3"/>
            </w:rPr>
            <w:t>Κάντε κλικ ή πατήστε εδώ για να εισαγάγετε κείμενο.</w:t>
          </w:r>
        </w:p>
      </w:docPartBody>
    </w:docPart>
    <w:docPart>
      <w:docPartPr>
        <w:name w:val="54127A1275764477B4A5AAF449DF05F8"/>
        <w:category>
          <w:name w:val="Γενικά"/>
          <w:gallery w:val="placeholder"/>
        </w:category>
        <w:types>
          <w:type w:val="bbPlcHdr"/>
        </w:types>
        <w:behaviors>
          <w:behavior w:val="content"/>
        </w:behaviors>
        <w:guid w:val="{7B005A54-1E23-471F-B8FD-0B7812B11B1D}"/>
      </w:docPartPr>
      <w:docPartBody>
        <w:p w:rsidR="00E27480" w:rsidRDefault="000404FA" w:rsidP="000404FA">
          <w:pPr>
            <w:pStyle w:val="54127A1275764477B4A5AAF449DF05F8"/>
          </w:pPr>
          <w:r w:rsidRPr="006F40FD">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56"/>
    <w:rsid w:val="00014A9B"/>
    <w:rsid w:val="000404FA"/>
    <w:rsid w:val="0020298D"/>
    <w:rsid w:val="002222ED"/>
    <w:rsid w:val="003D17CA"/>
    <w:rsid w:val="004A1B41"/>
    <w:rsid w:val="006E7D42"/>
    <w:rsid w:val="008C4910"/>
    <w:rsid w:val="00955756"/>
    <w:rsid w:val="00A53000"/>
    <w:rsid w:val="00A93A10"/>
    <w:rsid w:val="00AE2006"/>
    <w:rsid w:val="00B44F6F"/>
    <w:rsid w:val="00CF6641"/>
    <w:rsid w:val="00E264B1"/>
    <w:rsid w:val="00E27480"/>
    <w:rsid w:val="00E3364D"/>
    <w:rsid w:val="00E35746"/>
    <w:rsid w:val="00EE67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298D"/>
    <w:rPr>
      <w:color w:val="808080"/>
    </w:rPr>
  </w:style>
  <w:style w:type="paragraph" w:customStyle="1" w:styleId="9D8D063D1E98438D9E8A4725F2B2080A">
    <w:name w:val="9D8D063D1E98438D9E8A4725F2B2080A"/>
    <w:rsid w:val="00955756"/>
  </w:style>
  <w:style w:type="paragraph" w:customStyle="1" w:styleId="3493FCFC013444F19334D354543CB54C">
    <w:name w:val="3493FCFC013444F19334D354543CB54C"/>
    <w:rsid w:val="000404FA"/>
  </w:style>
  <w:style w:type="paragraph" w:customStyle="1" w:styleId="5A2B0598A941457EB5730074004FB2B9">
    <w:name w:val="5A2B0598A941457EB5730074004FB2B9"/>
    <w:rsid w:val="000404FA"/>
  </w:style>
  <w:style w:type="paragraph" w:customStyle="1" w:styleId="54127A1275764477B4A5AAF449DF05F8">
    <w:name w:val="54127A1275764477B4A5AAF449DF05F8"/>
    <w:rsid w:val="00040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5D9729-7C97-4F46-9ABC-1D47ABC32BED}">
  <we:reference id="wa104382081" version="1.55.1.0" store="el-GR" storeType="OMEX"/>
  <we:alternateReferences>
    <we:reference id="wa104382081" version="1.55.1.0" store="" storeType="OMEX"/>
  </we:alternateReferences>
  <we:properties>
    <we:property name="MENDELEY_CITATIONS" value="[{&quot;citationID&quot;:&quot;MENDELEY_CITATION_653f8e64-cda1-49b4-a852-2c103141f5f8&quot;,&quot;properties&quot;:{&quot;noteIndex&quot;:0},&quot;isEdited&quot;:false,&quot;manualOverride&quot;:{&quot;isManuallyOverridden&quot;:false,&quot;citeprocText&quot;:&quot;(INTERNATIONAL COFFEE ORGANIZATION 2020)&quot;,&quot;manualOverrideText&quot;:&quot;&quot;},&quot;citationTag&quot;:&quot;MENDELEY_CITATION_v3_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&quot;,&quot;citationItems&quot;:[{&quot;id&quot;:&quot;9d972ea8-102d-3824-8544-4711ee6e3e9b&quot;,&quot;itemData&quot;:{&quot;type&quot;:&quot;report&quot;,&quot;id&quot;:&quot;9d972ea8-102d-3824-8544-4711ee6e3e9b&quot;,&quot;title&quot;:&quot;ANNUAL REVIEW COFFEE YEAR 2019/2020&quot;,&quot;author&quot;:[{&quot;family&quot;:&quot;INTERNATIONAL COFFEE ORGANIZATION&quot;,&quot;given&quot;:&quot;&quot;,&quot;parse-names&quot;:false,&quot;dropping-particle&quot;:&quot;&quot;,&quot;non-dropping-particle&quot;:&quot;&quot;}],&quot;issued&quot;:{&quot;date-parts&quot;:[[2020]]},&quot;number-of-pages&quot;:&quot;1-21&quot;,&quot;container-title-short&quot;:&quot;&quot;},&quot;isTemporary&quot;:false}]},{&quot;citationID&quot;:&quot;MENDELEY_CITATION_da94633b-1b49-4845-baf6-ecd4de8708ff&quot;,&quot;properties&quot;:{&quot;noteIndex&quot;:0},&quot;isEdited&quot;:false,&quot;manualOverride&quot;:{&quot;isManuallyOverridden&quot;:false,&quot;citeprocText&quot;:&quot;(Sargent et al. 2020)&quot;,&quot;manualOverrideText&quot;:&quot;&quot;},&quot;citationTag&quot;:&quot;MENDELEY_CITATION_v3_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&quot;,&quot;citationItems&quot;:[{&quot;id&quot;:&quot;b83d1a45-837b-354b-ac1c-047cf0dd9493&quot;,&quot;itemData&quot;:{&quot;type&quot;:&quot;article-journal&quot;,&quot;id&quot;:&quot;b83d1a45-837b-354b-ac1c-047cf0dd9493&quot;,&quot;title&quot;:&quot;Impact of tea and coffee consumption on cognitive performance: An fNIRS and EDA study&quot;,&quot;author&quot;:[{&quot;family&quot;:&quot;Sargent&quot;,&quot;given&quot;:&quot;Amanda&quot;,&quot;parse-names&quot;:false,&quot;dropping-particle&quot;:&quot;&quot;,&quot;non-dropping-particle&quot;:&quot;&quot;},{&quot;family&quot;:&quot;Watson&quot;,&quot;given&quot;:&quot;Jan&quot;,&quot;parse-names&quot;:false,&quot;dropping-particle&quot;:&quot;&quot;,&quot;non-dropping-particle&quot;:&quot;&quot;},{&quot;family&quot;:&quot;Topoglu&quot;,&quot;given&quot;:&quot;Yigit&quot;,&quot;parse-names&quot;:false,&quot;dropping-particle&quot;:&quot;&quot;,&quot;non-dropping-particle&quot;:&quot;&quot;},{&quot;family&quot;:&quot;Ye&quot;,&quot;given&quot;:&quot;Hongjun&quot;,&quot;parse-names&quot;:false,&quot;dropping-particle&quot;:&quot;&quot;,&quot;non-dropping-particle&quot;:&quot;&quot;},{&quot;family&quot;:&quot;Suri&quot;,&quot;given&quot;:&quot;Rajneesh&quot;,&quot;parse-names&quot;:false,&quot;dropping-particle&quot;:&quot;&quot;,&quot;non-dropping-particle&quot;:&quot;&quot;},{&quot;family&quot;:&quot;Ayaz&quot;,&quot;given&quot;:&quot;Hasan&quot;,&quot;parse-names&quot;:false,&quot;dropping-particle&quot;:&quot;&quot;,&quot;non-dropping-particle&quot;:&quot;&quot;}],&quot;container-title&quot;:&quot;Applied Sciences (Switzerland)&quot;,&quot;DOI&quot;:&quot;10.3390/app10072390&quot;,&quot;ISSN&quot;:&quot;20763417&quot;,&quot;issued&quot;:{&quot;date-parts&quot;:[[2020,4,1]]},&quot;abstract&quot;:&quot;Coffee and tea are two of the most popular beverages in the world and have been consumed for more than a thousand years. They have become an integral part of the day for many consumers and may aid not only increased social interactions but also productivity. However, there is no conclusive evidence of their comparative effect on cognitive ability. This study investigated the impact of tea and coffee products on cognitive performance in typical office work-related tasks using brain, body, and behavioral measures. In a controlled multi-day study, we explored the effects of both traditional and cognition-enhancing hot beverages through task performance and self-reported measures. A total of 120 participants completed three work-related tasks fromdifferent cognitive domains and consumed either a traditional or cognition-enhancing hot beverage. During the study, we measured brain activity in the prefrontal cortex using functional near-infrared spectroscopy (fNIRS) as well as arousal from skin conductance through electrodermal activity (EDA) while participants completed cognitive tasks and consumed the beverages. Neural efficiency was used to evaluate cognitive performance in the tasks. Neural efficiency was calculated from a composite score of behavioral efficiency and cognitive effort, and emotional arousal was estimated from EDA activity. Results indicated that for different cognitive domains, the enhanced hot beverages showed improved neural efficiency over that of a traditional hot beverage. This is the first study to assess the impact of both traditional and cognition-enhancing drinks using a multimodal approach for workplace-related assignments.&quot;,&quot;publisher&quot;:&quot;MDPI AG&quot;,&quot;issue&quot;:&quot;7&quot;,&quot;volume&quot;:&quot;10&quot;,&quot;container-title-short&quot;:&quot;&quot;},&quot;isTemporary&quot;:false}]},{&quot;citationID&quot;:&quot;MENDELEY_CITATION_ed14d2dd-b9d6-47e8-aa30-ba14031dbfa5&quot;,&quot;properties&quot;:{&quot;noteIndex&quot;:0},&quot;isEdited&quot;:false,&quot;manualOverride&quot;:{&quot;isManuallyOverridden&quot;:true,&quot;citeprocText&quot;:&quot;(Costabile, Sarnsamak, and Hauge-Evans 2018)&quot;,&quot;manualOverrideText&quot;:&quot;(Costabile et al. 2018)&quot;},&quot;citationTag&quot;:&quot;MENDELEY_CITATION_v3_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&quot;,&quot;citationItems&quot;:[{&quot;id&quot;:&quot;87dc12f5-9819-3609-92db-44f01b8d8908&quot;,&quot;itemData&quot;:{&quot;type&quot;:&quot;article-journal&quot;,&quot;id&quot;:&quot;87dc12f5-9819-3609-92db-44f01b8d8908&quot;,&quot;title&quot;:&quot;Coffee, type 2 diabetes and pancreatic islet function – A mini-review&quot;,&quot;author&quot;:[{&quot;family&quot;:&quot;Costabile&quot;,&quot;given&quot;:&quot;Adele&quot;,&quot;parse-names&quot;:false,&quot;dropping-particle&quot;:&quot;&quot;,&quot;non-dropping-particle&quot;:&quot;&quot;},{&quot;family&quot;:&quot;Sarnsamak&quot;,&quot;given&quot;:&quot;Kittiwadee&quot;,&quot;parse-names&quot;:false,&quot;dropping-particle&quot;:&quot;&quot;,&quot;non-dropping-particle&quot;:&quot;&quot;},{&quot;family&quot;:&quot;Hauge-Evans&quot;,&quot;given&quot;:&quot;Astrid C.&quot;,&quot;parse-names&quot;:false,&quot;dropping-particle&quot;:&quot;&quot;,&quot;non-dropping-particle&quot;:&quot;&quot;}],&quot;container-title&quot;:&quot;Journal of Functional Foods&quot;,&quot;container-title-short&quot;:&quot;J Funct Foods&quot;,&quot;DOI&quot;:&quot;10.1016/j.jff.2018.04.011&quot;,&quot;ISSN&quot;:&quot;17564646&quot;,&quot;issued&quot;:{&quot;date-parts&quot;:[[2018,6,1]]},&quot;page&quot;:&quot;409-416&quot;,&quot;abstract&quot;:&quot;Caffeinated and decaffeinated coffee consumption has increasingly been linked to reduced risks of type 2 diabetes. The condition is characterised by insulin resistance and pancreatic beta cell loss and dysfunction, leading to hyperglycaemia. Recent research has indicated that coffee components such as chlorogenic acid derivatives and cafestol positively modify the regulation of blood glucose levels in peripheral tissues. Taking into consideration bioavailability of coffee bioactives, this mini-review evaluates the pros and cons of individual components and their combinations and highlights some of their significant effects on insulin secretion. Although the loss and/or dysfunction of beta cells is a key element in type 2 diabetes, little is known about the impact of coffee components on the regulation of beta cell mass, including survival under conditions of hyperglycaemia, lipotoxicity and inflammation. Further investigations are warranted in particular with regards to use of physiologically relevant concentrations and conjugated forms of the bioactive components.&quot;,&quot;publisher&quot;:&quot;Elsevier Ltd&quot;,&quot;volume&quot;:&quot;45&quot;},&quot;isTemporary&quot;:false}]},{&quot;citationID&quot;:&quot;MENDELEY_CITATION_6627db49-6967-4dba-8733-809db63afa22&quot;,&quot;properties&quot;:{&quot;noteIndex&quot;:0},&quot;isEdited&quot;:false,&quot;manualOverride&quot;:{&quot;isManuallyOverridden&quot;:false,&quot;citeprocText&quot;:&quot;(Liang and Kitts 2014)&quot;,&quot;manualOverrideText&quot;:&quot;&quot;},&quot;citationTag&quot;:&quot;MENDELEY_CITATION_v3_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&quot;,&quot;citationItems&quot;:[{&quot;id&quot;:&quot;b7d1ec69-0997-30f2-a530-f0e61669f9b0&quot;,&quot;itemData&quot;:{&quot;type&quot;:&quot;article&quot;,&quot;id&quot;:&quot;b7d1ec69-0997-30f2-a530-f0e61669f9b0&quot;,&quot;title&quot;:&quot;Antioxidant property of coffee components: Assessment of methods that define mechanism of action&quot;,&quot;author&quot;:[{&quot;family&quot;:&quot;Liang&quot;,&quot;given&quot;:&quot;Ningjian&quot;,&quot;parse-names&quot;:false,&quot;dropping-particle&quot;:&quot;&quot;,&quot;non-dropping-particle&quot;:&quot;&quot;},{&quot;family&quot;:&quot;Kitts&quot;,&quot;given&quot;:&quot;David D.&quot;,&quot;parse-names&quot;:false,&quot;dropping-particle&quot;:&quot;&quot;,&quot;non-dropping-particle&quot;:&quot;&quot;}],&quot;container-title&quot;:&quot;Molecules&quot;,&quot;DOI&quot;:&quot;10.3390/molecules191119180&quot;,&quot;ISSN&quot;:&quot;14203049&quot;,&quot;PMID&quot;:&quot;25415479&quot;,&quot;issued&quot;:{&quot;date-parts&quot;:[[2014,11,19]]},&quot;page&quot;:&quot;19180-19208&quot;,&quot;abstract&quot;:&quot;Coffee is a rich source of dietary antioxidants, and this property, coupled with the fact that coffee is one of the world's most popular beverages, has led to the understanding that coffee is a major contributor to dietary antioxidant intake. Brewed coffee is a complex food matrix with numerous phytochemical components that have antioxidant activity capable of scavenging free radicals, donating hydrogen and electrons, providing reducing activity and also acting as metal ion pro-oxidant chelators. More recent studies have shown that coffee components can trigger tissue antioxidant gene expression and protect against gastrointestinal oxidative stress. This paper will describe different in vitro, cell-free and cell-based assays that both characterize and compare the antioxidant capacity and mechanism of action of coffee and its bioactive constituents. Moreover, evidence of cellular antioxidant activity and correlated specific genomic events induced by coffee components, which are relevant to antioxidant function in both animal and human studies, will be discussed.&quot;,&quot;publisher&quot;:&quot;MDPI AG&quot;,&quot;issue&quot;:&quot;11&quot;,&quot;volume&quot;:&quot;19&quot;,&quot;container-title-short&quot;:&quot;&quot;},&quot;isTemporary&quot;:false}]},{&quot;citationID&quot;:&quot;MENDELEY_CITATION_5562f17f-b360-4c33-a8d1-cd0ef54c1ae6&quot;,&quot;properties&quot;:{&quot;noteIndex&quot;:0},&quot;isEdited&quot;:false,&quot;manualOverride&quot;:{&quot;isManuallyOverridden&quot;:false,&quot;citeprocText&quot;:&quot;(Schwartzberg 2013)&quot;,&quot;manualOverrideText&quot;:&quot;&quot;},&quot;citationTag&quot;:&quot;MENDELEY_CITATION_v3_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&quot;,&quot;citationItems&quot;:[{&quot;id&quot;:&quot;91439646-a23e-3f35-9c7b-c118f034f6a3&quot;,&quot;itemData&quot;:{&quot;type&quot;:&quot;chapter&quot;,&quot;id&quot;:&quot;91439646-a23e-3f35-9c7b-c118f034f6a3&quot;,&quot;title&quot;:&quot;Batch Coffee Roasting; Roasting Energy Use; Reducing That Use&quot;,&quot;author&quot;:[{&quot;family&quot;:&quot;Schwartzberg&quot;,&quot;given&quot;:&quot;Henry&quot;,&quot;parse-names&quot;:false,&quot;dropping-particle&quot;:&quot;&quot;,&quot;non-dropping-particle&quot;:&quot;&quot;}],&quot;container-title&quot;:&quot;Food Engineering Series&quot;,&quot;DOI&quot;:&quot;10.1007/978-1-4614-7906-2_10&quot;,&quot;ISBN&quot;:&quot;978-1-4614-7905-5&quot;,&quot;issued&quot;:{&quot;date-parts&quot;:[[2013,3]]},&quot;page&quot;:&quot;173-195&quot;,&quot;container-title-short&quot;:&quot;&quot;},&quot;isTemporary&quot;:false}]},{&quot;citationID&quot;:&quot;MENDELEY_CITATION_6025c508-5909-4fdc-b896-93809ff946dc&quot;,&quot;properties&quot;:{&quot;noteIndex&quot;:0},&quot;isEdited&quot;:false,&quot;manualOverride&quot;:{&quot;isManuallyOverridden&quot;:false,&quot;citeprocText&quot;:&quot;(Mussatto et al. 2011)&quot;,&quot;manualOverrideText&quot;:&quot;&quot;},&quot;citationTag&quot;:&quot;MENDELEY_CITATION_v3_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&quot;,&quot;citationItems&quot;:[{&quot;id&quot;:&quot;220a7995-8e6c-3bf3-b296-52e8c69683cf&quot;,&quot;itemData&quot;:{&quot;type&quot;:&quot;article&quot;,&quot;id&quot;:&quot;220a7995-8e6c-3bf3-b296-52e8c69683cf&quot;,&quot;title&quot;:&quot;Production, Composition, and Application of Coffee and Its Industrial Residues&quot;,&quot;author&quot;:[{&quot;family&quot;:&quot;Mussatto&quot;,&quot;given&quot;:&quot;Solange I.&quot;,&quot;parse-names&quot;:false,&quot;dropping-particle&quot;:&quot;&quot;,&quot;non-dropping-particle&quot;:&quot;&quot;},{&quot;family&quot;:&quot;Machado&quot;,&quot;given&quot;:&quot;Ercília M.S.&quot;,&quot;parse-names&quot;:false,&quot;dropping-particle&quot;:&quot;&quot;,&quot;non-dropping-particle&quot;:&quot;&quot;},{&quot;family&quot;:&quot;Martins&quot;,&quot;given&quot;:&quot;Silvia&quot;,&quot;parse-names&quot;:false,&quot;dropping-particle&quot;:&quot;&quot;,&quot;non-dropping-particle&quot;:&quot;&quot;},{&quot;family&quot;:&quot;Teixeira&quot;,&quot;given&quot;:&quot;J. A.&quot;,&quot;parse-names&quot;:false,&quot;dropping-particle&quot;:&quot;&quot;,&quot;non-dropping-particle&quot;:&quot;&quot;}],&quot;container-title&quot;:&quot;Food and Bioprocess Technology&quot;,&quot;container-title-short&quot;:&quot;Food Bioproc Tech&quot;,&quot;DOI&quot;:&quot;10.1007/s11947-011-0565-z&quot;,&quot;ISSN&quot;:&quot;19355130&quot;,&quot;issued&quot;:{&quot;date-parts&quot;:[[2011,7]]},&quot;page&quot;:&quot;661-672&quot;,&quot;abstract&quot;:&quot;Coffee is one of the most consumed beverages in the world and is the second largest traded commodity after petroleum. Due to the great demand of this product, large amounts of residues are generated in the coffee industry, which are toxic and represent serious environmental problems. Coffee silverskin and spent coffee grounds are the main coffee industry residues, obtained during the beans roasting, and the process to prepare \&quot;instant coffee\&quot;, respectively. Recently, some attempts have been made to use these residues for energy or value-added compounds production, as strategies to reduce their toxicity levels, while adding value to them. The present article provides an overview regarding coffee and its main industrial residues. In a first part, the composition of beans and their processing, as well as data about the coffee world production and exportation, are presented. In the sequence, the characteristics, chemical composition, and application of the main coffee industry residues are reviewed. Based on these data, it was concluded that coffee may be considered as one of the most valuable primary products in world trade, crucial to the economies and politics of many developing countries since its cultivation, processing, trading, transportation, and marketing provide employment for millions of people. As a consequence of this big market, the reuse of the main coffee industry residues is of large importance from environmental and economical viewpoints. © 2011 Springer Science + Business Media, LLC.&quot;,&quot;issue&quot;:&quot;5&quot;,&quot;volume&quot;:&quot;4&quot;},&quot;isTemporary&quot;:false}]},{&quot;citationID&quot;:&quot;MENDELEY_CITATION_8ff0754f-1f89-48cd-b1bd-8b23a197cf3c&quot;,&quot;properties&quot;:{&quot;noteIndex&quot;:0},&quot;isEdited&quot;:false,&quot;manualOverride&quot;:{&quot;isManuallyOverridden&quot;:false,&quot;citeprocText&quot;:&quot;(Murthy and Naidu 2012; Costa et al. 2018)&quot;,&quot;manualOverrideText&quot;:&quot;&quot;},&quot;citationTag&quot;:&quot;MENDELEY_CITATION_v3_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&quot;,&quot;citationItems&quot;:[{&quot;id&quot;:&quot;67fca1db-cb53-3133-b3f5-14c0e7add6ed&quot;,&quot;itemData&quot;:{&quot;type&quot;:&quot;article-journal&quot;,&quot;id&quot;:&quot;67fca1db-cb53-3133-b3f5-14c0e7add6ed&quot;,&quot;title&quot;:&quot;Recovery of Phenolic Antioxidants and Functional Compounds from Coffee Industry By-Products&quot;,&quot;author&quot;:[{&quot;family&quot;:&quot;Murthy&quot;,&quot;given&quot;:&quot;Pushpa S&quot;,&quot;parse-names&quot;:false,&quot;dropping-particle&quot;:&quot;&quot;,&quot;non-dropping-particle&quot;:&quot;&quot;},{&quot;family&quot;:&quot;Naidu&quot;,&quot;given&quot;:&quot;Madeneni Madhava&quot;,&quot;parse-names&quot;:false,&quot;dropping-particle&quot;:&quot;&quot;,&quot;non-dropping-particle&quot;:&quot;&quot;}],&quot;container-title&quot;:&quot;Food and Bioprocess Technology&quot;,&quot;container-title-short&quot;:&quot;Food Bioproc Tech&quot;,&quot;issued&quot;:{&quot;date-parts&quot;:[[2012]]},&quot;page&quot;:&quot;897-903&quot;,&quot;volume&quot;:&quot;5&quot;},&quot;isTemporary&quot;:false},{&quot;id&quot;:&quot;fb953706-e862-345b-80a6-6b0111378aed&quot;,&quot;itemData&quot;:{&quot;type&quot;:&quot;article-journal&quot;,&quot;id&quot;:&quot;fb953706-e862-345b-80a6-6b0111378aed&quot;,&quot;title&quot;:&quot;Nutritional, chemical and antioxidant/pro-oxidant profiles of silverskin, a coffee roasting by-product&quot;,&quot;author&quot;:[{&quot;family&quot;:&quot;Costa&quot;,&quot;given&quot;:&quot;Anabela S.G.&quot;,&quot;parse-names&quot;:false,&quot;dropping-particle&quot;:&quot;&quot;,&quot;non-dropping-particle&quot;:&quot;&quot;},{&quot;family&quot;:&quot;Alves&quot;,&quot;given&quot;:&quot;Rita C.&quot;,&quot;parse-names&quot;:false,&quot;dropping-particle&quot;:&quot;&quot;,&quot;non-dropping-particle&quot;:&quot;&quot;},{&quot;family&quot;:&quot;Vinha&quot;,&quot;given&quot;:&quot;Ana F.&quot;,&quot;parse-names&quot;:false,&quot;dropping-particle&quot;:&quot;&quot;,&quot;non-dropping-particle&quot;:&quot;&quot;},{&quot;family&quot;:&quot;Costa&quot;,&quot;given&quot;:&quot;Elísio&quot;,&quot;parse-names&quot;:false,&quot;dropping-particle&quot;:&quot;&quot;,&quot;non-dropping-particle&quot;:&quot;&quot;},{&quot;family&quot;:&quot;Costa&quot;,&quot;given&quot;:&quot;Catarina S.G.&quot;,&quot;parse-names&quot;:false,&quot;dropping-particle&quot;:&quot;&quot;,&quot;non-dropping-particle&quot;:&quot;&quot;},{&quot;family&quot;:&quot;Nunes&quot;,&quot;given&quot;:&quot;M. Antónia&quot;,&quot;parse-names&quot;:false,&quot;dropping-particle&quot;:&quot;&quot;,&quot;non-dropping-particle&quot;:&quot;&quot;},{&quot;family&quot;:&quot;Almeida&quot;,&quot;given&quot;:&quot;Agostinho A.&quot;,&quot;parse-names&quot;:false,&quot;dropping-particle&quot;:&quot;&quot;,&quot;non-dropping-particle&quot;:&quot;&quot;},{&quot;family&quot;:&quot;Santos-Silva&quot;,&quot;given&quot;:&quot;Alice&quot;,&quot;parse-names&quot;:false,&quot;dropping-particle&quot;:&quot;&quot;,&quot;non-dropping-particle&quot;:&quot;&quot;},{&quot;family&quot;:&quot;Oliveira&quot;,&quot;given&quot;:&quot;M. Beatriz P.P.&quot;,&quot;parse-names&quot;:false,&quot;dropping-particle&quot;:&quot;&quot;,&quot;non-dropping-particle&quot;:&quot;&quot;}],&quot;container-title&quot;:&quot;Food Chemistry&quot;,&quot;container-title-short&quot;:&quot;Food Chem&quot;,&quot;DOI&quot;:&quot;10.1016/j.foodchem.2017.03.106&quot;,&quot;ISSN&quot;:&quot;18737072&quot;,&quot;issued&quot;:{&quot;date-parts&quot;:[[2018,11,30]]},&quot;page&quot;:&quot;28-35&quot;,&quot;abstract&quot;:&quot;Coffee silverskin (a coffee roasting by-product) contains high amounts of dietary fibre (49% insoluble and 7% soluble) and protein (19%). Potassium (∼5 g/100 g), magnesium (2 g/100 g) and calcium (0.6 g/100 g) are the major macrominerals. The vitamin E profile of silverskin comprises α-tocopherol, β-tocopherol, ɣ-tocopherol, δ-tocopherol, β-tocotrienol, ɣ-tocotrienol, and δ-tocotrienol. The fatty acid profile is mainly saturated (C16:0 and C22:0), but the total amount of fat is low (2.4%). Caffeine (1.25 g/100 g), chlorogenic acid (246 mg/100 g), and 5-hydroxymethylfurfural (5.68 mg/100 g) are also present in silverskin. Total phenolics and flavonoids are partially responsible for the in vitro antioxidant activity. Silverskin extracts protected erythrocytes from oxidative AAPH- and H2O2-induced hemolysis, but at high concentrations a pro-oxidant effect on erythrocyte morphology was observed.&quot;,&quot;publisher&quot;:&quot;Elsevier Ltd&quot;,&quot;volume&quot;:&quot;267&quot;},&quot;isTemporary&quot;:false}]},{&quot;citationID&quot;:&quot;MENDELEY_CITATION_6c9850a9-515e-4ea8-a098-4b57fb96043a&quot;,&quot;properties&quot;:{&quot;noteIndex&quot;:0},&quot;isEdited&quot;:false,&quot;manualOverride&quot;:{&quot;isManuallyOverridden&quot;:false,&quot;citeprocText&quot;:&quot;(Markides 2013)&quot;,&quot;manualOverrideText&quot;:&quot;&quot;},&quot;citationTag&quot;:&quot;MENDELEY_CITATION_v3_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&quot;,&quot;citationItems&quot;:[{&quot;id&quot;:&quot;067eb80b-a58d-3a4e-be71-1535214d1b99&quot;,&quot;itemData&quot;:{&quot;type&quot;:&quot;article-journal&quot;,&quot;id&quot;:&quot;067eb80b-a58d-3a4e-be71-1535214d1b99&quot;,&quot;title&quot;:&quot;The role of pumped and waste heat technologies in a high-efficiency sustainable energy future for the UK&quot;,&quot;author&quot;:[{&quot;family&quot;:&quot;Markides&quot;,&quot;given&quot;:&quot;Christos N.&quot;,&quot;parse-names&quot;:false,&quot;dropping-particle&quot;:&quot;&quot;,&quot;non-dropping-particle&quot;:&quot;&quot;}],&quot;container-title&quot;:&quot;Applied Thermal Engineering&quot;,&quot;container-title-short&quot;:&quot;Appl Therm Eng&quot;,&quot;DOI&quot;:&quot;10.1016/j.applthermaleng.2012.02.037&quot;,&quot;ISSN&quot;:&quot;13594311&quot;,&quot;issued&quot;:{&quot;date-parts&quot;:[[2013,5,2]]},&quot;page&quot;:&quot;197-209&quot;,&quot;abstract&quot;:&quot;This paper begins with an overview of the current supply and demand characteristics of primary energy for the provision of heat and power in the UK. This is followed by a brief review of a variety of solutions that are being proposed towards the establishment of a sustainable energy landscape, including clean coal, wind and solar energy. The discussion extends to the economics and performance of various renewable energy systems in comparison to fossil fuel equivalents. Placed in this context, the study then focuses specifically on the role of pumped heat, combined heat and power (CHP) schemes, and options for the recovery and conversion of waste heat into useful work, all of which have a potential to contribute towards the creation of a 'high-efficiency sustainable energy future'. It is concluded that although the problem is complex, the relative costs of competing technologies are not prohibitive, but comparable, leading to an inability to make a decisive choice and delaying progress. CHP and pumped heat are found to be similar in terms of overall efficiency, with the load factor (heat-to-power demand ratio) being of critical importance. Various waste heat conversion systems are also found to be similar in terms of the important indicator of power per unit cost.&quot;,&quot;publisher&quot;:&quot;Elsevier Ltd&quot;,&quot;issue&quot;:&quot;2&quot;,&quot;volume&quot;:&quot;53&quot;},&quot;isTemporary&quot;:false}]},{&quot;citationID&quot;:&quot;MENDELEY_CITATION_fe679d7d-40d0-4d4a-b973-46d48929cbb6&quot;,&quot;properties&quot;:{&quot;noteIndex&quot;:0},&quot;isEdited&quot;:false,&quot;manualOverride&quot;:{&quot;isManuallyOverridden&quot;:true,&quot;citeprocText&quot;:&quot;(Schwartzberg 2013)&quot;,&quot;manualOverrideText&quot;:&quot;(2013)&quot;},&quot;citationTag&quot;:&quot;MENDELEY_CITATION_v3_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&quot;,&quot;citationItems&quot;:[{&quot;id&quot;:&quot;91439646-a23e-3f35-9c7b-c118f034f6a3&quot;,&quot;itemData&quot;:{&quot;type&quot;:&quot;chapter&quot;,&quot;id&quot;:&quot;91439646-a23e-3f35-9c7b-c118f034f6a3&quot;,&quot;title&quot;:&quot;Batch Coffee Roasting; Roasting Energy Use; Reducing That Use&quot;,&quot;author&quot;:[{&quot;family&quot;:&quot;Schwartzberg&quot;,&quot;given&quot;:&quot;Henry&quot;,&quot;parse-names&quot;:false,&quot;dropping-particle&quot;:&quot;&quot;,&quot;non-dropping-particle&quot;:&quot;&quot;}],&quot;container-title&quot;:&quot;Food Engineering Series&quot;,&quot;DOI&quot;:&quot;10.1007/978-1-4614-7906-2_10&quot;,&quot;ISBN&quot;:&quot;978-1-4614-7905-5&quot;,&quot;issued&quot;:{&quot;date-parts&quot;:[[2013,3]]},&quot;page&quot;:&quot;173-195&quot;,&quot;container-title-short&quot;:&quot;&quot;},&quot;isTemporary&quot;:false}]},{&quot;citationID&quot;:&quot;MENDELEY_CITATION_baa3021a-6626-40ac-843f-ebee77ae2b8c&quot;,&quot;properties&quot;:{&quot;noteIndex&quot;:0},&quot;isEdited&quot;:false,&quot;manualOverride&quot;:{&quot;isManuallyOverridden&quot;:false,&quot;citeprocText&quot;:&quot;(Pantaleo et al. 2018)&quot;,&quot;manualOverrideText&quot;:&quot;&quot;},&quot;citationTag&quot;:&quot;MENDELEY_CITATION_v3_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&quot;,&quot;citationItems&quot;:[{&quot;id&quot;:&quot;8628f883-5321-32b6-8d2a-c56055b4c93b&quot;,&quot;itemData&quot;:{&quot;type&quot;:&quot;article-journal&quot;,&quot;id&quot;:&quot;8628f883-5321-32b6-8d2a-c56055b4c93b&quot;,&quot;title&quot;:&quot;Integrating cogeneration and intermittent waste-heat recovery in food processing: Microturbines vs. ORC systems in the coffee roasting industry&quot;,&quot;author&quot;:[{&quot;family&quot;:&quot;Pantaleo&quot;,&quot;given&quot;:&quot;Antonio M&quot;,&quot;parse-names&quot;:false,&quot;dropping-particle&quot;:&quot;&quot;,&quot;non-dropping-particle&quot;:&quot;&quot;},{&quot;family&quot;:&quot;Fordham&quot;,&quot;given&quot;:&quot;Julia&quot;,&quot;parse-names&quot;:false,&quot;dropping-particle&quot;:&quot;&quot;,&quot;non-dropping-particle&quot;:&quot;&quot;},{&quot;family&quot;:&quot;Oyewunmi&quot;,&quot;given&quot;:&quot;Oyeniyi A&quot;,&quot;parse-names&quot;:false,&quot;dropping-particle&quot;:&quot;&quot;,&quot;non-dropping-particle&quot;:&quot;&quot;},{&quot;family&quot;:&quot;Palma&quot;,&quot;given&quot;:&quot;Pietro&quot;,&quot;parse-names&quot;:false,&quot;dropping-particle&quot;:&quot;&quot;,&quot;non-dropping-particle&quot;:&quot;De&quot;},{&quot;family&quot;:&quot;Markides&quot;,&quot;given&quot;:&quot;Christos N&quot;,&quot;parse-names&quot;:false,&quot;dropping-particle&quot;:&quot;&quot;,&quot;non-dropping-particle&quot;:&quot;&quot;}],&quot;container-title&quot;:&quot;Applied Energy&quot;,&quot;container-title-short&quot;:&quot;Appl Energy&quot;,&quot;DOI&quot;:&quot;https://doi.org/10.1016/j.apenergy.2018.04.097&quot;,&quot;ISSN&quot;:&quot;0306-2619&quot;,&quot;URL&quot;:&quot;https://www.sciencedirect.com/science/article/pii/S030626191830655X&quot;,&quot;issued&quot;:{&quot;date-parts&quot;:[[2018]]},&quot;page&quot;:&quot;782-796&quot;,&quot;abstract&quot;:&quot;Coffee roasting is a highly energy intensive process wherein a large quantity of heat is discharged from the stack at medium-to-high temperatures. Much of the heat is released from the afterburner, which is required to remove volatile organic compounds and other pollutants from the flue gases. In this work, intermittent waste-heat recovery via thermal energy storage (TES) and organic Rankine cycles (ORCs) is compared to combined heat and power (CHP) based on micro gas-turbines (MGTs) for a coffee roasting plant. With regard to the former, a promising solution is proposed that involves recovering waste heat from the flue gas stream by partial hot-gas recycling at the rotating drum coffee roaster, and coupling this to a thermal store and an ORC engine for power generation. The two solutions (CHP + MGT prime mover vs. waste-heat recovery + ORC engine) are investigated based on mass and energy balances, and a cost assessment methodology is adopted to compare the profitability of three system configurations integrated into the selected roasting process. The case study involves a major Italian roasting plant with a 3,000 kg per hour coffee production capacity. Three options are investigated: (i) intermittent waste-heat recovery from the hot flue-gases with an ORC engine coupled to a TES system; (ii) regenerative topping MGT coupled to the existing modulating gas burner to generate hot air for the roasting process; and (iii) non-regenerative topping MGT with direct recovery of the turbine outlet air for the roasting process. The results show that the profitability of these investments is highly influenced by the natural gas and electricity prices and by the coffee roasting production capacity. The CHP solution via an MGT appears as a more profitable option than waste-heat recovery via an ORC engine primarily due to the intermittency of the heat-source availability and the high electricity cost relative to the cost of natural gas.&quot;,&quot;volume&quot;:&quot;225&quot;},&quot;isTemporary&quot;:false}]},{&quot;citationID&quot;:&quot;MENDELEY_CITATION_98f5d054-383d-434f-82fc-018bcc434065&quot;,&quot;properties&quot;:{&quot;noteIndex&quot;:0},&quot;isEdited&quot;:false,&quot;manualOverride&quot;:{&quot;isManuallyOverridden&quot;:false,&quot;citeprocText&quot;:&quot;(Ong’iro et al. 1995)&quot;,&quot;manualOverrideText&quot;:&quot;&quot;},&quot;citationTag&quot;:&quot;MENDELEY_CITATION_v3_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&quot;,&quot;citationItems&quot;:[{&quot;id&quot;:&quot;60c64178-11c8-3a42-817f-86296c0a3d56&quot;,&quot;itemData&quot;:{&quot;type&quot;:&quot;report&quot;,&quot;id&quot;:&quot;60c64178-11c8-3a42-817f-86296c0a3d56&quot;,&quot;title&quot;:&quot;SIMULATION OF COMBINED CYCLE POWER PLANTS USING THE ASPEN PLUS SHELL&quot;,&quot;author&quot;:[{&quot;family&quot;:&quot;Ong'iro&quot;,&quot;given&quot;:&quot;A O&quot;,&quot;parse-names&quot;:false,&quot;dropping-particle&quot;:&quot;&quot;,&quot;non-dropping-particle&quot;:&quot;&quot;},{&quot;family&quot;:&quot;Ugursal&quot;,&quot;given&quot;:&quot;V I&quot;,&quot;parse-names&quot;:false,&quot;dropping-particle&quot;:&quot;&quot;,&quot;non-dropping-particle&quot;:&quot;&quot;},{&quot;family&quot;:&quot;Taweel&quot;,&quot;given&quot;:&quot;A M Ai&quot;,&quot;parse-names&quot;:false,&quot;dropping-particle&quot;:&quot;&quot;,&quot;non-dropping-particle&quot;:&quot;&quot;},{&quot;family&quot;:&quot;Blamire&quot;,&quot;given&quot;:&quot;D K&quot;,&quot;parse-names&quot;:false,&quot;dropping-particle&quot;:&quot;&quot;,&quot;non-dropping-particle&quot;:&quot;&quot;}],&quot;container-title&quot;:&quot;Heat Recowry System &amp; ClIP&quot;,&quot;issued&quot;:{&quot;date-parts&quot;:[[1995]]},&quot;number-of-pages&quot;:&quot;105-113&quot;,&quot;abstract&quot;:&quot;A computer simulation model in ASPEN PLUS shell has been developed to simulate the performance of IGCC and IGHAT cycle power plants. The model was used to study the effects of design and performance parameters on the efficiency and emissions from IGCC and IGHAT cycles. The simulation models are capable of performing mass, energy and exergy balances which may be used to trace system inefficiencies to their source component thereby providing insights into component interactions within the cycles and act as pointers to system optimization trade-offs.&quot;,&quot;issue&quot;:&quot;2&quot;,&quot;volume&quot;:&quot;15&quot;,&quot;container-title-short&quot;:&quot;&quot;},&quot;isTemporary&quot;:false}]},{&quot;citationID&quot;:&quot;MENDELEY_CITATION_d9a12545-b08a-4f09-a1d0-ce775aa33cee&quot;,&quot;properties&quot;:{&quot;noteIndex&quot;:0},&quot;isEdited&quot;:false,&quot;manualOverride&quot;:{&quot;isManuallyOverridden&quot;:false,&quot;citeprocText&quot;:&quot;(Luque de Castro and Priego-Capote 2010)&quot;,&quot;manualOverrideText&quot;:&quot;&quot;},&quot;citationTag&quot;:&quot;MENDELEY_CITATION_v3_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&quot;,&quot;citationItems&quot;:[{&quot;id&quot;:&quot;98c7d43d-e9fa-385e-a225-b71d0192f733&quot;,&quot;itemData&quot;:{&quot;type&quot;:&quot;article&quot;,&quot;id&quot;:&quot;98c7d43d-e9fa-385e-a225-b71d0192f733&quot;,&quot;title&quot;:&quot;Soxhlet extraction: Past and present panacea&quot;,&quot;author&quot;:[{&quot;family&quot;:&quot;Luque de Castro&quot;,&quot;given&quot;:&quot;M. D.&quot;,&quot;parse-names&quot;:false,&quot;dropping-particle&quot;:&quot;&quot;,&quot;non-dropping-particle&quot;:&quot;&quot;},{&quot;family&quot;:&quot;Priego-Capote&quot;,&quot;given&quot;:&quot;F.&quot;,&quot;parse-names&quot;:false,&quot;dropping-particle&quot;:&quot;&quot;,&quot;non-dropping-particle&quot;:&quot;&quot;}],&quot;container-title&quot;:&quot;Journal of Chromatography A&quot;,&quot;container-title-short&quot;:&quot;J Chromatogr A&quot;,&quot;DOI&quot;:&quot;10.1016/j.chroma.2009.11.027&quot;,&quot;ISSN&quot;:&quot;00219673&quot;,&quot;PMID&quot;:&quot;19945707&quot;,&quot;issued&quot;:{&quot;date-parts&quot;:[[2010,4]]},&quot;page&quot;:&quot;2383-2389&quot;,&quot;abstract&quot;:&quot;An overview of Soxhlet extraction, the advantages and shortcomings of this centenary technique as well as the attempts to improve its performance and achievements reached is here presented. Assistance of high pressure, ultrasound or microwaves has decreased or minimized the negative characteristics of the conventional extractor. Automation of Soxhlet performance opened the door to commercialization of a number of different approaches. The evolution of Soxhlet extractor is here critically discussed, and the conclusion from this overview is that the adoption of new technologies to improve its performance converts Soxhlet extraction in almost a \&quot;panacea\&quot; in this field. © 2009 Elsevier B.V.&quot;,&quot;issue&quot;:&quot;16&quot;,&quot;volume&quot;:&quot;1217&quot;},&quot;isTemporary&quot;:false}]},{&quot;citationID&quot;:&quot;MENDELEY_CITATION_39adb72a-f856-4da8-9d9c-36ee7b5a4d96&quot;,&quot;properties&quot;:{&quot;noteIndex&quot;:0},&quot;isEdited&quot;:false,&quot;manualOverride&quot;:{&quot;isManuallyOverridden&quot;:false,&quot;citeprocText&quot;:&quot;(Laina et al. 2021)&quot;,&quot;manualOverrideText&quot;:&quot;&quot;},&quot;citationTag&quot;:&quot;MENDELEY_CITATION_v3_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&quot;,&quot;citationItems&quot;:[{&quot;id&quot;:&quot;26f005c6-f7bb-3458-9981-8e6d923228ca&quot;,&quot;itemData&quot;:{&quot;type&quot;:&quot;article-journal&quot;,&quot;id&quot;:&quot;26f005c6-f7bb-3458-9981-8e6d923228ca&quot;,&quot;title&quot;:&quot;Process design for the extraction of bioactive compounds from several mediterranean medicinal plants&quot;,&quot;author&quot;:[{&quot;family&quot;:&quot;Laina&quot;,&quot;given&quot;:&quot;Konstantina M.&quot;,&quot;parse-names&quot;:false,&quot;dropping-particle&quot;:&quot;&quot;,&quot;non-dropping-particle&quot;:&quot;&quot;},{&quot;family&quot;:&quot;Eleni&quot;,&quot;given&quot;:&quot;Panagiota N.&quot;,&quot;parse-names&quot;:false,&quot;dropping-particle&quot;:&quot;&quot;,&quot;non-dropping-particle&quot;:&quot;&quot;},{&quot;family&quot;:&quot;Tsitseli&quot;,&quot;given&quot;:&quot;Konstantina G.&quot;,&quot;parse-names&quot;:false,&quot;dropping-particle&quot;:&quot;&quot;,&quot;non-dropping-particle&quot;:&quot;&quot;},{&quot;family&quot;:&quot;Krokida&quot;,&quot;given&quot;:&quot;Magdalini K.&quot;,&quot;parse-names&quot;:false,&quot;dropping-particle&quot;:&quot;&quot;,&quot;non-dropping-particle&quot;:&quot;&quot;}],&quot;container-title&quot;:&quot;Chemical Engineering Transactions&quot;,&quot;container-title-short&quot;:&quot;Chem Eng Trans&quot;,&quot;DOI&quot;:&quot;10.3303/CET2186222&quot;,&quot;ISSN&quot;:&quot;22839216&quot;,&quot;issued&quot;:{&quot;date-parts&quot;:[[2021]]},&quot;page&quot;:&quot;1327-1332&quot;,&quot;abstract&quot;:&quot;The objective of this study was the optimization of the extraction process of several medicinal plants of the Mediterranean flora, and their extracts' further evaluation regarding their potential biological activity. This work aimed to design and optimize the extraction method for recovering the targeted compounds from rosemary (Rosmarinus officinalis), St. John's wort (Hypericum perforatum) and chamomile (Matricaria recutita) towards the extraction yield and quality of the extracts. Raw materials were collected, dried, and ground in desired particle sizes (200, 500, 1000 μm). Ethanol was used as solvent; and extraction was performed using conventional extraction methods (Soxhlet), as well as novel extraction techniques (Ultrasound Assisted Extraction (UAE), Microwave Assisted Extraction (MAE) and their combination (UAE-MAE)). The optimized parameters were Ultrasound and Microwave intensity, and extraction time. All extracts were evaluated towards their total phenolic content (TPC), total flavonoid content (TFC) and antioxidant activity. TPC was determined by Folin-Ciocalteu method, while the antioxidant activity was estimated with the DPPH assay. Optimum particle size was 500 μm for rosemary, and 1000 μm for both St. John's wort and chamomile. In general, the increase of extraction time leads to increase of efficiency. However, the extraction time is not an independent variable, since the ultrasound and microwave intensities affect the yield. In specific, the increment of intensity in both techniques, as well as their combination, increases the efficiency of the extraction and reduces the time. Moreover, it was observed that after a certain intensity value the yield remains constant or slightly decreases, due to degradation phenomena. Thus, the optimum ultrasound intensity for rosemary and chamomile was 450 W, while for St. John's wort was 700 W. Regarding microwave extraction parameters, for all tested plants the value of 200 W was selected as optimum, except for St. John's wort (200 W). The optimum set of values were also selected for UAE-MAE. Results also indicate that the extracts were rich in phenolic compounds, possessing also a remarkable antioxidant activity in all the organic solvent systems tested.&quot;,&quot;publisher&quot;:&quot;Italian Association of Chemical Engineering - AIDIC&quot;,&quot;volume&quot;:&quot;86&quot;},&quot;isTemporary&quot;:false}]},{&quot;citationID&quot;:&quot;MENDELEY_CITATION_c05f7263-cfd1-43d1-95c1-187092315c97&quot;,&quot;properties&quot;:{&quot;noteIndex&quot;:0},&quot;isEdited&quot;:false,&quot;manualOverride&quot;:{&quot;isManuallyOverridden&quot;:true,&quot;citeprocText&quot;:&quot;(Skotti et al. 2014; Singleton, Orthofer, and Lamuela-Ravent6s 1999)&quot;,&quot;manualOverrideText&quot;:&quot;(Skotti et al. 2014)&quot;},&quot;citationTag&quot;:&quot;MENDELEY_CITATION_v3_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&quot;,&quot;citationItems&quot;:[{&quot;id&quot;:&quot;03cfeba4-165f-33b6-a9de-7e690fb0b21d&quot;,&quot;itemData&quot;:{&quot;type&quot;:&quot;article-journal&quot;,&quot;id&quot;:&quot;03cfeba4-165f-33b6-a9de-7e690fb0b21d&quot;,&quot;title&quot;:&quot;Total phenolic content, antioxidant activity and toxicity of aqueous extracts from selected Greek medicinal and aromatic plants&quot;,&quot;author&quot;:[{&quot;family&quot;:&quot;Skotti&quot;,&quot;given&quot;:&quot;Efstathia&quot;,&quot;parse-names&quot;:false,&quot;dropping-particle&quot;:&quot;&quot;,&quot;non-dropping-particle&quot;:&quot;&quot;},{&quot;family&quot;:&quot;Anastasaki&quot;,&quot;given&quot;:&quot;Eirini&quot;,&quot;parse-names&quot;:false,&quot;dropping-particle&quot;:&quot;&quot;,&quot;non-dropping-particle&quot;:&quot;&quot;},{&quot;family&quot;:&quot;Kanellou&quot;,&quot;given&quot;:&quot;Georgia&quot;,&quot;parse-names&quot;:false,&quot;dropping-particle&quot;:&quot;&quot;,&quot;non-dropping-particle&quot;:&quot;&quot;},{&quot;family&quot;:&quot;Polissiou&quot;,&quot;given&quot;:&quot;Moschos&quot;,&quot;parse-names&quot;:false,&quot;dropping-particle&quot;:&quot;&quot;,&quot;non-dropping-particle&quot;:&quot;&quot;},{&quot;family&quot;:&quot;Tarantilis&quot;,&quot;given&quot;:&quot;Petros A.&quot;,&quot;parse-names&quot;:false,&quot;dropping-particle&quot;:&quot;&quot;,&quot;non-dropping-particle&quot;:&quot;&quot;}],&quot;container-title&quot;:&quot;Industrial Crops and Products&quot;,&quot;container-title-short&quot;:&quot;Ind Crops Prod&quot;,&quot;DOI&quot;:&quot;10.1016/j.indcrop.2013.12.013&quot;,&quot;ISSN&quot;:&quot;09266690&quot;,&quot;issued&quot;:{&quot;date-parts&quot;:[[2014,2]]},&quot;page&quot;:&quot;46-54&quot;,&quot;abstract&quot;:&quot;In this study, the total phenolic content, the antioxidant activity and toxicity of selected Greek medicinal aromatic namely Melissa officinalis L., Origanum vulgare L., Origanum dictamnus L., Salvia officinalis L. and Hyssopus officinalis L., were investigated under three different extraction processes. Among the plants studied, Melissa officinalis L. showed the highest values in total phenolic content (0.985 ± 0.001. mg caffeic acid/mL) and antioxidant activity (6.61 ± 0.04. μmol Trolox/mL) independently of the extraction process. Toxicity evaluation of the infusions prepared in concentrations contained in commercial portions showed that inhibition values of Origanum vulgare L. and Origanum dictamnus L. were greater than 20% thus further research is necessary. Although toxicity of plant extracts examined is not correlated to their total phenolic content and antioxidant activity, it was linked to the interaction of water soluble and volatile organic compounds. Interaction of water soluble and volatile organic compounds was evaluated through the estimation of synergism ratios (SR), where Origanum vulgare L., presented the maximum synergism (SR =. 4.2) in toxicity. © 2013 Elsevier B.V.&quot;,&quot;volume&quot;:&quot;53&quot;},&quot;isTemporary&quot;:false},{&quot;id&quot;:&quot;5e149e6c-db55-3ba3-8706-a301ffaa41c0&quot;,&quot;itemData&quot;:{&quot;type&quot;:&quot;report&quot;,&quot;id&quot;:&quot;5e149e6c-db55-3ba3-8706-a301ffaa41c0&quot;,&quot;title&quot;:&quot;52 POLYPHENOLS AND FLAVONOIDS [ 14] [14] Analysis of Total Phenols and Other Oxidation Substrates and Antioxidants by Means of Folin-Ciocalteu Reagent&quot;,&quot;author&quot;:[{&quot;family&quot;:&quot;Singleton&quot;,&quot;given&quot;:&quot;Vernon L&quot;,&quot;parse-names&quot;:false,&quot;dropping-particle&quot;:&quot;&quot;,&quot;non-dropping-particle&quot;:&quot;&quot;},{&quot;family&quot;:&quot;Orthofer&quot;,&quot;given&quot;:&quot;Rudolf&quot;,&quot;parse-names&quot;:false,&quot;dropping-particle&quot;:&quot;&quot;,&quot;non-dropping-particle&quot;:&quot;&quot;},{&quot;family&quot;:&quot;Lamuela-Ravent6s&quot;,&quot;given&quot;:&quot;Rosa M&quot;,&quot;parse-names&quot;:false,&quot;dropping-particle&quot;:&quot;&quot;,&quot;non-dropping-particle&quot;:&quot;&quot;}],&quot;issued&quot;:{&quot;date-parts&quot;:[[1999]]},&quot;container-title-short&quot;:&quot;&quot;},&quot;isTemporary&quot;:false}]},{&quot;citationID&quot;:&quot;MENDELEY_CITATION_282c0018-886f-4a2a-b9e3-d4fb0bcbb095&quot;,&quot;properties&quot;:{&quot;noteIndex&quot;:0},&quot;isEdited&quot;:false,&quot;manualOverride&quot;:{&quot;isManuallyOverridden&quot;:true,&quot;citeprocText&quot;:&quot;(Pantaleo et al. 2018)&quot;,&quot;manualOverrideText&quot;:&quot;(2018)&quot;},&quot;citationTag&quot;:&quot;MENDELEY_CITATION_v3_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&quot;,&quot;citationItems&quot;:[{&quot;id&quot;:&quot;8628f883-5321-32b6-8d2a-c56055b4c93b&quot;,&quot;itemData&quot;:{&quot;type&quot;:&quot;article-journal&quot;,&quot;id&quot;:&quot;8628f883-5321-32b6-8d2a-c56055b4c93b&quot;,&quot;title&quot;:&quot;Integrating cogeneration and intermittent waste-heat recovery in food processing: Microturbines vs. ORC systems in the coffee roasting industry&quot;,&quot;author&quot;:[{&quot;family&quot;:&quot;Pantaleo&quot;,&quot;given&quot;:&quot;Antonio M&quot;,&quot;parse-names&quot;:false,&quot;dropping-particle&quot;:&quot;&quot;,&quot;non-dropping-particle&quot;:&quot;&quot;},{&quot;family&quot;:&quot;Fordham&quot;,&quot;given&quot;:&quot;Julia&quot;,&quot;parse-names&quot;:false,&quot;dropping-particle&quot;:&quot;&quot;,&quot;non-dropping-particle&quot;:&quot;&quot;},{&quot;family&quot;:&quot;Oyewunmi&quot;,&quot;given&quot;:&quot;Oyeniyi A&quot;,&quot;parse-names&quot;:false,&quot;dropping-particle&quot;:&quot;&quot;,&quot;non-dropping-particle&quot;:&quot;&quot;},{&quot;family&quot;:&quot;Palma&quot;,&quot;given&quot;:&quot;Pietro&quot;,&quot;parse-names&quot;:false,&quot;dropping-particle&quot;:&quot;&quot;,&quot;non-dropping-particle&quot;:&quot;De&quot;},{&quot;family&quot;:&quot;Markides&quot;,&quot;given&quot;:&quot;Christos N&quot;,&quot;parse-names&quot;:false,&quot;dropping-particle&quot;:&quot;&quot;,&quot;non-dropping-particle&quot;:&quot;&quot;}],&quot;container-title&quot;:&quot;Applied Energy&quot;,&quot;container-title-short&quot;:&quot;Appl Energy&quot;,&quot;DOI&quot;:&quot;https://doi.org/10.1016/j.apenergy.2018.04.097&quot;,&quot;ISSN&quot;:&quot;0306-2619&quot;,&quot;URL&quot;:&quot;https://www.sciencedirect.com/science/article/pii/S030626191830655X&quot;,&quot;issued&quot;:{&quot;date-parts&quot;:[[2018]]},&quot;page&quot;:&quot;782-796&quot;,&quot;abstract&quot;:&quot;Coffee roasting is a highly energy intensive process wherein a large quantity of heat is discharged from the stack at medium-to-high temperatures. Much of the heat is released from the afterburner, which is required to remove volatile organic compounds and other pollutants from the flue gases. In this work, intermittent waste-heat recovery via thermal energy storage (TES) and organic Rankine cycles (ORCs) is compared to combined heat and power (CHP) based on micro gas-turbines (MGTs) for a coffee roasting plant. With regard to the former, a promising solution is proposed that involves recovering waste heat from the flue gas stream by partial hot-gas recycling at the rotating drum coffee roaster, and coupling this to a thermal store and an ORC engine for power generation. The two solutions (CHP + MGT prime mover vs. waste-heat recovery + ORC engine) are investigated based on mass and energy balances, and a cost assessment methodology is adopted to compare the profitability of three system configurations integrated into the selected roasting process. The case study involves a major Italian roasting plant with a 3,000 kg per hour coffee production capacity. Three options are investigated: (i) intermittent waste-heat recovery from the hot flue-gases with an ORC engine coupled to a TES system; (ii) regenerative topping MGT coupled to the existing modulating gas burner to generate hot air for the roasting process; and (iii) non-regenerative topping MGT with direct recovery of the turbine outlet air for the roasting process. The results show that the profitability of these investments is highly influenced by the natural gas and electricity prices and by the coffee roasting production capacity. The CHP solution via an MGT appears as a more profitable option than waste-heat recovery via an ORC engine primarily due to the intermittency of the heat-source availability and the high electricity cost relative to the cost of natural gas.&quot;,&quot;volume&quot;:&quot;225&quot;},&quot;isTemporary&quot;:false}]},{&quot;citationID&quot;:&quot;MENDELEY_CITATION_e7b81a7c-d693-4ad0-be6e-a104a9cb29c0&quot;,&quot;properties&quot;:{&quot;noteIndex&quot;:0},&quot;isEdited&quot;:false,&quot;manualOverride&quot;:{&quot;isManuallyOverridden&quot;:true,&quot;citeprocText&quot;:&quot;(Commission et al. 2022)&quot;,&quot;manualOverrideText&quot;:&quot;(Lyons et al. 2022)&quot;},&quot;citationTag&quot;:&quot;MENDELEY_CITATION_v3_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&quot;,&quot;citationItems&quot;:[{&quot;id&quot;:&quot;11cad865-6996-3faf-bf5a-108efdea544d&quot;,&quot;itemData&quot;:{&quot;type&quot;:&quot;book&quot;,&quot;id&quot;:&quot;11cad865-6996-3faf-bf5a-108efdea544d&quot;,&quot;title&quot;:&quot;Clean Energy Technology Observatory, Heat pumps in the European Union : status report on technology development, trends, value chains and markets : 2022&quot;,&quot;author&quot;:[{&quot;family&quot;:&quot;Commission&quot;,&quot;given&quot;:&quot;European&quot;,&quot;parse-names&quot;:false,&quot;dropping-particle&quot;:&quot;&quot;,&quot;non-dropping-particle&quot;:&quot;&quot;},{&quot;family&quot;:&quot;Centre&quot;,&quot;given&quot;:&quot;Joint Research&quot;,&quot;parse-names&quot;:false,&quot;dropping-particle&quot;:&quot;&quot;,&quot;non-dropping-particle&quot;:&quot;&quot;},{&quot;family&quot;:&quot;Lyons&quot;,&quot;given&quot;:&quot;L&quot;,&quot;parse-names&quot;:false,&quot;dropping-particle&quot;:&quot;&quot;,&quot;non-dropping-particle&quot;:&quot;&quot;},{&quot;family&quot;:&quot;Georgakaki&quot;,&quot;given&quot;:&quot;A&quot;,&quot;parse-names&quot;:false,&quot;dropping-particle&quot;:&quot;&quot;,&quot;non-dropping-particle&quot;:&quot;&quot;},{&quot;family&quot;:&quot;Kuokkanen&quot;,&quot;given&quot;:&quot;A&quot;,&quot;parse-names&quot;:false,&quot;dropping-particle&quot;:&quot;&quot;,&quot;non-dropping-particle&quot;:&quot;&quot;},{&quot;family&quot;:&quot;Letout&quot;,&quot;given&quot;:&quot;S&quot;,&quot;parse-names&quot;:false,&quot;dropping-particle&quot;:&quot;&quot;,&quot;non-dropping-particle&quot;:&quot;&quot;},{&quot;family&quot;:&quot;Mountraki&quot;,&quot;given&quot;:&quot;A&quot;,&quot;parse-names&quot;:false,&quot;dropping-particle&quot;:&quot;&quot;,&quot;non-dropping-particle&quot;:&quot;&quot;},{&quot;family&quot;:&quot;Ince&quot;,&quot;given&quot;:&quot;E&quot;,&quot;parse-names&quot;:false,&quot;dropping-particle&quot;:&quot;&quot;,&quot;non-dropping-particle&quot;:&quot;&quot;},{&quot;family&quot;:&quot;Shtjefni&quot;,&quot;given&quot;:&quot;D&quot;,&quot;parse-names&quot;:false,&quot;dropping-particle&quot;:&quot;&quot;,&quot;non-dropping-particle&quot;:&quot;&quot;},{&quot;family&quot;:&quot;Joanny&quot;,&quot;given&quot;:&quot;G&quot;,&quot;parse-names&quot;:false,&quot;dropping-particle&quot;:&quot;&quot;,&quot;non-dropping-particle&quot;:&quot;&quot;},{&quot;family&quot;:&quot;Eulaerts&quot;,&quot;given&quot;:&quot;O&quot;,&quot;parse-names&quot;:false,&quot;dropping-particle&quot;:&quot;&quot;,&quot;non-dropping-particle&quot;:&quot;&quot;},{&quot;family&quot;:&quot;Grabowska&quot;,&quot;given&quot;:&quot;M&quot;,&quot;parse-names&quot;:false,&quot;dropping-particle&quot;:&quot;&quot;,&quot;non-dropping-particle&quot;:&quot;&quot;}],&quot;DOI&quot;:&quot;doi/10.2760/372872&quot;,&quot;issued&quot;:{&quot;date-parts&quot;:[[2022]]},&quot;publisher&quot;:&quot;Publications Office of the European Union&quot;,&quot;container-title-short&quot;:&quot;&quot;},&quot;isTemporary&quot;:false}]},{&quot;citationID&quot;:&quot;MENDELEY_CITATION_a20f1c8f-38dd-4d08-8571-83e68ee6ece0&quot;,&quot;properties&quot;:{&quot;noteIndex&quot;:0},&quot;isEdited&quot;:false,&quot;manualOverride&quot;:{&quot;isManuallyOverridden&quot;:true,&quot;citeprocText&quot;:&quot;(Eurostat 2022)&quot;,&quot;manualOverrideText&quot;:&quot;(2022)&quot;},&quot;citationTag&quot;:&quot;MENDELEY_CITATION_v3_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&quot;,&quot;citationItems&quot;:[{&quot;id&quot;:&quot;a76aeed2-7f23-302b-a35a-cab44c721ce3&quot;,&quot;itemData&quot;:{&quot;type&quot;:&quot;report&quot;,&quot;id&quot;:&quot;a76aeed2-7f23-302b-a35a-cab44c721ce3&quot;,&quot;title&quot;:&quot;Electricity price statistics&quot;,&quot;author&quot;:[{&quot;family&quot;:&quot;Eurostat&quot;,&quot;given&quot;:&quot;&quot;,&quot;parse-names&quot;:false,&quot;dropping-particle&quot;:&quot;&quot;,&quot;non-dropping-particle&quot;:&quot;&quot;}],&quot;issued&quot;:{&quot;date-parts&quot;:[[2022]]},&quot;container-title-short&quot;:&quot;&quot;},&quot;isTemporary&quot;:false}]},{&quot;citationID&quot;:&quot;MENDELEY_CITATION_08e24cb7-6634-4ef9-9193-f4e954bb92bb&quot;,&quot;properties&quot;:{&quot;noteIndex&quot;:0},&quot;isEdited&quot;:false,&quot;manualOverride&quot;:{&quot;isManuallyOverridden&quot;:false,&quot;citeprocText&quot;:&quot;(Iriondo-DeHond et al. 2017)&quot;,&quot;manualOverrideText&quot;:&quot;&quot;},&quot;citationTag&quot;:&quot;MENDELEY_CITATION_v3_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&quot;,&quot;citationItems&quot;:[{&quot;id&quot;:&quot;ec7685fe-f8f8-30d1-9791-8f38736a6603&quot;,&quot;itemData&quot;:{&quot;type&quot;:&quot;article-journal&quot;,&quot;id&quot;:&quot;ec7685fe-f8f8-30d1-9791-8f38736a6603&quot;,&quot;title&quot;:&quot;Coffee Silverskin: A Low-Cost Substrate for Bioproduction of High-Value Health Promoting Products&quot;,&quot;author&quot;:[{&quot;family&quot;:&quot;Iriondo-DeHond&quot;,&quot;given&quot;:&quot;Amaia&quot;,&quot;parse-names&quot;:false,&quot;dropping-particle&quot;:&quot;&quot;,&quot;non-dropping-particle&quot;:&quot;&quot;},{&quot;family&quot;:&quot;Fernandez-Gomez&quot;,&quot;given&quot;:&quot;Beatriz&quot;,&quot;parse-names&quot;:false,&quot;dropping-particle&quot;:&quot;&quot;,&quot;non-dropping-particle&quot;:&quot;&quot;},{&quot;family&quot;:&quot;Martinez-Saez&quot;,&quot;given&quot;:&quot;Nuria&quot;,&quot;parse-names&quot;:false,&quot;dropping-particle&quot;:&quot;&quot;,&quot;non-dropping-particle&quot;:&quot;&quot;},{&quot;family&quot;:&quot;Martirosyan&quot;,&quot;given&quot;:&quot;Danik&quot;,&quot;parse-names&quot;:false,&quot;dropping-particle&quot;:&quot;&quot;,&quot;non-dropping-particle&quot;:&quot;&quot;},{&quot;family&quot;:&quot;Mesa&quot;,&quot;given&quot;:&quot;María&quot;,&quot;parse-names&quot;:false,&quot;dropping-particle&quot;:&quot;&quot;,&quot;non-dropping-particle&quot;:&quot;&quot;},{&quot;family&quot;:&quot;Castillo&quot;,&quot;given&quot;:&quot;María&quot;,&quot;parse-names&quot;:false,&quot;dropping-particle&quot;:&quot;&quot;,&quot;non-dropping-particle&quot;:&quot;&quot;}],&quot;issued&quot;:{&quot;date-parts&quot;:[[2017,3]]},&quot;container-title-short&quot;:&quot;&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DC94-77CF-441B-A9D2-7E45CDD6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1</Pages>
  <Words>3753</Words>
  <Characters>20270</Characters>
  <Application>Microsoft Office Word</Application>
  <DocSecurity>0</DocSecurity>
  <Lines>168</Lines>
  <Paragraphs>47</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Σωκράτης Κοσκινάκης</cp:lastModifiedBy>
  <cp:revision>216</cp:revision>
  <cp:lastPrinted>2015-05-12T18:31:00Z</cp:lastPrinted>
  <dcterms:created xsi:type="dcterms:W3CDTF">2022-09-21T08:52:00Z</dcterms:created>
  <dcterms:modified xsi:type="dcterms:W3CDTF">2023-06-28T13:37:00Z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