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6619BD">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ABE30D6"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4C3D84">
              <w:rPr>
                <w:rFonts w:cs="Arial"/>
                <w:b/>
                <w:bCs/>
                <w:i/>
                <w:iCs/>
                <w:color w:val="000066"/>
                <w:sz w:val="22"/>
                <w:szCs w:val="22"/>
                <w:lang w:eastAsia="it-IT"/>
              </w:rPr>
              <w:t>6</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6619BD">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6619BD">
        <w:trPr>
          <w:trHeight w:val="68"/>
          <w:jc w:val="center"/>
        </w:trPr>
        <w:tc>
          <w:tcPr>
            <w:tcW w:w="8782" w:type="dxa"/>
            <w:gridSpan w:val="2"/>
          </w:tcPr>
          <w:p w14:paraId="4B0BB442" w14:textId="2E218E1D"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4C3D84" w:rsidRPr="00A7223D">
              <w:rPr>
                <w:sz w:val="14"/>
                <w:szCs w:val="14"/>
                <w:lang w:val="it-IT"/>
              </w:rPr>
              <w:t>David Bogle, Flavio Manenti, Piero Salatino</w:t>
            </w:r>
          </w:p>
          <w:p w14:paraId="1B0F1814" w14:textId="17CEC68E"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8D4A16">
              <w:rPr>
                <w:rFonts w:ascii="Tahoma" w:hAnsi="Tahoma" w:cs="Tahoma"/>
                <w:sz w:val="14"/>
                <w:szCs w:val="14"/>
              </w:rPr>
              <w:t>5</w:t>
            </w:r>
            <w:r w:rsidR="00D46B7E">
              <w:rPr>
                <w:rFonts w:ascii="Tahoma" w:hAnsi="Tahoma" w:cs="Tahoma"/>
                <w:sz w:val="14"/>
                <w:szCs w:val="14"/>
              </w:rPr>
              <w:t>-</w:t>
            </w:r>
            <w:r w:rsidR="008D4A16">
              <w:rPr>
                <w:rFonts w:ascii="Tahoma" w:hAnsi="Tahoma" w:cs="Tahoma"/>
                <w:sz w:val="14"/>
                <w:szCs w:val="14"/>
              </w:rPr>
              <w:t>2</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60481518" w14:textId="7AE48F53" w:rsidR="001C51DD" w:rsidRDefault="001C51DD" w:rsidP="006619BD">
      <w:pPr>
        <w:pStyle w:val="Prrafodelista"/>
        <w:spacing w:before="67" w:line="240" w:lineRule="auto"/>
        <w:ind w:left="0"/>
        <w:jc w:val="center"/>
        <w:rPr>
          <w:rFonts w:eastAsia="Arial" w:cs="Arial"/>
          <w:bCs/>
          <w:sz w:val="32"/>
          <w:szCs w:val="32"/>
        </w:rPr>
      </w:pPr>
    </w:p>
    <w:p w14:paraId="2295931F" w14:textId="4186DDD5" w:rsidR="00FC3B3D" w:rsidRPr="003037E3" w:rsidRDefault="00FC3B3D" w:rsidP="00FC3B3D">
      <w:pPr>
        <w:pStyle w:val="Prrafodelista"/>
        <w:spacing w:before="67" w:line="240" w:lineRule="auto"/>
        <w:ind w:left="0"/>
        <w:jc w:val="center"/>
        <w:rPr>
          <w:rFonts w:eastAsia="Arial" w:cs="Arial"/>
          <w:bCs/>
          <w:sz w:val="32"/>
          <w:szCs w:val="32"/>
        </w:rPr>
      </w:pPr>
      <w:r w:rsidRPr="003037E3">
        <w:rPr>
          <w:rFonts w:eastAsia="Arial" w:cs="Arial"/>
          <w:bCs/>
          <w:sz w:val="32"/>
          <w:szCs w:val="32"/>
        </w:rPr>
        <w:t>Let</w:t>
      </w:r>
      <w:r w:rsidRPr="003037E3">
        <w:rPr>
          <w:rFonts w:eastAsia="Arial" w:cs="Arial"/>
          <w:bCs/>
          <w:spacing w:val="-1"/>
          <w:sz w:val="32"/>
          <w:szCs w:val="32"/>
        </w:rPr>
        <w:t>h</w:t>
      </w:r>
      <w:r w:rsidRPr="003037E3">
        <w:rPr>
          <w:rFonts w:eastAsia="Arial" w:cs="Arial"/>
          <w:bCs/>
          <w:spacing w:val="1"/>
          <w:sz w:val="32"/>
          <w:szCs w:val="32"/>
        </w:rPr>
        <w:t>a</w:t>
      </w:r>
      <w:r w:rsidRPr="003037E3">
        <w:rPr>
          <w:rFonts w:eastAsia="Arial" w:cs="Arial"/>
          <w:bCs/>
          <w:sz w:val="32"/>
          <w:szCs w:val="32"/>
        </w:rPr>
        <w:t>l</w:t>
      </w:r>
      <w:r w:rsidRPr="003037E3">
        <w:rPr>
          <w:rFonts w:eastAsia="Arial" w:cs="Arial"/>
          <w:bCs/>
          <w:spacing w:val="1"/>
          <w:sz w:val="32"/>
          <w:szCs w:val="32"/>
        </w:rPr>
        <w:t>i</w:t>
      </w:r>
      <w:r w:rsidRPr="003037E3">
        <w:rPr>
          <w:rFonts w:eastAsia="Arial" w:cs="Arial"/>
          <w:bCs/>
          <w:sz w:val="32"/>
          <w:szCs w:val="32"/>
        </w:rPr>
        <w:t>ty of h</w:t>
      </w:r>
      <w:r w:rsidRPr="003037E3">
        <w:rPr>
          <w:rFonts w:eastAsia="Arial" w:cs="Arial"/>
          <w:bCs/>
          <w:spacing w:val="1"/>
          <w:sz w:val="32"/>
          <w:szCs w:val="32"/>
        </w:rPr>
        <w:t>y</w:t>
      </w:r>
      <w:r w:rsidRPr="003037E3">
        <w:rPr>
          <w:rFonts w:eastAsia="Arial" w:cs="Arial"/>
          <w:bCs/>
          <w:sz w:val="32"/>
          <w:szCs w:val="32"/>
        </w:rPr>
        <w:t>dro</w:t>
      </w:r>
      <w:r w:rsidRPr="003037E3">
        <w:rPr>
          <w:rFonts w:eastAsia="Arial" w:cs="Arial"/>
          <w:bCs/>
          <w:spacing w:val="-2"/>
          <w:sz w:val="32"/>
          <w:szCs w:val="32"/>
        </w:rPr>
        <w:t>a</w:t>
      </w:r>
      <w:r w:rsidRPr="003037E3">
        <w:rPr>
          <w:rFonts w:eastAsia="Arial" w:cs="Arial"/>
          <w:bCs/>
          <w:sz w:val="32"/>
          <w:szCs w:val="32"/>
        </w:rPr>
        <w:t>l</w:t>
      </w:r>
      <w:r w:rsidRPr="003037E3">
        <w:rPr>
          <w:rFonts w:eastAsia="Arial" w:cs="Arial"/>
          <w:bCs/>
          <w:spacing w:val="-1"/>
          <w:sz w:val="32"/>
          <w:szCs w:val="32"/>
        </w:rPr>
        <w:t>c</w:t>
      </w:r>
      <w:r w:rsidRPr="003037E3">
        <w:rPr>
          <w:rFonts w:eastAsia="Arial" w:cs="Arial"/>
          <w:bCs/>
          <w:sz w:val="32"/>
          <w:szCs w:val="32"/>
        </w:rPr>
        <w:t>oholic</w:t>
      </w:r>
      <w:r w:rsidRPr="003037E3">
        <w:rPr>
          <w:rFonts w:eastAsia="Arial" w:cs="Arial"/>
          <w:bCs/>
          <w:spacing w:val="1"/>
          <w:sz w:val="32"/>
          <w:szCs w:val="32"/>
        </w:rPr>
        <w:t xml:space="preserve"> </w:t>
      </w:r>
      <w:r w:rsidRPr="003037E3">
        <w:rPr>
          <w:rFonts w:eastAsia="Arial" w:cs="Arial"/>
          <w:bCs/>
          <w:spacing w:val="-1"/>
          <w:sz w:val="32"/>
          <w:szCs w:val="32"/>
        </w:rPr>
        <w:t>e</w:t>
      </w:r>
      <w:r w:rsidRPr="003037E3">
        <w:rPr>
          <w:rFonts w:eastAsia="Arial" w:cs="Arial"/>
          <w:bCs/>
          <w:spacing w:val="1"/>
          <w:sz w:val="32"/>
          <w:szCs w:val="32"/>
        </w:rPr>
        <w:t>x</w:t>
      </w:r>
      <w:r w:rsidRPr="003037E3">
        <w:rPr>
          <w:rFonts w:eastAsia="Arial" w:cs="Arial"/>
          <w:bCs/>
          <w:sz w:val="32"/>
          <w:szCs w:val="32"/>
        </w:rPr>
        <w:t>tra</w:t>
      </w:r>
      <w:r w:rsidRPr="003037E3">
        <w:rPr>
          <w:rFonts w:eastAsia="Arial" w:cs="Arial"/>
          <w:bCs/>
          <w:spacing w:val="1"/>
          <w:sz w:val="32"/>
          <w:szCs w:val="32"/>
        </w:rPr>
        <w:t>c</w:t>
      </w:r>
      <w:r w:rsidRPr="003037E3">
        <w:rPr>
          <w:rFonts w:eastAsia="Arial" w:cs="Arial"/>
          <w:bCs/>
          <w:sz w:val="32"/>
          <w:szCs w:val="32"/>
        </w:rPr>
        <w:t xml:space="preserve">ts </w:t>
      </w:r>
      <w:r w:rsidR="00F65439">
        <w:rPr>
          <w:rFonts w:eastAsia="Arial" w:cs="Arial"/>
          <w:bCs/>
          <w:sz w:val="32"/>
          <w:szCs w:val="32"/>
        </w:rPr>
        <w:t>from</w:t>
      </w:r>
      <w:r w:rsidRPr="003037E3">
        <w:rPr>
          <w:rFonts w:eastAsia="Arial" w:cs="Arial"/>
          <w:bCs/>
          <w:sz w:val="32"/>
          <w:szCs w:val="32"/>
        </w:rPr>
        <w:t xml:space="preserve"> fru</w:t>
      </w:r>
      <w:r w:rsidRPr="003037E3">
        <w:rPr>
          <w:rFonts w:eastAsia="Arial" w:cs="Arial"/>
          <w:bCs/>
          <w:spacing w:val="-2"/>
          <w:sz w:val="32"/>
          <w:szCs w:val="32"/>
        </w:rPr>
        <w:t>i</w:t>
      </w:r>
      <w:r w:rsidRPr="003037E3">
        <w:rPr>
          <w:rFonts w:eastAsia="Arial" w:cs="Arial"/>
          <w:bCs/>
          <w:sz w:val="32"/>
          <w:szCs w:val="32"/>
        </w:rPr>
        <w:t xml:space="preserve">t </w:t>
      </w:r>
      <w:r w:rsidR="00F65439">
        <w:rPr>
          <w:rFonts w:eastAsia="Arial" w:cs="Arial"/>
          <w:bCs/>
          <w:sz w:val="32"/>
          <w:szCs w:val="32"/>
        </w:rPr>
        <w:t xml:space="preserve">plant </w:t>
      </w:r>
      <w:r w:rsidRPr="003037E3">
        <w:rPr>
          <w:rFonts w:eastAsia="Arial" w:cs="Arial"/>
          <w:bCs/>
          <w:sz w:val="32"/>
          <w:szCs w:val="32"/>
        </w:rPr>
        <w:t>l</w:t>
      </w:r>
      <w:r w:rsidRPr="003037E3">
        <w:rPr>
          <w:rFonts w:eastAsia="Arial" w:cs="Arial"/>
          <w:bCs/>
          <w:spacing w:val="1"/>
          <w:sz w:val="32"/>
          <w:szCs w:val="32"/>
        </w:rPr>
        <w:t>ea</w:t>
      </w:r>
      <w:r w:rsidRPr="003037E3">
        <w:rPr>
          <w:rFonts w:eastAsia="Arial" w:cs="Arial"/>
          <w:bCs/>
          <w:spacing w:val="-1"/>
          <w:sz w:val="32"/>
          <w:szCs w:val="32"/>
        </w:rPr>
        <w:t>v</w:t>
      </w:r>
      <w:r w:rsidRPr="003037E3">
        <w:rPr>
          <w:rFonts w:eastAsia="Arial" w:cs="Arial"/>
          <w:bCs/>
          <w:spacing w:val="1"/>
          <w:sz w:val="32"/>
          <w:szCs w:val="32"/>
        </w:rPr>
        <w:t>e</w:t>
      </w:r>
      <w:r w:rsidRPr="003037E3">
        <w:rPr>
          <w:rFonts w:eastAsia="Arial" w:cs="Arial"/>
          <w:bCs/>
          <w:sz w:val="32"/>
          <w:szCs w:val="32"/>
        </w:rPr>
        <w:t>s</w:t>
      </w:r>
      <w:r w:rsidRPr="003037E3">
        <w:rPr>
          <w:rFonts w:eastAsia="Arial" w:cs="Arial"/>
          <w:bCs/>
          <w:spacing w:val="1"/>
          <w:sz w:val="32"/>
          <w:szCs w:val="32"/>
        </w:rPr>
        <w:t xml:space="preserve"> i</w:t>
      </w:r>
      <w:r w:rsidRPr="003037E3">
        <w:rPr>
          <w:rFonts w:eastAsia="Arial" w:cs="Arial"/>
          <w:bCs/>
          <w:sz w:val="32"/>
          <w:szCs w:val="32"/>
        </w:rPr>
        <w:t>n</w:t>
      </w:r>
      <w:r w:rsidRPr="003037E3">
        <w:rPr>
          <w:rFonts w:eastAsia="Arial" w:cs="Arial"/>
          <w:bCs/>
          <w:spacing w:val="-2"/>
          <w:sz w:val="32"/>
          <w:szCs w:val="32"/>
        </w:rPr>
        <w:t xml:space="preserve"> </w:t>
      </w:r>
      <w:r w:rsidRPr="003037E3">
        <w:rPr>
          <w:rFonts w:eastAsia="Arial" w:cs="Arial"/>
          <w:bCs/>
          <w:sz w:val="32"/>
          <w:szCs w:val="32"/>
        </w:rPr>
        <w:t>the</w:t>
      </w:r>
      <w:r w:rsidRPr="003037E3">
        <w:rPr>
          <w:rFonts w:eastAsia="Arial" w:cs="Arial"/>
          <w:bCs/>
          <w:spacing w:val="1"/>
          <w:sz w:val="32"/>
          <w:szCs w:val="32"/>
        </w:rPr>
        <w:t xml:space="preserve"> </w:t>
      </w:r>
      <w:r w:rsidRPr="003037E3">
        <w:rPr>
          <w:rFonts w:eastAsia="Arial" w:cs="Arial"/>
          <w:bCs/>
          <w:sz w:val="32"/>
          <w:szCs w:val="32"/>
        </w:rPr>
        <w:t>P</w:t>
      </w:r>
      <w:r w:rsidRPr="003037E3">
        <w:rPr>
          <w:rFonts w:eastAsia="Arial" w:cs="Arial"/>
          <w:bCs/>
          <w:spacing w:val="-1"/>
          <w:sz w:val="32"/>
          <w:szCs w:val="32"/>
        </w:rPr>
        <w:t>e</w:t>
      </w:r>
      <w:r w:rsidRPr="003037E3">
        <w:rPr>
          <w:rFonts w:eastAsia="Arial" w:cs="Arial"/>
          <w:bCs/>
          <w:sz w:val="32"/>
          <w:szCs w:val="32"/>
        </w:rPr>
        <w:t>ru</w:t>
      </w:r>
      <w:r w:rsidRPr="003037E3">
        <w:rPr>
          <w:rFonts w:eastAsia="Arial" w:cs="Arial"/>
          <w:bCs/>
          <w:spacing w:val="1"/>
          <w:sz w:val="32"/>
          <w:szCs w:val="32"/>
        </w:rPr>
        <w:t>v</w:t>
      </w:r>
      <w:r w:rsidRPr="003037E3">
        <w:rPr>
          <w:rFonts w:eastAsia="Arial" w:cs="Arial"/>
          <w:bCs/>
          <w:spacing w:val="-2"/>
          <w:sz w:val="32"/>
          <w:szCs w:val="32"/>
        </w:rPr>
        <w:t>i</w:t>
      </w:r>
      <w:r w:rsidRPr="003037E3">
        <w:rPr>
          <w:rFonts w:eastAsia="Arial" w:cs="Arial"/>
          <w:bCs/>
          <w:spacing w:val="1"/>
          <w:sz w:val="32"/>
          <w:szCs w:val="32"/>
        </w:rPr>
        <w:t>a</w:t>
      </w:r>
      <w:r w:rsidRPr="003037E3">
        <w:rPr>
          <w:rFonts w:eastAsia="Arial" w:cs="Arial"/>
          <w:bCs/>
          <w:sz w:val="32"/>
          <w:szCs w:val="32"/>
        </w:rPr>
        <w:t>n jungl</w:t>
      </w:r>
      <w:r w:rsidRPr="003037E3">
        <w:rPr>
          <w:rFonts w:eastAsia="Arial" w:cs="Arial"/>
          <w:bCs/>
          <w:spacing w:val="1"/>
          <w:sz w:val="32"/>
          <w:szCs w:val="32"/>
        </w:rPr>
        <w:t>e</w:t>
      </w:r>
      <w:r w:rsidRPr="003037E3">
        <w:rPr>
          <w:rFonts w:eastAsia="Arial" w:cs="Arial"/>
          <w:bCs/>
          <w:sz w:val="32"/>
          <w:szCs w:val="32"/>
        </w:rPr>
        <w:t xml:space="preserve">. </w:t>
      </w:r>
    </w:p>
    <w:p w14:paraId="5F39DF6E" w14:textId="77777777" w:rsidR="00FC3B3D" w:rsidRPr="003037E3" w:rsidRDefault="00FC3B3D" w:rsidP="00FC3B3D">
      <w:pPr>
        <w:pStyle w:val="Prrafodelista"/>
        <w:spacing w:before="8" w:line="240" w:lineRule="auto"/>
        <w:ind w:left="0"/>
        <w:rPr>
          <w:rFonts w:cs="Arial"/>
          <w:bCs/>
          <w:sz w:val="32"/>
          <w:szCs w:val="32"/>
          <w:lang w:val="en-US"/>
        </w:rPr>
      </w:pPr>
    </w:p>
    <w:p w14:paraId="4A3D70A0" w14:textId="466F9045" w:rsidR="00FC3B3D" w:rsidRDefault="00FC3B3D" w:rsidP="00FC3B3D">
      <w:pPr>
        <w:pStyle w:val="CETAuthors"/>
        <w:rPr>
          <w:rFonts w:cs="Arial"/>
          <w:iCs/>
          <w:szCs w:val="24"/>
          <w:vertAlign w:val="superscript"/>
          <w:lang w:val="es-ES"/>
        </w:rPr>
      </w:pPr>
      <w:bookmarkStart w:id="0" w:name="_Hlk109291296"/>
      <w:r w:rsidRPr="003037E3">
        <w:rPr>
          <w:rFonts w:cs="Arial"/>
          <w:iCs/>
          <w:szCs w:val="24"/>
          <w:lang w:val="es-ES"/>
        </w:rPr>
        <w:t>Ana N. Sandoval*</w:t>
      </w:r>
      <w:r w:rsidR="000441C5" w:rsidRPr="003037E3">
        <w:rPr>
          <w:rFonts w:cs="Arial"/>
          <w:iCs/>
          <w:szCs w:val="24"/>
          <w:vertAlign w:val="superscript"/>
          <w:lang w:val="es-ES"/>
        </w:rPr>
        <w:t>a</w:t>
      </w:r>
      <w:r w:rsidRPr="003037E3">
        <w:rPr>
          <w:rFonts w:cs="Arial"/>
          <w:iCs/>
          <w:szCs w:val="24"/>
          <w:lang w:val="es-ES"/>
        </w:rPr>
        <w:t xml:space="preserve">, </w:t>
      </w:r>
      <w:bookmarkStart w:id="1" w:name="_Hlk103008743"/>
      <w:r w:rsidR="000441C5" w:rsidRPr="003037E3">
        <w:rPr>
          <w:rFonts w:cs="Arial"/>
          <w:iCs/>
          <w:szCs w:val="24"/>
          <w:lang w:val="es-ES"/>
        </w:rPr>
        <w:t>Karla L. Mendoza</w:t>
      </w:r>
      <w:r w:rsidR="000441C5">
        <w:rPr>
          <w:rFonts w:eastAsiaTheme="majorEastAsia" w:cs="Arial"/>
          <w:bCs/>
          <w:szCs w:val="24"/>
          <w:vertAlign w:val="superscript"/>
          <w:lang w:val="es-ES"/>
        </w:rPr>
        <w:t>a</w:t>
      </w:r>
      <w:r w:rsidR="000441C5">
        <w:rPr>
          <w:rFonts w:eastAsiaTheme="majorEastAsia" w:cs="Arial"/>
          <w:bCs/>
          <w:szCs w:val="24"/>
          <w:lang w:val="es-ES"/>
        </w:rPr>
        <w:t>,</w:t>
      </w:r>
      <w:r w:rsidR="000441C5" w:rsidRPr="003037E3">
        <w:rPr>
          <w:rFonts w:cs="Arial"/>
          <w:iCs/>
          <w:szCs w:val="24"/>
          <w:lang w:val="es-ES"/>
        </w:rPr>
        <w:t xml:space="preserve"> Herry Lloclla</w:t>
      </w:r>
      <w:r w:rsidR="000441C5">
        <w:rPr>
          <w:rFonts w:eastAsiaTheme="majorEastAsia" w:cs="Arial"/>
          <w:bCs/>
          <w:szCs w:val="24"/>
          <w:vertAlign w:val="superscript"/>
          <w:lang w:val="es-ES"/>
        </w:rPr>
        <w:t>a</w:t>
      </w:r>
      <w:r w:rsidR="000441C5" w:rsidRPr="003037E3">
        <w:rPr>
          <w:rFonts w:cs="Arial"/>
          <w:iCs/>
          <w:szCs w:val="24"/>
          <w:lang w:val="es-ES"/>
        </w:rPr>
        <w:t>, Ludwig N. Villanueva</w:t>
      </w:r>
      <w:r w:rsidR="000441C5">
        <w:rPr>
          <w:rFonts w:cs="Arial"/>
          <w:iCs/>
          <w:szCs w:val="24"/>
          <w:vertAlign w:val="superscript"/>
          <w:lang w:val="es-ES"/>
        </w:rPr>
        <w:t>a</w:t>
      </w:r>
      <w:r w:rsidR="000441C5">
        <w:rPr>
          <w:rFonts w:cs="Arial"/>
          <w:iCs/>
          <w:szCs w:val="24"/>
          <w:lang w:val="es-ES"/>
        </w:rPr>
        <w:t>,</w:t>
      </w:r>
      <w:r w:rsidR="000441C5" w:rsidRPr="003037E3">
        <w:rPr>
          <w:rFonts w:cs="Arial"/>
          <w:iCs/>
          <w:szCs w:val="24"/>
          <w:lang w:val="es-ES"/>
        </w:rPr>
        <w:t xml:space="preserve"> </w:t>
      </w:r>
      <w:r w:rsidRPr="003037E3">
        <w:rPr>
          <w:rFonts w:cs="Arial"/>
          <w:iCs/>
          <w:szCs w:val="24"/>
          <w:lang w:val="es-ES"/>
        </w:rPr>
        <w:t>Jose C. Rojas</w:t>
      </w:r>
      <w:r w:rsidR="000441C5">
        <w:rPr>
          <w:rFonts w:cs="Arial"/>
          <w:iCs/>
          <w:szCs w:val="24"/>
          <w:vertAlign w:val="superscript"/>
          <w:lang w:val="es-ES"/>
        </w:rPr>
        <w:t>b</w:t>
      </w:r>
      <w:bookmarkEnd w:id="1"/>
    </w:p>
    <w:p w14:paraId="3BA6D636" w14:textId="3A3F6462" w:rsidR="000441C5" w:rsidRPr="000441C5" w:rsidRDefault="000441C5" w:rsidP="000441C5">
      <w:pPr>
        <w:keepNext/>
        <w:keepLines/>
        <w:shd w:val="clear" w:color="auto" w:fill="FFFFFF"/>
        <w:outlineLvl w:val="1"/>
        <w:rPr>
          <w:rFonts w:eastAsiaTheme="majorEastAsia" w:cs="Arial"/>
          <w:bCs/>
          <w:lang w:val="es-ES"/>
        </w:rPr>
      </w:pPr>
      <w:bookmarkStart w:id="2" w:name="_Hlk20660118"/>
      <w:bookmarkEnd w:id="0"/>
      <w:proofErr w:type="spellStart"/>
      <w:r w:rsidRPr="000441C5">
        <w:rPr>
          <w:rFonts w:eastAsiaTheme="majorEastAsia" w:cs="Arial"/>
          <w:bCs/>
          <w:vertAlign w:val="superscript"/>
          <w:lang w:val="es-ES"/>
        </w:rPr>
        <w:t>a</w:t>
      </w:r>
      <w:r w:rsidRPr="000441C5">
        <w:rPr>
          <w:rFonts w:eastAsiaTheme="majorEastAsia" w:cs="Arial"/>
          <w:bCs/>
          <w:lang w:val="es-ES"/>
        </w:rPr>
        <w:t>Universidad</w:t>
      </w:r>
      <w:proofErr w:type="spellEnd"/>
      <w:r w:rsidRPr="000441C5">
        <w:rPr>
          <w:rFonts w:eastAsiaTheme="majorEastAsia" w:cs="Arial"/>
          <w:bCs/>
          <w:lang w:val="es-ES"/>
        </w:rPr>
        <w:t xml:space="preserve"> César Vallejo</w:t>
      </w:r>
    </w:p>
    <w:p w14:paraId="4814B9B8" w14:textId="0D969302" w:rsidR="00730033" w:rsidRPr="000441C5" w:rsidRDefault="000441C5" w:rsidP="00730033">
      <w:pPr>
        <w:keepNext/>
        <w:keepLines/>
        <w:shd w:val="clear" w:color="auto" w:fill="FFFFFF"/>
        <w:outlineLvl w:val="1"/>
        <w:rPr>
          <w:rFonts w:eastAsiaTheme="majorEastAsia" w:cs="Arial"/>
          <w:bCs/>
          <w:lang w:val="es-ES"/>
        </w:rPr>
      </w:pPr>
      <w:proofErr w:type="spellStart"/>
      <w:r w:rsidRPr="000441C5">
        <w:rPr>
          <w:rFonts w:eastAsiaTheme="majorEastAsia" w:cs="Arial"/>
          <w:bCs/>
          <w:vertAlign w:val="superscript"/>
          <w:lang w:val="es-ES"/>
        </w:rPr>
        <w:t>b</w:t>
      </w:r>
      <w:r w:rsidRPr="000441C5">
        <w:rPr>
          <w:rFonts w:eastAsiaTheme="majorEastAsia" w:cs="Arial"/>
          <w:bCs/>
          <w:lang w:val="es-ES"/>
        </w:rPr>
        <w:t>Uni</w:t>
      </w:r>
      <w:r w:rsidR="00730033" w:rsidRPr="000441C5">
        <w:rPr>
          <w:rFonts w:eastAsiaTheme="majorEastAsia" w:cs="Arial"/>
          <w:bCs/>
          <w:lang w:val="es-ES"/>
        </w:rPr>
        <w:t>versidad</w:t>
      </w:r>
      <w:proofErr w:type="spellEnd"/>
      <w:r w:rsidR="00730033" w:rsidRPr="000441C5">
        <w:rPr>
          <w:rFonts w:eastAsiaTheme="majorEastAsia" w:cs="Arial"/>
          <w:bCs/>
          <w:lang w:val="es-ES"/>
        </w:rPr>
        <w:t xml:space="preserve"> Nacional de San Martín </w:t>
      </w:r>
    </w:p>
    <w:bookmarkEnd w:id="2"/>
    <w:p w14:paraId="64F7C566" w14:textId="2B0063E3" w:rsidR="00730033" w:rsidRPr="00585B8C" w:rsidRDefault="000441C5" w:rsidP="00730033">
      <w:pPr>
        <w:pStyle w:val="CETemail"/>
        <w:spacing w:after="0"/>
        <w:rPr>
          <w:rFonts w:eastAsiaTheme="majorEastAsia" w:cs="Arial"/>
          <w:bCs/>
          <w:sz w:val="22"/>
          <w:szCs w:val="22"/>
        </w:rPr>
      </w:pPr>
      <w:r w:rsidRPr="000441C5">
        <w:rPr>
          <w:rFonts w:cs="Arial"/>
          <w:sz w:val="18"/>
          <w:szCs w:val="18"/>
        </w:rPr>
        <w:fldChar w:fldCharType="begin"/>
      </w:r>
      <w:r w:rsidRPr="000441C5">
        <w:rPr>
          <w:rFonts w:cs="Arial"/>
          <w:sz w:val="18"/>
          <w:szCs w:val="18"/>
        </w:rPr>
        <w:instrText xml:space="preserve"> HYPERLINK "mailto:*asandoval</w:instrText>
      </w:r>
      <w:r w:rsidRPr="000441C5">
        <w:rPr>
          <w:rFonts w:eastAsiaTheme="majorEastAsia" w:cs="Arial"/>
          <w:bCs/>
          <w:sz w:val="18"/>
          <w:szCs w:val="18"/>
        </w:rPr>
        <w:instrText>@ucv.edu.pe</w:instrText>
      </w:r>
      <w:r w:rsidRPr="000441C5">
        <w:rPr>
          <w:rFonts w:cs="Arial"/>
          <w:sz w:val="18"/>
          <w:szCs w:val="18"/>
        </w:rPr>
        <w:instrText xml:space="preserve">" </w:instrText>
      </w:r>
      <w:r w:rsidRPr="000441C5">
        <w:rPr>
          <w:rFonts w:cs="Arial"/>
          <w:sz w:val="18"/>
          <w:szCs w:val="18"/>
        </w:rPr>
        <w:fldChar w:fldCharType="separate"/>
      </w:r>
      <w:r w:rsidRPr="000441C5">
        <w:rPr>
          <w:rStyle w:val="Hipervnculo"/>
          <w:rFonts w:cs="Arial"/>
          <w:sz w:val="18"/>
          <w:szCs w:val="18"/>
        </w:rPr>
        <w:t>*asandoval</w:t>
      </w:r>
      <w:r w:rsidRPr="000441C5">
        <w:rPr>
          <w:rStyle w:val="Hipervnculo"/>
          <w:rFonts w:eastAsiaTheme="majorEastAsia" w:cs="Arial"/>
          <w:bCs/>
          <w:sz w:val="18"/>
          <w:szCs w:val="18"/>
        </w:rPr>
        <w:t>@ucv.edu.pe</w:t>
      </w:r>
      <w:r w:rsidRPr="000441C5">
        <w:rPr>
          <w:rFonts w:cs="Arial"/>
          <w:sz w:val="18"/>
          <w:szCs w:val="18"/>
        </w:rPr>
        <w:fldChar w:fldCharType="end"/>
      </w:r>
    </w:p>
    <w:p w14:paraId="57B70B86" w14:textId="77777777" w:rsidR="00592A7F" w:rsidRDefault="00592A7F" w:rsidP="00FC3B3D">
      <w:pPr>
        <w:pStyle w:val="HTMLconformatoprevio"/>
        <w:spacing w:line="276" w:lineRule="auto"/>
        <w:rPr>
          <w:rFonts w:ascii="Arial" w:eastAsia="Arial" w:hAnsi="Arial" w:cs="Arial"/>
          <w:szCs w:val="18"/>
        </w:rPr>
      </w:pPr>
    </w:p>
    <w:p w14:paraId="7CBAD309" w14:textId="1F1CE386" w:rsidR="00FC3B3D" w:rsidRPr="00FC3B3D" w:rsidRDefault="00F65439" w:rsidP="00FC3B3D">
      <w:pPr>
        <w:pStyle w:val="HTMLconformatoprevio"/>
        <w:spacing w:line="276" w:lineRule="auto"/>
        <w:rPr>
          <w:rFonts w:ascii="Arial" w:hAnsi="Arial" w:cs="Arial"/>
          <w:szCs w:val="18"/>
          <w:lang w:val="en" w:eastAsia="es-PE"/>
        </w:rPr>
      </w:pPr>
      <w:r w:rsidRPr="00F65439">
        <w:rPr>
          <w:rFonts w:ascii="Arial" w:eastAsia="Arial" w:hAnsi="Arial" w:cs="Arial"/>
          <w:spacing w:val="3"/>
          <w:szCs w:val="18"/>
        </w:rPr>
        <w:t>L</w:t>
      </w:r>
      <w:r w:rsidR="00FC3B3D" w:rsidRPr="00F65439">
        <w:rPr>
          <w:rFonts w:ascii="Arial" w:eastAsia="Arial" w:hAnsi="Arial" w:cs="Arial"/>
          <w:spacing w:val="3"/>
          <w:szCs w:val="18"/>
        </w:rPr>
        <w:t>ethalit</w:t>
      </w:r>
      <w:r w:rsidR="00FC3B3D" w:rsidRPr="00F65439">
        <w:rPr>
          <w:rFonts w:ascii="Arial" w:eastAsia="Arial" w:hAnsi="Arial" w:cs="Arial"/>
          <w:szCs w:val="18"/>
        </w:rPr>
        <w:t>y</w:t>
      </w:r>
      <w:r w:rsidR="00FC3B3D" w:rsidRPr="00F65439">
        <w:rPr>
          <w:rFonts w:ascii="Arial" w:eastAsia="Arial" w:hAnsi="Arial" w:cs="Arial"/>
          <w:spacing w:val="1"/>
          <w:szCs w:val="18"/>
        </w:rPr>
        <w:t xml:space="preserve"> </w:t>
      </w:r>
      <w:r w:rsidR="00FC3B3D" w:rsidRPr="00F65439">
        <w:rPr>
          <w:rFonts w:ascii="Arial" w:eastAsia="Arial" w:hAnsi="Arial" w:cs="Arial"/>
          <w:spacing w:val="-1"/>
          <w:szCs w:val="18"/>
        </w:rPr>
        <w:t>o</w:t>
      </w:r>
      <w:r w:rsidR="00FC3B3D" w:rsidRPr="00F65439">
        <w:rPr>
          <w:rFonts w:ascii="Arial" w:eastAsia="Arial" w:hAnsi="Arial" w:cs="Arial"/>
          <w:szCs w:val="18"/>
        </w:rPr>
        <w:t>f</w:t>
      </w:r>
      <w:r w:rsidR="00FC3B3D" w:rsidRPr="00F65439">
        <w:rPr>
          <w:rFonts w:ascii="Arial" w:eastAsia="Arial" w:hAnsi="Arial" w:cs="Arial"/>
          <w:spacing w:val="1"/>
          <w:szCs w:val="18"/>
        </w:rPr>
        <w:t xml:space="preserve"> h</w:t>
      </w:r>
      <w:r w:rsidR="00FC3B3D" w:rsidRPr="00F65439">
        <w:rPr>
          <w:rFonts w:ascii="Arial" w:eastAsia="Arial" w:hAnsi="Arial" w:cs="Arial"/>
          <w:szCs w:val="18"/>
        </w:rPr>
        <w:t>y</w:t>
      </w:r>
      <w:r w:rsidR="00FC3B3D" w:rsidRPr="00F65439">
        <w:rPr>
          <w:rFonts w:ascii="Arial" w:eastAsia="Arial" w:hAnsi="Arial" w:cs="Arial"/>
          <w:spacing w:val="1"/>
          <w:szCs w:val="18"/>
        </w:rPr>
        <w:t>d</w:t>
      </w:r>
      <w:r w:rsidR="00FC3B3D" w:rsidRPr="00F65439">
        <w:rPr>
          <w:rFonts w:ascii="Arial" w:eastAsia="Arial" w:hAnsi="Arial" w:cs="Arial"/>
          <w:spacing w:val="-3"/>
          <w:szCs w:val="18"/>
        </w:rPr>
        <w:t>r</w:t>
      </w:r>
      <w:r w:rsidR="00FC3B3D" w:rsidRPr="00F65439">
        <w:rPr>
          <w:rFonts w:ascii="Arial" w:eastAsia="Arial" w:hAnsi="Arial" w:cs="Arial"/>
          <w:spacing w:val="1"/>
          <w:szCs w:val="18"/>
        </w:rPr>
        <w:t>oa</w:t>
      </w:r>
      <w:r w:rsidR="00FC3B3D" w:rsidRPr="00F65439">
        <w:rPr>
          <w:rFonts w:ascii="Arial" w:eastAsia="Arial" w:hAnsi="Arial" w:cs="Arial"/>
          <w:szCs w:val="18"/>
        </w:rPr>
        <w:t>lco</w:t>
      </w:r>
      <w:r w:rsidR="00FC3B3D" w:rsidRPr="00F65439">
        <w:rPr>
          <w:rFonts w:ascii="Arial" w:eastAsia="Arial" w:hAnsi="Arial" w:cs="Arial"/>
          <w:spacing w:val="-1"/>
          <w:szCs w:val="18"/>
        </w:rPr>
        <w:t>h</w:t>
      </w:r>
      <w:r w:rsidR="00FC3B3D" w:rsidRPr="00F65439">
        <w:rPr>
          <w:rFonts w:ascii="Arial" w:eastAsia="Arial" w:hAnsi="Arial" w:cs="Arial"/>
          <w:spacing w:val="1"/>
          <w:szCs w:val="18"/>
        </w:rPr>
        <w:t>o</w:t>
      </w:r>
      <w:r w:rsidR="00FC3B3D" w:rsidRPr="00F65439">
        <w:rPr>
          <w:rFonts w:ascii="Arial" w:eastAsia="Arial" w:hAnsi="Arial" w:cs="Arial"/>
          <w:szCs w:val="18"/>
        </w:rPr>
        <w:t>l</w:t>
      </w:r>
      <w:r w:rsidR="00FC3B3D" w:rsidRPr="00F65439">
        <w:rPr>
          <w:rFonts w:ascii="Arial" w:eastAsia="Arial" w:hAnsi="Arial" w:cs="Arial"/>
          <w:spacing w:val="-1"/>
          <w:szCs w:val="18"/>
        </w:rPr>
        <w:t>i</w:t>
      </w:r>
      <w:r w:rsidR="00FC3B3D" w:rsidRPr="00F65439">
        <w:rPr>
          <w:rFonts w:ascii="Arial" w:eastAsia="Arial" w:hAnsi="Arial" w:cs="Arial"/>
          <w:szCs w:val="18"/>
        </w:rPr>
        <w:t xml:space="preserve">c </w:t>
      </w:r>
      <w:r w:rsidR="00FC3B3D" w:rsidRPr="00F65439">
        <w:rPr>
          <w:rFonts w:ascii="Arial" w:eastAsia="Arial" w:hAnsi="Arial" w:cs="Arial"/>
          <w:spacing w:val="1"/>
          <w:szCs w:val="18"/>
        </w:rPr>
        <w:t>e</w:t>
      </w:r>
      <w:r w:rsidR="00FC3B3D" w:rsidRPr="00F65439">
        <w:rPr>
          <w:rFonts w:ascii="Arial" w:eastAsia="Arial" w:hAnsi="Arial" w:cs="Arial"/>
          <w:szCs w:val="18"/>
        </w:rPr>
        <w:t>xtract</w:t>
      </w:r>
      <w:r w:rsidR="00FC3B3D" w:rsidRPr="00F65439">
        <w:rPr>
          <w:rFonts w:ascii="Arial" w:eastAsia="Arial" w:hAnsi="Arial" w:cs="Arial"/>
          <w:spacing w:val="1"/>
          <w:szCs w:val="18"/>
        </w:rPr>
        <w:t xml:space="preserve"> </w:t>
      </w:r>
      <w:r w:rsidRPr="00F65439">
        <w:rPr>
          <w:rFonts w:ascii="Arial" w:eastAsia="Arial" w:hAnsi="Arial" w:cs="Arial"/>
          <w:spacing w:val="1"/>
          <w:szCs w:val="18"/>
        </w:rPr>
        <w:t xml:space="preserve">from </w:t>
      </w:r>
      <w:r w:rsidR="00FC3B3D" w:rsidRPr="00F65439">
        <w:rPr>
          <w:rFonts w:ascii="Arial" w:eastAsia="Arial" w:hAnsi="Arial" w:cs="Arial"/>
          <w:szCs w:val="18"/>
        </w:rPr>
        <w:t>f</w:t>
      </w:r>
      <w:r w:rsidR="00FC3B3D" w:rsidRPr="00F65439">
        <w:rPr>
          <w:rFonts w:ascii="Arial" w:eastAsia="Arial" w:hAnsi="Arial" w:cs="Arial"/>
          <w:spacing w:val="-3"/>
          <w:szCs w:val="18"/>
        </w:rPr>
        <w:t>r</w:t>
      </w:r>
      <w:r w:rsidR="00FC3B3D" w:rsidRPr="00F65439">
        <w:rPr>
          <w:rFonts w:ascii="Arial" w:eastAsia="Arial" w:hAnsi="Arial" w:cs="Arial"/>
          <w:spacing w:val="1"/>
          <w:szCs w:val="18"/>
        </w:rPr>
        <w:t>u</w:t>
      </w:r>
      <w:r w:rsidR="00FC3B3D" w:rsidRPr="00F65439">
        <w:rPr>
          <w:rFonts w:ascii="Arial" w:eastAsia="Arial" w:hAnsi="Arial" w:cs="Arial"/>
          <w:szCs w:val="18"/>
        </w:rPr>
        <w:t>it</w:t>
      </w:r>
      <w:r w:rsidRPr="00F65439">
        <w:rPr>
          <w:rFonts w:ascii="Arial" w:eastAsia="Arial" w:hAnsi="Arial" w:cs="Arial"/>
          <w:szCs w:val="18"/>
        </w:rPr>
        <w:t xml:space="preserve"> plant</w:t>
      </w:r>
      <w:r w:rsidR="00FC3B3D" w:rsidRPr="00F65439">
        <w:rPr>
          <w:rFonts w:ascii="Arial" w:eastAsia="Arial" w:hAnsi="Arial" w:cs="Arial"/>
          <w:szCs w:val="18"/>
        </w:rPr>
        <w:t xml:space="preserve"> l</w:t>
      </w:r>
      <w:r w:rsidR="00FC3B3D" w:rsidRPr="00F65439">
        <w:rPr>
          <w:rFonts w:ascii="Arial" w:eastAsia="Arial" w:hAnsi="Arial" w:cs="Arial"/>
          <w:spacing w:val="1"/>
          <w:szCs w:val="18"/>
        </w:rPr>
        <w:t>ea</w:t>
      </w:r>
      <w:r w:rsidR="00FC3B3D" w:rsidRPr="00F65439">
        <w:rPr>
          <w:rFonts w:ascii="Arial" w:eastAsia="Arial" w:hAnsi="Arial" w:cs="Arial"/>
          <w:szCs w:val="18"/>
        </w:rPr>
        <w:t>v</w:t>
      </w:r>
      <w:r w:rsidR="00FC3B3D" w:rsidRPr="00F65439">
        <w:rPr>
          <w:rFonts w:ascii="Arial" w:eastAsia="Arial" w:hAnsi="Arial" w:cs="Arial"/>
          <w:spacing w:val="1"/>
          <w:szCs w:val="18"/>
        </w:rPr>
        <w:t>e</w:t>
      </w:r>
      <w:r w:rsidR="00FC3B3D" w:rsidRPr="00F65439">
        <w:rPr>
          <w:rFonts w:ascii="Arial" w:eastAsia="Arial" w:hAnsi="Arial" w:cs="Arial"/>
          <w:szCs w:val="18"/>
        </w:rPr>
        <w:t>s</w:t>
      </w:r>
      <w:r w:rsidRPr="00F65439">
        <w:rPr>
          <w:rFonts w:ascii="Arial" w:eastAsia="Arial" w:hAnsi="Arial" w:cs="Arial"/>
          <w:szCs w:val="18"/>
        </w:rPr>
        <w:t xml:space="preserve"> in</w:t>
      </w:r>
      <w:r w:rsidR="00FC3B3D" w:rsidRPr="00F65439">
        <w:rPr>
          <w:rFonts w:ascii="Arial" w:eastAsia="Arial" w:hAnsi="Arial" w:cs="Arial"/>
          <w:spacing w:val="2"/>
          <w:szCs w:val="18"/>
        </w:rPr>
        <w:t xml:space="preserve"> </w:t>
      </w:r>
      <w:r w:rsidR="00FC3B3D" w:rsidRPr="00F65439">
        <w:rPr>
          <w:rFonts w:ascii="Arial" w:eastAsia="Arial" w:hAnsi="Arial" w:cs="Arial"/>
          <w:spacing w:val="-1"/>
          <w:szCs w:val="18"/>
        </w:rPr>
        <w:t>t</w:t>
      </w:r>
      <w:r w:rsidR="00FC3B3D" w:rsidRPr="00F65439">
        <w:rPr>
          <w:rFonts w:ascii="Arial" w:eastAsia="Arial" w:hAnsi="Arial" w:cs="Arial"/>
          <w:spacing w:val="1"/>
          <w:szCs w:val="18"/>
        </w:rPr>
        <w:t>h</w:t>
      </w:r>
      <w:r w:rsidR="00FC3B3D" w:rsidRPr="00F65439">
        <w:rPr>
          <w:rFonts w:ascii="Arial" w:eastAsia="Arial" w:hAnsi="Arial" w:cs="Arial"/>
          <w:szCs w:val="18"/>
        </w:rPr>
        <w:t>e</w:t>
      </w:r>
      <w:r w:rsidR="00FC3B3D" w:rsidRPr="00F65439">
        <w:rPr>
          <w:rFonts w:ascii="Arial" w:eastAsia="Arial" w:hAnsi="Arial" w:cs="Arial"/>
          <w:spacing w:val="-1"/>
          <w:szCs w:val="18"/>
        </w:rPr>
        <w:t xml:space="preserve"> </w:t>
      </w:r>
      <w:r w:rsidRPr="00F65439">
        <w:rPr>
          <w:rFonts w:ascii="Arial" w:eastAsia="Arial" w:hAnsi="Arial" w:cs="Arial"/>
          <w:spacing w:val="-1"/>
          <w:szCs w:val="18"/>
        </w:rPr>
        <w:t>Peruvian jungle</w:t>
      </w:r>
      <w:r w:rsidR="00FC3B3D" w:rsidRPr="00F65439">
        <w:rPr>
          <w:rFonts w:ascii="Arial" w:eastAsia="Arial" w:hAnsi="Arial" w:cs="Arial"/>
          <w:spacing w:val="1"/>
          <w:szCs w:val="18"/>
        </w:rPr>
        <w:t xml:space="preserve"> </w:t>
      </w:r>
      <w:r w:rsidR="00FC3B3D" w:rsidRPr="00F65439">
        <w:rPr>
          <w:rFonts w:ascii="Arial" w:eastAsia="Arial" w:hAnsi="Arial" w:cs="Arial"/>
          <w:szCs w:val="18"/>
        </w:rPr>
        <w:t>in</w:t>
      </w:r>
      <w:r w:rsidR="00FC3B3D" w:rsidRPr="00FC3B3D">
        <w:rPr>
          <w:rFonts w:ascii="Arial" w:eastAsia="Arial" w:hAnsi="Arial" w:cs="Arial"/>
          <w:szCs w:val="18"/>
        </w:rPr>
        <w:t xml:space="preserve"> </w:t>
      </w:r>
      <w:r w:rsidR="00FC3B3D" w:rsidRPr="00FC3B3D">
        <w:rPr>
          <w:rFonts w:ascii="Arial" w:eastAsia="Arial" w:hAnsi="Arial" w:cs="Arial"/>
          <w:i/>
          <w:iCs/>
          <w:szCs w:val="18"/>
        </w:rPr>
        <w:t>Arte</w:t>
      </w:r>
      <w:r w:rsidR="00FC3B3D" w:rsidRPr="00FC3B3D">
        <w:rPr>
          <w:rFonts w:ascii="Arial" w:eastAsia="Arial" w:hAnsi="Arial" w:cs="Arial"/>
          <w:i/>
          <w:iCs/>
          <w:spacing w:val="1"/>
          <w:szCs w:val="18"/>
        </w:rPr>
        <w:t>m</w:t>
      </w:r>
      <w:r w:rsidR="00FC3B3D" w:rsidRPr="00FC3B3D">
        <w:rPr>
          <w:rFonts w:ascii="Arial" w:eastAsia="Arial" w:hAnsi="Arial" w:cs="Arial"/>
          <w:i/>
          <w:iCs/>
          <w:szCs w:val="18"/>
        </w:rPr>
        <w:t>ia s</w:t>
      </w:r>
      <w:r w:rsidR="00FC3B3D" w:rsidRPr="00FC3B3D">
        <w:rPr>
          <w:rFonts w:ascii="Arial" w:eastAsia="Arial" w:hAnsi="Arial" w:cs="Arial"/>
          <w:i/>
          <w:iCs/>
          <w:spacing w:val="1"/>
          <w:szCs w:val="18"/>
        </w:rPr>
        <w:t>a</w:t>
      </w:r>
      <w:r w:rsidR="00FC3B3D" w:rsidRPr="00FC3B3D">
        <w:rPr>
          <w:rFonts w:ascii="Arial" w:eastAsia="Arial" w:hAnsi="Arial" w:cs="Arial"/>
          <w:i/>
          <w:iCs/>
          <w:szCs w:val="18"/>
        </w:rPr>
        <w:t>l</w:t>
      </w:r>
      <w:r w:rsidR="00FC3B3D" w:rsidRPr="00FC3B3D">
        <w:rPr>
          <w:rFonts w:ascii="Arial" w:eastAsia="Arial" w:hAnsi="Arial" w:cs="Arial"/>
          <w:i/>
          <w:iCs/>
          <w:spacing w:val="-1"/>
          <w:szCs w:val="18"/>
        </w:rPr>
        <w:t>in</w:t>
      </w:r>
      <w:r w:rsidR="00FC3B3D" w:rsidRPr="00FC3B3D">
        <w:rPr>
          <w:rFonts w:ascii="Arial" w:eastAsia="Arial" w:hAnsi="Arial" w:cs="Arial"/>
          <w:i/>
          <w:iCs/>
          <w:szCs w:val="18"/>
        </w:rPr>
        <w:t>a</w:t>
      </w:r>
      <w:r w:rsidR="00FC3B3D" w:rsidRPr="00FC3B3D">
        <w:rPr>
          <w:rFonts w:ascii="Arial" w:eastAsia="Arial" w:hAnsi="Arial" w:cs="Arial"/>
          <w:spacing w:val="3"/>
          <w:szCs w:val="18"/>
        </w:rPr>
        <w:t xml:space="preserve"> </w:t>
      </w:r>
      <w:r w:rsidR="00FC3B3D" w:rsidRPr="00FC3B3D">
        <w:rPr>
          <w:rFonts w:ascii="Arial" w:eastAsia="Arial" w:hAnsi="Arial" w:cs="Arial"/>
          <w:spacing w:val="-3"/>
          <w:szCs w:val="18"/>
        </w:rPr>
        <w:t>w</w:t>
      </w:r>
      <w:r w:rsidR="00FC3B3D" w:rsidRPr="00FC3B3D">
        <w:rPr>
          <w:rFonts w:ascii="Arial" w:eastAsia="Arial" w:hAnsi="Arial" w:cs="Arial"/>
          <w:spacing w:val="1"/>
          <w:szCs w:val="18"/>
        </w:rPr>
        <w:t>a</w:t>
      </w:r>
      <w:r w:rsidR="00FC3B3D" w:rsidRPr="00FC3B3D">
        <w:rPr>
          <w:rFonts w:ascii="Arial" w:eastAsia="Arial" w:hAnsi="Arial" w:cs="Arial"/>
          <w:szCs w:val="18"/>
        </w:rPr>
        <w:t xml:space="preserve">s </w:t>
      </w:r>
      <w:r w:rsidR="00FC3B3D" w:rsidRPr="00FC3B3D">
        <w:rPr>
          <w:rFonts w:ascii="Arial" w:eastAsia="Arial" w:hAnsi="Arial" w:cs="Arial"/>
          <w:spacing w:val="1"/>
          <w:szCs w:val="18"/>
        </w:rPr>
        <w:t>e</w:t>
      </w:r>
      <w:r w:rsidR="00FC3B3D" w:rsidRPr="00FC3B3D">
        <w:rPr>
          <w:rFonts w:ascii="Arial" w:eastAsia="Arial" w:hAnsi="Arial" w:cs="Arial"/>
          <w:spacing w:val="-2"/>
          <w:szCs w:val="18"/>
        </w:rPr>
        <w:t>v</w:t>
      </w:r>
      <w:r w:rsidR="00FC3B3D" w:rsidRPr="00FC3B3D">
        <w:rPr>
          <w:rFonts w:ascii="Arial" w:eastAsia="Arial" w:hAnsi="Arial" w:cs="Arial"/>
          <w:spacing w:val="1"/>
          <w:szCs w:val="18"/>
        </w:rPr>
        <w:t>a</w:t>
      </w:r>
      <w:r w:rsidR="00FC3B3D" w:rsidRPr="00FC3B3D">
        <w:rPr>
          <w:rFonts w:ascii="Arial" w:eastAsia="Arial" w:hAnsi="Arial" w:cs="Arial"/>
          <w:szCs w:val="18"/>
        </w:rPr>
        <w:t>lu</w:t>
      </w:r>
      <w:r w:rsidR="00FC3B3D" w:rsidRPr="00FC3B3D">
        <w:rPr>
          <w:rFonts w:ascii="Arial" w:eastAsia="Arial" w:hAnsi="Arial" w:cs="Arial"/>
          <w:spacing w:val="1"/>
          <w:szCs w:val="18"/>
        </w:rPr>
        <w:t>a</w:t>
      </w:r>
      <w:r w:rsidR="00FC3B3D" w:rsidRPr="00FC3B3D">
        <w:rPr>
          <w:rFonts w:ascii="Arial" w:eastAsia="Arial" w:hAnsi="Arial" w:cs="Arial"/>
          <w:spacing w:val="-2"/>
          <w:szCs w:val="18"/>
        </w:rPr>
        <w:t>t</w:t>
      </w:r>
      <w:r w:rsidR="00FC3B3D" w:rsidRPr="00FC3B3D">
        <w:rPr>
          <w:rFonts w:ascii="Arial" w:eastAsia="Arial" w:hAnsi="Arial" w:cs="Arial"/>
          <w:spacing w:val="1"/>
          <w:szCs w:val="18"/>
        </w:rPr>
        <w:t>ed</w:t>
      </w:r>
      <w:r w:rsidR="00FC3B3D" w:rsidRPr="00FC3B3D">
        <w:rPr>
          <w:rFonts w:ascii="Arial" w:eastAsia="Arial" w:hAnsi="Arial" w:cs="Arial"/>
          <w:szCs w:val="18"/>
        </w:rPr>
        <w:t>. The</w:t>
      </w:r>
      <w:r w:rsidR="00FC3B3D" w:rsidRPr="00FC3B3D">
        <w:rPr>
          <w:rFonts w:ascii="Arial" w:eastAsia="Arial" w:hAnsi="Arial" w:cs="Arial"/>
          <w:spacing w:val="1"/>
          <w:szCs w:val="18"/>
        </w:rPr>
        <w:t xml:space="preserve"> </w:t>
      </w:r>
      <w:r w:rsidR="00FC3B3D" w:rsidRPr="00FC3B3D">
        <w:rPr>
          <w:rFonts w:ascii="Arial" w:eastAsia="Arial" w:hAnsi="Arial" w:cs="Arial"/>
          <w:szCs w:val="18"/>
        </w:rPr>
        <w:t>t</w:t>
      </w:r>
      <w:r w:rsidR="00FC3B3D" w:rsidRPr="00FC3B3D">
        <w:rPr>
          <w:rFonts w:ascii="Arial" w:eastAsia="Arial" w:hAnsi="Arial" w:cs="Arial"/>
          <w:spacing w:val="-2"/>
          <w:szCs w:val="18"/>
        </w:rPr>
        <w:t>y</w:t>
      </w:r>
      <w:r w:rsidR="00FC3B3D" w:rsidRPr="00FC3B3D">
        <w:rPr>
          <w:rFonts w:ascii="Arial" w:eastAsia="Arial" w:hAnsi="Arial" w:cs="Arial"/>
          <w:spacing w:val="1"/>
          <w:szCs w:val="18"/>
        </w:rPr>
        <w:t>p</w:t>
      </w:r>
      <w:r w:rsidR="00FC3B3D" w:rsidRPr="00FC3B3D">
        <w:rPr>
          <w:rFonts w:ascii="Arial" w:eastAsia="Arial" w:hAnsi="Arial" w:cs="Arial"/>
          <w:szCs w:val="18"/>
        </w:rPr>
        <w:t>e</w:t>
      </w:r>
      <w:r w:rsidR="00FC3B3D" w:rsidRPr="00FC3B3D">
        <w:rPr>
          <w:rFonts w:ascii="Arial" w:eastAsia="Arial" w:hAnsi="Arial" w:cs="Arial"/>
          <w:spacing w:val="1"/>
          <w:szCs w:val="18"/>
        </w:rPr>
        <w:t xml:space="preserve"> o</w:t>
      </w:r>
      <w:r w:rsidR="00FC3B3D" w:rsidRPr="00FC3B3D">
        <w:rPr>
          <w:rFonts w:ascii="Arial" w:eastAsia="Arial" w:hAnsi="Arial" w:cs="Arial"/>
          <w:szCs w:val="18"/>
        </w:rPr>
        <w:t>f</w:t>
      </w:r>
      <w:r w:rsidR="00FC3B3D" w:rsidRPr="00FC3B3D">
        <w:rPr>
          <w:rFonts w:ascii="Arial" w:eastAsia="Arial" w:hAnsi="Arial" w:cs="Arial"/>
          <w:spacing w:val="6"/>
          <w:szCs w:val="18"/>
        </w:rPr>
        <w:t xml:space="preserve"> </w:t>
      </w:r>
      <w:r w:rsidR="00FC3B3D" w:rsidRPr="00FC3B3D">
        <w:rPr>
          <w:rFonts w:ascii="Arial" w:eastAsia="Arial" w:hAnsi="Arial" w:cs="Arial"/>
          <w:spacing w:val="-2"/>
          <w:szCs w:val="18"/>
        </w:rPr>
        <w:t>s</w:t>
      </w:r>
      <w:r w:rsidR="00FC3B3D" w:rsidRPr="00FC3B3D">
        <w:rPr>
          <w:rFonts w:ascii="Arial" w:eastAsia="Arial" w:hAnsi="Arial" w:cs="Arial"/>
          <w:szCs w:val="18"/>
        </w:rPr>
        <w:t>t</w:t>
      </w:r>
      <w:r w:rsidR="00FC3B3D" w:rsidRPr="00FC3B3D">
        <w:rPr>
          <w:rFonts w:ascii="Arial" w:eastAsia="Arial" w:hAnsi="Arial" w:cs="Arial"/>
          <w:spacing w:val="1"/>
          <w:szCs w:val="18"/>
        </w:rPr>
        <w:t>ud</w:t>
      </w:r>
      <w:r w:rsidR="00FC3B3D" w:rsidRPr="00FC3B3D">
        <w:rPr>
          <w:rFonts w:ascii="Arial" w:eastAsia="Arial" w:hAnsi="Arial" w:cs="Arial"/>
          <w:szCs w:val="18"/>
        </w:rPr>
        <w:t xml:space="preserve">y was </w:t>
      </w:r>
      <w:r w:rsidR="00FC3B3D" w:rsidRPr="00FC3B3D">
        <w:rPr>
          <w:rFonts w:ascii="Arial" w:eastAsia="Arial" w:hAnsi="Arial" w:cs="Arial"/>
          <w:spacing w:val="1"/>
          <w:szCs w:val="18"/>
        </w:rPr>
        <w:t>e</w:t>
      </w:r>
      <w:r w:rsidR="00FC3B3D" w:rsidRPr="00FC3B3D">
        <w:rPr>
          <w:rFonts w:ascii="Arial" w:eastAsia="Arial" w:hAnsi="Arial" w:cs="Arial"/>
          <w:szCs w:val="18"/>
        </w:rPr>
        <w:t>x</w:t>
      </w:r>
      <w:r w:rsidR="00FC3B3D" w:rsidRPr="00FC3B3D">
        <w:rPr>
          <w:rFonts w:ascii="Arial" w:eastAsia="Arial" w:hAnsi="Arial" w:cs="Arial"/>
          <w:spacing w:val="-1"/>
          <w:szCs w:val="18"/>
        </w:rPr>
        <w:t>p</w:t>
      </w:r>
      <w:r w:rsidR="00FC3B3D" w:rsidRPr="00FC3B3D">
        <w:rPr>
          <w:rFonts w:ascii="Arial" w:eastAsia="Arial" w:hAnsi="Arial" w:cs="Arial"/>
          <w:spacing w:val="1"/>
          <w:szCs w:val="18"/>
        </w:rPr>
        <w:t>e</w:t>
      </w:r>
      <w:r w:rsidR="00FC3B3D" w:rsidRPr="00FC3B3D">
        <w:rPr>
          <w:rFonts w:ascii="Arial" w:eastAsia="Arial" w:hAnsi="Arial" w:cs="Arial"/>
          <w:szCs w:val="18"/>
        </w:rPr>
        <w:t>r</w:t>
      </w:r>
      <w:r w:rsidR="00FC3B3D" w:rsidRPr="00FC3B3D">
        <w:rPr>
          <w:rFonts w:ascii="Arial" w:eastAsia="Arial" w:hAnsi="Arial" w:cs="Arial"/>
          <w:spacing w:val="-1"/>
          <w:szCs w:val="18"/>
        </w:rPr>
        <w:t>i</w:t>
      </w:r>
      <w:r w:rsidR="00FC3B3D" w:rsidRPr="00FC3B3D">
        <w:rPr>
          <w:rFonts w:ascii="Arial" w:eastAsia="Arial" w:hAnsi="Arial" w:cs="Arial"/>
          <w:spacing w:val="1"/>
          <w:szCs w:val="18"/>
        </w:rPr>
        <w:t>me</w:t>
      </w:r>
      <w:r w:rsidR="00FC3B3D" w:rsidRPr="00FC3B3D">
        <w:rPr>
          <w:rFonts w:ascii="Arial" w:eastAsia="Arial" w:hAnsi="Arial" w:cs="Arial"/>
          <w:spacing w:val="-1"/>
          <w:szCs w:val="18"/>
        </w:rPr>
        <w:t>n</w:t>
      </w:r>
      <w:r w:rsidR="00FC3B3D" w:rsidRPr="00FC3B3D">
        <w:rPr>
          <w:rFonts w:ascii="Arial" w:eastAsia="Arial" w:hAnsi="Arial" w:cs="Arial"/>
          <w:szCs w:val="18"/>
        </w:rPr>
        <w:t>t</w:t>
      </w:r>
      <w:r w:rsidR="00FC3B3D" w:rsidRPr="00FC3B3D">
        <w:rPr>
          <w:rFonts w:ascii="Arial" w:eastAsia="Arial" w:hAnsi="Arial" w:cs="Arial"/>
          <w:spacing w:val="-1"/>
          <w:szCs w:val="18"/>
        </w:rPr>
        <w:t>a</w:t>
      </w:r>
      <w:r w:rsidR="00FC3B3D" w:rsidRPr="00FC3B3D">
        <w:rPr>
          <w:rFonts w:ascii="Arial" w:eastAsia="Arial" w:hAnsi="Arial" w:cs="Arial"/>
          <w:szCs w:val="18"/>
        </w:rPr>
        <w:t>l</w:t>
      </w:r>
      <w:r w:rsidR="00FC3B3D" w:rsidRPr="00FC3B3D">
        <w:rPr>
          <w:rFonts w:ascii="Arial" w:eastAsia="Arial" w:hAnsi="Arial" w:cs="Arial"/>
          <w:spacing w:val="2"/>
          <w:szCs w:val="18"/>
        </w:rPr>
        <w:t xml:space="preserve"> </w:t>
      </w:r>
      <w:r w:rsidR="00FC3B3D" w:rsidRPr="00FC3B3D">
        <w:rPr>
          <w:rFonts w:ascii="Arial" w:eastAsia="Arial" w:hAnsi="Arial" w:cs="Arial"/>
          <w:szCs w:val="18"/>
        </w:rPr>
        <w:t>w</w:t>
      </w:r>
      <w:r w:rsidR="00FC3B3D" w:rsidRPr="00FC3B3D">
        <w:rPr>
          <w:rFonts w:ascii="Arial" w:eastAsia="Arial" w:hAnsi="Arial" w:cs="Arial"/>
          <w:spacing w:val="-1"/>
          <w:szCs w:val="18"/>
        </w:rPr>
        <w:t>i</w:t>
      </w:r>
      <w:r w:rsidR="00FC3B3D" w:rsidRPr="00FC3B3D">
        <w:rPr>
          <w:rFonts w:ascii="Arial" w:eastAsia="Arial" w:hAnsi="Arial" w:cs="Arial"/>
          <w:szCs w:val="18"/>
        </w:rPr>
        <w:t>th</w:t>
      </w:r>
      <w:r w:rsidR="00FC3B3D" w:rsidRPr="00FC3B3D">
        <w:rPr>
          <w:rFonts w:ascii="Arial" w:eastAsia="Arial" w:hAnsi="Arial" w:cs="Arial"/>
          <w:spacing w:val="1"/>
          <w:szCs w:val="18"/>
        </w:rPr>
        <w:t xml:space="preserve"> </w:t>
      </w:r>
      <w:r w:rsidR="00FC3B3D" w:rsidRPr="00FC3B3D">
        <w:rPr>
          <w:rFonts w:ascii="Arial" w:eastAsia="Arial" w:hAnsi="Arial" w:cs="Arial"/>
          <w:szCs w:val="18"/>
        </w:rPr>
        <w:t>a</w:t>
      </w:r>
      <w:r w:rsidR="00FC3B3D" w:rsidRPr="00FC3B3D">
        <w:rPr>
          <w:rFonts w:ascii="Arial" w:eastAsia="Arial" w:hAnsi="Arial" w:cs="Arial"/>
          <w:spacing w:val="3"/>
          <w:szCs w:val="18"/>
        </w:rPr>
        <w:t xml:space="preserve"> </w:t>
      </w:r>
      <w:r w:rsidR="00FC3B3D" w:rsidRPr="00FC3B3D">
        <w:rPr>
          <w:rFonts w:ascii="Arial" w:eastAsia="Arial" w:hAnsi="Arial" w:cs="Arial"/>
          <w:spacing w:val="-2"/>
          <w:szCs w:val="18"/>
        </w:rPr>
        <w:t>c</w:t>
      </w:r>
      <w:r w:rsidR="00FC3B3D" w:rsidRPr="00FC3B3D">
        <w:rPr>
          <w:rFonts w:ascii="Arial" w:eastAsia="Arial" w:hAnsi="Arial" w:cs="Arial"/>
          <w:spacing w:val="1"/>
          <w:szCs w:val="18"/>
        </w:rPr>
        <w:t>on</w:t>
      </w:r>
      <w:r w:rsidR="00FC3B3D" w:rsidRPr="00FC3B3D">
        <w:rPr>
          <w:rFonts w:ascii="Arial" w:eastAsia="Arial" w:hAnsi="Arial" w:cs="Arial"/>
          <w:szCs w:val="18"/>
        </w:rPr>
        <w:t xml:space="preserve">trol </w:t>
      </w:r>
      <w:r w:rsidR="00FC3B3D" w:rsidRPr="00FC3B3D">
        <w:rPr>
          <w:rFonts w:ascii="Arial" w:eastAsia="Arial" w:hAnsi="Arial" w:cs="Arial"/>
          <w:spacing w:val="1"/>
          <w:szCs w:val="18"/>
        </w:rPr>
        <w:t>g</w:t>
      </w:r>
      <w:r w:rsidR="00FC3B3D" w:rsidRPr="00FC3B3D">
        <w:rPr>
          <w:rFonts w:ascii="Arial" w:eastAsia="Arial" w:hAnsi="Arial" w:cs="Arial"/>
          <w:szCs w:val="18"/>
        </w:rPr>
        <w:t>ro</w:t>
      </w:r>
      <w:r w:rsidR="00FC3B3D" w:rsidRPr="00FC3B3D">
        <w:rPr>
          <w:rFonts w:ascii="Arial" w:eastAsia="Arial" w:hAnsi="Arial" w:cs="Arial"/>
          <w:spacing w:val="1"/>
          <w:szCs w:val="18"/>
        </w:rPr>
        <w:t>u</w:t>
      </w:r>
      <w:r w:rsidR="00FC3B3D" w:rsidRPr="00FC3B3D">
        <w:rPr>
          <w:rFonts w:ascii="Arial" w:eastAsia="Arial" w:hAnsi="Arial" w:cs="Arial"/>
          <w:szCs w:val="18"/>
        </w:rPr>
        <w:t>p</w:t>
      </w:r>
      <w:r w:rsidR="00FC3B3D" w:rsidRPr="00FC3B3D">
        <w:rPr>
          <w:rFonts w:ascii="Arial" w:eastAsia="Arial" w:hAnsi="Arial" w:cs="Arial"/>
          <w:spacing w:val="3"/>
          <w:szCs w:val="18"/>
        </w:rPr>
        <w:t xml:space="preserve"> </w:t>
      </w:r>
      <w:r w:rsidR="00FC3B3D" w:rsidRPr="00FC3B3D">
        <w:rPr>
          <w:rFonts w:ascii="Arial" w:eastAsia="Arial" w:hAnsi="Arial" w:cs="Arial"/>
          <w:szCs w:val="18"/>
        </w:rPr>
        <w:t>(</w:t>
      </w:r>
      <w:r w:rsidR="00FC3B3D" w:rsidRPr="00FC3B3D">
        <w:rPr>
          <w:rStyle w:val="y2iqfc"/>
          <w:rFonts w:ascii="Arial" w:hAnsi="Arial" w:cs="Arial"/>
          <w:szCs w:val="18"/>
          <w:lang w:val="en-US"/>
        </w:rPr>
        <w:t>K</w:t>
      </w:r>
      <w:r w:rsidR="00FC3B3D" w:rsidRPr="00FC3B3D">
        <w:rPr>
          <w:rStyle w:val="y2iqfc"/>
          <w:rFonts w:ascii="Arial" w:hAnsi="Arial" w:cs="Arial"/>
          <w:szCs w:val="18"/>
          <w:vertAlign w:val="subscript"/>
          <w:lang w:val="en-US"/>
        </w:rPr>
        <w:t>2</w:t>
      </w:r>
      <w:r w:rsidR="00FC3B3D" w:rsidRPr="00FC3B3D">
        <w:rPr>
          <w:rStyle w:val="y2iqfc"/>
          <w:rFonts w:ascii="Arial" w:hAnsi="Arial" w:cs="Arial"/>
          <w:szCs w:val="18"/>
          <w:lang w:val="en-US"/>
        </w:rPr>
        <w:t>Cr</w:t>
      </w:r>
      <w:r w:rsidR="00FC3B3D" w:rsidRPr="00FC3B3D">
        <w:rPr>
          <w:rStyle w:val="y2iqfc"/>
          <w:rFonts w:ascii="Arial" w:hAnsi="Arial" w:cs="Arial"/>
          <w:szCs w:val="18"/>
          <w:vertAlign w:val="subscript"/>
          <w:lang w:val="en-US"/>
        </w:rPr>
        <w:t>2</w:t>
      </w:r>
      <w:r w:rsidR="00FC3B3D" w:rsidRPr="00FC3B3D">
        <w:rPr>
          <w:rStyle w:val="y2iqfc"/>
          <w:rFonts w:ascii="Arial" w:hAnsi="Arial" w:cs="Arial"/>
          <w:szCs w:val="18"/>
          <w:lang w:val="en-US"/>
        </w:rPr>
        <w:t>O</w:t>
      </w:r>
      <w:r w:rsidR="00FC3B3D" w:rsidRPr="00FC3B3D">
        <w:rPr>
          <w:rStyle w:val="y2iqfc"/>
          <w:rFonts w:ascii="Arial" w:hAnsi="Arial" w:cs="Arial"/>
          <w:szCs w:val="18"/>
          <w:vertAlign w:val="subscript"/>
          <w:lang w:val="en-US"/>
        </w:rPr>
        <w:t>7</w:t>
      </w:r>
      <w:r w:rsidR="00FC3B3D" w:rsidRPr="00FC3B3D">
        <w:rPr>
          <w:rFonts w:ascii="Arial" w:eastAsia="Arial" w:hAnsi="Arial" w:cs="Arial"/>
          <w:spacing w:val="-1"/>
          <w:szCs w:val="18"/>
        </w:rPr>
        <w:t>)</w:t>
      </w:r>
      <w:r w:rsidR="00FC3B3D" w:rsidRPr="00FC3B3D">
        <w:rPr>
          <w:rFonts w:ascii="Arial" w:eastAsia="Arial" w:hAnsi="Arial" w:cs="Arial"/>
          <w:szCs w:val="18"/>
        </w:rPr>
        <w:t>.</w:t>
      </w:r>
      <w:r w:rsidR="00FC3B3D" w:rsidRPr="00FC3B3D">
        <w:rPr>
          <w:rFonts w:ascii="Arial" w:eastAsia="Arial" w:hAnsi="Arial" w:cs="Arial"/>
          <w:spacing w:val="3"/>
          <w:szCs w:val="18"/>
        </w:rPr>
        <w:t xml:space="preserve"> </w:t>
      </w:r>
      <w:r w:rsidR="00FC3B3D" w:rsidRPr="00FC3B3D">
        <w:rPr>
          <w:rFonts w:ascii="Arial" w:eastAsia="Arial" w:hAnsi="Arial" w:cs="Arial"/>
          <w:szCs w:val="18"/>
        </w:rPr>
        <w:t>The</w:t>
      </w:r>
      <w:r w:rsidR="00FC3B3D" w:rsidRPr="00FC3B3D">
        <w:rPr>
          <w:rFonts w:ascii="Arial" w:eastAsia="Arial" w:hAnsi="Arial" w:cs="Arial"/>
          <w:spacing w:val="1"/>
          <w:szCs w:val="18"/>
        </w:rPr>
        <w:t xml:space="preserve"> b</w:t>
      </w:r>
      <w:r w:rsidR="00FC3B3D" w:rsidRPr="00FC3B3D">
        <w:rPr>
          <w:rFonts w:ascii="Arial" w:eastAsia="Arial" w:hAnsi="Arial" w:cs="Arial"/>
          <w:szCs w:val="18"/>
        </w:rPr>
        <w:t>iol</w:t>
      </w:r>
      <w:r w:rsidR="00FC3B3D" w:rsidRPr="00FC3B3D">
        <w:rPr>
          <w:rFonts w:ascii="Arial" w:eastAsia="Arial" w:hAnsi="Arial" w:cs="Arial"/>
          <w:spacing w:val="1"/>
          <w:szCs w:val="18"/>
        </w:rPr>
        <w:t>og</w:t>
      </w:r>
      <w:r w:rsidR="00FC3B3D" w:rsidRPr="00FC3B3D">
        <w:rPr>
          <w:rFonts w:ascii="Arial" w:eastAsia="Arial" w:hAnsi="Arial" w:cs="Arial"/>
          <w:szCs w:val="18"/>
        </w:rPr>
        <w:t xml:space="preserve">ical </w:t>
      </w:r>
      <w:r w:rsidR="00FC3B3D" w:rsidRPr="00FC3B3D">
        <w:rPr>
          <w:rFonts w:ascii="Arial" w:eastAsia="Arial" w:hAnsi="Arial" w:cs="Arial"/>
          <w:spacing w:val="1"/>
          <w:szCs w:val="18"/>
        </w:rPr>
        <w:t>ma</w:t>
      </w:r>
      <w:r w:rsidR="00FC3B3D" w:rsidRPr="00FC3B3D">
        <w:rPr>
          <w:rFonts w:ascii="Arial" w:eastAsia="Arial" w:hAnsi="Arial" w:cs="Arial"/>
          <w:spacing w:val="-2"/>
          <w:szCs w:val="18"/>
        </w:rPr>
        <w:t>t</w:t>
      </w:r>
      <w:r w:rsidR="00FC3B3D" w:rsidRPr="00FC3B3D">
        <w:rPr>
          <w:rFonts w:ascii="Arial" w:eastAsia="Arial" w:hAnsi="Arial" w:cs="Arial"/>
          <w:spacing w:val="1"/>
          <w:szCs w:val="18"/>
        </w:rPr>
        <w:t>e</w:t>
      </w:r>
      <w:r w:rsidR="00FC3B3D" w:rsidRPr="00FC3B3D">
        <w:rPr>
          <w:rFonts w:ascii="Arial" w:eastAsia="Arial" w:hAnsi="Arial" w:cs="Arial"/>
          <w:szCs w:val="18"/>
        </w:rPr>
        <w:t>r</w:t>
      </w:r>
      <w:r w:rsidR="00FC3B3D" w:rsidRPr="00FC3B3D">
        <w:rPr>
          <w:rFonts w:ascii="Arial" w:eastAsia="Arial" w:hAnsi="Arial" w:cs="Arial"/>
          <w:spacing w:val="-1"/>
          <w:szCs w:val="18"/>
        </w:rPr>
        <w:t>i</w:t>
      </w:r>
      <w:r w:rsidR="00FC3B3D" w:rsidRPr="00FC3B3D">
        <w:rPr>
          <w:rFonts w:ascii="Arial" w:eastAsia="Arial" w:hAnsi="Arial" w:cs="Arial"/>
          <w:spacing w:val="1"/>
          <w:szCs w:val="18"/>
        </w:rPr>
        <w:t>a</w:t>
      </w:r>
      <w:r w:rsidR="00FC3B3D" w:rsidRPr="00FC3B3D">
        <w:rPr>
          <w:rFonts w:ascii="Arial" w:eastAsia="Arial" w:hAnsi="Arial" w:cs="Arial"/>
          <w:szCs w:val="18"/>
        </w:rPr>
        <w:t>l</w:t>
      </w:r>
      <w:r w:rsidR="00FC3B3D" w:rsidRPr="00FC3B3D">
        <w:rPr>
          <w:rFonts w:ascii="Arial" w:eastAsia="Arial" w:hAnsi="Arial" w:cs="Arial"/>
          <w:spacing w:val="2"/>
          <w:szCs w:val="18"/>
        </w:rPr>
        <w:t xml:space="preserve"> </w:t>
      </w:r>
      <w:r w:rsidR="00FC3B3D" w:rsidRPr="00FC3B3D">
        <w:rPr>
          <w:rFonts w:ascii="Arial" w:eastAsia="Arial" w:hAnsi="Arial" w:cs="Arial"/>
          <w:szCs w:val="18"/>
        </w:rPr>
        <w:t>was</w:t>
      </w:r>
      <w:r w:rsidR="00FC3B3D" w:rsidRPr="00FC3B3D">
        <w:rPr>
          <w:rFonts w:ascii="Arial" w:eastAsia="Arial" w:hAnsi="Arial" w:cs="Arial"/>
          <w:spacing w:val="3"/>
          <w:szCs w:val="18"/>
        </w:rPr>
        <w:t xml:space="preserve"> </w:t>
      </w:r>
      <w:r w:rsidR="00FC3B3D" w:rsidRPr="00FC3B3D">
        <w:rPr>
          <w:rFonts w:ascii="Arial" w:eastAsia="Arial" w:hAnsi="Arial" w:cs="Arial"/>
          <w:szCs w:val="18"/>
        </w:rPr>
        <w:t>fruit</w:t>
      </w:r>
      <w:r w:rsidR="00FC3B3D" w:rsidRPr="00FC3B3D">
        <w:rPr>
          <w:rFonts w:ascii="Arial" w:eastAsia="Arial" w:hAnsi="Arial" w:cs="Arial"/>
          <w:spacing w:val="2"/>
          <w:szCs w:val="18"/>
        </w:rPr>
        <w:t xml:space="preserve"> </w:t>
      </w:r>
      <w:r w:rsidR="00FC3B3D" w:rsidRPr="00FC3B3D">
        <w:rPr>
          <w:rFonts w:ascii="Arial" w:eastAsia="Arial" w:hAnsi="Arial" w:cs="Arial"/>
          <w:szCs w:val="18"/>
        </w:rPr>
        <w:t>le</w:t>
      </w:r>
      <w:r w:rsidR="00FC3B3D" w:rsidRPr="00FC3B3D">
        <w:rPr>
          <w:rFonts w:ascii="Arial" w:eastAsia="Arial" w:hAnsi="Arial" w:cs="Arial"/>
          <w:spacing w:val="1"/>
          <w:szCs w:val="18"/>
        </w:rPr>
        <w:t>a</w:t>
      </w:r>
      <w:r w:rsidR="00FC3B3D" w:rsidRPr="00FC3B3D">
        <w:rPr>
          <w:rFonts w:ascii="Arial" w:eastAsia="Arial" w:hAnsi="Arial" w:cs="Arial"/>
          <w:szCs w:val="18"/>
        </w:rPr>
        <w:t>v</w:t>
      </w:r>
      <w:r w:rsidR="00FC3B3D" w:rsidRPr="00FC3B3D">
        <w:rPr>
          <w:rFonts w:ascii="Arial" w:eastAsia="Arial" w:hAnsi="Arial" w:cs="Arial"/>
          <w:spacing w:val="1"/>
          <w:szCs w:val="18"/>
        </w:rPr>
        <w:t>e</w:t>
      </w:r>
      <w:r w:rsidR="00FC3B3D" w:rsidRPr="00FC3B3D">
        <w:rPr>
          <w:rFonts w:ascii="Arial" w:eastAsia="Arial" w:hAnsi="Arial" w:cs="Arial"/>
          <w:szCs w:val="18"/>
        </w:rPr>
        <w:t>s</w:t>
      </w:r>
      <w:r w:rsidR="00FC3B3D" w:rsidRPr="00FC3B3D">
        <w:rPr>
          <w:rFonts w:ascii="Arial" w:eastAsia="Arial" w:hAnsi="Arial" w:cs="Arial"/>
          <w:spacing w:val="2"/>
          <w:szCs w:val="18"/>
        </w:rPr>
        <w:t xml:space="preserve"> </w:t>
      </w:r>
      <w:r w:rsidR="00FC3B3D" w:rsidRPr="00FC3B3D">
        <w:rPr>
          <w:rFonts w:ascii="Arial" w:eastAsia="Arial" w:hAnsi="Arial" w:cs="Arial"/>
          <w:spacing w:val="6"/>
          <w:szCs w:val="18"/>
        </w:rPr>
        <w:t>(</w:t>
      </w:r>
      <w:r w:rsidR="00FC3B3D" w:rsidRPr="00FC3B3D">
        <w:rPr>
          <w:rFonts w:ascii="Arial" w:eastAsia="Arial" w:hAnsi="Arial" w:cs="Arial"/>
          <w:i/>
          <w:szCs w:val="18"/>
        </w:rPr>
        <w:t>Coc</w:t>
      </w:r>
      <w:r w:rsidR="00FC3B3D" w:rsidRPr="00FC3B3D">
        <w:rPr>
          <w:rFonts w:ascii="Arial" w:eastAsia="Arial" w:hAnsi="Arial" w:cs="Arial"/>
          <w:i/>
          <w:spacing w:val="1"/>
          <w:szCs w:val="18"/>
        </w:rPr>
        <w:t>o</w:t>
      </w:r>
      <w:r w:rsidR="00FC3B3D" w:rsidRPr="00FC3B3D">
        <w:rPr>
          <w:rFonts w:ascii="Arial" w:eastAsia="Arial" w:hAnsi="Arial" w:cs="Arial"/>
          <w:i/>
          <w:szCs w:val="18"/>
        </w:rPr>
        <w:t>s</w:t>
      </w:r>
      <w:r w:rsidR="00FC3B3D" w:rsidRPr="00FC3B3D">
        <w:rPr>
          <w:rFonts w:ascii="Arial" w:eastAsia="Arial" w:hAnsi="Arial" w:cs="Arial"/>
          <w:i/>
          <w:spacing w:val="2"/>
          <w:szCs w:val="18"/>
        </w:rPr>
        <w:t xml:space="preserve"> </w:t>
      </w:r>
      <w:r w:rsidR="00FC3B3D" w:rsidRPr="00FC3B3D">
        <w:rPr>
          <w:rFonts w:ascii="Arial" w:eastAsia="Arial" w:hAnsi="Arial" w:cs="Arial"/>
          <w:i/>
          <w:spacing w:val="-1"/>
          <w:szCs w:val="18"/>
        </w:rPr>
        <w:t>n</w:t>
      </w:r>
      <w:r w:rsidR="00FC3B3D" w:rsidRPr="00FC3B3D">
        <w:rPr>
          <w:rFonts w:ascii="Arial" w:eastAsia="Arial" w:hAnsi="Arial" w:cs="Arial"/>
          <w:i/>
          <w:spacing w:val="1"/>
          <w:szCs w:val="18"/>
        </w:rPr>
        <w:t>u</w:t>
      </w:r>
      <w:r w:rsidR="00FC3B3D" w:rsidRPr="00FC3B3D">
        <w:rPr>
          <w:rFonts w:ascii="Arial" w:eastAsia="Arial" w:hAnsi="Arial" w:cs="Arial"/>
          <w:i/>
          <w:szCs w:val="18"/>
        </w:rPr>
        <w:t>cif</w:t>
      </w:r>
      <w:r w:rsidR="00FC3B3D" w:rsidRPr="00FC3B3D">
        <w:rPr>
          <w:rFonts w:ascii="Arial" w:eastAsia="Arial" w:hAnsi="Arial" w:cs="Arial"/>
          <w:i/>
          <w:spacing w:val="1"/>
          <w:szCs w:val="18"/>
        </w:rPr>
        <w:t>e</w:t>
      </w:r>
      <w:r w:rsidR="00FC3B3D" w:rsidRPr="00FC3B3D">
        <w:rPr>
          <w:rFonts w:ascii="Arial" w:eastAsia="Arial" w:hAnsi="Arial" w:cs="Arial"/>
          <w:i/>
          <w:szCs w:val="18"/>
        </w:rPr>
        <w:t>r</w:t>
      </w:r>
      <w:r w:rsidR="00FC3B3D" w:rsidRPr="00FC3B3D">
        <w:rPr>
          <w:rFonts w:ascii="Arial" w:eastAsia="Arial" w:hAnsi="Arial" w:cs="Arial"/>
          <w:i/>
          <w:spacing w:val="2"/>
          <w:szCs w:val="18"/>
        </w:rPr>
        <w:t>a</w:t>
      </w:r>
      <w:r w:rsidR="00FC3B3D" w:rsidRPr="00FC3B3D">
        <w:rPr>
          <w:rFonts w:ascii="Arial" w:eastAsia="Arial" w:hAnsi="Arial" w:cs="Arial"/>
          <w:szCs w:val="18"/>
        </w:rPr>
        <w:t>,</w:t>
      </w:r>
      <w:r w:rsidR="00FC3B3D" w:rsidRPr="00FC3B3D">
        <w:rPr>
          <w:rFonts w:ascii="Arial" w:eastAsia="Arial" w:hAnsi="Arial" w:cs="Arial"/>
          <w:spacing w:val="3"/>
          <w:szCs w:val="18"/>
        </w:rPr>
        <w:t xml:space="preserve"> </w:t>
      </w:r>
      <w:r w:rsidR="00FC3B3D" w:rsidRPr="00FC3B3D">
        <w:rPr>
          <w:rFonts w:ascii="Arial" w:eastAsia="Arial" w:hAnsi="Arial" w:cs="Arial"/>
          <w:i/>
          <w:spacing w:val="-1"/>
          <w:szCs w:val="18"/>
        </w:rPr>
        <w:t>M</w:t>
      </w:r>
      <w:r w:rsidR="00FC3B3D" w:rsidRPr="00FC3B3D">
        <w:rPr>
          <w:rFonts w:ascii="Arial" w:eastAsia="Arial" w:hAnsi="Arial" w:cs="Arial"/>
          <w:i/>
          <w:spacing w:val="1"/>
          <w:szCs w:val="18"/>
        </w:rPr>
        <w:t>au</w:t>
      </w:r>
      <w:r w:rsidR="00FC3B3D" w:rsidRPr="00FC3B3D">
        <w:rPr>
          <w:rFonts w:ascii="Arial" w:eastAsia="Arial" w:hAnsi="Arial" w:cs="Arial"/>
          <w:i/>
          <w:szCs w:val="18"/>
        </w:rPr>
        <w:t>r</w:t>
      </w:r>
      <w:r w:rsidR="00FC3B3D" w:rsidRPr="00FC3B3D">
        <w:rPr>
          <w:rFonts w:ascii="Arial" w:eastAsia="Arial" w:hAnsi="Arial" w:cs="Arial"/>
          <w:i/>
          <w:spacing w:val="-1"/>
          <w:szCs w:val="18"/>
        </w:rPr>
        <w:t>i</w:t>
      </w:r>
      <w:r w:rsidR="00FC3B3D" w:rsidRPr="00FC3B3D">
        <w:rPr>
          <w:rFonts w:ascii="Arial" w:eastAsia="Arial" w:hAnsi="Arial" w:cs="Arial"/>
          <w:i/>
          <w:spacing w:val="-2"/>
          <w:szCs w:val="18"/>
        </w:rPr>
        <w:t>t</w:t>
      </w:r>
      <w:r w:rsidR="00FC3B3D" w:rsidRPr="00FC3B3D">
        <w:rPr>
          <w:rFonts w:ascii="Arial" w:eastAsia="Arial" w:hAnsi="Arial" w:cs="Arial"/>
          <w:i/>
          <w:spacing w:val="-3"/>
          <w:szCs w:val="18"/>
        </w:rPr>
        <w:t>i</w:t>
      </w:r>
      <w:r w:rsidR="00FC3B3D" w:rsidRPr="00FC3B3D">
        <w:rPr>
          <w:rFonts w:ascii="Arial" w:eastAsia="Arial" w:hAnsi="Arial" w:cs="Arial"/>
          <w:i/>
          <w:szCs w:val="18"/>
        </w:rPr>
        <w:t xml:space="preserve">a </w:t>
      </w:r>
      <w:proofErr w:type="spellStart"/>
      <w:r w:rsidR="00FC3B3D" w:rsidRPr="00FC3B3D">
        <w:rPr>
          <w:rFonts w:ascii="Arial" w:eastAsia="Arial" w:hAnsi="Arial" w:cs="Arial"/>
          <w:i/>
          <w:szCs w:val="18"/>
        </w:rPr>
        <w:t>fl</w:t>
      </w:r>
      <w:r w:rsidR="00FC3B3D" w:rsidRPr="00FC3B3D">
        <w:rPr>
          <w:rFonts w:ascii="Arial" w:eastAsia="Arial" w:hAnsi="Arial" w:cs="Arial"/>
          <w:i/>
          <w:spacing w:val="1"/>
          <w:szCs w:val="18"/>
        </w:rPr>
        <w:t>e</w:t>
      </w:r>
      <w:r w:rsidR="00FC3B3D" w:rsidRPr="00FC3B3D">
        <w:rPr>
          <w:rFonts w:ascii="Arial" w:eastAsia="Arial" w:hAnsi="Arial" w:cs="Arial"/>
          <w:i/>
          <w:szCs w:val="18"/>
        </w:rPr>
        <w:t>x</w:t>
      </w:r>
      <w:r w:rsidR="00FC3B3D" w:rsidRPr="00FC3B3D">
        <w:rPr>
          <w:rFonts w:ascii="Arial" w:eastAsia="Arial" w:hAnsi="Arial" w:cs="Arial"/>
          <w:i/>
          <w:spacing w:val="1"/>
          <w:szCs w:val="18"/>
        </w:rPr>
        <w:t>uo</w:t>
      </w:r>
      <w:r w:rsidR="00FC3B3D" w:rsidRPr="00FC3B3D">
        <w:rPr>
          <w:rFonts w:ascii="Arial" w:eastAsia="Arial" w:hAnsi="Arial" w:cs="Arial"/>
          <w:i/>
          <w:spacing w:val="-2"/>
          <w:szCs w:val="18"/>
        </w:rPr>
        <w:t>s</w:t>
      </w:r>
      <w:r w:rsidR="00FC3B3D" w:rsidRPr="00FC3B3D">
        <w:rPr>
          <w:rFonts w:ascii="Arial" w:eastAsia="Arial" w:hAnsi="Arial" w:cs="Arial"/>
          <w:i/>
          <w:spacing w:val="2"/>
          <w:szCs w:val="18"/>
        </w:rPr>
        <w:t>a</w:t>
      </w:r>
      <w:proofErr w:type="spellEnd"/>
      <w:r w:rsidR="00FC3B3D" w:rsidRPr="00FC3B3D">
        <w:rPr>
          <w:rFonts w:ascii="Arial" w:eastAsia="Arial" w:hAnsi="Arial" w:cs="Arial"/>
          <w:szCs w:val="18"/>
        </w:rPr>
        <w:t>,</w:t>
      </w:r>
      <w:r w:rsidR="00FC3B3D" w:rsidRPr="00FC3B3D">
        <w:rPr>
          <w:rFonts w:ascii="Arial" w:eastAsia="Arial" w:hAnsi="Arial" w:cs="Arial"/>
          <w:spacing w:val="2"/>
          <w:szCs w:val="18"/>
        </w:rPr>
        <w:t xml:space="preserve"> </w:t>
      </w:r>
      <w:r w:rsidR="00FC3B3D" w:rsidRPr="00FC3B3D">
        <w:rPr>
          <w:rFonts w:ascii="Arial" w:eastAsia="Arial" w:hAnsi="Arial" w:cs="Arial"/>
          <w:i/>
          <w:spacing w:val="-3"/>
          <w:szCs w:val="18"/>
        </w:rPr>
        <w:t>T</w:t>
      </w:r>
      <w:r w:rsidR="00FC3B3D" w:rsidRPr="00FC3B3D">
        <w:rPr>
          <w:rFonts w:ascii="Arial" w:eastAsia="Arial" w:hAnsi="Arial" w:cs="Arial"/>
          <w:i/>
          <w:spacing w:val="1"/>
          <w:szCs w:val="18"/>
        </w:rPr>
        <w:t>he</w:t>
      </w:r>
      <w:r w:rsidR="00FC3B3D" w:rsidRPr="00FC3B3D">
        <w:rPr>
          <w:rFonts w:ascii="Arial" w:eastAsia="Arial" w:hAnsi="Arial" w:cs="Arial"/>
          <w:i/>
          <w:spacing w:val="-1"/>
          <w:szCs w:val="18"/>
        </w:rPr>
        <w:t>o</w:t>
      </w:r>
      <w:r w:rsidR="00FC3B3D" w:rsidRPr="00FC3B3D">
        <w:rPr>
          <w:rFonts w:ascii="Arial" w:eastAsia="Arial" w:hAnsi="Arial" w:cs="Arial"/>
          <w:i/>
          <w:spacing w:val="1"/>
          <w:szCs w:val="18"/>
        </w:rPr>
        <w:t>b</w:t>
      </w:r>
      <w:r w:rsidR="00FC3B3D" w:rsidRPr="00FC3B3D">
        <w:rPr>
          <w:rFonts w:ascii="Arial" w:eastAsia="Arial" w:hAnsi="Arial" w:cs="Arial"/>
          <w:i/>
          <w:szCs w:val="18"/>
        </w:rPr>
        <w:t>roma c</w:t>
      </w:r>
      <w:r w:rsidR="00FC3B3D" w:rsidRPr="00FC3B3D">
        <w:rPr>
          <w:rFonts w:ascii="Arial" w:eastAsia="Arial" w:hAnsi="Arial" w:cs="Arial"/>
          <w:i/>
          <w:spacing w:val="1"/>
          <w:szCs w:val="18"/>
        </w:rPr>
        <w:t>a</w:t>
      </w:r>
      <w:r w:rsidR="00FC3B3D" w:rsidRPr="00FC3B3D">
        <w:rPr>
          <w:rFonts w:ascii="Arial" w:eastAsia="Arial" w:hAnsi="Arial" w:cs="Arial"/>
          <w:i/>
          <w:szCs w:val="18"/>
        </w:rPr>
        <w:t>c</w:t>
      </w:r>
      <w:r w:rsidR="00FC3B3D" w:rsidRPr="00FC3B3D">
        <w:rPr>
          <w:rFonts w:ascii="Arial" w:eastAsia="Arial" w:hAnsi="Arial" w:cs="Arial"/>
          <w:i/>
          <w:spacing w:val="1"/>
          <w:szCs w:val="18"/>
        </w:rPr>
        <w:t>a</w:t>
      </w:r>
      <w:r w:rsidR="00FC3B3D" w:rsidRPr="00FC3B3D">
        <w:rPr>
          <w:rFonts w:ascii="Arial" w:eastAsia="Arial" w:hAnsi="Arial" w:cs="Arial"/>
          <w:i/>
          <w:szCs w:val="18"/>
        </w:rPr>
        <w:t xml:space="preserve">o </w:t>
      </w:r>
      <w:r w:rsidR="00FC3B3D" w:rsidRPr="00FC3B3D">
        <w:rPr>
          <w:rFonts w:ascii="Arial" w:eastAsia="Arial" w:hAnsi="Arial" w:cs="Arial"/>
          <w:i/>
          <w:spacing w:val="3"/>
          <w:szCs w:val="18"/>
        </w:rPr>
        <w:t>L</w:t>
      </w:r>
      <w:r w:rsidR="00FC3B3D" w:rsidRPr="00FC3B3D">
        <w:rPr>
          <w:rFonts w:ascii="Arial" w:eastAsia="Arial" w:hAnsi="Arial" w:cs="Arial"/>
          <w:szCs w:val="18"/>
        </w:rPr>
        <w:t xml:space="preserve">, </w:t>
      </w:r>
      <w:r w:rsidR="00FC3B3D" w:rsidRPr="00FC3B3D">
        <w:rPr>
          <w:rFonts w:ascii="Arial" w:eastAsia="Arial" w:hAnsi="Arial" w:cs="Arial"/>
          <w:i/>
          <w:szCs w:val="18"/>
        </w:rPr>
        <w:t>Co</w:t>
      </w:r>
      <w:r w:rsidR="00FC3B3D" w:rsidRPr="00FC3B3D">
        <w:rPr>
          <w:rFonts w:ascii="Arial" w:eastAsia="Arial" w:hAnsi="Arial" w:cs="Arial"/>
          <w:i/>
          <w:spacing w:val="1"/>
          <w:szCs w:val="18"/>
        </w:rPr>
        <w:t>f</w:t>
      </w:r>
      <w:r w:rsidR="00FC3B3D" w:rsidRPr="00FC3B3D">
        <w:rPr>
          <w:rFonts w:ascii="Arial" w:eastAsia="Arial" w:hAnsi="Arial" w:cs="Arial"/>
          <w:i/>
          <w:spacing w:val="-2"/>
          <w:szCs w:val="18"/>
        </w:rPr>
        <w:t>f</w:t>
      </w:r>
      <w:r w:rsidR="00FC3B3D" w:rsidRPr="00FC3B3D">
        <w:rPr>
          <w:rFonts w:ascii="Arial" w:eastAsia="Arial" w:hAnsi="Arial" w:cs="Arial"/>
          <w:i/>
          <w:spacing w:val="1"/>
          <w:szCs w:val="18"/>
        </w:rPr>
        <w:t>e</w:t>
      </w:r>
      <w:r w:rsidR="00FC3B3D" w:rsidRPr="00FC3B3D">
        <w:rPr>
          <w:rFonts w:ascii="Arial" w:eastAsia="Arial" w:hAnsi="Arial" w:cs="Arial"/>
          <w:i/>
          <w:szCs w:val="18"/>
        </w:rPr>
        <w:t xml:space="preserve">a </w:t>
      </w:r>
      <w:proofErr w:type="spellStart"/>
      <w:r w:rsidR="00FC3B3D" w:rsidRPr="00FC3B3D">
        <w:rPr>
          <w:rFonts w:ascii="Arial" w:eastAsia="Arial" w:hAnsi="Arial" w:cs="Arial"/>
          <w:i/>
          <w:szCs w:val="18"/>
        </w:rPr>
        <w:t>s</w:t>
      </w:r>
      <w:r w:rsidR="00FC3B3D" w:rsidRPr="00FC3B3D">
        <w:rPr>
          <w:rFonts w:ascii="Arial" w:eastAsia="Arial" w:hAnsi="Arial" w:cs="Arial"/>
          <w:i/>
          <w:spacing w:val="2"/>
          <w:szCs w:val="18"/>
        </w:rPr>
        <w:t>p</w:t>
      </w:r>
      <w:proofErr w:type="spellEnd"/>
      <w:r w:rsidR="00FC3B3D" w:rsidRPr="00FC3B3D">
        <w:rPr>
          <w:rFonts w:ascii="Arial" w:eastAsia="Arial" w:hAnsi="Arial" w:cs="Arial"/>
          <w:szCs w:val="18"/>
        </w:rPr>
        <w:t xml:space="preserve">, </w:t>
      </w:r>
      <w:r w:rsidR="00FC3B3D" w:rsidRPr="00FC3B3D">
        <w:rPr>
          <w:rFonts w:ascii="Arial" w:eastAsia="Arial" w:hAnsi="Arial" w:cs="Arial"/>
          <w:spacing w:val="-1"/>
          <w:szCs w:val="18"/>
        </w:rPr>
        <w:t>a</w:t>
      </w:r>
      <w:r w:rsidR="00FC3B3D" w:rsidRPr="00FC3B3D">
        <w:rPr>
          <w:rFonts w:ascii="Arial" w:eastAsia="Arial" w:hAnsi="Arial" w:cs="Arial"/>
          <w:spacing w:val="1"/>
          <w:szCs w:val="18"/>
        </w:rPr>
        <w:t>n</w:t>
      </w:r>
      <w:r w:rsidR="00FC3B3D" w:rsidRPr="00FC3B3D">
        <w:rPr>
          <w:rFonts w:ascii="Arial" w:eastAsia="Arial" w:hAnsi="Arial" w:cs="Arial"/>
          <w:szCs w:val="18"/>
        </w:rPr>
        <w:t>d</w:t>
      </w:r>
      <w:r w:rsidR="00FC3B3D" w:rsidRPr="00FC3B3D">
        <w:rPr>
          <w:rFonts w:ascii="Arial" w:eastAsia="Arial" w:hAnsi="Arial" w:cs="Arial"/>
          <w:spacing w:val="4"/>
          <w:szCs w:val="18"/>
        </w:rPr>
        <w:t xml:space="preserve"> </w:t>
      </w:r>
      <w:r w:rsidR="00FC3B3D" w:rsidRPr="00FC3B3D">
        <w:rPr>
          <w:rFonts w:ascii="Arial" w:eastAsia="Arial" w:hAnsi="Arial" w:cs="Arial"/>
          <w:i/>
          <w:spacing w:val="-1"/>
          <w:szCs w:val="18"/>
        </w:rPr>
        <w:t>M</w:t>
      </w:r>
      <w:r w:rsidR="00FC3B3D" w:rsidRPr="00FC3B3D">
        <w:rPr>
          <w:rFonts w:ascii="Arial" w:eastAsia="Arial" w:hAnsi="Arial" w:cs="Arial"/>
          <w:i/>
          <w:spacing w:val="1"/>
          <w:szCs w:val="18"/>
        </w:rPr>
        <w:t>u</w:t>
      </w:r>
      <w:r w:rsidR="00FC3B3D" w:rsidRPr="00FC3B3D">
        <w:rPr>
          <w:rFonts w:ascii="Arial" w:eastAsia="Arial" w:hAnsi="Arial" w:cs="Arial"/>
          <w:i/>
          <w:spacing w:val="-2"/>
          <w:szCs w:val="18"/>
        </w:rPr>
        <w:t>s</w:t>
      </w:r>
      <w:r w:rsidR="00FC3B3D" w:rsidRPr="00FC3B3D">
        <w:rPr>
          <w:rFonts w:ascii="Arial" w:eastAsia="Arial" w:hAnsi="Arial" w:cs="Arial"/>
          <w:i/>
          <w:szCs w:val="18"/>
        </w:rPr>
        <w:t>a</w:t>
      </w:r>
      <w:r w:rsidR="00FC3B3D" w:rsidRPr="00FC3B3D">
        <w:rPr>
          <w:rFonts w:ascii="Arial" w:eastAsia="Arial" w:hAnsi="Arial" w:cs="Arial"/>
          <w:i/>
          <w:spacing w:val="2"/>
          <w:szCs w:val="18"/>
        </w:rPr>
        <w:t xml:space="preserve"> </w:t>
      </w:r>
      <w:proofErr w:type="spellStart"/>
      <w:r w:rsidR="00FC3B3D" w:rsidRPr="00FC3B3D">
        <w:rPr>
          <w:rFonts w:ascii="Arial" w:eastAsia="Arial" w:hAnsi="Arial" w:cs="Arial"/>
          <w:i/>
          <w:spacing w:val="-2"/>
          <w:szCs w:val="18"/>
        </w:rPr>
        <w:t>s</w:t>
      </w:r>
      <w:r w:rsidR="00FC3B3D" w:rsidRPr="00FC3B3D">
        <w:rPr>
          <w:rFonts w:ascii="Arial" w:eastAsia="Arial" w:hAnsi="Arial" w:cs="Arial"/>
          <w:i/>
          <w:spacing w:val="2"/>
          <w:szCs w:val="18"/>
        </w:rPr>
        <w:t>p</w:t>
      </w:r>
      <w:proofErr w:type="spellEnd"/>
      <w:r w:rsidR="00FC3B3D" w:rsidRPr="00FC3B3D">
        <w:rPr>
          <w:rFonts w:ascii="Arial" w:eastAsia="Arial" w:hAnsi="Arial" w:cs="Arial"/>
          <w:szCs w:val="18"/>
        </w:rPr>
        <w:t>)</w:t>
      </w:r>
      <w:r w:rsidR="00FC3B3D" w:rsidRPr="00FC3B3D">
        <w:rPr>
          <w:rFonts w:ascii="Arial" w:eastAsia="Arial" w:hAnsi="Arial" w:cs="Arial"/>
          <w:spacing w:val="1"/>
          <w:szCs w:val="18"/>
        </w:rPr>
        <w:t xml:space="preserve"> </w:t>
      </w:r>
      <w:r w:rsidR="00FC3B3D" w:rsidRPr="00FC3B3D">
        <w:rPr>
          <w:rFonts w:ascii="Arial" w:eastAsia="Arial" w:hAnsi="Arial" w:cs="Arial"/>
          <w:szCs w:val="18"/>
        </w:rPr>
        <w:t>c</w:t>
      </w:r>
      <w:r w:rsidR="00FC3B3D" w:rsidRPr="00FC3B3D">
        <w:rPr>
          <w:rFonts w:ascii="Arial" w:eastAsia="Arial" w:hAnsi="Arial" w:cs="Arial"/>
          <w:spacing w:val="1"/>
          <w:szCs w:val="18"/>
        </w:rPr>
        <w:t>o</w:t>
      </w:r>
      <w:r w:rsidR="00FC3B3D" w:rsidRPr="00FC3B3D">
        <w:rPr>
          <w:rFonts w:ascii="Arial" w:eastAsia="Arial" w:hAnsi="Arial" w:cs="Arial"/>
          <w:szCs w:val="18"/>
        </w:rPr>
        <w:t>l</w:t>
      </w:r>
      <w:r w:rsidR="00FC3B3D" w:rsidRPr="00FC3B3D">
        <w:rPr>
          <w:rFonts w:ascii="Arial" w:eastAsia="Arial" w:hAnsi="Arial" w:cs="Arial"/>
          <w:spacing w:val="-1"/>
          <w:szCs w:val="18"/>
        </w:rPr>
        <w:t>l</w:t>
      </w:r>
      <w:r w:rsidR="00FC3B3D" w:rsidRPr="00FC3B3D">
        <w:rPr>
          <w:rFonts w:ascii="Arial" w:eastAsia="Arial" w:hAnsi="Arial" w:cs="Arial"/>
          <w:spacing w:val="1"/>
          <w:szCs w:val="18"/>
        </w:rPr>
        <w:t>e</w:t>
      </w:r>
      <w:r w:rsidR="00FC3B3D" w:rsidRPr="00FC3B3D">
        <w:rPr>
          <w:rFonts w:ascii="Arial" w:eastAsia="Arial" w:hAnsi="Arial" w:cs="Arial"/>
          <w:spacing w:val="-2"/>
          <w:szCs w:val="18"/>
        </w:rPr>
        <w:t>c</w:t>
      </w:r>
      <w:r w:rsidR="00FC3B3D" w:rsidRPr="00FC3B3D">
        <w:rPr>
          <w:rFonts w:ascii="Arial" w:eastAsia="Arial" w:hAnsi="Arial" w:cs="Arial"/>
          <w:szCs w:val="18"/>
        </w:rPr>
        <w:t>t</w:t>
      </w:r>
      <w:r w:rsidR="00FC3B3D" w:rsidRPr="00FC3B3D">
        <w:rPr>
          <w:rFonts w:ascii="Arial" w:eastAsia="Arial" w:hAnsi="Arial" w:cs="Arial"/>
          <w:spacing w:val="1"/>
          <w:szCs w:val="18"/>
        </w:rPr>
        <w:t>e</w:t>
      </w:r>
      <w:r w:rsidR="00FC3B3D" w:rsidRPr="00FC3B3D">
        <w:rPr>
          <w:rFonts w:ascii="Arial" w:eastAsia="Arial" w:hAnsi="Arial" w:cs="Arial"/>
          <w:szCs w:val="18"/>
        </w:rPr>
        <w:t>d in S</w:t>
      </w:r>
      <w:r w:rsidR="00FC3B3D" w:rsidRPr="00FC3B3D">
        <w:rPr>
          <w:rFonts w:ascii="Arial" w:eastAsia="Arial" w:hAnsi="Arial" w:cs="Arial"/>
          <w:spacing w:val="1"/>
          <w:szCs w:val="18"/>
        </w:rPr>
        <w:t>a</w:t>
      </w:r>
      <w:r w:rsidR="00FC3B3D" w:rsidRPr="00FC3B3D">
        <w:rPr>
          <w:rFonts w:ascii="Arial" w:eastAsia="Arial" w:hAnsi="Arial" w:cs="Arial"/>
          <w:szCs w:val="18"/>
        </w:rPr>
        <w:t>n</w:t>
      </w:r>
      <w:r w:rsidR="00FC3B3D" w:rsidRPr="00FC3B3D">
        <w:rPr>
          <w:rFonts w:ascii="Arial" w:eastAsia="Arial" w:hAnsi="Arial" w:cs="Arial"/>
          <w:spacing w:val="1"/>
          <w:szCs w:val="18"/>
        </w:rPr>
        <w:t xml:space="preserve"> </w:t>
      </w:r>
      <w:r w:rsidR="00FC3B3D" w:rsidRPr="00FC3B3D">
        <w:rPr>
          <w:rFonts w:ascii="Arial" w:eastAsia="Arial" w:hAnsi="Arial" w:cs="Arial"/>
          <w:spacing w:val="-1"/>
          <w:szCs w:val="18"/>
        </w:rPr>
        <w:t>M</w:t>
      </w:r>
      <w:r w:rsidR="00FC3B3D" w:rsidRPr="00FC3B3D">
        <w:rPr>
          <w:rFonts w:ascii="Arial" w:eastAsia="Arial" w:hAnsi="Arial" w:cs="Arial"/>
          <w:spacing w:val="1"/>
          <w:szCs w:val="18"/>
        </w:rPr>
        <w:t>a</w:t>
      </w:r>
      <w:r w:rsidR="00FC3B3D" w:rsidRPr="00FC3B3D">
        <w:rPr>
          <w:rFonts w:ascii="Arial" w:eastAsia="Arial" w:hAnsi="Arial" w:cs="Arial"/>
          <w:szCs w:val="18"/>
        </w:rPr>
        <w:t>rt</w:t>
      </w:r>
      <w:r w:rsidR="00FC3B3D" w:rsidRPr="00FC3B3D">
        <w:rPr>
          <w:rFonts w:ascii="Arial" w:eastAsia="Arial" w:hAnsi="Arial" w:cs="Arial"/>
          <w:spacing w:val="-2"/>
          <w:szCs w:val="18"/>
        </w:rPr>
        <w:t>í</w:t>
      </w:r>
      <w:r w:rsidR="00FC3B3D" w:rsidRPr="00FC3B3D">
        <w:rPr>
          <w:rFonts w:ascii="Arial" w:eastAsia="Arial" w:hAnsi="Arial" w:cs="Arial"/>
          <w:szCs w:val="18"/>
        </w:rPr>
        <w:t>n</w:t>
      </w:r>
      <w:r w:rsidR="00FC3B3D" w:rsidRPr="00FC3B3D">
        <w:rPr>
          <w:rFonts w:ascii="Arial" w:eastAsia="Arial" w:hAnsi="Arial" w:cs="Arial"/>
          <w:spacing w:val="1"/>
          <w:szCs w:val="18"/>
        </w:rPr>
        <w:t xml:space="preserve"> </w:t>
      </w:r>
      <w:r w:rsidR="00FC3B3D" w:rsidRPr="00FC3B3D">
        <w:rPr>
          <w:rFonts w:ascii="Arial" w:eastAsia="Arial" w:hAnsi="Arial" w:cs="Arial"/>
          <w:szCs w:val="18"/>
        </w:rPr>
        <w:t>Re</w:t>
      </w:r>
      <w:r w:rsidR="00FC3B3D" w:rsidRPr="00FC3B3D">
        <w:rPr>
          <w:rFonts w:ascii="Arial" w:eastAsia="Arial" w:hAnsi="Arial" w:cs="Arial"/>
          <w:spacing w:val="1"/>
          <w:szCs w:val="18"/>
        </w:rPr>
        <w:t>g</w:t>
      </w:r>
      <w:r w:rsidR="00FC3B3D" w:rsidRPr="00FC3B3D">
        <w:rPr>
          <w:rFonts w:ascii="Arial" w:eastAsia="Arial" w:hAnsi="Arial" w:cs="Arial"/>
          <w:szCs w:val="18"/>
        </w:rPr>
        <w:t>io</w:t>
      </w:r>
      <w:r w:rsidR="00FC3B3D" w:rsidRPr="00FC3B3D">
        <w:rPr>
          <w:rFonts w:ascii="Arial" w:eastAsia="Arial" w:hAnsi="Arial" w:cs="Arial"/>
          <w:spacing w:val="-1"/>
          <w:szCs w:val="18"/>
        </w:rPr>
        <w:t>n</w:t>
      </w:r>
      <w:r w:rsidR="00FC3B3D" w:rsidRPr="00FC3B3D">
        <w:rPr>
          <w:rFonts w:ascii="Arial" w:eastAsia="Arial" w:hAnsi="Arial" w:cs="Arial"/>
          <w:szCs w:val="18"/>
        </w:rPr>
        <w:t>;</w:t>
      </w:r>
      <w:r w:rsidR="00FC3B3D" w:rsidRPr="00FC3B3D">
        <w:rPr>
          <w:rFonts w:ascii="Arial" w:eastAsia="Arial" w:hAnsi="Arial" w:cs="Arial"/>
          <w:spacing w:val="1"/>
          <w:szCs w:val="18"/>
        </w:rPr>
        <w:t xml:space="preserve"> L</w:t>
      </w:r>
      <w:r w:rsidR="00FC3B3D" w:rsidRPr="00FC3B3D">
        <w:rPr>
          <w:rFonts w:ascii="Arial" w:eastAsia="Arial" w:hAnsi="Arial" w:cs="Arial"/>
          <w:szCs w:val="18"/>
        </w:rPr>
        <w:t>ikewise,</w:t>
      </w:r>
      <w:r w:rsidR="00FC3B3D" w:rsidRPr="00FC3B3D">
        <w:rPr>
          <w:rFonts w:ascii="Arial" w:eastAsia="Arial" w:hAnsi="Arial" w:cs="Arial"/>
          <w:spacing w:val="1"/>
          <w:szCs w:val="18"/>
        </w:rPr>
        <w:t xml:space="preserve"> </w:t>
      </w:r>
      <w:r w:rsidR="00FC3B3D" w:rsidRPr="00FC3B3D">
        <w:rPr>
          <w:rFonts w:ascii="Arial" w:eastAsia="Arial" w:hAnsi="Arial" w:cs="Arial"/>
          <w:szCs w:val="18"/>
        </w:rPr>
        <w:t>t</w:t>
      </w:r>
      <w:r w:rsidR="00FC3B3D" w:rsidRPr="00FC3B3D">
        <w:rPr>
          <w:rFonts w:ascii="Arial" w:eastAsia="Arial" w:hAnsi="Arial" w:cs="Arial"/>
          <w:spacing w:val="-1"/>
          <w:szCs w:val="18"/>
        </w:rPr>
        <w:t>h</w:t>
      </w:r>
      <w:r w:rsidR="00FC3B3D" w:rsidRPr="00FC3B3D">
        <w:rPr>
          <w:rFonts w:ascii="Arial" w:eastAsia="Arial" w:hAnsi="Arial" w:cs="Arial"/>
          <w:szCs w:val="18"/>
        </w:rPr>
        <w:t>e</w:t>
      </w:r>
      <w:r w:rsidR="00FC3B3D" w:rsidRPr="00FC3B3D">
        <w:rPr>
          <w:rFonts w:ascii="Arial" w:eastAsia="Arial" w:hAnsi="Arial" w:cs="Arial"/>
          <w:spacing w:val="1"/>
          <w:szCs w:val="18"/>
        </w:rPr>
        <w:t xml:space="preserve"> </w:t>
      </w:r>
      <w:r w:rsidR="00FC3B3D" w:rsidRPr="00FC3B3D">
        <w:rPr>
          <w:rFonts w:ascii="Arial" w:eastAsia="Arial" w:hAnsi="Arial" w:cs="Arial"/>
          <w:spacing w:val="-1"/>
          <w:szCs w:val="18"/>
        </w:rPr>
        <w:t>p</w:t>
      </w:r>
      <w:r w:rsidR="00FC3B3D" w:rsidRPr="00FC3B3D">
        <w:rPr>
          <w:rFonts w:ascii="Arial" w:eastAsia="Arial" w:hAnsi="Arial" w:cs="Arial"/>
          <w:spacing w:val="1"/>
          <w:szCs w:val="18"/>
        </w:rPr>
        <w:t>h</w:t>
      </w:r>
      <w:r w:rsidR="00FC3B3D" w:rsidRPr="00FC3B3D">
        <w:rPr>
          <w:rFonts w:ascii="Arial" w:eastAsia="Arial" w:hAnsi="Arial" w:cs="Arial"/>
          <w:szCs w:val="18"/>
        </w:rPr>
        <w:t>yt</w:t>
      </w:r>
      <w:r w:rsidR="00FC3B3D" w:rsidRPr="00FC3B3D">
        <w:rPr>
          <w:rFonts w:ascii="Arial" w:eastAsia="Arial" w:hAnsi="Arial" w:cs="Arial"/>
          <w:spacing w:val="1"/>
          <w:szCs w:val="18"/>
        </w:rPr>
        <w:t>o</w:t>
      </w:r>
      <w:r w:rsidR="00FC3B3D" w:rsidRPr="00FC3B3D">
        <w:rPr>
          <w:rFonts w:ascii="Arial" w:eastAsia="Arial" w:hAnsi="Arial" w:cs="Arial"/>
          <w:szCs w:val="18"/>
        </w:rPr>
        <w:t>c</w:t>
      </w:r>
      <w:r w:rsidR="00FC3B3D" w:rsidRPr="00FC3B3D">
        <w:rPr>
          <w:rFonts w:ascii="Arial" w:eastAsia="Arial" w:hAnsi="Arial" w:cs="Arial"/>
          <w:spacing w:val="-1"/>
          <w:szCs w:val="18"/>
        </w:rPr>
        <w:t>h</w:t>
      </w:r>
      <w:r w:rsidR="00FC3B3D" w:rsidRPr="00FC3B3D">
        <w:rPr>
          <w:rFonts w:ascii="Arial" w:eastAsia="Arial" w:hAnsi="Arial" w:cs="Arial"/>
          <w:spacing w:val="1"/>
          <w:szCs w:val="18"/>
        </w:rPr>
        <w:t>e</w:t>
      </w:r>
      <w:r w:rsidR="00FC3B3D" w:rsidRPr="00FC3B3D">
        <w:rPr>
          <w:rFonts w:ascii="Arial" w:eastAsia="Arial" w:hAnsi="Arial" w:cs="Arial"/>
          <w:spacing w:val="7"/>
          <w:szCs w:val="18"/>
        </w:rPr>
        <w:t>m</w:t>
      </w:r>
      <w:r w:rsidR="00FC3B3D" w:rsidRPr="00FC3B3D">
        <w:rPr>
          <w:rFonts w:ascii="Arial" w:eastAsia="Arial" w:hAnsi="Arial" w:cs="Arial"/>
          <w:szCs w:val="18"/>
        </w:rPr>
        <w:t>i</w:t>
      </w:r>
      <w:r w:rsidR="00FC3B3D" w:rsidRPr="00FC3B3D">
        <w:rPr>
          <w:rFonts w:ascii="Arial" w:eastAsia="Arial" w:hAnsi="Arial" w:cs="Arial"/>
          <w:spacing w:val="-3"/>
          <w:szCs w:val="18"/>
        </w:rPr>
        <w:t>c</w:t>
      </w:r>
      <w:r w:rsidR="00FC3B3D" w:rsidRPr="00FC3B3D">
        <w:rPr>
          <w:rFonts w:ascii="Arial" w:eastAsia="Arial" w:hAnsi="Arial" w:cs="Arial"/>
          <w:spacing w:val="1"/>
          <w:szCs w:val="18"/>
        </w:rPr>
        <w:t>a</w:t>
      </w:r>
      <w:r w:rsidR="00FC3B3D" w:rsidRPr="00FC3B3D">
        <w:rPr>
          <w:rFonts w:ascii="Arial" w:eastAsia="Arial" w:hAnsi="Arial" w:cs="Arial"/>
          <w:szCs w:val="18"/>
        </w:rPr>
        <w:t xml:space="preserve">l </w:t>
      </w:r>
      <w:r w:rsidR="00FC3B3D" w:rsidRPr="00FC3B3D">
        <w:rPr>
          <w:rFonts w:ascii="Arial" w:eastAsia="Arial" w:hAnsi="Arial" w:cs="Arial"/>
          <w:spacing w:val="1"/>
          <w:szCs w:val="18"/>
        </w:rPr>
        <w:t>ma</w:t>
      </w:r>
      <w:r w:rsidR="00FC3B3D" w:rsidRPr="00FC3B3D">
        <w:rPr>
          <w:rFonts w:ascii="Arial" w:eastAsia="Arial" w:hAnsi="Arial" w:cs="Arial"/>
          <w:szCs w:val="18"/>
        </w:rPr>
        <w:t>rch</w:t>
      </w:r>
      <w:r w:rsidR="00FC3B3D" w:rsidRPr="00FC3B3D">
        <w:rPr>
          <w:rFonts w:ascii="Arial" w:eastAsia="Arial" w:hAnsi="Arial" w:cs="Arial"/>
          <w:spacing w:val="1"/>
          <w:szCs w:val="18"/>
        </w:rPr>
        <w:t xml:space="preserve"> </w:t>
      </w:r>
      <w:r w:rsidR="00FC3B3D" w:rsidRPr="00FC3B3D">
        <w:rPr>
          <w:rFonts w:ascii="Arial" w:eastAsia="Arial" w:hAnsi="Arial" w:cs="Arial"/>
          <w:spacing w:val="-2"/>
          <w:szCs w:val="18"/>
        </w:rPr>
        <w:t>t</w:t>
      </w:r>
      <w:r w:rsidR="00FC3B3D" w:rsidRPr="00FC3B3D">
        <w:rPr>
          <w:rFonts w:ascii="Arial" w:eastAsia="Arial" w:hAnsi="Arial" w:cs="Arial"/>
          <w:szCs w:val="18"/>
        </w:rPr>
        <w:t>o</w:t>
      </w:r>
      <w:r w:rsidR="00FC3B3D" w:rsidRPr="00FC3B3D">
        <w:rPr>
          <w:rFonts w:ascii="Arial" w:eastAsia="Arial" w:hAnsi="Arial" w:cs="Arial"/>
          <w:spacing w:val="1"/>
          <w:szCs w:val="18"/>
        </w:rPr>
        <w:t xml:space="preserve"> </w:t>
      </w:r>
      <w:r w:rsidR="00FC3B3D" w:rsidRPr="00FC3B3D">
        <w:rPr>
          <w:rFonts w:ascii="Arial" w:eastAsia="Arial" w:hAnsi="Arial" w:cs="Arial"/>
          <w:szCs w:val="18"/>
        </w:rPr>
        <w:t>t</w:t>
      </w:r>
      <w:r w:rsidR="00FC3B3D" w:rsidRPr="00FC3B3D">
        <w:rPr>
          <w:rFonts w:ascii="Arial" w:eastAsia="Arial" w:hAnsi="Arial" w:cs="Arial"/>
          <w:spacing w:val="1"/>
          <w:szCs w:val="18"/>
        </w:rPr>
        <w:t>h</w:t>
      </w:r>
      <w:r w:rsidR="00FC3B3D" w:rsidRPr="00FC3B3D">
        <w:rPr>
          <w:rFonts w:ascii="Arial" w:eastAsia="Arial" w:hAnsi="Arial" w:cs="Arial"/>
          <w:szCs w:val="18"/>
        </w:rPr>
        <w:t>e</w:t>
      </w:r>
      <w:r w:rsidR="00FC3B3D" w:rsidRPr="00FC3B3D">
        <w:rPr>
          <w:rFonts w:ascii="Arial" w:eastAsia="Arial" w:hAnsi="Arial" w:cs="Arial"/>
          <w:spacing w:val="1"/>
          <w:szCs w:val="18"/>
        </w:rPr>
        <w:t xml:space="preserve"> </w:t>
      </w:r>
      <w:r w:rsidR="00FC3B3D" w:rsidRPr="00FC3B3D">
        <w:rPr>
          <w:rFonts w:ascii="Arial" w:eastAsia="Arial" w:hAnsi="Arial" w:cs="Arial"/>
          <w:szCs w:val="18"/>
        </w:rPr>
        <w:t>l</w:t>
      </w:r>
      <w:r w:rsidR="00FC3B3D" w:rsidRPr="00FC3B3D">
        <w:rPr>
          <w:rFonts w:ascii="Arial" w:eastAsia="Arial" w:hAnsi="Arial" w:cs="Arial"/>
          <w:spacing w:val="-2"/>
          <w:szCs w:val="18"/>
        </w:rPr>
        <w:t>e</w:t>
      </w:r>
      <w:r w:rsidR="00FC3B3D" w:rsidRPr="00FC3B3D">
        <w:rPr>
          <w:rFonts w:ascii="Arial" w:eastAsia="Arial" w:hAnsi="Arial" w:cs="Arial"/>
          <w:spacing w:val="1"/>
          <w:szCs w:val="18"/>
        </w:rPr>
        <w:t>a</w:t>
      </w:r>
      <w:r w:rsidR="00FC3B3D" w:rsidRPr="00FC3B3D">
        <w:rPr>
          <w:rFonts w:ascii="Arial" w:eastAsia="Arial" w:hAnsi="Arial" w:cs="Arial"/>
          <w:szCs w:val="18"/>
        </w:rPr>
        <w:t>v</w:t>
      </w:r>
      <w:r w:rsidR="00FC3B3D" w:rsidRPr="00FC3B3D">
        <w:rPr>
          <w:rFonts w:ascii="Arial" w:eastAsia="Arial" w:hAnsi="Arial" w:cs="Arial"/>
          <w:spacing w:val="1"/>
          <w:szCs w:val="18"/>
        </w:rPr>
        <w:t>e</w:t>
      </w:r>
      <w:r w:rsidR="00FC3B3D" w:rsidRPr="00FC3B3D">
        <w:rPr>
          <w:rFonts w:ascii="Arial" w:eastAsia="Arial" w:hAnsi="Arial" w:cs="Arial"/>
          <w:szCs w:val="18"/>
        </w:rPr>
        <w:t>s w</w:t>
      </w:r>
      <w:r w:rsidR="00FC3B3D" w:rsidRPr="00FC3B3D">
        <w:rPr>
          <w:rFonts w:ascii="Arial" w:eastAsia="Arial" w:hAnsi="Arial" w:cs="Arial"/>
          <w:spacing w:val="-2"/>
          <w:szCs w:val="18"/>
        </w:rPr>
        <w:t>a</w:t>
      </w:r>
      <w:r w:rsidR="00FC3B3D" w:rsidRPr="00FC3B3D">
        <w:rPr>
          <w:rFonts w:ascii="Arial" w:eastAsia="Arial" w:hAnsi="Arial" w:cs="Arial"/>
          <w:szCs w:val="18"/>
        </w:rPr>
        <w:t>s c</w:t>
      </w:r>
      <w:r w:rsidR="00FC3B3D" w:rsidRPr="00FC3B3D">
        <w:rPr>
          <w:rFonts w:ascii="Arial" w:eastAsia="Arial" w:hAnsi="Arial" w:cs="Arial"/>
          <w:spacing w:val="1"/>
          <w:szCs w:val="18"/>
        </w:rPr>
        <w:t>a</w:t>
      </w:r>
      <w:r w:rsidR="00FC3B3D" w:rsidRPr="00FC3B3D">
        <w:rPr>
          <w:rFonts w:ascii="Arial" w:eastAsia="Arial" w:hAnsi="Arial" w:cs="Arial"/>
          <w:szCs w:val="18"/>
        </w:rPr>
        <w:t>r</w:t>
      </w:r>
      <w:r w:rsidR="00FC3B3D" w:rsidRPr="00FC3B3D">
        <w:rPr>
          <w:rFonts w:ascii="Arial" w:eastAsia="Arial" w:hAnsi="Arial" w:cs="Arial"/>
          <w:spacing w:val="-1"/>
          <w:szCs w:val="18"/>
        </w:rPr>
        <w:t>r</w:t>
      </w:r>
      <w:r w:rsidR="00FC3B3D" w:rsidRPr="00FC3B3D">
        <w:rPr>
          <w:rFonts w:ascii="Arial" w:eastAsia="Arial" w:hAnsi="Arial" w:cs="Arial"/>
          <w:szCs w:val="18"/>
        </w:rPr>
        <w:t>ied</w:t>
      </w:r>
      <w:r w:rsidR="00FC3B3D" w:rsidRPr="00FC3B3D">
        <w:rPr>
          <w:rFonts w:ascii="Arial" w:eastAsia="Arial" w:hAnsi="Arial" w:cs="Arial"/>
          <w:spacing w:val="1"/>
          <w:szCs w:val="18"/>
        </w:rPr>
        <w:t xml:space="preserve"> o</w:t>
      </w:r>
      <w:r w:rsidR="00FC3B3D" w:rsidRPr="00FC3B3D">
        <w:rPr>
          <w:rFonts w:ascii="Arial" w:eastAsia="Arial" w:hAnsi="Arial" w:cs="Arial"/>
          <w:spacing w:val="-1"/>
          <w:szCs w:val="18"/>
        </w:rPr>
        <w:t>u</w:t>
      </w:r>
      <w:r w:rsidR="00FC3B3D" w:rsidRPr="00FC3B3D">
        <w:rPr>
          <w:rFonts w:ascii="Arial" w:eastAsia="Arial" w:hAnsi="Arial" w:cs="Arial"/>
          <w:szCs w:val="18"/>
        </w:rPr>
        <w:t>t</w:t>
      </w:r>
      <w:r w:rsidR="00FC3B3D" w:rsidRPr="00FC3B3D">
        <w:rPr>
          <w:rFonts w:ascii="Arial" w:eastAsia="Arial" w:hAnsi="Arial" w:cs="Arial"/>
          <w:spacing w:val="1"/>
          <w:szCs w:val="18"/>
        </w:rPr>
        <w:t xml:space="preserve"> </w:t>
      </w:r>
      <w:r w:rsidR="00FC3B3D" w:rsidRPr="00FC3B3D">
        <w:rPr>
          <w:rFonts w:ascii="Arial" w:eastAsia="Arial" w:hAnsi="Arial" w:cs="Arial"/>
          <w:szCs w:val="18"/>
        </w:rPr>
        <w:t>to</w:t>
      </w:r>
      <w:r w:rsidR="00FC3B3D" w:rsidRPr="00FC3B3D">
        <w:rPr>
          <w:rFonts w:ascii="Arial" w:eastAsia="Arial" w:hAnsi="Arial" w:cs="Arial"/>
          <w:spacing w:val="-1"/>
          <w:szCs w:val="18"/>
        </w:rPr>
        <w:t xml:space="preserve"> </w:t>
      </w:r>
      <w:r w:rsidR="00FC3B3D" w:rsidRPr="00FC3B3D">
        <w:rPr>
          <w:rFonts w:ascii="Arial" w:eastAsia="Arial" w:hAnsi="Arial" w:cs="Arial"/>
          <w:szCs w:val="18"/>
        </w:rPr>
        <w:t>i</w:t>
      </w:r>
      <w:r w:rsidR="00FC3B3D" w:rsidRPr="00FC3B3D">
        <w:rPr>
          <w:rFonts w:ascii="Arial" w:eastAsia="Arial" w:hAnsi="Arial" w:cs="Arial"/>
          <w:spacing w:val="1"/>
          <w:szCs w:val="18"/>
        </w:rPr>
        <w:t>de</w:t>
      </w:r>
      <w:r w:rsidR="00FC3B3D" w:rsidRPr="00FC3B3D">
        <w:rPr>
          <w:rFonts w:ascii="Arial" w:eastAsia="Arial" w:hAnsi="Arial" w:cs="Arial"/>
          <w:spacing w:val="-1"/>
          <w:szCs w:val="18"/>
        </w:rPr>
        <w:t>n</w:t>
      </w:r>
      <w:r w:rsidR="00FC3B3D" w:rsidRPr="00FC3B3D">
        <w:rPr>
          <w:rFonts w:ascii="Arial" w:eastAsia="Arial" w:hAnsi="Arial" w:cs="Arial"/>
          <w:szCs w:val="18"/>
        </w:rPr>
        <w:t>tify</w:t>
      </w:r>
      <w:r w:rsidR="00FC3B3D" w:rsidRPr="00FC3B3D">
        <w:rPr>
          <w:rFonts w:ascii="Arial" w:eastAsia="Arial" w:hAnsi="Arial" w:cs="Arial"/>
          <w:spacing w:val="1"/>
          <w:szCs w:val="18"/>
        </w:rPr>
        <w:t xml:space="preserve"> </w:t>
      </w:r>
      <w:r w:rsidR="00FC3B3D" w:rsidRPr="00FC3B3D">
        <w:rPr>
          <w:rFonts w:ascii="Arial" w:eastAsia="Arial" w:hAnsi="Arial" w:cs="Arial"/>
          <w:spacing w:val="-2"/>
          <w:szCs w:val="18"/>
        </w:rPr>
        <w:t>t</w:t>
      </w:r>
      <w:r w:rsidR="00FC3B3D" w:rsidRPr="00FC3B3D">
        <w:rPr>
          <w:rFonts w:ascii="Arial" w:eastAsia="Arial" w:hAnsi="Arial" w:cs="Arial"/>
          <w:spacing w:val="1"/>
          <w:szCs w:val="18"/>
        </w:rPr>
        <w:t>he</w:t>
      </w:r>
      <w:r w:rsidR="00FC3B3D" w:rsidRPr="00FC3B3D">
        <w:rPr>
          <w:rFonts w:ascii="Arial" w:eastAsia="Arial" w:hAnsi="Arial" w:cs="Arial"/>
          <w:szCs w:val="18"/>
        </w:rPr>
        <w:t>ir</w:t>
      </w:r>
      <w:r w:rsidR="00FC3B3D" w:rsidRPr="00FC3B3D">
        <w:rPr>
          <w:rFonts w:ascii="Arial" w:eastAsia="Arial" w:hAnsi="Arial" w:cs="Arial"/>
          <w:spacing w:val="-1"/>
          <w:szCs w:val="18"/>
        </w:rPr>
        <w:t xml:space="preserve"> </w:t>
      </w:r>
      <w:r w:rsidR="00FC3B3D" w:rsidRPr="00FC3B3D">
        <w:rPr>
          <w:rFonts w:ascii="Arial" w:eastAsia="Arial" w:hAnsi="Arial" w:cs="Arial"/>
          <w:spacing w:val="1"/>
          <w:szCs w:val="18"/>
        </w:rPr>
        <w:t>a</w:t>
      </w:r>
      <w:r w:rsidR="00FC3B3D" w:rsidRPr="00FC3B3D">
        <w:rPr>
          <w:rFonts w:ascii="Arial" w:eastAsia="Arial" w:hAnsi="Arial" w:cs="Arial"/>
          <w:szCs w:val="18"/>
        </w:rPr>
        <w:t>ctive</w:t>
      </w:r>
      <w:r w:rsidR="00FC3B3D" w:rsidRPr="00FC3B3D">
        <w:rPr>
          <w:rFonts w:ascii="Arial" w:eastAsia="Arial" w:hAnsi="Arial" w:cs="Arial"/>
          <w:spacing w:val="-1"/>
          <w:szCs w:val="18"/>
        </w:rPr>
        <w:t xml:space="preserve"> </w:t>
      </w:r>
      <w:r w:rsidR="00FC3B3D" w:rsidRPr="00FC3B3D">
        <w:rPr>
          <w:rFonts w:ascii="Arial" w:eastAsia="Arial" w:hAnsi="Arial" w:cs="Arial"/>
          <w:spacing w:val="1"/>
          <w:szCs w:val="18"/>
        </w:rPr>
        <w:t>p</w:t>
      </w:r>
      <w:r w:rsidR="00FC3B3D" w:rsidRPr="00FC3B3D">
        <w:rPr>
          <w:rFonts w:ascii="Arial" w:eastAsia="Arial" w:hAnsi="Arial" w:cs="Arial"/>
          <w:szCs w:val="18"/>
        </w:rPr>
        <w:t>r</w:t>
      </w:r>
      <w:r w:rsidR="00FC3B3D" w:rsidRPr="00FC3B3D">
        <w:rPr>
          <w:rFonts w:ascii="Arial" w:eastAsia="Arial" w:hAnsi="Arial" w:cs="Arial"/>
          <w:spacing w:val="-1"/>
          <w:szCs w:val="18"/>
        </w:rPr>
        <w:t>i</w:t>
      </w:r>
      <w:r w:rsidR="00FC3B3D" w:rsidRPr="00FC3B3D">
        <w:rPr>
          <w:rFonts w:ascii="Arial" w:eastAsia="Arial" w:hAnsi="Arial" w:cs="Arial"/>
          <w:spacing w:val="1"/>
          <w:szCs w:val="18"/>
        </w:rPr>
        <w:t>n</w:t>
      </w:r>
      <w:r w:rsidR="00FC3B3D" w:rsidRPr="00FC3B3D">
        <w:rPr>
          <w:rFonts w:ascii="Arial" w:eastAsia="Arial" w:hAnsi="Arial" w:cs="Arial"/>
          <w:szCs w:val="18"/>
        </w:rPr>
        <w:t>cipl</w:t>
      </w:r>
      <w:r w:rsidR="00FC3B3D" w:rsidRPr="00FC3B3D">
        <w:rPr>
          <w:rFonts w:ascii="Arial" w:eastAsia="Arial" w:hAnsi="Arial" w:cs="Arial"/>
          <w:spacing w:val="1"/>
          <w:szCs w:val="18"/>
        </w:rPr>
        <w:t>e</w:t>
      </w:r>
      <w:r w:rsidR="00FC3B3D" w:rsidRPr="00FC3B3D">
        <w:rPr>
          <w:rFonts w:ascii="Arial" w:eastAsia="Arial" w:hAnsi="Arial" w:cs="Arial"/>
          <w:szCs w:val="18"/>
        </w:rPr>
        <w:t>s. The</w:t>
      </w:r>
      <w:r w:rsidR="00FC3B3D" w:rsidRPr="00FC3B3D">
        <w:rPr>
          <w:rFonts w:ascii="Arial" w:eastAsia="Arial" w:hAnsi="Arial" w:cs="Arial"/>
          <w:spacing w:val="3"/>
          <w:szCs w:val="18"/>
        </w:rPr>
        <w:t xml:space="preserve"> </w:t>
      </w:r>
      <w:r w:rsidR="00FC3B3D" w:rsidRPr="00FC3B3D">
        <w:rPr>
          <w:rFonts w:ascii="Arial" w:eastAsia="Arial" w:hAnsi="Arial" w:cs="Arial"/>
          <w:i/>
          <w:szCs w:val="18"/>
        </w:rPr>
        <w:t>Arte</w:t>
      </w:r>
      <w:r w:rsidR="00FC3B3D" w:rsidRPr="00FC3B3D">
        <w:rPr>
          <w:rFonts w:ascii="Arial" w:eastAsia="Arial" w:hAnsi="Arial" w:cs="Arial"/>
          <w:i/>
          <w:spacing w:val="-1"/>
          <w:szCs w:val="18"/>
        </w:rPr>
        <w:t>m</w:t>
      </w:r>
      <w:r w:rsidR="00FC3B3D" w:rsidRPr="00FC3B3D">
        <w:rPr>
          <w:rFonts w:ascii="Arial" w:eastAsia="Arial" w:hAnsi="Arial" w:cs="Arial"/>
          <w:i/>
          <w:szCs w:val="18"/>
        </w:rPr>
        <w:t>ia s</w:t>
      </w:r>
      <w:r w:rsidR="00FC3B3D" w:rsidRPr="00FC3B3D">
        <w:rPr>
          <w:rFonts w:ascii="Arial" w:eastAsia="Arial" w:hAnsi="Arial" w:cs="Arial"/>
          <w:i/>
          <w:spacing w:val="1"/>
          <w:szCs w:val="18"/>
        </w:rPr>
        <w:t>a</w:t>
      </w:r>
      <w:r w:rsidR="00FC3B3D" w:rsidRPr="00FC3B3D">
        <w:rPr>
          <w:rFonts w:ascii="Arial" w:eastAsia="Arial" w:hAnsi="Arial" w:cs="Arial"/>
          <w:i/>
          <w:szCs w:val="18"/>
        </w:rPr>
        <w:t>l</w:t>
      </w:r>
      <w:r w:rsidR="00FC3B3D" w:rsidRPr="00FC3B3D">
        <w:rPr>
          <w:rFonts w:ascii="Arial" w:eastAsia="Arial" w:hAnsi="Arial" w:cs="Arial"/>
          <w:i/>
          <w:spacing w:val="-1"/>
          <w:szCs w:val="18"/>
        </w:rPr>
        <w:t>i</w:t>
      </w:r>
      <w:r w:rsidR="00FC3B3D" w:rsidRPr="00FC3B3D">
        <w:rPr>
          <w:rFonts w:ascii="Arial" w:eastAsia="Arial" w:hAnsi="Arial" w:cs="Arial"/>
          <w:i/>
          <w:spacing w:val="1"/>
          <w:szCs w:val="18"/>
        </w:rPr>
        <w:t>n</w:t>
      </w:r>
      <w:r w:rsidR="00FC3B3D" w:rsidRPr="00FC3B3D">
        <w:rPr>
          <w:rFonts w:ascii="Arial" w:eastAsia="Arial" w:hAnsi="Arial" w:cs="Arial"/>
          <w:i/>
          <w:szCs w:val="18"/>
        </w:rPr>
        <w:t>a</w:t>
      </w:r>
      <w:r w:rsidR="00FC3B3D" w:rsidRPr="00FC3B3D">
        <w:rPr>
          <w:rFonts w:ascii="Arial" w:eastAsia="Arial" w:hAnsi="Arial" w:cs="Arial"/>
          <w:i/>
          <w:spacing w:val="3"/>
          <w:szCs w:val="18"/>
        </w:rPr>
        <w:t xml:space="preserve"> </w:t>
      </w:r>
      <w:r w:rsidR="00FC3B3D" w:rsidRPr="00FC3B3D">
        <w:rPr>
          <w:rFonts w:ascii="Arial" w:eastAsia="Arial" w:hAnsi="Arial" w:cs="Arial"/>
          <w:spacing w:val="1"/>
          <w:szCs w:val="18"/>
        </w:rPr>
        <w:t>e</w:t>
      </w:r>
      <w:r w:rsidR="00FC3B3D" w:rsidRPr="00FC3B3D">
        <w:rPr>
          <w:rFonts w:ascii="Arial" w:eastAsia="Arial" w:hAnsi="Arial" w:cs="Arial"/>
          <w:spacing w:val="-1"/>
          <w:szCs w:val="18"/>
        </w:rPr>
        <w:t>g</w:t>
      </w:r>
      <w:r w:rsidR="00FC3B3D" w:rsidRPr="00FC3B3D">
        <w:rPr>
          <w:rFonts w:ascii="Arial" w:eastAsia="Arial" w:hAnsi="Arial" w:cs="Arial"/>
          <w:spacing w:val="1"/>
          <w:szCs w:val="18"/>
        </w:rPr>
        <w:t>g</w:t>
      </w:r>
      <w:r w:rsidR="00FC3B3D" w:rsidRPr="00FC3B3D">
        <w:rPr>
          <w:rFonts w:ascii="Arial" w:eastAsia="Arial" w:hAnsi="Arial" w:cs="Arial"/>
          <w:szCs w:val="18"/>
        </w:rPr>
        <w:t>s</w:t>
      </w:r>
      <w:r w:rsidR="00FC3B3D" w:rsidRPr="00FC3B3D">
        <w:rPr>
          <w:rFonts w:ascii="Arial" w:eastAsia="Arial" w:hAnsi="Arial" w:cs="Arial"/>
          <w:spacing w:val="2"/>
          <w:szCs w:val="18"/>
        </w:rPr>
        <w:t xml:space="preserve"> </w:t>
      </w:r>
      <w:r w:rsidR="00FC3B3D" w:rsidRPr="00FC3B3D">
        <w:rPr>
          <w:rFonts w:ascii="Arial" w:eastAsia="Arial" w:hAnsi="Arial" w:cs="Arial"/>
          <w:szCs w:val="18"/>
        </w:rPr>
        <w:t>were</w:t>
      </w:r>
      <w:r w:rsidR="00FC3B3D" w:rsidRPr="00FC3B3D">
        <w:rPr>
          <w:rFonts w:ascii="Arial" w:eastAsia="Arial" w:hAnsi="Arial" w:cs="Arial"/>
          <w:spacing w:val="3"/>
          <w:szCs w:val="18"/>
        </w:rPr>
        <w:t xml:space="preserve"> </w:t>
      </w:r>
      <w:r w:rsidR="00FC3B3D" w:rsidRPr="00FC3B3D">
        <w:rPr>
          <w:rFonts w:ascii="Arial" w:eastAsia="Arial" w:hAnsi="Arial" w:cs="Arial"/>
          <w:spacing w:val="1"/>
          <w:szCs w:val="18"/>
        </w:rPr>
        <w:t>p</w:t>
      </w:r>
      <w:r w:rsidR="00FC3B3D" w:rsidRPr="00FC3B3D">
        <w:rPr>
          <w:rFonts w:ascii="Arial" w:eastAsia="Arial" w:hAnsi="Arial" w:cs="Arial"/>
          <w:szCs w:val="18"/>
        </w:rPr>
        <w:t>rov</w:t>
      </w:r>
      <w:r w:rsidR="00FC3B3D" w:rsidRPr="00FC3B3D">
        <w:rPr>
          <w:rFonts w:ascii="Arial" w:eastAsia="Arial" w:hAnsi="Arial" w:cs="Arial"/>
          <w:spacing w:val="-3"/>
          <w:szCs w:val="18"/>
        </w:rPr>
        <w:t>i</w:t>
      </w:r>
      <w:r w:rsidR="00FC3B3D" w:rsidRPr="00FC3B3D">
        <w:rPr>
          <w:rFonts w:ascii="Arial" w:eastAsia="Arial" w:hAnsi="Arial" w:cs="Arial"/>
          <w:spacing w:val="1"/>
          <w:szCs w:val="18"/>
        </w:rPr>
        <w:t>de</w:t>
      </w:r>
      <w:r w:rsidR="00FC3B3D" w:rsidRPr="00FC3B3D">
        <w:rPr>
          <w:rFonts w:ascii="Arial" w:eastAsia="Arial" w:hAnsi="Arial" w:cs="Arial"/>
          <w:szCs w:val="18"/>
        </w:rPr>
        <w:t>d</w:t>
      </w:r>
      <w:r w:rsidR="00FC3B3D" w:rsidRPr="00FC3B3D">
        <w:rPr>
          <w:rFonts w:ascii="Arial" w:eastAsia="Arial" w:hAnsi="Arial" w:cs="Arial"/>
          <w:spacing w:val="1"/>
          <w:szCs w:val="18"/>
        </w:rPr>
        <w:t xml:space="preserve"> b</w:t>
      </w:r>
      <w:r w:rsidR="00FC3B3D" w:rsidRPr="00FC3B3D">
        <w:rPr>
          <w:rFonts w:ascii="Arial" w:eastAsia="Arial" w:hAnsi="Arial" w:cs="Arial"/>
          <w:szCs w:val="18"/>
        </w:rPr>
        <w:t>y</w:t>
      </w:r>
      <w:r w:rsidR="00FC3B3D" w:rsidRPr="00FC3B3D">
        <w:rPr>
          <w:rFonts w:ascii="Arial" w:eastAsia="Arial" w:hAnsi="Arial" w:cs="Arial"/>
          <w:spacing w:val="2"/>
          <w:szCs w:val="18"/>
        </w:rPr>
        <w:t xml:space="preserve"> </w:t>
      </w:r>
      <w:r w:rsidR="00FC3B3D" w:rsidRPr="00FC3B3D">
        <w:rPr>
          <w:rFonts w:ascii="Arial" w:eastAsia="Arial" w:hAnsi="Arial" w:cs="Arial"/>
          <w:spacing w:val="-2"/>
          <w:szCs w:val="18"/>
        </w:rPr>
        <w:t>t</w:t>
      </w:r>
      <w:r w:rsidR="00FC3B3D" w:rsidRPr="00FC3B3D">
        <w:rPr>
          <w:rFonts w:ascii="Arial" w:eastAsia="Arial" w:hAnsi="Arial" w:cs="Arial"/>
          <w:spacing w:val="1"/>
          <w:szCs w:val="18"/>
        </w:rPr>
        <w:t>h</w:t>
      </w:r>
      <w:r w:rsidR="00FC3B3D" w:rsidRPr="00FC3B3D">
        <w:rPr>
          <w:rFonts w:ascii="Arial" w:eastAsia="Arial" w:hAnsi="Arial" w:cs="Arial"/>
          <w:szCs w:val="18"/>
        </w:rPr>
        <w:t>e</w:t>
      </w:r>
      <w:r w:rsidR="00FC3B3D" w:rsidRPr="00FC3B3D">
        <w:rPr>
          <w:rFonts w:ascii="Arial" w:eastAsia="Arial" w:hAnsi="Arial" w:cs="Arial"/>
          <w:spacing w:val="3"/>
          <w:szCs w:val="18"/>
        </w:rPr>
        <w:t xml:space="preserve"> </w:t>
      </w:r>
      <w:r w:rsidR="00FC3B3D" w:rsidRPr="00FC3B3D">
        <w:rPr>
          <w:rFonts w:ascii="Arial" w:eastAsia="Arial" w:hAnsi="Arial" w:cs="Arial"/>
          <w:spacing w:val="-1"/>
          <w:szCs w:val="18"/>
        </w:rPr>
        <w:t>d</w:t>
      </w:r>
      <w:r w:rsidR="00FC3B3D" w:rsidRPr="00FC3B3D">
        <w:rPr>
          <w:rFonts w:ascii="Arial" w:eastAsia="Arial" w:hAnsi="Arial" w:cs="Arial"/>
          <w:spacing w:val="1"/>
          <w:szCs w:val="18"/>
        </w:rPr>
        <w:t>epa</w:t>
      </w:r>
      <w:r w:rsidR="00FC3B3D" w:rsidRPr="00FC3B3D">
        <w:rPr>
          <w:rFonts w:ascii="Arial" w:eastAsia="Arial" w:hAnsi="Arial" w:cs="Arial"/>
          <w:szCs w:val="18"/>
        </w:rPr>
        <w:t>r</w:t>
      </w:r>
      <w:r w:rsidR="00FC3B3D" w:rsidRPr="00FC3B3D">
        <w:rPr>
          <w:rFonts w:ascii="Arial" w:eastAsia="Arial" w:hAnsi="Arial" w:cs="Arial"/>
          <w:spacing w:val="-3"/>
          <w:szCs w:val="18"/>
        </w:rPr>
        <w:t>t</w:t>
      </w:r>
      <w:r w:rsidR="00FC3B3D" w:rsidRPr="00FC3B3D">
        <w:rPr>
          <w:rFonts w:ascii="Arial" w:eastAsia="Arial" w:hAnsi="Arial" w:cs="Arial"/>
          <w:spacing w:val="1"/>
          <w:szCs w:val="18"/>
        </w:rPr>
        <w:t>m</w:t>
      </w:r>
      <w:r w:rsidR="00FC3B3D" w:rsidRPr="00FC3B3D">
        <w:rPr>
          <w:rFonts w:ascii="Arial" w:eastAsia="Arial" w:hAnsi="Arial" w:cs="Arial"/>
          <w:spacing w:val="-1"/>
          <w:szCs w:val="18"/>
        </w:rPr>
        <w:t>e</w:t>
      </w:r>
      <w:r w:rsidR="00FC3B3D" w:rsidRPr="00FC3B3D">
        <w:rPr>
          <w:rFonts w:ascii="Arial" w:eastAsia="Arial" w:hAnsi="Arial" w:cs="Arial"/>
          <w:spacing w:val="1"/>
          <w:szCs w:val="18"/>
        </w:rPr>
        <w:t>n</w:t>
      </w:r>
      <w:r w:rsidR="00FC3B3D" w:rsidRPr="00FC3B3D">
        <w:rPr>
          <w:rFonts w:ascii="Arial" w:eastAsia="Arial" w:hAnsi="Arial" w:cs="Arial"/>
          <w:szCs w:val="18"/>
        </w:rPr>
        <w:t xml:space="preserve">t </w:t>
      </w:r>
      <w:r w:rsidR="00FC3B3D" w:rsidRPr="00FC3B3D">
        <w:rPr>
          <w:rFonts w:ascii="Arial" w:eastAsia="Arial" w:hAnsi="Arial" w:cs="Arial"/>
          <w:spacing w:val="1"/>
          <w:szCs w:val="18"/>
        </w:rPr>
        <w:t>o</w:t>
      </w:r>
      <w:r w:rsidR="00FC3B3D" w:rsidRPr="00FC3B3D">
        <w:rPr>
          <w:rFonts w:ascii="Arial" w:eastAsia="Arial" w:hAnsi="Arial" w:cs="Arial"/>
          <w:szCs w:val="18"/>
        </w:rPr>
        <w:t>f</w:t>
      </w:r>
      <w:r w:rsidR="00FC3B3D" w:rsidRPr="00FC3B3D">
        <w:rPr>
          <w:rFonts w:ascii="Arial" w:eastAsia="Arial" w:hAnsi="Arial" w:cs="Arial"/>
          <w:spacing w:val="3"/>
          <w:szCs w:val="18"/>
        </w:rPr>
        <w:t xml:space="preserve"> </w:t>
      </w:r>
      <w:r w:rsidR="00FC3B3D" w:rsidRPr="00FC3B3D">
        <w:rPr>
          <w:rFonts w:ascii="Arial" w:eastAsia="Arial" w:hAnsi="Arial" w:cs="Arial"/>
          <w:spacing w:val="-1"/>
          <w:szCs w:val="18"/>
        </w:rPr>
        <w:t>a</w:t>
      </w:r>
      <w:r w:rsidR="00FC3B3D" w:rsidRPr="00FC3B3D">
        <w:rPr>
          <w:rFonts w:ascii="Arial" w:eastAsia="Arial" w:hAnsi="Arial" w:cs="Arial"/>
          <w:spacing w:val="1"/>
          <w:szCs w:val="18"/>
        </w:rPr>
        <w:t>n</w:t>
      </w:r>
      <w:r w:rsidR="00FC3B3D" w:rsidRPr="00FC3B3D">
        <w:rPr>
          <w:rFonts w:ascii="Arial" w:eastAsia="Arial" w:hAnsi="Arial" w:cs="Arial"/>
          <w:spacing w:val="-3"/>
          <w:szCs w:val="18"/>
        </w:rPr>
        <w:t>i</w:t>
      </w:r>
      <w:r w:rsidR="00FC3B3D" w:rsidRPr="00FC3B3D">
        <w:rPr>
          <w:rFonts w:ascii="Arial" w:eastAsia="Arial" w:hAnsi="Arial" w:cs="Arial"/>
          <w:spacing w:val="1"/>
          <w:szCs w:val="18"/>
        </w:rPr>
        <w:t>ma</w:t>
      </w:r>
      <w:r w:rsidR="00FC3B3D" w:rsidRPr="00FC3B3D">
        <w:rPr>
          <w:rFonts w:ascii="Arial" w:eastAsia="Arial" w:hAnsi="Arial" w:cs="Arial"/>
          <w:szCs w:val="18"/>
        </w:rPr>
        <w:t>l</w:t>
      </w:r>
      <w:r w:rsidR="00FC3B3D" w:rsidRPr="00FC3B3D">
        <w:rPr>
          <w:rFonts w:ascii="Arial" w:eastAsia="Arial" w:hAnsi="Arial" w:cs="Arial"/>
          <w:spacing w:val="2"/>
          <w:szCs w:val="18"/>
        </w:rPr>
        <w:t xml:space="preserve"> </w:t>
      </w:r>
      <w:r w:rsidR="00FC3B3D" w:rsidRPr="00FC3B3D">
        <w:rPr>
          <w:rFonts w:ascii="Arial" w:eastAsia="Arial" w:hAnsi="Arial" w:cs="Arial"/>
          <w:spacing w:val="-1"/>
          <w:szCs w:val="18"/>
        </w:rPr>
        <w:t>p</w:t>
      </w:r>
      <w:r w:rsidR="00FC3B3D" w:rsidRPr="00FC3B3D">
        <w:rPr>
          <w:rFonts w:ascii="Arial" w:eastAsia="Arial" w:hAnsi="Arial" w:cs="Arial"/>
          <w:spacing w:val="1"/>
          <w:szCs w:val="18"/>
        </w:rPr>
        <w:t>h</w:t>
      </w:r>
      <w:r w:rsidR="00FC3B3D" w:rsidRPr="00FC3B3D">
        <w:rPr>
          <w:rFonts w:ascii="Arial" w:eastAsia="Arial" w:hAnsi="Arial" w:cs="Arial"/>
          <w:szCs w:val="18"/>
        </w:rPr>
        <w:t>ysiol</w:t>
      </w:r>
      <w:r w:rsidR="00FC3B3D" w:rsidRPr="00FC3B3D">
        <w:rPr>
          <w:rFonts w:ascii="Arial" w:eastAsia="Arial" w:hAnsi="Arial" w:cs="Arial"/>
          <w:spacing w:val="-1"/>
          <w:szCs w:val="18"/>
        </w:rPr>
        <w:t>o</w:t>
      </w:r>
      <w:r w:rsidR="00FC3B3D" w:rsidRPr="00FC3B3D">
        <w:rPr>
          <w:rFonts w:ascii="Arial" w:eastAsia="Arial" w:hAnsi="Arial" w:cs="Arial"/>
          <w:spacing w:val="1"/>
          <w:szCs w:val="18"/>
        </w:rPr>
        <w:t>g</w:t>
      </w:r>
      <w:r w:rsidR="00FC3B3D" w:rsidRPr="00FC3B3D">
        <w:rPr>
          <w:rFonts w:ascii="Arial" w:eastAsia="Arial" w:hAnsi="Arial" w:cs="Arial"/>
          <w:szCs w:val="18"/>
        </w:rPr>
        <w:t>y</w:t>
      </w:r>
      <w:r w:rsidR="00FC3B3D" w:rsidRPr="00FC3B3D">
        <w:rPr>
          <w:rFonts w:ascii="Arial" w:eastAsia="Arial" w:hAnsi="Arial" w:cs="Arial"/>
          <w:spacing w:val="2"/>
          <w:szCs w:val="18"/>
        </w:rPr>
        <w:t xml:space="preserve"> </w:t>
      </w:r>
      <w:r w:rsidR="00FC3B3D" w:rsidRPr="00FC3B3D">
        <w:rPr>
          <w:rFonts w:ascii="Arial" w:eastAsia="Arial" w:hAnsi="Arial" w:cs="Arial"/>
          <w:spacing w:val="1"/>
          <w:szCs w:val="18"/>
        </w:rPr>
        <w:t>o</w:t>
      </w:r>
      <w:r w:rsidR="00FC3B3D" w:rsidRPr="00FC3B3D">
        <w:rPr>
          <w:rFonts w:ascii="Arial" w:eastAsia="Arial" w:hAnsi="Arial" w:cs="Arial"/>
          <w:szCs w:val="18"/>
        </w:rPr>
        <w:t>f t</w:t>
      </w:r>
      <w:r w:rsidR="00FC3B3D" w:rsidRPr="00FC3B3D">
        <w:rPr>
          <w:rFonts w:ascii="Arial" w:eastAsia="Arial" w:hAnsi="Arial" w:cs="Arial"/>
          <w:spacing w:val="1"/>
          <w:szCs w:val="18"/>
        </w:rPr>
        <w:t>h</w:t>
      </w:r>
      <w:r w:rsidR="00FC3B3D" w:rsidRPr="00FC3B3D">
        <w:rPr>
          <w:rFonts w:ascii="Arial" w:eastAsia="Arial" w:hAnsi="Arial" w:cs="Arial"/>
          <w:szCs w:val="18"/>
        </w:rPr>
        <w:t>e</w:t>
      </w:r>
      <w:r w:rsidR="00FC3B3D" w:rsidRPr="00FC3B3D">
        <w:rPr>
          <w:rFonts w:ascii="Arial" w:eastAsia="Arial" w:hAnsi="Arial" w:cs="Arial"/>
          <w:spacing w:val="3"/>
          <w:szCs w:val="18"/>
        </w:rPr>
        <w:t xml:space="preserve"> </w:t>
      </w:r>
      <w:r w:rsidR="00FC3B3D" w:rsidRPr="00FC3B3D">
        <w:rPr>
          <w:rFonts w:ascii="Arial" w:eastAsia="Arial" w:hAnsi="Arial" w:cs="Arial"/>
          <w:szCs w:val="18"/>
        </w:rPr>
        <w:t>Na</w:t>
      </w:r>
      <w:r w:rsidR="00FC3B3D" w:rsidRPr="00FC3B3D">
        <w:rPr>
          <w:rFonts w:ascii="Arial" w:eastAsia="Arial" w:hAnsi="Arial" w:cs="Arial"/>
          <w:spacing w:val="1"/>
          <w:szCs w:val="18"/>
        </w:rPr>
        <w:t>t</w:t>
      </w:r>
      <w:r w:rsidR="00FC3B3D" w:rsidRPr="00FC3B3D">
        <w:rPr>
          <w:rFonts w:ascii="Arial" w:eastAsia="Arial" w:hAnsi="Arial" w:cs="Arial"/>
          <w:spacing w:val="-3"/>
          <w:szCs w:val="18"/>
        </w:rPr>
        <w:t>i</w:t>
      </w:r>
      <w:r w:rsidR="00FC3B3D" w:rsidRPr="00FC3B3D">
        <w:rPr>
          <w:rFonts w:ascii="Arial" w:eastAsia="Arial" w:hAnsi="Arial" w:cs="Arial"/>
          <w:spacing w:val="1"/>
          <w:szCs w:val="18"/>
        </w:rPr>
        <w:t>ona</w:t>
      </w:r>
      <w:r w:rsidR="00FC3B3D" w:rsidRPr="00FC3B3D">
        <w:rPr>
          <w:rFonts w:ascii="Arial" w:eastAsia="Arial" w:hAnsi="Arial" w:cs="Arial"/>
          <w:szCs w:val="18"/>
        </w:rPr>
        <w:t>l</w:t>
      </w:r>
      <w:r w:rsidR="00FC3B3D" w:rsidRPr="00FC3B3D">
        <w:rPr>
          <w:rFonts w:ascii="Arial" w:eastAsia="Arial" w:hAnsi="Arial" w:cs="Arial"/>
          <w:spacing w:val="2"/>
          <w:szCs w:val="18"/>
        </w:rPr>
        <w:t xml:space="preserve"> </w:t>
      </w:r>
      <w:r w:rsidR="00FC3B3D" w:rsidRPr="00FC3B3D">
        <w:rPr>
          <w:rFonts w:ascii="Arial" w:eastAsia="Arial" w:hAnsi="Arial" w:cs="Arial"/>
          <w:szCs w:val="18"/>
        </w:rPr>
        <w:t>Univ</w:t>
      </w:r>
      <w:r w:rsidR="00FC3B3D" w:rsidRPr="00FC3B3D">
        <w:rPr>
          <w:rFonts w:ascii="Arial" w:eastAsia="Arial" w:hAnsi="Arial" w:cs="Arial"/>
          <w:spacing w:val="1"/>
          <w:szCs w:val="18"/>
        </w:rPr>
        <w:t>e</w:t>
      </w:r>
      <w:r w:rsidR="00FC3B3D" w:rsidRPr="00FC3B3D">
        <w:rPr>
          <w:rFonts w:ascii="Arial" w:eastAsia="Arial" w:hAnsi="Arial" w:cs="Arial"/>
          <w:szCs w:val="18"/>
        </w:rPr>
        <w:t>rs</w:t>
      </w:r>
      <w:r w:rsidR="00FC3B3D" w:rsidRPr="00FC3B3D">
        <w:rPr>
          <w:rFonts w:ascii="Arial" w:eastAsia="Arial" w:hAnsi="Arial" w:cs="Arial"/>
          <w:spacing w:val="-1"/>
          <w:szCs w:val="18"/>
        </w:rPr>
        <w:t>i</w:t>
      </w:r>
      <w:r w:rsidR="00FC3B3D" w:rsidRPr="00FC3B3D">
        <w:rPr>
          <w:rFonts w:ascii="Arial" w:eastAsia="Arial" w:hAnsi="Arial" w:cs="Arial"/>
          <w:szCs w:val="18"/>
        </w:rPr>
        <w:t xml:space="preserve">ty </w:t>
      </w:r>
      <w:r w:rsidR="00FC3B3D" w:rsidRPr="00FC3B3D">
        <w:rPr>
          <w:rFonts w:ascii="Arial" w:eastAsia="Arial" w:hAnsi="Arial" w:cs="Arial"/>
          <w:spacing w:val="1"/>
          <w:szCs w:val="18"/>
        </w:rPr>
        <w:t>o</w:t>
      </w:r>
      <w:r w:rsidR="00FC3B3D" w:rsidRPr="00FC3B3D">
        <w:rPr>
          <w:rFonts w:ascii="Arial" w:eastAsia="Arial" w:hAnsi="Arial" w:cs="Arial"/>
          <w:szCs w:val="18"/>
        </w:rPr>
        <w:t>f</w:t>
      </w:r>
      <w:r w:rsidR="00FC3B3D" w:rsidRPr="00FC3B3D">
        <w:rPr>
          <w:rFonts w:ascii="Arial" w:eastAsia="Arial" w:hAnsi="Arial" w:cs="Arial"/>
          <w:spacing w:val="3"/>
          <w:szCs w:val="18"/>
        </w:rPr>
        <w:t xml:space="preserve"> </w:t>
      </w:r>
      <w:r w:rsidR="00FC3B3D" w:rsidRPr="00FC3B3D">
        <w:rPr>
          <w:rFonts w:ascii="Arial" w:eastAsia="Arial" w:hAnsi="Arial" w:cs="Arial"/>
          <w:szCs w:val="18"/>
        </w:rPr>
        <w:t>T</w:t>
      </w:r>
      <w:r w:rsidR="00FC3B3D" w:rsidRPr="00FC3B3D">
        <w:rPr>
          <w:rFonts w:ascii="Arial" w:eastAsia="Arial" w:hAnsi="Arial" w:cs="Arial"/>
          <w:spacing w:val="-1"/>
          <w:szCs w:val="18"/>
        </w:rPr>
        <w:t>r</w:t>
      </w:r>
      <w:r w:rsidR="00FC3B3D" w:rsidRPr="00FC3B3D">
        <w:rPr>
          <w:rFonts w:ascii="Arial" w:eastAsia="Arial" w:hAnsi="Arial" w:cs="Arial"/>
          <w:spacing w:val="1"/>
          <w:szCs w:val="18"/>
        </w:rPr>
        <w:t>u</w:t>
      </w:r>
      <w:r w:rsidR="00FC3B3D" w:rsidRPr="00FC3B3D">
        <w:rPr>
          <w:rFonts w:ascii="Arial" w:eastAsia="Arial" w:hAnsi="Arial" w:cs="Arial"/>
          <w:szCs w:val="18"/>
        </w:rPr>
        <w:t>j</w:t>
      </w:r>
      <w:r w:rsidR="00FC3B3D" w:rsidRPr="00FC3B3D">
        <w:rPr>
          <w:rFonts w:ascii="Arial" w:eastAsia="Arial" w:hAnsi="Arial" w:cs="Arial"/>
          <w:spacing w:val="-1"/>
          <w:szCs w:val="18"/>
        </w:rPr>
        <w:t>i</w:t>
      </w:r>
      <w:r w:rsidR="00FC3B3D" w:rsidRPr="00FC3B3D">
        <w:rPr>
          <w:rFonts w:ascii="Arial" w:eastAsia="Arial" w:hAnsi="Arial" w:cs="Arial"/>
          <w:szCs w:val="18"/>
        </w:rPr>
        <w:t>l</w:t>
      </w:r>
      <w:r w:rsidR="00FC3B3D" w:rsidRPr="00FC3B3D">
        <w:rPr>
          <w:rFonts w:ascii="Arial" w:eastAsia="Arial" w:hAnsi="Arial" w:cs="Arial"/>
          <w:spacing w:val="-1"/>
          <w:szCs w:val="18"/>
        </w:rPr>
        <w:t>l</w:t>
      </w:r>
      <w:r w:rsidR="00FC3B3D" w:rsidRPr="00FC3B3D">
        <w:rPr>
          <w:rFonts w:ascii="Arial" w:eastAsia="Arial" w:hAnsi="Arial" w:cs="Arial"/>
          <w:spacing w:val="1"/>
          <w:szCs w:val="18"/>
        </w:rPr>
        <w:t>o</w:t>
      </w:r>
      <w:r w:rsidR="00FC3B3D" w:rsidRPr="00FC3B3D">
        <w:rPr>
          <w:rFonts w:ascii="Arial" w:eastAsia="Arial" w:hAnsi="Arial" w:cs="Arial"/>
          <w:szCs w:val="18"/>
        </w:rPr>
        <w:t>,</w:t>
      </w:r>
      <w:r w:rsidR="00FC3B3D" w:rsidRPr="00FC3B3D">
        <w:rPr>
          <w:rFonts w:ascii="Arial" w:eastAsia="Arial" w:hAnsi="Arial" w:cs="Arial"/>
          <w:spacing w:val="3"/>
          <w:szCs w:val="18"/>
        </w:rPr>
        <w:t xml:space="preserve"> </w:t>
      </w:r>
      <w:r w:rsidR="00FC3B3D" w:rsidRPr="00FC3B3D">
        <w:rPr>
          <w:rFonts w:ascii="Arial" w:eastAsia="Arial" w:hAnsi="Arial" w:cs="Arial"/>
          <w:szCs w:val="18"/>
        </w:rPr>
        <w:t>t</w:t>
      </w:r>
      <w:r w:rsidR="00FC3B3D" w:rsidRPr="00FC3B3D">
        <w:rPr>
          <w:rFonts w:ascii="Arial" w:eastAsia="Arial" w:hAnsi="Arial" w:cs="Arial"/>
          <w:spacing w:val="1"/>
          <w:szCs w:val="18"/>
        </w:rPr>
        <w:t>he</w:t>
      </w:r>
      <w:r w:rsidR="00FC3B3D" w:rsidRPr="00FC3B3D">
        <w:rPr>
          <w:rFonts w:ascii="Arial" w:eastAsia="Arial" w:hAnsi="Arial" w:cs="Arial"/>
          <w:szCs w:val="18"/>
        </w:rPr>
        <w:t>y</w:t>
      </w:r>
      <w:r w:rsidR="00FC3B3D" w:rsidRPr="00FC3B3D">
        <w:rPr>
          <w:rFonts w:ascii="Arial" w:eastAsia="Arial" w:hAnsi="Arial" w:cs="Arial"/>
          <w:spacing w:val="2"/>
          <w:szCs w:val="18"/>
        </w:rPr>
        <w:t xml:space="preserve"> </w:t>
      </w:r>
      <w:r w:rsidR="00FC3B3D" w:rsidRPr="00FC3B3D">
        <w:rPr>
          <w:rFonts w:ascii="Arial" w:eastAsia="Arial" w:hAnsi="Arial" w:cs="Arial"/>
          <w:spacing w:val="-3"/>
          <w:szCs w:val="18"/>
        </w:rPr>
        <w:t>w</w:t>
      </w:r>
      <w:r w:rsidR="00FC3B3D" w:rsidRPr="00FC3B3D">
        <w:rPr>
          <w:rFonts w:ascii="Arial" w:eastAsia="Arial" w:hAnsi="Arial" w:cs="Arial"/>
          <w:spacing w:val="1"/>
          <w:szCs w:val="18"/>
        </w:rPr>
        <w:t>e</w:t>
      </w:r>
      <w:r w:rsidR="00FC3B3D" w:rsidRPr="00FC3B3D">
        <w:rPr>
          <w:rFonts w:ascii="Arial" w:eastAsia="Arial" w:hAnsi="Arial" w:cs="Arial"/>
          <w:szCs w:val="18"/>
        </w:rPr>
        <w:t>re k</w:t>
      </w:r>
      <w:r w:rsidR="00FC3B3D" w:rsidRPr="00FC3B3D">
        <w:rPr>
          <w:rFonts w:ascii="Arial" w:eastAsia="Arial" w:hAnsi="Arial" w:cs="Arial"/>
          <w:spacing w:val="1"/>
          <w:szCs w:val="18"/>
        </w:rPr>
        <w:t>ep</w:t>
      </w:r>
      <w:r w:rsidR="00FC3B3D" w:rsidRPr="00FC3B3D">
        <w:rPr>
          <w:rFonts w:ascii="Arial" w:eastAsia="Arial" w:hAnsi="Arial" w:cs="Arial"/>
          <w:szCs w:val="18"/>
        </w:rPr>
        <w:t>t</w:t>
      </w:r>
      <w:r w:rsidR="00FC3B3D" w:rsidRPr="00FC3B3D">
        <w:rPr>
          <w:rFonts w:ascii="Arial" w:eastAsia="Arial" w:hAnsi="Arial" w:cs="Arial"/>
          <w:spacing w:val="3"/>
          <w:szCs w:val="18"/>
        </w:rPr>
        <w:t xml:space="preserve"> </w:t>
      </w:r>
      <w:r w:rsidR="00FC3B3D" w:rsidRPr="00FC3B3D">
        <w:rPr>
          <w:rFonts w:ascii="Arial" w:eastAsia="Arial" w:hAnsi="Arial" w:cs="Arial"/>
          <w:spacing w:val="-1"/>
          <w:szCs w:val="18"/>
        </w:rPr>
        <w:t>u</w:t>
      </w:r>
      <w:r w:rsidR="00FC3B3D" w:rsidRPr="00FC3B3D">
        <w:rPr>
          <w:rFonts w:ascii="Arial" w:eastAsia="Arial" w:hAnsi="Arial" w:cs="Arial"/>
          <w:spacing w:val="1"/>
          <w:szCs w:val="18"/>
        </w:rPr>
        <w:t>n</w:t>
      </w:r>
      <w:r w:rsidR="00FC3B3D" w:rsidRPr="00FC3B3D">
        <w:rPr>
          <w:rFonts w:ascii="Arial" w:eastAsia="Arial" w:hAnsi="Arial" w:cs="Arial"/>
          <w:spacing w:val="-1"/>
          <w:szCs w:val="18"/>
        </w:rPr>
        <w:t>d</w:t>
      </w:r>
      <w:r w:rsidR="00FC3B3D" w:rsidRPr="00FC3B3D">
        <w:rPr>
          <w:rFonts w:ascii="Arial" w:eastAsia="Arial" w:hAnsi="Arial" w:cs="Arial"/>
          <w:spacing w:val="1"/>
          <w:szCs w:val="18"/>
        </w:rPr>
        <w:t>e</w:t>
      </w:r>
      <w:r w:rsidR="00FC3B3D" w:rsidRPr="00FC3B3D">
        <w:rPr>
          <w:rFonts w:ascii="Arial" w:eastAsia="Arial" w:hAnsi="Arial" w:cs="Arial"/>
          <w:szCs w:val="18"/>
        </w:rPr>
        <w:t>r</w:t>
      </w:r>
      <w:r w:rsidR="00FC3B3D" w:rsidRPr="00FC3B3D">
        <w:rPr>
          <w:rFonts w:ascii="Arial" w:eastAsia="Arial" w:hAnsi="Arial" w:cs="Arial"/>
          <w:spacing w:val="2"/>
          <w:szCs w:val="18"/>
        </w:rPr>
        <w:t xml:space="preserve"> </w:t>
      </w:r>
      <w:r w:rsidR="00FC3B3D" w:rsidRPr="00FC3B3D">
        <w:rPr>
          <w:rFonts w:ascii="Arial" w:eastAsia="Arial" w:hAnsi="Arial" w:cs="Arial"/>
          <w:szCs w:val="18"/>
        </w:rPr>
        <w:t>s</w:t>
      </w:r>
      <w:r w:rsidR="00FC3B3D" w:rsidRPr="00FC3B3D">
        <w:rPr>
          <w:rFonts w:ascii="Arial" w:eastAsia="Arial" w:hAnsi="Arial" w:cs="Arial"/>
          <w:spacing w:val="1"/>
          <w:szCs w:val="18"/>
        </w:rPr>
        <w:t>pe</w:t>
      </w:r>
      <w:r w:rsidR="00FC3B3D" w:rsidRPr="00FC3B3D">
        <w:rPr>
          <w:rFonts w:ascii="Arial" w:eastAsia="Arial" w:hAnsi="Arial" w:cs="Arial"/>
          <w:szCs w:val="18"/>
        </w:rPr>
        <w:t>cific</w:t>
      </w:r>
      <w:r w:rsidR="00FC3B3D" w:rsidRPr="00FC3B3D">
        <w:rPr>
          <w:rFonts w:ascii="Arial" w:eastAsia="Arial" w:hAnsi="Arial" w:cs="Arial"/>
          <w:spacing w:val="2"/>
          <w:szCs w:val="18"/>
        </w:rPr>
        <w:t xml:space="preserve"> </w:t>
      </w:r>
      <w:r w:rsidR="00FC3B3D" w:rsidRPr="00FC3B3D">
        <w:rPr>
          <w:rFonts w:ascii="Arial" w:eastAsia="Arial" w:hAnsi="Arial" w:cs="Arial"/>
          <w:szCs w:val="18"/>
        </w:rPr>
        <w:t>c</w:t>
      </w:r>
      <w:r w:rsidR="00FC3B3D" w:rsidRPr="00FC3B3D">
        <w:rPr>
          <w:rFonts w:ascii="Arial" w:eastAsia="Arial" w:hAnsi="Arial" w:cs="Arial"/>
          <w:spacing w:val="-1"/>
          <w:szCs w:val="18"/>
        </w:rPr>
        <w:t>o</w:t>
      </w:r>
      <w:r w:rsidR="00FC3B3D" w:rsidRPr="00FC3B3D">
        <w:rPr>
          <w:rFonts w:ascii="Arial" w:eastAsia="Arial" w:hAnsi="Arial" w:cs="Arial"/>
          <w:spacing w:val="1"/>
          <w:szCs w:val="18"/>
        </w:rPr>
        <w:t>nd</w:t>
      </w:r>
      <w:r w:rsidR="00FC3B3D" w:rsidRPr="00FC3B3D">
        <w:rPr>
          <w:rFonts w:ascii="Arial" w:eastAsia="Arial" w:hAnsi="Arial" w:cs="Arial"/>
          <w:szCs w:val="18"/>
        </w:rPr>
        <w:t>itio</w:t>
      </w:r>
      <w:r w:rsidR="00FC3B3D" w:rsidRPr="00FC3B3D">
        <w:rPr>
          <w:rFonts w:ascii="Arial" w:eastAsia="Arial" w:hAnsi="Arial" w:cs="Arial"/>
          <w:spacing w:val="1"/>
          <w:szCs w:val="18"/>
        </w:rPr>
        <w:t>n</w:t>
      </w:r>
      <w:r w:rsidR="00FC3B3D" w:rsidRPr="00FC3B3D">
        <w:rPr>
          <w:rFonts w:ascii="Arial" w:eastAsia="Arial" w:hAnsi="Arial" w:cs="Arial"/>
          <w:szCs w:val="18"/>
        </w:rPr>
        <w:t>s</w:t>
      </w:r>
      <w:r w:rsidR="00FC3B3D" w:rsidRPr="00FC3B3D">
        <w:rPr>
          <w:rFonts w:ascii="Arial" w:eastAsia="Arial" w:hAnsi="Arial" w:cs="Arial"/>
          <w:spacing w:val="2"/>
          <w:szCs w:val="18"/>
        </w:rPr>
        <w:t xml:space="preserve"> </w:t>
      </w:r>
      <w:r w:rsidR="00FC3B3D" w:rsidRPr="00FC3B3D">
        <w:rPr>
          <w:rFonts w:ascii="Arial" w:eastAsia="Arial" w:hAnsi="Arial" w:cs="Arial"/>
          <w:spacing w:val="-2"/>
          <w:szCs w:val="18"/>
        </w:rPr>
        <w:t>s</w:t>
      </w:r>
      <w:r w:rsidR="00FC3B3D" w:rsidRPr="00FC3B3D">
        <w:rPr>
          <w:rFonts w:ascii="Arial" w:eastAsia="Arial" w:hAnsi="Arial" w:cs="Arial"/>
          <w:spacing w:val="1"/>
          <w:szCs w:val="18"/>
        </w:rPr>
        <w:t>u</w:t>
      </w:r>
      <w:r w:rsidR="00FC3B3D" w:rsidRPr="00FC3B3D">
        <w:rPr>
          <w:rFonts w:ascii="Arial" w:eastAsia="Arial" w:hAnsi="Arial" w:cs="Arial"/>
          <w:szCs w:val="18"/>
        </w:rPr>
        <w:t>ch</w:t>
      </w:r>
      <w:r w:rsidR="00FC3B3D" w:rsidRPr="00FC3B3D">
        <w:rPr>
          <w:rFonts w:ascii="Arial" w:eastAsia="Arial" w:hAnsi="Arial" w:cs="Arial"/>
          <w:spacing w:val="3"/>
          <w:szCs w:val="18"/>
        </w:rPr>
        <w:t xml:space="preserve"> </w:t>
      </w:r>
      <w:r w:rsidR="00FC3B3D" w:rsidRPr="00FC3B3D">
        <w:rPr>
          <w:rFonts w:ascii="Arial" w:eastAsia="Arial" w:hAnsi="Arial" w:cs="Arial"/>
          <w:spacing w:val="1"/>
          <w:szCs w:val="18"/>
        </w:rPr>
        <w:t>a</w:t>
      </w:r>
      <w:r w:rsidR="00FC3B3D" w:rsidRPr="00FC3B3D">
        <w:rPr>
          <w:rFonts w:ascii="Arial" w:eastAsia="Arial" w:hAnsi="Arial" w:cs="Arial"/>
          <w:szCs w:val="18"/>
        </w:rPr>
        <w:t xml:space="preserve">s </w:t>
      </w:r>
      <w:r w:rsidR="00FC3B3D" w:rsidRPr="00FC3B3D">
        <w:rPr>
          <w:rFonts w:ascii="Arial" w:eastAsia="Arial" w:hAnsi="Arial" w:cs="Arial"/>
          <w:spacing w:val="1"/>
          <w:szCs w:val="18"/>
        </w:rPr>
        <w:t>a</w:t>
      </w:r>
      <w:r w:rsidR="00FC3B3D" w:rsidRPr="00FC3B3D">
        <w:rPr>
          <w:rFonts w:ascii="Arial" w:eastAsia="Arial" w:hAnsi="Arial" w:cs="Arial"/>
          <w:szCs w:val="18"/>
        </w:rPr>
        <w:t>rt</w:t>
      </w:r>
      <w:r w:rsidR="00FC3B3D" w:rsidRPr="00FC3B3D">
        <w:rPr>
          <w:rFonts w:ascii="Arial" w:eastAsia="Arial" w:hAnsi="Arial" w:cs="Arial"/>
          <w:spacing w:val="-1"/>
          <w:szCs w:val="18"/>
        </w:rPr>
        <w:t>i</w:t>
      </w:r>
      <w:r w:rsidR="00FC3B3D" w:rsidRPr="00FC3B3D">
        <w:rPr>
          <w:rFonts w:ascii="Arial" w:eastAsia="Arial" w:hAnsi="Arial" w:cs="Arial"/>
          <w:szCs w:val="18"/>
        </w:rPr>
        <w:t>ficial</w:t>
      </w:r>
      <w:r w:rsidR="00FC3B3D" w:rsidRPr="00FC3B3D">
        <w:rPr>
          <w:rFonts w:ascii="Arial" w:eastAsia="Arial" w:hAnsi="Arial" w:cs="Arial"/>
          <w:spacing w:val="-9"/>
          <w:szCs w:val="18"/>
        </w:rPr>
        <w:t xml:space="preserve"> </w:t>
      </w:r>
      <w:r w:rsidR="00FC3B3D" w:rsidRPr="00FC3B3D">
        <w:rPr>
          <w:rFonts w:ascii="Arial" w:eastAsia="Arial" w:hAnsi="Arial" w:cs="Arial"/>
          <w:szCs w:val="18"/>
        </w:rPr>
        <w:t>l</w:t>
      </w:r>
      <w:r w:rsidR="00FC3B3D" w:rsidRPr="00FC3B3D">
        <w:rPr>
          <w:rFonts w:ascii="Arial" w:eastAsia="Arial" w:hAnsi="Arial" w:cs="Arial"/>
          <w:spacing w:val="-1"/>
          <w:szCs w:val="18"/>
        </w:rPr>
        <w:t>i</w:t>
      </w:r>
      <w:r w:rsidR="00FC3B3D" w:rsidRPr="00FC3B3D">
        <w:rPr>
          <w:rFonts w:ascii="Arial" w:eastAsia="Arial" w:hAnsi="Arial" w:cs="Arial"/>
          <w:spacing w:val="1"/>
          <w:szCs w:val="18"/>
        </w:rPr>
        <w:t>gh</w:t>
      </w:r>
      <w:r w:rsidR="00FC3B3D" w:rsidRPr="00FC3B3D">
        <w:rPr>
          <w:rFonts w:ascii="Arial" w:eastAsia="Arial" w:hAnsi="Arial" w:cs="Arial"/>
          <w:szCs w:val="18"/>
        </w:rPr>
        <w:t>t,</w:t>
      </w:r>
      <w:r w:rsidR="00FC3B3D" w:rsidRPr="00FC3B3D">
        <w:rPr>
          <w:rFonts w:ascii="Arial" w:eastAsia="Arial" w:hAnsi="Arial" w:cs="Arial"/>
          <w:spacing w:val="-8"/>
          <w:szCs w:val="18"/>
        </w:rPr>
        <w:t xml:space="preserve"> </w:t>
      </w:r>
      <w:r w:rsidR="00FC3B3D" w:rsidRPr="00FC3B3D">
        <w:rPr>
          <w:rFonts w:ascii="Arial" w:eastAsia="Arial" w:hAnsi="Arial" w:cs="Arial"/>
          <w:szCs w:val="18"/>
        </w:rPr>
        <w:t>a</w:t>
      </w:r>
      <w:r w:rsidR="00FC3B3D" w:rsidRPr="00FC3B3D">
        <w:rPr>
          <w:rFonts w:ascii="Arial" w:eastAsia="Arial" w:hAnsi="Arial" w:cs="Arial"/>
          <w:spacing w:val="-8"/>
          <w:szCs w:val="18"/>
        </w:rPr>
        <w:t xml:space="preserve"> </w:t>
      </w:r>
      <w:r w:rsidR="00FC3B3D" w:rsidRPr="00FC3B3D">
        <w:rPr>
          <w:rFonts w:ascii="Arial" w:eastAsia="Arial" w:hAnsi="Arial" w:cs="Arial"/>
          <w:spacing w:val="-2"/>
          <w:szCs w:val="18"/>
        </w:rPr>
        <w:t>t</w:t>
      </w:r>
      <w:r w:rsidR="00FC3B3D" w:rsidRPr="00FC3B3D">
        <w:rPr>
          <w:rFonts w:ascii="Arial" w:eastAsia="Arial" w:hAnsi="Arial" w:cs="Arial"/>
          <w:spacing w:val="-1"/>
          <w:szCs w:val="18"/>
        </w:rPr>
        <w:t>e</w:t>
      </w:r>
      <w:r w:rsidR="00FC3B3D" w:rsidRPr="00FC3B3D">
        <w:rPr>
          <w:rFonts w:ascii="Arial" w:eastAsia="Arial" w:hAnsi="Arial" w:cs="Arial"/>
          <w:spacing w:val="1"/>
          <w:szCs w:val="18"/>
        </w:rPr>
        <w:t>mpe</w:t>
      </w:r>
      <w:r w:rsidR="00FC3B3D" w:rsidRPr="00FC3B3D">
        <w:rPr>
          <w:rFonts w:ascii="Arial" w:eastAsia="Arial" w:hAnsi="Arial" w:cs="Arial"/>
          <w:spacing w:val="-3"/>
          <w:szCs w:val="18"/>
        </w:rPr>
        <w:t>r</w:t>
      </w:r>
      <w:r w:rsidR="00FC3B3D" w:rsidRPr="00FC3B3D">
        <w:rPr>
          <w:rFonts w:ascii="Arial" w:eastAsia="Arial" w:hAnsi="Arial" w:cs="Arial"/>
          <w:spacing w:val="1"/>
          <w:szCs w:val="18"/>
        </w:rPr>
        <w:t>a</w:t>
      </w:r>
      <w:r w:rsidR="00FC3B3D" w:rsidRPr="00FC3B3D">
        <w:rPr>
          <w:rFonts w:ascii="Arial" w:eastAsia="Arial" w:hAnsi="Arial" w:cs="Arial"/>
          <w:szCs w:val="18"/>
        </w:rPr>
        <w:t>t</w:t>
      </w:r>
      <w:r w:rsidR="00FC3B3D" w:rsidRPr="00FC3B3D">
        <w:rPr>
          <w:rFonts w:ascii="Arial" w:eastAsia="Arial" w:hAnsi="Arial" w:cs="Arial"/>
          <w:spacing w:val="1"/>
          <w:szCs w:val="18"/>
        </w:rPr>
        <w:t>u</w:t>
      </w:r>
      <w:r w:rsidR="00FC3B3D" w:rsidRPr="00FC3B3D">
        <w:rPr>
          <w:rFonts w:ascii="Arial" w:eastAsia="Arial" w:hAnsi="Arial" w:cs="Arial"/>
          <w:szCs w:val="18"/>
        </w:rPr>
        <w:t>re</w:t>
      </w:r>
      <w:r w:rsidR="00FC3B3D" w:rsidRPr="00FC3B3D">
        <w:rPr>
          <w:rFonts w:ascii="Arial" w:eastAsia="Arial" w:hAnsi="Arial" w:cs="Arial"/>
          <w:spacing w:val="-9"/>
          <w:szCs w:val="18"/>
        </w:rPr>
        <w:t xml:space="preserve"> </w:t>
      </w:r>
      <w:r w:rsidR="00FC3B3D" w:rsidRPr="00FC3B3D">
        <w:rPr>
          <w:rFonts w:ascii="Arial" w:eastAsia="Arial" w:hAnsi="Arial" w:cs="Arial"/>
          <w:spacing w:val="-1"/>
          <w:szCs w:val="18"/>
        </w:rPr>
        <w:t>o</w:t>
      </w:r>
      <w:r w:rsidR="00FC3B3D" w:rsidRPr="00FC3B3D">
        <w:rPr>
          <w:rFonts w:ascii="Arial" w:eastAsia="Arial" w:hAnsi="Arial" w:cs="Arial"/>
          <w:szCs w:val="18"/>
        </w:rPr>
        <w:t>f</w:t>
      </w:r>
      <w:r w:rsidR="00FC3B3D" w:rsidRPr="00FC3B3D">
        <w:rPr>
          <w:rFonts w:ascii="Arial" w:eastAsia="Arial" w:hAnsi="Arial" w:cs="Arial"/>
          <w:spacing w:val="-8"/>
          <w:szCs w:val="18"/>
        </w:rPr>
        <w:t xml:space="preserve"> </w:t>
      </w:r>
      <w:r w:rsidR="00FC3B3D" w:rsidRPr="00FC3B3D">
        <w:rPr>
          <w:rFonts w:ascii="Arial" w:eastAsia="Arial" w:hAnsi="Arial" w:cs="Arial"/>
          <w:spacing w:val="1"/>
          <w:szCs w:val="18"/>
        </w:rPr>
        <w:t>2</w:t>
      </w:r>
      <w:r w:rsidR="00FC3B3D" w:rsidRPr="00FC3B3D">
        <w:rPr>
          <w:rFonts w:ascii="Arial" w:eastAsia="Arial" w:hAnsi="Arial" w:cs="Arial"/>
          <w:szCs w:val="18"/>
        </w:rPr>
        <w:t>5</w:t>
      </w:r>
      <w:r w:rsidR="00FC3B3D" w:rsidRPr="00FC3B3D">
        <w:rPr>
          <w:rFonts w:ascii="Arial" w:eastAsia="Arial" w:hAnsi="Arial" w:cs="Arial"/>
          <w:spacing w:val="-10"/>
          <w:szCs w:val="18"/>
        </w:rPr>
        <w:t xml:space="preserve"> </w:t>
      </w:r>
      <w:r w:rsidR="00FC3B3D" w:rsidRPr="00FC3B3D">
        <w:rPr>
          <w:rFonts w:ascii="Arial" w:eastAsia="Arial" w:hAnsi="Arial" w:cs="Arial"/>
          <w:szCs w:val="18"/>
        </w:rPr>
        <w:t>°</w:t>
      </w:r>
      <w:r w:rsidR="00FC3B3D" w:rsidRPr="00FC3B3D">
        <w:rPr>
          <w:rFonts w:ascii="Arial" w:eastAsia="Arial" w:hAnsi="Arial" w:cs="Arial"/>
          <w:spacing w:val="-9"/>
          <w:szCs w:val="18"/>
        </w:rPr>
        <w:t xml:space="preserve"> </w:t>
      </w:r>
      <w:r w:rsidR="00FC3B3D" w:rsidRPr="00FC3B3D">
        <w:rPr>
          <w:rFonts w:ascii="Arial" w:eastAsia="Arial" w:hAnsi="Arial" w:cs="Arial"/>
          <w:szCs w:val="18"/>
        </w:rPr>
        <w:t>C</w:t>
      </w:r>
      <w:r w:rsidR="00FC3B3D" w:rsidRPr="00FC3B3D">
        <w:rPr>
          <w:rFonts w:ascii="Arial" w:eastAsia="Arial" w:hAnsi="Arial" w:cs="Arial"/>
          <w:spacing w:val="-9"/>
          <w:szCs w:val="18"/>
        </w:rPr>
        <w:t xml:space="preserve"> </w:t>
      </w:r>
      <w:r w:rsidR="00FC3B3D" w:rsidRPr="00FC3B3D">
        <w:rPr>
          <w:rFonts w:ascii="Arial" w:eastAsia="Arial" w:hAnsi="Arial" w:cs="Arial"/>
          <w:spacing w:val="1"/>
          <w:szCs w:val="18"/>
        </w:rPr>
        <w:t>a</w:t>
      </w:r>
      <w:r w:rsidR="00FC3B3D" w:rsidRPr="00FC3B3D">
        <w:rPr>
          <w:rFonts w:ascii="Arial" w:eastAsia="Arial" w:hAnsi="Arial" w:cs="Arial"/>
          <w:spacing w:val="-1"/>
          <w:szCs w:val="18"/>
        </w:rPr>
        <w:t>n</w:t>
      </w:r>
      <w:r w:rsidR="00FC3B3D" w:rsidRPr="00FC3B3D">
        <w:rPr>
          <w:rFonts w:ascii="Arial" w:eastAsia="Arial" w:hAnsi="Arial" w:cs="Arial"/>
          <w:szCs w:val="18"/>
        </w:rPr>
        <w:t>d</w:t>
      </w:r>
      <w:r w:rsidR="00FC3B3D" w:rsidRPr="00FC3B3D">
        <w:rPr>
          <w:rFonts w:ascii="Arial" w:eastAsia="Arial" w:hAnsi="Arial" w:cs="Arial"/>
          <w:spacing w:val="-8"/>
          <w:szCs w:val="18"/>
        </w:rPr>
        <w:t xml:space="preserve"> </w:t>
      </w:r>
      <w:r w:rsidR="00FC3B3D" w:rsidRPr="00FC3B3D">
        <w:rPr>
          <w:rFonts w:ascii="Arial" w:eastAsia="Arial" w:hAnsi="Arial" w:cs="Arial"/>
          <w:szCs w:val="18"/>
        </w:rPr>
        <w:t>a</w:t>
      </w:r>
      <w:r w:rsidR="00FC3B3D" w:rsidRPr="00FC3B3D">
        <w:rPr>
          <w:rFonts w:ascii="Arial" w:eastAsia="Arial" w:hAnsi="Arial" w:cs="Arial"/>
          <w:spacing w:val="-8"/>
          <w:szCs w:val="18"/>
        </w:rPr>
        <w:t xml:space="preserve"> </w:t>
      </w:r>
      <w:r w:rsidR="00FC3B3D" w:rsidRPr="00FC3B3D">
        <w:rPr>
          <w:rFonts w:ascii="Arial" w:eastAsia="Arial" w:hAnsi="Arial" w:cs="Arial"/>
          <w:szCs w:val="18"/>
        </w:rPr>
        <w:t>t</w:t>
      </w:r>
      <w:r w:rsidR="00FC3B3D" w:rsidRPr="00FC3B3D">
        <w:rPr>
          <w:rFonts w:ascii="Arial" w:eastAsia="Arial" w:hAnsi="Arial" w:cs="Arial"/>
          <w:spacing w:val="-2"/>
          <w:szCs w:val="18"/>
        </w:rPr>
        <w:t>i</w:t>
      </w:r>
      <w:r w:rsidR="00FC3B3D" w:rsidRPr="00FC3B3D">
        <w:rPr>
          <w:rFonts w:ascii="Arial" w:eastAsia="Arial" w:hAnsi="Arial" w:cs="Arial"/>
          <w:spacing w:val="1"/>
          <w:szCs w:val="18"/>
        </w:rPr>
        <w:t>m</w:t>
      </w:r>
      <w:r w:rsidR="00FC3B3D" w:rsidRPr="00FC3B3D">
        <w:rPr>
          <w:rFonts w:ascii="Arial" w:eastAsia="Arial" w:hAnsi="Arial" w:cs="Arial"/>
          <w:szCs w:val="18"/>
        </w:rPr>
        <w:t>e</w:t>
      </w:r>
      <w:r w:rsidR="00FC3B3D" w:rsidRPr="00FC3B3D">
        <w:rPr>
          <w:rFonts w:ascii="Arial" w:eastAsia="Arial" w:hAnsi="Arial" w:cs="Arial"/>
          <w:spacing w:val="-8"/>
          <w:szCs w:val="18"/>
        </w:rPr>
        <w:t xml:space="preserve"> </w:t>
      </w:r>
      <w:r w:rsidR="00FC3B3D" w:rsidRPr="00FC3B3D">
        <w:rPr>
          <w:rFonts w:ascii="Arial" w:eastAsia="Arial" w:hAnsi="Arial" w:cs="Arial"/>
          <w:spacing w:val="-1"/>
          <w:szCs w:val="18"/>
        </w:rPr>
        <w:t>o</w:t>
      </w:r>
      <w:r w:rsidR="00FC3B3D" w:rsidRPr="00FC3B3D">
        <w:rPr>
          <w:rFonts w:ascii="Arial" w:eastAsia="Arial" w:hAnsi="Arial" w:cs="Arial"/>
          <w:szCs w:val="18"/>
        </w:rPr>
        <w:t>f</w:t>
      </w:r>
      <w:r w:rsidR="00FC3B3D" w:rsidRPr="00FC3B3D">
        <w:rPr>
          <w:rFonts w:ascii="Arial" w:eastAsia="Arial" w:hAnsi="Arial" w:cs="Arial"/>
          <w:spacing w:val="-8"/>
          <w:szCs w:val="18"/>
        </w:rPr>
        <w:t xml:space="preserve"> </w:t>
      </w:r>
      <w:r w:rsidR="00FC3B3D" w:rsidRPr="00FC3B3D">
        <w:rPr>
          <w:rFonts w:ascii="Arial" w:eastAsia="Arial" w:hAnsi="Arial" w:cs="Arial"/>
          <w:spacing w:val="-1"/>
          <w:szCs w:val="18"/>
        </w:rPr>
        <w:t>2</w:t>
      </w:r>
      <w:r w:rsidR="00FC3B3D" w:rsidRPr="00FC3B3D">
        <w:rPr>
          <w:rFonts w:ascii="Arial" w:eastAsia="Arial" w:hAnsi="Arial" w:cs="Arial"/>
          <w:szCs w:val="18"/>
        </w:rPr>
        <w:t>4</w:t>
      </w:r>
      <w:r w:rsidR="00FC3B3D" w:rsidRPr="00FC3B3D">
        <w:rPr>
          <w:rFonts w:ascii="Arial" w:eastAsia="Arial" w:hAnsi="Arial" w:cs="Arial"/>
          <w:spacing w:val="-8"/>
          <w:szCs w:val="18"/>
        </w:rPr>
        <w:t xml:space="preserve"> </w:t>
      </w:r>
      <w:r w:rsidR="00FC3B3D" w:rsidRPr="00FC3B3D">
        <w:rPr>
          <w:rFonts w:ascii="Arial" w:eastAsia="Arial" w:hAnsi="Arial" w:cs="Arial"/>
          <w:spacing w:val="1"/>
          <w:szCs w:val="18"/>
        </w:rPr>
        <w:t>h</w:t>
      </w:r>
      <w:r w:rsidR="00FC3B3D" w:rsidRPr="00FC3B3D">
        <w:rPr>
          <w:rFonts w:ascii="Arial" w:eastAsia="Arial" w:hAnsi="Arial" w:cs="Arial"/>
          <w:spacing w:val="-1"/>
          <w:szCs w:val="18"/>
        </w:rPr>
        <w:t>o</w:t>
      </w:r>
      <w:r w:rsidR="00FC3B3D" w:rsidRPr="00FC3B3D">
        <w:rPr>
          <w:rFonts w:ascii="Arial" w:eastAsia="Arial" w:hAnsi="Arial" w:cs="Arial"/>
          <w:spacing w:val="1"/>
          <w:szCs w:val="18"/>
        </w:rPr>
        <w:t>u</w:t>
      </w:r>
      <w:r w:rsidR="00FC3B3D" w:rsidRPr="00FC3B3D">
        <w:rPr>
          <w:rFonts w:ascii="Arial" w:eastAsia="Arial" w:hAnsi="Arial" w:cs="Arial"/>
          <w:szCs w:val="18"/>
        </w:rPr>
        <w:t>rs,</w:t>
      </w:r>
      <w:r w:rsidR="00FC3B3D" w:rsidRPr="00FC3B3D">
        <w:rPr>
          <w:rFonts w:ascii="Arial" w:eastAsia="Arial" w:hAnsi="Arial" w:cs="Arial"/>
          <w:spacing w:val="-9"/>
          <w:szCs w:val="18"/>
        </w:rPr>
        <w:t xml:space="preserve"> </w:t>
      </w:r>
      <w:r w:rsidR="00FC3B3D" w:rsidRPr="00FC3B3D">
        <w:rPr>
          <w:rFonts w:ascii="Arial" w:eastAsia="Arial" w:hAnsi="Arial" w:cs="Arial"/>
          <w:spacing w:val="1"/>
          <w:szCs w:val="18"/>
        </w:rPr>
        <w:t>a</w:t>
      </w:r>
      <w:r w:rsidR="00FC3B3D" w:rsidRPr="00FC3B3D">
        <w:rPr>
          <w:rFonts w:ascii="Arial" w:eastAsia="Arial" w:hAnsi="Arial" w:cs="Arial"/>
          <w:szCs w:val="18"/>
        </w:rPr>
        <w:t>l</w:t>
      </w:r>
      <w:r w:rsidR="00FC3B3D" w:rsidRPr="00FC3B3D">
        <w:rPr>
          <w:rFonts w:ascii="Arial" w:eastAsia="Arial" w:hAnsi="Arial" w:cs="Arial"/>
          <w:spacing w:val="-1"/>
          <w:szCs w:val="18"/>
        </w:rPr>
        <w:t>l</w:t>
      </w:r>
      <w:r w:rsidR="00FC3B3D" w:rsidRPr="00FC3B3D">
        <w:rPr>
          <w:rFonts w:ascii="Arial" w:eastAsia="Arial" w:hAnsi="Arial" w:cs="Arial"/>
          <w:spacing w:val="1"/>
          <w:szCs w:val="18"/>
        </w:rPr>
        <w:t>o</w:t>
      </w:r>
      <w:r w:rsidR="00FC3B3D" w:rsidRPr="00FC3B3D">
        <w:rPr>
          <w:rFonts w:ascii="Arial" w:eastAsia="Arial" w:hAnsi="Arial" w:cs="Arial"/>
          <w:szCs w:val="18"/>
        </w:rPr>
        <w:t>w</w:t>
      </w:r>
      <w:r w:rsidR="00FC3B3D" w:rsidRPr="00FC3B3D">
        <w:rPr>
          <w:rFonts w:ascii="Arial" w:eastAsia="Arial" w:hAnsi="Arial" w:cs="Arial"/>
          <w:spacing w:val="-1"/>
          <w:szCs w:val="18"/>
        </w:rPr>
        <w:t>in</w:t>
      </w:r>
      <w:r w:rsidR="00FC3B3D" w:rsidRPr="00FC3B3D">
        <w:rPr>
          <w:rFonts w:ascii="Arial" w:eastAsia="Arial" w:hAnsi="Arial" w:cs="Arial"/>
          <w:szCs w:val="18"/>
        </w:rPr>
        <w:t>g</w:t>
      </w:r>
      <w:r w:rsidR="00FC3B3D" w:rsidRPr="00FC3B3D">
        <w:rPr>
          <w:rFonts w:ascii="Arial" w:eastAsia="Arial" w:hAnsi="Arial" w:cs="Arial"/>
          <w:spacing w:val="-8"/>
          <w:szCs w:val="18"/>
        </w:rPr>
        <w:t xml:space="preserve"> </w:t>
      </w:r>
      <w:r w:rsidR="00FC3B3D" w:rsidRPr="00FC3B3D">
        <w:rPr>
          <w:rFonts w:ascii="Arial" w:eastAsia="Arial" w:hAnsi="Arial" w:cs="Arial"/>
          <w:szCs w:val="18"/>
        </w:rPr>
        <w:t>t</w:t>
      </w:r>
      <w:r w:rsidR="00FC3B3D" w:rsidRPr="00FC3B3D">
        <w:rPr>
          <w:rFonts w:ascii="Arial" w:eastAsia="Arial" w:hAnsi="Arial" w:cs="Arial"/>
          <w:spacing w:val="1"/>
          <w:szCs w:val="18"/>
        </w:rPr>
        <w:t>h</w:t>
      </w:r>
      <w:r w:rsidR="00FC3B3D" w:rsidRPr="00FC3B3D">
        <w:rPr>
          <w:rFonts w:ascii="Arial" w:eastAsia="Arial" w:hAnsi="Arial" w:cs="Arial"/>
          <w:spacing w:val="-1"/>
          <w:szCs w:val="18"/>
        </w:rPr>
        <w:t>e</w:t>
      </w:r>
      <w:r w:rsidR="00FC3B3D" w:rsidRPr="00FC3B3D">
        <w:rPr>
          <w:rFonts w:ascii="Arial" w:eastAsia="Arial" w:hAnsi="Arial" w:cs="Arial"/>
          <w:szCs w:val="18"/>
        </w:rPr>
        <w:t>m</w:t>
      </w:r>
      <w:r w:rsidR="00FC3B3D" w:rsidRPr="00FC3B3D">
        <w:rPr>
          <w:rFonts w:ascii="Arial" w:eastAsia="Arial" w:hAnsi="Arial" w:cs="Arial"/>
          <w:spacing w:val="-7"/>
          <w:szCs w:val="18"/>
        </w:rPr>
        <w:t xml:space="preserve"> </w:t>
      </w:r>
      <w:r w:rsidR="00FC3B3D" w:rsidRPr="00FC3B3D">
        <w:rPr>
          <w:rFonts w:ascii="Arial" w:eastAsia="Arial" w:hAnsi="Arial" w:cs="Arial"/>
          <w:spacing w:val="-2"/>
          <w:szCs w:val="18"/>
        </w:rPr>
        <w:t>t</w:t>
      </w:r>
      <w:r w:rsidR="00FC3B3D" w:rsidRPr="00FC3B3D">
        <w:rPr>
          <w:rFonts w:ascii="Arial" w:eastAsia="Arial" w:hAnsi="Arial" w:cs="Arial"/>
          <w:szCs w:val="18"/>
        </w:rPr>
        <w:t>o</w:t>
      </w:r>
      <w:r w:rsidR="00FC3B3D" w:rsidRPr="00FC3B3D">
        <w:rPr>
          <w:rFonts w:ascii="Arial" w:eastAsia="Arial" w:hAnsi="Arial" w:cs="Arial"/>
          <w:spacing w:val="-8"/>
          <w:szCs w:val="18"/>
        </w:rPr>
        <w:t xml:space="preserve"> </w:t>
      </w:r>
      <w:r w:rsidR="00FC3B3D" w:rsidRPr="00FC3B3D">
        <w:rPr>
          <w:rFonts w:ascii="Arial" w:eastAsia="Arial" w:hAnsi="Arial" w:cs="Arial"/>
          <w:spacing w:val="-1"/>
          <w:szCs w:val="18"/>
        </w:rPr>
        <w:t>m</w:t>
      </w:r>
      <w:r w:rsidR="00FC3B3D" w:rsidRPr="00FC3B3D">
        <w:rPr>
          <w:rFonts w:ascii="Arial" w:eastAsia="Arial" w:hAnsi="Arial" w:cs="Arial"/>
          <w:spacing w:val="1"/>
          <w:szCs w:val="18"/>
        </w:rPr>
        <w:t>a</w:t>
      </w:r>
      <w:r w:rsidR="00FC3B3D" w:rsidRPr="00FC3B3D">
        <w:rPr>
          <w:rFonts w:ascii="Arial" w:eastAsia="Arial" w:hAnsi="Arial" w:cs="Arial"/>
          <w:szCs w:val="18"/>
        </w:rPr>
        <w:t>t</w:t>
      </w:r>
      <w:r w:rsidR="00FC3B3D" w:rsidRPr="00FC3B3D">
        <w:rPr>
          <w:rFonts w:ascii="Arial" w:eastAsia="Arial" w:hAnsi="Arial" w:cs="Arial"/>
          <w:spacing w:val="1"/>
          <w:szCs w:val="18"/>
        </w:rPr>
        <w:t>u</w:t>
      </w:r>
      <w:r w:rsidR="00FC3B3D" w:rsidRPr="00FC3B3D">
        <w:rPr>
          <w:rFonts w:ascii="Arial" w:eastAsia="Arial" w:hAnsi="Arial" w:cs="Arial"/>
          <w:spacing w:val="-3"/>
          <w:szCs w:val="18"/>
        </w:rPr>
        <w:t>r</w:t>
      </w:r>
      <w:r w:rsidR="00FC3B3D" w:rsidRPr="00FC3B3D">
        <w:rPr>
          <w:rFonts w:ascii="Arial" w:eastAsia="Arial" w:hAnsi="Arial" w:cs="Arial"/>
          <w:szCs w:val="18"/>
        </w:rPr>
        <w:t xml:space="preserve">e </w:t>
      </w:r>
      <w:r w:rsidR="00FC3B3D" w:rsidRPr="00FC3B3D">
        <w:rPr>
          <w:rFonts w:ascii="Arial" w:eastAsia="Arial" w:hAnsi="Arial" w:cs="Arial"/>
          <w:spacing w:val="1"/>
          <w:szCs w:val="18"/>
        </w:rPr>
        <w:t>u</w:t>
      </w:r>
      <w:r w:rsidR="00FC3B3D" w:rsidRPr="00FC3B3D">
        <w:rPr>
          <w:rFonts w:ascii="Arial" w:eastAsia="Arial" w:hAnsi="Arial" w:cs="Arial"/>
          <w:szCs w:val="18"/>
        </w:rPr>
        <w:t>p</w:t>
      </w:r>
      <w:r w:rsidR="00FC3B3D" w:rsidRPr="00FC3B3D">
        <w:rPr>
          <w:rFonts w:ascii="Arial" w:eastAsia="Arial" w:hAnsi="Arial" w:cs="Arial"/>
          <w:spacing w:val="3"/>
          <w:szCs w:val="18"/>
        </w:rPr>
        <w:t xml:space="preserve"> </w:t>
      </w:r>
      <w:r w:rsidR="00FC3B3D" w:rsidRPr="00FC3B3D">
        <w:rPr>
          <w:rFonts w:ascii="Arial" w:eastAsia="Arial" w:hAnsi="Arial" w:cs="Arial"/>
          <w:spacing w:val="-2"/>
          <w:szCs w:val="18"/>
        </w:rPr>
        <w:t>t</w:t>
      </w:r>
      <w:r w:rsidR="00FC3B3D" w:rsidRPr="00FC3B3D">
        <w:rPr>
          <w:rFonts w:ascii="Arial" w:eastAsia="Arial" w:hAnsi="Arial" w:cs="Arial"/>
          <w:szCs w:val="18"/>
        </w:rPr>
        <w:t>o</w:t>
      </w:r>
      <w:r w:rsidR="00FC3B3D" w:rsidRPr="00FC3B3D">
        <w:rPr>
          <w:rFonts w:ascii="Arial" w:eastAsia="Arial" w:hAnsi="Arial" w:cs="Arial"/>
          <w:spacing w:val="1"/>
          <w:szCs w:val="18"/>
        </w:rPr>
        <w:t xml:space="preserve"> 4</w:t>
      </w:r>
      <w:r w:rsidR="00FC3B3D" w:rsidRPr="00FC3B3D">
        <w:rPr>
          <w:rFonts w:ascii="Arial" w:eastAsia="Arial" w:hAnsi="Arial" w:cs="Arial"/>
          <w:szCs w:val="18"/>
        </w:rPr>
        <w:t>8</w:t>
      </w:r>
      <w:r w:rsidR="00FC3B3D" w:rsidRPr="00FC3B3D">
        <w:rPr>
          <w:rFonts w:ascii="Arial" w:eastAsia="Arial" w:hAnsi="Arial" w:cs="Arial"/>
          <w:spacing w:val="1"/>
          <w:szCs w:val="18"/>
        </w:rPr>
        <w:t xml:space="preserve"> hou</w:t>
      </w:r>
      <w:r w:rsidR="00FC3B3D" w:rsidRPr="00FC3B3D">
        <w:rPr>
          <w:rFonts w:ascii="Arial" w:eastAsia="Arial" w:hAnsi="Arial" w:cs="Arial"/>
          <w:szCs w:val="18"/>
        </w:rPr>
        <w:t>rs. For</w:t>
      </w:r>
      <w:r w:rsidR="00FC3B3D" w:rsidRPr="00FC3B3D">
        <w:rPr>
          <w:rFonts w:ascii="Arial" w:eastAsia="Arial" w:hAnsi="Arial" w:cs="Arial"/>
          <w:spacing w:val="1"/>
          <w:szCs w:val="18"/>
        </w:rPr>
        <w:t xml:space="preserve"> </w:t>
      </w:r>
      <w:r w:rsidR="00FC3B3D" w:rsidRPr="00FC3B3D">
        <w:rPr>
          <w:rFonts w:ascii="Arial" w:eastAsia="Arial" w:hAnsi="Arial" w:cs="Arial"/>
          <w:spacing w:val="-2"/>
          <w:szCs w:val="18"/>
        </w:rPr>
        <w:t>t</w:t>
      </w:r>
      <w:r w:rsidR="00FC3B3D" w:rsidRPr="00FC3B3D">
        <w:rPr>
          <w:rFonts w:ascii="Arial" w:eastAsia="Arial" w:hAnsi="Arial" w:cs="Arial"/>
          <w:spacing w:val="1"/>
          <w:szCs w:val="18"/>
        </w:rPr>
        <w:t>h</w:t>
      </w:r>
      <w:r w:rsidR="00FC3B3D" w:rsidRPr="00FC3B3D">
        <w:rPr>
          <w:rFonts w:ascii="Arial" w:eastAsia="Arial" w:hAnsi="Arial" w:cs="Arial"/>
          <w:szCs w:val="18"/>
        </w:rPr>
        <w:t>e</w:t>
      </w:r>
      <w:r w:rsidR="00FC3B3D" w:rsidRPr="00FC3B3D">
        <w:rPr>
          <w:rFonts w:ascii="Arial" w:eastAsia="Arial" w:hAnsi="Arial" w:cs="Arial"/>
          <w:spacing w:val="1"/>
          <w:szCs w:val="18"/>
        </w:rPr>
        <w:t xml:space="preserve"> p</w:t>
      </w:r>
      <w:r w:rsidR="00FC3B3D" w:rsidRPr="00FC3B3D">
        <w:rPr>
          <w:rFonts w:ascii="Arial" w:eastAsia="Arial" w:hAnsi="Arial" w:cs="Arial"/>
          <w:szCs w:val="18"/>
        </w:rPr>
        <w:t>re</w:t>
      </w:r>
      <w:r w:rsidR="00FC3B3D" w:rsidRPr="00FC3B3D">
        <w:rPr>
          <w:rFonts w:ascii="Arial" w:eastAsia="Arial" w:hAnsi="Arial" w:cs="Arial"/>
          <w:spacing w:val="1"/>
          <w:szCs w:val="18"/>
        </w:rPr>
        <w:t>pa</w:t>
      </w:r>
      <w:r w:rsidR="00FC3B3D" w:rsidRPr="00FC3B3D">
        <w:rPr>
          <w:rFonts w:ascii="Arial" w:eastAsia="Arial" w:hAnsi="Arial" w:cs="Arial"/>
          <w:szCs w:val="18"/>
        </w:rPr>
        <w:t>r</w:t>
      </w:r>
      <w:r w:rsidR="00FC3B3D" w:rsidRPr="00FC3B3D">
        <w:rPr>
          <w:rFonts w:ascii="Arial" w:eastAsia="Arial" w:hAnsi="Arial" w:cs="Arial"/>
          <w:spacing w:val="-2"/>
          <w:szCs w:val="18"/>
        </w:rPr>
        <w:t>a</w:t>
      </w:r>
      <w:r w:rsidR="00FC3B3D" w:rsidRPr="00FC3B3D">
        <w:rPr>
          <w:rFonts w:ascii="Arial" w:eastAsia="Arial" w:hAnsi="Arial" w:cs="Arial"/>
          <w:szCs w:val="18"/>
        </w:rPr>
        <w:t>ti</w:t>
      </w:r>
      <w:r w:rsidR="00FC3B3D" w:rsidRPr="00FC3B3D">
        <w:rPr>
          <w:rFonts w:ascii="Arial" w:eastAsia="Arial" w:hAnsi="Arial" w:cs="Arial"/>
          <w:spacing w:val="1"/>
          <w:szCs w:val="18"/>
        </w:rPr>
        <w:t>o</w:t>
      </w:r>
      <w:r w:rsidR="00FC3B3D" w:rsidRPr="00FC3B3D">
        <w:rPr>
          <w:rFonts w:ascii="Arial" w:eastAsia="Arial" w:hAnsi="Arial" w:cs="Arial"/>
          <w:szCs w:val="18"/>
        </w:rPr>
        <w:t>n</w:t>
      </w:r>
      <w:r w:rsidR="00FC3B3D" w:rsidRPr="00FC3B3D">
        <w:rPr>
          <w:rFonts w:ascii="Arial" w:eastAsia="Arial" w:hAnsi="Arial" w:cs="Arial"/>
          <w:spacing w:val="1"/>
          <w:szCs w:val="18"/>
        </w:rPr>
        <w:t xml:space="preserve"> o</w:t>
      </w:r>
      <w:r w:rsidR="00FC3B3D" w:rsidRPr="00FC3B3D">
        <w:rPr>
          <w:rFonts w:ascii="Arial" w:eastAsia="Arial" w:hAnsi="Arial" w:cs="Arial"/>
          <w:szCs w:val="18"/>
        </w:rPr>
        <w:t>f t</w:t>
      </w:r>
      <w:r w:rsidR="00FC3B3D" w:rsidRPr="00FC3B3D">
        <w:rPr>
          <w:rFonts w:ascii="Arial" w:eastAsia="Arial" w:hAnsi="Arial" w:cs="Arial"/>
          <w:spacing w:val="-1"/>
          <w:szCs w:val="18"/>
        </w:rPr>
        <w:t>h</w:t>
      </w:r>
      <w:r w:rsidR="00FC3B3D" w:rsidRPr="00FC3B3D">
        <w:rPr>
          <w:rFonts w:ascii="Arial" w:eastAsia="Arial" w:hAnsi="Arial" w:cs="Arial"/>
          <w:szCs w:val="18"/>
        </w:rPr>
        <w:t>e</w:t>
      </w:r>
      <w:r w:rsidR="00FC3B3D" w:rsidRPr="00FC3B3D">
        <w:rPr>
          <w:rFonts w:ascii="Arial" w:eastAsia="Arial" w:hAnsi="Arial" w:cs="Arial"/>
          <w:spacing w:val="1"/>
          <w:szCs w:val="18"/>
        </w:rPr>
        <w:t xml:space="preserve"> h</w:t>
      </w:r>
      <w:r w:rsidR="00FC3B3D" w:rsidRPr="00FC3B3D">
        <w:rPr>
          <w:rFonts w:ascii="Arial" w:eastAsia="Arial" w:hAnsi="Arial" w:cs="Arial"/>
          <w:szCs w:val="18"/>
        </w:rPr>
        <w:t>y</w:t>
      </w:r>
      <w:r w:rsidR="00FC3B3D" w:rsidRPr="00FC3B3D">
        <w:rPr>
          <w:rFonts w:ascii="Arial" w:eastAsia="Arial" w:hAnsi="Arial" w:cs="Arial"/>
          <w:spacing w:val="1"/>
          <w:szCs w:val="18"/>
        </w:rPr>
        <w:t>d</w:t>
      </w:r>
      <w:r w:rsidR="00FC3B3D" w:rsidRPr="00FC3B3D">
        <w:rPr>
          <w:rFonts w:ascii="Arial" w:eastAsia="Arial" w:hAnsi="Arial" w:cs="Arial"/>
          <w:szCs w:val="18"/>
        </w:rPr>
        <w:t>r</w:t>
      </w:r>
      <w:r w:rsidR="00FC3B3D" w:rsidRPr="00FC3B3D">
        <w:rPr>
          <w:rFonts w:ascii="Arial" w:eastAsia="Arial" w:hAnsi="Arial" w:cs="Arial"/>
          <w:spacing w:val="-2"/>
          <w:szCs w:val="18"/>
        </w:rPr>
        <w:t>o</w:t>
      </w:r>
      <w:r w:rsidR="00FC3B3D" w:rsidRPr="00FC3B3D">
        <w:rPr>
          <w:rFonts w:ascii="Arial" w:eastAsia="Arial" w:hAnsi="Arial" w:cs="Arial"/>
          <w:spacing w:val="1"/>
          <w:szCs w:val="18"/>
        </w:rPr>
        <w:t>a</w:t>
      </w:r>
      <w:r w:rsidR="00FC3B3D" w:rsidRPr="00FC3B3D">
        <w:rPr>
          <w:rFonts w:ascii="Arial" w:eastAsia="Arial" w:hAnsi="Arial" w:cs="Arial"/>
          <w:szCs w:val="18"/>
        </w:rPr>
        <w:t>lco</w:t>
      </w:r>
      <w:r w:rsidR="00FC3B3D" w:rsidRPr="00FC3B3D">
        <w:rPr>
          <w:rFonts w:ascii="Arial" w:eastAsia="Arial" w:hAnsi="Arial" w:cs="Arial"/>
          <w:spacing w:val="-1"/>
          <w:szCs w:val="18"/>
        </w:rPr>
        <w:t>h</w:t>
      </w:r>
      <w:r w:rsidR="00FC3B3D" w:rsidRPr="00FC3B3D">
        <w:rPr>
          <w:rFonts w:ascii="Arial" w:eastAsia="Arial" w:hAnsi="Arial" w:cs="Arial"/>
          <w:spacing w:val="1"/>
          <w:szCs w:val="18"/>
        </w:rPr>
        <w:t>o</w:t>
      </w:r>
      <w:r w:rsidR="00FC3B3D" w:rsidRPr="00FC3B3D">
        <w:rPr>
          <w:rFonts w:ascii="Arial" w:eastAsia="Arial" w:hAnsi="Arial" w:cs="Arial"/>
          <w:szCs w:val="18"/>
        </w:rPr>
        <w:t>l</w:t>
      </w:r>
      <w:r w:rsidR="00FC3B3D" w:rsidRPr="00FC3B3D">
        <w:rPr>
          <w:rFonts w:ascii="Arial" w:eastAsia="Arial" w:hAnsi="Arial" w:cs="Arial"/>
          <w:spacing w:val="-1"/>
          <w:szCs w:val="18"/>
        </w:rPr>
        <w:t>i</w:t>
      </w:r>
      <w:r w:rsidR="00FC3B3D" w:rsidRPr="00FC3B3D">
        <w:rPr>
          <w:rFonts w:ascii="Arial" w:eastAsia="Arial" w:hAnsi="Arial" w:cs="Arial"/>
          <w:szCs w:val="18"/>
        </w:rPr>
        <w:t>c</w:t>
      </w:r>
      <w:r w:rsidR="00FC3B3D" w:rsidRPr="00FC3B3D">
        <w:rPr>
          <w:rFonts w:ascii="Arial" w:eastAsia="Arial" w:hAnsi="Arial" w:cs="Arial"/>
          <w:spacing w:val="2"/>
          <w:szCs w:val="18"/>
        </w:rPr>
        <w:t xml:space="preserve"> </w:t>
      </w:r>
      <w:r w:rsidR="00FC3B3D" w:rsidRPr="00FC3B3D">
        <w:rPr>
          <w:rFonts w:ascii="Arial" w:eastAsia="Arial" w:hAnsi="Arial" w:cs="Arial"/>
          <w:spacing w:val="1"/>
          <w:szCs w:val="18"/>
        </w:rPr>
        <w:t>e</w:t>
      </w:r>
      <w:r w:rsidR="00FC3B3D" w:rsidRPr="00FC3B3D">
        <w:rPr>
          <w:rFonts w:ascii="Arial" w:eastAsia="Arial" w:hAnsi="Arial" w:cs="Arial"/>
          <w:szCs w:val="18"/>
        </w:rPr>
        <w:t>xtra</w:t>
      </w:r>
      <w:r w:rsidR="00FC3B3D" w:rsidRPr="00FC3B3D">
        <w:rPr>
          <w:rFonts w:ascii="Arial" w:eastAsia="Arial" w:hAnsi="Arial" w:cs="Arial"/>
          <w:spacing w:val="-2"/>
          <w:szCs w:val="18"/>
        </w:rPr>
        <w:t>c</w:t>
      </w:r>
      <w:r w:rsidR="00FC3B3D" w:rsidRPr="00FC3B3D">
        <w:rPr>
          <w:rFonts w:ascii="Arial" w:eastAsia="Arial" w:hAnsi="Arial" w:cs="Arial"/>
          <w:szCs w:val="18"/>
        </w:rPr>
        <w:t>t</w:t>
      </w:r>
      <w:r w:rsidR="00FC3B3D" w:rsidRPr="00FC3B3D">
        <w:rPr>
          <w:rFonts w:ascii="Arial" w:eastAsia="Arial" w:hAnsi="Arial" w:cs="Arial"/>
          <w:spacing w:val="3"/>
          <w:szCs w:val="18"/>
        </w:rPr>
        <w:t xml:space="preserve"> </w:t>
      </w:r>
      <w:r w:rsidR="00FC3B3D" w:rsidRPr="00FC3B3D">
        <w:rPr>
          <w:rFonts w:ascii="Arial" w:eastAsia="Arial" w:hAnsi="Arial" w:cs="Arial"/>
          <w:szCs w:val="18"/>
        </w:rPr>
        <w:t>it</w:t>
      </w:r>
      <w:r w:rsidR="00FC3B3D" w:rsidRPr="00FC3B3D">
        <w:rPr>
          <w:rFonts w:ascii="Arial" w:eastAsia="Arial" w:hAnsi="Arial" w:cs="Arial"/>
          <w:spacing w:val="2"/>
          <w:szCs w:val="18"/>
        </w:rPr>
        <w:t xml:space="preserve"> </w:t>
      </w:r>
      <w:r w:rsidR="00FC3B3D" w:rsidRPr="00FC3B3D">
        <w:rPr>
          <w:rFonts w:ascii="Arial" w:eastAsia="Arial" w:hAnsi="Arial" w:cs="Arial"/>
          <w:szCs w:val="18"/>
        </w:rPr>
        <w:t xml:space="preserve">was </w:t>
      </w:r>
      <w:r w:rsidR="00FC3B3D" w:rsidRPr="00FC3B3D">
        <w:rPr>
          <w:rFonts w:ascii="Arial" w:eastAsia="Arial" w:hAnsi="Arial" w:cs="Arial"/>
          <w:spacing w:val="1"/>
          <w:szCs w:val="18"/>
        </w:rPr>
        <w:t>b</w:t>
      </w:r>
      <w:r w:rsidR="00FC3B3D" w:rsidRPr="00FC3B3D">
        <w:rPr>
          <w:rFonts w:ascii="Arial" w:eastAsia="Arial" w:hAnsi="Arial" w:cs="Arial"/>
          <w:szCs w:val="18"/>
        </w:rPr>
        <w:t>y t</w:t>
      </w:r>
      <w:r w:rsidR="00FC3B3D" w:rsidRPr="00FC3B3D">
        <w:rPr>
          <w:rFonts w:ascii="Arial" w:eastAsia="Arial" w:hAnsi="Arial" w:cs="Arial"/>
          <w:spacing w:val="1"/>
          <w:szCs w:val="18"/>
        </w:rPr>
        <w:t>h</w:t>
      </w:r>
      <w:r w:rsidR="00FC3B3D" w:rsidRPr="00FC3B3D">
        <w:rPr>
          <w:rFonts w:ascii="Arial" w:eastAsia="Arial" w:hAnsi="Arial" w:cs="Arial"/>
          <w:szCs w:val="18"/>
        </w:rPr>
        <w:t xml:space="preserve">e </w:t>
      </w:r>
      <w:r w:rsidR="00FC3B3D" w:rsidRPr="00FC3B3D">
        <w:rPr>
          <w:rFonts w:ascii="Arial" w:eastAsia="Arial" w:hAnsi="Arial" w:cs="Arial"/>
          <w:spacing w:val="1"/>
          <w:szCs w:val="18"/>
        </w:rPr>
        <w:t>ma</w:t>
      </w:r>
      <w:r w:rsidR="00FC3B3D" w:rsidRPr="00FC3B3D">
        <w:rPr>
          <w:rFonts w:ascii="Arial" w:eastAsia="Arial" w:hAnsi="Arial" w:cs="Arial"/>
          <w:szCs w:val="18"/>
        </w:rPr>
        <w:t>c</w:t>
      </w:r>
      <w:r w:rsidR="00FC3B3D" w:rsidRPr="00FC3B3D">
        <w:rPr>
          <w:rFonts w:ascii="Arial" w:eastAsia="Arial" w:hAnsi="Arial" w:cs="Arial"/>
          <w:spacing w:val="1"/>
          <w:szCs w:val="18"/>
        </w:rPr>
        <w:t>e</w:t>
      </w:r>
      <w:r w:rsidR="00FC3B3D" w:rsidRPr="00FC3B3D">
        <w:rPr>
          <w:rFonts w:ascii="Arial" w:eastAsia="Arial" w:hAnsi="Arial" w:cs="Arial"/>
          <w:spacing w:val="-3"/>
          <w:szCs w:val="18"/>
        </w:rPr>
        <w:t>r</w:t>
      </w:r>
      <w:r w:rsidR="00FC3B3D" w:rsidRPr="00FC3B3D">
        <w:rPr>
          <w:rFonts w:ascii="Arial" w:eastAsia="Arial" w:hAnsi="Arial" w:cs="Arial"/>
          <w:spacing w:val="1"/>
          <w:szCs w:val="18"/>
        </w:rPr>
        <w:t>a</w:t>
      </w:r>
      <w:r w:rsidR="00FC3B3D" w:rsidRPr="00FC3B3D">
        <w:rPr>
          <w:rFonts w:ascii="Arial" w:eastAsia="Arial" w:hAnsi="Arial" w:cs="Arial"/>
          <w:szCs w:val="18"/>
        </w:rPr>
        <w:t>ti</w:t>
      </w:r>
      <w:r w:rsidR="00FC3B3D" w:rsidRPr="00FC3B3D">
        <w:rPr>
          <w:rFonts w:ascii="Arial" w:eastAsia="Arial" w:hAnsi="Arial" w:cs="Arial"/>
          <w:spacing w:val="1"/>
          <w:szCs w:val="18"/>
        </w:rPr>
        <w:t>o</w:t>
      </w:r>
      <w:r w:rsidR="00FC3B3D" w:rsidRPr="00FC3B3D">
        <w:rPr>
          <w:rFonts w:ascii="Arial" w:eastAsia="Arial" w:hAnsi="Arial" w:cs="Arial"/>
          <w:szCs w:val="18"/>
        </w:rPr>
        <w:t>n</w:t>
      </w:r>
      <w:r w:rsidR="00FC3B3D" w:rsidRPr="00FC3B3D">
        <w:rPr>
          <w:rFonts w:ascii="Arial" w:eastAsia="Arial" w:hAnsi="Arial" w:cs="Arial"/>
          <w:spacing w:val="1"/>
          <w:szCs w:val="18"/>
        </w:rPr>
        <w:t xml:space="preserve"> </w:t>
      </w:r>
      <w:r w:rsidR="00FC3B3D" w:rsidRPr="00FC3B3D">
        <w:rPr>
          <w:rFonts w:ascii="Arial" w:eastAsia="Arial" w:hAnsi="Arial" w:cs="Arial"/>
          <w:spacing w:val="-1"/>
          <w:szCs w:val="18"/>
        </w:rPr>
        <w:t>m</w:t>
      </w:r>
      <w:r w:rsidR="00FC3B3D" w:rsidRPr="00FC3B3D">
        <w:rPr>
          <w:rFonts w:ascii="Arial" w:eastAsia="Arial" w:hAnsi="Arial" w:cs="Arial"/>
          <w:spacing w:val="1"/>
          <w:szCs w:val="18"/>
        </w:rPr>
        <w:t>e</w:t>
      </w:r>
      <w:r w:rsidR="00FC3B3D" w:rsidRPr="00FC3B3D">
        <w:rPr>
          <w:rFonts w:ascii="Arial" w:eastAsia="Arial" w:hAnsi="Arial" w:cs="Arial"/>
          <w:szCs w:val="18"/>
        </w:rPr>
        <w:t>t</w:t>
      </w:r>
      <w:r w:rsidR="00FC3B3D" w:rsidRPr="00FC3B3D">
        <w:rPr>
          <w:rFonts w:ascii="Arial" w:eastAsia="Arial" w:hAnsi="Arial" w:cs="Arial"/>
          <w:spacing w:val="-1"/>
          <w:szCs w:val="18"/>
        </w:rPr>
        <w:t>h</w:t>
      </w:r>
      <w:r w:rsidR="00FC3B3D" w:rsidRPr="00FC3B3D">
        <w:rPr>
          <w:rFonts w:ascii="Arial" w:eastAsia="Arial" w:hAnsi="Arial" w:cs="Arial"/>
          <w:spacing w:val="1"/>
          <w:szCs w:val="18"/>
        </w:rPr>
        <w:t>o</w:t>
      </w:r>
      <w:r w:rsidR="00FC3B3D" w:rsidRPr="00FC3B3D">
        <w:rPr>
          <w:rFonts w:ascii="Arial" w:eastAsia="Arial" w:hAnsi="Arial" w:cs="Arial"/>
          <w:szCs w:val="18"/>
        </w:rPr>
        <w:t>d</w:t>
      </w:r>
      <w:r w:rsidR="00FC3B3D" w:rsidRPr="00FC3B3D">
        <w:rPr>
          <w:rFonts w:ascii="Arial" w:eastAsia="Arial" w:hAnsi="Arial" w:cs="Arial"/>
          <w:spacing w:val="1"/>
          <w:szCs w:val="18"/>
        </w:rPr>
        <w:t xml:space="preserve"> u</w:t>
      </w:r>
      <w:r w:rsidR="00FC3B3D" w:rsidRPr="00FC3B3D">
        <w:rPr>
          <w:rFonts w:ascii="Arial" w:eastAsia="Arial" w:hAnsi="Arial" w:cs="Arial"/>
          <w:spacing w:val="-2"/>
          <w:szCs w:val="18"/>
        </w:rPr>
        <w:t>s</w:t>
      </w:r>
      <w:r w:rsidR="00FC3B3D" w:rsidRPr="00FC3B3D">
        <w:rPr>
          <w:rFonts w:ascii="Arial" w:eastAsia="Arial" w:hAnsi="Arial" w:cs="Arial"/>
          <w:szCs w:val="18"/>
        </w:rPr>
        <w:t>ing</w:t>
      </w:r>
      <w:r w:rsidR="00FC3B3D" w:rsidRPr="00FC3B3D">
        <w:rPr>
          <w:rFonts w:ascii="Arial" w:eastAsia="Arial" w:hAnsi="Arial" w:cs="Arial"/>
          <w:spacing w:val="4"/>
          <w:szCs w:val="18"/>
        </w:rPr>
        <w:t xml:space="preserve"> </w:t>
      </w:r>
      <w:r w:rsidR="00FC3B3D" w:rsidRPr="00FC3B3D">
        <w:rPr>
          <w:rFonts w:ascii="Arial" w:eastAsia="Arial" w:hAnsi="Arial" w:cs="Arial"/>
          <w:spacing w:val="-1"/>
          <w:szCs w:val="18"/>
        </w:rPr>
        <w:t>5</w:t>
      </w:r>
      <w:r w:rsidR="00FC3B3D" w:rsidRPr="00FC3B3D">
        <w:rPr>
          <w:rFonts w:ascii="Arial" w:eastAsia="Arial" w:hAnsi="Arial" w:cs="Arial"/>
          <w:spacing w:val="1"/>
          <w:szCs w:val="18"/>
        </w:rPr>
        <w:t>00</w:t>
      </w:r>
      <w:r w:rsidR="00FC3B3D" w:rsidRPr="00FC3B3D">
        <w:rPr>
          <w:rFonts w:ascii="Arial" w:eastAsia="Arial" w:hAnsi="Arial" w:cs="Arial"/>
          <w:szCs w:val="18"/>
        </w:rPr>
        <w:t>g</w:t>
      </w:r>
      <w:r w:rsidR="00FC3B3D" w:rsidRPr="00FC3B3D">
        <w:rPr>
          <w:rFonts w:ascii="Arial" w:eastAsia="Arial" w:hAnsi="Arial" w:cs="Arial"/>
          <w:spacing w:val="1"/>
          <w:szCs w:val="18"/>
        </w:rPr>
        <w:t xml:space="preserve"> </w:t>
      </w:r>
      <w:r w:rsidR="00FC3B3D" w:rsidRPr="00FC3B3D">
        <w:rPr>
          <w:rFonts w:ascii="Arial" w:eastAsia="Arial" w:hAnsi="Arial" w:cs="Arial"/>
          <w:spacing w:val="-1"/>
          <w:szCs w:val="18"/>
        </w:rPr>
        <w:t>o</w:t>
      </w:r>
      <w:r w:rsidR="00FC3B3D" w:rsidRPr="00FC3B3D">
        <w:rPr>
          <w:rFonts w:ascii="Arial" w:eastAsia="Arial" w:hAnsi="Arial" w:cs="Arial"/>
          <w:szCs w:val="18"/>
        </w:rPr>
        <w:t>f</w:t>
      </w:r>
      <w:r w:rsidR="00FC3B3D" w:rsidRPr="00FC3B3D">
        <w:rPr>
          <w:rFonts w:ascii="Arial" w:eastAsia="Arial" w:hAnsi="Arial" w:cs="Arial"/>
          <w:spacing w:val="3"/>
          <w:szCs w:val="18"/>
        </w:rPr>
        <w:t xml:space="preserve"> </w:t>
      </w:r>
      <w:r w:rsidR="00FC3B3D" w:rsidRPr="00FC3B3D">
        <w:rPr>
          <w:rFonts w:ascii="Arial" w:eastAsia="Arial" w:hAnsi="Arial" w:cs="Arial"/>
          <w:szCs w:val="18"/>
        </w:rPr>
        <w:t>le</w:t>
      </w:r>
      <w:r w:rsidR="00FC3B3D" w:rsidRPr="00FC3B3D">
        <w:rPr>
          <w:rFonts w:ascii="Arial" w:eastAsia="Arial" w:hAnsi="Arial" w:cs="Arial"/>
          <w:spacing w:val="1"/>
          <w:szCs w:val="18"/>
        </w:rPr>
        <w:t>a</w:t>
      </w:r>
      <w:r w:rsidR="00FC3B3D" w:rsidRPr="00FC3B3D">
        <w:rPr>
          <w:rFonts w:ascii="Arial" w:eastAsia="Arial" w:hAnsi="Arial" w:cs="Arial"/>
          <w:spacing w:val="-2"/>
          <w:szCs w:val="18"/>
        </w:rPr>
        <w:t>v</w:t>
      </w:r>
      <w:r w:rsidR="00FC3B3D" w:rsidRPr="00FC3B3D">
        <w:rPr>
          <w:rFonts w:ascii="Arial" w:eastAsia="Arial" w:hAnsi="Arial" w:cs="Arial"/>
          <w:spacing w:val="1"/>
          <w:szCs w:val="18"/>
        </w:rPr>
        <w:t>e</w:t>
      </w:r>
      <w:r w:rsidR="00FC3B3D" w:rsidRPr="00FC3B3D">
        <w:rPr>
          <w:rFonts w:ascii="Arial" w:eastAsia="Arial" w:hAnsi="Arial" w:cs="Arial"/>
          <w:szCs w:val="18"/>
        </w:rPr>
        <w:t xml:space="preserve">s </w:t>
      </w:r>
      <w:r w:rsidR="00FC3B3D" w:rsidRPr="00FC3B3D">
        <w:rPr>
          <w:rFonts w:ascii="Arial" w:eastAsia="Arial" w:hAnsi="Arial" w:cs="Arial"/>
          <w:spacing w:val="1"/>
          <w:szCs w:val="18"/>
        </w:rPr>
        <w:t>a</w:t>
      </w:r>
      <w:r w:rsidR="00FC3B3D" w:rsidRPr="00FC3B3D">
        <w:rPr>
          <w:rFonts w:ascii="Arial" w:eastAsia="Arial" w:hAnsi="Arial" w:cs="Arial"/>
          <w:spacing w:val="-1"/>
          <w:szCs w:val="18"/>
        </w:rPr>
        <w:t>n</w:t>
      </w:r>
      <w:r w:rsidR="00FC3B3D" w:rsidRPr="00FC3B3D">
        <w:rPr>
          <w:rFonts w:ascii="Arial" w:eastAsia="Arial" w:hAnsi="Arial" w:cs="Arial"/>
          <w:szCs w:val="18"/>
        </w:rPr>
        <w:t>d</w:t>
      </w:r>
      <w:r w:rsidR="00FC3B3D" w:rsidRPr="00FC3B3D">
        <w:rPr>
          <w:rFonts w:ascii="Arial" w:eastAsia="Arial" w:hAnsi="Arial" w:cs="Arial"/>
          <w:spacing w:val="3"/>
          <w:szCs w:val="18"/>
        </w:rPr>
        <w:t xml:space="preserve"> </w:t>
      </w:r>
      <w:r w:rsidR="00FC3B3D" w:rsidRPr="00FC3B3D">
        <w:rPr>
          <w:rFonts w:ascii="Arial" w:eastAsia="Arial" w:hAnsi="Arial" w:cs="Arial"/>
          <w:spacing w:val="-1"/>
          <w:szCs w:val="18"/>
        </w:rPr>
        <w:t>5</w:t>
      </w:r>
      <w:r w:rsidR="00FC3B3D" w:rsidRPr="00FC3B3D">
        <w:rPr>
          <w:rFonts w:ascii="Arial" w:eastAsia="Arial" w:hAnsi="Arial" w:cs="Arial"/>
          <w:spacing w:val="1"/>
          <w:szCs w:val="18"/>
        </w:rPr>
        <w:t>0</w:t>
      </w:r>
      <w:r w:rsidR="00FC3B3D" w:rsidRPr="00FC3B3D">
        <w:rPr>
          <w:rFonts w:ascii="Arial" w:eastAsia="Arial" w:hAnsi="Arial" w:cs="Arial"/>
          <w:spacing w:val="-1"/>
          <w:szCs w:val="18"/>
        </w:rPr>
        <w:t>0</w:t>
      </w:r>
      <w:r w:rsidR="00FC3B3D" w:rsidRPr="00FC3B3D">
        <w:rPr>
          <w:rFonts w:ascii="Arial" w:eastAsia="Arial" w:hAnsi="Arial" w:cs="Arial"/>
          <w:spacing w:val="1"/>
          <w:szCs w:val="18"/>
        </w:rPr>
        <w:t>m</w:t>
      </w:r>
      <w:r w:rsidR="00FC3B3D" w:rsidRPr="00FC3B3D">
        <w:rPr>
          <w:rFonts w:ascii="Arial" w:eastAsia="Arial" w:hAnsi="Arial" w:cs="Arial"/>
          <w:szCs w:val="18"/>
        </w:rPr>
        <w:t>L</w:t>
      </w:r>
      <w:r w:rsidR="00FC3B3D" w:rsidRPr="00FC3B3D">
        <w:rPr>
          <w:rFonts w:ascii="Arial" w:eastAsia="Arial" w:hAnsi="Arial" w:cs="Arial"/>
          <w:spacing w:val="1"/>
          <w:szCs w:val="18"/>
        </w:rPr>
        <w:t xml:space="preserve"> o</w:t>
      </w:r>
      <w:r w:rsidR="00FC3B3D" w:rsidRPr="00FC3B3D">
        <w:rPr>
          <w:rFonts w:ascii="Arial" w:eastAsia="Arial" w:hAnsi="Arial" w:cs="Arial"/>
          <w:szCs w:val="18"/>
        </w:rPr>
        <w:t>f</w:t>
      </w:r>
      <w:r w:rsidR="00FC3B3D" w:rsidRPr="00FC3B3D">
        <w:rPr>
          <w:rFonts w:ascii="Arial" w:eastAsia="Arial" w:hAnsi="Arial" w:cs="Arial"/>
          <w:spacing w:val="1"/>
          <w:szCs w:val="18"/>
        </w:rPr>
        <w:t xml:space="preserve"> 70</w:t>
      </w:r>
      <w:r w:rsidR="00FC3B3D" w:rsidRPr="00FC3B3D">
        <w:rPr>
          <w:rFonts w:ascii="Arial" w:eastAsia="Arial" w:hAnsi="Arial" w:cs="Arial"/>
          <w:szCs w:val="18"/>
        </w:rPr>
        <w:t>°</w:t>
      </w:r>
      <w:r w:rsidR="00FC3B3D" w:rsidRPr="00FC3B3D">
        <w:rPr>
          <w:rFonts w:ascii="Arial" w:eastAsia="Arial" w:hAnsi="Arial" w:cs="Arial"/>
          <w:spacing w:val="3"/>
          <w:szCs w:val="18"/>
        </w:rPr>
        <w:t xml:space="preserve"> </w:t>
      </w:r>
      <w:r w:rsidR="00FC3B3D" w:rsidRPr="00FC3B3D">
        <w:rPr>
          <w:rFonts w:ascii="Arial" w:eastAsia="Arial" w:hAnsi="Arial" w:cs="Arial"/>
          <w:spacing w:val="1"/>
          <w:szCs w:val="18"/>
        </w:rPr>
        <w:t>a</w:t>
      </w:r>
      <w:r w:rsidR="00FC3B3D" w:rsidRPr="00FC3B3D">
        <w:rPr>
          <w:rFonts w:ascii="Arial" w:eastAsia="Arial" w:hAnsi="Arial" w:cs="Arial"/>
          <w:szCs w:val="18"/>
        </w:rPr>
        <w:t>l</w:t>
      </w:r>
      <w:r w:rsidR="00FC3B3D" w:rsidRPr="00FC3B3D">
        <w:rPr>
          <w:rFonts w:ascii="Arial" w:eastAsia="Arial" w:hAnsi="Arial" w:cs="Arial"/>
          <w:spacing w:val="-3"/>
          <w:szCs w:val="18"/>
        </w:rPr>
        <w:t>c</w:t>
      </w:r>
      <w:r w:rsidR="00FC3B3D" w:rsidRPr="00FC3B3D">
        <w:rPr>
          <w:rFonts w:ascii="Arial" w:eastAsia="Arial" w:hAnsi="Arial" w:cs="Arial"/>
          <w:spacing w:val="-1"/>
          <w:szCs w:val="18"/>
        </w:rPr>
        <w:t>o</w:t>
      </w:r>
      <w:r w:rsidR="00FC3B3D" w:rsidRPr="00FC3B3D">
        <w:rPr>
          <w:rFonts w:ascii="Arial" w:eastAsia="Arial" w:hAnsi="Arial" w:cs="Arial"/>
          <w:spacing w:val="1"/>
          <w:szCs w:val="18"/>
        </w:rPr>
        <w:t>ho</w:t>
      </w:r>
      <w:r w:rsidR="00FC3B3D" w:rsidRPr="00FC3B3D">
        <w:rPr>
          <w:rFonts w:ascii="Arial" w:eastAsia="Arial" w:hAnsi="Arial" w:cs="Arial"/>
          <w:szCs w:val="18"/>
        </w:rPr>
        <w:t>l;</w:t>
      </w:r>
      <w:r w:rsidR="00FC3B3D" w:rsidRPr="00FC3B3D">
        <w:rPr>
          <w:rFonts w:ascii="Arial" w:eastAsia="Arial" w:hAnsi="Arial" w:cs="Arial"/>
          <w:spacing w:val="3"/>
          <w:szCs w:val="18"/>
        </w:rPr>
        <w:t xml:space="preserve"> </w:t>
      </w:r>
      <w:r w:rsidR="00FC3B3D" w:rsidRPr="00FC3B3D">
        <w:rPr>
          <w:rFonts w:ascii="Arial" w:eastAsia="Arial" w:hAnsi="Arial" w:cs="Arial"/>
          <w:spacing w:val="-2"/>
          <w:szCs w:val="18"/>
        </w:rPr>
        <w:t>f</w:t>
      </w:r>
      <w:r w:rsidR="00FC3B3D" w:rsidRPr="00FC3B3D">
        <w:rPr>
          <w:rFonts w:ascii="Arial" w:eastAsia="Arial" w:hAnsi="Arial" w:cs="Arial"/>
          <w:spacing w:val="1"/>
          <w:szCs w:val="18"/>
        </w:rPr>
        <w:t>o</w:t>
      </w:r>
      <w:r w:rsidR="00FC3B3D" w:rsidRPr="00FC3B3D">
        <w:rPr>
          <w:rFonts w:ascii="Arial" w:eastAsia="Arial" w:hAnsi="Arial" w:cs="Arial"/>
          <w:szCs w:val="18"/>
        </w:rPr>
        <w:t>r</w:t>
      </w:r>
      <w:r w:rsidR="00FC3B3D" w:rsidRPr="00FC3B3D">
        <w:rPr>
          <w:rFonts w:ascii="Arial" w:eastAsia="Arial" w:hAnsi="Arial" w:cs="Arial"/>
          <w:spacing w:val="2"/>
          <w:szCs w:val="18"/>
        </w:rPr>
        <w:t xml:space="preserve"> </w:t>
      </w:r>
      <w:r w:rsidR="00FC3B3D" w:rsidRPr="00FC3B3D">
        <w:rPr>
          <w:rFonts w:ascii="Arial" w:eastAsia="Arial" w:hAnsi="Arial" w:cs="Arial"/>
          <w:spacing w:val="-1"/>
          <w:szCs w:val="18"/>
        </w:rPr>
        <w:t>1</w:t>
      </w:r>
      <w:r w:rsidR="00FC3B3D" w:rsidRPr="00FC3B3D">
        <w:rPr>
          <w:rFonts w:ascii="Arial" w:eastAsia="Arial" w:hAnsi="Arial" w:cs="Arial"/>
          <w:szCs w:val="18"/>
        </w:rPr>
        <w:t>5</w:t>
      </w:r>
      <w:r w:rsidR="00FC3B3D" w:rsidRPr="00FC3B3D">
        <w:rPr>
          <w:rFonts w:ascii="Arial" w:eastAsia="Arial" w:hAnsi="Arial" w:cs="Arial"/>
          <w:spacing w:val="3"/>
          <w:szCs w:val="18"/>
        </w:rPr>
        <w:t xml:space="preserve"> </w:t>
      </w:r>
      <w:r w:rsidR="00FC3B3D" w:rsidRPr="00FC3B3D">
        <w:rPr>
          <w:rFonts w:ascii="Arial" w:eastAsia="Arial" w:hAnsi="Arial" w:cs="Arial"/>
          <w:spacing w:val="-1"/>
          <w:szCs w:val="18"/>
        </w:rPr>
        <w:t>d</w:t>
      </w:r>
      <w:r w:rsidR="00FC3B3D" w:rsidRPr="00FC3B3D">
        <w:rPr>
          <w:rFonts w:ascii="Arial" w:eastAsia="Arial" w:hAnsi="Arial" w:cs="Arial"/>
          <w:spacing w:val="1"/>
          <w:szCs w:val="18"/>
        </w:rPr>
        <w:t>a</w:t>
      </w:r>
      <w:r w:rsidR="00FC3B3D" w:rsidRPr="00FC3B3D">
        <w:rPr>
          <w:rFonts w:ascii="Arial" w:eastAsia="Arial" w:hAnsi="Arial" w:cs="Arial"/>
          <w:szCs w:val="18"/>
        </w:rPr>
        <w:t xml:space="preserve">ys </w:t>
      </w:r>
      <w:r w:rsidR="00FC3B3D" w:rsidRPr="00FC3B3D">
        <w:rPr>
          <w:rFonts w:ascii="Arial" w:eastAsia="Arial" w:hAnsi="Arial" w:cs="Arial"/>
          <w:spacing w:val="1"/>
          <w:szCs w:val="18"/>
        </w:rPr>
        <w:t>un</w:t>
      </w:r>
      <w:r w:rsidR="00FC3B3D" w:rsidRPr="00FC3B3D">
        <w:rPr>
          <w:rFonts w:ascii="Arial" w:eastAsia="Arial" w:hAnsi="Arial" w:cs="Arial"/>
          <w:spacing w:val="-1"/>
          <w:szCs w:val="18"/>
        </w:rPr>
        <w:t>d</w:t>
      </w:r>
      <w:r w:rsidR="00FC3B3D" w:rsidRPr="00FC3B3D">
        <w:rPr>
          <w:rFonts w:ascii="Arial" w:eastAsia="Arial" w:hAnsi="Arial" w:cs="Arial"/>
          <w:spacing w:val="1"/>
          <w:szCs w:val="18"/>
        </w:rPr>
        <w:t>e</w:t>
      </w:r>
      <w:r w:rsidR="00FC3B3D" w:rsidRPr="00FC3B3D">
        <w:rPr>
          <w:rFonts w:ascii="Arial" w:eastAsia="Arial" w:hAnsi="Arial" w:cs="Arial"/>
          <w:szCs w:val="18"/>
        </w:rPr>
        <w:t>r</w:t>
      </w:r>
      <w:r w:rsidR="00FC3B3D" w:rsidRPr="00FC3B3D">
        <w:rPr>
          <w:rFonts w:ascii="Arial" w:eastAsia="Arial" w:hAnsi="Arial" w:cs="Arial"/>
          <w:spacing w:val="3"/>
          <w:szCs w:val="18"/>
        </w:rPr>
        <w:t xml:space="preserve"> </w:t>
      </w:r>
      <w:r w:rsidR="00FC3B3D" w:rsidRPr="00FC3B3D">
        <w:rPr>
          <w:rFonts w:ascii="Arial" w:eastAsia="Arial" w:hAnsi="Arial" w:cs="Arial"/>
          <w:szCs w:val="18"/>
        </w:rPr>
        <w:t>sti</w:t>
      </w:r>
      <w:r w:rsidR="00FC3B3D" w:rsidRPr="00FC3B3D">
        <w:rPr>
          <w:rFonts w:ascii="Arial" w:eastAsia="Arial" w:hAnsi="Arial" w:cs="Arial"/>
          <w:spacing w:val="-1"/>
          <w:szCs w:val="18"/>
        </w:rPr>
        <w:t>r</w:t>
      </w:r>
      <w:r w:rsidR="00FC3B3D" w:rsidRPr="00FC3B3D">
        <w:rPr>
          <w:rFonts w:ascii="Arial" w:eastAsia="Arial" w:hAnsi="Arial" w:cs="Arial"/>
          <w:szCs w:val="18"/>
        </w:rPr>
        <w:t>r</w:t>
      </w:r>
      <w:r w:rsidR="00FC3B3D" w:rsidRPr="00FC3B3D">
        <w:rPr>
          <w:rFonts w:ascii="Arial" w:eastAsia="Arial" w:hAnsi="Arial" w:cs="Arial"/>
          <w:spacing w:val="-1"/>
          <w:szCs w:val="18"/>
        </w:rPr>
        <w:t>i</w:t>
      </w:r>
      <w:r w:rsidR="00FC3B3D" w:rsidRPr="00FC3B3D">
        <w:rPr>
          <w:rFonts w:ascii="Arial" w:eastAsia="Arial" w:hAnsi="Arial" w:cs="Arial"/>
          <w:spacing w:val="1"/>
          <w:szCs w:val="18"/>
        </w:rPr>
        <w:t>ng</w:t>
      </w:r>
      <w:r w:rsidR="00FC3B3D" w:rsidRPr="00FC3B3D">
        <w:rPr>
          <w:rFonts w:ascii="Arial" w:eastAsia="Arial" w:hAnsi="Arial" w:cs="Arial"/>
          <w:szCs w:val="18"/>
        </w:rPr>
        <w:t>,</w:t>
      </w:r>
      <w:r w:rsidR="00FC3B3D" w:rsidRPr="00FC3B3D">
        <w:rPr>
          <w:rFonts w:ascii="Arial" w:eastAsia="Arial" w:hAnsi="Arial" w:cs="Arial"/>
          <w:spacing w:val="4"/>
          <w:szCs w:val="18"/>
        </w:rPr>
        <w:t xml:space="preserve"> </w:t>
      </w:r>
      <w:r w:rsidR="00FC3B3D" w:rsidRPr="00FC3B3D">
        <w:rPr>
          <w:rFonts w:ascii="Arial" w:eastAsia="Arial" w:hAnsi="Arial" w:cs="Arial"/>
          <w:szCs w:val="18"/>
        </w:rPr>
        <w:t>t</w:t>
      </w:r>
      <w:r w:rsidR="00FC3B3D" w:rsidRPr="00FC3B3D">
        <w:rPr>
          <w:rFonts w:ascii="Arial" w:eastAsia="Arial" w:hAnsi="Arial" w:cs="Arial"/>
          <w:spacing w:val="1"/>
          <w:szCs w:val="18"/>
        </w:rPr>
        <w:t>h</w:t>
      </w:r>
      <w:r w:rsidR="00FC3B3D" w:rsidRPr="00FC3B3D">
        <w:rPr>
          <w:rFonts w:ascii="Arial" w:eastAsia="Arial" w:hAnsi="Arial" w:cs="Arial"/>
          <w:szCs w:val="18"/>
        </w:rPr>
        <w:t>e</w:t>
      </w:r>
      <w:r w:rsidR="00FC3B3D" w:rsidRPr="00FC3B3D">
        <w:rPr>
          <w:rFonts w:ascii="Arial" w:eastAsia="Arial" w:hAnsi="Arial" w:cs="Arial"/>
          <w:spacing w:val="4"/>
          <w:szCs w:val="18"/>
        </w:rPr>
        <w:t xml:space="preserve"> </w:t>
      </w:r>
      <w:r w:rsidR="00FC3B3D" w:rsidRPr="00FC3B3D">
        <w:rPr>
          <w:rFonts w:ascii="Arial" w:eastAsia="Arial" w:hAnsi="Arial" w:cs="Arial"/>
          <w:spacing w:val="3"/>
          <w:szCs w:val="18"/>
        </w:rPr>
        <w:t>s</w:t>
      </w:r>
      <w:r w:rsidR="00FC3B3D" w:rsidRPr="00FC3B3D">
        <w:rPr>
          <w:rFonts w:ascii="Arial" w:eastAsia="Arial" w:hAnsi="Arial" w:cs="Arial"/>
          <w:spacing w:val="1"/>
          <w:szCs w:val="18"/>
        </w:rPr>
        <w:t>o</w:t>
      </w:r>
      <w:r w:rsidR="00FC3B3D" w:rsidRPr="00FC3B3D">
        <w:rPr>
          <w:rFonts w:ascii="Arial" w:eastAsia="Arial" w:hAnsi="Arial" w:cs="Arial"/>
          <w:spacing w:val="-3"/>
          <w:szCs w:val="18"/>
        </w:rPr>
        <w:t>l</w:t>
      </w:r>
      <w:r w:rsidR="00FC3B3D" w:rsidRPr="00FC3B3D">
        <w:rPr>
          <w:rFonts w:ascii="Arial" w:eastAsia="Arial" w:hAnsi="Arial" w:cs="Arial"/>
          <w:spacing w:val="-1"/>
          <w:szCs w:val="18"/>
        </w:rPr>
        <w:t>u</w:t>
      </w:r>
      <w:r w:rsidR="00FC3B3D" w:rsidRPr="00FC3B3D">
        <w:rPr>
          <w:rFonts w:ascii="Arial" w:eastAsia="Arial" w:hAnsi="Arial" w:cs="Arial"/>
          <w:szCs w:val="18"/>
        </w:rPr>
        <w:t>ti</w:t>
      </w:r>
      <w:r w:rsidR="00FC3B3D" w:rsidRPr="00FC3B3D">
        <w:rPr>
          <w:rFonts w:ascii="Arial" w:eastAsia="Arial" w:hAnsi="Arial" w:cs="Arial"/>
          <w:spacing w:val="1"/>
          <w:szCs w:val="18"/>
        </w:rPr>
        <w:t>o</w:t>
      </w:r>
      <w:r w:rsidR="00FC3B3D" w:rsidRPr="00FC3B3D">
        <w:rPr>
          <w:rFonts w:ascii="Arial" w:eastAsia="Arial" w:hAnsi="Arial" w:cs="Arial"/>
          <w:szCs w:val="18"/>
        </w:rPr>
        <w:t>n</w:t>
      </w:r>
      <w:r w:rsidR="00FC3B3D" w:rsidRPr="00FC3B3D">
        <w:rPr>
          <w:rFonts w:ascii="Arial" w:eastAsia="Arial" w:hAnsi="Arial" w:cs="Arial"/>
          <w:spacing w:val="4"/>
          <w:szCs w:val="18"/>
        </w:rPr>
        <w:t xml:space="preserve"> </w:t>
      </w:r>
      <w:r w:rsidR="00FC3B3D" w:rsidRPr="00FC3B3D">
        <w:rPr>
          <w:rFonts w:ascii="Arial" w:eastAsia="Arial" w:hAnsi="Arial" w:cs="Arial"/>
          <w:szCs w:val="18"/>
        </w:rPr>
        <w:t>was</w:t>
      </w:r>
      <w:r w:rsidR="00FC3B3D" w:rsidRPr="00FC3B3D">
        <w:rPr>
          <w:rFonts w:ascii="Arial" w:eastAsia="Arial" w:hAnsi="Arial" w:cs="Arial"/>
          <w:spacing w:val="4"/>
          <w:szCs w:val="18"/>
        </w:rPr>
        <w:t xml:space="preserve"> </w:t>
      </w:r>
      <w:r w:rsidR="00FC3B3D" w:rsidRPr="00FC3B3D">
        <w:rPr>
          <w:rFonts w:ascii="Arial" w:eastAsia="Arial" w:hAnsi="Arial" w:cs="Arial"/>
          <w:szCs w:val="18"/>
        </w:rPr>
        <w:t>t</w:t>
      </w:r>
      <w:r w:rsidR="00FC3B3D" w:rsidRPr="00FC3B3D">
        <w:rPr>
          <w:rFonts w:ascii="Arial" w:eastAsia="Arial" w:hAnsi="Arial" w:cs="Arial"/>
          <w:spacing w:val="1"/>
          <w:szCs w:val="18"/>
        </w:rPr>
        <w:t>a</w:t>
      </w:r>
      <w:r w:rsidR="00FC3B3D" w:rsidRPr="00FC3B3D">
        <w:rPr>
          <w:rFonts w:ascii="Arial" w:eastAsia="Arial" w:hAnsi="Arial" w:cs="Arial"/>
          <w:spacing w:val="-2"/>
          <w:szCs w:val="18"/>
        </w:rPr>
        <w:t>k</w:t>
      </w:r>
      <w:r w:rsidR="00FC3B3D" w:rsidRPr="00FC3B3D">
        <w:rPr>
          <w:rFonts w:ascii="Arial" w:eastAsia="Arial" w:hAnsi="Arial" w:cs="Arial"/>
          <w:spacing w:val="1"/>
          <w:szCs w:val="18"/>
        </w:rPr>
        <w:t>e</w:t>
      </w:r>
      <w:r w:rsidR="00FC3B3D" w:rsidRPr="00FC3B3D">
        <w:rPr>
          <w:rFonts w:ascii="Arial" w:eastAsia="Arial" w:hAnsi="Arial" w:cs="Arial"/>
          <w:szCs w:val="18"/>
        </w:rPr>
        <w:t>n</w:t>
      </w:r>
      <w:r w:rsidR="00FC3B3D" w:rsidRPr="00FC3B3D">
        <w:rPr>
          <w:rFonts w:ascii="Arial" w:eastAsia="Arial" w:hAnsi="Arial" w:cs="Arial"/>
          <w:spacing w:val="4"/>
          <w:szCs w:val="18"/>
        </w:rPr>
        <w:t xml:space="preserve"> </w:t>
      </w:r>
      <w:r w:rsidR="00FC3B3D" w:rsidRPr="00FC3B3D">
        <w:rPr>
          <w:rFonts w:ascii="Arial" w:eastAsia="Arial" w:hAnsi="Arial" w:cs="Arial"/>
          <w:szCs w:val="18"/>
        </w:rPr>
        <w:t>to</w:t>
      </w:r>
      <w:r w:rsidR="00FC3B3D" w:rsidRPr="00FC3B3D">
        <w:rPr>
          <w:rFonts w:ascii="Arial" w:eastAsia="Arial" w:hAnsi="Arial" w:cs="Arial"/>
          <w:spacing w:val="2"/>
          <w:szCs w:val="18"/>
        </w:rPr>
        <w:t xml:space="preserve"> </w:t>
      </w:r>
      <w:r w:rsidR="00FC3B3D" w:rsidRPr="00FC3B3D">
        <w:rPr>
          <w:rFonts w:ascii="Arial" w:eastAsia="Arial" w:hAnsi="Arial" w:cs="Arial"/>
          <w:szCs w:val="18"/>
        </w:rPr>
        <w:t>a</w:t>
      </w:r>
      <w:r w:rsidR="00FC3B3D" w:rsidRPr="00FC3B3D">
        <w:rPr>
          <w:rFonts w:ascii="Arial" w:eastAsia="Arial" w:hAnsi="Arial" w:cs="Arial"/>
          <w:spacing w:val="4"/>
          <w:szCs w:val="18"/>
        </w:rPr>
        <w:t xml:space="preserve"> </w:t>
      </w:r>
      <w:r w:rsidR="00FC3B3D" w:rsidRPr="00FC3B3D">
        <w:rPr>
          <w:rFonts w:ascii="Arial" w:eastAsia="Arial" w:hAnsi="Arial" w:cs="Arial"/>
          <w:szCs w:val="18"/>
        </w:rPr>
        <w:t>v</w:t>
      </w:r>
      <w:r w:rsidR="00FC3B3D" w:rsidRPr="00FC3B3D">
        <w:rPr>
          <w:rFonts w:ascii="Arial" w:eastAsia="Arial" w:hAnsi="Arial" w:cs="Arial"/>
          <w:spacing w:val="-1"/>
          <w:szCs w:val="18"/>
        </w:rPr>
        <w:t>e</w:t>
      </w:r>
      <w:r w:rsidR="00FC3B3D" w:rsidRPr="00FC3B3D">
        <w:rPr>
          <w:rFonts w:ascii="Arial" w:eastAsia="Arial" w:hAnsi="Arial" w:cs="Arial"/>
          <w:szCs w:val="18"/>
        </w:rPr>
        <w:t>rt</w:t>
      </w:r>
      <w:r w:rsidR="00FC3B3D" w:rsidRPr="00FC3B3D">
        <w:rPr>
          <w:rFonts w:ascii="Arial" w:eastAsia="Arial" w:hAnsi="Arial" w:cs="Arial"/>
          <w:spacing w:val="-1"/>
          <w:szCs w:val="18"/>
        </w:rPr>
        <w:t>i</w:t>
      </w:r>
      <w:r w:rsidR="00FC3B3D" w:rsidRPr="00FC3B3D">
        <w:rPr>
          <w:rFonts w:ascii="Arial" w:eastAsia="Arial" w:hAnsi="Arial" w:cs="Arial"/>
          <w:szCs w:val="18"/>
        </w:rPr>
        <w:t>c</w:t>
      </w:r>
      <w:r w:rsidR="00FC3B3D" w:rsidRPr="00FC3B3D">
        <w:rPr>
          <w:rFonts w:ascii="Arial" w:eastAsia="Arial" w:hAnsi="Arial" w:cs="Arial"/>
          <w:spacing w:val="1"/>
          <w:szCs w:val="18"/>
        </w:rPr>
        <w:t>a</w:t>
      </w:r>
      <w:r w:rsidR="00FC3B3D" w:rsidRPr="00FC3B3D">
        <w:rPr>
          <w:rFonts w:ascii="Arial" w:eastAsia="Arial" w:hAnsi="Arial" w:cs="Arial"/>
          <w:szCs w:val="18"/>
        </w:rPr>
        <w:t>l</w:t>
      </w:r>
      <w:r w:rsidR="00FC3B3D" w:rsidRPr="00FC3B3D">
        <w:rPr>
          <w:rFonts w:ascii="Arial" w:eastAsia="Arial" w:hAnsi="Arial" w:cs="Arial"/>
          <w:spacing w:val="3"/>
          <w:szCs w:val="18"/>
        </w:rPr>
        <w:t xml:space="preserve"> </w:t>
      </w:r>
      <w:r w:rsidR="00FC3B3D" w:rsidRPr="00FC3B3D">
        <w:rPr>
          <w:rFonts w:ascii="Arial" w:eastAsia="Arial" w:hAnsi="Arial" w:cs="Arial"/>
          <w:szCs w:val="18"/>
        </w:rPr>
        <w:t>rot</w:t>
      </w:r>
      <w:r w:rsidR="00FC3B3D" w:rsidRPr="00FC3B3D">
        <w:rPr>
          <w:rFonts w:ascii="Arial" w:eastAsia="Arial" w:hAnsi="Arial" w:cs="Arial"/>
          <w:spacing w:val="1"/>
          <w:szCs w:val="18"/>
        </w:rPr>
        <w:t>a</w:t>
      </w:r>
      <w:r w:rsidR="00FC3B3D" w:rsidRPr="00FC3B3D">
        <w:rPr>
          <w:rFonts w:ascii="Arial" w:eastAsia="Arial" w:hAnsi="Arial" w:cs="Arial"/>
          <w:szCs w:val="18"/>
        </w:rPr>
        <w:t>ry</w:t>
      </w:r>
      <w:r w:rsidR="00FC3B3D" w:rsidRPr="00FC3B3D">
        <w:rPr>
          <w:rFonts w:ascii="Arial" w:eastAsia="Arial" w:hAnsi="Arial" w:cs="Arial"/>
          <w:spacing w:val="3"/>
          <w:szCs w:val="18"/>
        </w:rPr>
        <w:t xml:space="preserve"> </w:t>
      </w:r>
      <w:r w:rsidR="00FC3B3D" w:rsidRPr="00FC3B3D">
        <w:rPr>
          <w:rFonts w:ascii="Arial" w:eastAsia="Arial" w:hAnsi="Arial" w:cs="Arial"/>
          <w:spacing w:val="1"/>
          <w:szCs w:val="18"/>
        </w:rPr>
        <w:t>e</w:t>
      </w:r>
      <w:r w:rsidR="00FC3B3D" w:rsidRPr="00FC3B3D">
        <w:rPr>
          <w:rFonts w:ascii="Arial" w:eastAsia="Arial" w:hAnsi="Arial" w:cs="Arial"/>
          <w:szCs w:val="18"/>
        </w:rPr>
        <w:t>v</w:t>
      </w:r>
      <w:r w:rsidR="00FC3B3D" w:rsidRPr="00FC3B3D">
        <w:rPr>
          <w:rFonts w:ascii="Arial" w:eastAsia="Arial" w:hAnsi="Arial" w:cs="Arial"/>
          <w:spacing w:val="1"/>
          <w:szCs w:val="18"/>
        </w:rPr>
        <w:t>apo</w:t>
      </w:r>
      <w:r w:rsidR="00FC3B3D" w:rsidRPr="00FC3B3D">
        <w:rPr>
          <w:rFonts w:ascii="Arial" w:eastAsia="Arial" w:hAnsi="Arial" w:cs="Arial"/>
          <w:spacing w:val="-3"/>
          <w:szCs w:val="18"/>
        </w:rPr>
        <w:t>r</w:t>
      </w:r>
      <w:r w:rsidR="00FC3B3D" w:rsidRPr="00FC3B3D">
        <w:rPr>
          <w:rFonts w:ascii="Arial" w:eastAsia="Arial" w:hAnsi="Arial" w:cs="Arial"/>
          <w:spacing w:val="1"/>
          <w:szCs w:val="18"/>
        </w:rPr>
        <w:t>a</w:t>
      </w:r>
      <w:r w:rsidR="00FC3B3D" w:rsidRPr="00FC3B3D">
        <w:rPr>
          <w:rFonts w:ascii="Arial" w:eastAsia="Arial" w:hAnsi="Arial" w:cs="Arial"/>
          <w:szCs w:val="18"/>
        </w:rPr>
        <w:t>t</w:t>
      </w:r>
      <w:r w:rsidR="00FC3B3D" w:rsidRPr="00FC3B3D">
        <w:rPr>
          <w:rFonts w:ascii="Arial" w:eastAsia="Arial" w:hAnsi="Arial" w:cs="Arial"/>
          <w:spacing w:val="1"/>
          <w:szCs w:val="18"/>
        </w:rPr>
        <w:t>o</w:t>
      </w:r>
      <w:r w:rsidR="00FC3B3D" w:rsidRPr="00FC3B3D">
        <w:rPr>
          <w:rFonts w:ascii="Arial" w:eastAsia="Arial" w:hAnsi="Arial" w:cs="Arial"/>
          <w:szCs w:val="18"/>
        </w:rPr>
        <w:t>r to</w:t>
      </w:r>
      <w:r w:rsidR="00FC3B3D" w:rsidRPr="00FC3B3D">
        <w:rPr>
          <w:rFonts w:ascii="Arial" w:eastAsia="Arial" w:hAnsi="Arial" w:cs="Arial"/>
          <w:spacing w:val="4"/>
          <w:szCs w:val="18"/>
        </w:rPr>
        <w:t xml:space="preserve"> </w:t>
      </w:r>
      <w:r w:rsidR="00FC3B3D" w:rsidRPr="00FC3B3D">
        <w:rPr>
          <w:rFonts w:ascii="Arial" w:eastAsia="Arial" w:hAnsi="Arial" w:cs="Arial"/>
          <w:spacing w:val="1"/>
          <w:szCs w:val="18"/>
        </w:rPr>
        <w:t>ob</w:t>
      </w:r>
      <w:r w:rsidR="00FC3B3D" w:rsidRPr="00FC3B3D">
        <w:rPr>
          <w:rFonts w:ascii="Arial" w:eastAsia="Arial" w:hAnsi="Arial" w:cs="Arial"/>
          <w:spacing w:val="-2"/>
          <w:szCs w:val="18"/>
        </w:rPr>
        <w:t>t</w:t>
      </w:r>
      <w:r w:rsidR="00FC3B3D" w:rsidRPr="00FC3B3D">
        <w:rPr>
          <w:rFonts w:ascii="Arial" w:eastAsia="Arial" w:hAnsi="Arial" w:cs="Arial"/>
          <w:spacing w:val="1"/>
          <w:szCs w:val="18"/>
        </w:rPr>
        <w:t>a</w:t>
      </w:r>
      <w:r w:rsidR="00FC3B3D" w:rsidRPr="00FC3B3D">
        <w:rPr>
          <w:rFonts w:ascii="Arial" w:eastAsia="Arial" w:hAnsi="Arial" w:cs="Arial"/>
          <w:szCs w:val="18"/>
        </w:rPr>
        <w:t>in</w:t>
      </w:r>
      <w:r w:rsidR="00FC3B3D" w:rsidRPr="00FC3B3D">
        <w:rPr>
          <w:rFonts w:ascii="Arial" w:eastAsia="Arial" w:hAnsi="Arial" w:cs="Arial"/>
          <w:spacing w:val="4"/>
          <w:szCs w:val="18"/>
        </w:rPr>
        <w:t xml:space="preserve"> </w:t>
      </w:r>
      <w:r w:rsidR="00FC3B3D" w:rsidRPr="00FC3B3D">
        <w:rPr>
          <w:rFonts w:ascii="Arial" w:eastAsia="Arial" w:hAnsi="Arial" w:cs="Arial"/>
          <w:szCs w:val="18"/>
        </w:rPr>
        <w:t>a</w:t>
      </w:r>
      <w:r w:rsidR="00FC3B3D" w:rsidRPr="00FC3B3D">
        <w:rPr>
          <w:rFonts w:ascii="Arial" w:eastAsia="Arial" w:hAnsi="Arial" w:cs="Arial"/>
          <w:spacing w:val="4"/>
          <w:szCs w:val="18"/>
        </w:rPr>
        <w:t xml:space="preserve"> </w:t>
      </w:r>
      <w:r w:rsidR="00FC3B3D" w:rsidRPr="00FC3B3D">
        <w:rPr>
          <w:rFonts w:ascii="Arial" w:eastAsia="Arial" w:hAnsi="Arial" w:cs="Arial"/>
          <w:spacing w:val="1"/>
          <w:szCs w:val="18"/>
        </w:rPr>
        <w:t>d</w:t>
      </w:r>
      <w:r w:rsidR="00FC3B3D" w:rsidRPr="00FC3B3D">
        <w:rPr>
          <w:rFonts w:ascii="Arial" w:eastAsia="Arial" w:hAnsi="Arial" w:cs="Arial"/>
          <w:szCs w:val="18"/>
        </w:rPr>
        <w:t xml:space="preserve">ry </w:t>
      </w:r>
      <w:r w:rsidR="00FC3B3D" w:rsidRPr="00FC3B3D">
        <w:rPr>
          <w:rFonts w:ascii="Arial" w:eastAsia="Arial" w:hAnsi="Arial" w:cs="Arial"/>
          <w:spacing w:val="1"/>
          <w:szCs w:val="18"/>
        </w:rPr>
        <w:t>e</w:t>
      </w:r>
      <w:r w:rsidR="00FC3B3D" w:rsidRPr="00FC3B3D">
        <w:rPr>
          <w:rFonts w:ascii="Arial" w:eastAsia="Arial" w:hAnsi="Arial" w:cs="Arial"/>
          <w:szCs w:val="18"/>
        </w:rPr>
        <w:t>xtract</w:t>
      </w:r>
      <w:r w:rsidR="00FC3B3D" w:rsidRPr="00FC3B3D">
        <w:rPr>
          <w:rFonts w:ascii="Arial" w:eastAsia="Arial" w:hAnsi="Arial" w:cs="Arial"/>
          <w:spacing w:val="1"/>
          <w:szCs w:val="18"/>
        </w:rPr>
        <w:t xml:space="preserve"> p</w:t>
      </w:r>
      <w:r w:rsidR="00FC3B3D" w:rsidRPr="00FC3B3D">
        <w:rPr>
          <w:rFonts w:ascii="Arial" w:eastAsia="Arial" w:hAnsi="Arial" w:cs="Arial"/>
          <w:spacing w:val="-3"/>
          <w:szCs w:val="18"/>
        </w:rPr>
        <w:t>r</w:t>
      </w:r>
      <w:r w:rsidR="00FC3B3D" w:rsidRPr="00FC3B3D">
        <w:rPr>
          <w:rFonts w:ascii="Arial" w:eastAsia="Arial" w:hAnsi="Arial" w:cs="Arial"/>
          <w:spacing w:val="1"/>
          <w:szCs w:val="18"/>
        </w:rPr>
        <w:t>epa</w:t>
      </w:r>
      <w:r w:rsidR="00FC3B3D" w:rsidRPr="00FC3B3D">
        <w:rPr>
          <w:rFonts w:ascii="Arial" w:eastAsia="Arial" w:hAnsi="Arial" w:cs="Arial"/>
          <w:szCs w:val="18"/>
        </w:rPr>
        <w:t>r</w:t>
      </w:r>
      <w:r w:rsidR="00FC3B3D" w:rsidRPr="00FC3B3D">
        <w:rPr>
          <w:rFonts w:ascii="Arial" w:eastAsia="Arial" w:hAnsi="Arial" w:cs="Arial"/>
          <w:spacing w:val="-1"/>
          <w:szCs w:val="18"/>
        </w:rPr>
        <w:t>in</w:t>
      </w:r>
      <w:r w:rsidR="00FC3B3D" w:rsidRPr="00FC3B3D">
        <w:rPr>
          <w:rFonts w:ascii="Arial" w:eastAsia="Arial" w:hAnsi="Arial" w:cs="Arial"/>
          <w:szCs w:val="18"/>
        </w:rPr>
        <w:t>g</w:t>
      </w:r>
      <w:r w:rsidR="00FC3B3D" w:rsidRPr="00FC3B3D">
        <w:rPr>
          <w:rFonts w:ascii="Arial" w:eastAsia="Arial" w:hAnsi="Arial" w:cs="Arial"/>
          <w:spacing w:val="1"/>
          <w:szCs w:val="18"/>
        </w:rPr>
        <w:t xml:space="preserve"> </w:t>
      </w:r>
      <w:r w:rsidR="00FC3B3D" w:rsidRPr="00FC3B3D">
        <w:rPr>
          <w:rFonts w:ascii="Arial" w:eastAsia="Arial" w:hAnsi="Arial" w:cs="Arial"/>
          <w:szCs w:val="18"/>
        </w:rPr>
        <w:t>c</w:t>
      </w:r>
      <w:r w:rsidR="00FC3B3D" w:rsidRPr="00FC3B3D">
        <w:rPr>
          <w:rFonts w:ascii="Arial" w:eastAsia="Arial" w:hAnsi="Arial" w:cs="Arial"/>
          <w:spacing w:val="-1"/>
          <w:szCs w:val="18"/>
        </w:rPr>
        <w:t>o</w:t>
      </w:r>
      <w:r w:rsidR="00FC3B3D" w:rsidRPr="00FC3B3D">
        <w:rPr>
          <w:rFonts w:ascii="Arial" w:eastAsia="Arial" w:hAnsi="Arial" w:cs="Arial"/>
          <w:spacing w:val="1"/>
          <w:szCs w:val="18"/>
        </w:rPr>
        <w:t>n</w:t>
      </w:r>
      <w:r w:rsidR="00FC3B3D" w:rsidRPr="00FC3B3D">
        <w:rPr>
          <w:rFonts w:ascii="Arial" w:eastAsia="Arial" w:hAnsi="Arial" w:cs="Arial"/>
          <w:spacing w:val="-2"/>
          <w:szCs w:val="18"/>
        </w:rPr>
        <w:t>c</w:t>
      </w:r>
      <w:r w:rsidR="00FC3B3D" w:rsidRPr="00FC3B3D">
        <w:rPr>
          <w:rFonts w:ascii="Arial" w:eastAsia="Arial" w:hAnsi="Arial" w:cs="Arial"/>
          <w:spacing w:val="1"/>
          <w:szCs w:val="18"/>
        </w:rPr>
        <w:t>en</w:t>
      </w:r>
      <w:r w:rsidR="00FC3B3D" w:rsidRPr="00FC3B3D">
        <w:rPr>
          <w:rFonts w:ascii="Arial" w:eastAsia="Arial" w:hAnsi="Arial" w:cs="Arial"/>
          <w:szCs w:val="18"/>
        </w:rPr>
        <w:t>trati</w:t>
      </w:r>
      <w:r w:rsidR="00FC3B3D" w:rsidRPr="00FC3B3D">
        <w:rPr>
          <w:rFonts w:ascii="Arial" w:eastAsia="Arial" w:hAnsi="Arial" w:cs="Arial"/>
          <w:spacing w:val="-1"/>
          <w:szCs w:val="18"/>
        </w:rPr>
        <w:t>o</w:t>
      </w:r>
      <w:r w:rsidR="00FC3B3D" w:rsidRPr="00FC3B3D">
        <w:rPr>
          <w:rFonts w:ascii="Arial" w:eastAsia="Arial" w:hAnsi="Arial" w:cs="Arial"/>
          <w:spacing w:val="1"/>
          <w:szCs w:val="18"/>
        </w:rPr>
        <w:t>n</w:t>
      </w:r>
      <w:r w:rsidR="00FC3B3D" w:rsidRPr="00FC3B3D">
        <w:rPr>
          <w:rFonts w:ascii="Arial" w:eastAsia="Arial" w:hAnsi="Arial" w:cs="Arial"/>
          <w:szCs w:val="18"/>
        </w:rPr>
        <w:t xml:space="preserve">s </w:t>
      </w:r>
      <w:r w:rsidR="00FC3B3D" w:rsidRPr="00FC3B3D">
        <w:rPr>
          <w:rFonts w:ascii="Arial" w:eastAsia="Arial" w:hAnsi="Arial" w:cs="Arial"/>
          <w:spacing w:val="-1"/>
          <w:szCs w:val="18"/>
        </w:rPr>
        <w:t>o</w:t>
      </w:r>
      <w:r w:rsidR="00FC3B3D" w:rsidRPr="00FC3B3D">
        <w:rPr>
          <w:rFonts w:ascii="Arial" w:eastAsia="Arial" w:hAnsi="Arial" w:cs="Arial"/>
          <w:szCs w:val="18"/>
        </w:rPr>
        <w:t>f</w:t>
      </w:r>
      <w:r w:rsidR="00FC3B3D" w:rsidRPr="00FC3B3D">
        <w:rPr>
          <w:rFonts w:ascii="Arial" w:eastAsia="Arial" w:hAnsi="Arial" w:cs="Arial"/>
          <w:spacing w:val="1"/>
          <w:szCs w:val="18"/>
        </w:rPr>
        <w:t xml:space="preserve"> </w:t>
      </w:r>
      <w:r w:rsidR="00FC3B3D" w:rsidRPr="00FC3B3D">
        <w:rPr>
          <w:rFonts w:ascii="Arial" w:eastAsia="Arial" w:hAnsi="Arial" w:cs="Arial"/>
          <w:spacing w:val="-1"/>
          <w:szCs w:val="18"/>
        </w:rPr>
        <w:t>1</w:t>
      </w:r>
      <w:r w:rsidR="00FC3B3D" w:rsidRPr="00FC3B3D">
        <w:rPr>
          <w:rFonts w:ascii="Arial" w:eastAsia="Arial" w:hAnsi="Arial" w:cs="Arial"/>
          <w:spacing w:val="1"/>
          <w:szCs w:val="18"/>
        </w:rPr>
        <w:t>0</w:t>
      </w:r>
      <w:r w:rsidR="00FC3B3D" w:rsidRPr="00FC3B3D">
        <w:rPr>
          <w:rFonts w:ascii="Arial" w:eastAsia="Arial" w:hAnsi="Arial" w:cs="Arial"/>
          <w:szCs w:val="18"/>
        </w:rPr>
        <w:t>,</w:t>
      </w:r>
      <w:r w:rsidR="00FC3B3D" w:rsidRPr="00FC3B3D">
        <w:rPr>
          <w:rFonts w:ascii="Arial" w:eastAsia="Arial" w:hAnsi="Arial" w:cs="Arial"/>
          <w:spacing w:val="1"/>
          <w:szCs w:val="18"/>
        </w:rPr>
        <w:t xml:space="preserve"> </w:t>
      </w:r>
      <w:r w:rsidR="00FC3B3D" w:rsidRPr="00FC3B3D">
        <w:rPr>
          <w:rFonts w:ascii="Arial" w:eastAsia="Arial" w:hAnsi="Arial" w:cs="Arial"/>
          <w:spacing w:val="-1"/>
          <w:szCs w:val="18"/>
        </w:rPr>
        <w:t>1</w:t>
      </w:r>
      <w:r w:rsidR="00FC3B3D" w:rsidRPr="00FC3B3D">
        <w:rPr>
          <w:rFonts w:ascii="Arial" w:eastAsia="Arial" w:hAnsi="Arial" w:cs="Arial"/>
          <w:spacing w:val="1"/>
          <w:szCs w:val="18"/>
        </w:rPr>
        <w:t>0</w:t>
      </w:r>
      <w:r w:rsidR="00FC3B3D" w:rsidRPr="00FC3B3D">
        <w:rPr>
          <w:rFonts w:ascii="Arial" w:eastAsia="Arial" w:hAnsi="Arial" w:cs="Arial"/>
          <w:szCs w:val="18"/>
        </w:rPr>
        <w:t>0, 250, 500</w:t>
      </w:r>
      <w:r w:rsidR="00FC3B3D" w:rsidRPr="00FC3B3D">
        <w:rPr>
          <w:rFonts w:ascii="Arial" w:eastAsia="Arial" w:hAnsi="Arial" w:cs="Arial"/>
          <w:spacing w:val="-1"/>
          <w:szCs w:val="18"/>
        </w:rPr>
        <w:t xml:space="preserve"> a</w:t>
      </w:r>
      <w:r w:rsidR="00FC3B3D" w:rsidRPr="00FC3B3D">
        <w:rPr>
          <w:rFonts w:ascii="Arial" w:eastAsia="Arial" w:hAnsi="Arial" w:cs="Arial"/>
          <w:spacing w:val="1"/>
          <w:szCs w:val="18"/>
        </w:rPr>
        <w:t>n</w:t>
      </w:r>
      <w:r w:rsidR="00FC3B3D" w:rsidRPr="00FC3B3D">
        <w:rPr>
          <w:rFonts w:ascii="Arial" w:eastAsia="Arial" w:hAnsi="Arial" w:cs="Arial"/>
          <w:szCs w:val="18"/>
        </w:rPr>
        <w:t>d</w:t>
      </w:r>
      <w:r w:rsidR="00FC3B3D" w:rsidRPr="00FC3B3D">
        <w:rPr>
          <w:rFonts w:ascii="Arial" w:eastAsia="Arial" w:hAnsi="Arial" w:cs="Arial"/>
          <w:spacing w:val="1"/>
          <w:szCs w:val="18"/>
        </w:rPr>
        <w:t xml:space="preserve"> </w:t>
      </w:r>
      <w:r w:rsidR="00FC3B3D" w:rsidRPr="00FC3B3D">
        <w:rPr>
          <w:rFonts w:ascii="Arial" w:eastAsia="Arial" w:hAnsi="Arial" w:cs="Arial"/>
          <w:spacing w:val="-1"/>
          <w:szCs w:val="18"/>
        </w:rPr>
        <w:t>1</w:t>
      </w:r>
      <w:r w:rsidR="00FC3B3D" w:rsidRPr="00FC3B3D">
        <w:rPr>
          <w:rFonts w:ascii="Arial" w:eastAsia="Arial" w:hAnsi="Arial" w:cs="Arial"/>
          <w:spacing w:val="1"/>
          <w:szCs w:val="18"/>
        </w:rPr>
        <w:t>00</w:t>
      </w:r>
      <w:r w:rsidR="00FC3B3D" w:rsidRPr="00FC3B3D">
        <w:rPr>
          <w:rFonts w:ascii="Arial" w:eastAsia="Arial" w:hAnsi="Arial" w:cs="Arial"/>
          <w:szCs w:val="18"/>
        </w:rPr>
        <w:t>0</w:t>
      </w:r>
      <w:r w:rsidR="00FC3B3D" w:rsidRPr="00FC3B3D">
        <w:rPr>
          <w:rFonts w:ascii="Arial" w:eastAsia="Arial" w:hAnsi="Arial" w:cs="Arial"/>
          <w:spacing w:val="-1"/>
          <w:szCs w:val="18"/>
        </w:rPr>
        <w:t xml:space="preserve"> </w:t>
      </w:r>
      <w:r w:rsidR="00FC3B3D" w:rsidRPr="00FC3B3D">
        <w:rPr>
          <w:rStyle w:val="y2iqfc"/>
          <w:rFonts w:ascii="Arial" w:hAnsi="Arial" w:cs="Arial"/>
          <w:szCs w:val="18"/>
          <w:lang w:val="es-ES"/>
        </w:rPr>
        <w:t>μ</w:t>
      </w:r>
      <w:r w:rsidR="00FC3B3D" w:rsidRPr="00FC3B3D">
        <w:rPr>
          <w:rStyle w:val="y2iqfc"/>
          <w:rFonts w:ascii="Arial" w:hAnsi="Arial" w:cs="Arial"/>
          <w:szCs w:val="18"/>
          <w:lang w:val="en-US"/>
        </w:rPr>
        <w:t>g/</w:t>
      </w:r>
      <w:proofErr w:type="spellStart"/>
      <w:r w:rsidR="00FC3B3D" w:rsidRPr="00FC3B3D">
        <w:rPr>
          <w:rStyle w:val="y2iqfc"/>
          <w:rFonts w:ascii="Arial" w:hAnsi="Arial" w:cs="Arial"/>
          <w:szCs w:val="18"/>
          <w:lang w:val="en-US"/>
        </w:rPr>
        <w:t>mL.</w:t>
      </w:r>
      <w:proofErr w:type="spellEnd"/>
      <w:r w:rsidR="00FC3B3D" w:rsidRPr="00FC3B3D">
        <w:rPr>
          <w:rFonts w:ascii="Arial" w:eastAsia="Arial" w:hAnsi="Arial" w:cs="Arial"/>
          <w:szCs w:val="18"/>
        </w:rPr>
        <w:t xml:space="preserve"> The</w:t>
      </w:r>
      <w:r w:rsidR="00FC3B3D" w:rsidRPr="00FC3B3D">
        <w:rPr>
          <w:rFonts w:ascii="Arial" w:eastAsia="Arial" w:hAnsi="Arial" w:cs="Arial"/>
          <w:spacing w:val="3"/>
          <w:szCs w:val="18"/>
        </w:rPr>
        <w:t xml:space="preserve"> </w:t>
      </w:r>
      <w:r w:rsidR="00FC3B3D" w:rsidRPr="00FC3B3D">
        <w:rPr>
          <w:rFonts w:ascii="Arial" w:eastAsia="Arial" w:hAnsi="Arial" w:cs="Arial"/>
          <w:spacing w:val="-2"/>
          <w:szCs w:val="18"/>
        </w:rPr>
        <w:t>s</w:t>
      </w:r>
      <w:r w:rsidR="00FC3B3D" w:rsidRPr="00FC3B3D">
        <w:rPr>
          <w:rFonts w:ascii="Arial" w:eastAsia="Arial" w:hAnsi="Arial" w:cs="Arial"/>
          <w:spacing w:val="1"/>
          <w:szCs w:val="18"/>
        </w:rPr>
        <w:t>a</w:t>
      </w:r>
      <w:r w:rsidR="00FC3B3D" w:rsidRPr="00FC3B3D">
        <w:rPr>
          <w:rFonts w:ascii="Arial" w:eastAsia="Arial" w:hAnsi="Arial" w:cs="Arial"/>
          <w:spacing w:val="-1"/>
          <w:szCs w:val="18"/>
        </w:rPr>
        <w:t>m</w:t>
      </w:r>
      <w:r w:rsidR="00FC3B3D" w:rsidRPr="00FC3B3D">
        <w:rPr>
          <w:rFonts w:ascii="Arial" w:eastAsia="Arial" w:hAnsi="Arial" w:cs="Arial"/>
          <w:spacing w:val="1"/>
          <w:szCs w:val="18"/>
        </w:rPr>
        <w:t>p</w:t>
      </w:r>
      <w:r w:rsidR="00FC3B3D" w:rsidRPr="00FC3B3D">
        <w:rPr>
          <w:rFonts w:ascii="Arial" w:eastAsia="Arial" w:hAnsi="Arial" w:cs="Arial"/>
          <w:szCs w:val="18"/>
        </w:rPr>
        <w:t>le c</w:t>
      </w:r>
      <w:r w:rsidR="00FC3B3D" w:rsidRPr="00FC3B3D">
        <w:rPr>
          <w:rFonts w:ascii="Arial" w:eastAsia="Arial" w:hAnsi="Arial" w:cs="Arial"/>
          <w:spacing w:val="1"/>
          <w:szCs w:val="18"/>
        </w:rPr>
        <w:t>on</w:t>
      </w:r>
      <w:r w:rsidR="00FC3B3D" w:rsidRPr="00FC3B3D">
        <w:rPr>
          <w:rFonts w:ascii="Arial" w:eastAsia="Arial" w:hAnsi="Arial" w:cs="Arial"/>
          <w:szCs w:val="18"/>
        </w:rPr>
        <w:t>sis</w:t>
      </w:r>
      <w:r w:rsidR="00FC3B3D" w:rsidRPr="00FC3B3D">
        <w:rPr>
          <w:rFonts w:ascii="Arial" w:eastAsia="Arial" w:hAnsi="Arial" w:cs="Arial"/>
          <w:spacing w:val="-2"/>
          <w:szCs w:val="18"/>
        </w:rPr>
        <w:t>t</w:t>
      </w:r>
      <w:r w:rsidR="00FC3B3D" w:rsidRPr="00FC3B3D">
        <w:rPr>
          <w:rFonts w:ascii="Arial" w:eastAsia="Arial" w:hAnsi="Arial" w:cs="Arial"/>
          <w:spacing w:val="-1"/>
          <w:szCs w:val="18"/>
        </w:rPr>
        <w:t>e</w:t>
      </w:r>
      <w:r w:rsidR="00FC3B3D" w:rsidRPr="00FC3B3D">
        <w:rPr>
          <w:rFonts w:ascii="Arial" w:eastAsia="Arial" w:hAnsi="Arial" w:cs="Arial"/>
          <w:szCs w:val="18"/>
        </w:rPr>
        <w:t>d</w:t>
      </w:r>
      <w:r w:rsidR="00FC3B3D" w:rsidRPr="00FC3B3D">
        <w:rPr>
          <w:rFonts w:ascii="Arial" w:eastAsia="Arial" w:hAnsi="Arial" w:cs="Arial"/>
          <w:spacing w:val="3"/>
          <w:szCs w:val="18"/>
        </w:rPr>
        <w:t xml:space="preserve"> </w:t>
      </w:r>
      <w:r w:rsidR="00FC3B3D" w:rsidRPr="00FC3B3D">
        <w:rPr>
          <w:rFonts w:ascii="Arial" w:eastAsia="Arial" w:hAnsi="Arial" w:cs="Arial"/>
          <w:spacing w:val="-1"/>
          <w:szCs w:val="18"/>
        </w:rPr>
        <w:t>o</w:t>
      </w:r>
      <w:r w:rsidR="00FC3B3D" w:rsidRPr="00FC3B3D">
        <w:rPr>
          <w:rFonts w:ascii="Arial" w:eastAsia="Arial" w:hAnsi="Arial" w:cs="Arial"/>
          <w:szCs w:val="18"/>
        </w:rPr>
        <w:t xml:space="preserve">f </w:t>
      </w:r>
      <w:r w:rsidR="00FC3B3D" w:rsidRPr="00FC3B3D">
        <w:rPr>
          <w:rFonts w:ascii="Arial" w:eastAsia="Arial" w:hAnsi="Arial" w:cs="Arial"/>
          <w:spacing w:val="1"/>
          <w:szCs w:val="18"/>
        </w:rPr>
        <w:t>1</w:t>
      </w:r>
      <w:r w:rsidR="00FC3B3D" w:rsidRPr="00FC3B3D">
        <w:rPr>
          <w:rFonts w:ascii="Arial" w:eastAsia="Arial" w:hAnsi="Arial" w:cs="Arial"/>
          <w:szCs w:val="18"/>
        </w:rPr>
        <w:t xml:space="preserve">0 larvae </w:t>
      </w:r>
      <w:r w:rsidR="00FC3B3D" w:rsidRPr="00FC3B3D">
        <w:rPr>
          <w:rFonts w:ascii="Arial" w:eastAsia="Arial" w:hAnsi="Arial" w:cs="Arial"/>
          <w:spacing w:val="-2"/>
          <w:szCs w:val="18"/>
        </w:rPr>
        <w:t>f</w:t>
      </w:r>
      <w:r w:rsidR="00FC3B3D" w:rsidRPr="00FC3B3D">
        <w:rPr>
          <w:rFonts w:ascii="Arial" w:eastAsia="Arial" w:hAnsi="Arial" w:cs="Arial"/>
          <w:spacing w:val="1"/>
          <w:szCs w:val="18"/>
        </w:rPr>
        <w:t>o</w:t>
      </w:r>
      <w:r w:rsidR="00FC3B3D" w:rsidRPr="00FC3B3D">
        <w:rPr>
          <w:rFonts w:ascii="Arial" w:eastAsia="Arial" w:hAnsi="Arial" w:cs="Arial"/>
          <w:szCs w:val="18"/>
        </w:rPr>
        <w:t>r</w:t>
      </w:r>
      <w:r w:rsidR="00FC3B3D" w:rsidRPr="00FC3B3D">
        <w:rPr>
          <w:rFonts w:ascii="Arial" w:eastAsia="Arial" w:hAnsi="Arial" w:cs="Arial"/>
          <w:spacing w:val="1"/>
          <w:szCs w:val="18"/>
        </w:rPr>
        <w:t xml:space="preserve"> </w:t>
      </w:r>
      <w:r w:rsidR="00FC3B3D" w:rsidRPr="00FC3B3D">
        <w:rPr>
          <w:rFonts w:ascii="Arial" w:eastAsia="Arial" w:hAnsi="Arial" w:cs="Arial"/>
          <w:spacing w:val="-1"/>
          <w:szCs w:val="18"/>
        </w:rPr>
        <w:t>e</w:t>
      </w:r>
      <w:r w:rsidR="00FC3B3D" w:rsidRPr="00FC3B3D">
        <w:rPr>
          <w:rFonts w:ascii="Arial" w:eastAsia="Arial" w:hAnsi="Arial" w:cs="Arial"/>
          <w:spacing w:val="1"/>
          <w:szCs w:val="18"/>
        </w:rPr>
        <w:t>a</w:t>
      </w:r>
      <w:r w:rsidR="00FC3B3D" w:rsidRPr="00FC3B3D">
        <w:rPr>
          <w:rFonts w:ascii="Arial" w:eastAsia="Arial" w:hAnsi="Arial" w:cs="Arial"/>
          <w:szCs w:val="18"/>
        </w:rPr>
        <w:t xml:space="preserve">ch </w:t>
      </w:r>
      <w:r w:rsidR="00FC3B3D" w:rsidRPr="00FC3B3D">
        <w:rPr>
          <w:rFonts w:ascii="Arial" w:eastAsia="Arial" w:hAnsi="Arial" w:cs="Arial"/>
          <w:spacing w:val="1"/>
          <w:szCs w:val="18"/>
        </w:rPr>
        <w:t>p</w:t>
      </w:r>
      <w:r w:rsidR="00FC3B3D" w:rsidRPr="00FC3B3D">
        <w:rPr>
          <w:rFonts w:ascii="Arial" w:eastAsia="Arial" w:hAnsi="Arial" w:cs="Arial"/>
          <w:szCs w:val="18"/>
        </w:rPr>
        <w:t>la</w:t>
      </w:r>
      <w:r w:rsidR="00FC3B3D" w:rsidRPr="00FC3B3D">
        <w:rPr>
          <w:rFonts w:ascii="Arial" w:eastAsia="Arial" w:hAnsi="Arial" w:cs="Arial"/>
          <w:spacing w:val="-1"/>
          <w:szCs w:val="18"/>
        </w:rPr>
        <w:t>n</w:t>
      </w:r>
      <w:r w:rsidR="00FC3B3D" w:rsidRPr="00FC3B3D">
        <w:rPr>
          <w:rFonts w:ascii="Arial" w:eastAsia="Arial" w:hAnsi="Arial" w:cs="Arial"/>
          <w:szCs w:val="18"/>
        </w:rPr>
        <w:t>t</w:t>
      </w:r>
      <w:r w:rsidR="00FC3B3D" w:rsidRPr="00FC3B3D">
        <w:rPr>
          <w:rFonts w:ascii="Arial" w:eastAsia="Arial" w:hAnsi="Arial" w:cs="Arial"/>
          <w:spacing w:val="2"/>
          <w:szCs w:val="18"/>
        </w:rPr>
        <w:t xml:space="preserve"> </w:t>
      </w:r>
      <w:r w:rsidR="00FC3B3D" w:rsidRPr="00FC3B3D">
        <w:rPr>
          <w:rFonts w:ascii="Arial" w:eastAsia="Arial" w:hAnsi="Arial" w:cs="Arial"/>
          <w:spacing w:val="-2"/>
          <w:szCs w:val="18"/>
        </w:rPr>
        <w:t>s</w:t>
      </w:r>
      <w:r w:rsidR="00FC3B3D" w:rsidRPr="00FC3B3D">
        <w:rPr>
          <w:rFonts w:ascii="Arial" w:eastAsia="Arial" w:hAnsi="Arial" w:cs="Arial"/>
          <w:spacing w:val="1"/>
          <w:szCs w:val="18"/>
        </w:rPr>
        <w:t>pe</w:t>
      </w:r>
      <w:r w:rsidR="00FC3B3D" w:rsidRPr="00FC3B3D">
        <w:rPr>
          <w:rFonts w:ascii="Arial" w:eastAsia="Arial" w:hAnsi="Arial" w:cs="Arial"/>
          <w:szCs w:val="18"/>
        </w:rPr>
        <w:t xml:space="preserve">cies </w:t>
      </w:r>
      <w:r w:rsidR="00FC3B3D" w:rsidRPr="00FC3B3D">
        <w:rPr>
          <w:rFonts w:ascii="Arial" w:eastAsia="Arial" w:hAnsi="Arial" w:cs="Arial"/>
          <w:spacing w:val="-1"/>
          <w:szCs w:val="18"/>
        </w:rPr>
        <w:t>an</w:t>
      </w:r>
      <w:r w:rsidR="00FC3B3D" w:rsidRPr="00FC3B3D">
        <w:rPr>
          <w:rFonts w:ascii="Arial" w:eastAsia="Arial" w:hAnsi="Arial" w:cs="Arial"/>
          <w:szCs w:val="18"/>
        </w:rPr>
        <w:t>d</w:t>
      </w:r>
      <w:r w:rsidR="00FC3B3D" w:rsidRPr="00FC3B3D">
        <w:rPr>
          <w:rFonts w:ascii="Arial" w:eastAsia="Arial" w:hAnsi="Arial" w:cs="Arial"/>
          <w:spacing w:val="3"/>
          <w:szCs w:val="18"/>
        </w:rPr>
        <w:t xml:space="preserve"> </w:t>
      </w:r>
      <w:r w:rsidR="00FC3B3D" w:rsidRPr="00FC3B3D">
        <w:rPr>
          <w:rFonts w:ascii="Arial" w:eastAsia="Arial" w:hAnsi="Arial" w:cs="Arial"/>
          <w:szCs w:val="18"/>
        </w:rPr>
        <w:t>c</w:t>
      </w:r>
      <w:r w:rsidR="00FC3B3D" w:rsidRPr="00FC3B3D">
        <w:rPr>
          <w:rFonts w:ascii="Arial" w:eastAsia="Arial" w:hAnsi="Arial" w:cs="Arial"/>
          <w:spacing w:val="-1"/>
          <w:szCs w:val="18"/>
        </w:rPr>
        <w:t>o</w:t>
      </w:r>
      <w:r w:rsidR="00FC3B3D" w:rsidRPr="00FC3B3D">
        <w:rPr>
          <w:rFonts w:ascii="Arial" w:eastAsia="Arial" w:hAnsi="Arial" w:cs="Arial"/>
          <w:spacing w:val="1"/>
          <w:szCs w:val="18"/>
        </w:rPr>
        <w:t>n</w:t>
      </w:r>
      <w:r w:rsidR="00FC3B3D" w:rsidRPr="00FC3B3D">
        <w:rPr>
          <w:rFonts w:ascii="Arial" w:eastAsia="Arial" w:hAnsi="Arial" w:cs="Arial"/>
          <w:szCs w:val="18"/>
        </w:rPr>
        <w:t>c</w:t>
      </w:r>
      <w:r w:rsidR="00FC3B3D" w:rsidRPr="00FC3B3D">
        <w:rPr>
          <w:rFonts w:ascii="Arial" w:eastAsia="Arial" w:hAnsi="Arial" w:cs="Arial"/>
          <w:spacing w:val="-1"/>
          <w:szCs w:val="18"/>
        </w:rPr>
        <w:t>e</w:t>
      </w:r>
      <w:r w:rsidR="00FC3B3D" w:rsidRPr="00FC3B3D">
        <w:rPr>
          <w:rFonts w:ascii="Arial" w:eastAsia="Arial" w:hAnsi="Arial" w:cs="Arial"/>
          <w:spacing w:val="1"/>
          <w:szCs w:val="18"/>
        </w:rPr>
        <w:t>n</w:t>
      </w:r>
      <w:r w:rsidR="00FC3B3D" w:rsidRPr="00FC3B3D">
        <w:rPr>
          <w:rFonts w:ascii="Arial" w:eastAsia="Arial" w:hAnsi="Arial" w:cs="Arial"/>
          <w:szCs w:val="18"/>
        </w:rPr>
        <w:t>trati</w:t>
      </w:r>
      <w:r w:rsidR="00FC3B3D" w:rsidRPr="00FC3B3D">
        <w:rPr>
          <w:rFonts w:ascii="Arial" w:eastAsia="Arial" w:hAnsi="Arial" w:cs="Arial"/>
          <w:spacing w:val="-1"/>
          <w:szCs w:val="18"/>
        </w:rPr>
        <w:t>o</w:t>
      </w:r>
      <w:r w:rsidR="00FC3B3D" w:rsidRPr="00FC3B3D">
        <w:rPr>
          <w:rFonts w:ascii="Arial" w:eastAsia="Arial" w:hAnsi="Arial" w:cs="Arial"/>
          <w:spacing w:val="1"/>
          <w:szCs w:val="18"/>
        </w:rPr>
        <w:t>n</w:t>
      </w:r>
      <w:r w:rsidR="00FC3B3D" w:rsidRPr="00FC3B3D">
        <w:rPr>
          <w:rFonts w:ascii="Arial" w:eastAsia="Arial" w:hAnsi="Arial" w:cs="Arial"/>
          <w:szCs w:val="18"/>
        </w:rPr>
        <w:t xml:space="preserve">, </w:t>
      </w:r>
      <w:r w:rsidR="00FC3B3D" w:rsidRPr="00FC3B3D">
        <w:rPr>
          <w:rFonts w:ascii="Arial" w:eastAsia="Arial" w:hAnsi="Arial" w:cs="Arial"/>
          <w:spacing w:val="1"/>
          <w:szCs w:val="18"/>
        </w:rPr>
        <w:t>pe</w:t>
      </w:r>
      <w:r w:rsidR="00FC3B3D" w:rsidRPr="00FC3B3D">
        <w:rPr>
          <w:rFonts w:ascii="Arial" w:eastAsia="Arial" w:hAnsi="Arial" w:cs="Arial"/>
          <w:szCs w:val="18"/>
        </w:rPr>
        <w:t>rfor</w:t>
      </w:r>
      <w:r w:rsidR="00FC3B3D" w:rsidRPr="00FC3B3D">
        <w:rPr>
          <w:rFonts w:ascii="Arial" w:eastAsia="Arial" w:hAnsi="Arial" w:cs="Arial"/>
          <w:spacing w:val="1"/>
          <w:szCs w:val="18"/>
        </w:rPr>
        <w:t>m</w:t>
      </w:r>
      <w:r w:rsidR="00FC3B3D" w:rsidRPr="00FC3B3D">
        <w:rPr>
          <w:rFonts w:ascii="Arial" w:eastAsia="Arial" w:hAnsi="Arial" w:cs="Arial"/>
          <w:spacing w:val="-3"/>
          <w:szCs w:val="18"/>
        </w:rPr>
        <w:t>i</w:t>
      </w:r>
      <w:r w:rsidR="00FC3B3D" w:rsidRPr="00FC3B3D">
        <w:rPr>
          <w:rFonts w:ascii="Arial" w:eastAsia="Arial" w:hAnsi="Arial" w:cs="Arial"/>
          <w:spacing w:val="1"/>
          <w:szCs w:val="18"/>
        </w:rPr>
        <w:t>n</w:t>
      </w:r>
      <w:r w:rsidR="00FC3B3D" w:rsidRPr="00FC3B3D">
        <w:rPr>
          <w:rFonts w:ascii="Arial" w:eastAsia="Arial" w:hAnsi="Arial" w:cs="Arial"/>
          <w:szCs w:val="18"/>
        </w:rPr>
        <w:t>g</w:t>
      </w:r>
      <w:r w:rsidR="00FC3B3D" w:rsidRPr="00FC3B3D">
        <w:rPr>
          <w:rFonts w:ascii="Arial" w:eastAsia="Arial" w:hAnsi="Arial" w:cs="Arial"/>
          <w:spacing w:val="2"/>
          <w:szCs w:val="18"/>
        </w:rPr>
        <w:t xml:space="preserve"> </w:t>
      </w:r>
      <w:r w:rsidR="00FC3B3D" w:rsidRPr="00FC3B3D">
        <w:rPr>
          <w:rFonts w:ascii="Arial" w:eastAsia="Arial" w:hAnsi="Arial" w:cs="Arial"/>
          <w:szCs w:val="18"/>
        </w:rPr>
        <w:t>t</w:t>
      </w:r>
      <w:r w:rsidR="00FC3B3D" w:rsidRPr="00FC3B3D">
        <w:rPr>
          <w:rFonts w:ascii="Arial" w:eastAsia="Arial" w:hAnsi="Arial" w:cs="Arial"/>
          <w:spacing w:val="-1"/>
          <w:szCs w:val="18"/>
        </w:rPr>
        <w:t>h</w:t>
      </w:r>
      <w:r w:rsidR="00FC3B3D" w:rsidRPr="00FC3B3D">
        <w:rPr>
          <w:rFonts w:ascii="Arial" w:eastAsia="Arial" w:hAnsi="Arial" w:cs="Arial"/>
          <w:szCs w:val="18"/>
        </w:rPr>
        <w:t>e</w:t>
      </w:r>
      <w:r w:rsidR="00FC3B3D" w:rsidRPr="00FC3B3D">
        <w:rPr>
          <w:rFonts w:ascii="Arial" w:eastAsia="Arial" w:hAnsi="Arial" w:cs="Arial"/>
          <w:spacing w:val="2"/>
          <w:szCs w:val="18"/>
        </w:rPr>
        <w:t xml:space="preserve"> </w:t>
      </w:r>
      <w:r w:rsidR="00FC3B3D" w:rsidRPr="00FC3B3D">
        <w:rPr>
          <w:rFonts w:ascii="Arial" w:eastAsia="Arial" w:hAnsi="Arial" w:cs="Arial"/>
          <w:szCs w:val="18"/>
        </w:rPr>
        <w:t>t</w:t>
      </w:r>
      <w:r w:rsidR="00FC3B3D" w:rsidRPr="00FC3B3D">
        <w:rPr>
          <w:rFonts w:ascii="Arial" w:eastAsia="Arial" w:hAnsi="Arial" w:cs="Arial"/>
          <w:spacing w:val="1"/>
          <w:szCs w:val="18"/>
        </w:rPr>
        <w:t>e</w:t>
      </w:r>
      <w:r w:rsidR="00FC3B3D" w:rsidRPr="00FC3B3D">
        <w:rPr>
          <w:rFonts w:ascii="Arial" w:eastAsia="Arial" w:hAnsi="Arial" w:cs="Arial"/>
          <w:spacing w:val="-2"/>
          <w:szCs w:val="18"/>
        </w:rPr>
        <w:t>s</w:t>
      </w:r>
      <w:r w:rsidR="00FC3B3D" w:rsidRPr="00FC3B3D">
        <w:rPr>
          <w:rFonts w:ascii="Arial" w:eastAsia="Arial" w:hAnsi="Arial" w:cs="Arial"/>
          <w:szCs w:val="18"/>
        </w:rPr>
        <w:t>t</w:t>
      </w:r>
      <w:r w:rsidR="00FC3B3D" w:rsidRPr="00FC3B3D">
        <w:rPr>
          <w:rFonts w:ascii="Arial" w:eastAsia="Arial" w:hAnsi="Arial" w:cs="Arial"/>
          <w:spacing w:val="2"/>
          <w:szCs w:val="18"/>
        </w:rPr>
        <w:t xml:space="preserve"> </w:t>
      </w:r>
      <w:r w:rsidR="00FC3B3D" w:rsidRPr="00FC3B3D">
        <w:rPr>
          <w:rFonts w:ascii="Arial" w:eastAsia="Arial" w:hAnsi="Arial" w:cs="Arial"/>
          <w:szCs w:val="18"/>
        </w:rPr>
        <w:t>in</w:t>
      </w:r>
      <w:r w:rsidR="00FC3B3D" w:rsidRPr="00FC3B3D">
        <w:rPr>
          <w:rFonts w:ascii="Arial" w:eastAsia="Arial" w:hAnsi="Arial" w:cs="Arial"/>
          <w:spacing w:val="2"/>
          <w:szCs w:val="18"/>
        </w:rPr>
        <w:t xml:space="preserve"> </w:t>
      </w:r>
      <w:r w:rsidR="00FC3B3D" w:rsidRPr="00FC3B3D">
        <w:rPr>
          <w:rFonts w:ascii="Arial" w:eastAsia="Arial" w:hAnsi="Arial" w:cs="Arial"/>
          <w:szCs w:val="18"/>
        </w:rPr>
        <w:t>tr</w:t>
      </w:r>
      <w:r w:rsidR="00FC3B3D" w:rsidRPr="00FC3B3D">
        <w:rPr>
          <w:rFonts w:ascii="Arial" w:eastAsia="Arial" w:hAnsi="Arial" w:cs="Arial"/>
          <w:spacing w:val="-1"/>
          <w:szCs w:val="18"/>
        </w:rPr>
        <w:t>i</w:t>
      </w:r>
      <w:r w:rsidR="00FC3B3D" w:rsidRPr="00FC3B3D">
        <w:rPr>
          <w:rFonts w:ascii="Arial" w:eastAsia="Arial" w:hAnsi="Arial" w:cs="Arial"/>
          <w:spacing w:val="1"/>
          <w:szCs w:val="18"/>
        </w:rPr>
        <w:t>p</w:t>
      </w:r>
      <w:r w:rsidR="00FC3B3D" w:rsidRPr="00FC3B3D">
        <w:rPr>
          <w:rFonts w:ascii="Arial" w:eastAsia="Arial" w:hAnsi="Arial" w:cs="Arial"/>
          <w:szCs w:val="18"/>
        </w:rPr>
        <w:t>l</w:t>
      </w:r>
      <w:r w:rsidR="00FC3B3D" w:rsidRPr="00FC3B3D">
        <w:rPr>
          <w:rFonts w:ascii="Arial" w:eastAsia="Arial" w:hAnsi="Arial" w:cs="Arial"/>
          <w:spacing w:val="-1"/>
          <w:szCs w:val="18"/>
        </w:rPr>
        <w:t>i</w:t>
      </w:r>
      <w:r w:rsidR="00FC3B3D" w:rsidRPr="00FC3B3D">
        <w:rPr>
          <w:rFonts w:ascii="Arial" w:eastAsia="Arial" w:hAnsi="Arial" w:cs="Arial"/>
          <w:szCs w:val="18"/>
        </w:rPr>
        <w:t>c</w:t>
      </w:r>
      <w:r w:rsidR="00FC3B3D" w:rsidRPr="00FC3B3D">
        <w:rPr>
          <w:rFonts w:ascii="Arial" w:eastAsia="Arial" w:hAnsi="Arial" w:cs="Arial"/>
          <w:spacing w:val="1"/>
          <w:szCs w:val="18"/>
        </w:rPr>
        <w:t>a</w:t>
      </w:r>
      <w:r w:rsidR="00FC3B3D" w:rsidRPr="00FC3B3D">
        <w:rPr>
          <w:rFonts w:ascii="Arial" w:eastAsia="Arial" w:hAnsi="Arial" w:cs="Arial"/>
          <w:szCs w:val="18"/>
        </w:rPr>
        <w:t>t</w:t>
      </w:r>
      <w:r w:rsidR="00FC3B3D" w:rsidRPr="00FC3B3D">
        <w:rPr>
          <w:rFonts w:ascii="Arial" w:eastAsia="Arial" w:hAnsi="Arial" w:cs="Arial"/>
          <w:spacing w:val="1"/>
          <w:szCs w:val="18"/>
        </w:rPr>
        <w:t>e</w:t>
      </w:r>
      <w:r w:rsidR="00FC3B3D" w:rsidRPr="00FC3B3D">
        <w:rPr>
          <w:rFonts w:ascii="Arial" w:eastAsia="Arial" w:hAnsi="Arial" w:cs="Arial"/>
          <w:szCs w:val="18"/>
        </w:rPr>
        <w:t>.</w:t>
      </w:r>
      <w:r w:rsidR="00FC3B3D" w:rsidRPr="00FC3B3D">
        <w:rPr>
          <w:rFonts w:ascii="Arial" w:eastAsia="Arial" w:hAnsi="Arial" w:cs="Arial"/>
          <w:spacing w:val="2"/>
          <w:szCs w:val="18"/>
        </w:rPr>
        <w:t xml:space="preserve"> </w:t>
      </w:r>
      <w:r w:rsidR="00FC3B3D" w:rsidRPr="00FC3B3D">
        <w:rPr>
          <w:rFonts w:ascii="Arial" w:eastAsia="Arial" w:hAnsi="Arial" w:cs="Arial"/>
          <w:szCs w:val="18"/>
        </w:rPr>
        <w:t xml:space="preserve">The </w:t>
      </w:r>
      <w:r w:rsidR="00FC3B3D" w:rsidRPr="00FC3B3D">
        <w:rPr>
          <w:rFonts w:ascii="Arial" w:eastAsia="Arial" w:hAnsi="Arial" w:cs="Arial"/>
          <w:spacing w:val="1"/>
          <w:szCs w:val="18"/>
        </w:rPr>
        <w:t>L</w:t>
      </w:r>
      <w:r w:rsidR="00FC3B3D" w:rsidRPr="00FC3B3D">
        <w:rPr>
          <w:rFonts w:ascii="Arial" w:eastAsia="Arial" w:hAnsi="Arial" w:cs="Arial"/>
          <w:szCs w:val="18"/>
        </w:rPr>
        <w:t>C50</w:t>
      </w:r>
      <w:r w:rsidR="00FC3B3D" w:rsidRPr="00FC3B3D">
        <w:rPr>
          <w:rFonts w:ascii="Arial" w:eastAsia="Arial" w:hAnsi="Arial" w:cs="Arial"/>
          <w:spacing w:val="3"/>
          <w:szCs w:val="18"/>
        </w:rPr>
        <w:t xml:space="preserve"> lethalit</w:t>
      </w:r>
      <w:r w:rsidR="00FC3B3D" w:rsidRPr="00FC3B3D">
        <w:rPr>
          <w:rFonts w:ascii="Arial" w:eastAsia="Arial" w:hAnsi="Arial" w:cs="Arial"/>
          <w:szCs w:val="18"/>
        </w:rPr>
        <w:t>y</w:t>
      </w:r>
      <w:r w:rsidR="00FC3B3D" w:rsidRPr="00FC3B3D">
        <w:rPr>
          <w:rFonts w:ascii="Arial" w:eastAsia="Arial" w:hAnsi="Arial" w:cs="Arial"/>
          <w:spacing w:val="2"/>
          <w:szCs w:val="18"/>
        </w:rPr>
        <w:t xml:space="preserve"> </w:t>
      </w:r>
      <w:r w:rsidR="00FC3B3D" w:rsidRPr="00FC3B3D">
        <w:rPr>
          <w:rFonts w:ascii="Arial" w:eastAsia="Arial" w:hAnsi="Arial" w:cs="Arial"/>
          <w:spacing w:val="1"/>
          <w:szCs w:val="18"/>
        </w:rPr>
        <w:t>o</w:t>
      </w:r>
      <w:r w:rsidR="00FC3B3D" w:rsidRPr="00FC3B3D">
        <w:rPr>
          <w:rFonts w:ascii="Arial" w:eastAsia="Arial" w:hAnsi="Arial" w:cs="Arial"/>
          <w:szCs w:val="18"/>
        </w:rPr>
        <w:t>f</w:t>
      </w:r>
      <w:r w:rsidR="00FC3B3D" w:rsidRPr="00FC3B3D">
        <w:rPr>
          <w:rFonts w:ascii="Arial" w:eastAsia="Arial" w:hAnsi="Arial" w:cs="Arial"/>
          <w:spacing w:val="9"/>
          <w:szCs w:val="18"/>
        </w:rPr>
        <w:t xml:space="preserve"> </w:t>
      </w:r>
      <w:r w:rsidR="00FC3B3D" w:rsidRPr="00FC3B3D">
        <w:rPr>
          <w:rFonts w:ascii="Arial" w:eastAsia="Arial" w:hAnsi="Arial" w:cs="Arial"/>
          <w:i/>
          <w:szCs w:val="18"/>
        </w:rPr>
        <w:t>Arte</w:t>
      </w:r>
      <w:r w:rsidR="00FC3B3D" w:rsidRPr="00FC3B3D">
        <w:rPr>
          <w:rFonts w:ascii="Arial" w:eastAsia="Arial" w:hAnsi="Arial" w:cs="Arial"/>
          <w:i/>
          <w:spacing w:val="-1"/>
          <w:szCs w:val="18"/>
        </w:rPr>
        <w:t>m</w:t>
      </w:r>
      <w:r w:rsidR="00FC3B3D" w:rsidRPr="00FC3B3D">
        <w:rPr>
          <w:rFonts w:ascii="Arial" w:eastAsia="Arial" w:hAnsi="Arial" w:cs="Arial"/>
          <w:i/>
          <w:szCs w:val="18"/>
        </w:rPr>
        <w:t>ia</w:t>
      </w:r>
      <w:r w:rsidR="00FC3B3D" w:rsidRPr="00FC3B3D">
        <w:rPr>
          <w:rFonts w:ascii="Arial" w:eastAsia="Arial" w:hAnsi="Arial" w:cs="Arial"/>
          <w:i/>
          <w:spacing w:val="2"/>
          <w:szCs w:val="18"/>
        </w:rPr>
        <w:t xml:space="preserve"> </w:t>
      </w:r>
      <w:r w:rsidR="00FC3B3D" w:rsidRPr="00FC3B3D">
        <w:rPr>
          <w:rFonts w:ascii="Arial" w:eastAsia="Arial" w:hAnsi="Arial" w:cs="Arial"/>
          <w:i/>
          <w:szCs w:val="18"/>
        </w:rPr>
        <w:t>s</w:t>
      </w:r>
      <w:r w:rsidR="00FC3B3D" w:rsidRPr="00FC3B3D">
        <w:rPr>
          <w:rFonts w:ascii="Arial" w:eastAsia="Arial" w:hAnsi="Arial" w:cs="Arial"/>
          <w:i/>
          <w:spacing w:val="1"/>
          <w:szCs w:val="18"/>
        </w:rPr>
        <w:t>a</w:t>
      </w:r>
      <w:r w:rsidR="00FC3B3D" w:rsidRPr="00FC3B3D">
        <w:rPr>
          <w:rFonts w:ascii="Arial" w:eastAsia="Arial" w:hAnsi="Arial" w:cs="Arial"/>
          <w:i/>
          <w:szCs w:val="18"/>
        </w:rPr>
        <w:t>l</w:t>
      </w:r>
      <w:r w:rsidR="00FC3B3D" w:rsidRPr="00FC3B3D">
        <w:rPr>
          <w:rFonts w:ascii="Arial" w:eastAsia="Arial" w:hAnsi="Arial" w:cs="Arial"/>
          <w:i/>
          <w:spacing w:val="-1"/>
          <w:szCs w:val="18"/>
        </w:rPr>
        <w:t>i</w:t>
      </w:r>
      <w:r w:rsidR="00FC3B3D" w:rsidRPr="00FC3B3D">
        <w:rPr>
          <w:rFonts w:ascii="Arial" w:eastAsia="Arial" w:hAnsi="Arial" w:cs="Arial"/>
          <w:i/>
          <w:spacing w:val="1"/>
          <w:szCs w:val="18"/>
        </w:rPr>
        <w:t>n</w:t>
      </w:r>
      <w:r w:rsidR="00FC3B3D" w:rsidRPr="00FC3B3D">
        <w:rPr>
          <w:rFonts w:ascii="Arial" w:eastAsia="Arial" w:hAnsi="Arial" w:cs="Arial"/>
          <w:i/>
          <w:szCs w:val="18"/>
        </w:rPr>
        <w:t>a</w:t>
      </w:r>
      <w:r w:rsidR="00FC3B3D" w:rsidRPr="00FC3B3D">
        <w:rPr>
          <w:rFonts w:ascii="Arial" w:eastAsia="Arial" w:hAnsi="Arial" w:cs="Arial"/>
          <w:i/>
          <w:spacing w:val="2"/>
          <w:szCs w:val="18"/>
        </w:rPr>
        <w:t xml:space="preserve"> </w:t>
      </w:r>
      <w:r w:rsidR="00FC3B3D" w:rsidRPr="00FC3B3D">
        <w:rPr>
          <w:rFonts w:ascii="Arial" w:eastAsia="Arial" w:hAnsi="Arial" w:cs="Arial"/>
          <w:szCs w:val="18"/>
        </w:rPr>
        <w:t>in</w:t>
      </w:r>
      <w:r w:rsidR="00FC3B3D" w:rsidRPr="00FC3B3D">
        <w:rPr>
          <w:rFonts w:ascii="Arial" w:eastAsia="Arial" w:hAnsi="Arial" w:cs="Arial"/>
          <w:spacing w:val="2"/>
          <w:szCs w:val="18"/>
        </w:rPr>
        <w:t xml:space="preserve"> </w:t>
      </w:r>
      <w:r w:rsidR="00FC3B3D" w:rsidRPr="00FC3B3D">
        <w:rPr>
          <w:rFonts w:ascii="Arial" w:eastAsia="Arial" w:hAnsi="Arial" w:cs="Arial"/>
          <w:szCs w:val="18"/>
        </w:rPr>
        <w:t>t</w:t>
      </w:r>
      <w:r w:rsidR="00FC3B3D" w:rsidRPr="00FC3B3D">
        <w:rPr>
          <w:rFonts w:ascii="Arial" w:eastAsia="Arial" w:hAnsi="Arial" w:cs="Arial"/>
          <w:spacing w:val="1"/>
          <w:szCs w:val="18"/>
        </w:rPr>
        <w:t>h</w:t>
      </w:r>
      <w:r w:rsidR="00FC3B3D" w:rsidRPr="00FC3B3D">
        <w:rPr>
          <w:rFonts w:ascii="Arial" w:eastAsia="Arial" w:hAnsi="Arial" w:cs="Arial"/>
          <w:szCs w:val="18"/>
        </w:rPr>
        <w:t>e</w:t>
      </w:r>
      <w:r w:rsidR="00FC3B3D" w:rsidRPr="00FC3B3D">
        <w:rPr>
          <w:rFonts w:ascii="Arial" w:eastAsia="Arial" w:hAnsi="Arial" w:cs="Arial"/>
          <w:spacing w:val="2"/>
          <w:szCs w:val="18"/>
        </w:rPr>
        <w:t xml:space="preserve"> </w:t>
      </w:r>
      <w:r w:rsidR="00FC3B3D" w:rsidRPr="00FC3B3D">
        <w:rPr>
          <w:rFonts w:ascii="Arial" w:eastAsia="Arial" w:hAnsi="Arial" w:cs="Arial"/>
          <w:szCs w:val="18"/>
        </w:rPr>
        <w:t>s</w:t>
      </w:r>
      <w:r w:rsidR="00FC3B3D" w:rsidRPr="00FC3B3D">
        <w:rPr>
          <w:rFonts w:ascii="Arial" w:eastAsia="Arial" w:hAnsi="Arial" w:cs="Arial"/>
          <w:spacing w:val="-1"/>
          <w:szCs w:val="18"/>
        </w:rPr>
        <w:t>a</w:t>
      </w:r>
      <w:r w:rsidR="00FC3B3D" w:rsidRPr="00FC3B3D">
        <w:rPr>
          <w:rFonts w:ascii="Arial" w:eastAsia="Arial" w:hAnsi="Arial" w:cs="Arial"/>
          <w:spacing w:val="1"/>
          <w:szCs w:val="18"/>
        </w:rPr>
        <w:t>mp</w:t>
      </w:r>
      <w:r w:rsidR="00FC3B3D" w:rsidRPr="00FC3B3D">
        <w:rPr>
          <w:rFonts w:ascii="Arial" w:eastAsia="Arial" w:hAnsi="Arial" w:cs="Arial"/>
          <w:szCs w:val="18"/>
        </w:rPr>
        <w:t>les was</w:t>
      </w:r>
      <w:r w:rsidR="00FC3B3D" w:rsidRPr="00FC3B3D">
        <w:rPr>
          <w:rFonts w:ascii="Arial" w:eastAsia="Arial" w:hAnsi="Arial" w:cs="Arial"/>
          <w:spacing w:val="-1"/>
          <w:szCs w:val="18"/>
        </w:rPr>
        <w:t xml:space="preserve"> </w:t>
      </w:r>
      <w:r w:rsidR="00FC3B3D" w:rsidRPr="00FC3B3D">
        <w:rPr>
          <w:rFonts w:ascii="Arial" w:eastAsia="Arial" w:hAnsi="Arial" w:cs="Arial"/>
          <w:szCs w:val="18"/>
        </w:rPr>
        <w:t>classifi</w:t>
      </w:r>
      <w:r w:rsidR="00FC3B3D" w:rsidRPr="00FC3B3D">
        <w:rPr>
          <w:rFonts w:ascii="Arial" w:eastAsia="Arial" w:hAnsi="Arial" w:cs="Arial"/>
          <w:spacing w:val="1"/>
          <w:szCs w:val="18"/>
        </w:rPr>
        <w:t>e</w:t>
      </w:r>
      <w:r w:rsidR="00FC3B3D" w:rsidRPr="00FC3B3D">
        <w:rPr>
          <w:rFonts w:ascii="Arial" w:eastAsia="Arial" w:hAnsi="Arial" w:cs="Arial"/>
          <w:szCs w:val="18"/>
        </w:rPr>
        <w:t>d</w:t>
      </w:r>
      <w:r w:rsidR="00FC3B3D" w:rsidRPr="00FC3B3D">
        <w:rPr>
          <w:rFonts w:ascii="Arial" w:eastAsia="Arial" w:hAnsi="Arial" w:cs="Arial"/>
          <w:spacing w:val="-1"/>
          <w:szCs w:val="18"/>
        </w:rPr>
        <w:t xml:space="preserve"> </w:t>
      </w:r>
      <w:r w:rsidR="00FC3B3D" w:rsidRPr="00FC3B3D">
        <w:rPr>
          <w:rFonts w:ascii="Arial" w:eastAsia="Arial" w:hAnsi="Arial" w:cs="Arial"/>
          <w:spacing w:val="1"/>
          <w:szCs w:val="18"/>
        </w:rPr>
        <w:t>a</w:t>
      </w:r>
      <w:r w:rsidR="00FC3B3D" w:rsidRPr="00FC3B3D">
        <w:rPr>
          <w:rFonts w:ascii="Arial" w:eastAsia="Arial" w:hAnsi="Arial" w:cs="Arial"/>
          <w:szCs w:val="18"/>
        </w:rPr>
        <w:t>s:</w:t>
      </w:r>
      <w:r w:rsidR="00FC3B3D" w:rsidRPr="00FC3B3D">
        <w:rPr>
          <w:rFonts w:ascii="Arial" w:eastAsia="Arial" w:hAnsi="Arial" w:cs="Arial"/>
          <w:spacing w:val="-1"/>
          <w:szCs w:val="18"/>
        </w:rPr>
        <w:t xml:space="preserve"> ˃10</w:t>
      </w:r>
      <w:r w:rsidR="00FC3B3D" w:rsidRPr="00FC3B3D">
        <w:rPr>
          <w:rFonts w:ascii="Arial" w:eastAsia="Arial" w:hAnsi="Arial" w:cs="Arial"/>
          <w:spacing w:val="1"/>
          <w:szCs w:val="18"/>
        </w:rPr>
        <w:t>0</w:t>
      </w:r>
      <w:r w:rsidR="00FC3B3D" w:rsidRPr="00FC3B3D">
        <w:rPr>
          <w:rFonts w:ascii="Arial" w:eastAsia="Arial" w:hAnsi="Arial" w:cs="Arial"/>
          <w:szCs w:val="18"/>
        </w:rPr>
        <w:t>0</w:t>
      </w:r>
      <w:r w:rsidR="00FC3B3D" w:rsidRPr="00FC3B3D">
        <w:rPr>
          <w:rFonts w:ascii="Arial" w:eastAsia="Arial" w:hAnsi="Arial" w:cs="Arial"/>
          <w:spacing w:val="-1"/>
          <w:szCs w:val="18"/>
        </w:rPr>
        <w:t xml:space="preserve"> </w:t>
      </w:r>
      <w:r w:rsidR="00FC3B3D" w:rsidRPr="00FC3B3D">
        <w:rPr>
          <w:rStyle w:val="y2iqfc"/>
          <w:rFonts w:ascii="Arial" w:hAnsi="Arial" w:cs="Arial"/>
          <w:szCs w:val="18"/>
          <w:lang w:val="es-ES"/>
        </w:rPr>
        <w:t>μ</w:t>
      </w:r>
      <w:r w:rsidR="00FC3B3D" w:rsidRPr="00FC3B3D">
        <w:rPr>
          <w:rStyle w:val="y2iqfc"/>
          <w:rFonts w:ascii="Arial" w:hAnsi="Arial" w:cs="Arial"/>
          <w:szCs w:val="18"/>
          <w:lang w:val="en-US"/>
        </w:rPr>
        <w:t>g/</w:t>
      </w:r>
      <w:proofErr w:type="spellStart"/>
      <w:r w:rsidR="00FC3B3D" w:rsidRPr="00FC3B3D">
        <w:rPr>
          <w:rStyle w:val="y2iqfc"/>
          <w:rFonts w:ascii="Arial" w:hAnsi="Arial" w:cs="Arial"/>
          <w:szCs w:val="18"/>
          <w:lang w:val="en-US"/>
        </w:rPr>
        <w:t>mL.</w:t>
      </w:r>
      <w:proofErr w:type="spellEnd"/>
      <w:r w:rsidR="00FC3B3D" w:rsidRPr="00FC3B3D">
        <w:rPr>
          <w:rFonts w:ascii="Arial" w:eastAsia="Arial" w:hAnsi="Arial" w:cs="Arial"/>
          <w:szCs w:val="18"/>
        </w:rPr>
        <w:t xml:space="preserve"> (</w:t>
      </w:r>
      <w:r w:rsidR="00FC3B3D" w:rsidRPr="00FC3B3D">
        <w:rPr>
          <w:rFonts w:ascii="Arial" w:eastAsia="Arial" w:hAnsi="Arial" w:cs="Arial"/>
          <w:spacing w:val="-1"/>
          <w:szCs w:val="18"/>
        </w:rPr>
        <w:t>N</w:t>
      </w:r>
      <w:r w:rsidR="00FC3B3D" w:rsidRPr="00FC3B3D">
        <w:rPr>
          <w:rFonts w:ascii="Arial" w:eastAsia="Arial" w:hAnsi="Arial" w:cs="Arial"/>
          <w:spacing w:val="1"/>
          <w:szCs w:val="18"/>
        </w:rPr>
        <w:t>on</w:t>
      </w:r>
      <w:r w:rsidR="00FC3B3D" w:rsidRPr="00FC3B3D">
        <w:rPr>
          <w:rFonts w:ascii="Arial" w:eastAsia="Arial" w:hAnsi="Arial" w:cs="Arial"/>
          <w:spacing w:val="-1"/>
          <w:szCs w:val="18"/>
        </w:rPr>
        <w:t>-</w:t>
      </w:r>
      <w:r w:rsidR="00FC3B3D" w:rsidRPr="00FC3B3D">
        <w:rPr>
          <w:rFonts w:ascii="Arial" w:eastAsia="Arial" w:hAnsi="Arial" w:cs="Arial"/>
          <w:spacing w:val="3"/>
          <w:szCs w:val="18"/>
        </w:rPr>
        <w:t xml:space="preserve"> lethalit</w:t>
      </w:r>
      <w:r w:rsidR="00FC3B3D" w:rsidRPr="00FC3B3D">
        <w:rPr>
          <w:rFonts w:ascii="Arial" w:eastAsia="Arial" w:hAnsi="Arial" w:cs="Arial"/>
          <w:szCs w:val="18"/>
        </w:rPr>
        <w:t>y</w:t>
      </w:r>
      <w:r w:rsidR="00FC3B3D" w:rsidRPr="00FC3B3D">
        <w:rPr>
          <w:rFonts w:ascii="Arial" w:eastAsia="Arial" w:hAnsi="Arial" w:cs="Arial"/>
          <w:spacing w:val="-1"/>
          <w:szCs w:val="18"/>
        </w:rPr>
        <w:t>)</w:t>
      </w:r>
      <w:r w:rsidR="00FC3B3D" w:rsidRPr="00FC3B3D">
        <w:rPr>
          <w:rFonts w:ascii="Arial" w:eastAsia="Arial" w:hAnsi="Arial" w:cs="Arial"/>
          <w:szCs w:val="18"/>
        </w:rPr>
        <w:t>,</w:t>
      </w:r>
      <w:r w:rsidR="00FC3B3D" w:rsidRPr="00FC3B3D">
        <w:rPr>
          <w:rFonts w:ascii="Arial" w:eastAsia="Arial" w:hAnsi="Arial" w:cs="Arial"/>
          <w:spacing w:val="-4"/>
          <w:szCs w:val="18"/>
        </w:rPr>
        <w:t xml:space="preserve"> </w:t>
      </w:r>
      <w:r w:rsidR="00FC3B3D" w:rsidRPr="00FC3B3D">
        <w:rPr>
          <w:rFonts w:ascii="Arial" w:eastAsia="Arial" w:hAnsi="Arial" w:cs="Arial"/>
          <w:spacing w:val="1"/>
          <w:szCs w:val="18"/>
        </w:rPr>
        <w:t>50</w:t>
      </w:r>
      <w:r w:rsidR="00FC3B3D" w:rsidRPr="00FC3B3D">
        <w:rPr>
          <w:rFonts w:ascii="Arial" w:eastAsia="Arial" w:hAnsi="Arial" w:cs="Arial"/>
          <w:szCs w:val="18"/>
        </w:rPr>
        <w:t>0</w:t>
      </w:r>
      <w:r w:rsidR="00FC3B3D" w:rsidRPr="00FC3B3D">
        <w:rPr>
          <w:rFonts w:ascii="Arial" w:eastAsia="Arial" w:hAnsi="Arial" w:cs="Arial"/>
          <w:spacing w:val="-1"/>
          <w:szCs w:val="18"/>
        </w:rPr>
        <w:t xml:space="preserve"> </w:t>
      </w:r>
      <w:r w:rsidR="00FC3B3D" w:rsidRPr="00FC3B3D">
        <w:rPr>
          <w:rFonts w:ascii="Arial" w:eastAsia="Arial" w:hAnsi="Arial" w:cs="Arial"/>
          <w:szCs w:val="18"/>
        </w:rPr>
        <w:t>˂</w:t>
      </w:r>
      <w:r w:rsidR="00FC3B3D" w:rsidRPr="00FC3B3D">
        <w:rPr>
          <w:rFonts w:ascii="Arial" w:eastAsia="Arial" w:hAnsi="Arial" w:cs="Arial"/>
          <w:spacing w:val="-3"/>
          <w:szCs w:val="18"/>
        </w:rPr>
        <w:t xml:space="preserve"> </w:t>
      </w:r>
      <w:r w:rsidR="00FC3B3D" w:rsidRPr="00FC3B3D">
        <w:rPr>
          <w:rFonts w:ascii="Arial" w:eastAsia="Arial" w:hAnsi="Arial" w:cs="Arial"/>
          <w:spacing w:val="1"/>
          <w:szCs w:val="18"/>
        </w:rPr>
        <w:t>L</w:t>
      </w:r>
      <w:r w:rsidR="00FC3B3D" w:rsidRPr="00FC3B3D">
        <w:rPr>
          <w:rFonts w:ascii="Arial" w:eastAsia="Arial" w:hAnsi="Arial" w:cs="Arial"/>
          <w:szCs w:val="18"/>
        </w:rPr>
        <w:t>C50</w:t>
      </w:r>
      <w:r w:rsidR="00FC3B3D" w:rsidRPr="00FC3B3D">
        <w:rPr>
          <w:rFonts w:ascii="Arial" w:eastAsia="Arial" w:hAnsi="Arial" w:cs="Arial"/>
          <w:spacing w:val="-3"/>
          <w:szCs w:val="18"/>
        </w:rPr>
        <w:t xml:space="preserve"> </w:t>
      </w:r>
      <w:r w:rsidR="00FC3B3D" w:rsidRPr="00FC3B3D">
        <w:rPr>
          <w:rFonts w:ascii="Arial" w:eastAsia="Arial" w:hAnsi="Arial" w:cs="Arial"/>
          <w:szCs w:val="18"/>
        </w:rPr>
        <w:t>≤</w:t>
      </w:r>
      <w:r w:rsidR="00FC3B3D" w:rsidRPr="00FC3B3D">
        <w:rPr>
          <w:rFonts w:ascii="Arial" w:eastAsia="Arial" w:hAnsi="Arial" w:cs="Arial"/>
          <w:spacing w:val="-1"/>
          <w:szCs w:val="18"/>
        </w:rPr>
        <w:t xml:space="preserve"> </w:t>
      </w:r>
      <w:r w:rsidR="00FC3B3D" w:rsidRPr="00FC3B3D">
        <w:rPr>
          <w:rFonts w:ascii="Arial" w:eastAsia="Arial" w:hAnsi="Arial" w:cs="Arial"/>
          <w:spacing w:val="1"/>
          <w:szCs w:val="18"/>
        </w:rPr>
        <w:t>1</w:t>
      </w:r>
      <w:r w:rsidR="00FC3B3D" w:rsidRPr="00FC3B3D">
        <w:rPr>
          <w:rFonts w:ascii="Arial" w:eastAsia="Arial" w:hAnsi="Arial" w:cs="Arial"/>
          <w:spacing w:val="-1"/>
          <w:szCs w:val="18"/>
        </w:rPr>
        <w:t>0</w:t>
      </w:r>
      <w:r w:rsidR="00FC3B3D" w:rsidRPr="00FC3B3D">
        <w:rPr>
          <w:rFonts w:ascii="Arial" w:eastAsia="Arial" w:hAnsi="Arial" w:cs="Arial"/>
          <w:spacing w:val="1"/>
          <w:szCs w:val="18"/>
        </w:rPr>
        <w:t>0</w:t>
      </w:r>
      <w:r w:rsidR="00FC3B3D" w:rsidRPr="00FC3B3D">
        <w:rPr>
          <w:rFonts w:ascii="Arial" w:eastAsia="Arial" w:hAnsi="Arial" w:cs="Arial"/>
          <w:szCs w:val="18"/>
        </w:rPr>
        <w:t>0</w:t>
      </w:r>
      <w:r w:rsidR="00FC3B3D" w:rsidRPr="00FC3B3D">
        <w:rPr>
          <w:rFonts w:ascii="Arial" w:eastAsia="Arial" w:hAnsi="Arial" w:cs="Arial"/>
          <w:spacing w:val="-1"/>
          <w:szCs w:val="18"/>
        </w:rPr>
        <w:t xml:space="preserve"> </w:t>
      </w:r>
      <w:r w:rsidR="00FC3B3D" w:rsidRPr="00FC3B3D">
        <w:rPr>
          <w:rFonts w:ascii="Arial" w:eastAsia="Arial" w:hAnsi="Arial" w:cs="Arial"/>
          <w:szCs w:val="18"/>
        </w:rPr>
        <w:t>(L</w:t>
      </w:r>
      <w:r w:rsidR="00FC3B3D" w:rsidRPr="00FC3B3D">
        <w:rPr>
          <w:rFonts w:ascii="Arial" w:eastAsia="Arial" w:hAnsi="Arial" w:cs="Arial"/>
          <w:spacing w:val="-1"/>
          <w:szCs w:val="18"/>
        </w:rPr>
        <w:t>o</w:t>
      </w:r>
      <w:r w:rsidR="00FC3B3D" w:rsidRPr="00FC3B3D">
        <w:rPr>
          <w:rFonts w:ascii="Arial" w:eastAsia="Arial" w:hAnsi="Arial" w:cs="Arial"/>
          <w:szCs w:val="18"/>
        </w:rPr>
        <w:t>w</w:t>
      </w:r>
      <w:r w:rsidR="00FC3B3D" w:rsidRPr="00FC3B3D">
        <w:rPr>
          <w:rFonts w:ascii="Arial" w:eastAsia="Arial" w:hAnsi="Arial" w:cs="Arial"/>
          <w:spacing w:val="-2"/>
          <w:szCs w:val="18"/>
        </w:rPr>
        <w:t xml:space="preserve"> </w:t>
      </w:r>
      <w:r w:rsidR="00FC3B3D" w:rsidRPr="00FC3B3D">
        <w:rPr>
          <w:rFonts w:ascii="Arial" w:eastAsia="Arial" w:hAnsi="Arial" w:cs="Arial"/>
          <w:szCs w:val="18"/>
        </w:rPr>
        <w:t>t</w:t>
      </w:r>
      <w:r w:rsidR="00FC3B3D" w:rsidRPr="00FC3B3D">
        <w:rPr>
          <w:rFonts w:ascii="Arial" w:eastAsia="Arial" w:hAnsi="Arial" w:cs="Arial"/>
          <w:spacing w:val="1"/>
          <w:szCs w:val="18"/>
        </w:rPr>
        <w:t>o</w:t>
      </w:r>
      <w:r w:rsidR="00FC3B3D" w:rsidRPr="00FC3B3D">
        <w:rPr>
          <w:rFonts w:ascii="Arial" w:eastAsia="Arial" w:hAnsi="Arial" w:cs="Arial"/>
          <w:szCs w:val="18"/>
        </w:rPr>
        <w:t>xic</w:t>
      </w:r>
      <w:r w:rsidR="00FC3B3D" w:rsidRPr="00FC3B3D">
        <w:rPr>
          <w:rFonts w:ascii="Arial" w:eastAsia="Arial" w:hAnsi="Arial" w:cs="Arial"/>
          <w:spacing w:val="-1"/>
          <w:szCs w:val="18"/>
        </w:rPr>
        <w:t>i</w:t>
      </w:r>
      <w:r w:rsidR="00FC3B3D" w:rsidRPr="00FC3B3D">
        <w:rPr>
          <w:rFonts w:ascii="Arial" w:eastAsia="Arial" w:hAnsi="Arial" w:cs="Arial"/>
          <w:szCs w:val="18"/>
        </w:rPr>
        <w:t>ty),</w:t>
      </w:r>
      <w:r w:rsidR="00FC3B3D" w:rsidRPr="00FC3B3D">
        <w:rPr>
          <w:rFonts w:ascii="Arial" w:eastAsia="Arial" w:hAnsi="Arial" w:cs="Arial"/>
          <w:spacing w:val="-1"/>
          <w:szCs w:val="18"/>
        </w:rPr>
        <w:t xml:space="preserve"> </w:t>
      </w:r>
      <w:r w:rsidR="00FC3B3D" w:rsidRPr="00FC3B3D">
        <w:rPr>
          <w:rFonts w:ascii="Arial" w:eastAsia="Arial" w:hAnsi="Arial" w:cs="Arial"/>
          <w:spacing w:val="1"/>
          <w:szCs w:val="18"/>
        </w:rPr>
        <w:t>10</w:t>
      </w:r>
      <w:r w:rsidR="00FC3B3D" w:rsidRPr="00FC3B3D">
        <w:rPr>
          <w:rFonts w:ascii="Arial" w:eastAsia="Arial" w:hAnsi="Arial" w:cs="Arial"/>
          <w:szCs w:val="18"/>
        </w:rPr>
        <w:t>0</w:t>
      </w:r>
      <w:r w:rsidR="00FC3B3D" w:rsidRPr="00FC3B3D">
        <w:rPr>
          <w:rFonts w:ascii="Arial" w:eastAsia="Arial" w:hAnsi="Arial" w:cs="Arial"/>
          <w:spacing w:val="-1"/>
          <w:szCs w:val="18"/>
        </w:rPr>
        <w:t xml:space="preserve"> </w:t>
      </w:r>
      <w:r w:rsidR="00FC3B3D" w:rsidRPr="00FC3B3D">
        <w:rPr>
          <w:rFonts w:ascii="Arial" w:eastAsia="Arial" w:hAnsi="Arial" w:cs="Arial"/>
          <w:szCs w:val="18"/>
        </w:rPr>
        <w:t xml:space="preserve">˂ </w:t>
      </w:r>
      <w:r w:rsidR="00FC3B3D" w:rsidRPr="00FC3B3D">
        <w:rPr>
          <w:rFonts w:ascii="Arial" w:eastAsia="Arial" w:hAnsi="Arial" w:cs="Arial"/>
          <w:spacing w:val="1"/>
          <w:szCs w:val="18"/>
        </w:rPr>
        <w:t>L</w:t>
      </w:r>
      <w:r w:rsidR="00FC3B3D" w:rsidRPr="00FC3B3D">
        <w:rPr>
          <w:rFonts w:ascii="Arial" w:eastAsia="Arial" w:hAnsi="Arial" w:cs="Arial"/>
          <w:szCs w:val="18"/>
        </w:rPr>
        <w:t>C50</w:t>
      </w:r>
      <w:r w:rsidR="00FC3B3D" w:rsidRPr="00FC3B3D">
        <w:rPr>
          <w:rFonts w:ascii="Arial" w:eastAsia="Arial" w:hAnsi="Arial" w:cs="Arial"/>
          <w:spacing w:val="-10"/>
          <w:szCs w:val="18"/>
        </w:rPr>
        <w:t xml:space="preserve"> </w:t>
      </w:r>
      <w:r w:rsidR="00FC3B3D" w:rsidRPr="00FC3B3D">
        <w:rPr>
          <w:rFonts w:ascii="Arial" w:eastAsia="Arial" w:hAnsi="Arial" w:cs="Arial"/>
          <w:szCs w:val="18"/>
        </w:rPr>
        <w:t>≤</w:t>
      </w:r>
      <w:r w:rsidR="00FC3B3D" w:rsidRPr="00FC3B3D">
        <w:rPr>
          <w:rFonts w:ascii="Arial" w:eastAsia="Arial" w:hAnsi="Arial" w:cs="Arial"/>
          <w:spacing w:val="-11"/>
          <w:szCs w:val="18"/>
        </w:rPr>
        <w:t xml:space="preserve"> </w:t>
      </w:r>
      <w:r w:rsidR="00FC3B3D" w:rsidRPr="00FC3B3D">
        <w:rPr>
          <w:rFonts w:ascii="Arial" w:eastAsia="Arial" w:hAnsi="Arial" w:cs="Arial"/>
          <w:spacing w:val="-1"/>
          <w:szCs w:val="18"/>
        </w:rPr>
        <w:t>5</w:t>
      </w:r>
      <w:r w:rsidR="00FC3B3D" w:rsidRPr="00FC3B3D">
        <w:rPr>
          <w:rFonts w:ascii="Arial" w:eastAsia="Arial" w:hAnsi="Arial" w:cs="Arial"/>
          <w:spacing w:val="1"/>
          <w:szCs w:val="18"/>
        </w:rPr>
        <w:t>0</w:t>
      </w:r>
      <w:r w:rsidR="00FC3B3D" w:rsidRPr="00FC3B3D">
        <w:rPr>
          <w:rFonts w:ascii="Arial" w:eastAsia="Arial" w:hAnsi="Arial" w:cs="Arial"/>
          <w:szCs w:val="18"/>
        </w:rPr>
        <w:t>0</w:t>
      </w:r>
      <w:r w:rsidR="00FC3B3D" w:rsidRPr="00FC3B3D">
        <w:rPr>
          <w:rFonts w:ascii="Arial" w:eastAsia="Arial" w:hAnsi="Arial" w:cs="Arial"/>
          <w:spacing w:val="-11"/>
          <w:szCs w:val="18"/>
        </w:rPr>
        <w:t xml:space="preserve"> </w:t>
      </w:r>
      <w:r w:rsidR="00FC3B3D" w:rsidRPr="00FC3B3D">
        <w:rPr>
          <w:rFonts w:ascii="Arial" w:eastAsia="Arial" w:hAnsi="Arial" w:cs="Arial"/>
          <w:szCs w:val="18"/>
        </w:rPr>
        <w:t>(</w:t>
      </w:r>
      <w:r w:rsidR="00FC3B3D" w:rsidRPr="00FC3B3D">
        <w:rPr>
          <w:rFonts w:ascii="Arial" w:eastAsia="Arial" w:hAnsi="Arial" w:cs="Arial"/>
          <w:spacing w:val="-1"/>
          <w:szCs w:val="18"/>
        </w:rPr>
        <w:t>M</w:t>
      </w:r>
      <w:r w:rsidR="00FC3B3D" w:rsidRPr="00FC3B3D">
        <w:rPr>
          <w:rFonts w:ascii="Arial" w:eastAsia="Arial" w:hAnsi="Arial" w:cs="Arial"/>
          <w:spacing w:val="1"/>
          <w:szCs w:val="18"/>
        </w:rPr>
        <w:t>o</w:t>
      </w:r>
      <w:r w:rsidR="00FC3B3D" w:rsidRPr="00FC3B3D">
        <w:rPr>
          <w:rFonts w:ascii="Arial" w:eastAsia="Arial" w:hAnsi="Arial" w:cs="Arial"/>
          <w:spacing w:val="-1"/>
          <w:szCs w:val="18"/>
        </w:rPr>
        <w:t>d</w:t>
      </w:r>
      <w:r w:rsidR="00FC3B3D" w:rsidRPr="00FC3B3D">
        <w:rPr>
          <w:rFonts w:ascii="Arial" w:eastAsia="Arial" w:hAnsi="Arial" w:cs="Arial"/>
          <w:spacing w:val="1"/>
          <w:szCs w:val="18"/>
        </w:rPr>
        <w:t>e</w:t>
      </w:r>
      <w:r w:rsidR="00FC3B3D" w:rsidRPr="00FC3B3D">
        <w:rPr>
          <w:rFonts w:ascii="Arial" w:eastAsia="Arial" w:hAnsi="Arial" w:cs="Arial"/>
          <w:szCs w:val="18"/>
        </w:rPr>
        <w:t>rate</w:t>
      </w:r>
      <w:r w:rsidR="00FC3B3D" w:rsidRPr="00FC3B3D">
        <w:rPr>
          <w:rFonts w:ascii="Arial" w:eastAsia="Arial" w:hAnsi="Arial" w:cs="Arial"/>
          <w:spacing w:val="-12"/>
          <w:szCs w:val="18"/>
        </w:rPr>
        <w:t xml:space="preserve"> </w:t>
      </w:r>
      <w:r w:rsidR="00FC3B3D" w:rsidRPr="00FC3B3D">
        <w:rPr>
          <w:rFonts w:ascii="Arial" w:eastAsia="Arial" w:hAnsi="Arial" w:cs="Arial"/>
          <w:spacing w:val="3"/>
          <w:szCs w:val="18"/>
        </w:rPr>
        <w:t>lethalit</w:t>
      </w:r>
      <w:r w:rsidR="00FC3B3D" w:rsidRPr="00FC3B3D">
        <w:rPr>
          <w:rFonts w:ascii="Arial" w:eastAsia="Arial" w:hAnsi="Arial" w:cs="Arial"/>
          <w:szCs w:val="18"/>
        </w:rPr>
        <w:t>y),</w:t>
      </w:r>
      <w:r w:rsidR="00FC3B3D" w:rsidRPr="00FC3B3D">
        <w:rPr>
          <w:rFonts w:ascii="Arial" w:eastAsia="Arial" w:hAnsi="Arial" w:cs="Arial"/>
          <w:spacing w:val="-11"/>
          <w:szCs w:val="18"/>
        </w:rPr>
        <w:t xml:space="preserve"> </w:t>
      </w:r>
      <w:r w:rsidR="00FC3B3D" w:rsidRPr="00FC3B3D">
        <w:rPr>
          <w:rFonts w:ascii="Arial" w:eastAsia="Arial" w:hAnsi="Arial" w:cs="Arial"/>
          <w:spacing w:val="1"/>
          <w:szCs w:val="18"/>
        </w:rPr>
        <w:t>L</w:t>
      </w:r>
      <w:r w:rsidR="00FC3B3D" w:rsidRPr="00FC3B3D">
        <w:rPr>
          <w:rFonts w:ascii="Arial" w:eastAsia="Arial" w:hAnsi="Arial" w:cs="Arial"/>
          <w:szCs w:val="18"/>
        </w:rPr>
        <w:t>C50</w:t>
      </w:r>
      <w:r w:rsidR="00FC3B3D" w:rsidRPr="00FC3B3D">
        <w:rPr>
          <w:rFonts w:ascii="Arial" w:eastAsia="Arial" w:hAnsi="Arial" w:cs="Arial"/>
          <w:spacing w:val="-10"/>
          <w:szCs w:val="18"/>
        </w:rPr>
        <w:t xml:space="preserve"> </w:t>
      </w:r>
      <w:r w:rsidR="00FC3B3D" w:rsidRPr="00FC3B3D">
        <w:rPr>
          <w:rFonts w:ascii="Arial" w:eastAsia="Arial" w:hAnsi="Arial" w:cs="Arial"/>
          <w:szCs w:val="18"/>
        </w:rPr>
        <w:t>˂</w:t>
      </w:r>
      <w:r w:rsidR="00FC3B3D" w:rsidRPr="00FC3B3D">
        <w:rPr>
          <w:rFonts w:ascii="Arial" w:eastAsia="Arial" w:hAnsi="Arial" w:cs="Arial"/>
          <w:spacing w:val="-12"/>
          <w:szCs w:val="18"/>
        </w:rPr>
        <w:t xml:space="preserve"> </w:t>
      </w:r>
      <w:r w:rsidR="00FC3B3D" w:rsidRPr="00FC3B3D">
        <w:rPr>
          <w:rFonts w:ascii="Arial" w:eastAsia="Arial" w:hAnsi="Arial" w:cs="Arial"/>
          <w:spacing w:val="-1"/>
          <w:szCs w:val="18"/>
        </w:rPr>
        <w:t>1</w:t>
      </w:r>
      <w:r w:rsidR="00FC3B3D" w:rsidRPr="00FC3B3D">
        <w:rPr>
          <w:rFonts w:ascii="Arial" w:eastAsia="Arial" w:hAnsi="Arial" w:cs="Arial"/>
          <w:spacing w:val="1"/>
          <w:szCs w:val="18"/>
        </w:rPr>
        <w:t>0</w:t>
      </w:r>
      <w:r w:rsidR="00FC3B3D" w:rsidRPr="00FC3B3D">
        <w:rPr>
          <w:rFonts w:ascii="Arial" w:eastAsia="Arial" w:hAnsi="Arial" w:cs="Arial"/>
          <w:szCs w:val="18"/>
        </w:rPr>
        <w:t>0</w:t>
      </w:r>
      <w:r w:rsidR="00FC3B3D" w:rsidRPr="00FC3B3D">
        <w:rPr>
          <w:rFonts w:ascii="Arial" w:eastAsia="Arial" w:hAnsi="Arial" w:cs="Arial"/>
          <w:spacing w:val="-11"/>
          <w:szCs w:val="18"/>
        </w:rPr>
        <w:t xml:space="preserve"> </w:t>
      </w:r>
      <w:r w:rsidR="00FC3B3D" w:rsidRPr="00FC3B3D">
        <w:rPr>
          <w:rFonts w:ascii="Arial" w:eastAsia="Arial" w:hAnsi="Arial" w:cs="Arial"/>
          <w:spacing w:val="-3"/>
          <w:szCs w:val="18"/>
        </w:rPr>
        <w:t>(</w:t>
      </w:r>
      <w:r w:rsidR="00FC3B3D" w:rsidRPr="00FC3B3D">
        <w:rPr>
          <w:rFonts w:ascii="Arial" w:eastAsia="Arial" w:hAnsi="Arial" w:cs="Arial"/>
          <w:szCs w:val="18"/>
        </w:rPr>
        <w:t>H</w:t>
      </w:r>
      <w:r w:rsidR="00FC3B3D" w:rsidRPr="00FC3B3D">
        <w:rPr>
          <w:rFonts w:ascii="Arial" w:eastAsia="Arial" w:hAnsi="Arial" w:cs="Arial"/>
          <w:spacing w:val="-1"/>
          <w:szCs w:val="18"/>
        </w:rPr>
        <w:t>i</w:t>
      </w:r>
      <w:r w:rsidR="00FC3B3D" w:rsidRPr="00FC3B3D">
        <w:rPr>
          <w:rFonts w:ascii="Arial" w:eastAsia="Arial" w:hAnsi="Arial" w:cs="Arial"/>
          <w:spacing w:val="1"/>
          <w:szCs w:val="18"/>
        </w:rPr>
        <w:t>g</w:t>
      </w:r>
      <w:r w:rsidR="00FC3B3D" w:rsidRPr="00FC3B3D">
        <w:rPr>
          <w:rFonts w:ascii="Arial" w:eastAsia="Arial" w:hAnsi="Arial" w:cs="Arial"/>
          <w:szCs w:val="18"/>
        </w:rPr>
        <w:t>h</w:t>
      </w:r>
      <w:r w:rsidR="00FC3B3D" w:rsidRPr="00FC3B3D">
        <w:rPr>
          <w:rFonts w:ascii="Arial" w:eastAsia="Arial" w:hAnsi="Arial" w:cs="Arial"/>
          <w:spacing w:val="-11"/>
          <w:szCs w:val="18"/>
        </w:rPr>
        <w:t xml:space="preserve"> </w:t>
      </w:r>
      <w:r w:rsidR="00FC3B3D" w:rsidRPr="00FC3B3D">
        <w:rPr>
          <w:rFonts w:ascii="Arial" w:eastAsia="Arial" w:hAnsi="Arial" w:cs="Arial"/>
          <w:spacing w:val="3"/>
          <w:szCs w:val="18"/>
        </w:rPr>
        <w:t>lethalit</w:t>
      </w:r>
      <w:r w:rsidR="00FC3B3D" w:rsidRPr="00FC3B3D">
        <w:rPr>
          <w:rFonts w:ascii="Arial" w:eastAsia="Arial" w:hAnsi="Arial" w:cs="Arial"/>
          <w:szCs w:val="18"/>
        </w:rPr>
        <w:t>y).</w:t>
      </w:r>
      <w:r w:rsidR="00FC3B3D" w:rsidRPr="00FC3B3D">
        <w:rPr>
          <w:rFonts w:ascii="Arial" w:eastAsia="Arial" w:hAnsi="Arial" w:cs="Arial"/>
          <w:spacing w:val="-11"/>
          <w:szCs w:val="18"/>
        </w:rPr>
        <w:t xml:space="preserve"> </w:t>
      </w:r>
      <w:r w:rsidR="00FC3B3D" w:rsidRPr="00FC3B3D">
        <w:rPr>
          <w:rFonts w:ascii="Arial" w:eastAsia="Arial" w:hAnsi="Arial" w:cs="Arial"/>
          <w:szCs w:val="18"/>
        </w:rPr>
        <w:t>It</w:t>
      </w:r>
      <w:r w:rsidR="00FC3B3D" w:rsidRPr="00FC3B3D">
        <w:rPr>
          <w:rFonts w:ascii="Arial" w:eastAsia="Arial" w:hAnsi="Arial" w:cs="Arial"/>
          <w:spacing w:val="-11"/>
          <w:szCs w:val="18"/>
        </w:rPr>
        <w:t xml:space="preserve"> </w:t>
      </w:r>
      <w:r w:rsidR="00FC3B3D" w:rsidRPr="00FC3B3D">
        <w:rPr>
          <w:rFonts w:ascii="Arial" w:eastAsia="Arial" w:hAnsi="Arial" w:cs="Arial"/>
          <w:szCs w:val="18"/>
        </w:rPr>
        <w:t>was</w:t>
      </w:r>
      <w:r w:rsidR="00FC3B3D" w:rsidRPr="00FC3B3D">
        <w:rPr>
          <w:rFonts w:ascii="Arial" w:eastAsia="Arial" w:hAnsi="Arial" w:cs="Arial"/>
          <w:spacing w:val="-13"/>
          <w:szCs w:val="18"/>
        </w:rPr>
        <w:t xml:space="preserve"> </w:t>
      </w:r>
      <w:r w:rsidR="00FC3B3D" w:rsidRPr="00FC3B3D">
        <w:rPr>
          <w:rFonts w:ascii="Arial" w:eastAsia="Arial" w:hAnsi="Arial" w:cs="Arial"/>
          <w:spacing w:val="1"/>
          <w:szCs w:val="18"/>
        </w:rPr>
        <w:t>o</w:t>
      </w:r>
      <w:r w:rsidR="00FC3B3D" w:rsidRPr="00FC3B3D">
        <w:rPr>
          <w:rFonts w:ascii="Arial" w:eastAsia="Arial" w:hAnsi="Arial" w:cs="Arial"/>
          <w:spacing w:val="-1"/>
          <w:szCs w:val="18"/>
        </w:rPr>
        <w:t>b</w:t>
      </w:r>
      <w:r w:rsidR="00FC3B3D" w:rsidRPr="00FC3B3D">
        <w:rPr>
          <w:rFonts w:ascii="Arial" w:eastAsia="Arial" w:hAnsi="Arial" w:cs="Arial"/>
          <w:szCs w:val="18"/>
        </w:rPr>
        <w:t>t</w:t>
      </w:r>
      <w:r w:rsidR="00FC3B3D" w:rsidRPr="00FC3B3D">
        <w:rPr>
          <w:rFonts w:ascii="Arial" w:eastAsia="Arial" w:hAnsi="Arial" w:cs="Arial"/>
          <w:spacing w:val="1"/>
          <w:szCs w:val="18"/>
        </w:rPr>
        <w:t>a</w:t>
      </w:r>
      <w:r w:rsidR="00FC3B3D" w:rsidRPr="00FC3B3D">
        <w:rPr>
          <w:rFonts w:ascii="Arial" w:eastAsia="Arial" w:hAnsi="Arial" w:cs="Arial"/>
          <w:szCs w:val="18"/>
        </w:rPr>
        <w:t>in</w:t>
      </w:r>
      <w:r w:rsidR="00FC3B3D" w:rsidRPr="00FC3B3D">
        <w:rPr>
          <w:rFonts w:ascii="Arial" w:eastAsia="Arial" w:hAnsi="Arial" w:cs="Arial"/>
          <w:spacing w:val="-1"/>
          <w:szCs w:val="18"/>
        </w:rPr>
        <w:t>e</w:t>
      </w:r>
      <w:r w:rsidR="00FC3B3D" w:rsidRPr="00FC3B3D">
        <w:rPr>
          <w:rFonts w:ascii="Arial" w:eastAsia="Arial" w:hAnsi="Arial" w:cs="Arial"/>
          <w:szCs w:val="18"/>
        </w:rPr>
        <w:t>d</w:t>
      </w:r>
      <w:r w:rsidR="00FC3B3D" w:rsidRPr="00FC3B3D">
        <w:rPr>
          <w:rFonts w:ascii="Arial" w:eastAsia="Arial" w:hAnsi="Arial" w:cs="Arial"/>
          <w:spacing w:val="-11"/>
          <w:szCs w:val="18"/>
        </w:rPr>
        <w:t xml:space="preserve"> </w:t>
      </w:r>
      <w:r w:rsidR="00FC3B3D" w:rsidRPr="00FC3B3D">
        <w:rPr>
          <w:rFonts w:ascii="Arial" w:eastAsia="Arial" w:hAnsi="Arial" w:cs="Arial"/>
          <w:spacing w:val="1"/>
          <w:szCs w:val="18"/>
        </w:rPr>
        <w:t>a</w:t>
      </w:r>
      <w:r w:rsidR="00FC3B3D" w:rsidRPr="00FC3B3D">
        <w:rPr>
          <w:rFonts w:ascii="Arial" w:eastAsia="Arial" w:hAnsi="Arial" w:cs="Arial"/>
          <w:szCs w:val="18"/>
        </w:rPr>
        <w:t>s</w:t>
      </w:r>
      <w:r w:rsidR="00FC3B3D" w:rsidRPr="00FC3B3D">
        <w:rPr>
          <w:rFonts w:ascii="Arial" w:eastAsia="Arial" w:hAnsi="Arial" w:cs="Arial"/>
          <w:spacing w:val="-11"/>
          <w:szCs w:val="18"/>
        </w:rPr>
        <w:t xml:space="preserve"> </w:t>
      </w:r>
      <w:r w:rsidR="00FC3B3D" w:rsidRPr="00FC3B3D">
        <w:rPr>
          <w:rFonts w:ascii="Arial" w:eastAsia="Arial" w:hAnsi="Arial" w:cs="Arial"/>
          <w:szCs w:val="18"/>
        </w:rPr>
        <w:t>a</w:t>
      </w:r>
      <w:r w:rsidR="00FC3B3D" w:rsidRPr="00FC3B3D">
        <w:rPr>
          <w:rFonts w:ascii="Arial" w:eastAsia="Arial" w:hAnsi="Arial" w:cs="Arial"/>
          <w:spacing w:val="-11"/>
          <w:szCs w:val="18"/>
        </w:rPr>
        <w:t xml:space="preserve"> </w:t>
      </w:r>
      <w:r w:rsidR="00FC3B3D" w:rsidRPr="00FC3B3D">
        <w:rPr>
          <w:rFonts w:ascii="Arial" w:eastAsia="Arial" w:hAnsi="Arial" w:cs="Arial"/>
          <w:szCs w:val="18"/>
        </w:rPr>
        <w:t>re</w:t>
      </w:r>
      <w:r w:rsidR="00FC3B3D" w:rsidRPr="00FC3B3D">
        <w:rPr>
          <w:rFonts w:ascii="Arial" w:eastAsia="Arial" w:hAnsi="Arial" w:cs="Arial"/>
          <w:spacing w:val="-2"/>
          <w:szCs w:val="18"/>
        </w:rPr>
        <w:t>s</w:t>
      </w:r>
      <w:r w:rsidR="00FC3B3D" w:rsidRPr="00FC3B3D">
        <w:rPr>
          <w:rFonts w:ascii="Arial" w:eastAsia="Arial" w:hAnsi="Arial" w:cs="Arial"/>
          <w:spacing w:val="1"/>
          <w:szCs w:val="18"/>
        </w:rPr>
        <w:t>u</w:t>
      </w:r>
      <w:r w:rsidR="00FC3B3D" w:rsidRPr="00FC3B3D">
        <w:rPr>
          <w:rFonts w:ascii="Arial" w:eastAsia="Arial" w:hAnsi="Arial" w:cs="Arial"/>
          <w:szCs w:val="18"/>
        </w:rPr>
        <w:t>lt t</w:t>
      </w:r>
      <w:r w:rsidR="00FC3B3D" w:rsidRPr="00FC3B3D">
        <w:rPr>
          <w:rFonts w:ascii="Arial" w:eastAsia="Arial" w:hAnsi="Arial" w:cs="Arial"/>
          <w:spacing w:val="1"/>
          <w:szCs w:val="18"/>
        </w:rPr>
        <w:t>ha</w:t>
      </w:r>
      <w:r w:rsidR="00FC3B3D" w:rsidRPr="00FC3B3D">
        <w:rPr>
          <w:rFonts w:ascii="Arial" w:eastAsia="Arial" w:hAnsi="Arial" w:cs="Arial"/>
          <w:szCs w:val="18"/>
        </w:rPr>
        <w:t>t</w:t>
      </w:r>
      <w:r w:rsidR="00FC3B3D" w:rsidRPr="00FC3B3D">
        <w:rPr>
          <w:rFonts w:ascii="Arial" w:eastAsia="Arial" w:hAnsi="Arial" w:cs="Arial"/>
          <w:spacing w:val="2"/>
          <w:szCs w:val="18"/>
        </w:rPr>
        <w:t xml:space="preserve"> </w:t>
      </w:r>
      <w:r w:rsidR="00FC3B3D" w:rsidRPr="00FC3B3D">
        <w:rPr>
          <w:rFonts w:ascii="Arial" w:eastAsia="Arial" w:hAnsi="Arial" w:cs="Arial"/>
          <w:i/>
          <w:spacing w:val="-1"/>
          <w:szCs w:val="18"/>
        </w:rPr>
        <w:t>M</w:t>
      </w:r>
      <w:r w:rsidR="00FC3B3D" w:rsidRPr="00FC3B3D">
        <w:rPr>
          <w:rFonts w:ascii="Arial" w:eastAsia="Arial" w:hAnsi="Arial" w:cs="Arial"/>
          <w:i/>
          <w:spacing w:val="1"/>
          <w:szCs w:val="18"/>
        </w:rPr>
        <w:t>au</w:t>
      </w:r>
      <w:r w:rsidR="00FC3B3D" w:rsidRPr="00FC3B3D">
        <w:rPr>
          <w:rFonts w:ascii="Arial" w:eastAsia="Arial" w:hAnsi="Arial" w:cs="Arial"/>
          <w:i/>
          <w:szCs w:val="18"/>
        </w:rPr>
        <w:t>r</w:t>
      </w:r>
      <w:r w:rsidR="00FC3B3D" w:rsidRPr="00FC3B3D">
        <w:rPr>
          <w:rFonts w:ascii="Arial" w:eastAsia="Arial" w:hAnsi="Arial" w:cs="Arial"/>
          <w:i/>
          <w:spacing w:val="-1"/>
          <w:szCs w:val="18"/>
        </w:rPr>
        <w:t>i</w:t>
      </w:r>
      <w:r w:rsidR="00FC3B3D" w:rsidRPr="00FC3B3D">
        <w:rPr>
          <w:rFonts w:ascii="Arial" w:eastAsia="Arial" w:hAnsi="Arial" w:cs="Arial"/>
          <w:i/>
          <w:szCs w:val="18"/>
        </w:rPr>
        <w:t>tia</w:t>
      </w:r>
      <w:r w:rsidR="00FC3B3D" w:rsidRPr="00FC3B3D">
        <w:rPr>
          <w:rFonts w:ascii="Arial" w:eastAsia="Arial" w:hAnsi="Arial" w:cs="Arial"/>
          <w:i/>
          <w:spacing w:val="4"/>
          <w:szCs w:val="18"/>
        </w:rPr>
        <w:t xml:space="preserve"> </w:t>
      </w:r>
      <w:proofErr w:type="spellStart"/>
      <w:r w:rsidR="00FC3B3D" w:rsidRPr="00FC3B3D">
        <w:rPr>
          <w:rFonts w:ascii="Arial" w:eastAsia="Arial" w:hAnsi="Arial" w:cs="Arial"/>
          <w:i/>
          <w:szCs w:val="18"/>
        </w:rPr>
        <w:t>f</w:t>
      </w:r>
      <w:r w:rsidR="00FC3B3D" w:rsidRPr="00FC3B3D">
        <w:rPr>
          <w:rFonts w:ascii="Arial" w:eastAsia="Arial" w:hAnsi="Arial" w:cs="Arial"/>
          <w:i/>
          <w:spacing w:val="-2"/>
          <w:szCs w:val="18"/>
        </w:rPr>
        <w:t>l</w:t>
      </w:r>
      <w:r w:rsidR="00FC3B3D" w:rsidRPr="00FC3B3D">
        <w:rPr>
          <w:rFonts w:ascii="Arial" w:eastAsia="Arial" w:hAnsi="Arial" w:cs="Arial"/>
          <w:i/>
          <w:spacing w:val="1"/>
          <w:szCs w:val="18"/>
        </w:rPr>
        <w:t>e</w:t>
      </w:r>
      <w:r w:rsidR="00FC3B3D" w:rsidRPr="00FC3B3D">
        <w:rPr>
          <w:rFonts w:ascii="Arial" w:eastAsia="Arial" w:hAnsi="Arial" w:cs="Arial"/>
          <w:i/>
          <w:szCs w:val="18"/>
        </w:rPr>
        <w:t>x</w:t>
      </w:r>
      <w:r w:rsidR="00FC3B3D" w:rsidRPr="00FC3B3D">
        <w:rPr>
          <w:rFonts w:ascii="Arial" w:eastAsia="Arial" w:hAnsi="Arial" w:cs="Arial"/>
          <w:i/>
          <w:spacing w:val="1"/>
          <w:szCs w:val="18"/>
        </w:rPr>
        <w:t>uo</w:t>
      </w:r>
      <w:r w:rsidR="00FC3B3D" w:rsidRPr="00FC3B3D">
        <w:rPr>
          <w:rFonts w:ascii="Arial" w:eastAsia="Arial" w:hAnsi="Arial" w:cs="Arial"/>
          <w:i/>
          <w:spacing w:val="-2"/>
          <w:szCs w:val="18"/>
        </w:rPr>
        <w:t>s</w:t>
      </w:r>
      <w:r w:rsidR="00FC3B3D" w:rsidRPr="00FC3B3D">
        <w:rPr>
          <w:rFonts w:ascii="Arial" w:eastAsia="Arial" w:hAnsi="Arial" w:cs="Arial"/>
          <w:i/>
          <w:szCs w:val="18"/>
        </w:rPr>
        <w:t>a</w:t>
      </w:r>
      <w:proofErr w:type="spellEnd"/>
      <w:r w:rsidR="00FC3B3D" w:rsidRPr="00FC3B3D">
        <w:rPr>
          <w:rFonts w:ascii="Arial" w:eastAsia="Arial" w:hAnsi="Arial" w:cs="Arial"/>
          <w:i/>
          <w:spacing w:val="5"/>
          <w:szCs w:val="18"/>
        </w:rPr>
        <w:t xml:space="preserve"> </w:t>
      </w:r>
      <w:r w:rsidR="00FC3B3D" w:rsidRPr="00FC3B3D">
        <w:rPr>
          <w:rFonts w:ascii="Arial" w:eastAsia="Arial" w:hAnsi="Arial" w:cs="Arial"/>
          <w:spacing w:val="1"/>
          <w:szCs w:val="18"/>
        </w:rPr>
        <w:t>an</w:t>
      </w:r>
      <w:r w:rsidR="00FC3B3D" w:rsidRPr="00FC3B3D">
        <w:rPr>
          <w:rFonts w:ascii="Arial" w:eastAsia="Arial" w:hAnsi="Arial" w:cs="Arial"/>
          <w:szCs w:val="18"/>
        </w:rPr>
        <w:t>d</w:t>
      </w:r>
      <w:r w:rsidR="00FC3B3D" w:rsidRPr="00FC3B3D">
        <w:rPr>
          <w:rFonts w:ascii="Arial" w:eastAsia="Arial" w:hAnsi="Arial" w:cs="Arial"/>
          <w:spacing w:val="5"/>
          <w:szCs w:val="18"/>
        </w:rPr>
        <w:t xml:space="preserve"> </w:t>
      </w:r>
      <w:r w:rsidR="00FC3B3D" w:rsidRPr="00FC3B3D">
        <w:rPr>
          <w:rFonts w:ascii="Arial" w:eastAsia="Arial" w:hAnsi="Arial" w:cs="Arial"/>
          <w:i/>
          <w:spacing w:val="-3"/>
          <w:szCs w:val="18"/>
        </w:rPr>
        <w:t>T</w:t>
      </w:r>
      <w:r w:rsidR="00FC3B3D" w:rsidRPr="00FC3B3D">
        <w:rPr>
          <w:rFonts w:ascii="Arial" w:eastAsia="Arial" w:hAnsi="Arial" w:cs="Arial"/>
          <w:i/>
          <w:spacing w:val="1"/>
          <w:szCs w:val="18"/>
        </w:rPr>
        <w:t>he</w:t>
      </w:r>
      <w:r w:rsidR="00FC3B3D" w:rsidRPr="00FC3B3D">
        <w:rPr>
          <w:rFonts w:ascii="Arial" w:eastAsia="Arial" w:hAnsi="Arial" w:cs="Arial"/>
          <w:i/>
          <w:spacing w:val="-1"/>
          <w:szCs w:val="18"/>
        </w:rPr>
        <w:t>o</w:t>
      </w:r>
      <w:r w:rsidR="00FC3B3D" w:rsidRPr="00FC3B3D">
        <w:rPr>
          <w:rFonts w:ascii="Arial" w:eastAsia="Arial" w:hAnsi="Arial" w:cs="Arial"/>
          <w:i/>
          <w:spacing w:val="1"/>
          <w:szCs w:val="18"/>
        </w:rPr>
        <w:t>b</w:t>
      </w:r>
      <w:r w:rsidR="00FC3B3D" w:rsidRPr="00FC3B3D">
        <w:rPr>
          <w:rFonts w:ascii="Arial" w:eastAsia="Arial" w:hAnsi="Arial" w:cs="Arial"/>
          <w:i/>
          <w:szCs w:val="18"/>
        </w:rPr>
        <w:t>roma c</w:t>
      </w:r>
      <w:r w:rsidR="00FC3B3D" w:rsidRPr="00FC3B3D">
        <w:rPr>
          <w:rFonts w:ascii="Arial" w:eastAsia="Arial" w:hAnsi="Arial" w:cs="Arial"/>
          <w:i/>
          <w:spacing w:val="1"/>
          <w:szCs w:val="18"/>
        </w:rPr>
        <w:t>a</w:t>
      </w:r>
      <w:r w:rsidR="00FC3B3D" w:rsidRPr="00FC3B3D">
        <w:rPr>
          <w:rFonts w:ascii="Arial" w:eastAsia="Arial" w:hAnsi="Arial" w:cs="Arial"/>
          <w:i/>
          <w:szCs w:val="18"/>
        </w:rPr>
        <w:t>c</w:t>
      </w:r>
      <w:r w:rsidR="00FC3B3D" w:rsidRPr="00FC3B3D">
        <w:rPr>
          <w:rFonts w:ascii="Arial" w:eastAsia="Arial" w:hAnsi="Arial" w:cs="Arial"/>
          <w:i/>
          <w:spacing w:val="1"/>
          <w:szCs w:val="18"/>
        </w:rPr>
        <w:t>a</w:t>
      </w:r>
      <w:r w:rsidR="00FC3B3D" w:rsidRPr="00FC3B3D">
        <w:rPr>
          <w:rFonts w:ascii="Arial" w:eastAsia="Arial" w:hAnsi="Arial" w:cs="Arial"/>
          <w:i/>
          <w:szCs w:val="18"/>
        </w:rPr>
        <w:t xml:space="preserve">o </w:t>
      </w:r>
      <w:r w:rsidR="00FC3B3D" w:rsidRPr="00FC3B3D">
        <w:rPr>
          <w:rFonts w:ascii="Arial" w:eastAsia="Arial" w:hAnsi="Arial" w:cs="Arial"/>
          <w:i/>
          <w:spacing w:val="3"/>
          <w:szCs w:val="18"/>
        </w:rPr>
        <w:t>L.</w:t>
      </w:r>
      <w:r w:rsidR="00FC3B3D" w:rsidRPr="00FC3B3D">
        <w:rPr>
          <w:rFonts w:ascii="Arial" w:eastAsia="Arial" w:hAnsi="Arial" w:cs="Arial"/>
          <w:szCs w:val="18"/>
        </w:rPr>
        <w:t xml:space="preserve"> in</w:t>
      </w:r>
      <w:r w:rsidR="00FC3B3D" w:rsidRPr="00FC3B3D">
        <w:rPr>
          <w:rFonts w:ascii="Arial" w:eastAsia="Arial" w:hAnsi="Arial" w:cs="Arial"/>
          <w:spacing w:val="2"/>
          <w:szCs w:val="18"/>
        </w:rPr>
        <w:t xml:space="preserve"> </w:t>
      </w:r>
      <w:r w:rsidR="00FC3B3D" w:rsidRPr="00FC3B3D">
        <w:rPr>
          <w:rFonts w:ascii="Arial" w:eastAsia="Arial" w:hAnsi="Arial" w:cs="Arial"/>
          <w:spacing w:val="-2"/>
          <w:szCs w:val="18"/>
        </w:rPr>
        <w:t>c</w:t>
      </w:r>
      <w:r w:rsidR="00FC3B3D" w:rsidRPr="00FC3B3D">
        <w:rPr>
          <w:rFonts w:ascii="Arial" w:eastAsia="Arial" w:hAnsi="Arial" w:cs="Arial"/>
          <w:spacing w:val="1"/>
          <w:szCs w:val="18"/>
        </w:rPr>
        <w:t>on</w:t>
      </w:r>
      <w:r w:rsidR="00FC3B3D" w:rsidRPr="00FC3B3D">
        <w:rPr>
          <w:rFonts w:ascii="Arial" w:eastAsia="Arial" w:hAnsi="Arial" w:cs="Arial"/>
          <w:szCs w:val="18"/>
        </w:rPr>
        <w:t>c</w:t>
      </w:r>
      <w:r w:rsidR="00FC3B3D" w:rsidRPr="00FC3B3D">
        <w:rPr>
          <w:rFonts w:ascii="Arial" w:eastAsia="Arial" w:hAnsi="Arial" w:cs="Arial"/>
          <w:spacing w:val="-1"/>
          <w:szCs w:val="18"/>
        </w:rPr>
        <w:t>e</w:t>
      </w:r>
      <w:r w:rsidR="00FC3B3D" w:rsidRPr="00FC3B3D">
        <w:rPr>
          <w:rFonts w:ascii="Arial" w:eastAsia="Arial" w:hAnsi="Arial" w:cs="Arial"/>
          <w:spacing w:val="1"/>
          <w:szCs w:val="18"/>
        </w:rPr>
        <w:t>n</w:t>
      </w:r>
      <w:r w:rsidR="00FC3B3D" w:rsidRPr="00FC3B3D">
        <w:rPr>
          <w:rFonts w:ascii="Arial" w:eastAsia="Arial" w:hAnsi="Arial" w:cs="Arial"/>
          <w:szCs w:val="18"/>
        </w:rPr>
        <w:t>trati</w:t>
      </w:r>
      <w:r w:rsidR="00FC3B3D" w:rsidRPr="00FC3B3D">
        <w:rPr>
          <w:rFonts w:ascii="Arial" w:eastAsia="Arial" w:hAnsi="Arial" w:cs="Arial"/>
          <w:spacing w:val="-1"/>
          <w:szCs w:val="18"/>
        </w:rPr>
        <w:t>o</w:t>
      </w:r>
      <w:r w:rsidR="00FC3B3D" w:rsidRPr="00FC3B3D">
        <w:rPr>
          <w:rFonts w:ascii="Arial" w:eastAsia="Arial" w:hAnsi="Arial" w:cs="Arial"/>
          <w:spacing w:val="1"/>
          <w:szCs w:val="18"/>
        </w:rPr>
        <w:t>n</w:t>
      </w:r>
      <w:r w:rsidR="00FC3B3D" w:rsidRPr="00FC3B3D">
        <w:rPr>
          <w:rFonts w:ascii="Arial" w:eastAsia="Arial" w:hAnsi="Arial" w:cs="Arial"/>
          <w:szCs w:val="18"/>
        </w:rPr>
        <w:t>s</w:t>
      </w:r>
      <w:r w:rsidR="00FC3B3D" w:rsidRPr="00FC3B3D">
        <w:rPr>
          <w:rFonts w:ascii="Arial" w:eastAsia="Arial" w:hAnsi="Arial" w:cs="Arial"/>
          <w:spacing w:val="4"/>
          <w:szCs w:val="18"/>
        </w:rPr>
        <w:t xml:space="preserve"> </w:t>
      </w:r>
      <w:r w:rsidR="00FC3B3D" w:rsidRPr="00FC3B3D">
        <w:rPr>
          <w:rFonts w:ascii="Arial" w:eastAsia="Arial" w:hAnsi="Arial" w:cs="Arial"/>
          <w:spacing w:val="-1"/>
          <w:szCs w:val="18"/>
        </w:rPr>
        <w:t>1</w:t>
      </w:r>
      <w:r w:rsidR="00FC3B3D" w:rsidRPr="00FC3B3D">
        <w:rPr>
          <w:rFonts w:ascii="Arial" w:eastAsia="Arial" w:hAnsi="Arial" w:cs="Arial"/>
          <w:spacing w:val="1"/>
          <w:szCs w:val="18"/>
        </w:rPr>
        <w:t>0</w:t>
      </w:r>
      <w:r w:rsidR="00FC3B3D" w:rsidRPr="00FC3B3D">
        <w:rPr>
          <w:rFonts w:ascii="Arial" w:eastAsia="Arial" w:hAnsi="Arial" w:cs="Arial"/>
          <w:szCs w:val="18"/>
        </w:rPr>
        <w:t>,</w:t>
      </w:r>
      <w:r w:rsidR="00FC3B3D" w:rsidRPr="00FC3B3D">
        <w:rPr>
          <w:rFonts w:ascii="Arial" w:eastAsia="Arial" w:hAnsi="Arial" w:cs="Arial"/>
          <w:spacing w:val="4"/>
          <w:szCs w:val="18"/>
        </w:rPr>
        <w:t xml:space="preserve"> </w:t>
      </w:r>
      <w:r w:rsidR="00FC3B3D" w:rsidRPr="00FC3B3D">
        <w:rPr>
          <w:rFonts w:ascii="Arial" w:eastAsia="Arial" w:hAnsi="Arial" w:cs="Arial"/>
          <w:spacing w:val="-1"/>
          <w:szCs w:val="18"/>
        </w:rPr>
        <w:t>1</w:t>
      </w:r>
      <w:r w:rsidR="00FC3B3D" w:rsidRPr="00FC3B3D">
        <w:rPr>
          <w:rFonts w:ascii="Arial" w:eastAsia="Arial" w:hAnsi="Arial" w:cs="Arial"/>
          <w:spacing w:val="1"/>
          <w:szCs w:val="18"/>
        </w:rPr>
        <w:t>0</w:t>
      </w:r>
      <w:r w:rsidR="00FC3B3D" w:rsidRPr="00FC3B3D">
        <w:rPr>
          <w:rFonts w:ascii="Arial" w:eastAsia="Arial" w:hAnsi="Arial" w:cs="Arial"/>
          <w:szCs w:val="18"/>
        </w:rPr>
        <w:t>0</w:t>
      </w:r>
      <w:r w:rsidR="00FC3B3D" w:rsidRPr="00FC3B3D">
        <w:rPr>
          <w:rFonts w:ascii="Arial" w:eastAsia="Arial" w:hAnsi="Arial" w:cs="Arial"/>
          <w:spacing w:val="2"/>
          <w:szCs w:val="18"/>
        </w:rPr>
        <w:t xml:space="preserve"> </w:t>
      </w:r>
      <w:r w:rsidR="00FC3B3D" w:rsidRPr="00FC3B3D">
        <w:rPr>
          <w:rStyle w:val="y2iqfc"/>
          <w:rFonts w:ascii="Arial" w:hAnsi="Arial" w:cs="Arial"/>
          <w:szCs w:val="18"/>
          <w:lang w:val="es-ES"/>
        </w:rPr>
        <w:t>μ</w:t>
      </w:r>
      <w:r w:rsidR="00FC3B3D" w:rsidRPr="00FC3B3D">
        <w:rPr>
          <w:rStyle w:val="y2iqfc"/>
          <w:rFonts w:ascii="Arial" w:hAnsi="Arial" w:cs="Arial"/>
          <w:szCs w:val="18"/>
          <w:lang w:val="en-US"/>
        </w:rPr>
        <w:t>g/mL</w:t>
      </w:r>
      <w:r w:rsidR="00FC3B3D" w:rsidRPr="00FC3B3D">
        <w:rPr>
          <w:rFonts w:ascii="Arial" w:hAnsi="Arial" w:cs="Arial"/>
          <w:szCs w:val="18"/>
          <w:lang w:val="en" w:eastAsia="es-PE"/>
        </w:rPr>
        <w:t xml:space="preserve"> present high and moderate lethality.</w:t>
      </w:r>
    </w:p>
    <w:p w14:paraId="263EF562" w14:textId="77777777" w:rsidR="00FC3B3D" w:rsidRPr="003037E3" w:rsidRDefault="00FC3B3D" w:rsidP="00FC3B3D">
      <w:pPr>
        <w:rPr>
          <w:rFonts w:ascii="Times New Roman" w:hAnsi="Times New Roman"/>
          <w:b/>
          <w:lang w:val="en"/>
        </w:rPr>
      </w:pPr>
    </w:p>
    <w:p w14:paraId="585886D8" w14:textId="77777777" w:rsidR="00FC3B3D" w:rsidRPr="00FC3B3D" w:rsidRDefault="00FC3B3D" w:rsidP="00FC3B3D">
      <w:pPr>
        <w:pStyle w:val="Prrafodelista"/>
        <w:numPr>
          <w:ilvl w:val="0"/>
          <w:numId w:val="23"/>
        </w:numPr>
        <w:spacing w:line="276" w:lineRule="auto"/>
        <w:ind w:left="284" w:right="70" w:hanging="284"/>
        <w:rPr>
          <w:rFonts w:cs="Arial"/>
          <w:b/>
          <w:bCs/>
          <w:sz w:val="24"/>
          <w:szCs w:val="24"/>
        </w:rPr>
      </w:pPr>
      <w:r w:rsidRPr="00FC3B3D">
        <w:rPr>
          <w:rFonts w:cs="Arial"/>
          <w:b/>
          <w:bCs/>
          <w:sz w:val="20"/>
        </w:rPr>
        <w:t>Introduction</w:t>
      </w:r>
    </w:p>
    <w:p w14:paraId="63A9D1D8" w14:textId="77777777" w:rsidR="00FC3B3D" w:rsidRPr="00FC3B3D" w:rsidRDefault="00FC3B3D" w:rsidP="00FC3B3D">
      <w:pPr>
        <w:pStyle w:val="HTMLconformatoprevio"/>
        <w:spacing w:line="276" w:lineRule="auto"/>
        <w:rPr>
          <w:rStyle w:val="y2iqfc"/>
          <w:rFonts w:ascii="Arial" w:hAnsi="Arial" w:cs="Arial"/>
          <w:szCs w:val="18"/>
          <w:lang w:val="en-US"/>
        </w:rPr>
      </w:pPr>
      <w:r w:rsidRPr="00FC3B3D">
        <w:rPr>
          <w:rStyle w:val="y2iqfc"/>
          <w:rFonts w:ascii="Arial" w:hAnsi="Arial" w:cs="Arial"/>
          <w:szCs w:val="18"/>
          <w:lang w:val="en-US"/>
        </w:rPr>
        <w:t>Medicinal plants have been used since ancient times as a curative means, receiving interest for their healing potential due to their active components (</w:t>
      </w:r>
      <w:proofErr w:type="spellStart"/>
      <w:r w:rsidRPr="00FC3B3D">
        <w:rPr>
          <w:rStyle w:val="y2iqfc"/>
          <w:rFonts w:ascii="Arial" w:hAnsi="Arial" w:cs="Arial"/>
          <w:szCs w:val="18"/>
          <w:lang w:val="en-US"/>
        </w:rPr>
        <w:t>Afsar</w:t>
      </w:r>
      <w:proofErr w:type="spellEnd"/>
      <w:r w:rsidRPr="00FC3B3D">
        <w:rPr>
          <w:rStyle w:val="y2iqfc"/>
          <w:rFonts w:ascii="Arial" w:hAnsi="Arial" w:cs="Arial"/>
          <w:szCs w:val="18"/>
          <w:lang w:val="en-US"/>
        </w:rPr>
        <w:t xml:space="preserve"> et al., 2015). Nowadays, the consumption of medicines has raised their costs which has generated limited access for the population, opting for the use of medicinal plants for the treatment of diseases as part of primary health care (WHO, 2015; </w:t>
      </w:r>
      <w:proofErr w:type="spellStart"/>
      <w:r w:rsidRPr="00FC3B3D">
        <w:rPr>
          <w:rStyle w:val="y2iqfc"/>
          <w:rFonts w:ascii="Arial" w:hAnsi="Arial" w:cs="Arial"/>
          <w:szCs w:val="18"/>
          <w:lang w:val="en-US"/>
        </w:rPr>
        <w:t>Teles</w:t>
      </w:r>
      <w:proofErr w:type="spellEnd"/>
      <w:r w:rsidRPr="00FC3B3D">
        <w:rPr>
          <w:rStyle w:val="y2iqfc"/>
          <w:rFonts w:ascii="Arial" w:hAnsi="Arial" w:cs="Arial"/>
          <w:szCs w:val="18"/>
          <w:lang w:val="en-US"/>
        </w:rPr>
        <w:t xml:space="preserve"> and Costa, 2014). The use of botanical and plant-derived medicines was valued at $23.2 and $24.4 million between 2013 and 2014 and is expected to reach $25.6 million in 2015 and $35.4 billion in 2020 (BCC, 2017). The ethnobotanical use of plants is important because it allows research and through it the discovery of new therapeutic alternatives. Studies have shown that plant parts such as seeds, fruits, leaves and roots have been used for disease control (</w:t>
      </w:r>
      <w:proofErr w:type="spellStart"/>
      <w:r w:rsidRPr="00FC3B3D">
        <w:rPr>
          <w:rStyle w:val="y2iqfc"/>
          <w:rFonts w:ascii="Arial" w:hAnsi="Arial" w:cs="Arial"/>
          <w:szCs w:val="18"/>
          <w:lang w:val="en-US"/>
        </w:rPr>
        <w:t>Moraia</w:t>
      </w:r>
      <w:proofErr w:type="spellEnd"/>
      <w:r w:rsidRPr="00FC3B3D">
        <w:rPr>
          <w:rStyle w:val="y2iqfc"/>
          <w:rFonts w:ascii="Arial" w:hAnsi="Arial" w:cs="Arial"/>
          <w:szCs w:val="18"/>
          <w:lang w:val="en-US"/>
        </w:rPr>
        <w:t xml:space="preserve"> et al., 2019). However, a phytochemical analysis must be performed to identify the bioactivity possessed by each active compound to avoid side effects (Ullah et al., 2014).</w:t>
      </w:r>
    </w:p>
    <w:p w14:paraId="04E42E14" w14:textId="77777777" w:rsidR="00FC3B3D" w:rsidRPr="00FC3B3D" w:rsidRDefault="00FC3B3D" w:rsidP="00FC3B3D">
      <w:pPr>
        <w:pStyle w:val="HTMLconformatoprevio"/>
        <w:spacing w:line="276" w:lineRule="auto"/>
        <w:rPr>
          <w:rStyle w:val="y2iqfc"/>
          <w:rFonts w:ascii="Arial" w:hAnsi="Arial" w:cs="Arial"/>
          <w:szCs w:val="18"/>
          <w:lang w:val="en-US"/>
        </w:rPr>
      </w:pPr>
    </w:p>
    <w:p w14:paraId="40C86A3D" w14:textId="78FAC8E0" w:rsidR="00FC3B3D" w:rsidRPr="00FC3B3D" w:rsidRDefault="00FC3B3D" w:rsidP="00FC3B3D">
      <w:pPr>
        <w:pStyle w:val="HTMLconformatoprevio"/>
        <w:spacing w:line="276" w:lineRule="auto"/>
        <w:rPr>
          <w:rStyle w:val="y2iqfc"/>
          <w:rFonts w:ascii="Arial" w:hAnsi="Arial" w:cs="Arial"/>
          <w:bCs/>
          <w:i/>
          <w:iCs/>
          <w:szCs w:val="18"/>
          <w:lang w:val="en-US"/>
        </w:rPr>
      </w:pPr>
      <w:r w:rsidRPr="00FC3B3D">
        <w:rPr>
          <w:rStyle w:val="y2iqfc"/>
          <w:rFonts w:ascii="Arial" w:hAnsi="Arial" w:cs="Arial"/>
          <w:szCs w:val="18"/>
          <w:lang w:val="en-US"/>
        </w:rPr>
        <w:t xml:space="preserve">The Peruvian rainforest has a great diversity of flora including fruit plants of species Cocos </w:t>
      </w:r>
      <w:r w:rsidRPr="00FC3B3D">
        <w:rPr>
          <w:rStyle w:val="y2iqfc"/>
          <w:rFonts w:ascii="Arial" w:hAnsi="Arial" w:cs="Arial"/>
          <w:i/>
          <w:szCs w:val="18"/>
          <w:lang w:val="en-US"/>
        </w:rPr>
        <w:t>nucifera, Mauritia</w:t>
      </w:r>
      <w:r w:rsidRPr="00FC3B3D">
        <w:rPr>
          <w:rStyle w:val="y2iqfc"/>
          <w:rFonts w:ascii="Arial" w:hAnsi="Arial" w:cs="Arial"/>
          <w:szCs w:val="18"/>
          <w:lang w:val="en-US"/>
        </w:rPr>
        <w:t xml:space="preserve"> </w:t>
      </w:r>
      <w:proofErr w:type="spellStart"/>
      <w:r w:rsidRPr="00FC3B3D">
        <w:rPr>
          <w:rStyle w:val="y2iqfc"/>
          <w:rFonts w:ascii="Arial" w:hAnsi="Arial" w:cs="Arial"/>
          <w:i/>
          <w:szCs w:val="18"/>
          <w:lang w:val="en-US"/>
        </w:rPr>
        <w:t>flexuosa</w:t>
      </w:r>
      <w:proofErr w:type="spellEnd"/>
      <w:r w:rsidRPr="00FC3B3D">
        <w:rPr>
          <w:rStyle w:val="y2iqfc"/>
          <w:rFonts w:ascii="Arial" w:hAnsi="Arial" w:cs="Arial"/>
          <w:i/>
          <w:szCs w:val="18"/>
          <w:lang w:val="en-US"/>
        </w:rPr>
        <w:t xml:space="preserve">, Theobroma cacao L., Coffea </w:t>
      </w:r>
      <w:proofErr w:type="spellStart"/>
      <w:r w:rsidRPr="00FC3B3D">
        <w:rPr>
          <w:rStyle w:val="y2iqfc"/>
          <w:rFonts w:ascii="Arial" w:hAnsi="Arial" w:cs="Arial"/>
          <w:i/>
          <w:szCs w:val="18"/>
          <w:lang w:val="en-US"/>
        </w:rPr>
        <w:t>sp</w:t>
      </w:r>
      <w:proofErr w:type="spellEnd"/>
      <w:r w:rsidRPr="00FC3B3D">
        <w:rPr>
          <w:rStyle w:val="y2iqfc"/>
          <w:rFonts w:ascii="Arial" w:hAnsi="Arial" w:cs="Arial"/>
          <w:i/>
          <w:szCs w:val="18"/>
          <w:lang w:val="en-US"/>
        </w:rPr>
        <w:t xml:space="preserve"> and Musa </w:t>
      </w:r>
      <w:proofErr w:type="spellStart"/>
      <w:r w:rsidRPr="00FC3B3D">
        <w:rPr>
          <w:rStyle w:val="y2iqfc"/>
          <w:rFonts w:ascii="Arial" w:hAnsi="Arial" w:cs="Arial"/>
          <w:i/>
          <w:szCs w:val="18"/>
          <w:lang w:val="en-US"/>
        </w:rPr>
        <w:t>sp</w:t>
      </w:r>
      <w:proofErr w:type="spellEnd"/>
      <w:r w:rsidRPr="00FC3B3D">
        <w:rPr>
          <w:rStyle w:val="y2iqfc"/>
          <w:rFonts w:ascii="Arial" w:hAnsi="Arial" w:cs="Arial"/>
          <w:szCs w:val="18"/>
          <w:lang w:val="en-US"/>
        </w:rPr>
        <w:t xml:space="preserve"> (MINAM, 2019); species that are used as an alternative for traditional medicine due to their active principles, such as steroids, phenolic compounds, flavonoids, terpenes, reducing sugars, lactones, among others (Pereira et al., 2016; Sandoval et al., 2020). Some research has shown that hydroalcoholic extracts of leaves of some species are toxic for human consumption due to the combination of their active compounds (</w:t>
      </w:r>
      <w:proofErr w:type="spellStart"/>
      <w:r w:rsidRPr="00FC3B3D">
        <w:rPr>
          <w:rStyle w:val="y2iqfc"/>
          <w:rFonts w:ascii="Arial" w:hAnsi="Arial" w:cs="Arial"/>
          <w:szCs w:val="18"/>
          <w:lang w:val="en-US"/>
        </w:rPr>
        <w:t>Leite</w:t>
      </w:r>
      <w:proofErr w:type="spellEnd"/>
      <w:r w:rsidRPr="00FC3B3D">
        <w:rPr>
          <w:rStyle w:val="y2iqfc"/>
          <w:rFonts w:ascii="Arial" w:hAnsi="Arial" w:cs="Arial"/>
          <w:szCs w:val="18"/>
          <w:lang w:val="en-US"/>
        </w:rPr>
        <w:t xml:space="preserve"> et al, 2015; Paredes et al., 2018; Sandoval et al., 2020). </w:t>
      </w:r>
      <w:r w:rsidRPr="00FC3B3D">
        <w:rPr>
          <w:rStyle w:val="y2iqfc"/>
          <w:rFonts w:ascii="Arial" w:hAnsi="Arial" w:cs="Arial"/>
          <w:i/>
          <w:szCs w:val="18"/>
          <w:lang w:val="en-US"/>
        </w:rPr>
        <w:t>Artemia salina</w:t>
      </w:r>
      <w:r w:rsidRPr="00FC3B3D">
        <w:rPr>
          <w:rStyle w:val="y2iqfc"/>
          <w:rFonts w:ascii="Arial" w:hAnsi="Arial" w:cs="Arial"/>
          <w:szCs w:val="18"/>
          <w:lang w:val="en-US"/>
        </w:rPr>
        <w:t xml:space="preserve"> is a light brown shrimp of the </w:t>
      </w:r>
      <w:proofErr w:type="spellStart"/>
      <w:r w:rsidRPr="00FC3B3D">
        <w:rPr>
          <w:rStyle w:val="y2iqfc"/>
          <w:rFonts w:ascii="Arial" w:hAnsi="Arial" w:cs="Arial"/>
          <w:szCs w:val="18"/>
          <w:lang w:val="en-US"/>
        </w:rPr>
        <w:t>Crustaceae</w:t>
      </w:r>
      <w:proofErr w:type="spellEnd"/>
      <w:r w:rsidRPr="00FC3B3D">
        <w:rPr>
          <w:rStyle w:val="y2iqfc"/>
          <w:rFonts w:ascii="Arial" w:hAnsi="Arial" w:cs="Arial"/>
          <w:szCs w:val="18"/>
          <w:lang w:val="en-US"/>
        </w:rPr>
        <w:t xml:space="preserve"> family, with a size of 1 to 7 mm. It is cosmopolitan, lives in salt water at a temperature of 6ºC to 35ºC, and feeds on algae and bacteria.</w:t>
      </w:r>
      <w:r w:rsidRPr="00FC3B3D">
        <w:rPr>
          <w:rStyle w:val="y2iqfc"/>
          <w:rFonts w:ascii="Arial" w:hAnsi="Arial" w:cs="Arial"/>
          <w:szCs w:val="18"/>
        </w:rPr>
        <w:t xml:space="preserve"> </w:t>
      </w:r>
      <w:r w:rsidRPr="00FC3B3D">
        <w:rPr>
          <w:rStyle w:val="y2iqfc"/>
          <w:rFonts w:ascii="Arial" w:hAnsi="Arial" w:cs="Arial"/>
          <w:szCs w:val="18"/>
          <w:lang w:val="en-US"/>
        </w:rPr>
        <w:t xml:space="preserve">The study of its physiology concludes </w:t>
      </w:r>
      <w:r w:rsidRPr="00FC3B3D">
        <w:rPr>
          <w:rStyle w:val="y2iqfc"/>
          <w:rFonts w:ascii="Arial" w:hAnsi="Arial" w:cs="Arial"/>
          <w:szCs w:val="18"/>
          <w:lang w:val="en-US"/>
        </w:rPr>
        <w:lastRenderedPageBreak/>
        <w:t>in performing preliminary tests because they are low cost, easy to handle and present minimum requirements for laboratory manipulation. Toxicology studies indicate the presence of sensitivity to certain toxic agents and therefore provide reliable results. As this is a practical, sustainable and sustainable method, it is used to evaluate the pharmacological potential of synthetic and natural compounds measured through their lethality in plants, which implies only life or death (</w:t>
      </w:r>
      <w:r w:rsidR="00745A6F" w:rsidRPr="00FC3B3D">
        <w:rPr>
          <w:rStyle w:val="y2iqfc"/>
          <w:rFonts w:ascii="Arial" w:hAnsi="Arial" w:cs="Arial"/>
          <w:szCs w:val="18"/>
          <w:lang w:val="en-US"/>
        </w:rPr>
        <w:t>Avalos</w:t>
      </w:r>
      <w:r w:rsidRPr="00FC3B3D">
        <w:rPr>
          <w:rStyle w:val="y2iqfc"/>
          <w:rFonts w:ascii="Arial" w:hAnsi="Arial" w:cs="Arial"/>
          <w:szCs w:val="18"/>
          <w:lang w:val="en-US"/>
        </w:rPr>
        <w:t xml:space="preserve"> et al., 2014; Silva et al., 2015).</w:t>
      </w:r>
      <w:r w:rsidRPr="00FC3B3D">
        <w:rPr>
          <w:rStyle w:val="y2iqfc"/>
          <w:rFonts w:ascii="Arial" w:hAnsi="Arial" w:cs="Arial"/>
          <w:szCs w:val="18"/>
        </w:rPr>
        <w:t xml:space="preserve"> </w:t>
      </w:r>
      <w:r w:rsidRPr="00FC3B3D">
        <w:rPr>
          <w:rStyle w:val="y2iqfc"/>
          <w:rFonts w:ascii="Arial" w:hAnsi="Arial" w:cs="Arial"/>
          <w:bCs/>
          <w:iCs/>
          <w:szCs w:val="18"/>
          <w:lang w:val="en-US"/>
        </w:rPr>
        <w:t xml:space="preserve">Therefore, the objective of the study was to evaluate the lethality of hydroalcoholic extracts of Peruvian rainforest fruit leaves on </w:t>
      </w:r>
      <w:r w:rsidRPr="00FC3B3D">
        <w:rPr>
          <w:rStyle w:val="y2iqfc"/>
          <w:rFonts w:ascii="Arial" w:hAnsi="Arial" w:cs="Arial"/>
          <w:bCs/>
          <w:i/>
          <w:iCs/>
          <w:szCs w:val="18"/>
          <w:lang w:val="en-US"/>
        </w:rPr>
        <w:t>Artemia salina.</w:t>
      </w:r>
    </w:p>
    <w:p w14:paraId="63A0901B" w14:textId="77777777" w:rsidR="00FC3B3D" w:rsidRPr="007B14AC" w:rsidRDefault="00FC3B3D" w:rsidP="00FC3B3D">
      <w:pPr>
        <w:pStyle w:val="HTMLconformatoprevio"/>
        <w:spacing w:line="276" w:lineRule="auto"/>
        <w:rPr>
          <w:rStyle w:val="y2iqfc"/>
          <w:rFonts w:ascii="Arial" w:hAnsi="Arial" w:cs="Arial"/>
          <w:bCs/>
          <w:i/>
          <w:iCs/>
          <w:szCs w:val="18"/>
          <w:lang w:val="en-US"/>
        </w:rPr>
      </w:pPr>
    </w:p>
    <w:p w14:paraId="21C555DE" w14:textId="77777777" w:rsidR="00FC3B3D" w:rsidRPr="00FC3B3D" w:rsidRDefault="00FC3B3D" w:rsidP="00703AB6">
      <w:pPr>
        <w:pStyle w:val="HTMLconformatoprevio"/>
        <w:numPr>
          <w:ilvl w:val="0"/>
          <w:numId w:val="23"/>
        </w:numPr>
        <w:spacing w:line="276" w:lineRule="auto"/>
        <w:ind w:left="284" w:hanging="284"/>
        <w:rPr>
          <w:rFonts w:ascii="Arial" w:hAnsi="Arial" w:cs="Arial"/>
          <w:b/>
          <w:bCs/>
          <w:sz w:val="20"/>
          <w:lang w:val="es-ES"/>
        </w:rPr>
      </w:pPr>
      <w:proofErr w:type="spellStart"/>
      <w:r w:rsidRPr="00FC3B3D">
        <w:rPr>
          <w:rFonts w:ascii="Arial" w:hAnsi="Arial" w:cs="Arial"/>
          <w:b/>
          <w:bCs/>
          <w:sz w:val="20"/>
          <w:lang w:val="es-ES"/>
        </w:rPr>
        <w:t>Method</w:t>
      </w:r>
      <w:proofErr w:type="spellEnd"/>
    </w:p>
    <w:p w14:paraId="71671731" w14:textId="6CDE081A" w:rsidR="00FC3B3D" w:rsidRPr="00FC3B3D" w:rsidRDefault="00730033" w:rsidP="00703AB6">
      <w:pPr>
        <w:pStyle w:val="CETBodytext"/>
        <w:spacing w:line="276" w:lineRule="auto"/>
        <w:rPr>
          <w:rFonts w:cs="Arial"/>
          <w:b/>
          <w:szCs w:val="18"/>
          <w:lang w:val="es-PE"/>
        </w:rPr>
      </w:pPr>
      <w:r>
        <w:rPr>
          <w:rFonts w:cs="Arial"/>
          <w:b/>
          <w:szCs w:val="18"/>
          <w:lang w:val="es-PE"/>
        </w:rPr>
        <w:t xml:space="preserve">2.1. </w:t>
      </w:r>
      <w:r w:rsidR="00FC3B3D" w:rsidRPr="00FC3B3D">
        <w:rPr>
          <w:rFonts w:cs="Arial"/>
          <w:b/>
          <w:szCs w:val="18"/>
          <w:lang w:val="es-PE"/>
        </w:rPr>
        <w:t>Vegetal material</w:t>
      </w:r>
    </w:p>
    <w:p w14:paraId="44D4A60A" w14:textId="77777777" w:rsidR="00FC3B3D" w:rsidRPr="00FC3B3D" w:rsidRDefault="00FC3B3D" w:rsidP="00703AB6">
      <w:pPr>
        <w:shd w:val="clear" w:color="auto" w:fill="FFFFFF"/>
        <w:spacing w:line="276" w:lineRule="auto"/>
        <w:rPr>
          <w:rFonts w:cs="Arial"/>
          <w:iCs/>
          <w:szCs w:val="18"/>
        </w:rPr>
      </w:pPr>
      <w:r w:rsidRPr="00FC3B3D">
        <w:rPr>
          <w:rFonts w:cs="Arial"/>
          <w:iCs/>
          <w:szCs w:val="18"/>
        </w:rPr>
        <w:t xml:space="preserve">500 grams of leaves of the species </w:t>
      </w:r>
      <w:r w:rsidRPr="00592A7F">
        <w:rPr>
          <w:rFonts w:cs="Arial"/>
          <w:i/>
          <w:szCs w:val="18"/>
        </w:rPr>
        <w:t>Cocos</w:t>
      </w:r>
      <w:r w:rsidRPr="00FC3B3D">
        <w:rPr>
          <w:rFonts w:cs="Arial"/>
          <w:iCs/>
          <w:szCs w:val="18"/>
        </w:rPr>
        <w:t xml:space="preserve"> </w:t>
      </w:r>
      <w:r w:rsidRPr="00FC3B3D">
        <w:rPr>
          <w:rFonts w:cs="Arial"/>
          <w:i/>
          <w:iCs/>
          <w:szCs w:val="18"/>
        </w:rPr>
        <w:t xml:space="preserve">nucifera, Mauritia </w:t>
      </w:r>
      <w:proofErr w:type="spellStart"/>
      <w:r w:rsidRPr="00FC3B3D">
        <w:rPr>
          <w:rFonts w:cs="Arial"/>
          <w:i/>
          <w:iCs/>
          <w:szCs w:val="18"/>
        </w:rPr>
        <w:t>flexuosa</w:t>
      </w:r>
      <w:proofErr w:type="spellEnd"/>
      <w:r w:rsidRPr="00FC3B3D">
        <w:rPr>
          <w:rFonts w:cs="Arial"/>
          <w:i/>
          <w:iCs/>
          <w:szCs w:val="18"/>
        </w:rPr>
        <w:t xml:space="preserve">, Theobroma cacao L., Coffea </w:t>
      </w:r>
      <w:proofErr w:type="spellStart"/>
      <w:r w:rsidRPr="00FC3B3D">
        <w:rPr>
          <w:rFonts w:cs="Arial"/>
          <w:i/>
          <w:iCs/>
          <w:szCs w:val="18"/>
        </w:rPr>
        <w:t>sp</w:t>
      </w:r>
      <w:proofErr w:type="spellEnd"/>
      <w:r w:rsidRPr="00FC3B3D">
        <w:rPr>
          <w:rFonts w:cs="Arial"/>
          <w:i/>
          <w:iCs/>
          <w:szCs w:val="18"/>
        </w:rPr>
        <w:t xml:space="preserve"> and Musa </w:t>
      </w:r>
      <w:proofErr w:type="spellStart"/>
      <w:r w:rsidRPr="00FC3B3D">
        <w:rPr>
          <w:rFonts w:cs="Arial"/>
          <w:i/>
          <w:iCs/>
          <w:szCs w:val="18"/>
        </w:rPr>
        <w:t>sp</w:t>
      </w:r>
      <w:proofErr w:type="spellEnd"/>
      <w:r w:rsidRPr="00FC3B3D">
        <w:rPr>
          <w:rFonts w:cs="Arial"/>
          <w:iCs/>
          <w:szCs w:val="18"/>
        </w:rPr>
        <w:t xml:space="preserve">, were collected in the district of </w:t>
      </w:r>
      <w:proofErr w:type="spellStart"/>
      <w:r w:rsidRPr="00FC3B3D">
        <w:rPr>
          <w:rFonts w:cs="Arial"/>
          <w:iCs/>
          <w:szCs w:val="18"/>
        </w:rPr>
        <w:t>Cacatachi</w:t>
      </w:r>
      <w:proofErr w:type="spellEnd"/>
      <w:r w:rsidRPr="00FC3B3D">
        <w:rPr>
          <w:rFonts w:cs="Arial"/>
          <w:iCs/>
          <w:szCs w:val="18"/>
        </w:rPr>
        <w:t xml:space="preserve">, San Martín, at 295 m. above sea level and 12 km north of </w:t>
      </w:r>
      <w:proofErr w:type="spellStart"/>
      <w:r w:rsidRPr="00FC3B3D">
        <w:rPr>
          <w:rFonts w:cs="Arial"/>
          <w:iCs/>
          <w:szCs w:val="18"/>
        </w:rPr>
        <w:t>Tarapoto</w:t>
      </w:r>
      <w:proofErr w:type="spellEnd"/>
      <w:r w:rsidRPr="00FC3B3D">
        <w:rPr>
          <w:rFonts w:cs="Arial"/>
          <w:iCs/>
          <w:szCs w:val="18"/>
        </w:rPr>
        <w:t xml:space="preserve"> (6°29'40" south latitude and 76°27'57" west longitude). The samples were placed in vacuum bags and </w:t>
      </w:r>
      <w:proofErr w:type="spellStart"/>
      <w:r w:rsidRPr="00FC3B3D">
        <w:rPr>
          <w:rFonts w:cs="Arial"/>
          <w:iCs/>
          <w:szCs w:val="18"/>
        </w:rPr>
        <w:t>labeled</w:t>
      </w:r>
      <w:proofErr w:type="spellEnd"/>
      <w:r w:rsidRPr="00FC3B3D">
        <w:rPr>
          <w:rFonts w:cs="Arial"/>
          <w:iCs/>
          <w:szCs w:val="18"/>
        </w:rPr>
        <w:t xml:space="preserve"> with their name at a temperature of 37 °C. Afterwards, they were taken to the </w:t>
      </w:r>
      <w:proofErr w:type="spellStart"/>
      <w:r w:rsidRPr="00FC3B3D">
        <w:rPr>
          <w:rFonts w:cs="Arial"/>
          <w:iCs/>
          <w:szCs w:val="18"/>
        </w:rPr>
        <w:t>Truxillense</w:t>
      </w:r>
      <w:proofErr w:type="spellEnd"/>
      <w:r w:rsidRPr="00FC3B3D">
        <w:rPr>
          <w:rFonts w:cs="Arial"/>
          <w:iCs/>
          <w:szCs w:val="18"/>
        </w:rPr>
        <w:t xml:space="preserve"> Herbarium of the Universidad Nacional de Trujillo (National University of Trujillo) for identification and deposit with a registration code for each species: </w:t>
      </w:r>
      <w:r w:rsidRPr="00FC3B3D">
        <w:rPr>
          <w:rFonts w:cs="Arial"/>
          <w:i/>
          <w:iCs/>
          <w:szCs w:val="18"/>
        </w:rPr>
        <w:t>Cocos nucifera</w:t>
      </w:r>
      <w:r w:rsidRPr="00FC3B3D">
        <w:rPr>
          <w:rFonts w:cs="Arial"/>
          <w:iCs/>
          <w:szCs w:val="18"/>
        </w:rPr>
        <w:t xml:space="preserve"> (COD. 59603), </w:t>
      </w:r>
      <w:r w:rsidRPr="00FC3B3D">
        <w:rPr>
          <w:rFonts w:cs="Arial"/>
          <w:i/>
          <w:iCs/>
          <w:szCs w:val="18"/>
        </w:rPr>
        <w:t xml:space="preserve">Mauritia </w:t>
      </w:r>
      <w:proofErr w:type="spellStart"/>
      <w:r w:rsidRPr="00FC3B3D">
        <w:rPr>
          <w:rFonts w:cs="Arial"/>
          <w:i/>
          <w:iCs/>
          <w:szCs w:val="18"/>
        </w:rPr>
        <w:t>flexuosa</w:t>
      </w:r>
      <w:proofErr w:type="spellEnd"/>
      <w:r w:rsidRPr="00FC3B3D">
        <w:rPr>
          <w:rFonts w:cs="Arial"/>
          <w:iCs/>
          <w:szCs w:val="18"/>
        </w:rPr>
        <w:t xml:space="preserve"> (COD.59597), </w:t>
      </w:r>
      <w:r w:rsidRPr="00FC3B3D">
        <w:rPr>
          <w:rFonts w:cs="Arial"/>
          <w:i/>
          <w:iCs/>
          <w:szCs w:val="18"/>
        </w:rPr>
        <w:t>Theobroma cacao L.</w:t>
      </w:r>
      <w:r w:rsidRPr="00FC3B3D">
        <w:rPr>
          <w:rFonts w:cs="Arial"/>
          <w:iCs/>
          <w:szCs w:val="18"/>
        </w:rPr>
        <w:t xml:space="preserve"> (COD. 59599), </w:t>
      </w:r>
      <w:r w:rsidRPr="00FC3B3D">
        <w:rPr>
          <w:rFonts w:cs="Arial"/>
          <w:i/>
          <w:iCs/>
          <w:szCs w:val="18"/>
        </w:rPr>
        <w:t xml:space="preserve">Coffea </w:t>
      </w:r>
      <w:proofErr w:type="spellStart"/>
      <w:r w:rsidRPr="00FC3B3D">
        <w:rPr>
          <w:rFonts w:cs="Arial"/>
          <w:i/>
          <w:iCs/>
          <w:szCs w:val="18"/>
        </w:rPr>
        <w:t>sp</w:t>
      </w:r>
      <w:proofErr w:type="spellEnd"/>
      <w:r w:rsidRPr="00FC3B3D">
        <w:rPr>
          <w:rFonts w:cs="Arial"/>
          <w:iCs/>
          <w:szCs w:val="18"/>
        </w:rPr>
        <w:t xml:space="preserve"> (COD. 59609) and </w:t>
      </w:r>
      <w:r w:rsidRPr="00FC3B3D">
        <w:rPr>
          <w:rFonts w:cs="Arial"/>
          <w:i/>
          <w:iCs/>
          <w:szCs w:val="18"/>
        </w:rPr>
        <w:t xml:space="preserve">Musa </w:t>
      </w:r>
      <w:proofErr w:type="spellStart"/>
      <w:r w:rsidRPr="00FC3B3D">
        <w:rPr>
          <w:rFonts w:cs="Arial"/>
          <w:i/>
          <w:iCs/>
          <w:szCs w:val="18"/>
        </w:rPr>
        <w:t>sp</w:t>
      </w:r>
      <w:proofErr w:type="spellEnd"/>
      <w:r w:rsidRPr="00FC3B3D">
        <w:rPr>
          <w:rFonts w:cs="Arial"/>
          <w:iCs/>
          <w:szCs w:val="18"/>
        </w:rPr>
        <w:t xml:space="preserve"> (59608).</w:t>
      </w:r>
    </w:p>
    <w:p w14:paraId="5044E0CD" w14:textId="77777777" w:rsidR="00FC3B3D" w:rsidRDefault="00FC3B3D" w:rsidP="00FC3B3D">
      <w:pPr>
        <w:pStyle w:val="CETBodytext"/>
        <w:spacing w:line="276" w:lineRule="auto"/>
        <w:rPr>
          <w:rFonts w:cs="Arial"/>
          <w:b/>
          <w:szCs w:val="18"/>
        </w:rPr>
      </w:pPr>
    </w:p>
    <w:p w14:paraId="2CF2A932" w14:textId="3C92125C" w:rsidR="00FC3B3D" w:rsidRPr="00FC3B3D" w:rsidRDefault="00730033" w:rsidP="00FC3B3D">
      <w:pPr>
        <w:pStyle w:val="CETBodytext"/>
        <w:spacing w:line="276" w:lineRule="auto"/>
        <w:rPr>
          <w:rFonts w:cs="Arial"/>
          <w:b/>
          <w:szCs w:val="18"/>
        </w:rPr>
      </w:pPr>
      <w:r>
        <w:rPr>
          <w:rFonts w:cs="Arial"/>
          <w:b/>
          <w:szCs w:val="18"/>
        </w:rPr>
        <w:t xml:space="preserve">2.2 </w:t>
      </w:r>
      <w:r w:rsidR="00FC3B3D" w:rsidRPr="00FC3B3D">
        <w:rPr>
          <w:rFonts w:cs="Arial"/>
          <w:b/>
          <w:szCs w:val="18"/>
        </w:rPr>
        <w:t>Preparation of hydroalcoholic extract</w:t>
      </w:r>
    </w:p>
    <w:p w14:paraId="7E98E35C" w14:textId="3BC27B84" w:rsidR="00FC3B3D" w:rsidRPr="00FC3B3D" w:rsidRDefault="00FC3B3D" w:rsidP="00FC3B3D">
      <w:pPr>
        <w:pStyle w:val="HTMLconformatoprevio"/>
        <w:spacing w:line="276" w:lineRule="auto"/>
        <w:rPr>
          <w:rStyle w:val="y2iqfc"/>
          <w:rFonts w:ascii="Arial" w:hAnsi="Arial" w:cs="Arial"/>
          <w:szCs w:val="18"/>
          <w:lang w:val="en-US"/>
        </w:rPr>
      </w:pPr>
      <w:r w:rsidRPr="00FC3B3D">
        <w:rPr>
          <w:rStyle w:val="y2iqfc"/>
          <w:rFonts w:ascii="Arial" w:hAnsi="Arial" w:cs="Arial"/>
          <w:szCs w:val="18"/>
          <w:lang w:val="en-US"/>
        </w:rPr>
        <w:t>The leaves were washed with distilled water and disinfected with 70° ethanol. They were fractioned to an approximate size of 4 mm. For the extraction of the hydroalcoholic extract, the maceration method was used: 350 g of leaves and 500 mL with 70° ethanol for 15 days under agitation with a vertical rotary evaporator (</w:t>
      </w:r>
      <w:proofErr w:type="spellStart"/>
      <w:r w:rsidRPr="00FC3B3D">
        <w:rPr>
          <w:rStyle w:val="y2iqfc"/>
          <w:rFonts w:ascii="Arial" w:hAnsi="Arial" w:cs="Arial"/>
          <w:szCs w:val="18"/>
          <w:lang w:val="en-US"/>
        </w:rPr>
        <w:t>Scilogex</w:t>
      </w:r>
      <w:proofErr w:type="spellEnd"/>
      <w:r w:rsidRPr="00FC3B3D">
        <w:rPr>
          <w:rStyle w:val="y2iqfc"/>
          <w:rFonts w:ascii="Arial" w:hAnsi="Arial" w:cs="Arial"/>
          <w:szCs w:val="18"/>
          <w:lang w:val="en-US"/>
        </w:rPr>
        <w:t xml:space="preserve"> RE-100) at 75 revolutions per minute to obtain dry extracts. Dilutions at concentrations of 10, 100, 250, 500 and 1000 </w:t>
      </w:r>
      <w:r w:rsidRPr="00FC3B3D">
        <w:rPr>
          <w:rStyle w:val="y2iqfc"/>
          <w:rFonts w:ascii="Arial" w:hAnsi="Arial" w:cs="Arial"/>
          <w:szCs w:val="18"/>
          <w:lang w:val="es-ES"/>
        </w:rPr>
        <w:t>μ</w:t>
      </w:r>
      <w:r w:rsidRPr="00FC3B3D">
        <w:rPr>
          <w:rStyle w:val="y2iqfc"/>
          <w:rFonts w:ascii="Arial" w:hAnsi="Arial" w:cs="Arial"/>
          <w:szCs w:val="18"/>
          <w:lang w:val="en-US"/>
        </w:rPr>
        <w:t>g/mL were prepared with the sample obtained.</w:t>
      </w:r>
    </w:p>
    <w:p w14:paraId="00F89342" w14:textId="77777777" w:rsidR="00730033" w:rsidRDefault="00730033" w:rsidP="00730033">
      <w:pPr>
        <w:pStyle w:val="HTMLconformatoprevio"/>
        <w:spacing w:line="276" w:lineRule="auto"/>
        <w:rPr>
          <w:rStyle w:val="y2iqfc"/>
          <w:rFonts w:ascii="Arial" w:hAnsi="Arial" w:cs="Arial"/>
          <w:szCs w:val="18"/>
          <w:lang w:val="en-US"/>
        </w:rPr>
      </w:pPr>
    </w:p>
    <w:p w14:paraId="0FE4110C" w14:textId="620831C6" w:rsidR="00FC3B3D" w:rsidRPr="00FC3B3D" w:rsidRDefault="00FC3B3D" w:rsidP="00730033">
      <w:pPr>
        <w:pStyle w:val="HTMLconformatoprevio"/>
        <w:numPr>
          <w:ilvl w:val="1"/>
          <w:numId w:val="26"/>
        </w:numPr>
        <w:spacing w:line="276" w:lineRule="auto"/>
        <w:rPr>
          <w:rStyle w:val="y2iqfc"/>
          <w:rFonts w:ascii="Arial" w:hAnsi="Arial" w:cs="Arial"/>
          <w:b/>
          <w:bCs/>
          <w:szCs w:val="18"/>
          <w:lang w:val="en-US"/>
        </w:rPr>
      </w:pPr>
      <w:r w:rsidRPr="00FC3B3D">
        <w:rPr>
          <w:rStyle w:val="y2iqfc"/>
          <w:rFonts w:ascii="Arial" w:hAnsi="Arial" w:cs="Arial"/>
          <w:b/>
          <w:bCs/>
          <w:szCs w:val="18"/>
          <w:lang w:val="en-US"/>
        </w:rPr>
        <w:t>Phytochemical analysis</w:t>
      </w:r>
    </w:p>
    <w:p w14:paraId="22986082" w14:textId="77777777" w:rsidR="00FC3B3D" w:rsidRPr="00FC3B3D" w:rsidRDefault="00FC3B3D" w:rsidP="00FC3B3D">
      <w:pPr>
        <w:pStyle w:val="HTMLconformatoprevio"/>
        <w:spacing w:line="276" w:lineRule="auto"/>
        <w:rPr>
          <w:rStyle w:val="y2iqfc"/>
          <w:rFonts w:ascii="Arial" w:hAnsi="Arial" w:cs="Arial"/>
          <w:szCs w:val="18"/>
          <w:lang w:val="en-US"/>
        </w:rPr>
      </w:pPr>
      <w:r w:rsidRPr="00FC3B3D">
        <w:rPr>
          <w:rStyle w:val="y2iqfc"/>
          <w:rFonts w:ascii="Arial" w:hAnsi="Arial" w:cs="Arial"/>
          <w:szCs w:val="18"/>
          <w:lang w:val="en-US"/>
        </w:rPr>
        <w:t xml:space="preserve">The hydroalcoholic extract of fruit leaves was evaluated in order to identify its active principles. Each sample was subjected to solvents of increasing polarity to obtain secondary metabolites according to their solubility using reagents and dyes to determine the presence or absence of active components such as: steroids, triterpenes, quinones, phenolic compounds, flavonoids, lactones, alkaloids, reducing sugars, tannins and saponins, by using the protocol described by Lock (2016). 3 mL of pure extract was added to 10 test tubes to identify secondary metabolites through color change, classified as light, moderate or strong. The tests used to determine the presence of each type of secondary metabolite are listed in Table 1. </w:t>
      </w:r>
    </w:p>
    <w:p w14:paraId="4ABB1AC4" w14:textId="77777777" w:rsidR="00FC3B3D" w:rsidRPr="003037E3" w:rsidRDefault="00FC3B3D" w:rsidP="00FC3B3D">
      <w:pPr>
        <w:pStyle w:val="HTMLconformatoprevio"/>
        <w:spacing w:line="276" w:lineRule="auto"/>
        <w:rPr>
          <w:rStyle w:val="y2iqfc"/>
          <w:rFonts w:ascii="Times New Roman" w:hAnsi="Times New Roman" w:cs="Times New Roman"/>
          <w:sz w:val="22"/>
          <w:szCs w:val="22"/>
          <w:lang w:val="en-US"/>
        </w:rPr>
      </w:pPr>
    </w:p>
    <w:p w14:paraId="06FEAC3F" w14:textId="0BBF2FAE" w:rsidR="00FC3B3D" w:rsidRDefault="00FC3B3D" w:rsidP="00FC3B3D">
      <w:pPr>
        <w:pStyle w:val="HTMLconformatoprevio"/>
        <w:spacing w:line="276" w:lineRule="auto"/>
        <w:rPr>
          <w:rStyle w:val="y2iqfc"/>
          <w:rFonts w:ascii="Arial" w:hAnsi="Arial" w:cs="Arial"/>
          <w:szCs w:val="18"/>
          <w:lang w:val="en-US"/>
        </w:rPr>
      </w:pPr>
      <w:r w:rsidRPr="00A61FA8">
        <w:rPr>
          <w:rStyle w:val="y2iqfc"/>
          <w:rFonts w:ascii="Arial" w:hAnsi="Arial" w:cs="Arial"/>
          <w:bCs/>
          <w:i/>
          <w:iCs/>
          <w:szCs w:val="18"/>
          <w:lang w:val="en-US"/>
        </w:rPr>
        <w:t>Table1</w:t>
      </w:r>
      <w:r w:rsidRPr="00A61FA8">
        <w:rPr>
          <w:rStyle w:val="y2iqfc"/>
          <w:rFonts w:ascii="Arial" w:hAnsi="Arial" w:cs="Arial"/>
          <w:bCs/>
          <w:szCs w:val="18"/>
          <w:lang w:val="en-US"/>
        </w:rPr>
        <w:t>.</w:t>
      </w:r>
      <w:r w:rsidRPr="00FC3B3D">
        <w:rPr>
          <w:rStyle w:val="y2iqfc"/>
          <w:rFonts w:ascii="Arial" w:hAnsi="Arial" w:cs="Arial"/>
          <w:szCs w:val="18"/>
          <w:lang w:val="en-US"/>
        </w:rPr>
        <w:t xml:space="preserve"> Phytochemical analysis of the hydroalcoholic extract of the leaves of medicinal plants from the Peruvian Jungle.</w:t>
      </w:r>
    </w:p>
    <w:p w14:paraId="4094D677" w14:textId="77777777" w:rsidR="005B32AB" w:rsidRPr="00FC3B3D" w:rsidRDefault="005B32AB" w:rsidP="00FC3B3D">
      <w:pPr>
        <w:pStyle w:val="HTMLconformatoprevio"/>
        <w:spacing w:line="276" w:lineRule="auto"/>
        <w:rPr>
          <w:rFonts w:ascii="Arial" w:hAnsi="Arial" w:cs="Arial"/>
          <w:i/>
          <w:iCs/>
          <w:szCs w:val="18"/>
          <w:lang w:val="en-US" w:eastAsia="es-PE"/>
        </w:rPr>
      </w:pPr>
    </w:p>
    <w:tbl>
      <w:tblPr>
        <w:tblW w:w="8500" w:type="dxa"/>
        <w:tblCellMar>
          <w:left w:w="70" w:type="dxa"/>
          <w:right w:w="70" w:type="dxa"/>
        </w:tblCellMar>
        <w:tblLook w:val="04A0" w:firstRow="1" w:lastRow="0" w:firstColumn="1" w:lastColumn="0" w:noHBand="0" w:noVBand="1"/>
      </w:tblPr>
      <w:tblGrid>
        <w:gridCol w:w="1838"/>
        <w:gridCol w:w="2268"/>
        <w:gridCol w:w="851"/>
        <w:gridCol w:w="728"/>
        <w:gridCol w:w="1121"/>
        <w:gridCol w:w="709"/>
        <w:gridCol w:w="985"/>
      </w:tblGrid>
      <w:tr w:rsidR="00FC3B3D" w:rsidRPr="00FC3B3D" w14:paraId="4E8D3E03" w14:textId="77777777" w:rsidTr="008929A4">
        <w:trPr>
          <w:trHeight w:val="370"/>
        </w:trPr>
        <w:tc>
          <w:tcPr>
            <w:tcW w:w="1838" w:type="dxa"/>
            <w:tcBorders>
              <w:top w:val="single" w:sz="12" w:space="0" w:color="4F6228" w:themeColor="accent3" w:themeShade="80"/>
              <w:left w:val="single" w:sz="4" w:space="0" w:color="FFFFFF" w:themeColor="background1"/>
              <w:bottom w:val="single" w:sz="4" w:space="0" w:color="4F6228" w:themeColor="accent3" w:themeShade="80"/>
              <w:right w:val="single" w:sz="4" w:space="0" w:color="FFFFFF" w:themeColor="background1"/>
            </w:tcBorders>
            <w:shd w:val="clear" w:color="auto" w:fill="auto"/>
            <w:vAlign w:val="center"/>
            <w:hideMark/>
          </w:tcPr>
          <w:p w14:paraId="73229499" w14:textId="77777777" w:rsidR="00FC3B3D" w:rsidRPr="00FC3B3D" w:rsidRDefault="00FC3B3D" w:rsidP="008929A4">
            <w:pPr>
              <w:spacing w:line="276" w:lineRule="auto"/>
              <w:jc w:val="center"/>
              <w:rPr>
                <w:rFonts w:cs="Arial"/>
                <w:b/>
                <w:bCs/>
                <w:szCs w:val="18"/>
                <w:lang w:val="es-PE" w:eastAsia="es-PE"/>
              </w:rPr>
            </w:pPr>
            <w:proofErr w:type="spellStart"/>
            <w:r w:rsidRPr="00FC3B3D">
              <w:rPr>
                <w:rFonts w:cs="Arial"/>
                <w:b/>
                <w:bCs/>
                <w:szCs w:val="18"/>
                <w:lang w:val="es-PE" w:eastAsia="es-PE"/>
              </w:rPr>
              <w:t>Assay</w:t>
            </w:r>
            <w:proofErr w:type="spellEnd"/>
          </w:p>
        </w:tc>
        <w:tc>
          <w:tcPr>
            <w:tcW w:w="2268" w:type="dxa"/>
            <w:tcBorders>
              <w:top w:val="single" w:sz="12" w:space="0" w:color="4F6228" w:themeColor="accent3" w:themeShade="80"/>
              <w:left w:val="single" w:sz="4" w:space="0" w:color="FFFFFF" w:themeColor="background1"/>
              <w:bottom w:val="single" w:sz="4" w:space="0" w:color="4F6228" w:themeColor="accent3" w:themeShade="80"/>
              <w:right w:val="single" w:sz="4" w:space="0" w:color="FFFFFF" w:themeColor="background1"/>
            </w:tcBorders>
            <w:shd w:val="clear" w:color="auto" w:fill="auto"/>
            <w:vAlign w:val="center"/>
            <w:hideMark/>
          </w:tcPr>
          <w:p w14:paraId="10AB95C4" w14:textId="77777777" w:rsidR="00FC3B3D" w:rsidRPr="00FC3B3D" w:rsidRDefault="00FC3B3D" w:rsidP="008929A4">
            <w:pPr>
              <w:spacing w:line="276" w:lineRule="auto"/>
              <w:jc w:val="center"/>
              <w:rPr>
                <w:rFonts w:cs="Arial"/>
                <w:b/>
                <w:bCs/>
                <w:szCs w:val="18"/>
                <w:lang w:val="es-PE" w:eastAsia="es-PE"/>
              </w:rPr>
            </w:pPr>
            <w:proofErr w:type="spellStart"/>
            <w:r w:rsidRPr="00FC3B3D">
              <w:rPr>
                <w:rFonts w:cs="Arial"/>
                <w:b/>
                <w:bCs/>
                <w:szCs w:val="18"/>
                <w:lang w:val="es-PE" w:eastAsia="es-PE"/>
              </w:rPr>
              <w:t>Secondary</w:t>
            </w:r>
            <w:proofErr w:type="spellEnd"/>
            <w:r w:rsidRPr="00FC3B3D">
              <w:rPr>
                <w:rFonts w:cs="Arial"/>
                <w:b/>
                <w:bCs/>
                <w:szCs w:val="18"/>
                <w:lang w:val="es-PE" w:eastAsia="es-PE"/>
              </w:rPr>
              <w:t xml:space="preserve"> </w:t>
            </w:r>
            <w:proofErr w:type="spellStart"/>
            <w:r w:rsidRPr="00FC3B3D">
              <w:rPr>
                <w:rFonts w:cs="Arial"/>
                <w:b/>
                <w:bCs/>
                <w:szCs w:val="18"/>
                <w:lang w:val="es-PE" w:eastAsia="es-PE"/>
              </w:rPr>
              <w:t>metabolites</w:t>
            </w:r>
            <w:proofErr w:type="spellEnd"/>
          </w:p>
        </w:tc>
        <w:tc>
          <w:tcPr>
            <w:tcW w:w="851" w:type="dxa"/>
            <w:tcBorders>
              <w:top w:val="single" w:sz="12" w:space="0" w:color="4F6228" w:themeColor="accent3" w:themeShade="80"/>
              <w:left w:val="single" w:sz="4" w:space="0" w:color="FFFFFF" w:themeColor="background1"/>
              <w:bottom w:val="single" w:sz="4" w:space="0" w:color="4F6228" w:themeColor="accent3" w:themeShade="80"/>
              <w:right w:val="single" w:sz="4" w:space="0" w:color="FFFFFF" w:themeColor="background1"/>
            </w:tcBorders>
            <w:shd w:val="clear" w:color="auto" w:fill="auto"/>
            <w:vAlign w:val="center"/>
            <w:hideMark/>
          </w:tcPr>
          <w:p w14:paraId="219D2E23" w14:textId="77777777" w:rsidR="00FC3B3D" w:rsidRPr="00FC3B3D" w:rsidRDefault="00FC3B3D" w:rsidP="008929A4">
            <w:pPr>
              <w:spacing w:line="276" w:lineRule="auto"/>
              <w:jc w:val="center"/>
              <w:rPr>
                <w:rFonts w:cs="Arial"/>
                <w:b/>
                <w:bCs/>
                <w:i/>
                <w:iCs/>
                <w:szCs w:val="18"/>
                <w:lang w:val="es-PE" w:eastAsia="es-PE"/>
              </w:rPr>
            </w:pPr>
            <w:r w:rsidRPr="00FC3B3D">
              <w:rPr>
                <w:rFonts w:cs="Arial"/>
                <w:b/>
                <w:bCs/>
                <w:i/>
                <w:iCs/>
                <w:szCs w:val="18"/>
                <w:lang w:val="es-PE" w:eastAsia="es-PE"/>
              </w:rPr>
              <w:t xml:space="preserve">Cocos </w:t>
            </w:r>
            <w:proofErr w:type="spellStart"/>
            <w:r w:rsidRPr="00FC3B3D">
              <w:rPr>
                <w:rFonts w:cs="Arial"/>
                <w:b/>
                <w:bCs/>
                <w:i/>
                <w:iCs/>
                <w:szCs w:val="18"/>
                <w:lang w:val="es-PE" w:eastAsia="es-PE"/>
              </w:rPr>
              <w:t>nucífera</w:t>
            </w:r>
            <w:proofErr w:type="spellEnd"/>
          </w:p>
        </w:tc>
        <w:tc>
          <w:tcPr>
            <w:tcW w:w="728" w:type="dxa"/>
            <w:tcBorders>
              <w:top w:val="single" w:sz="12" w:space="0" w:color="4F6228" w:themeColor="accent3" w:themeShade="80"/>
              <w:left w:val="single" w:sz="4" w:space="0" w:color="FFFFFF" w:themeColor="background1"/>
              <w:bottom w:val="single" w:sz="4" w:space="0" w:color="4F6228" w:themeColor="accent3" w:themeShade="80"/>
              <w:right w:val="single" w:sz="4" w:space="0" w:color="FFFFFF" w:themeColor="background1"/>
            </w:tcBorders>
            <w:shd w:val="clear" w:color="auto" w:fill="auto"/>
            <w:vAlign w:val="center"/>
            <w:hideMark/>
          </w:tcPr>
          <w:p w14:paraId="25FFB574" w14:textId="77777777" w:rsidR="00FC3B3D" w:rsidRPr="00FC3B3D" w:rsidRDefault="00FC3B3D" w:rsidP="008929A4">
            <w:pPr>
              <w:spacing w:line="276" w:lineRule="auto"/>
              <w:jc w:val="center"/>
              <w:rPr>
                <w:rFonts w:cs="Arial"/>
                <w:b/>
                <w:bCs/>
                <w:i/>
                <w:iCs/>
                <w:szCs w:val="18"/>
                <w:lang w:val="es-PE" w:eastAsia="es-PE"/>
              </w:rPr>
            </w:pPr>
            <w:proofErr w:type="spellStart"/>
            <w:r w:rsidRPr="00FC3B3D">
              <w:rPr>
                <w:rFonts w:cs="Arial"/>
                <w:b/>
                <w:bCs/>
                <w:i/>
                <w:iCs/>
                <w:szCs w:val="18"/>
                <w:lang w:val="es-PE" w:eastAsia="es-PE"/>
              </w:rPr>
              <w:t>Coffea</w:t>
            </w:r>
            <w:proofErr w:type="spellEnd"/>
            <w:r w:rsidRPr="00FC3B3D">
              <w:rPr>
                <w:rFonts w:cs="Arial"/>
                <w:b/>
                <w:bCs/>
                <w:i/>
                <w:iCs/>
                <w:szCs w:val="18"/>
                <w:lang w:val="es-PE" w:eastAsia="es-PE"/>
              </w:rPr>
              <w:t xml:space="preserve"> </w:t>
            </w:r>
            <w:proofErr w:type="spellStart"/>
            <w:r w:rsidRPr="00FC3B3D">
              <w:rPr>
                <w:rFonts w:cs="Arial"/>
                <w:b/>
                <w:bCs/>
                <w:i/>
                <w:iCs/>
                <w:szCs w:val="18"/>
                <w:lang w:val="es-PE" w:eastAsia="es-PE"/>
              </w:rPr>
              <w:t>sp</w:t>
            </w:r>
            <w:proofErr w:type="spellEnd"/>
          </w:p>
        </w:tc>
        <w:tc>
          <w:tcPr>
            <w:tcW w:w="1121" w:type="dxa"/>
            <w:tcBorders>
              <w:top w:val="single" w:sz="12" w:space="0" w:color="4F6228" w:themeColor="accent3" w:themeShade="80"/>
              <w:left w:val="single" w:sz="4" w:space="0" w:color="FFFFFF" w:themeColor="background1"/>
              <w:bottom w:val="single" w:sz="4" w:space="0" w:color="4F6228" w:themeColor="accent3" w:themeShade="80"/>
              <w:right w:val="single" w:sz="4" w:space="0" w:color="FFFFFF" w:themeColor="background1"/>
            </w:tcBorders>
            <w:shd w:val="clear" w:color="auto" w:fill="auto"/>
            <w:vAlign w:val="center"/>
            <w:hideMark/>
          </w:tcPr>
          <w:p w14:paraId="5DE0FA95" w14:textId="77777777" w:rsidR="00FC3B3D" w:rsidRPr="00FC3B3D" w:rsidRDefault="00FC3B3D" w:rsidP="008929A4">
            <w:pPr>
              <w:spacing w:line="276" w:lineRule="auto"/>
              <w:jc w:val="center"/>
              <w:rPr>
                <w:rFonts w:cs="Arial"/>
                <w:b/>
                <w:bCs/>
                <w:i/>
                <w:iCs/>
                <w:szCs w:val="18"/>
                <w:lang w:val="es-PE" w:eastAsia="es-PE"/>
              </w:rPr>
            </w:pPr>
            <w:proofErr w:type="spellStart"/>
            <w:r w:rsidRPr="00FC3B3D">
              <w:rPr>
                <w:rFonts w:cs="Arial"/>
                <w:b/>
                <w:bCs/>
                <w:i/>
                <w:iCs/>
                <w:szCs w:val="18"/>
                <w:lang w:val="es-PE" w:eastAsia="es-PE"/>
              </w:rPr>
              <w:t>Theobroma</w:t>
            </w:r>
            <w:proofErr w:type="spellEnd"/>
            <w:r w:rsidRPr="00FC3B3D">
              <w:rPr>
                <w:rFonts w:cs="Arial"/>
                <w:b/>
                <w:bCs/>
                <w:i/>
                <w:iCs/>
                <w:szCs w:val="18"/>
                <w:lang w:val="es-PE" w:eastAsia="es-PE"/>
              </w:rPr>
              <w:t xml:space="preserve"> cacao L</w:t>
            </w:r>
          </w:p>
        </w:tc>
        <w:tc>
          <w:tcPr>
            <w:tcW w:w="709" w:type="dxa"/>
            <w:tcBorders>
              <w:top w:val="single" w:sz="12" w:space="0" w:color="4F6228" w:themeColor="accent3" w:themeShade="80"/>
              <w:left w:val="single" w:sz="4" w:space="0" w:color="FFFFFF" w:themeColor="background1"/>
              <w:bottom w:val="single" w:sz="4" w:space="0" w:color="4F6228" w:themeColor="accent3" w:themeShade="80"/>
              <w:right w:val="single" w:sz="4" w:space="0" w:color="FFFFFF" w:themeColor="background1"/>
            </w:tcBorders>
            <w:shd w:val="clear" w:color="auto" w:fill="auto"/>
            <w:noWrap/>
            <w:vAlign w:val="center"/>
            <w:hideMark/>
          </w:tcPr>
          <w:p w14:paraId="1AF9FEFF" w14:textId="77777777" w:rsidR="00FC3B3D" w:rsidRPr="00FC3B3D" w:rsidRDefault="00FC3B3D" w:rsidP="008929A4">
            <w:pPr>
              <w:spacing w:line="276" w:lineRule="auto"/>
              <w:jc w:val="center"/>
              <w:rPr>
                <w:rFonts w:cs="Arial"/>
                <w:b/>
                <w:bCs/>
                <w:i/>
                <w:iCs/>
                <w:szCs w:val="18"/>
                <w:lang w:val="es-PE" w:eastAsia="es-PE"/>
              </w:rPr>
            </w:pPr>
            <w:r w:rsidRPr="00FC3B3D">
              <w:rPr>
                <w:rFonts w:cs="Arial"/>
                <w:b/>
                <w:bCs/>
                <w:i/>
                <w:iCs/>
                <w:szCs w:val="18"/>
                <w:lang w:val="es-PE" w:eastAsia="es-PE"/>
              </w:rPr>
              <w:t xml:space="preserve">Musa </w:t>
            </w:r>
            <w:proofErr w:type="spellStart"/>
            <w:r w:rsidRPr="00FC3B3D">
              <w:rPr>
                <w:rFonts w:cs="Arial"/>
                <w:b/>
                <w:bCs/>
                <w:i/>
                <w:iCs/>
                <w:szCs w:val="18"/>
                <w:lang w:val="es-PE" w:eastAsia="es-PE"/>
              </w:rPr>
              <w:t>sp</w:t>
            </w:r>
            <w:proofErr w:type="spellEnd"/>
          </w:p>
        </w:tc>
        <w:tc>
          <w:tcPr>
            <w:tcW w:w="985" w:type="dxa"/>
            <w:tcBorders>
              <w:top w:val="single" w:sz="12" w:space="0" w:color="4F6228" w:themeColor="accent3" w:themeShade="80"/>
              <w:left w:val="single" w:sz="4" w:space="0" w:color="FFFFFF" w:themeColor="background1"/>
              <w:bottom w:val="single" w:sz="4" w:space="0" w:color="4F6228" w:themeColor="accent3" w:themeShade="80"/>
              <w:right w:val="single" w:sz="4" w:space="0" w:color="FFFFFF" w:themeColor="background1"/>
            </w:tcBorders>
            <w:shd w:val="clear" w:color="auto" w:fill="auto"/>
            <w:vAlign w:val="center"/>
            <w:hideMark/>
          </w:tcPr>
          <w:p w14:paraId="03B84073" w14:textId="77777777" w:rsidR="00FC3B3D" w:rsidRPr="00FC3B3D" w:rsidRDefault="00FC3B3D" w:rsidP="008929A4">
            <w:pPr>
              <w:spacing w:line="276" w:lineRule="auto"/>
              <w:jc w:val="center"/>
              <w:rPr>
                <w:rFonts w:cs="Arial"/>
                <w:b/>
                <w:bCs/>
                <w:i/>
                <w:iCs/>
                <w:szCs w:val="18"/>
                <w:lang w:val="es-PE" w:eastAsia="es-PE"/>
              </w:rPr>
            </w:pPr>
            <w:proofErr w:type="spellStart"/>
            <w:r w:rsidRPr="00FC3B3D">
              <w:rPr>
                <w:rFonts w:cs="Arial"/>
                <w:b/>
                <w:bCs/>
                <w:i/>
                <w:iCs/>
                <w:szCs w:val="18"/>
                <w:lang w:val="es-PE" w:eastAsia="es-PE"/>
              </w:rPr>
              <w:t>Mauritia</w:t>
            </w:r>
            <w:proofErr w:type="spellEnd"/>
            <w:r w:rsidRPr="00FC3B3D">
              <w:rPr>
                <w:rFonts w:cs="Arial"/>
                <w:b/>
                <w:bCs/>
                <w:i/>
                <w:iCs/>
                <w:szCs w:val="18"/>
                <w:lang w:val="es-PE" w:eastAsia="es-PE"/>
              </w:rPr>
              <w:t xml:space="preserve"> flexuosa</w:t>
            </w:r>
          </w:p>
        </w:tc>
      </w:tr>
      <w:tr w:rsidR="00FC3B3D" w:rsidRPr="00FC3B3D" w14:paraId="00CA2A7B" w14:textId="77777777" w:rsidTr="008929A4">
        <w:trPr>
          <w:trHeight w:val="328"/>
        </w:trPr>
        <w:tc>
          <w:tcPr>
            <w:tcW w:w="1838" w:type="dxa"/>
            <w:tcBorders>
              <w:top w:val="single" w:sz="4" w:space="0" w:color="4F6228" w:themeColor="accent3" w:themeShade="80"/>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1B90E8CF"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Lieberman-Bouchard</w:t>
            </w:r>
          </w:p>
        </w:tc>
        <w:tc>
          <w:tcPr>
            <w:tcW w:w="2268" w:type="dxa"/>
            <w:tcBorders>
              <w:top w:val="single" w:sz="4" w:space="0" w:color="4F6228" w:themeColor="accent3" w:themeShade="80"/>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2140205F" w14:textId="77777777" w:rsidR="00FC3B3D" w:rsidRPr="00FC3B3D" w:rsidRDefault="00FC3B3D" w:rsidP="008929A4">
            <w:pPr>
              <w:spacing w:line="276" w:lineRule="auto"/>
              <w:jc w:val="center"/>
              <w:rPr>
                <w:rFonts w:cs="Arial"/>
                <w:szCs w:val="18"/>
                <w:lang w:val="es-PE" w:eastAsia="es-PE"/>
              </w:rPr>
            </w:pPr>
            <w:proofErr w:type="spellStart"/>
            <w:r w:rsidRPr="00FC3B3D">
              <w:rPr>
                <w:rFonts w:cs="Arial"/>
                <w:szCs w:val="18"/>
                <w:lang w:val="es-PE" w:eastAsia="es-PE"/>
              </w:rPr>
              <w:t>Steroids</w:t>
            </w:r>
            <w:proofErr w:type="spellEnd"/>
            <w:r w:rsidRPr="00FC3B3D">
              <w:rPr>
                <w:rFonts w:cs="Arial"/>
                <w:szCs w:val="18"/>
                <w:lang w:val="es-PE" w:eastAsia="es-PE"/>
              </w:rPr>
              <w:t xml:space="preserve"> and </w:t>
            </w:r>
            <w:proofErr w:type="spellStart"/>
            <w:r w:rsidRPr="00FC3B3D">
              <w:rPr>
                <w:rFonts w:cs="Arial"/>
                <w:szCs w:val="18"/>
                <w:lang w:val="es-PE" w:eastAsia="es-PE"/>
              </w:rPr>
              <w:t>triterpenes</w:t>
            </w:r>
            <w:proofErr w:type="spellEnd"/>
          </w:p>
        </w:tc>
        <w:tc>
          <w:tcPr>
            <w:tcW w:w="851" w:type="dxa"/>
            <w:tcBorders>
              <w:top w:val="single" w:sz="4" w:space="0" w:color="4F6228" w:themeColor="accent3" w:themeShade="80"/>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3426A7D1"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c>
          <w:tcPr>
            <w:tcW w:w="728" w:type="dxa"/>
            <w:tcBorders>
              <w:top w:val="single" w:sz="4" w:space="0" w:color="4F6228" w:themeColor="accent3" w:themeShade="80"/>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4A00C575"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c>
          <w:tcPr>
            <w:tcW w:w="1121" w:type="dxa"/>
            <w:tcBorders>
              <w:top w:val="single" w:sz="4" w:space="0" w:color="4F6228" w:themeColor="accent3" w:themeShade="80"/>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1AA3ECC0"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c>
          <w:tcPr>
            <w:tcW w:w="709" w:type="dxa"/>
            <w:tcBorders>
              <w:top w:val="single" w:sz="4" w:space="0" w:color="4F6228" w:themeColor="accent3" w:themeShade="80"/>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1DBE5406"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c>
          <w:tcPr>
            <w:tcW w:w="985" w:type="dxa"/>
            <w:tcBorders>
              <w:top w:val="single" w:sz="4" w:space="0" w:color="4F6228" w:themeColor="accent3" w:themeShade="80"/>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29AA2E97"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r>
      <w:tr w:rsidR="00FC3B3D" w:rsidRPr="00FC3B3D" w14:paraId="612B0FD5" w14:textId="77777777" w:rsidTr="008929A4">
        <w:trPr>
          <w:trHeight w:val="134"/>
        </w:trPr>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66CC5911" w14:textId="77777777" w:rsidR="00FC3B3D" w:rsidRPr="00FC3B3D" w:rsidRDefault="00FC3B3D" w:rsidP="008929A4">
            <w:pPr>
              <w:spacing w:line="276" w:lineRule="auto"/>
              <w:jc w:val="center"/>
              <w:rPr>
                <w:rFonts w:cs="Arial"/>
                <w:szCs w:val="18"/>
                <w:lang w:val="es-PE" w:eastAsia="es-PE"/>
              </w:rPr>
            </w:pPr>
            <w:proofErr w:type="spellStart"/>
            <w:r w:rsidRPr="00FC3B3D">
              <w:rPr>
                <w:rFonts w:cs="Arial"/>
                <w:szCs w:val="18"/>
                <w:lang w:val="es-PE" w:eastAsia="es-PE"/>
              </w:rPr>
              <w:t>Borntrager</w:t>
            </w:r>
            <w:proofErr w:type="spellEnd"/>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4881DDB5" w14:textId="77777777" w:rsidR="00FC3B3D" w:rsidRPr="00FC3B3D" w:rsidRDefault="00FC3B3D" w:rsidP="008929A4">
            <w:pPr>
              <w:spacing w:line="276" w:lineRule="auto"/>
              <w:jc w:val="center"/>
              <w:rPr>
                <w:rFonts w:cs="Arial"/>
                <w:szCs w:val="18"/>
                <w:lang w:val="es-PE" w:eastAsia="es-PE"/>
              </w:rPr>
            </w:pPr>
            <w:proofErr w:type="spellStart"/>
            <w:r w:rsidRPr="00FC3B3D">
              <w:rPr>
                <w:rFonts w:cs="Arial"/>
                <w:szCs w:val="18"/>
                <w:lang w:val="es-PE" w:eastAsia="es-PE"/>
              </w:rPr>
              <w:t>Quinones</w:t>
            </w:r>
            <w:proofErr w:type="spellEnd"/>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392349B6"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c>
          <w:tcPr>
            <w:tcW w:w="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19CFA69B"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c>
          <w:tcPr>
            <w:tcW w:w="11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4E3759D4"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3C7E0BD5"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c>
          <w:tcPr>
            <w:tcW w:w="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4A98C0D9"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r>
      <w:tr w:rsidR="00FC3B3D" w:rsidRPr="00FC3B3D" w14:paraId="11FC89B5" w14:textId="77777777" w:rsidTr="008929A4">
        <w:trPr>
          <w:trHeight w:val="300"/>
        </w:trPr>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4C0B57C3" w14:textId="77777777" w:rsidR="00FC3B3D" w:rsidRPr="00FC3B3D" w:rsidRDefault="00FC3B3D" w:rsidP="008929A4">
            <w:pPr>
              <w:spacing w:line="276" w:lineRule="auto"/>
              <w:jc w:val="center"/>
              <w:rPr>
                <w:rFonts w:cs="Arial"/>
                <w:szCs w:val="18"/>
                <w:lang w:val="es-PE" w:eastAsia="es-PE"/>
              </w:rPr>
            </w:pPr>
            <w:proofErr w:type="spellStart"/>
            <w:r w:rsidRPr="00FC3B3D">
              <w:rPr>
                <w:rFonts w:cs="Arial"/>
                <w:szCs w:val="18"/>
                <w:lang w:val="es-PE" w:eastAsia="es-PE"/>
              </w:rPr>
              <w:t>Ferric</w:t>
            </w:r>
            <w:proofErr w:type="spellEnd"/>
            <w:r w:rsidRPr="00FC3B3D">
              <w:rPr>
                <w:rFonts w:cs="Arial"/>
                <w:szCs w:val="18"/>
                <w:lang w:val="es-PE" w:eastAsia="es-PE"/>
              </w:rPr>
              <w:t xml:space="preserve"> </w:t>
            </w:r>
            <w:proofErr w:type="spellStart"/>
            <w:r w:rsidRPr="00FC3B3D">
              <w:rPr>
                <w:rFonts w:cs="Arial"/>
                <w:szCs w:val="18"/>
                <w:lang w:val="es-PE" w:eastAsia="es-PE"/>
              </w:rPr>
              <w:t>chloride</w:t>
            </w:r>
            <w:proofErr w:type="spellEnd"/>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6A32B791" w14:textId="77777777" w:rsidR="00FC3B3D" w:rsidRPr="00FC3B3D" w:rsidRDefault="00FC3B3D" w:rsidP="008929A4">
            <w:pPr>
              <w:spacing w:line="276" w:lineRule="auto"/>
              <w:jc w:val="center"/>
              <w:rPr>
                <w:rFonts w:cs="Arial"/>
                <w:szCs w:val="18"/>
                <w:lang w:val="es-PE" w:eastAsia="es-PE"/>
              </w:rPr>
            </w:pPr>
            <w:proofErr w:type="spellStart"/>
            <w:r w:rsidRPr="00FC3B3D">
              <w:rPr>
                <w:rFonts w:cs="Arial"/>
                <w:szCs w:val="18"/>
                <w:lang w:val="es-PE" w:eastAsia="es-PE"/>
              </w:rPr>
              <w:t>Phenolic</w:t>
            </w:r>
            <w:proofErr w:type="spellEnd"/>
            <w:r w:rsidRPr="00FC3B3D">
              <w:rPr>
                <w:rFonts w:cs="Arial"/>
                <w:szCs w:val="18"/>
                <w:lang w:val="es-PE" w:eastAsia="es-PE"/>
              </w:rPr>
              <w:t xml:space="preserve"> </w:t>
            </w:r>
            <w:proofErr w:type="spellStart"/>
            <w:r w:rsidRPr="00FC3B3D">
              <w:rPr>
                <w:rFonts w:cs="Arial"/>
                <w:szCs w:val="18"/>
                <w:lang w:val="es-PE" w:eastAsia="es-PE"/>
              </w:rPr>
              <w:t>compounds</w:t>
            </w:r>
            <w:proofErr w:type="spellEnd"/>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36B92CD0"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c>
          <w:tcPr>
            <w:tcW w:w="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78F8FA0E"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c>
          <w:tcPr>
            <w:tcW w:w="11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029DEAC5"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7F442875"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c>
          <w:tcPr>
            <w:tcW w:w="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74D106BD"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r>
      <w:tr w:rsidR="00FC3B3D" w:rsidRPr="00FC3B3D" w14:paraId="66E180E2" w14:textId="77777777" w:rsidTr="008929A4">
        <w:trPr>
          <w:trHeight w:val="300"/>
        </w:trPr>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203BA0C6" w14:textId="77777777" w:rsidR="00FC3B3D" w:rsidRPr="00FC3B3D" w:rsidRDefault="00FC3B3D" w:rsidP="008929A4">
            <w:pPr>
              <w:spacing w:line="276" w:lineRule="auto"/>
              <w:jc w:val="center"/>
              <w:rPr>
                <w:rFonts w:cs="Arial"/>
                <w:szCs w:val="18"/>
                <w:lang w:val="es-PE" w:eastAsia="es-PE"/>
              </w:rPr>
            </w:pPr>
            <w:proofErr w:type="spellStart"/>
            <w:r w:rsidRPr="00FC3B3D">
              <w:rPr>
                <w:rFonts w:cs="Arial"/>
                <w:szCs w:val="18"/>
                <w:lang w:val="es-PE" w:eastAsia="es-PE"/>
              </w:rPr>
              <w:t>Shinoda</w:t>
            </w:r>
            <w:proofErr w:type="spellEnd"/>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2A93925D" w14:textId="77777777" w:rsidR="00FC3B3D" w:rsidRPr="00FC3B3D" w:rsidRDefault="00FC3B3D" w:rsidP="008929A4">
            <w:pPr>
              <w:spacing w:line="276" w:lineRule="auto"/>
              <w:jc w:val="center"/>
              <w:rPr>
                <w:rFonts w:cs="Arial"/>
                <w:szCs w:val="18"/>
                <w:lang w:val="es-PE" w:eastAsia="es-PE"/>
              </w:rPr>
            </w:pPr>
            <w:proofErr w:type="spellStart"/>
            <w:r w:rsidRPr="00FC3B3D">
              <w:rPr>
                <w:rFonts w:cs="Arial"/>
                <w:szCs w:val="18"/>
                <w:lang w:val="es-PE" w:eastAsia="es-PE"/>
              </w:rPr>
              <w:t>Flavonoids</w:t>
            </w:r>
            <w:proofErr w:type="spellEnd"/>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7A62C9BB"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c>
          <w:tcPr>
            <w:tcW w:w="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3AE203DE"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c>
          <w:tcPr>
            <w:tcW w:w="11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0BBB3C16"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28FCC2B4"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c>
          <w:tcPr>
            <w:tcW w:w="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03C63B67"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r>
      <w:tr w:rsidR="00FC3B3D" w:rsidRPr="00FC3B3D" w14:paraId="5F0A7F26" w14:textId="77777777" w:rsidTr="008929A4">
        <w:trPr>
          <w:trHeight w:val="300"/>
        </w:trPr>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741A4D38" w14:textId="77777777" w:rsidR="00FC3B3D" w:rsidRPr="00FC3B3D" w:rsidRDefault="00FC3B3D" w:rsidP="008929A4">
            <w:pPr>
              <w:spacing w:line="276" w:lineRule="auto"/>
              <w:jc w:val="center"/>
              <w:rPr>
                <w:rFonts w:cs="Arial"/>
                <w:szCs w:val="18"/>
                <w:lang w:val="es-PE" w:eastAsia="es-PE"/>
              </w:rPr>
            </w:pPr>
            <w:proofErr w:type="spellStart"/>
            <w:r w:rsidRPr="00FC3B3D">
              <w:rPr>
                <w:rFonts w:cs="Arial"/>
                <w:szCs w:val="18"/>
                <w:lang w:val="es-PE" w:eastAsia="es-PE"/>
              </w:rPr>
              <w:t>Baljet</w:t>
            </w:r>
            <w:proofErr w:type="spellEnd"/>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3011457F" w14:textId="77777777" w:rsidR="00FC3B3D" w:rsidRPr="00FC3B3D" w:rsidRDefault="00FC3B3D" w:rsidP="008929A4">
            <w:pPr>
              <w:spacing w:line="276" w:lineRule="auto"/>
              <w:jc w:val="center"/>
              <w:rPr>
                <w:rFonts w:cs="Arial"/>
                <w:szCs w:val="18"/>
                <w:lang w:val="es-PE" w:eastAsia="es-PE"/>
              </w:rPr>
            </w:pPr>
            <w:proofErr w:type="spellStart"/>
            <w:r w:rsidRPr="00FC3B3D">
              <w:rPr>
                <w:rFonts w:cs="Arial"/>
                <w:szCs w:val="18"/>
                <w:lang w:val="es-PE" w:eastAsia="es-PE"/>
              </w:rPr>
              <w:t>Lactones</w:t>
            </w:r>
            <w:proofErr w:type="spellEnd"/>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21A3DF32"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c>
          <w:tcPr>
            <w:tcW w:w="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26B654A3"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c>
          <w:tcPr>
            <w:tcW w:w="11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3BD9B207"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298F94F4"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c>
          <w:tcPr>
            <w:tcW w:w="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04522963"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r>
      <w:tr w:rsidR="00FC3B3D" w:rsidRPr="00FC3B3D" w14:paraId="4DFEBE68" w14:textId="77777777" w:rsidTr="008929A4">
        <w:trPr>
          <w:trHeight w:val="300"/>
        </w:trPr>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30BCB9E2" w14:textId="77777777" w:rsidR="00FC3B3D" w:rsidRPr="00FC3B3D" w:rsidRDefault="00FC3B3D" w:rsidP="008929A4">
            <w:pPr>
              <w:spacing w:line="276" w:lineRule="auto"/>
              <w:jc w:val="center"/>
              <w:rPr>
                <w:rFonts w:cs="Arial"/>
                <w:szCs w:val="18"/>
                <w:lang w:val="es-PE" w:eastAsia="es-PE"/>
              </w:rPr>
            </w:pPr>
            <w:proofErr w:type="spellStart"/>
            <w:r w:rsidRPr="00FC3B3D">
              <w:rPr>
                <w:rFonts w:cs="Arial"/>
                <w:szCs w:val="18"/>
                <w:lang w:val="es-PE" w:eastAsia="es-PE"/>
              </w:rPr>
              <w:t>Dragendorff</w:t>
            </w:r>
            <w:proofErr w:type="spellEnd"/>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5333EE37" w14:textId="77777777" w:rsidR="00FC3B3D" w:rsidRPr="00FC3B3D" w:rsidRDefault="00FC3B3D" w:rsidP="008929A4">
            <w:pPr>
              <w:spacing w:line="276" w:lineRule="auto"/>
              <w:jc w:val="center"/>
              <w:rPr>
                <w:rFonts w:cs="Arial"/>
                <w:szCs w:val="18"/>
                <w:lang w:val="es-PE" w:eastAsia="es-PE"/>
              </w:rPr>
            </w:pPr>
            <w:proofErr w:type="spellStart"/>
            <w:r w:rsidRPr="00FC3B3D">
              <w:rPr>
                <w:rFonts w:cs="Arial"/>
                <w:szCs w:val="18"/>
                <w:lang w:val="es-PE" w:eastAsia="es-PE"/>
              </w:rPr>
              <w:t>Alkaloids</w:t>
            </w:r>
            <w:proofErr w:type="spellEnd"/>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0A468907"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c>
          <w:tcPr>
            <w:tcW w:w="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4F038B3D"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c>
          <w:tcPr>
            <w:tcW w:w="11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560177C1"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115C03BA"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c>
          <w:tcPr>
            <w:tcW w:w="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1207BD88"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r>
      <w:tr w:rsidR="00FC3B3D" w:rsidRPr="00FC3B3D" w14:paraId="77932824" w14:textId="77777777" w:rsidTr="008929A4">
        <w:trPr>
          <w:trHeight w:val="280"/>
        </w:trPr>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40DB77DE"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Mayer</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3E92628E" w14:textId="77777777" w:rsidR="00FC3B3D" w:rsidRPr="00FC3B3D" w:rsidRDefault="00FC3B3D" w:rsidP="008929A4">
            <w:pPr>
              <w:spacing w:line="276" w:lineRule="auto"/>
              <w:jc w:val="center"/>
              <w:rPr>
                <w:rFonts w:cs="Arial"/>
                <w:szCs w:val="18"/>
                <w:lang w:val="es-PE" w:eastAsia="es-PE"/>
              </w:rPr>
            </w:pPr>
            <w:proofErr w:type="spellStart"/>
            <w:r w:rsidRPr="00FC3B3D">
              <w:rPr>
                <w:rFonts w:cs="Arial"/>
                <w:szCs w:val="18"/>
                <w:lang w:val="es-PE" w:eastAsia="es-PE"/>
              </w:rPr>
              <w:t>Alkaloids</w:t>
            </w:r>
            <w:proofErr w:type="spellEnd"/>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10DBB270"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c>
          <w:tcPr>
            <w:tcW w:w="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575925CA"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c>
          <w:tcPr>
            <w:tcW w:w="11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120B8B94"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5FF67465"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c>
          <w:tcPr>
            <w:tcW w:w="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0CDC3969"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r>
      <w:tr w:rsidR="00FC3B3D" w:rsidRPr="00FC3B3D" w14:paraId="38E4E513" w14:textId="77777777" w:rsidTr="008929A4">
        <w:trPr>
          <w:trHeight w:val="269"/>
        </w:trPr>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6377D35A"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Fehling</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06F421A7" w14:textId="77777777" w:rsidR="00FC3B3D" w:rsidRPr="00FC3B3D" w:rsidRDefault="00FC3B3D" w:rsidP="008929A4">
            <w:pPr>
              <w:spacing w:line="276" w:lineRule="auto"/>
              <w:jc w:val="center"/>
              <w:rPr>
                <w:rFonts w:cs="Arial"/>
                <w:szCs w:val="18"/>
                <w:lang w:val="es-PE" w:eastAsia="es-PE"/>
              </w:rPr>
            </w:pPr>
            <w:proofErr w:type="spellStart"/>
            <w:r w:rsidRPr="00FC3B3D">
              <w:rPr>
                <w:rFonts w:cs="Arial"/>
                <w:szCs w:val="18"/>
                <w:lang w:val="es-PE" w:eastAsia="es-PE"/>
              </w:rPr>
              <w:t>Sugar</w:t>
            </w:r>
            <w:proofErr w:type="spellEnd"/>
            <w:r w:rsidRPr="00FC3B3D">
              <w:rPr>
                <w:rFonts w:cs="Arial"/>
                <w:szCs w:val="18"/>
                <w:lang w:val="es-PE" w:eastAsia="es-PE"/>
              </w:rPr>
              <w:t xml:space="preserve"> </w:t>
            </w:r>
            <w:proofErr w:type="spellStart"/>
            <w:r w:rsidRPr="00FC3B3D">
              <w:rPr>
                <w:rFonts w:cs="Arial"/>
                <w:szCs w:val="18"/>
                <w:lang w:val="es-PE" w:eastAsia="es-PE"/>
              </w:rPr>
              <w:t>reducers</w:t>
            </w:r>
            <w:proofErr w:type="spellEnd"/>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5EBBC41B"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c>
          <w:tcPr>
            <w:tcW w:w="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645F21BD"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c>
          <w:tcPr>
            <w:tcW w:w="11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309E3903"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40FDEA67"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c>
          <w:tcPr>
            <w:tcW w:w="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681641BD"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r>
      <w:tr w:rsidR="00FC3B3D" w:rsidRPr="00FC3B3D" w14:paraId="116CCFF6" w14:textId="77777777" w:rsidTr="008929A4">
        <w:trPr>
          <w:trHeight w:val="90"/>
        </w:trPr>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4034D595" w14:textId="77777777" w:rsidR="00FC3B3D" w:rsidRPr="00FC3B3D" w:rsidRDefault="00FC3B3D" w:rsidP="008929A4">
            <w:pPr>
              <w:spacing w:line="276" w:lineRule="auto"/>
              <w:jc w:val="center"/>
              <w:rPr>
                <w:rFonts w:cs="Arial"/>
                <w:szCs w:val="18"/>
                <w:lang w:val="es-PE" w:eastAsia="es-PE"/>
              </w:rPr>
            </w:pPr>
            <w:proofErr w:type="spellStart"/>
            <w:r w:rsidRPr="00FC3B3D">
              <w:rPr>
                <w:rFonts w:cs="Arial"/>
                <w:szCs w:val="18"/>
                <w:lang w:val="es-PE" w:eastAsia="es-PE"/>
              </w:rPr>
              <w:t>Gelatin</w:t>
            </w:r>
            <w:proofErr w:type="spellEnd"/>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45F27A23" w14:textId="77777777" w:rsidR="00FC3B3D" w:rsidRPr="00FC3B3D" w:rsidRDefault="00FC3B3D" w:rsidP="008929A4">
            <w:pPr>
              <w:spacing w:line="276" w:lineRule="auto"/>
              <w:jc w:val="center"/>
              <w:rPr>
                <w:rFonts w:cs="Arial"/>
                <w:szCs w:val="18"/>
                <w:lang w:val="es-PE" w:eastAsia="es-PE"/>
              </w:rPr>
            </w:pPr>
            <w:proofErr w:type="spellStart"/>
            <w:r w:rsidRPr="00FC3B3D">
              <w:rPr>
                <w:rFonts w:cs="Arial"/>
                <w:szCs w:val="18"/>
                <w:lang w:val="es-PE" w:eastAsia="es-PE"/>
              </w:rPr>
              <w:t>Tannins</w:t>
            </w:r>
            <w:proofErr w:type="spellEnd"/>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024475B9"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c>
          <w:tcPr>
            <w:tcW w:w="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1764E7FE"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c>
          <w:tcPr>
            <w:tcW w:w="11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1524AE15"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3B370597"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c>
          <w:tcPr>
            <w:tcW w:w="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48DE40E8"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r>
      <w:tr w:rsidR="00FC3B3D" w:rsidRPr="00FC3B3D" w14:paraId="2A646006" w14:textId="77777777" w:rsidTr="008929A4">
        <w:trPr>
          <w:trHeight w:val="300"/>
        </w:trPr>
        <w:tc>
          <w:tcPr>
            <w:tcW w:w="1838" w:type="dxa"/>
            <w:tcBorders>
              <w:top w:val="single" w:sz="4" w:space="0" w:color="FFFFFF" w:themeColor="background1"/>
              <w:left w:val="single" w:sz="4" w:space="0" w:color="FFFFFF" w:themeColor="background1"/>
              <w:bottom w:val="single" w:sz="4" w:space="0" w:color="4F6228" w:themeColor="accent3" w:themeShade="80"/>
              <w:right w:val="single" w:sz="4" w:space="0" w:color="FFFFFF" w:themeColor="background1"/>
            </w:tcBorders>
            <w:shd w:val="clear" w:color="auto" w:fill="auto"/>
            <w:vAlign w:val="center"/>
            <w:hideMark/>
          </w:tcPr>
          <w:p w14:paraId="1672D561" w14:textId="77777777" w:rsidR="00FC3B3D" w:rsidRPr="00FC3B3D" w:rsidRDefault="00FC3B3D" w:rsidP="008929A4">
            <w:pPr>
              <w:spacing w:line="276" w:lineRule="auto"/>
              <w:jc w:val="center"/>
              <w:rPr>
                <w:rFonts w:cs="Arial"/>
                <w:szCs w:val="18"/>
                <w:lang w:val="es-PE" w:eastAsia="es-PE"/>
              </w:rPr>
            </w:pPr>
            <w:proofErr w:type="spellStart"/>
            <w:r w:rsidRPr="00FC3B3D">
              <w:rPr>
                <w:rFonts w:cs="Arial"/>
                <w:szCs w:val="18"/>
                <w:lang w:val="es-PE" w:eastAsia="es-PE"/>
              </w:rPr>
              <w:t>Foam</w:t>
            </w:r>
            <w:proofErr w:type="spellEnd"/>
          </w:p>
        </w:tc>
        <w:tc>
          <w:tcPr>
            <w:tcW w:w="2268" w:type="dxa"/>
            <w:tcBorders>
              <w:top w:val="single" w:sz="4" w:space="0" w:color="FFFFFF" w:themeColor="background1"/>
              <w:left w:val="single" w:sz="4" w:space="0" w:color="FFFFFF" w:themeColor="background1"/>
              <w:bottom w:val="single" w:sz="4" w:space="0" w:color="4F6228" w:themeColor="accent3" w:themeShade="80"/>
              <w:right w:val="single" w:sz="4" w:space="0" w:color="FFFFFF" w:themeColor="background1"/>
            </w:tcBorders>
            <w:shd w:val="clear" w:color="auto" w:fill="auto"/>
            <w:vAlign w:val="center"/>
            <w:hideMark/>
          </w:tcPr>
          <w:p w14:paraId="4E70A8E1" w14:textId="77777777" w:rsidR="00FC3B3D" w:rsidRPr="00FC3B3D" w:rsidRDefault="00FC3B3D" w:rsidP="008929A4">
            <w:pPr>
              <w:spacing w:line="276" w:lineRule="auto"/>
              <w:jc w:val="center"/>
              <w:rPr>
                <w:rFonts w:cs="Arial"/>
                <w:szCs w:val="18"/>
                <w:lang w:val="es-PE" w:eastAsia="es-PE"/>
              </w:rPr>
            </w:pPr>
            <w:proofErr w:type="spellStart"/>
            <w:r w:rsidRPr="00FC3B3D">
              <w:rPr>
                <w:rFonts w:cs="Arial"/>
                <w:szCs w:val="18"/>
                <w:lang w:val="es-PE" w:eastAsia="es-PE"/>
              </w:rPr>
              <w:t>Saponins</w:t>
            </w:r>
            <w:proofErr w:type="spellEnd"/>
          </w:p>
        </w:tc>
        <w:tc>
          <w:tcPr>
            <w:tcW w:w="851" w:type="dxa"/>
            <w:tcBorders>
              <w:top w:val="single" w:sz="4" w:space="0" w:color="FFFFFF" w:themeColor="background1"/>
              <w:left w:val="single" w:sz="4" w:space="0" w:color="FFFFFF" w:themeColor="background1"/>
              <w:bottom w:val="single" w:sz="4" w:space="0" w:color="4F6228" w:themeColor="accent3" w:themeShade="80"/>
              <w:right w:val="single" w:sz="4" w:space="0" w:color="FFFFFF" w:themeColor="background1"/>
            </w:tcBorders>
            <w:shd w:val="clear" w:color="auto" w:fill="auto"/>
            <w:vAlign w:val="center"/>
            <w:hideMark/>
          </w:tcPr>
          <w:p w14:paraId="530B93E2"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c>
          <w:tcPr>
            <w:tcW w:w="728" w:type="dxa"/>
            <w:tcBorders>
              <w:top w:val="single" w:sz="4" w:space="0" w:color="FFFFFF" w:themeColor="background1"/>
              <w:left w:val="single" w:sz="4" w:space="0" w:color="FFFFFF" w:themeColor="background1"/>
              <w:bottom w:val="single" w:sz="4" w:space="0" w:color="4F6228" w:themeColor="accent3" w:themeShade="80"/>
              <w:right w:val="single" w:sz="4" w:space="0" w:color="FFFFFF" w:themeColor="background1"/>
            </w:tcBorders>
            <w:shd w:val="clear" w:color="auto" w:fill="auto"/>
            <w:vAlign w:val="center"/>
            <w:hideMark/>
          </w:tcPr>
          <w:p w14:paraId="7E351E43"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c>
          <w:tcPr>
            <w:tcW w:w="1121" w:type="dxa"/>
            <w:tcBorders>
              <w:top w:val="single" w:sz="4" w:space="0" w:color="FFFFFF" w:themeColor="background1"/>
              <w:left w:val="single" w:sz="4" w:space="0" w:color="FFFFFF" w:themeColor="background1"/>
              <w:bottom w:val="single" w:sz="4" w:space="0" w:color="4F6228" w:themeColor="accent3" w:themeShade="80"/>
              <w:right w:val="single" w:sz="4" w:space="0" w:color="FFFFFF" w:themeColor="background1"/>
            </w:tcBorders>
            <w:shd w:val="clear" w:color="auto" w:fill="auto"/>
            <w:vAlign w:val="center"/>
            <w:hideMark/>
          </w:tcPr>
          <w:p w14:paraId="56D6F663"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c>
          <w:tcPr>
            <w:tcW w:w="709" w:type="dxa"/>
            <w:tcBorders>
              <w:top w:val="single" w:sz="4" w:space="0" w:color="FFFFFF" w:themeColor="background1"/>
              <w:left w:val="single" w:sz="4" w:space="0" w:color="FFFFFF" w:themeColor="background1"/>
              <w:bottom w:val="single" w:sz="4" w:space="0" w:color="4F6228" w:themeColor="accent3" w:themeShade="80"/>
              <w:right w:val="single" w:sz="4" w:space="0" w:color="FFFFFF" w:themeColor="background1"/>
            </w:tcBorders>
            <w:shd w:val="clear" w:color="auto" w:fill="auto"/>
            <w:vAlign w:val="center"/>
            <w:hideMark/>
          </w:tcPr>
          <w:p w14:paraId="0FB70C29"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c>
          <w:tcPr>
            <w:tcW w:w="985" w:type="dxa"/>
            <w:tcBorders>
              <w:top w:val="single" w:sz="4" w:space="0" w:color="FFFFFF" w:themeColor="background1"/>
              <w:left w:val="single" w:sz="4" w:space="0" w:color="FFFFFF" w:themeColor="background1"/>
              <w:bottom w:val="single" w:sz="4" w:space="0" w:color="4F6228" w:themeColor="accent3" w:themeShade="80"/>
              <w:right w:val="single" w:sz="4" w:space="0" w:color="FFFFFF" w:themeColor="background1"/>
            </w:tcBorders>
            <w:shd w:val="clear" w:color="auto" w:fill="auto"/>
            <w:vAlign w:val="center"/>
            <w:hideMark/>
          </w:tcPr>
          <w:p w14:paraId="7C5A2C59" w14:textId="77777777" w:rsidR="00FC3B3D" w:rsidRPr="00FC3B3D" w:rsidRDefault="00FC3B3D" w:rsidP="008929A4">
            <w:pPr>
              <w:spacing w:line="276" w:lineRule="auto"/>
              <w:jc w:val="center"/>
              <w:rPr>
                <w:rFonts w:cs="Arial"/>
                <w:szCs w:val="18"/>
                <w:lang w:val="es-PE" w:eastAsia="es-PE"/>
              </w:rPr>
            </w:pPr>
            <w:r w:rsidRPr="00FC3B3D">
              <w:rPr>
                <w:rFonts w:cs="Arial"/>
                <w:szCs w:val="18"/>
                <w:lang w:val="es-PE" w:eastAsia="es-PE"/>
              </w:rPr>
              <w:t>(-)</w:t>
            </w:r>
          </w:p>
        </w:tc>
      </w:tr>
    </w:tbl>
    <w:p w14:paraId="67C48C3C" w14:textId="77777777" w:rsidR="00FC3B3D" w:rsidRPr="00FC3B3D" w:rsidRDefault="00FC3B3D" w:rsidP="00FC3B3D">
      <w:pPr>
        <w:spacing w:after="240" w:line="276" w:lineRule="auto"/>
        <w:rPr>
          <w:rFonts w:cs="Arial"/>
          <w:szCs w:val="18"/>
          <w:lang w:eastAsia="es-PE"/>
        </w:rPr>
      </w:pPr>
      <w:r w:rsidRPr="00FC3B3D">
        <w:rPr>
          <w:rFonts w:cs="Arial"/>
          <w:szCs w:val="18"/>
          <w:lang w:eastAsia="es-PE"/>
        </w:rPr>
        <w:t xml:space="preserve">Note: </w:t>
      </w:r>
      <w:proofErr w:type="spellStart"/>
      <w:r w:rsidRPr="00FC3B3D">
        <w:rPr>
          <w:rFonts w:cs="Arial"/>
          <w:szCs w:val="18"/>
          <w:lang w:eastAsia="es-PE"/>
        </w:rPr>
        <w:t>Color</w:t>
      </w:r>
      <w:proofErr w:type="spellEnd"/>
      <w:r w:rsidRPr="00FC3B3D">
        <w:rPr>
          <w:rFonts w:cs="Arial"/>
          <w:szCs w:val="18"/>
          <w:lang w:eastAsia="es-PE"/>
        </w:rPr>
        <w:t xml:space="preserve"> changes of secondary metabolites in (+) = slight, (++) = moderate and (+++) = strong.</w:t>
      </w:r>
    </w:p>
    <w:p w14:paraId="7A44D3A1" w14:textId="6DA89268" w:rsidR="00FC3B3D" w:rsidRPr="00FC3B3D" w:rsidRDefault="00730033" w:rsidP="00FC3B3D">
      <w:pPr>
        <w:pStyle w:val="CETBodytext"/>
        <w:spacing w:line="276" w:lineRule="auto"/>
        <w:rPr>
          <w:rFonts w:cs="Arial"/>
          <w:b/>
          <w:szCs w:val="18"/>
        </w:rPr>
      </w:pPr>
      <w:r>
        <w:rPr>
          <w:rFonts w:cs="Arial"/>
          <w:b/>
          <w:szCs w:val="18"/>
        </w:rPr>
        <w:t xml:space="preserve">2.4 </w:t>
      </w:r>
      <w:r w:rsidR="00FC3B3D" w:rsidRPr="00FC3B3D">
        <w:rPr>
          <w:rFonts w:cs="Arial"/>
          <w:b/>
          <w:szCs w:val="18"/>
        </w:rPr>
        <w:t>Obtaining and breeding Artemia salina</w:t>
      </w:r>
    </w:p>
    <w:p w14:paraId="33748E3E" w14:textId="4C3FE95F" w:rsidR="00FC3B3D" w:rsidRPr="00FC3B3D" w:rsidRDefault="00FC3B3D" w:rsidP="00FC3B3D">
      <w:pPr>
        <w:pStyle w:val="HTMLconformatoprevio"/>
        <w:spacing w:line="276" w:lineRule="auto"/>
        <w:rPr>
          <w:rFonts w:ascii="Arial" w:hAnsi="Arial" w:cs="Arial"/>
          <w:bCs/>
          <w:szCs w:val="18"/>
          <w:lang w:val="en-US"/>
        </w:rPr>
      </w:pPr>
      <w:r w:rsidRPr="00FC3B3D">
        <w:rPr>
          <w:rStyle w:val="y2iqfc"/>
          <w:rFonts w:ascii="Arial" w:hAnsi="Arial" w:cs="Arial"/>
          <w:szCs w:val="18"/>
          <w:lang w:val="en-US"/>
        </w:rPr>
        <w:t xml:space="preserve">The 20-day-old </w:t>
      </w:r>
      <w:r w:rsidRPr="00FC3B3D">
        <w:rPr>
          <w:rStyle w:val="y2iqfc"/>
          <w:rFonts w:ascii="Arial" w:hAnsi="Arial" w:cs="Arial"/>
          <w:i/>
          <w:szCs w:val="18"/>
          <w:lang w:val="en-US"/>
        </w:rPr>
        <w:t>Artemia salina</w:t>
      </w:r>
      <w:r w:rsidRPr="00FC3B3D">
        <w:rPr>
          <w:rStyle w:val="y2iqfc"/>
          <w:rFonts w:ascii="Arial" w:hAnsi="Arial" w:cs="Arial"/>
          <w:szCs w:val="18"/>
          <w:lang w:val="en-US"/>
        </w:rPr>
        <w:t xml:space="preserve"> eggs were provided by the Department of Animal Physiology, Universidad Nacional de Trujillo, and were washed with filtered seawater to remove impurities. An incubation chamber with abundant oxygenation was used, adding to this container one gram of eggs (equivalent to 700-800 eggs), </w:t>
      </w:r>
      <w:r w:rsidRPr="00FC3B3D">
        <w:rPr>
          <w:rStyle w:val="y2iqfc"/>
          <w:rFonts w:ascii="Arial" w:hAnsi="Arial" w:cs="Arial"/>
          <w:szCs w:val="18"/>
          <w:lang w:val="en-US"/>
        </w:rPr>
        <w:lastRenderedPageBreak/>
        <w:t>allowing incubation in 5 liters of filtered seawater under artificial fluorescent light at 110 Watts, temperature of 25 °C and adjusted to a pH of 7-8 for 24 h.</w:t>
      </w:r>
      <w:r w:rsidRPr="00FC3B3D">
        <w:rPr>
          <w:rFonts w:ascii="Arial" w:hAnsi="Arial" w:cs="Arial"/>
          <w:b/>
          <w:bCs/>
          <w:szCs w:val="18"/>
          <w:lang w:val="en-US"/>
        </w:rPr>
        <w:t xml:space="preserve"> </w:t>
      </w:r>
      <w:r w:rsidRPr="00FC3B3D">
        <w:rPr>
          <w:rFonts w:ascii="Arial" w:hAnsi="Arial" w:cs="Arial"/>
          <w:bCs/>
          <w:szCs w:val="18"/>
          <w:lang w:val="en-US"/>
        </w:rPr>
        <w:t xml:space="preserve">The </w:t>
      </w:r>
      <w:r w:rsidRPr="00FC3B3D">
        <w:rPr>
          <w:rFonts w:ascii="Arial" w:hAnsi="Arial" w:cs="Arial"/>
          <w:bCs/>
          <w:i/>
          <w:szCs w:val="18"/>
          <w:lang w:val="en-US"/>
        </w:rPr>
        <w:t>Artemia salina</w:t>
      </w:r>
      <w:r w:rsidRPr="00FC3B3D">
        <w:rPr>
          <w:rFonts w:ascii="Arial" w:hAnsi="Arial" w:cs="Arial"/>
          <w:bCs/>
          <w:szCs w:val="18"/>
          <w:lang w:val="en-US"/>
        </w:rPr>
        <w:t xml:space="preserve"> eggs were fed with commercial yeast extract to hatch and continue their biological cycle for approximately seven days. Then, 10 7-day-old larvae per each concentration (10, 100, 250, 500 and 1000 </w:t>
      </w:r>
      <w:r w:rsidRPr="00FC3B3D">
        <w:rPr>
          <w:rFonts w:ascii="Arial" w:hAnsi="Arial" w:cs="Arial"/>
          <w:bCs/>
          <w:szCs w:val="18"/>
          <w:lang w:val="es-PE"/>
        </w:rPr>
        <w:t>μ</w:t>
      </w:r>
      <w:r w:rsidRPr="00FC3B3D">
        <w:rPr>
          <w:rFonts w:ascii="Arial" w:hAnsi="Arial" w:cs="Arial"/>
          <w:bCs/>
          <w:szCs w:val="18"/>
          <w:lang w:val="en-US"/>
        </w:rPr>
        <w:t>g/mL) at stage III were used as a toxicity marker due to its high sensitivity (Silva et al., 2015; Jaramillo et al., 2016).</w:t>
      </w:r>
    </w:p>
    <w:p w14:paraId="1981BC3D" w14:textId="77777777" w:rsidR="00FC3B3D" w:rsidRPr="003037E3" w:rsidRDefault="00FC3B3D" w:rsidP="00FC3B3D">
      <w:pPr>
        <w:pStyle w:val="CETBodytext"/>
        <w:rPr>
          <w:rFonts w:ascii="Times New Roman" w:hAnsi="Times New Roman"/>
          <w:b/>
          <w:sz w:val="24"/>
          <w:szCs w:val="24"/>
        </w:rPr>
      </w:pPr>
    </w:p>
    <w:p w14:paraId="211F303A" w14:textId="638BF1C7" w:rsidR="00FC3B3D" w:rsidRPr="00FC3B3D" w:rsidRDefault="00730033" w:rsidP="00FC3B3D">
      <w:pPr>
        <w:pStyle w:val="CETBodytext"/>
        <w:spacing w:line="276" w:lineRule="auto"/>
        <w:rPr>
          <w:rFonts w:cs="Arial"/>
          <w:b/>
          <w:szCs w:val="18"/>
        </w:rPr>
      </w:pPr>
      <w:r>
        <w:rPr>
          <w:rFonts w:cs="Arial"/>
          <w:b/>
          <w:szCs w:val="18"/>
        </w:rPr>
        <w:t xml:space="preserve">2.5 </w:t>
      </w:r>
      <w:r w:rsidR="00FC3B3D" w:rsidRPr="00FC3B3D">
        <w:rPr>
          <w:rFonts w:cs="Arial"/>
          <w:b/>
          <w:szCs w:val="18"/>
        </w:rPr>
        <w:t>Lethality testing</w:t>
      </w:r>
    </w:p>
    <w:p w14:paraId="78695C7C" w14:textId="52FA4B3E" w:rsidR="00FC3B3D" w:rsidRPr="00FC3B3D" w:rsidRDefault="00FC3B3D" w:rsidP="00FC3B3D">
      <w:pPr>
        <w:pStyle w:val="HTMLconformatoprevio"/>
        <w:spacing w:line="276" w:lineRule="auto"/>
        <w:rPr>
          <w:rStyle w:val="y2iqfc"/>
          <w:rFonts w:ascii="Arial" w:hAnsi="Arial" w:cs="Arial"/>
          <w:szCs w:val="18"/>
          <w:lang w:val="en-US"/>
        </w:rPr>
      </w:pPr>
      <w:r w:rsidRPr="00FC3B3D">
        <w:rPr>
          <w:rStyle w:val="y2iqfc"/>
          <w:rFonts w:ascii="Arial" w:hAnsi="Arial" w:cs="Arial"/>
          <w:szCs w:val="18"/>
          <w:lang w:val="en-US"/>
        </w:rPr>
        <w:t xml:space="preserve">Concentrations of 10, 100, 250, 500 and 1000 µg/mL of filtered seawater were prepared according to the protocol described by </w:t>
      </w:r>
      <w:proofErr w:type="spellStart"/>
      <w:r w:rsidRPr="00FC3B3D">
        <w:rPr>
          <w:rStyle w:val="y2iqfc"/>
          <w:rFonts w:ascii="Arial" w:hAnsi="Arial" w:cs="Arial"/>
          <w:szCs w:val="18"/>
          <w:lang w:val="en-US"/>
        </w:rPr>
        <w:t>Seremet</w:t>
      </w:r>
      <w:proofErr w:type="spellEnd"/>
      <w:r w:rsidRPr="00FC3B3D">
        <w:rPr>
          <w:rStyle w:val="y2iqfc"/>
          <w:rFonts w:ascii="Arial" w:hAnsi="Arial" w:cs="Arial"/>
          <w:szCs w:val="18"/>
          <w:lang w:val="en-US"/>
        </w:rPr>
        <w:t xml:space="preserve"> et al (2018). Then 5 µg of extract was diluted in 5 mL of filtered seawater, equivalent to 10 </w:t>
      </w:r>
      <w:r w:rsidRPr="00FC3B3D">
        <w:rPr>
          <w:rStyle w:val="y2iqfc"/>
          <w:rFonts w:ascii="Arial" w:hAnsi="Arial" w:cs="Arial"/>
          <w:szCs w:val="18"/>
          <w:lang w:val="es-ES"/>
        </w:rPr>
        <w:t>μ</w:t>
      </w:r>
      <w:r w:rsidRPr="00FC3B3D">
        <w:rPr>
          <w:rStyle w:val="y2iqfc"/>
          <w:rFonts w:ascii="Arial" w:hAnsi="Arial" w:cs="Arial"/>
          <w:szCs w:val="18"/>
          <w:lang w:val="en-US"/>
        </w:rPr>
        <w:t xml:space="preserve">g/mL, 50 </w:t>
      </w:r>
      <w:r w:rsidRPr="00FC3B3D">
        <w:rPr>
          <w:rStyle w:val="y2iqfc"/>
          <w:rFonts w:ascii="Arial" w:hAnsi="Arial" w:cs="Arial"/>
          <w:szCs w:val="18"/>
          <w:lang w:val="es-ES"/>
        </w:rPr>
        <w:t>μ</w:t>
      </w:r>
      <w:r w:rsidRPr="00FC3B3D">
        <w:rPr>
          <w:rStyle w:val="y2iqfc"/>
          <w:rFonts w:ascii="Arial" w:hAnsi="Arial" w:cs="Arial"/>
          <w:szCs w:val="18"/>
          <w:lang w:val="en-US"/>
        </w:rPr>
        <w:t xml:space="preserve">g of extract in 5 mL of filtered seawater, equivalent to 100 </w:t>
      </w:r>
      <w:r w:rsidRPr="00FC3B3D">
        <w:rPr>
          <w:rStyle w:val="y2iqfc"/>
          <w:rFonts w:ascii="Arial" w:hAnsi="Arial" w:cs="Arial"/>
          <w:szCs w:val="18"/>
          <w:lang w:val="es-ES"/>
        </w:rPr>
        <w:t>μ</w:t>
      </w:r>
      <w:r w:rsidRPr="00FC3B3D">
        <w:rPr>
          <w:rStyle w:val="y2iqfc"/>
          <w:rFonts w:ascii="Arial" w:hAnsi="Arial" w:cs="Arial"/>
          <w:szCs w:val="18"/>
          <w:lang w:val="en-US"/>
        </w:rPr>
        <w:t xml:space="preserve">g/mL, 125 </w:t>
      </w:r>
      <w:r w:rsidRPr="00FC3B3D">
        <w:rPr>
          <w:rStyle w:val="y2iqfc"/>
          <w:rFonts w:ascii="Arial" w:hAnsi="Arial" w:cs="Arial"/>
          <w:szCs w:val="18"/>
          <w:lang w:val="es-ES"/>
        </w:rPr>
        <w:t>μ</w:t>
      </w:r>
      <w:r w:rsidRPr="00FC3B3D">
        <w:rPr>
          <w:rStyle w:val="y2iqfc"/>
          <w:rFonts w:ascii="Arial" w:hAnsi="Arial" w:cs="Arial"/>
          <w:szCs w:val="18"/>
          <w:lang w:val="en-US"/>
        </w:rPr>
        <w:t xml:space="preserve">g of extract in 5 mL of filtered seawater, equivalent to 250 </w:t>
      </w:r>
      <w:r w:rsidRPr="00FC3B3D">
        <w:rPr>
          <w:rStyle w:val="y2iqfc"/>
          <w:rFonts w:ascii="Arial" w:hAnsi="Arial" w:cs="Arial"/>
          <w:szCs w:val="18"/>
          <w:lang w:val="es-ES"/>
        </w:rPr>
        <w:t>μ</w:t>
      </w:r>
      <w:r w:rsidRPr="00FC3B3D">
        <w:rPr>
          <w:rStyle w:val="y2iqfc"/>
          <w:rFonts w:ascii="Arial" w:hAnsi="Arial" w:cs="Arial"/>
          <w:szCs w:val="18"/>
          <w:lang w:val="en-US"/>
        </w:rPr>
        <w:t xml:space="preserve">g/mL, 250 </w:t>
      </w:r>
      <w:r w:rsidRPr="00FC3B3D">
        <w:rPr>
          <w:rStyle w:val="y2iqfc"/>
          <w:rFonts w:ascii="Arial" w:hAnsi="Arial" w:cs="Arial"/>
          <w:szCs w:val="18"/>
          <w:lang w:val="es-ES"/>
        </w:rPr>
        <w:t>μ</w:t>
      </w:r>
      <w:r w:rsidRPr="00FC3B3D">
        <w:rPr>
          <w:rStyle w:val="y2iqfc"/>
          <w:rFonts w:ascii="Arial" w:hAnsi="Arial" w:cs="Arial"/>
          <w:szCs w:val="18"/>
          <w:lang w:val="en-US"/>
        </w:rPr>
        <w:t xml:space="preserve">g of extract in 5 mL of filtered seawater, equivalent to 500 </w:t>
      </w:r>
      <w:r w:rsidRPr="00FC3B3D">
        <w:rPr>
          <w:rStyle w:val="y2iqfc"/>
          <w:rFonts w:ascii="Arial" w:hAnsi="Arial" w:cs="Arial"/>
          <w:szCs w:val="18"/>
          <w:lang w:val="es-ES"/>
        </w:rPr>
        <w:t>μ</w:t>
      </w:r>
      <w:r w:rsidRPr="00FC3B3D">
        <w:rPr>
          <w:rStyle w:val="y2iqfc"/>
          <w:rFonts w:ascii="Arial" w:hAnsi="Arial" w:cs="Arial"/>
          <w:szCs w:val="18"/>
          <w:lang w:val="en-US"/>
        </w:rPr>
        <w:t xml:space="preserve">g/mL and 500 </w:t>
      </w:r>
      <w:r w:rsidRPr="00FC3B3D">
        <w:rPr>
          <w:rStyle w:val="y2iqfc"/>
          <w:rFonts w:ascii="Arial" w:hAnsi="Arial" w:cs="Arial"/>
          <w:szCs w:val="18"/>
          <w:lang w:val="es-ES"/>
        </w:rPr>
        <w:t>μ</w:t>
      </w:r>
      <w:r w:rsidRPr="00FC3B3D">
        <w:rPr>
          <w:rStyle w:val="y2iqfc"/>
          <w:rFonts w:ascii="Arial" w:hAnsi="Arial" w:cs="Arial"/>
          <w:szCs w:val="18"/>
          <w:lang w:val="en-US"/>
        </w:rPr>
        <w:t>g of extract in 5 mL of filtered seawater, equivalent to 1000 µg/</w:t>
      </w:r>
      <w:proofErr w:type="spellStart"/>
      <w:r w:rsidRPr="00FC3B3D">
        <w:rPr>
          <w:rStyle w:val="y2iqfc"/>
          <w:rFonts w:ascii="Arial" w:hAnsi="Arial" w:cs="Arial"/>
          <w:szCs w:val="18"/>
          <w:lang w:val="en-US"/>
        </w:rPr>
        <w:t>mL.Ten</w:t>
      </w:r>
      <w:proofErr w:type="spellEnd"/>
      <w:r w:rsidRPr="00FC3B3D">
        <w:rPr>
          <w:rStyle w:val="y2iqfc"/>
          <w:rFonts w:ascii="Arial" w:hAnsi="Arial" w:cs="Arial"/>
          <w:szCs w:val="18"/>
          <w:lang w:val="en-US"/>
        </w:rPr>
        <w:t xml:space="preserve"> larvae were placed in a test tube containing 10 mL of filtered seawater and 0.5 mL of the hydroalcoholic extract; this was for each plant species and concentration. Each assay was performed in triplicate and a K2Cr2O7 control group of 250 </w:t>
      </w:r>
      <w:r w:rsidRPr="00FC3B3D">
        <w:rPr>
          <w:rStyle w:val="y2iqfc"/>
          <w:rFonts w:ascii="Arial" w:hAnsi="Arial" w:cs="Arial"/>
          <w:szCs w:val="18"/>
          <w:lang w:val="es-ES"/>
        </w:rPr>
        <w:t>μ</w:t>
      </w:r>
      <w:r w:rsidRPr="00FC3B3D">
        <w:rPr>
          <w:rStyle w:val="y2iqfc"/>
          <w:rFonts w:ascii="Arial" w:hAnsi="Arial" w:cs="Arial"/>
          <w:szCs w:val="18"/>
          <w:lang w:val="en-US"/>
        </w:rPr>
        <w:t xml:space="preserve">g/mL was used for comparison (Goncalves et al., 2019; </w:t>
      </w:r>
      <w:proofErr w:type="spellStart"/>
      <w:r w:rsidRPr="00FC3B3D">
        <w:rPr>
          <w:rStyle w:val="y2iqfc"/>
          <w:rFonts w:ascii="Arial" w:hAnsi="Arial" w:cs="Arial"/>
          <w:szCs w:val="18"/>
          <w:lang w:val="en-US"/>
        </w:rPr>
        <w:t>Simoes</w:t>
      </w:r>
      <w:proofErr w:type="spellEnd"/>
      <w:r w:rsidRPr="00FC3B3D">
        <w:rPr>
          <w:rStyle w:val="y2iqfc"/>
          <w:rFonts w:ascii="Arial" w:hAnsi="Arial" w:cs="Arial"/>
          <w:szCs w:val="18"/>
          <w:lang w:val="en-US"/>
        </w:rPr>
        <w:t xml:space="preserve"> and Almeida, 2015). The larvae were exposed to the treatments for 24 hours; after this time the number of dead larvae was counted only if there was no movement of their appendages for 10 seconds (</w:t>
      </w:r>
      <w:proofErr w:type="spellStart"/>
      <w:r w:rsidRPr="00FC3B3D">
        <w:rPr>
          <w:rStyle w:val="y2iqfc"/>
          <w:rFonts w:ascii="Arial" w:hAnsi="Arial" w:cs="Arial"/>
          <w:szCs w:val="18"/>
          <w:lang w:val="en-US"/>
        </w:rPr>
        <w:t>Socea</w:t>
      </w:r>
      <w:proofErr w:type="spellEnd"/>
      <w:r w:rsidRPr="00FC3B3D">
        <w:rPr>
          <w:rStyle w:val="y2iqfc"/>
          <w:rFonts w:ascii="Arial" w:hAnsi="Arial" w:cs="Arial"/>
          <w:szCs w:val="18"/>
          <w:lang w:val="en-US"/>
        </w:rPr>
        <w:t xml:space="preserve"> et al., 2015); for this purpose, a stereoscope (</w:t>
      </w:r>
      <w:proofErr w:type="spellStart"/>
      <w:r w:rsidRPr="00FC3B3D">
        <w:rPr>
          <w:rStyle w:val="y2iqfc"/>
          <w:rFonts w:ascii="Arial" w:hAnsi="Arial" w:cs="Arial"/>
          <w:szCs w:val="18"/>
          <w:lang w:val="en-US"/>
        </w:rPr>
        <w:t>Eurolab</w:t>
      </w:r>
      <w:proofErr w:type="spellEnd"/>
      <w:r w:rsidRPr="00FC3B3D">
        <w:rPr>
          <w:rStyle w:val="y2iqfc"/>
          <w:rFonts w:ascii="Arial" w:hAnsi="Arial" w:cs="Arial"/>
          <w:szCs w:val="18"/>
          <w:lang w:val="en-US"/>
        </w:rPr>
        <w:t xml:space="preserve"> NSD-405) was used.</w:t>
      </w:r>
    </w:p>
    <w:p w14:paraId="7D0DE7D8" w14:textId="77777777" w:rsidR="00FC3B3D" w:rsidRPr="00FC3B3D" w:rsidRDefault="00FC3B3D" w:rsidP="00FC3B3D">
      <w:pPr>
        <w:pStyle w:val="HTMLconformatoprevio"/>
        <w:spacing w:line="276" w:lineRule="auto"/>
        <w:rPr>
          <w:rStyle w:val="y2iqfc"/>
          <w:rFonts w:ascii="Arial" w:hAnsi="Arial" w:cs="Arial"/>
          <w:szCs w:val="18"/>
          <w:lang w:val="en-US"/>
        </w:rPr>
      </w:pPr>
      <w:r w:rsidRPr="00FC3B3D">
        <w:rPr>
          <w:rStyle w:val="y2iqfc"/>
          <w:rFonts w:ascii="Arial" w:hAnsi="Arial" w:cs="Arial"/>
          <w:szCs w:val="18"/>
          <w:lang w:val="en-US"/>
        </w:rPr>
        <w:t xml:space="preserve">The toxicity criteria for </w:t>
      </w:r>
      <w:r w:rsidRPr="00592A7F">
        <w:rPr>
          <w:rStyle w:val="y2iqfc"/>
          <w:rFonts w:ascii="Arial" w:hAnsi="Arial" w:cs="Arial"/>
          <w:i/>
          <w:iCs/>
          <w:szCs w:val="18"/>
          <w:lang w:val="en-US"/>
        </w:rPr>
        <w:t>Artemia salina</w:t>
      </w:r>
      <w:r w:rsidRPr="00FC3B3D">
        <w:rPr>
          <w:rStyle w:val="y2iqfc"/>
          <w:rFonts w:ascii="Arial" w:hAnsi="Arial" w:cs="Arial"/>
          <w:szCs w:val="18"/>
          <w:lang w:val="en-US"/>
        </w:rPr>
        <w:t xml:space="preserve"> samples were classified as follows: ˃ 1000 µg/mL (non-toxic), 500 LD 50 ≤1000 (low toxicity), 100 ˂ LD 50 ≤ 500 (moderate toxicity), LD 50 ˂ 100 (high toxicity) (Alonso et al., 2017 and Monteiro et al., 2018). The toxicity percentage of the organisms exposed to the effect of the extract was estimated as follows:</w:t>
      </w:r>
    </w:p>
    <w:p w14:paraId="198451C4" w14:textId="77777777" w:rsidR="00FC3B3D" w:rsidRPr="00FC3B3D" w:rsidRDefault="00FC3B3D" w:rsidP="00FC3B3D">
      <w:pPr>
        <w:pStyle w:val="HTMLconformatoprevio"/>
        <w:tabs>
          <w:tab w:val="left" w:pos="851"/>
        </w:tabs>
        <w:spacing w:line="276" w:lineRule="auto"/>
        <w:jc w:val="center"/>
        <w:rPr>
          <w:rFonts w:ascii="Arial" w:hAnsi="Arial" w:cs="Arial"/>
          <w:szCs w:val="18"/>
          <w:lang w:val="en-US"/>
        </w:rPr>
      </w:pPr>
      <w:r w:rsidRPr="00FC3B3D">
        <w:rPr>
          <w:rFonts w:ascii="Arial" w:hAnsi="Arial" w:cs="Arial"/>
          <w:szCs w:val="18"/>
          <w:lang w:val="en-US"/>
        </w:rPr>
        <w:t xml:space="preserve">Toxicity (percentage) = (TNA - NAA) / TNA*100                                    </w:t>
      </w:r>
      <w:proofErr w:type="gramStart"/>
      <w:r w:rsidRPr="00FC3B3D">
        <w:rPr>
          <w:rFonts w:ascii="Arial" w:hAnsi="Arial" w:cs="Arial"/>
          <w:szCs w:val="18"/>
          <w:lang w:val="en-US"/>
        </w:rPr>
        <w:t xml:space="preserve">   (</w:t>
      </w:r>
      <w:proofErr w:type="gramEnd"/>
      <w:r w:rsidRPr="00FC3B3D">
        <w:rPr>
          <w:rFonts w:ascii="Arial" w:hAnsi="Arial" w:cs="Arial"/>
          <w:szCs w:val="18"/>
          <w:lang w:val="en-US"/>
        </w:rPr>
        <w:t>1)</w:t>
      </w:r>
    </w:p>
    <w:p w14:paraId="04418F45" w14:textId="77777777" w:rsidR="00FC3B3D" w:rsidRPr="00FC3B3D" w:rsidRDefault="00FC3B3D" w:rsidP="00FC3B3D">
      <w:pPr>
        <w:pStyle w:val="HTMLconformatoprevio"/>
        <w:tabs>
          <w:tab w:val="left" w:pos="851"/>
        </w:tabs>
        <w:spacing w:line="276" w:lineRule="auto"/>
        <w:rPr>
          <w:rFonts w:ascii="Arial" w:hAnsi="Arial" w:cs="Arial"/>
          <w:szCs w:val="18"/>
          <w:lang w:val="en-US"/>
        </w:rPr>
      </w:pPr>
      <w:r w:rsidRPr="00FC3B3D">
        <w:rPr>
          <w:rFonts w:ascii="Arial" w:hAnsi="Arial" w:cs="Arial"/>
          <w:szCs w:val="18"/>
          <w:lang w:val="en-US"/>
        </w:rPr>
        <w:t xml:space="preserve">Where:    TNA = Total number of </w:t>
      </w:r>
      <w:r w:rsidRPr="00FC3B3D">
        <w:rPr>
          <w:rFonts w:ascii="Arial" w:hAnsi="Arial" w:cs="Arial"/>
          <w:i/>
          <w:szCs w:val="18"/>
          <w:lang w:val="en-US"/>
        </w:rPr>
        <w:t>Artemia salina</w:t>
      </w:r>
      <w:r w:rsidRPr="00FC3B3D">
        <w:rPr>
          <w:rFonts w:ascii="Arial" w:hAnsi="Arial" w:cs="Arial"/>
          <w:szCs w:val="18"/>
          <w:lang w:val="en-US"/>
        </w:rPr>
        <w:t>.</w:t>
      </w:r>
    </w:p>
    <w:p w14:paraId="6221ECFB" w14:textId="77777777" w:rsidR="00FC3B3D" w:rsidRPr="00FC3B3D" w:rsidRDefault="00FC3B3D" w:rsidP="00FC3B3D">
      <w:pPr>
        <w:pStyle w:val="HTMLconformatoprevio"/>
        <w:tabs>
          <w:tab w:val="left" w:pos="851"/>
        </w:tabs>
        <w:spacing w:line="276" w:lineRule="auto"/>
        <w:rPr>
          <w:rFonts w:ascii="Arial" w:hAnsi="Arial" w:cs="Arial"/>
          <w:szCs w:val="18"/>
          <w:lang w:val="en-US"/>
        </w:rPr>
      </w:pPr>
      <w:r w:rsidRPr="00FC3B3D">
        <w:rPr>
          <w:rFonts w:ascii="Arial" w:hAnsi="Arial" w:cs="Arial"/>
          <w:szCs w:val="18"/>
          <w:lang w:val="en-US"/>
        </w:rPr>
        <w:tab/>
        <w:t xml:space="preserve">NAA = Number of live </w:t>
      </w:r>
      <w:r w:rsidRPr="00FC3B3D">
        <w:rPr>
          <w:rFonts w:ascii="Arial" w:hAnsi="Arial" w:cs="Arial"/>
          <w:i/>
          <w:szCs w:val="18"/>
          <w:lang w:val="en-US"/>
        </w:rPr>
        <w:t>Artemia salina</w:t>
      </w:r>
      <w:r w:rsidRPr="00FC3B3D">
        <w:rPr>
          <w:rFonts w:ascii="Arial" w:hAnsi="Arial" w:cs="Arial"/>
          <w:szCs w:val="18"/>
          <w:lang w:val="en-US"/>
        </w:rPr>
        <w:t xml:space="preserve"> (Jan and Khan, 2016).</w:t>
      </w:r>
    </w:p>
    <w:p w14:paraId="4A8D4BC0" w14:textId="77777777" w:rsidR="00FC3B3D" w:rsidRPr="003037E3" w:rsidRDefault="00FC3B3D" w:rsidP="00FC3B3D">
      <w:pPr>
        <w:pStyle w:val="HTMLconformatoprevio"/>
        <w:tabs>
          <w:tab w:val="left" w:pos="851"/>
        </w:tabs>
        <w:spacing w:line="276" w:lineRule="auto"/>
        <w:rPr>
          <w:rFonts w:ascii="Times New Roman" w:hAnsi="Times New Roman" w:cs="Times New Roman"/>
          <w:sz w:val="22"/>
          <w:szCs w:val="22"/>
          <w:lang w:val="en-US"/>
        </w:rPr>
      </w:pPr>
    </w:p>
    <w:p w14:paraId="299FD42D" w14:textId="7DB281AB" w:rsidR="00FC3B3D" w:rsidRPr="00FC3B3D" w:rsidRDefault="00730033" w:rsidP="00FC3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Arial"/>
          <w:b/>
          <w:bCs/>
          <w:szCs w:val="18"/>
          <w:lang w:eastAsia="es-PE"/>
        </w:rPr>
      </w:pPr>
      <w:r>
        <w:rPr>
          <w:rFonts w:cs="Arial"/>
          <w:b/>
          <w:bCs/>
          <w:szCs w:val="18"/>
          <w:lang w:eastAsia="es-PE"/>
        </w:rPr>
        <w:t xml:space="preserve">2.6 </w:t>
      </w:r>
      <w:r w:rsidR="00FC3B3D" w:rsidRPr="00FC3B3D">
        <w:rPr>
          <w:rFonts w:cs="Arial"/>
          <w:b/>
          <w:bCs/>
          <w:szCs w:val="18"/>
          <w:lang w:eastAsia="es-PE"/>
        </w:rPr>
        <w:t>Ethical Statement</w:t>
      </w:r>
    </w:p>
    <w:p w14:paraId="739B8A80" w14:textId="5B64598F" w:rsidR="00FC3B3D" w:rsidRDefault="00FC3B3D" w:rsidP="00FC3B3D">
      <w:pPr>
        <w:spacing w:line="276" w:lineRule="auto"/>
        <w:rPr>
          <w:rFonts w:cs="Arial"/>
          <w:szCs w:val="18"/>
          <w:lang w:eastAsia="es-PE"/>
        </w:rPr>
      </w:pPr>
      <w:r w:rsidRPr="00FC3B3D">
        <w:rPr>
          <w:rFonts w:cs="Arial"/>
          <w:i/>
          <w:szCs w:val="18"/>
          <w:lang w:eastAsia="es-PE"/>
        </w:rPr>
        <w:t>Artemia salina</w:t>
      </w:r>
      <w:r w:rsidRPr="00FC3B3D">
        <w:rPr>
          <w:rFonts w:cs="Arial"/>
          <w:szCs w:val="18"/>
          <w:lang w:eastAsia="es-PE"/>
        </w:rPr>
        <w:t xml:space="preserve"> does not represent a danger to the environment. It is not an endangered species, as it does not appear on the red list of the International Union for Conservation of Nature (IUCN), the species is used for scientific purposes (IUCN, 2019).</w:t>
      </w:r>
    </w:p>
    <w:p w14:paraId="33CCA841" w14:textId="77777777" w:rsidR="00FC3B3D" w:rsidRPr="00FC3B3D" w:rsidRDefault="00FC3B3D" w:rsidP="00FC3B3D">
      <w:pPr>
        <w:spacing w:line="276" w:lineRule="auto"/>
        <w:rPr>
          <w:rFonts w:cs="Arial"/>
          <w:szCs w:val="18"/>
          <w:lang w:eastAsia="es-PE"/>
        </w:rPr>
      </w:pPr>
    </w:p>
    <w:p w14:paraId="311D4DA2" w14:textId="758898B6" w:rsidR="00FC3B3D" w:rsidRPr="00FC3B3D" w:rsidRDefault="00FC3B3D" w:rsidP="00730033">
      <w:pPr>
        <w:pStyle w:val="CETBodytext"/>
        <w:numPr>
          <w:ilvl w:val="0"/>
          <w:numId w:val="23"/>
        </w:numPr>
        <w:ind w:left="284" w:hanging="284"/>
        <w:rPr>
          <w:rFonts w:cs="Arial"/>
          <w:b/>
          <w:sz w:val="20"/>
        </w:rPr>
      </w:pPr>
      <w:r w:rsidRPr="00FC3B3D">
        <w:rPr>
          <w:rFonts w:cs="Arial"/>
          <w:b/>
          <w:sz w:val="20"/>
        </w:rPr>
        <w:t>Results</w:t>
      </w:r>
    </w:p>
    <w:p w14:paraId="4C380084" w14:textId="77777777" w:rsidR="00FC3B3D" w:rsidRPr="003037E3" w:rsidRDefault="00FC3B3D" w:rsidP="00FC3B3D">
      <w:pPr>
        <w:pStyle w:val="CETBodytext"/>
        <w:ind w:left="360"/>
        <w:rPr>
          <w:rFonts w:ascii="Times New Roman" w:hAnsi="Times New Roman"/>
          <w:b/>
          <w:sz w:val="24"/>
          <w:szCs w:val="24"/>
        </w:rPr>
      </w:pPr>
      <w:r w:rsidRPr="003037E3">
        <w:rPr>
          <w:noProof/>
        </w:rPr>
        <w:drawing>
          <wp:anchor distT="0" distB="0" distL="114300" distR="114300" simplePos="0" relativeHeight="251659264" behindDoc="1" locked="0" layoutInCell="1" allowOverlap="1" wp14:anchorId="4B7ADF05" wp14:editId="43CAAEB7">
            <wp:simplePos x="0" y="0"/>
            <wp:positionH relativeFrom="column">
              <wp:posOffset>0</wp:posOffset>
            </wp:positionH>
            <wp:positionV relativeFrom="paragraph">
              <wp:posOffset>200025</wp:posOffset>
            </wp:positionV>
            <wp:extent cx="4191000" cy="1960245"/>
            <wp:effectExtent l="0" t="0" r="0" b="1905"/>
            <wp:wrapTight wrapText="bothSides">
              <wp:wrapPolygon edited="0">
                <wp:start x="0" y="0"/>
                <wp:lineTo x="0" y="21411"/>
                <wp:lineTo x="21502" y="21411"/>
                <wp:lineTo x="21502" y="0"/>
                <wp:lineTo x="0" y="0"/>
              </wp:wrapPolygon>
            </wp:wrapTight>
            <wp:docPr id="4" name="Gráfico 4">
              <a:extLst xmlns:a="http://schemas.openxmlformats.org/drawingml/2006/main">
                <a:ext uri="{FF2B5EF4-FFF2-40B4-BE49-F238E27FC236}">
                  <a16:creationId xmlns:a16="http://schemas.microsoft.com/office/drawing/2014/main" id="{F63B8A5E-9572-4B60-B4ED-0AF5B9148A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1B78986E" w14:textId="77777777" w:rsidR="00FC3B3D" w:rsidRPr="003037E3" w:rsidRDefault="00FC3B3D" w:rsidP="00FC3B3D">
      <w:pPr>
        <w:spacing w:line="276" w:lineRule="auto"/>
        <w:rPr>
          <w:rFonts w:ascii="Times New Roman" w:hAnsi="Times New Roman"/>
          <w:szCs w:val="18"/>
          <w:lang w:eastAsia="es-PE"/>
        </w:rPr>
      </w:pPr>
    </w:p>
    <w:p w14:paraId="7C7C6A95" w14:textId="77777777" w:rsidR="00FC3B3D" w:rsidRPr="003037E3" w:rsidRDefault="00FC3B3D" w:rsidP="00FC3B3D">
      <w:pPr>
        <w:pStyle w:val="HTMLconformatoprevio"/>
        <w:spacing w:line="276" w:lineRule="auto"/>
        <w:rPr>
          <w:rStyle w:val="y2iqfc"/>
          <w:rFonts w:ascii="Times New Roman" w:hAnsi="Times New Roman" w:cs="Times New Roman"/>
          <w:sz w:val="22"/>
          <w:szCs w:val="22"/>
          <w:lang w:val="en-US"/>
        </w:rPr>
      </w:pPr>
    </w:p>
    <w:p w14:paraId="4C11BFED" w14:textId="77777777" w:rsidR="00FC3B3D" w:rsidRPr="003037E3" w:rsidRDefault="00FC3B3D" w:rsidP="00FC3B3D">
      <w:pPr>
        <w:pStyle w:val="HTMLconformatoprevio"/>
        <w:spacing w:line="276" w:lineRule="auto"/>
        <w:rPr>
          <w:rStyle w:val="y2iqfc"/>
          <w:rFonts w:ascii="Arial" w:hAnsi="Arial" w:cs="Arial"/>
          <w:lang w:val="en-US"/>
        </w:rPr>
      </w:pPr>
    </w:p>
    <w:p w14:paraId="5FFCD338" w14:textId="77777777" w:rsidR="00FC3B3D" w:rsidRPr="003037E3" w:rsidRDefault="00FC3B3D" w:rsidP="00FC3B3D">
      <w:pPr>
        <w:shd w:val="clear" w:color="auto" w:fill="FFFFFF"/>
        <w:spacing w:line="276" w:lineRule="auto"/>
        <w:rPr>
          <w:rFonts w:ascii="Times New Roman" w:hAnsi="Times New Roman"/>
          <w:b/>
          <w:bCs/>
        </w:rPr>
      </w:pPr>
    </w:p>
    <w:p w14:paraId="013FE94F" w14:textId="77777777" w:rsidR="00FC3B3D" w:rsidRPr="003037E3" w:rsidRDefault="00FC3B3D" w:rsidP="00FC3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Arial"/>
          <w:szCs w:val="18"/>
          <w:lang w:eastAsia="es-PE"/>
        </w:rPr>
      </w:pPr>
    </w:p>
    <w:p w14:paraId="0BE626A3" w14:textId="77777777" w:rsidR="00FC3B3D" w:rsidRPr="003037E3" w:rsidRDefault="00FC3B3D" w:rsidP="00FC3B3D">
      <w:pPr>
        <w:pStyle w:val="HTMLconformatoprevio"/>
        <w:spacing w:line="276" w:lineRule="auto"/>
        <w:rPr>
          <w:rStyle w:val="y2iqfc"/>
          <w:rFonts w:ascii="Times New Roman" w:hAnsi="Times New Roman" w:cs="Times New Roman"/>
          <w:sz w:val="22"/>
          <w:szCs w:val="22"/>
          <w:lang w:val="en-US"/>
        </w:rPr>
      </w:pPr>
    </w:p>
    <w:p w14:paraId="1764F1C4" w14:textId="77777777" w:rsidR="00FC3B3D" w:rsidRPr="003037E3" w:rsidRDefault="00FC3B3D" w:rsidP="00FC3B3D">
      <w:pPr>
        <w:pStyle w:val="HTMLconformatoprevio"/>
        <w:spacing w:line="276" w:lineRule="auto"/>
        <w:rPr>
          <w:rStyle w:val="y2iqfc"/>
          <w:rFonts w:ascii="Times New Roman" w:hAnsi="Times New Roman" w:cs="Times New Roman"/>
          <w:sz w:val="22"/>
          <w:szCs w:val="22"/>
          <w:lang w:val="en-US"/>
        </w:rPr>
      </w:pPr>
    </w:p>
    <w:p w14:paraId="169BB42D" w14:textId="77777777" w:rsidR="00FC3B3D" w:rsidRPr="003037E3" w:rsidRDefault="00FC3B3D" w:rsidP="00FC3B3D">
      <w:pPr>
        <w:shd w:val="clear" w:color="auto" w:fill="FFFFFF"/>
        <w:spacing w:line="276" w:lineRule="auto"/>
        <w:rPr>
          <w:rFonts w:ascii="Times New Roman" w:hAnsi="Times New Roman"/>
          <w:iCs/>
        </w:rPr>
      </w:pPr>
    </w:p>
    <w:p w14:paraId="6E5BD482" w14:textId="77777777" w:rsidR="00FC3B3D" w:rsidRPr="003037E3" w:rsidRDefault="00FC3B3D" w:rsidP="00FC3B3D">
      <w:pPr>
        <w:pStyle w:val="CETBodytext"/>
        <w:rPr>
          <w:rFonts w:ascii="Times New Roman" w:hAnsi="Times New Roman"/>
          <w:b/>
          <w:sz w:val="24"/>
          <w:szCs w:val="24"/>
        </w:rPr>
      </w:pPr>
    </w:p>
    <w:p w14:paraId="0AD9EFED" w14:textId="77777777" w:rsidR="00FC3B3D" w:rsidRDefault="00FC3B3D" w:rsidP="00FC3B3D">
      <w:pPr>
        <w:pStyle w:val="CETBodytext"/>
      </w:pPr>
    </w:p>
    <w:p w14:paraId="5D01F65C" w14:textId="77777777" w:rsidR="00FC3B3D" w:rsidRDefault="00FC3B3D" w:rsidP="00FC3B3D">
      <w:pPr>
        <w:pStyle w:val="CETBodytext"/>
      </w:pPr>
    </w:p>
    <w:p w14:paraId="6EE12DAF" w14:textId="77777777" w:rsidR="00FC3B3D" w:rsidRDefault="00FC3B3D" w:rsidP="00FC3B3D">
      <w:pPr>
        <w:pStyle w:val="CETBodytext"/>
      </w:pPr>
    </w:p>
    <w:p w14:paraId="2AE88DD6" w14:textId="77777777" w:rsidR="00FC3B3D" w:rsidRDefault="00FC3B3D" w:rsidP="00FC3B3D">
      <w:pPr>
        <w:pStyle w:val="CETBodytext"/>
      </w:pPr>
    </w:p>
    <w:p w14:paraId="53F48396" w14:textId="29BA4721" w:rsidR="00FC3B3D" w:rsidRPr="0071077A" w:rsidRDefault="00FC3B3D" w:rsidP="00FC3B3D">
      <w:pPr>
        <w:pStyle w:val="CETBodytext"/>
        <w:rPr>
          <w:i/>
          <w:iCs/>
        </w:rPr>
      </w:pPr>
      <w:r w:rsidRPr="0071077A">
        <w:rPr>
          <w:i/>
          <w:iCs/>
        </w:rPr>
        <w:t>Figur</w:t>
      </w:r>
      <w:r w:rsidR="0071077A">
        <w:rPr>
          <w:i/>
          <w:iCs/>
        </w:rPr>
        <w:t>e</w:t>
      </w:r>
      <w:r w:rsidRPr="0071077A">
        <w:rPr>
          <w:i/>
          <w:iCs/>
        </w:rPr>
        <w:t xml:space="preserve"> 1. Concentration of 10</w:t>
      </w:r>
      <w:r w:rsidRPr="0071077A">
        <w:rPr>
          <w:i/>
          <w:iCs/>
          <w:lang w:val="es-PE"/>
        </w:rPr>
        <w:t>μ</w:t>
      </w:r>
      <w:r w:rsidRPr="0071077A">
        <w:rPr>
          <w:i/>
          <w:iCs/>
        </w:rPr>
        <w:t>g/mL of hydroalcoholic extract vs. positive control group (K</w:t>
      </w:r>
      <w:r w:rsidRPr="0071077A">
        <w:rPr>
          <w:i/>
          <w:iCs/>
          <w:vertAlign w:val="subscript"/>
        </w:rPr>
        <w:t>2</w:t>
      </w:r>
      <w:r w:rsidRPr="0071077A">
        <w:rPr>
          <w:i/>
          <w:iCs/>
        </w:rPr>
        <w:t>Cr</w:t>
      </w:r>
      <w:r w:rsidRPr="0071077A">
        <w:rPr>
          <w:i/>
          <w:iCs/>
          <w:vertAlign w:val="subscript"/>
        </w:rPr>
        <w:t>2</w:t>
      </w:r>
      <w:r w:rsidRPr="0071077A">
        <w:rPr>
          <w:i/>
          <w:iCs/>
        </w:rPr>
        <w:t>O</w:t>
      </w:r>
      <w:r w:rsidRPr="0071077A">
        <w:rPr>
          <w:i/>
          <w:iCs/>
          <w:vertAlign w:val="subscript"/>
        </w:rPr>
        <w:t>7</w:t>
      </w:r>
      <w:r w:rsidRPr="0071077A">
        <w:rPr>
          <w:i/>
          <w:iCs/>
        </w:rPr>
        <w:t>).</w:t>
      </w:r>
    </w:p>
    <w:p w14:paraId="6668F991" w14:textId="77777777" w:rsidR="00FC3B3D" w:rsidRPr="003037E3" w:rsidRDefault="00FC3B3D" w:rsidP="00FC3B3D">
      <w:pPr>
        <w:pStyle w:val="CETBodytext"/>
      </w:pPr>
    </w:p>
    <w:p w14:paraId="643B14FA" w14:textId="389DC693" w:rsidR="00FC3B3D" w:rsidRDefault="00065E91" w:rsidP="00065E91">
      <w:pPr>
        <w:pStyle w:val="CETBodytext"/>
        <w:spacing w:line="276" w:lineRule="auto"/>
      </w:pPr>
      <w:r>
        <w:rPr>
          <w:rFonts w:cs="Arial"/>
          <w:color w:val="202124"/>
          <w:szCs w:val="18"/>
          <w:lang w:val="en" w:eastAsia="es-PE"/>
        </w:rPr>
        <w:t>I</w:t>
      </w:r>
      <w:r w:rsidRPr="00065E91">
        <w:rPr>
          <w:rFonts w:cs="Arial"/>
          <w:color w:val="202124"/>
          <w:szCs w:val="18"/>
          <w:lang w:val="en" w:eastAsia="es-PE"/>
        </w:rPr>
        <w:t xml:space="preserve">t is observed that the </w:t>
      </w:r>
      <w:r w:rsidR="00FC3B3D" w:rsidRPr="003037E3">
        <w:t xml:space="preserve">5 plant species have high lethality compared to the positive control group, with </w:t>
      </w:r>
      <w:r w:rsidR="00FC3B3D" w:rsidRPr="003037E3">
        <w:rPr>
          <w:i/>
        </w:rPr>
        <w:t xml:space="preserve">Mauritia </w:t>
      </w:r>
      <w:proofErr w:type="spellStart"/>
      <w:r w:rsidR="00FC3B3D" w:rsidRPr="003037E3">
        <w:rPr>
          <w:i/>
        </w:rPr>
        <w:t>flexuosa</w:t>
      </w:r>
      <w:proofErr w:type="spellEnd"/>
      <w:r w:rsidR="00FC3B3D" w:rsidRPr="003037E3">
        <w:rPr>
          <w:i/>
        </w:rPr>
        <w:t xml:space="preserve"> </w:t>
      </w:r>
      <w:r w:rsidR="00FC3B3D" w:rsidRPr="003037E3">
        <w:t>having the highest percentage of lethality.</w:t>
      </w:r>
    </w:p>
    <w:p w14:paraId="522BD84D" w14:textId="77777777" w:rsidR="00065E91" w:rsidRDefault="00065E91" w:rsidP="00065E91">
      <w:pPr>
        <w:pStyle w:val="CETBodytext"/>
        <w:spacing w:line="276" w:lineRule="auto"/>
      </w:pPr>
    </w:p>
    <w:p w14:paraId="7BD2B30B" w14:textId="77777777" w:rsidR="00065E91" w:rsidRPr="003037E3" w:rsidRDefault="00065E91" w:rsidP="00FC3B3D">
      <w:pPr>
        <w:pStyle w:val="CETBodytext"/>
      </w:pPr>
    </w:p>
    <w:p w14:paraId="49A0AAD6" w14:textId="301802F6" w:rsidR="00FC3B3D" w:rsidRPr="003037E3" w:rsidRDefault="00FC3B3D" w:rsidP="00FC3B3D">
      <w:pPr>
        <w:pStyle w:val="CETBodytext"/>
      </w:pPr>
      <w:r w:rsidRPr="003037E3">
        <w:rPr>
          <w:noProof/>
        </w:rPr>
        <w:lastRenderedPageBreak/>
        <w:drawing>
          <wp:anchor distT="0" distB="0" distL="114300" distR="114300" simplePos="0" relativeHeight="251660288" behindDoc="1" locked="0" layoutInCell="1" allowOverlap="1" wp14:anchorId="519D6B89" wp14:editId="2436776D">
            <wp:simplePos x="0" y="0"/>
            <wp:positionH relativeFrom="margin">
              <wp:align>left</wp:align>
            </wp:positionH>
            <wp:positionV relativeFrom="paragraph">
              <wp:posOffset>14605</wp:posOffset>
            </wp:positionV>
            <wp:extent cx="4293235" cy="1989455"/>
            <wp:effectExtent l="0" t="0" r="12065" b="10795"/>
            <wp:wrapTight wrapText="bothSides">
              <wp:wrapPolygon edited="0">
                <wp:start x="0" y="0"/>
                <wp:lineTo x="0" y="21510"/>
                <wp:lineTo x="21565" y="21510"/>
                <wp:lineTo x="21565" y="0"/>
                <wp:lineTo x="0" y="0"/>
              </wp:wrapPolygon>
            </wp:wrapTight>
            <wp:docPr id="9" name="Gráfico 9">
              <a:extLst xmlns:a="http://schemas.openxmlformats.org/drawingml/2006/main">
                <a:ext uri="{FF2B5EF4-FFF2-40B4-BE49-F238E27FC236}">
                  <a16:creationId xmlns:a16="http://schemas.microsoft.com/office/drawing/2014/main" id="{8ED4D412-8898-4D45-B384-3F2D21444F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33C6C2C9" w14:textId="77777777" w:rsidR="00FC3B3D" w:rsidRPr="003037E3" w:rsidRDefault="00FC3B3D" w:rsidP="00FC3B3D">
      <w:pPr>
        <w:pStyle w:val="CETBodytext"/>
      </w:pPr>
    </w:p>
    <w:p w14:paraId="6B2B7A33" w14:textId="77777777" w:rsidR="00FC3B3D" w:rsidRPr="003037E3" w:rsidRDefault="00FC3B3D" w:rsidP="00FC3B3D">
      <w:pPr>
        <w:pStyle w:val="CETBodytext"/>
      </w:pPr>
    </w:p>
    <w:p w14:paraId="7DFBE6EB" w14:textId="77777777" w:rsidR="00FC3B3D" w:rsidRPr="003037E3" w:rsidRDefault="00FC3B3D" w:rsidP="00FC3B3D">
      <w:pPr>
        <w:pStyle w:val="CETBodytext"/>
      </w:pPr>
    </w:p>
    <w:p w14:paraId="43D6B0E5" w14:textId="56E1D0E7" w:rsidR="00FC3B3D" w:rsidRPr="003037E3" w:rsidRDefault="00FC3B3D" w:rsidP="00FC3B3D">
      <w:pPr>
        <w:pStyle w:val="CETBodytext"/>
        <w:rPr>
          <w:rFonts w:ascii="Times New Roman" w:hAnsi="Times New Roman"/>
          <w:b/>
          <w:sz w:val="22"/>
          <w:szCs w:val="22"/>
        </w:rPr>
      </w:pPr>
    </w:p>
    <w:p w14:paraId="1E4D0DD8" w14:textId="77777777" w:rsidR="00FC3B3D" w:rsidRPr="003037E3" w:rsidRDefault="00FC3B3D" w:rsidP="00FC3B3D">
      <w:pPr>
        <w:pStyle w:val="CETBodytext"/>
        <w:rPr>
          <w:rFonts w:ascii="Times New Roman" w:hAnsi="Times New Roman"/>
          <w:b/>
          <w:sz w:val="22"/>
          <w:szCs w:val="22"/>
        </w:rPr>
      </w:pPr>
    </w:p>
    <w:p w14:paraId="0D18EA58" w14:textId="77777777" w:rsidR="00FC3B3D" w:rsidRPr="003037E3" w:rsidRDefault="00FC3B3D" w:rsidP="00FC3B3D">
      <w:pPr>
        <w:pStyle w:val="HTMLconformatoprevio"/>
        <w:spacing w:line="276" w:lineRule="auto"/>
        <w:rPr>
          <w:rStyle w:val="y2iqfc"/>
          <w:rFonts w:ascii="Times New Roman" w:hAnsi="Times New Roman" w:cs="Times New Roman"/>
          <w:bCs/>
          <w:iCs/>
          <w:sz w:val="22"/>
          <w:szCs w:val="22"/>
          <w:lang w:val="en-US"/>
        </w:rPr>
      </w:pPr>
    </w:p>
    <w:p w14:paraId="0FE2E167" w14:textId="77777777" w:rsidR="00FC3B3D" w:rsidRPr="003037E3" w:rsidRDefault="00FC3B3D" w:rsidP="00FC3B3D">
      <w:pPr>
        <w:pStyle w:val="HTMLconformatoprevio"/>
        <w:spacing w:line="276" w:lineRule="auto"/>
        <w:rPr>
          <w:rStyle w:val="y2iqfc"/>
          <w:rFonts w:ascii="Times New Roman" w:hAnsi="Times New Roman" w:cs="Times New Roman"/>
          <w:sz w:val="22"/>
          <w:szCs w:val="22"/>
          <w:lang w:val="en-US"/>
        </w:rPr>
      </w:pPr>
    </w:p>
    <w:p w14:paraId="0DEDDF13" w14:textId="77777777" w:rsidR="00FC3B3D" w:rsidRPr="003037E3" w:rsidRDefault="00FC3B3D" w:rsidP="00FC3B3D">
      <w:pPr>
        <w:pStyle w:val="HTMLconformatoprevio"/>
        <w:spacing w:line="276" w:lineRule="auto"/>
        <w:rPr>
          <w:rStyle w:val="y2iqfc"/>
          <w:rFonts w:ascii="Times New Roman" w:hAnsi="Times New Roman" w:cs="Times New Roman"/>
          <w:sz w:val="22"/>
          <w:szCs w:val="22"/>
          <w:lang w:val="en-US"/>
        </w:rPr>
      </w:pPr>
    </w:p>
    <w:p w14:paraId="79938748" w14:textId="77777777" w:rsidR="00FC3B3D" w:rsidRPr="003037E3" w:rsidRDefault="00FC3B3D" w:rsidP="00FC3B3D">
      <w:pPr>
        <w:pStyle w:val="Prrafodelista"/>
        <w:spacing w:line="276" w:lineRule="auto"/>
        <w:ind w:left="284" w:right="70"/>
        <w:rPr>
          <w:rFonts w:ascii="Times New Roman" w:hAnsi="Times New Roman"/>
          <w:b/>
          <w:bCs/>
          <w:sz w:val="28"/>
          <w:szCs w:val="28"/>
          <w:lang w:val="en-US"/>
        </w:rPr>
      </w:pPr>
    </w:p>
    <w:p w14:paraId="2BB9DBE1" w14:textId="77777777" w:rsidR="00FC3B3D" w:rsidRPr="003037E3" w:rsidRDefault="00FC3B3D" w:rsidP="00FC3B3D">
      <w:pPr>
        <w:rPr>
          <w:rFonts w:ascii="Times New Roman" w:hAnsi="Times New Roman"/>
          <w:b/>
          <w:lang w:val="en"/>
        </w:rPr>
      </w:pPr>
    </w:p>
    <w:p w14:paraId="143510FF" w14:textId="77777777" w:rsidR="00FC3B3D" w:rsidRPr="003037E3" w:rsidRDefault="00FC3B3D" w:rsidP="00FC3B3D">
      <w:pPr>
        <w:rPr>
          <w:b/>
        </w:rPr>
      </w:pPr>
    </w:p>
    <w:p w14:paraId="3856E1B1" w14:textId="77777777" w:rsidR="00FC3B3D" w:rsidRDefault="00FC3B3D" w:rsidP="00FC3B3D">
      <w:pPr>
        <w:pStyle w:val="CETBodytext"/>
        <w:rPr>
          <w:rFonts w:cs="Arial"/>
          <w:szCs w:val="18"/>
        </w:rPr>
      </w:pPr>
    </w:p>
    <w:p w14:paraId="52D9BA56" w14:textId="781D0B87" w:rsidR="00FC3B3D" w:rsidRPr="0071077A" w:rsidRDefault="00FC3B3D" w:rsidP="00FC3B3D">
      <w:pPr>
        <w:pStyle w:val="CETBodytext"/>
        <w:rPr>
          <w:rFonts w:cs="Arial"/>
          <w:i/>
          <w:iCs/>
          <w:szCs w:val="18"/>
        </w:rPr>
      </w:pPr>
      <w:r w:rsidRPr="0071077A">
        <w:rPr>
          <w:rFonts w:cs="Arial"/>
          <w:i/>
          <w:iCs/>
          <w:szCs w:val="18"/>
        </w:rPr>
        <w:t>Figure 2. Concentration of 100</w:t>
      </w:r>
      <w:r w:rsidRPr="0071077A">
        <w:rPr>
          <w:rFonts w:cs="Arial"/>
          <w:i/>
          <w:iCs/>
          <w:szCs w:val="18"/>
          <w:lang w:val="es-PE"/>
        </w:rPr>
        <w:t>μ</w:t>
      </w:r>
      <w:r w:rsidRPr="0071077A">
        <w:rPr>
          <w:rFonts w:cs="Arial"/>
          <w:i/>
          <w:iCs/>
          <w:szCs w:val="18"/>
        </w:rPr>
        <w:t>g/mL of hydroalcoholic extract vs. positive control group (K</w:t>
      </w:r>
      <w:r w:rsidRPr="0071077A">
        <w:rPr>
          <w:rFonts w:cs="Arial"/>
          <w:i/>
          <w:iCs/>
          <w:szCs w:val="18"/>
          <w:vertAlign w:val="subscript"/>
        </w:rPr>
        <w:t>2</w:t>
      </w:r>
      <w:r w:rsidRPr="0071077A">
        <w:rPr>
          <w:rFonts w:cs="Arial"/>
          <w:i/>
          <w:iCs/>
          <w:szCs w:val="18"/>
        </w:rPr>
        <w:t>Cr</w:t>
      </w:r>
      <w:r w:rsidRPr="0071077A">
        <w:rPr>
          <w:rFonts w:cs="Arial"/>
          <w:i/>
          <w:iCs/>
          <w:szCs w:val="18"/>
          <w:vertAlign w:val="subscript"/>
        </w:rPr>
        <w:t>2</w:t>
      </w:r>
      <w:r w:rsidRPr="0071077A">
        <w:rPr>
          <w:rFonts w:cs="Arial"/>
          <w:i/>
          <w:iCs/>
          <w:szCs w:val="18"/>
        </w:rPr>
        <w:t>O</w:t>
      </w:r>
      <w:r w:rsidRPr="0071077A">
        <w:rPr>
          <w:rFonts w:cs="Arial"/>
          <w:i/>
          <w:iCs/>
          <w:szCs w:val="18"/>
          <w:vertAlign w:val="subscript"/>
        </w:rPr>
        <w:t>7</w:t>
      </w:r>
      <w:r w:rsidRPr="0071077A">
        <w:rPr>
          <w:rFonts w:cs="Arial"/>
          <w:i/>
          <w:iCs/>
          <w:szCs w:val="18"/>
        </w:rPr>
        <w:t>).</w:t>
      </w:r>
    </w:p>
    <w:p w14:paraId="05CE5BD3" w14:textId="77777777" w:rsidR="00FC3B3D" w:rsidRPr="00FC3B3D" w:rsidRDefault="00FC3B3D" w:rsidP="00FC3B3D">
      <w:pPr>
        <w:rPr>
          <w:rFonts w:cs="Arial"/>
          <w:b/>
          <w:szCs w:val="18"/>
        </w:rPr>
      </w:pPr>
    </w:p>
    <w:p w14:paraId="58A55450" w14:textId="7B19C9D8" w:rsidR="00FC3B3D" w:rsidRPr="00FB6CD5" w:rsidRDefault="00FB6CD5" w:rsidP="009B45F5">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cs="Arial"/>
          <w:szCs w:val="18"/>
        </w:rPr>
      </w:pPr>
      <w:r w:rsidRPr="00FB6CD5">
        <w:rPr>
          <w:rFonts w:cs="Arial"/>
          <w:color w:val="202124"/>
          <w:szCs w:val="18"/>
          <w:lang w:val="en" w:eastAsia="es-PE"/>
        </w:rPr>
        <w:t xml:space="preserve">It is evident that </w:t>
      </w:r>
      <w:r w:rsidR="00361C05">
        <w:rPr>
          <w:rFonts w:cs="Arial"/>
          <w:color w:val="202124"/>
          <w:szCs w:val="18"/>
          <w:lang w:val="en" w:eastAsia="es-PE"/>
        </w:rPr>
        <w:t xml:space="preserve">the </w:t>
      </w:r>
      <w:r w:rsidR="00FC3B3D" w:rsidRPr="00FB6CD5">
        <w:rPr>
          <w:rFonts w:cs="Arial"/>
          <w:szCs w:val="18"/>
        </w:rPr>
        <w:t xml:space="preserve">4 plant species have high lethality compared to the positive control group, with </w:t>
      </w:r>
      <w:r w:rsidR="00FC3B3D" w:rsidRPr="00FB6CD5">
        <w:rPr>
          <w:rFonts w:cs="Arial"/>
          <w:i/>
          <w:szCs w:val="18"/>
        </w:rPr>
        <w:t xml:space="preserve">Mauritia </w:t>
      </w:r>
      <w:proofErr w:type="spellStart"/>
      <w:r w:rsidR="00FC3B3D" w:rsidRPr="00FB6CD5">
        <w:rPr>
          <w:rFonts w:cs="Arial"/>
          <w:i/>
          <w:szCs w:val="18"/>
        </w:rPr>
        <w:t>flexuosa</w:t>
      </w:r>
      <w:proofErr w:type="spellEnd"/>
      <w:r w:rsidR="00FC3B3D" w:rsidRPr="00FB6CD5">
        <w:rPr>
          <w:rFonts w:cs="Arial"/>
          <w:i/>
          <w:szCs w:val="18"/>
        </w:rPr>
        <w:t xml:space="preserve"> </w:t>
      </w:r>
      <w:r w:rsidR="00FC3B3D" w:rsidRPr="00FB6CD5">
        <w:rPr>
          <w:rFonts w:cs="Arial"/>
          <w:szCs w:val="18"/>
        </w:rPr>
        <w:t>having the highest percentage of lethality.</w:t>
      </w:r>
    </w:p>
    <w:p w14:paraId="59A076C6" w14:textId="77777777" w:rsidR="00FC3B3D" w:rsidRPr="003037E3" w:rsidRDefault="00FC3B3D" w:rsidP="00FC3B3D">
      <w:pPr>
        <w:rPr>
          <w:rFonts w:ascii="Times New Roman" w:hAnsi="Times New Roman"/>
          <w:b/>
        </w:rPr>
      </w:pPr>
      <w:r w:rsidRPr="003037E3">
        <w:rPr>
          <w:noProof/>
        </w:rPr>
        <w:drawing>
          <wp:anchor distT="0" distB="0" distL="114300" distR="114300" simplePos="0" relativeHeight="251661312" behindDoc="1" locked="0" layoutInCell="1" allowOverlap="1" wp14:anchorId="0CD50BC0" wp14:editId="64308BC8">
            <wp:simplePos x="0" y="0"/>
            <wp:positionH relativeFrom="column">
              <wp:posOffset>0</wp:posOffset>
            </wp:positionH>
            <wp:positionV relativeFrom="paragraph">
              <wp:posOffset>275590</wp:posOffset>
            </wp:positionV>
            <wp:extent cx="4373880" cy="1981835"/>
            <wp:effectExtent l="0" t="0" r="7620" b="18415"/>
            <wp:wrapTight wrapText="bothSides">
              <wp:wrapPolygon edited="0">
                <wp:start x="0" y="0"/>
                <wp:lineTo x="0" y="21593"/>
                <wp:lineTo x="21544" y="21593"/>
                <wp:lineTo x="21544" y="0"/>
                <wp:lineTo x="0" y="0"/>
              </wp:wrapPolygon>
            </wp:wrapTight>
            <wp:docPr id="11" name="Gráfico 11">
              <a:extLst xmlns:a="http://schemas.openxmlformats.org/drawingml/2006/main">
                <a:ext uri="{FF2B5EF4-FFF2-40B4-BE49-F238E27FC236}">
                  <a16:creationId xmlns:a16="http://schemas.microsoft.com/office/drawing/2014/main" id="{5FAE2F0B-F3AE-4BE1-BB98-CAB90EDAF5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7BF9717A" w14:textId="77777777" w:rsidR="00FC3B3D" w:rsidRPr="003037E3" w:rsidRDefault="00FC3B3D" w:rsidP="00FC3B3D">
      <w:pPr>
        <w:rPr>
          <w:rFonts w:ascii="Times New Roman" w:hAnsi="Times New Roman"/>
        </w:rPr>
      </w:pPr>
    </w:p>
    <w:p w14:paraId="2B835693" w14:textId="77777777" w:rsidR="00FC3B3D" w:rsidRPr="003037E3" w:rsidRDefault="00FC3B3D" w:rsidP="00FC3B3D">
      <w:pPr>
        <w:rPr>
          <w:rFonts w:ascii="Times New Roman" w:hAnsi="Times New Roman"/>
        </w:rPr>
      </w:pPr>
    </w:p>
    <w:p w14:paraId="689D059D" w14:textId="77777777" w:rsidR="00FC3B3D" w:rsidRPr="003037E3" w:rsidRDefault="00FC3B3D" w:rsidP="00FC3B3D">
      <w:pPr>
        <w:rPr>
          <w:rFonts w:ascii="Times New Roman" w:hAnsi="Times New Roman"/>
        </w:rPr>
      </w:pPr>
    </w:p>
    <w:p w14:paraId="6AED4B6C" w14:textId="77777777" w:rsidR="00FC3B3D" w:rsidRPr="003037E3" w:rsidRDefault="00FC3B3D" w:rsidP="00FC3B3D">
      <w:pPr>
        <w:rPr>
          <w:rFonts w:ascii="Times New Roman" w:hAnsi="Times New Roman"/>
        </w:rPr>
      </w:pPr>
    </w:p>
    <w:p w14:paraId="2C7363F3" w14:textId="77777777" w:rsidR="00FC3B3D" w:rsidRPr="003037E3" w:rsidRDefault="00FC3B3D" w:rsidP="00FC3B3D">
      <w:pPr>
        <w:rPr>
          <w:rFonts w:ascii="Times New Roman" w:hAnsi="Times New Roman"/>
        </w:rPr>
      </w:pPr>
    </w:p>
    <w:p w14:paraId="61CE228A" w14:textId="77777777" w:rsidR="00FC3B3D" w:rsidRPr="003037E3" w:rsidRDefault="00FC3B3D" w:rsidP="00FC3B3D">
      <w:pPr>
        <w:ind w:firstLine="720"/>
        <w:rPr>
          <w:rFonts w:ascii="Times New Roman" w:hAnsi="Times New Roman"/>
        </w:rPr>
      </w:pPr>
    </w:p>
    <w:p w14:paraId="3C0FE9FD" w14:textId="77777777" w:rsidR="00FC3B3D" w:rsidRPr="003037E3" w:rsidRDefault="00FC3B3D" w:rsidP="00FC3B3D">
      <w:pPr>
        <w:ind w:firstLine="720"/>
        <w:rPr>
          <w:rFonts w:ascii="Times New Roman" w:hAnsi="Times New Roman"/>
        </w:rPr>
      </w:pPr>
    </w:p>
    <w:p w14:paraId="4990714A" w14:textId="77777777" w:rsidR="00FC3B3D" w:rsidRPr="003037E3" w:rsidRDefault="00FC3B3D" w:rsidP="00FC3B3D">
      <w:pPr>
        <w:pStyle w:val="CETBodytext"/>
        <w:rPr>
          <w:rFonts w:ascii="Times New Roman" w:eastAsiaTheme="minorHAnsi" w:hAnsi="Times New Roman"/>
          <w:sz w:val="22"/>
          <w:szCs w:val="22"/>
        </w:rPr>
      </w:pPr>
    </w:p>
    <w:p w14:paraId="3C74040B" w14:textId="77777777" w:rsidR="00FC3B3D" w:rsidRDefault="00FC3B3D" w:rsidP="00FC3B3D">
      <w:pPr>
        <w:pStyle w:val="CETBodytext"/>
      </w:pPr>
    </w:p>
    <w:p w14:paraId="303F2B73" w14:textId="77777777" w:rsidR="00FC3B3D" w:rsidRDefault="00FC3B3D" w:rsidP="00FC3B3D">
      <w:pPr>
        <w:pStyle w:val="CETBodytext"/>
      </w:pPr>
    </w:p>
    <w:p w14:paraId="04A7AD29" w14:textId="77777777" w:rsidR="00FC3B3D" w:rsidRDefault="00FC3B3D" w:rsidP="00FC3B3D">
      <w:pPr>
        <w:pStyle w:val="CETBodytext"/>
      </w:pPr>
    </w:p>
    <w:p w14:paraId="447FD9DD" w14:textId="77777777" w:rsidR="00FC3B3D" w:rsidRDefault="00FC3B3D" w:rsidP="00FC3B3D">
      <w:pPr>
        <w:pStyle w:val="CETBodytext"/>
      </w:pPr>
    </w:p>
    <w:p w14:paraId="61155BCB" w14:textId="77777777" w:rsidR="00FC3B3D" w:rsidRDefault="00FC3B3D" w:rsidP="00FC3B3D">
      <w:pPr>
        <w:pStyle w:val="CETBodytext"/>
      </w:pPr>
    </w:p>
    <w:p w14:paraId="4AEFBA70" w14:textId="77777777" w:rsidR="00FC3B3D" w:rsidRDefault="00FC3B3D" w:rsidP="00FC3B3D">
      <w:pPr>
        <w:pStyle w:val="CETBodytext"/>
      </w:pPr>
    </w:p>
    <w:p w14:paraId="7325B497" w14:textId="77777777" w:rsidR="00FC3B3D" w:rsidRDefault="00FC3B3D" w:rsidP="00FC3B3D">
      <w:pPr>
        <w:pStyle w:val="CETBodytext"/>
      </w:pPr>
    </w:p>
    <w:p w14:paraId="4C9B543A" w14:textId="77777777" w:rsidR="00FC3B3D" w:rsidRDefault="00FC3B3D" w:rsidP="00FC3B3D">
      <w:pPr>
        <w:pStyle w:val="CETBodytext"/>
      </w:pPr>
    </w:p>
    <w:p w14:paraId="455710AE" w14:textId="59D517D6" w:rsidR="00FC3B3D" w:rsidRPr="0071077A" w:rsidRDefault="00FC3B3D" w:rsidP="00FC3B3D">
      <w:pPr>
        <w:pStyle w:val="CETBodytext"/>
        <w:rPr>
          <w:i/>
          <w:iCs/>
        </w:rPr>
      </w:pPr>
      <w:r w:rsidRPr="0071077A">
        <w:rPr>
          <w:i/>
          <w:iCs/>
        </w:rPr>
        <w:t>Figur</w:t>
      </w:r>
      <w:r w:rsidR="0071077A">
        <w:rPr>
          <w:i/>
          <w:iCs/>
        </w:rPr>
        <w:t>e</w:t>
      </w:r>
      <w:r w:rsidRPr="0071077A">
        <w:rPr>
          <w:i/>
          <w:iCs/>
        </w:rPr>
        <w:t xml:space="preserve"> 3. Concentration of 250</w:t>
      </w:r>
      <w:r w:rsidRPr="0071077A">
        <w:rPr>
          <w:i/>
          <w:iCs/>
          <w:lang w:val="es-PE"/>
        </w:rPr>
        <w:t>μ</w:t>
      </w:r>
      <w:r w:rsidRPr="0071077A">
        <w:rPr>
          <w:i/>
          <w:iCs/>
        </w:rPr>
        <w:t>g/mL of hydroalcoholic extract vs. positive control group (K</w:t>
      </w:r>
      <w:r w:rsidRPr="0071077A">
        <w:rPr>
          <w:i/>
          <w:iCs/>
          <w:vertAlign w:val="subscript"/>
        </w:rPr>
        <w:t>2</w:t>
      </w:r>
      <w:r w:rsidRPr="0071077A">
        <w:rPr>
          <w:i/>
          <w:iCs/>
        </w:rPr>
        <w:t>Cr</w:t>
      </w:r>
      <w:r w:rsidRPr="0071077A">
        <w:rPr>
          <w:i/>
          <w:iCs/>
          <w:vertAlign w:val="subscript"/>
        </w:rPr>
        <w:t>2</w:t>
      </w:r>
      <w:r w:rsidRPr="0071077A">
        <w:rPr>
          <w:i/>
          <w:iCs/>
        </w:rPr>
        <w:t>O</w:t>
      </w:r>
      <w:r w:rsidRPr="0071077A">
        <w:rPr>
          <w:i/>
          <w:iCs/>
          <w:vertAlign w:val="subscript"/>
        </w:rPr>
        <w:t>7</w:t>
      </w:r>
      <w:r w:rsidRPr="0071077A">
        <w:rPr>
          <w:i/>
          <w:iCs/>
        </w:rPr>
        <w:t>).</w:t>
      </w:r>
    </w:p>
    <w:p w14:paraId="3827B329" w14:textId="77777777" w:rsidR="00FC3B3D" w:rsidRPr="003037E3" w:rsidRDefault="00FC3B3D" w:rsidP="00FC3B3D">
      <w:pPr>
        <w:pStyle w:val="CETBodytext"/>
      </w:pPr>
    </w:p>
    <w:p w14:paraId="6610FE77" w14:textId="3278636D" w:rsidR="00FC3B3D" w:rsidRPr="003037E3" w:rsidRDefault="00361C05" w:rsidP="00FC3B3D">
      <w:pPr>
        <w:pStyle w:val="CETBodytext"/>
        <w:spacing w:line="276" w:lineRule="auto"/>
      </w:pPr>
      <w:r>
        <w:rPr>
          <w:rFonts w:cs="Arial"/>
          <w:color w:val="202124"/>
          <w:szCs w:val="18"/>
          <w:lang w:val="en" w:eastAsia="es-PE"/>
        </w:rPr>
        <w:t>I</w:t>
      </w:r>
      <w:r w:rsidRPr="00065E91">
        <w:rPr>
          <w:rFonts w:cs="Arial"/>
          <w:color w:val="202124"/>
          <w:szCs w:val="18"/>
          <w:lang w:val="en" w:eastAsia="es-PE"/>
        </w:rPr>
        <w:t xml:space="preserve">t is observed that the </w:t>
      </w:r>
      <w:r w:rsidR="00FC3B3D" w:rsidRPr="003037E3">
        <w:t>4 plant species have moderate lethality (</w:t>
      </w:r>
      <w:r w:rsidR="00FC3B3D" w:rsidRPr="003037E3">
        <w:rPr>
          <w:i/>
        </w:rPr>
        <w:t xml:space="preserve">Coffea </w:t>
      </w:r>
      <w:proofErr w:type="spellStart"/>
      <w:r w:rsidR="00FC3B3D" w:rsidRPr="003037E3">
        <w:rPr>
          <w:i/>
        </w:rPr>
        <w:t>sp</w:t>
      </w:r>
      <w:proofErr w:type="spellEnd"/>
      <w:r w:rsidR="00FC3B3D" w:rsidRPr="003037E3">
        <w:rPr>
          <w:i/>
        </w:rPr>
        <w:t xml:space="preserve">, Cocos </w:t>
      </w:r>
      <w:proofErr w:type="spellStart"/>
      <w:r w:rsidR="00FC3B3D" w:rsidRPr="003037E3">
        <w:rPr>
          <w:i/>
        </w:rPr>
        <w:t>nucífera</w:t>
      </w:r>
      <w:proofErr w:type="spellEnd"/>
      <w:r w:rsidR="00FC3B3D" w:rsidRPr="003037E3">
        <w:rPr>
          <w:i/>
        </w:rPr>
        <w:t xml:space="preserve">, Musa </w:t>
      </w:r>
      <w:proofErr w:type="spellStart"/>
      <w:r w:rsidR="00FC3B3D" w:rsidRPr="003037E3">
        <w:rPr>
          <w:i/>
        </w:rPr>
        <w:t>sp</w:t>
      </w:r>
      <w:proofErr w:type="spellEnd"/>
      <w:r w:rsidR="00FC3B3D" w:rsidRPr="003037E3">
        <w:rPr>
          <w:i/>
        </w:rPr>
        <w:t xml:space="preserve"> and Mauritia </w:t>
      </w:r>
      <w:proofErr w:type="spellStart"/>
      <w:r w:rsidR="00FC3B3D" w:rsidRPr="003037E3">
        <w:rPr>
          <w:i/>
        </w:rPr>
        <w:t>flexuosa</w:t>
      </w:r>
      <w:proofErr w:type="spellEnd"/>
      <w:r w:rsidR="00FC3B3D" w:rsidRPr="003037E3">
        <w:t xml:space="preserve">) compared to the positive control group, with </w:t>
      </w:r>
      <w:r w:rsidR="00FC3B3D" w:rsidRPr="003037E3">
        <w:rPr>
          <w:i/>
        </w:rPr>
        <w:t xml:space="preserve">Mauritia </w:t>
      </w:r>
      <w:proofErr w:type="spellStart"/>
      <w:r w:rsidR="00FC3B3D" w:rsidRPr="003037E3">
        <w:rPr>
          <w:i/>
        </w:rPr>
        <w:t>flexuosa</w:t>
      </w:r>
      <w:proofErr w:type="spellEnd"/>
      <w:r w:rsidR="00FC3B3D" w:rsidRPr="003037E3">
        <w:t xml:space="preserve"> having the highest percentage of lethality.</w:t>
      </w:r>
    </w:p>
    <w:p w14:paraId="34FEFB84" w14:textId="77777777" w:rsidR="00FC3B3D" w:rsidRPr="003037E3" w:rsidRDefault="00FC3B3D" w:rsidP="00FC3B3D">
      <w:pPr>
        <w:ind w:firstLine="720"/>
        <w:rPr>
          <w:rFonts w:ascii="Times New Roman" w:hAnsi="Times New Roman"/>
        </w:rPr>
      </w:pPr>
    </w:p>
    <w:p w14:paraId="3503BA17" w14:textId="77777777" w:rsidR="00FC3B3D" w:rsidRPr="003037E3" w:rsidRDefault="00FC3B3D" w:rsidP="00FC3B3D">
      <w:pPr>
        <w:ind w:firstLine="720"/>
        <w:rPr>
          <w:rFonts w:ascii="Times New Roman" w:hAnsi="Times New Roman"/>
        </w:rPr>
      </w:pPr>
      <w:r w:rsidRPr="003037E3">
        <w:rPr>
          <w:noProof/>
        </w:rPr>
        <w:drawing>
          <wp:anchor distT="0" distB="0" distL="114300" distR="114300" simplePos="0" relativeHeight="251662336" behindDoc="1" locked="0" layoutInCell="1" allowOverlap="1" wp14:anchorId="356F58FD" wp14:editId="1E469754">
            <wp:simplePos x="0" y="0"/>
            <wp:positionH relativeFrom="margin">
              <wp:align>left</wp:align>
            </wp:positionH>
            <wp:positionV relativeFrom="paragraph">
              <wp:posOffset>19050</wp:posOffset>
            </wp:positionV>
            <wp:extent cx="4438650" cy="2124075"/>
            <wp:effectExtent l="0" t="0" r="0" b="9525"/>
            <wp:wrapTight wrapText="bothSides">
              <wp:wrapPolygon edited="0">
                <wp:start x="0" y="0"/>
                <wp:lineTo x="0" y="21503"/>
                <wp:lineTo x="21507" y="21503"/>
                <wp:lineTo x="21507" y="0"/>
                <wp:lineTo x="0" y="0"/>
              </wp:wrapPolygon>
            </wp:wrapTight>
            <wp:docPr id="13" name="Gráfico 13">
              <a:extLst xmlns:a="http://schemas.openxmlformats.org/drawingml/2006/main">
                <a:ext uri="{FF2B5EF4-FFF2-40B4-BE49-F238E27FC236}">
                  <a16:creationId xmlns:a16="http://schemas.microsoft.com/office/drawing/2014/main" id="{F5BFFF0B-E79F-41CE-BB80-4545C600EB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6B06D49A" w14:textId="77777777" w:rsidR="00FC3B3D" w:rsidRPr="003037E3" w:rsidRDefault="00FC3B3D" w:rsidP="00FC3B3D">
      <w:pPr>
        <w:ind w:firstLine="720"/>
        <w:rPr>
          <w:rFonts w:ascii="Times New Roman" w:hAnsi="Times New Roman"/>
        </w:rPr>
      </w:pPr>
    </w:p>
    <w:p w14:paraId="00170665" w14:textId="77777777" w:rsidR="00FC3B3D" w:rsidRPr="003037E3" w:rsidRDefault="00FC3B3D" w:rsidP="00FC3B3D">
      <w:pPr>
        <w:ind w:firstLine="720"/>
        <w:rPr>
          <w:rFonts w:ascii="Times New Roman" w:hAnsi="Times New Roman"/>
        </w:rPr>
      </w:pPr>
    </w:p>
    <w:p w14:paraId="0E5CFA48" w14:textId="77777777" w:rsidR="00FC3B3D" w:rsidRPr="003037E3" w:rsidRDefault="00FC3B3D" w:rsidP="00FC3B3D">
      <w:pPr>
        <w:ind w:firstLine="720"/>
        <w:rPr>
          <w:rFonts w:ascii="Times New Roman" w:hAnsi="Times New Roman"/>
        </w:rPr>
      </w:pPr>
    </w:p>
    <w:p w14:paraId="1FFA485E" w14:textId="77777777" w:rsidR="00FC3B3D" w:rsidRPr="003037E3" w:rsidRDefault="00FC3B3D" w:rsidP="00FC3B3D">
      <w:pPr>
        <w:ind w:firstLine="720"/>
        <w:rPr>
          <w:rFonts w:ascii="Times New Roman" w:hAnsi="Times New Roman"/>
        </w:rPr>
      </w:pPr>
    </w:p>
    <w:p w14:paraId="5FB705B9" w14:textId="77777777" w:rsidR="00FC3B3D" w:rsidRPr="003037E3" w:rsidRDefault="00FC3B3D" w:rsidP="00FC3B3D">
      <w:pPr>
        <w:ind w:firstLine="720"/>
        <w:rPr>
          <w:rFonts w:ascii="Times New Roman" w:hAnsi="Times New Roman"/>
        </w:rPr>
      </w:pPr>
    </w:p>
    <w:p w14:paraId="0B636E17" w14:textId="77777777" w:rsidR="00FC3B3D" w:rsidRPr="003037E3" w:rsidRDefault="00FC3B3D" w:rsidP="00FC3B3D">
      <w:pPr>
        <w:ind w:firstLine="720"/>
        <w:rPr>
          <w:rFonts w:ascii="Times New Roman" w:hAnsi="Times New Roman"/>
        </w:rPr>
      </w:pPr>
    </w:p>
    <w:p w14:paraId="008320B5" w14:textId="77777777" w:rsidR="00FC3B3D" w:rsidRPr="003037E3" w:rsidRDefault="00FC3B3D" w:rsidP="00FC3B3D">
      <w:pPr>
        <w:ind w:firstLine="720"/>
        <w:rPr>
          <w:rFonts w:ascii="Times New Roman" w:hAnsi="Times New Roman"/>
        </w:rPr>
      </w:pPr>
    </w:p>
    <w:p w14:paraId="418A63A5" w14:textId="77777777" w:rsidR="00FC3B3D" w:rsidRPr="003037E3" w:rsidRDefault="00FC3B3D" w:rsidP="00FC3B3D">
      <w:pPr>
        <w:ind w:firstLine="720"/>
        <w:rPr>
          <w:rFonts w:ascii="Times New Roman" w:hAnsi="Times New Roman"/>
        </w:rPr>
      </w:pPr>
    </w:p>
    <w:p w14:paraId="26BC4CAF" w14:textId="77777777" w:rsidR="00FC3B3D" w:rsidRDefault="00FC3B3D" w:rsidP="00FC3B3D">
      <w:pPr>
        <w:pStyle w:val="CETBodytext"/>
      </w:pPr>
    </w:p>
    <w:p w14:paraId="65879906" w14:textId="77777777" w:rsidR="00FC3B3D" w:rsidRDefault="00FC3B3D" w:rsidP="00FC3B3D">
      <w:pPr>
        <w:pStyle w:val="CETBodytext"/>
      </w:pPr>
    </w:p>
    <w:p w14:paraId="78A43CB0" w14:textId="77777777" w:rsidR="00FC3B3D" w:rsidRDefault="00FC3B3D" w:rsidP="00FC3B3D">
      <w:pPr>
        <w:pStyle w:val="CETBodytext"/>
      </w:pPr>
    </w:p>
    <w:p w14:paraId="09DA2121" w14:textId="77777777" w:rsidR="00FC3B3D" w:rsidRDefault="00FC3B3D" w:rsidP="00FC3B3D">
      <w:pPr>
        <w:pStyle w:val="CETBodytext"/>
      </w:pPr>
    </w:p>
    <w:p w14:paraId="7281799A" w14:textId="4F12A68A" w:rsidR="00FC3B3D" w:rsidRDefault="00FC3B3D" w:rsidP="00FC3B3D">
      <w:pPr>
        <w:pStyle w:val="CETBodytext"/>
      </w:pPr>
    </w:p>
    <w:p w14:paraId="198BEEC7" w14:textId="2853F853" w:rsidR="00FC3B3D" w:rsidRDefault="00FC3B3D" w:rsidP="00FC3B3D">
      <w:pPr>
        <w:pStyle w:val="CETBodytext"/>
      </w:pPr>
    </w:p>
    <w:p w14:paraId="386A4C30" w14:textId="77777777" w:rsidR="00FC3B3D" w:rsidRPr="00A509DE" w:rsidRDefault="00FC3B3D" w:rsidP="00FC3B3D">
      <w:pPr>
        <w:pStyle w:val="CETBodytext"/>
        <w:rPr>
          <w:i/>
          <w:iCs/>
        </w:rPr>
      </w:pPr>
    </w:p>
    <w:p w14:paraId="751D8B01" w14:textId="1E3E2518" w:rsidR="00FC3B3D" w:rsidRPr="00A509DE" w:rsidRDefault="00FC3B3D" w:rsidP="00FC3B3D">
      <w:pPr>
        <w:pStyle w:val="CETBodytext"/>
        <w:rPr>
          <w:i/>
          <w:iCs/>
        </w:rPr>
      </w:pPr>
      <w:r w:rsidRPr="00A509DE">
        <w:rPr>
          <w:i/>
          <w:iCs/>
        </w:rPr>
        <w:t>Figur</w:t>
      </w:r>
      <w:r w:rsidR="00A509DE" w:rsidRPr="00A509DE">
        <w:rPr>
          <w:i/>
          <w:iCs/>
        </w:rPr>
        <w:t>e</w:t>
      </w:r>
      <w:r w:rsidRPr="00A509DE">
        <w:rPr>
          <w:i/>
          <w:iCs/>
        </w:rPr>
        <w:t xml:space="preserve"> 4. Concentration of 500</w:t>
      </w:r>
      <w:r w:rsidRPr="00A509DE">
        <w:rPr>
          <w:i/>
          <w:iCs/>
          <w:lang w:val="es-PE"/>
        </w:rPr>
        <w:t>μ</w:t>
      </w:r>
      <w:r w:rsidRPr="00A509DE">
        <w:rPr>
          <w:i/>
          <w:iCs/>
        </w:rPr>
        <w:t>g/mL of hydroalcoholic extract vs. positive control group (K</w:t>
      </w:r>
      <w:r w:rsidRPr="00A509DE">
        <w:rPr>
          <w:i/>
          <w:iCs/>
          <w:vertAlign w:val="subscript"/>
        </w:rPr>
        <w:t>2</w:t>
      </w:r>
      <w:r w:rsidRPr="00A509DE">
        <w:rPr>
          <w:i/>
          <w:iCs/>
        </w:rPr>
        <w:t>Cr</w:t>
      </w:r>
      <w:r w:rsidRPr="00A509DE">
        <w:rPr>
          <w:i/>
          <w:iCs/>
          <w:vertAlign w:val="subscript"/>
        </w:rPr>
        <w:t>2</w:t>
      </w:r>
      <w:r w:rsidRPr="00A509DE">
        <w:rPr>
          <w:i/>
          <w:iCs/>
        </w:rPr>
        <w:t>O</w:t>
      </w:r>
      <w:r w:rsidRPr="00A509DE">
        <w:rPr>
          <w:i/>
          <w:iCs/>
          <w:vertAlign w:val="subscript"/>
        </w:rPr>
        <w:t>7</w:t>
      </w:r>
      <w:r w:rsidRPr="00A509DE">
        <w:rPr>
          <w:i/>
          <w:iCs/>
        </w:rPr>
        <w:t>).</w:t>
      </w:r>
    </w:p>
    <w:p w14:paraId="593F35F0" w14:textId="5A1018F3" w:rsidR="00FC3B3D" w:rsidRPr="003037E3" w:rsidRDefault="00361C05" w:rsidP="00FC3B3D">
      <w:pPr>
        <w:pStyle w:val="CETBodytext"/>
        <w:spacing w:line="276" w:lineRule="auto"/>
      </w:pPr>
      <w:r w:rsidRPr="00FB6CD5">
        <w:rPr>
          <w:rFonts w:cs="Arial"/>
          <w:color w:val="202124"/>
          <w:szCs w:val="18"/>
          <w:lang w:val="en" w:eastAsia="es-PE"/>
        </w:rPr>
        <w:lastRenderedPageBreak/>
        <w:t xml:space="preserve">It is evident that </w:t>
      </w:r>
      <w:r>
        <w:rPr>
          <w:rFonts w:cs="Arial"/>
          <w:color w:val="202124"/>
          <w:szCs w:val="18"/>
          <w:lang w:val="en" w:eastAsia="es-PE"/>
        </w:rPr>
        <w:t xml:space="preserve">the </w:t>
      </w:r>
      <w:r w:rsidR="00FC3B3D" w:rsidRPr="003037E3">
        <w:t>5 plant species have low lethality compared to the positive control group, which has the highest percentage of lethality.</w:t>
      </w:r>
    </w:p>
    <w:p w14:paraId="69052B20" w14:textId="77777777" w:rsidR="00FC3B3D" w:rsidRPr="003037E3" w:rsidRDefault="00FC3B3D" w:rsidP="00FC3B3D">
      <w:pPr>
        <w:pStyle w:val="CETBodytext"/>
        <w:spacing w:line="276" w:lineRule="auto"/>
      </w:pPr>
    </w:p>
    <w:p w14:paraId="06545CE5" w14:textId="594137FB" w:rsidR="00FC3B3D" w:rsidRPr="003037E3" w:rsidRDefault="00FC3B3D" w:rsidP="00FC3B3D">
      <w:pPr>
        <w:ind w:firstLine="720"/>
        <w:rPr>
          <w:rFonts w:ascii="Times New Roman" w:hAnsi="Times New Roman"/>
        </w:rPr>
      </w:pPr>
      <w:r w:rsidRPr="003037E3">
        <w:rPr>
          <w:noProof/>
        </w:rPr>
        <w:drawing>
          <wp:anchor distT="0" distB="0" distL="114300" distR="114300" simplePos="0" relativeHeight="251663360" behindDoc="1" locked="0" layoutInCell="1" allowOverlap="1" wp14:anchorId="55A8A9A7" wp14:editId="360D8B0D">
            <wp:simplePos x="0" y="0"/>
            <wp:positionH relativeFrom="margin">
              <wp:align>left</wp:align>
            </wp:positionH>
            <wp:positionV relativeFrom="paragraph">
              <wp:posOffset>11430</wp:posOffset>
            </wp:positionV>
            <wp:extent cx="4294505" cy="2303145"/>
            <wp:effectExtent l="0" t="0" r="10795" b="1905"/>
            <wp:wrapTight wrapText="bothSides">
              <wp:wrapPolygon edited="0">
                <wp:start x="0" y="0"/>
                <wp:lineTo x="0" y="21439"/>
                <wp:lineTo x="21558" y="21439"/>
                <wp:lineTo x="21558" y="0"/>
                <wp:lineTo x="0" y="0"/>
              </wp:wrapPolygon>
            </wp:wrapTight>
            <wp:docPr id="14" name="Gráfico 14">
              <a:extLst xmlns:a="http://schemas.openxmlformats.org/drawingml/2006/main">
                <a:ext uri="{FF2B5EF4-FFF2-40B4-BE49-F238E27FC236}">
                  <a16:creationId xmlns:a16="http://schemas.microsoft.com/office/drawing/2014/main" id="{C6AD0B25-0801-40F2-AB4C-160A7C8BD5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7C085890" w14:textId="009B1A01" w:rsidR="00FC3B3D" w:rsidRPr="003037E3" w:rsidRDefault="00FC3B3D" w:rsidP="00FC3B3D">
      <w:pPr>
        <w:rPr>
          <w:rFonts w:ascii="Times New Roman" w:hAnsi="Times New Roman"/>
        </w:rPr>
      </w:pPr>
    </w:p>
    <w:p w14:paraId="673A75EC" w14:textId="50F32692" w:rsidR="00FC3B3D" w:rsidRPr="003037E3" w:rsidRDefault="00FC3B3D" w:rsidP="00FC3B3D">
      <w:pPr>
        <w:rPr>
          <w:rFonts w:ascii="Times New Roman" w:hAnsi="Times New Roman"/>
        </w:rPr>
      </w:pPr>
    </w:p>
    <w:p w14:paraId="48CACCA7" w14:textId="77777777" w:rsidR="00FC3B3D" w:rsidRPr="003037E3" w:rsidRDefault="00FC3B3D" w:rsidP="00FC3B3D">
      <w:pPr>
        <w:rPr>
          <w:rFonts w:ascii="Times New Roman" w:hAnsi="Times New Roman"/>
        </w:rPr>
      </w:pPr>
    </w:p>
    <w:p w14:paraId="271A0E6B" w14:textId="77777777" w:rsidR="00FC3B3D" w:rsidRPr="003037E3" w:rsidRDefault="00FC3B3D" w:rsidP="00FC3B3D">
      <w:pPr>
        <w:rPr>
          <w:rFonts w:ascii="Times New Roman" w:hAnsi="Times New Roman"/>
        </w:rPr>
      </w:pPr>
    </w:p>
    <w:p w14:paraId="2DA7D9FE" w14:textId="77777777" w:rsidR="00FC3B3D" w:rsidRPr="003037E3" w:rsidRDefault="00FC3B3D" w:rsidP="00FC3B3D">
      <w:pPr>
        <w:rPr>
          <w:rFonts w:ascii="Times New Roman" w:hAnsi="Times New Roman"/>
        </w:rPr>
      </w:pPr>
    </w:p>
    <w:p w14:paraId="1B62A4D1" w14:textId="77777777" w:rsidR="00FC3B3D" w:rsidRPr="003037E3" w:rsidRDefault="00FC3B3D" w:rsidP="00FC3B3D">
      <w:pPr>
        <w:rPr>
          <w:rFonts w:ascii="Times New Roman" w:hAnsi="Times New Roman"/>
        </w:rPr>
      </w:pPr>
    </w:p>
    <w:p w14:paraId="32599A9A" w14:textId="77777777" w:rsidR="00FC3B3D" w:rsidRPr="003037E3" w:rsidRDefault="00FC3B3D" w:rsidP="00FC3B3D">
      <w:pPr>
        <w:rPr>
          <w:rFonts w:ascii="Times New Roman" w:hAnsi="Times New Roman"/>
        </w:rPr>
      </w:pPr>
    </w:p>
    <w:p w14:paraId="328CD406" w14:textId="77777777" w:rsidR="00FC3B3D" w:rsidRPr="003037E3" w:rsidRDefault="00FC3B3D" w:rsidP="00FC3B3D">
      <w:pPr>
        <w:rPr>
          <w:rFonts w:ascii="Times New Roman" w:hAnsi="Times New Roman"/>
        </w:rPr>
      </w:pPr>
    </w:p>
    <w:p w14:paraId="3B5042D6" w14:textId="77777777" w:rsidR="00FC3B3D" w:rsidRDefault="00FC3B3D" w:rsidP="00FC3B3D">
      <w:pPr>
        <w:pStyle w:val="CETBodytext"/>
        <w:spacing w:line="276" w:lineRule="auto"/>
        <w:rPr>
          <w:rFonts w:ascii="Times New Roman" w:hAnsi="Times New Roman"/>
          <w:sz w:val="22"/>
          <w:szCs w:val="22"/>
        </w:rPr>
      </w:pPr>
    </w:p>
    <w:p w14:paraId="36C3AEEA" w14:textId="77777777" w:rsidR="00FC3B3D" w:rsidRDefault="00FC3B3D" w:rsidP="00FC3B3D">
      <w:pPr>
        <w:pStyle w:val="CETBodytext"/>
        <w:spacing w:line="276" w:lineRule="auto"/>
        <w:rPr>
          <w:rFonts w:ascii="Times New Roman" w:hAnsi="Times New Roman"/>
          <w:sz w:val="22"/>
          <w:szCs w:val="22"/>
        </w:rPr>
      </w:pPr>
    </w:p>
    <w:p w14:paraId="5E2C3BE1" w14:textId="77777777" w:rsidR="00FC3B3D" w:rsidRDefault="00FC3B3D" w:rsidP="00FC3B3D">
      <w:pPr>
        <w:pStyle w:val="CETBodytext"/>
        <w:spacing w:line="276" w:lineRule="auto"/>
        <w:rPr>
          <w:rFonts w:ascii="Times New Roman" w:hAnsi="Times New Roman"/>
          <w:sz w:val="22"/>
          <w:szCs w:val="22"/>
        </w:rPr>
      </w:pPr>
    </w:p>
    <w:p w14:paraId="020DDD3E" w14:textId="77777777" w:rsidR="00FC3B3D" w:rsidRDefault="00FC3B3D" w:rsidP="00FC3B3D">
      <w:pPr>
        <w:pStyle w:val="CETBodytext"/>
        <w:spacing w:line="276" w:lineRule="auto"/>
        <w:rPr>
          <w:rFonts w:ascii="Times New Roman" w:hAnsi="Times New Roman"/>
          <w:sz w:val="22"/>
          <w:szCs w:val="22"/>
        </w:rPr>
      </w:pPr>
    </w:p>
    <w:p w14:paraId="72B831F0" w14:textId="77777777" w:rsidR="00FC3B3D" w:rsidRDefault="00FC3B3D" w:rsidP="00FC3B3D">
      <w:pPr>
        <w:pStyle w:val="CETBodytext"/>
        <w:spacing w:line="276" w:lineRule="auto"/>
        <w:rPr>
          <w:rFonts w:ascii="Times New Roman" w:hAnsi="Times New Roman"/>
          <w:sz w:val="22"/>
          <w:szCs w:val="22"/>
        </w:rPr>
      </w:pPr>
    </w:p>
    <w:p w14:paraId="5C7817CD" w14:textId="77777777" w:rsidR="00FC3B3D" w:rsidRDefault="00FC3B3D" w:rsidP="00FC3B3D">
      <w:pPr>
        <w:pStyle w:val="CETBodytext"/>
        <w:spacing w:line="276" w:lineRule="auto"/>
        <w:rPr>
          <w:rFonts w:ascii="Times New Roman" w:hAnsi="Times New Roman"/>
          <w:sz w:val="22"/>
          <w:szCs w:val="22"/>
        </w:rPr>
      </w:pPr>
    </w:p>
    <w:p w14:paraId="5FAEA7FE" w14:textId="6B1F706C" w:rsidR="00FC3B3D" w:rsidRPr="00DF39C3" w:rsidRDefault="00FC3B3D" w:rsidP="00FC3B3D">
      <w:pPr>
        <w:pStyle w:val="CETBodytext"/>
        <w:spacing w:line="276" w:lineRule="auto"/>
        <w:rPr>
          <w:rFonts w:cs="Arial"/>
          <w:i/>
          <w:iCs/>
          <w:szCs w:val="18"/>
        </w:rPr>
      </w:pPr>
      <w:r w:rsidRPr="00DF39C3">
        <w:rPr>
          <w:rFonts w:cs="Arial"/>
          <w:i/>
          <w:iCs/>
          <w:szCs w:val="18"/>
        </w:rPr>
        <w:t>Figur</w:t>
      </w:r>
      <w:r w:rsidR="00DF39C3" w:rsidRPr="00DF39C3">
        <w:rPr>
          <w:rFonts w:cs="Arial"/>
          <w:i/>
          <w:iCs/>
          <w:szCs w:val="18"/>
        </w:rPr>
        <w:t>e</w:t>
      </w:r>
      <w:r w:rsidRPr="00DF39C3">
        <w:rPr>
          <w:rFonts w:cs="Arial"/>
          <w:i/>
          <w:iCs/>
          <w:szCs w:val="18"/>
        </w:rPr>
        <w:t xml:space="preserve"> 5. Concentration of 1000</w:t>
      </w:r>
      <w:r w:rsidRPr="00DF39C3">
        <w:rPr>
          <w:rFonts w:cs="Arial"/>
          <w:i/>
          <w:iCs/>
          <w:szCs w:val="18"/>
          <w:lang w:val="es-PE"/>
        </w:rPr>
        <w:t>μ</w:t>
      </w:r>
      <w:r w:rsidRPr="00DF39C3">
        <w:rPr>
          <w:rFonts w:cs="Arial"/>
          <w:i/>
          <w:iCs/>
          <w:szCs w:val="18"/>
        </w:rPr>
        <w:t>g/mL of hydroalcoholic extract vs. positive control group (K</w:t>
      </w:r>
      <w:r w:rsidRPr="00DF39C3">
        <w:rPr>
          <w:rFonts w:cs="Arial"/>
          <w:i/>
          <w:iCs/>
          <w:szCs w:val="18"/>
          <w:vertAlign w:val="subscript"/>
        </w:rPr>
        <w:t>2</w:t>
      </w:r>
      <w:r w:rsidRPr="00DF39C3">
        <w:rPr>
          <w:rFonts w:cs="Arial"/>
          <w:i/>
          <w:iCs/>
          <w:szCs w:val="18"/>
        </w:rPr>
        <w:t>Cr</w:t>
      </w:r>
      <w:r w:rsidRPr="00DF39C3">
        <w:rPr>
          <w:rFonts w:cs="Arial"/>
          <w:i/>
          <w:iCs/>
          <w:szCs w:val="18"/>
          <w:vertAlign w:val="subscript"/>
        </w:rPr>
        <w:t>2</w:t>
      </w:r>
      <w:r w:rsidRPr="00DF39C3">
        <w:rPr>
          <w:rFonts w:cs="Arial"/>
          <w:i/>
          <w:iCs/>
          <w:szCs w:val="18"/>
        </w:rPr>
        <w:t>O</w:t>
      </w:r>
      <w:r w:rsidRPr="00DF39C3">
        <w:rPr>
          <w:rFonts w:cs="Arial"/>
          <w:i/>
          <w:iCs/>
          <w:szCs w:val="18"/>
          <w:vertAlign w:val="subscript"/>
        </w:rPr>
        <w:t>7</w:t>
      </w:r>
      <w:r w:rsidRPr="00DF39C3">
        <w:rPr>
          <w:rFonts w:cs="Arial"/>
          <w:i/>
          <w:iCs/>
          <w:szCs w:val="18"/>
        </w:rPr>
        <w:t>).</w:t>
      </w:r>
    </w:p>
    <w:p w14:paraId="4A6FB5DB" w14:textId="77777777" w:rsidR="00FC3B3D" w:rsidRPr="00DF39C3" w:rsidRDefault="00FC3B3D" w:rsidP="00FC3B3D">
      <w:pPr>
        <w:pStyle w:val="CETBodytext"/>
        <w:tabs>
          <w:tab w:val="clear" w:pos="7100"/>
          <w:tab w:val="left" w:pos="4958"/>
        </w:tabs>
        <w:spacing w:line="276" w:lineRule="auto"/>
        <w:rPr>
          <w:rFonts w:cs="Arial"/>
          <w:i/>
          <w:iCs/>
          <w:szCs w:val="18"/>
        </w:rPr>
      </w:pPr>
    </w:p>
    <w:p w14:paraId="3AA072B1" w14:textId="5E5B6FAB" w:rsidR="00FC3B3D" w:rsidRPr="00FC3B3D" w:rsidRDefault="00361C05" w:rsidP="00FC3B3D">
      <w:pPr>
        <w:pStyle w:val="CETBodytext"/>
        <w:tabs>
          <w:tab w:val="clear" w:pos="7100"/>
          <w:tab w:val="left" w:pos="4958"/>
        </w:tabs>
        <w:spacing w:line="276" w:lineRule="auto"/>
        <w:rPr>
          <w:rFonts w:cs="Arial"/>
          <w:szCs w:val="18"/>
        </w:rPr>
      </w:pPr>
      <w:r>
        <w:rPr>
          <w:rFonts w:cs="Arial"/>
          <w:color w:val="202124"/>
          <w:szCs w:val="18"/>
          <w:lang w:val="en" w:eastAsia="es-PE"/>
        </w:rPr>
        <w:t>I</w:t>
      </w:r>
      <w:r w:rsidRPr="00065E91">
        <w:rPr>
          <w:rFonts w:cs="Arial"/>
          <w:color w:val="202124"/>
          <w:szCs w:val="18"/>
          <w:lang w:val="en" w:eastAsia="es-PE"/>
        </w:rPr>
        <w:t xml:space="preserve">t is observed that the </w:t>
      </w:r>
      <w:r w:rsidR="00FC3B3D" w:rsidRPr="00FC3B3D">
        <w:rPr>
          <w:rFonts w:cs="Arial"/>
          <w:szCs w:val="18"/>
        </w:rPr>
        <w:t>5 plant species do not present lethality compared to the positive control group, which presents the highest percentage of lethality.</w:t>
      </w:r>
    </w:p>
    <w:p w14:paraId="385CCBDD" w14:textId="77777777" w:rsidR="00FC3B3D" w:rsidRPr="00FC3B3D" w:rsidRDefault="00FC3B3D" w:rsidP="00FC3B3D">
      <w:pPr>
        <w:spacing w:line="276" w:lineRule="auto"/>
        <w:rPr>
          <w:rFonts w:cs="Arial"/>
          <w:sz w:val="20"/>
        </w:rPr>
      </w:pPr>
    </w:p>
    <w:p w14:paraId="5B05B5C6" w14:textId="2E53E545" w:rsidR="00FC3B3D" w:rsidRPr="00FC3B3D" w:rsidRDefault="00FC3B3D" w:rsidP="00FC3B3D">
      <w:pPr>
        <w:pStyle w:val="CETBodytext"/>
        <w:tabs>
          <w:tab w:val="left" w:pos="0"/>
        </w:tabs>
        <w:rPr>
          <w:rFonts w:cs="Arial"/>
          <w:b/>
          <w:sz w:val="20"/>
        </w:rPr>
      </w:pPr>
      <w:r w:rsidRPr="00FC3B3D">
        <w:rPr>
          <w:rFonts w:cs="Arial"/>
          <w:b/>
          <w:sz w:val="20"/>
        </w:rPr>
        <w:t>4. Conclusions</w:t>
      </w:r>
    </w:p>
    <w:p w14:paraId="485D2B93" w14:textId="77777777" w:rsidR="00FC3B3D" w:rsidRPr="00FC3B3D" w:rsidRDefault="00FC3B3D" w:rsidP="00FC3B3D">
      <w:pPr>
        <w:shd w:val="clear" w:color="auto" w:fill="FFFFFF"/>
        <w:spacing w:line="276" w:lineRule="auto"/>
        <w:rPr>
          <w:rFonts w:cs="Arial"/>
          <w:iCs/>
          <w:szCs w:val="18"/>
        </w:rPr>
      </w:pPr>
      <w:r w:rsidRPr="00FC3B3D">
        <w:rPr>
          <w:rStyle w:val="y2iqfc"/>
          <w:rFonts w:cs="Arial"/>
          <w:szCs w:val="18"/>
        </w:rPr>
        <w:t xml:space="preserve">The active compounds of the hydroalcoholic extracts of fruit leaves from the Peruvian rainforest were </w:t>
      </w:r>
      <w:proofErr w:type="spellStart"/>
      <w:r w:rsidRPr="00FC3B3D">
        <w:rPr>
          <w:rStyle w:val="y2iqfc"/>
          <w:rFonts w:cs="Arial"/>
          <w:szCs w:val="18"/>
        </w:rPr>
        <w:t>analyzed</w:t>
      </w:r>
      <w:proofErr w:type="spellEnd"/>
      <w:r w:rsidRPr="00FC3B3D">
        <w:rPr>
          <w:rStyle w:val="y2iqfc"/>
          <w:rFonts w:cs="Arial"/>
          <w:szCs w:val="18"/>
        </w:rPr>
        <w:t xml:space="preserve">, finding steroids, triterpenes, phenolic compounds, </w:t>
      </w:r>
      <w:proofErr w:type="spellStart"/>
      <w:r w:rsidRPr="00FC3B3D">
        <w:rPr>
          <w:rStyle w:val="y2iqfc"/>
          <w:rFonts w:cs="Arial"/>
          <w:szCs w:val="18"/>
        </w:rPr>
        <w:t>flavoniods</w:t>
      </w:r>
      <w:proofErr w:type="spellEnd"/>
      <w:r w:rsidRPr="00FC3B3D">
        <w:rPr>
          <w:rStyle w:val="y2iqfc"/>
          <w:rFonts w:cs="Arial"/>
          <w:szCs w:val="18"/>
        </w:rPr>
        <w:t xml:space="preserve"> and tannins. </w:t>
      </w:r>
      <w:r w:rsidRPr="00FC3B3D">
        <w:rPr>
          <w:rStyle w:val="y2iqfc"/>
          <w:rFonts w:cs="Arial"/>
          <w:i/>
          <w:szCs w:val="18"/>
        </w:rPr>
        <w:t>Artemia salina</w:t>
      </w:r>
      <w:r w:rsidRPr="00FC3B3D">
        <w:rPr>
          <w:rStyle w:val="y2iqfc"/>
          <w:rFonts w:cs="Arial"/>
          <w:szCs w:val="18"/>
        </w:rPr>
        <w:t xml:space="preserve"> was used as an indicator to measure lethality. The results indicated that concentrations less than or equal to 100 </w:t>
      </w:r>
      <w:r w:rsidRPr="00FC3B3D">
        <w:rPr>
          <w:rStyle w:val="y2iqfc"/>
          <w:rFonts w:cs="Arial"/>
          <w:szCs w:val="18"/>
          <w:lang w:val="es-ES"/>
        </w:rPr>
        <w:t>μ</w:t>
      </w:r>
      <w:r w:rsidRPr="00FC3B3D">
        <w:rPr>
          <w:rStyle w:val="y2iqfc"/>
          <w:rFonts w:cs="Arial"/>
          <w:szCs w:val="18"/>
        </w:rPr>
        <w:t xml:space="preserve">g/mL have high lethality, concentrations of 250 </w:t>
      </w:r>
      <w:r w:rsidRPr="00FC3B3D">
        <w:rPr>
          <w:rStyle w:val="y2iqfc"/>
          <w:rFonts w:cs="Arial"/>
          <w:szCs w:val="18"/>
          <w:lang w:val="es-ES"/>
        </w:rPr>
        <w:t>μ</w:t>
      </w:r>
      <w:r w:rsidRPr="00FC3B3D">
        <w:rPr>
          <w:rStyle w:val="y2iqfc"/>
          <w:rFonts w:cs="Arial"/>
          <w:szCs w:val="18"/>
        </w:rPr>
        <w:t xml:space="preserve">g/mL moderate lethality, concentrations of 500 </w:t>
      </w:r>
      <w:r w:rsidRPr="00FC3B3D">
        <w:rPr>
          <w:rStyle w:val="y2iqfc"/>
          <w:rFonts w:cs="Arial"/>
          <w:szCs w:val="18"/>
          <w:lang w:val="es-ES"/>
        </w:rPr>
        <w:t>μ</w:t>
      </w:r>
      <w:r w:rsidRPr="00FC3B3D">
        <w:rPr>
          <w:rStyle w:val="y2iqfc"/>
          <w:rFonts w:cs="Arial"/>
          <w:szCs w:val="18"/>
        </w:rPr>
        <w:t xml:space="preserve">g/mL low lethality and concentrations equal to or greater than 1000 </w:t>
      </w:r>
      <w:r w:rsidRPr="00FC3B3D">
        <w:rPr>
          <w:rStyle w:val="y2iqfc"/>
          <w:rFonts w:cs="Arial"/>
          <w:szCs w:val="18"/>
          <w:lang w:val="es-ES"/>
        </w:rPr>
        <w:t>μ</w:t>
      </w:r>
      <w:r w:rsidRPr="00FC3B3D">
        <w:rPr>
          <w:rStyle w:val="y2iqfc"/>
          <w:rFonts w:cs="Arial"/>
          <w:szCs w:val="18"/>
        </w:rPr>
        <w:t xml:space="preserve">g/mL are not lethal. </w:t>
      </w:r>
      <w:r w:rsidRPr="00FC3B3D">
        <w:rPr>
          <w:rFonts w:cs="Arial"/>
          <w:szCs w:val="18"/>
          <w:lang w:eastAsia="es-PE"/>
        </w:rPr>
        <w:t xml:space="preserve">The hydroalcoholic extracts with the highest lethality concentration were </w:t>
      </w:r>
      <w:r w:rsidRPr="00FC3B3D">
        <w:rPr>
          <w:rFonts w:cs="Arial"/>
          <w:i/>
          <w:szCs w:val="18"/>
          <w:lang w:eastAsia="es-PE"/>
        </w:rPr>
        <w:t xml:space="preserve">Mauritia </w:t>
      </w:r>
      <w:proofErr w:type="spellStart"/>
      <w:r w:rsidRPr="00FC3B3D">
        <w:rPr>
          <w:rFonts w:cs="Arial"/>
          <w:i/>
          <w:szCs w:val="18"/>
          <w:lang w:eastAsia="es-PE"/>
        </w:rPr>
        <w:t>flexuosa</w:t>
      </w:r>
      <w:proofErr w:type="spellEnd"/>
      <w:r w:rsidRPr="00FC3B3D">
        <w:rPr>
          <w:rFonts w:cs="Arial"/>
          <w:szCs w:val="18"/>
          <w:lang w:eastAsia="es-PE"/>
        </w:rPr>
        <w:t xml:space="preserve"> and </w:t>
      </w:r>
      <w:r w:rsidRPr="00FC3B3D">
        <w:rPr>
          <w:rFonts w:cs="Arial"/>
          <w:i/>
          <w:szCs w:val="18"/>
          <w:lang w:eastAsia="es-PE"/>
        </w:rPr>
        <w:t>Theobroma</w:t>
      </w:r>
      <w:r w:rsidRPr="00FC3B3D">
        <w:rPr>
          <w:rFonts w:cs="Arial"/>
          <w:szCs w:val="18"/>
          <w:lang w:eastAsia="es-PE"/>
        </w:rPr>
        <w:t xml:space="preserve"> </w:t>
      </w:r>
      <w:r w:rsidRPr="00FC3B3D">
        <w:rPr>
          <w:rFonts w:cs="Arial"/>
          <w:i/>
          <w:szCs w:val="18"/>
          <w:lang w:eastAsia="es-PE"/>
        </w:rPr>
        <w:t>cacao L.</w:t>
      </w:r>
      <w:r w:rsidRPr="00FC3B3D">
        <w:rPr>
          <w:rFonts w:cs="Arial"/>
          <w:szCs w:val="18"/>
          <w:lang w:eastAsia="es-PE"/>
        </w:rPr>
        <w:t xml:space="preserve"> The consumption of medicinal plants has been increasing due to their probable effectiveness. However, indiscriminate use is a latent risk due to the toxicity of some compounds within the plant that can cause collateral damage. </w:t>
      </w:r>
      <w:r w:rsidRPr="00FC3B3D">
        <w:rPr>
          <w:rFonts w:cs="Arial"/>
          <w:iCs/>
          <w:szCs w:val="18"/>
        </w:rPr>
        <w:t xml:space="preserve">For this reason, it may be useful to study medicinal plant extracts to show therapeutic or toxic activity of their active compounds. Other studies indicate that if a sample is not lethal to </w:t>
      </w:r>
      <w:r w:rsidRPr="00FC3B3D">
        <w:rPr>
          <w:rFonts w:cs="Arial"/>
          <w:i/>
          <w:iCs/>
          <w:szCs w:val="18"/>
        </w:rPr>
        <w:t>Artemia salina</w:t>
      </w:r>
      <w:r w:rsidRPr="00FC3B3D">
        <w:rPr>
          <w:rFonts w:cs="Arial"/>
          <w:iCs/>
          <w:szCs w:val="18"/>
        </w:rPr>
        <w:t>, its effects will also be similar for humans.</w:t>
      </w:r>
    </w:p>
    <w:p w14:paraId="395D8B2E" w14:textId="77777777" w:rsidR="00FC3B3D" w:rsidRPr="00FC3B3D" w:rsidRDefault="00FC3B3D" w:rsidP="00FC3B3D">
      <w:pPr>
        <w:shd w:val="clear" w:color="auto" w:fill="FFFFFF"/>
        <w:spacing w:line="276" w:lineRule="auto"/>
        <w:rPr>
          <w:rFonts w:cs="Arial"/>
          <w:iCs/>
          <w:sz w:val="20"/>
          <w:szCs w:val="22"/>
        </w:rPr>
      </w:pPr>
    </w:p>
    <w:p w14:paraId="52BDC730" w14:textId="77777777" w:rsidR="00FC3B3D" w:rsidRPr="00FC3B3D" w:rsidRDefault="00FC3B3D" w:rsidP="00FC3B3D">
      <w:pPr>
        <w:pStyle w:val="CETBodytext"/>
        <w:spacing w:line="276" w:lineRule="auto"/>
        <w:ind w:left="284" w:hanging="284"/>
        <w:rPr>
          <w:rFonts w:cs="Arial"/>
          <w:b/>
          <w:sz w:val="20"/>
          <w:lang w:val="en-GB"/>
        </w:rPr>
      </w:pPr>
      <w:r w:rsidRPr="00FC3B3D">
        <w:rPr>
          <w:rFonts w:cs="Arial"/>
          <w:b/>
          <w:sz w:val="20"/>
          <w:lang w:val="en-GB"/>
        </w:rPr>
        <w:t>References</w:t>
      </w:r>
    </w:p>
    <w:p w14:paraId="783564B8" w14:textId="7BF21EBB" w:rsidR="00FC3B3D" w:rsidRPr="00D827C7" w:rsidRDefault="00FC3B3D" w:rsidP="00D827C7">
      <w:pPr>
        <w:pStyle w:val="CETAcknowledgementstitle"/>
        <w:spacing w:before="0" w:after="0"/>
        <w:ind w:left="284" w:hanging="284"/>
        <w:jc w:val="both"/>
        <w:rPr>
          <w:b w:val="0"/>
          <w:bCs/>
          <w:szCs w:val="18"/>
        </w:rPr>
      </w:pPr>
      <w:proofErr w:type="spellStart"/>
      <w:r w:rsidRPr="00D827C7">
        <w:rPr>
          <w:rStyle w:val="fontstyle01"/>
          <w:b w:val="0"/>
          <w:bCs/>
          <w:color w:val="auto"/>
        </w:rPr>
        <w:t>Afsar</w:t>
      </w:r>
      <w:proofErr w:type="spellEnd"/>
      <w:r w:rsidRPr="00D827C7">
        <w:rPr>
          <w:rStyle w:val="fontstyle01"/>
          <w:b w:val="0"/>
          <w:bCs/>
          <w:color w:val="auto"/>
        </w:rPr>
        <w:t xml:space="preserve"> T., Khan M., Razak S., Ullah S., Mirza B., 2015, Antipyretic, anti-inflammatory and analgesic activity</w:t>
      </w:r>
      <w:r w:rsidRPr="00D827C7">
        <w:rPr>
          <w:b w:val="0"/>
          <w:bCs/>
          <w:szCs w:val="18"/>
        </w:rPr>
        <w:br/>
      </w:r>
      <w:r w:rsidRPr="00D827C7">
        <w:rPr>
          <w:rStyle w:val="fontstyle01"/>
          <w:b w:val="0"/>
          <w:bCs/>
          <w:color w:val="auto"/>
        </w:rPr>
        <w:t xml:space="preserve">of Acacia </w:t>
      </w:r>
      <w:proofErr w:type="spellStart"/>
      <w:r w:rsidRPr="00D827C7">
        <w:rPr>
          <w:rStyle w:val="fontstyle01"/>
          <w:b w:val="0"/>
          <w:bCs/>
          <w:color w:val="auto"/>
        </w:rPr>
        <w:t>hydaspica</w:t>
      </w:r>
      <w:proofErr w:type="spellEnd"/>
      <w:r w:rsidRPr="00D827C7">
        <w:rPr>
          <w:rStyle w:val="fontstyle01"/>
          <w:b w:val="0"/>
          <w:bCs/>
          <w:color w:val="auto"/>
        </w:rPr>
        <w:t xml:space="preserve"> R. Parker and its phytochemical analysis, </w:t>
      </w:r>
      <w:hyperlink r:id="rId15" w:history="1">
        <w:r w:rsidR="006F6C6A" w:rsidRPr="00D827C7">
          <w:rPr>
            <w:rStyle w:val="Hipervnculo"/>
            <w:rFonts w:cs="Arial"/>
            <w:b w:val="0"/>
            <w:bCs/>
            <w:color w:val="auto"/>
            <w:szCs w:val="18"/>
            <w:u w:val="none"/>
            <w:shd w:val="clear" w:color="auto" w:fill="FFFFFF"/>
          </w:rPr>
          <w:t>BMC Complementary and Alternative Medicine</w:t>
        </w:r>
      </w:hyperlink>
      <w:r w:rsidR="006F6C6A" w:rsidRPr="00D827C7">
        <w:rPr>
          <w:b w:val="0"/>
          <w:bCs/>
          <w:szCs w:val="18"/>
        </w:rPr>
        <w:t>,</w:t>
      </w:r>
      <w:r w:rsidR="006F6C6A" w:rsidRPr="00D827C7">
        <w:rPr>
          <w:rStyle w:val="fontstyle01"/>
          <w:b w:val="0"/>
          <w:bCs/>
          <w:color w:val="auto"/>
        </w:rPr>
        <w:t xml:space="preserve"> </w:t>
      </w:r>
      <w:r w:rsidRPr="00D827C7">
        <w:rPr>
          <w:rStyle w:val="fontstyle01"/>
          <w:b w:val="0"/>
          <w:bCs/>
          <w:color w:val="auto"/>
        </w:rPr>
        <w:t>15</w:t>
      </w:r>
      <w:r w:rsidR="006F6C6A" w:rsidRPr="00D827C7">
        <w:rPr>
          <w:rStyle w:val="fontstyle01"/>
          <w:b w:val="0"/>
          <w:bCs/>
          <w:color w:val="auto"/>
        </w:rPr>
        <w:t xml:space="preserve">, </w:t>
      </w:r>
      <w:r w:rsidRPr="00D827C7">
        <w:rPr>
          <w:rStyle w:val="fontstyle01"/>
          <w:b w:val="0"/>
          <w:bCs/>
          <w:color w:val="auto"/>
        </w:rPr>
        <w:t xml:space="preserve">136. </w:t>
      </w:r>
    </w:p>
    <w:p w14:paraId="3365DD28" w14:textId="068FAFA3" w:rsidR="00FC3B3D" w:rsidRPr="00D827C7" w:rsidRDefault="00FC3B3D" w:rsidP="00D827C7">
      <w:pPr>
        <w:pStyle w:val="CETBodytext"/>
        <w:spacing w:line="276" w:lineRule="auto"/>
        <w:ind w:left="284" w:hanging="284"/>
        <w:rPr>
          <w:rFonts w:cs="Arial"/>
          <w:szCs w:val="18"/>
        </w:rPr>
      </w:pPr>
      <w:r w:rsidRPr="00907F3F">
        <w:rPr>
          <w:rStyle w:val="fontstyle01"/>
          <w:color w:val="auto"/>
        </w:rPr>
        <w:t xml:space="preserve">Alonso A., Domínguez F., </w:t>
      </w:r>
      <w:proofErr w:type="spellStart"/>
      <w:r w:rsidRPr="00907F3F">
        <w:rPr>
          <w:rStyle w:val="fontstyle01"/>
          <w:color w:val="auto"/>
        </w:rPr>
        <w:t>Ruíz</w:t>
      </w:r>
      <w:proofErr w:type="spellEnd"/>
      <w:r w:rsidRPr="00907F3F">
        <w:rPr>
          <w:rStyle w:val="fontstyle01"/>
          <w:color w:val="auto"/>
        </w:rPr>
        <w:t xml:space="preserve"> A., Campos N., Zapata J., Carranza C., Maldonado J.</w:t>
      </w:r>
      <w:r w:rsidR="006F6C6A" w:rsidRPr="00907F3F">
        <w:rPr>
          <w:rStyle w:val="fontstyle01"/>
          <w:color w:val="auto"/>
        </w:rPr>
        <w:t>,</w:t>
      </w:r>
      <w:r w:rsidRPr="00907F3F">
        <w:rPr>
          <w:rStyle w:val="fontstyle01"/>
          <w:color w:val="auto"/>
        </w:rPr>
        <w:t xml:space="preserve"> 2017, Medicinal</w:t>
      </w:r>
      <w:r w:rsidRPr="00907F3F">
        <w:rPr>
          <w:rFonts w:cs="Arial"/>
          <w:szCs w:val="18"/>
        </w:rPr>
        <w:br/>
      </w:r>
      <w:r w:rsidRPr="00907F3F">
        <w:rPr>
          <w:rStyle w:val="fontstyle01"/>
          <w:color w:val="auto"/>
        </w:rPr>
        <w:t>Plants from North and Central America and the Caribbean Considered Toxic for Humans: The Other Side</w:t>
      </w:r>
      <w:r w:rsidRPr="00907F3F">
        <w:rPr>
          <w:rFonts w:cs="Arial"/>
          <w:szCs w:val="18"/>
        </w:rPr>
        <w:br/>
      </w:r>
      <w:r w:rsidRPr="00907F3F">
        <w:rPr>
          <w:rStyle w:val="fontstyle01"/>
          <w:color w:val="auto"/>
        </w:rPr>
        <w:t>of the Coin</w:t>
      </w:r>
      <w:r w:rsidR="00C9032A" w:rsidRPr="00907F3F">
        <w:rPr>
          <w:rStyle w:val="fontstyle01"/>
          <w:color w:val="auto"/>
        </w:rPr>
        <w:t xml:space="preserve">, </w:t>
      </w:r>
      <w:hyperlink r:id="rId16" w:history="1">
        <w:r w:rsidR="00C9032A" w:rsidRPr="00907F3F">
          <w:rPr>
            <w:rStyle w:val="Hipervnculo"/>
            <w:rFonts w:cs="Arial"/>
            <w:color w:val="auto"/>
            <w:szCs w:val="18"/>
            <w:u w:val="none"/>
            <w:shd w:val="clear" w:color="auto" w:fill="FFFFFF"/>
          </w:rPr>
          <w:t>BMC Complementary and Alternative Medicine</w:t>
        </w:r>
      </w:hyperlink>
      <w:r w:rsidR="00C9032A" w:rsidRPr="00907F3F">
        <w:rPr>
          <w:szCs w:val="18"/>
        </w:rPr>
        <w:t>,</w:t>
      </w:r>
      <w:r w:rsidR="00C9032A" w:rsidRPr="00907F3F">
        <w:rPr>
          <w:b/>
          <w:bCs/>
          <w:szCs w:val="18"/>
        </w:rPr>
        <w:t xml:space="preserve"> </w:t>
      </w:r>
      <w:r w:rsidRPr="00907F3F">
        <w:rPr>
          <w:rStyle w:val="fontstyle01"/>
          <w:color w:val="auto"/>
        </w:rPr>
        <w:t xml:space="preserve"> 9439868.</w:t>
      </w:r>
    </w:p>
    <w:p w14:paraId="65E21A2D" w14:textId="11D7BAA7" w:rsidR="00FC3B3D" w:rsidRPr="00D827C7" w:rsidRDefault="00FC3B3D" w:rsidP="00E94F29">
      <w:pPr>
        <w:pStyle w:val="HTMLconformatoprevio"/>
        <w:spacing w:line="276" w:lineRule="auto"/>
        <w:ind w:left="284" w:hanging="284"/>
        <w:rPr>
          <w:rFonts w:cs="Arial"/>
          <w:szCs w:val="18"/>
          <w:lang w:val="es-PE"/>
        </w:rPr>
      </w:pPr>
      <w:proofErr w:type="spellStart"/>
      <w:r w:rsidRPr="00D827C7">
        <w:rPr>
          <w:rStyle w:val="fontstyle01"/>
          <w:color w:val="auto"/>
        </w:rPr>
        <w:t>Ávalos</w:t>
      </w:r>
      <w:proofErr w:type="spellEnd"/>
      <w:r w:rsidRPr="00D827C7">
        <w:rPr>
          <w:rStyle w:val="fontstyle01"/>
          <w:color w:val="auto"/>
        </w:rPr>
        <w:t xml:space="preserve"> J., </w:t>
      </w:r>
      <w:proofErr w:type="spellStart"/>
      <w:r w:rsidRPr="00D827C7">
        <w:rPr>
          <w:rStyle w:val="fontstyle01"/>
          <w:color w:val="auto"/>
        </w:rPr>
        <w:t>Treviño</w:t>
      </w:r>
      <w:proofErr w:type="spellEnd"/>
      <w:r w:rsidRPr="00D827C7">
        <w:rPr>
          <w:rStyle w:val="fontstyle01"/>
          <w:color w:val="auto"/>
        </w:rPr>
        <w:t xml:space="preserve"> J., Verde M., Rivas C., </w:t>
      </w:r>
      <w:proofErr w:type="spellStart"/>
      <w:r w:rsidRPr="00D827C7">
        <w:rPr>
          <w:rStyle w:val="fontstyle01"/>
          <w:color w:val="auto"/>
        </w:rPr>
        <w:t>Oranday</w:t>
      </w:r>
      <w:proofErr w:type="spellEnd"/>
      <w:r w:rsidRPr="00D827C7">
        <w:rPr>
          <w:rStyle w:val="fontstyle01"/>
          <w:color w:val="auto"/>
        </w:rPr>
        <w:t xml:space="preserve"> A., Moran J., Serrano L., Morales M., 2014, Cytotoxic evaluation of </w:t>
      </w:r>
      <w:proofErr w:type="spellStart"/>
      <w:r w:rsidRPr="00D827C7">
        <w:rPr>
          <w:rStyle w:val="fontstyle01"/>
          <w:i/>
          <w:iCs/>
          <w:color w:val="auto"/>
        </w:rPr>
        <w:t>Azadirachta</w:t>
      </w:r>
      <w:proofErr w:type="spellEnd"/>
      <w:r w:rsidRPr="00D827C7">
        <w:rPr>
          <w:rStyle w:val="fontstyle01"/>
          <w:i/>
          <w:iCs/>
          <w:color w:val="auto"/>
        </w:rPr>
        <w:t xml:space="preserve"> indica</w:t>
      </w:r>
      <w:r w:rsidRPr="00D827C7">
        <w:rPr>
          <w:rStyle w:val="fontstyle01"/>
          <w:color w:val="auto"/>
        </w:rPr>
        <w:t xml:space="preserve"> (A. </w:t>
      </w:r>
      <w:proofErr w:type="spellStart"/>
      <w:r w:rsidRPr="00D827C7">
        <w:rPr>
          <w:rStyle w:val="fontstyle01"/>
          <w:color w:val="auto"/>
        </w:rPr>
        <w:t>Juss</w:t>
      </w:r>
      <w:proofErr w:type="spellEnd"/>
      <w:r w:rsidRPr="00D827C7">
        <w:rPr>
          <w:rStyle w:val="fontstyle01"/>
          <w:color w:val="auto"/>
        </w:rPr>
        <w:t xml:space="preserve">) ethanolic extracts against </w:t>
      </w:r>
      <w:proofErr w:type="spellStart"/>
      <w:r w:rsidRPr="00D827C7">
        <w:rPr>
          <w:rStyle w:val="fontstyle01"/>
          <w:color w:val="auto"/>
        </w:rPr>
        <w:t>differents</w:t>
      </w:r>
      <w:proofErr w:type="spellEnd"/>
      <w:r w:rsidRPr="00D827C7">
        <w:rPr>
          <w:rStyle w:val="fontstyle01"/>
          <w:color w:val="auto"/>
        </w:rPr>
        <w:t xml:space="preserve"> cells lines. </w:t>
      </w:r>
      <w:r w:rsidR="00E94F29" w:rsidRPr="00D827C7">
        <w:rPr>
          <w:rFonts w:ascii="Arial" w:hAnsi="Arial" w:cs="Arial"/>
          <w:szCs w:val="18"/>
          <w:lang w:val="en" w:eastAsia="es-PE"/>
        </w:rPr>
        <w:t xml:space="preserve">Magazine </w:t>
      </w:r>
      <w:r w:rsidR="00E94F29" w:rsidRPr="00E94F29">
        <w:rPr>
          <w:rFonts w:ascii="Arial" w:hAnsi="Arial" w:cs="Arial"/>
          <w:szCs w:val="18"/>
          <w:lang w:val="en" w:eastAsia="es-PE"/>
        </w:rPr>
        <w:t>Mexican Pharmaceutical Sciences</w:t>
      </w:r>
      <w:r w:rsidR="00E94F29" w:rsidRPr="00D827C7">
        <w:rPr>
          <w:rFonts w:ascii="Arial" w:hAnsi="Arial" w:cs="Arial"/>
          <w:szCs w:val="18"/>
          <w:lang w:val="en" w:eastAsia="es-PE"/>
        </w:rPr>
        <w:t xml:space="preserve">, </w:t>
      </w:r>
      <w:r w:rsidRPr="00D827C7">
        <w:rPr>
          <w:rStyle w:val="fontstyle01"/>
          <w:color w:val="auto"/>
          <w:lang w:val="es-PE"/>
        </w:rPr>
        <w:t>45(3)</w:t>
      </w:r>
      <w:r w:rsidR="00E94F29" w:rsidRPr="00D827C7">
        <w:rPr>
          <w:rStyle w:val="fontstyle01"/>
          <w:color w:val="auto"/>
          <w:lang w:val="es-PE"/>
        </w:rPr>
        <w:t xml:space="preserve">, </w:t>
      </w:r>
      <w:r w:rsidRPr="00D827C7">
        <w:rPr>
          <w:rStyle w:val="fontstyle01"/>
          <w:color w:val="auto"/>
          <w:lang w:val="es-PE"/>
        </w:rPr>
        <w:t>39–44.</w:t>
      </w:r>
    </w:p>
    <w:p w14:paraId="2E13179A" w14:textId="77777777" w:rsidR="00FC3B3D" w:rsidRPr="00D827C7" w:rsidRDefault="00FC3B3D" w:rsidP="00FC3B3D">
      <w:pPr>
        <w:pStyle w:val="CETBodytext"/>
        <w:spacing w:line="276" w:lineRule="auto"/>
        <w:ind w:left="284" w:hanging="284"/>
        <w:rPr>
          <w:rFonts w:cs="Arial"/>
          <w:szCs w:val="18"/>
        </w:rPr>
      </w:pPr>
      <w:r w:rsidRPr="00D827C7">
        <w:rPr>
          <w:rStyle w:val="fontstyle01"/>
          <w:color w:val="auto"/>
          <w:lang w:val="es-PE"/>
        </w:rPr>
        <w:t xml:space="preserve">BCC., 2017, </w:t>
      </w:r>
      <w:proofErr w:type="spellStart"/>
      <w:r w:rsidRPr="00D827C7">
        <w:rPr>
          <w:rStyle w:val="fontstyle01"/>
          <w:color w:val="auto"/>
          <w:lang w:val="es-PE"/>
        </w:rPr>
        <w:t>Botanical</w:t>
      </w:r>
      <w:proofErr w:type="spellEnd"/>
      <w:r w:rsidRPr="00D827C7">
        <w:rPr>
          <w:rStyle w:val="fontstyle01"/>
          <w:color w:val="auto"/>
          <w:lang w:val="es-PE"/>
        </w:rPr>
        <w:t xml:space="preserve"> and </w:t>
      </w:r>
      <w:proofErr w:type="spellStart"/>
      <w:r w:rsidRPr="00D827C7">
        <w:rPr>
          <w:rStyle w:val="fontstyle01"/>
          <w:color w:val="auto"/>
          <w:lang w:val="es-PE"/>
        </w:rPr>
        <w:t>Plant-Derived</w:t>
      </w:r>
      <w:proofErr w:type="spellEnd"/>
      <w:r w:rsidRPr="00D827C7">
        <w:rPr>
          <w:rStyle w:val="fontstyle01"/>
          <w:color w:val="auto"/>
          <w:lang w:val="es-PE"/>
        </w:rPr>
        <w:t xml:space="preserve"> </w:t>
      </w:r>
      <w:proofErr w:type="spellStart"/>
      <w:r w:rsidRPr="00D827C7">
        <w:rPr>
          <w:rStyle w:val="fontstyle01"/>
          <w:color w:val="auto"/>
          <w:lang w:val="es-PE"/>
        </w:rPr>
        <w:t>Drugs</w:t>
      </w:r>
      <w:proofErr w:type="spellEnd"/>
      <w:r w:rsidRPr="00D827C7">
        <w:rPr>
          <w:rStyle w:val="fontstyle01"/>
          <w:color w:val="auto"/>
          <w:lang w:val="es-PE"/>
        </w:rPr>
        <w:t xml:space="preserve">: Global </w:t>
      </w:r>
      <w:proofErr w:type="spellStart"/>
      <w:r w:rsidRPr="00D827C7">
        <w:rPr>
          <w:rStyle w:val="fontstyle01"/>
          <w:color w:val="auto"/>
          <w:lang w:val="es-PE"/>
        </w:rPr>
        <w:t>Markets</w:t>
      </w:r>
      <w:proofErr w:type="spellEnd"/>
      <w:r w:rsidRPr="00D827C7">
        <w:rPr>
          <w:rStyle w:val="fontstyle01"/>
          <w:color w:val="auto"/>
          <w:lang w:val="es-PE"/>
        </w:rPr>
        <w:t xml:space="preserve">. </w:t>
      </w:r>
      <w:r w:rsidRPr="00D827C7">
        <w:rPr>
          <w:rStyle w:val="fontstyle01"/>
          <w:color w:val="auto"/>
        </w:rPr>
        <w:t>BCC BIO022G.</w:t>
      </w:r>
    </w:p>
    <w:p w14:paraId="2D7D2DF6" w14:textId="13A8FB7F" w:rsidR="00FC3B3D" w:rsidRPr="00D827C7" w:rsidRDefault="00FC3B3D" w:rsidP="009B4D42">
      <w:pPr>
        <w:pStyle w:val="CETBodytext"/>
        <w:spacing w:line="276" w:lineRule="auto"/>
        <w:ind w:left="284" w:hanging="284"/>
        <w:rPr>
          <w:rFonts w:cs="Arial"/>
          <w:szCs w:val="18"/>
        </w:rPr>
      </w:pPr>
      <w:r w:rsidRPr="00D827C7">
        <w:rPr>
          <w:rStyle w:val="fontstyle01"/>
          <w:color w:val="auto"/>
        </w:rPr>
        <w:t xml:space="preserve">Goncalves A., Vasconcelos M., De Carvalho M., Takahashi J., </w:t>
      </w:r>
      <w:proofErr w:type="spellStart"/>
      <w:r w:rsidRPr="00D827C7">
        <w:rPr>
          <w:rStyle w:val="fontstyle01"/>
          <w:color w:val="auto"/>
        </w:rPr>
        <w:t>Ferraz</w:t>
      </w:r>
      <w:proofErr w:type="spellEnd"/>
      <w:r w:rsidR="009B4D42" w:rsidRPr="00D827C7">
        <w:rPr>
          <w:rStyle w:val="fontstyle01"/>
          <w:color w:val="auto"/>
        </w:rPr>
        <w:t xml:space="preserve"> </w:t>
      </w:r>
      <w:r w:rsidRPr="00D827C7">
        <w:rPr>
          <w:rStyle w:val="fontstyle01"/>
          <w:color w:val="auto"/>
        </w:rPr>
        <w:t>V., Chagas E., Chagas P., De Melo A., 2019, Phytochemical Trial and Bioactivity of</w:t>
      </w:r>
      <w:r w:rsidR="009B4D42" w:rsidRPr="00D827C7">
        <w:rPr>
          <w:rStyle w:val="fontstyle01"/>
          <w:color w:val="auto"/>
        </w:rPr>
        <w:t xml:space="preserve"> </w:t>
      </w:r>
      <w:r w:rsidRPr="00D827C7">
        <w:rPr>
          <w:rStyle w:val="fontstyle01"/>
          <w:color w:val="auto"/>
        </w:rPr>
        <w:t xml:space="preserve">the Essential Oil from </w:t>
      </w:r>
      <w:r w:rsidR="009B4D42" w:rsidRPr="00D827C7">
        <w:rPr>
          <w:rStyle w:val="fontstyle01"/>
          <w:i/>
          <w:iCs/>
          <w:color w:val="auto"/>
        </w:rPr>
        <w:t>C</w:t>
      </w:r>
      <w:r w:rsidRPr="00D827C7">
        <w:rPr>
          <w:rStyle w:val="fontstyle01"/>
          <w:i/>
          <w:iCs/>
          <w:color w:val="auto"/>
        </w:rPr>
        <w:t>oriandrum Sativum</w:t>
      </w:r>
      <w:r w:rsidRPr="00D827C7">
        <w:rPr>
          <w:rStyle w:val="fontstyle01"/>
          <w:color w:val="auto"/>
        </w:rPr>
        <w:t xml:space="preserve"> on Pathogenic Microorganisms, Chemical</w:t>
      </w:r>
      <w:r w:rsidR="009B4D42" w:rsidRPr="00D827C7">
        <w:rPr>
          <w:rStyle w:val="fontstyle01"/>
          <w:color w:val="auto"/>
        </w:rPr>
        <w:t xml:space="preserve"> </w:t>
      </w:r>
      <w:r w:rsidRPr="00D827C7">
        <w:rPr>
          <w:rStyle w:val="fontstyle01"/>
          <w:color w:val="auto"/>
        </w:rPr>
        <w:t xml:space="preserve">Engineering Transactions, 75, 403-408 </w:t>
      </w:r>
    </w:p>
    <w:p w14:paraId="10BD1B32" w14:textId="58A87946" w:rsidR="00976561" w:rsidRPr="00976561" w:rsidRDefault="00FC3B3D" w:rsidP="00976561">
      <w:pPr>
        <w:pStyle w:val="CETBodytext"/>
        <w:spacing w:line="276" w:lineRule="auto"/>
        <w:ind w:left="284" w:hanging="284"/>
        <w:rPr>
          <w:rFonts w:cs="Arial"/>
          <w:color w:val="000000" w:themeColor="text1"/>
          <w:szCs w:val="18"/>
        </w:rPr>
      </w:pPr>
      <w:r w:rsidRPr="00D827C7">
        <w:rPr>
          <w:rStyle w:val="fontstyle01"/>
          <w:color w:val="auto"/>
        </w:rPr>
        <w:t>IUCN, (International Union for Conservation of Nature’s Red List)</w:t>
      </w:r>
      <w:r w:rsidR="009B4D42" w:rsidRPr="00D827C7">
        <w:rPr>
          <w:rStyle w:val="fontstyle01"/>
          <w:color w:val="auto"/>
        </w:rPr>
        <w:t>,</w:t>
      </w:r>
      <w:r w:rsidRPr="00D827C7">
        <w:rPr>
          <w:rStyle w:val="fontstyle01"/>
          <w:color w:val="auto"/>
        </w:rPr>
        <w:t xml:space="preserve"> 2019, </w:t>
      </w:r>
      <w:hyperlink r:id="rId17" w:history="1">
        <w:r w:rsidR="00976561" w:rsidRPr="00976561">
          <w:rPr>
            <w:rStyle w:val="Hipervnculo"/>
            <w:rFonts w:cs="Arial"/>
            <w:color w:val="000000" w:themeColor="text1"/>
            <w:szCs w:val="18"/>
            <w:u w:val="none"/>
          </w:rPr>
          <w:t>www.iucnredlist.org/</w:t>
        </w:r>
      </w:hyperlink>
    </w:p>
    <w:p w14:paraId="365906FE" w14:textId="01540E81" w:rsidR="00FC3B3D" w:rsidRPr="00D827C7" w:rsidRDefault="00FC3B3D" w:rsidP="00976561">
      <w:pPr>
        <w:pStyle w:val="CETBodytext"/>
        <w:spacing w:line="276" w:lineRule="auto"/>
        <w:ind w:left="284" w:hanging="284"/>
        <w:rPr>
          <w:rFonts w:cs="Arial"/>
          <w:szCs w:val="18"/>
        </w:rPr>
      </w:pPr>
      <w:r w:rsidRPr="00907F3F">
        <w:rPr>
          <w:rStyle w:val="fontstyle01"/>
          <w:color w:val="auto"/>
        </w:rPr>
        <w:t>Jan S., Khan</w:t>
      </w:r>
      <w:r w:rsidR="009B4D42" w:rsidRPr="00907F3F">
        <w:rPr>
          <w:rStyle w:val="fontstyle01"/>
          <w:color w:val="auto"/>
        </w:rPr>
        <w:t>.</w:t>
      </w:r>
      <w:r w:rsidRPr="00907F3F">
        <w:rPr>
          <w:rStyle w:val="fontstyle01"/>
          <w:color w:val="auto"/>
        </w:rPr>
        <w:t xml:space="preserve">, M., 2016, Protective effects of </w:t>
      </w:r>
      <w:proofErr w:type="spellStart"/>
      <w:r w:rsidRPr="00907F3F">
        <w:rPr>
          <w:rStyle w:val="fontstyle01"/>
          <w:i/>
          <w:iCs/>
          <w:color w:val="auto"/>
        </w:rPr>
        <w:t>Monotheca</w:t>
      </w:r>
      <w:proofErr w:type="spellEnd"/>
      <w:r w:rsidRPr="00907F3F">
        <w:rPr>
          <w:rStyle w:val="fontstyle01"/>
          <w:i/>
          <w:iCs/>
          <w:color w:val="auto"/>
        </w:rPr>
        <w:t xml:space="preserve"> </w:t>
      </w:r>
      <w:proofErr w:type="spellStart"/>
      <w:r w:rsidRPr="00907F3F">
        <w:rPr>
          <w:rStyle w:val="fontstyle01"/>
          <w:i/>
          <w:iCs/>
          <w:color w:val="auto"/>
        </w:rPr>
        <w:t>buxifolia</w:t>
      </w:r>
      <w:proofErr w:type="spellEnd"/>
      <w:r w:rsidRPr="00907F3F">
        <w:rPr>
          <w:rStyle w:val="fontstyle01"/>
          <w:color w:val="auto"/>
        </w:rPr>
        <w:t xml:space="preserve"> fruit on renal toxicity induced by CCl4 in</w:t>
      </w:r>
      <w:r w:rsidRPr="00907F3F">
        <w:rPr>
          <w:rFonts w:cs="Arial"/>
          <w:szCs w:val="18"/>
        </w:rPr>
        <w:br/>
      </w:r>
      <w:r w:rsidRPr="00907F3F">
        <w:rPr>
          <w:rStyle w:val="fontstyle01"/>
          <w:color w:val="auto"/>
        </w:rPr>
        <w:t>rats</w:t>
      </w:r>
      <w:r w:rsidR="009B4D42" w:rsidRPr="00907F3F">
        <w:rPr>
          <w:rStyle w:val="fontstyle01"/>
          <w:color w:val="auto"/>
        </w:rPr>
        <w:t xml:space="preserve">, </w:t>
      </w:r>
      <w:hyperlink r:id="rId18" w:history="1">
        <w:r w:rsidR="009B4D42" w:rsidRPr="00907F3F">
          <w:rPr>
            <w:rStyle w:val="Hipervnculo"/>
            <w:rFonts w:cs="Arial"/>
            <w:color w:val="auto"/>
            <w:szCs w:val="18"/>
            <w:u w:val="none"/>
            <w:shd w:val="clear" w:color="auto" w:fill="FFFFFF"/>
          </w:rPr>
          <w:t>BMC Complementary and Alternative Medicine</w:t>
        </w:r>
      </w:hyperlink>
      <w:r w:rsidR="009B4D42" w:rsidRPr="00907F3F">
        <w:rPr>
          <w:szCs w:val="18"/>
        </w:rPr>
        <w:t xml:space="preserve">, </w:t>
      </w:r>
      <w:r w:rsidRPr="00907F3F">
        <w:rPr>
          <w:rStyle w:val="fontstyle01"/>
          <w:color w:val="auto"/>
        </w:rPr>
        <w:t>17, 16, 1, 289.</w:t>
      </w:r>
      <w:r w:rsidRPr="00D827C7">
        <w:rPr>
          <w:rStyle w:val="fontstyle01"/>
          <w:color w:val="auto"/>
        </w:rPr>
        <w:t xml:space="preserve"> </w:t>
      </w:r>
    </w:p>
    <w:p w14:paraId="106E02D6" w14:textId="7E6CAC74" w:rsidR="00FC3B3D" w:rsidRPr="00D827C7" w:rsidRDefault="00FC3B3D" w:rsidP="00387975">
      <w:pPr>
        <w:pStyle w:val="HTMLconformatoprevio"/>
        <w:spacing w:line="276" w:lineRule="auto"/>
        <w:ind w:left="284" w:hanging="284"/>
        <w:rPr>
          <w:rStyle w:val="fontstyle01"/>
          <w:color w:val="auto"/>
        </w:rPr>
      </w:pPr>
      <w:r w:rsidRPr="00D827C7">
        <w:rPr>
          <w:rStyle w:val="fontstyle01"/>
          <w:color w:val="auto"/>
        </w:rPr>
        <w:t xml:space="preserve">Jaramillo C., Jaramillo A., </w:t>
      </w:r>
      <w:proofErr w:type="spellStart"/>
      <w:r w:rsidRPr="00D827C7">
        <w:rPr>
          <w:rStyle w:val="fontstyle01"/>
          <w:color w:val="auto"/>
        </w:rPr>
        <w:t>D’Armas</w:t>
      </w:r>
      <w:proofErr w:type="spellEnd"/>
      <w:r w:rsidRPr="00D827C7">
        <w:rPr>
          <w:rStyle w:val="fontstyle01"/>
          <w:color w:val="auto"/>
        </w:rPr>
        <w:t xml:space="preserve"> H., </w:t>
      </w:r>
      <w:proofErr w:type="spellStart"/>
      <w:r w:rsidRPr="00D827C7">
        <w:rPr>
          <w:rStyle w:val="fontstyle01"/>
          <w:color w:val="auto"/>
        </w:rPr>
        <w:t>Troccoli</w:t>
      </w:r>
      <w:proofErr w:type="spellEnd"/>
      <w:r w:rsidRPr="00D827C7">
        <w:rPr>
          <w:rStyle w:val="fontstyle01"/>
          <w:color w:val="auto"/>
        </w:rPr>
        <w:t xml:space="preserve"> L., Rojas L., 2016, Concentrations of alkaloids, cyanogenic</w:t>
      </w:r>
      <w:r w:rsidRPr="00D827C7">
        <w:rPr>
          <w:rFonts w:cs="Arial"/>
          <w:szCs w:val="18"/>
        </w:rPr>
        <w:br/>
      </w:r>
      <w:r w:rsidRPr="00D827C7">
        <w:rPr>
          <w:rStyle w:val="fontstyle01"/>
          <w:color w:val="auto"/>
        </w:rPr>
        <w:t>glycosides, polyphenols and saponins in selected medicinal plants from Ecuador and their relationship with</w:t>
      </w:r>
      <w:r w:rsidRPr="00D827C7">
        <w:rPr>
          <w:rFonts w:cs="Arial"/>
          <w:szCs w:val="18"/>
        </w:rPr>
        <w:br/>
      </w:r>
      <w:r w:rsidRPr="00D827C7">
        <w:rPr>
          <w:rStyle w:val="fontstyle01"/>
          <w:color w:val="auto"/>
        </w:rPr>
        <w:t xml:space="preserve">acute toxicity against </w:t>
      </w:r>
      <w:r w:rsidRPr="00D827C7">
        <w:rPr>
          <w:rStyle w:val="fontstyle01"/>
          <w:i/>
          <w:iCs/>
          <w:color w:val="auto"/>
        </w:rPr>
        <w:t>Artemia salina</w:t>
      </w:r>
      <w:r w:rsidR="00387975" w:rsidRPr="00D827C7">
        <w:rPr>
          <w:rStyle w:val="fontstyle01"/>
          <w:color w:val="auto"/>
        </w:rPr>
        <w:t xml:space="preserve">, </w:t>
      </w:r>
      <w:r w:rsidR="00387975" w:rsidRPr="00D827C7">
        <w:rPr>
          <w:rFonts w:ascii="Arial" w:hAnsi="Arial" w:cs="Arial"/>
          <w:szCs w:val="18"/>
          <w:lang w:val="en" w:eastAsia="es-PE"/>
        </w:rPr>
        <w:t xml:space="preserve">Journal of Tropical Biology, </w:t>
      </w:r>
      <w:r w:rsidRPr="00D827C7">
        <w:rPr>
          <w:rStyle w:val="fontstyle01"/>
          <w:color w:val="auto"/>
        </w:rPr>
        <w:t xml:space="preserve">64,3, 1171-1184. </w:t>
      </w:r>
    </w:p>
    <w:p w14:paraId="676F86EF" w14:textId="120472A2" w:rsidR="00FC3B3D" w:rsidRPr="00D827C7" w:rsidRDefault="00FC3B3D" w:rsidP="00FC3B3D">
      <w:pPr>
        <w:pStyle w:val="CETBodytext"/>
        <w:spacing w:line="276" w:lineRule="auto"/>
        <w:ind w:left="284" w:hanging="284"/>
        <w:rPr>
          <w:rFonts w:cs="Arial"/>
          <w:szCs w:val="18"/>
        </w:rPr>
      </w:pPr>
      <w:proofErr w:type="spellStart"/>
      <w:r w:rsidRPr="00D827C7">
        <w:rPr>
          <w:rStyle w:val="fontstyle01"/>
          <w:color w:val="auto"/>
        </w:rPr>
        <w:lastRenderedPageBreak/>
        <w:t>Leite</w:t>
      </w:r>
      <w:proofErr w:type="spellEnd"/>
      <w:r w:rsidRPr="00D827C7">
        <w:rPr>
          <w:rStyle w:val="fontstyle01"/>
          <w:color w:val="auto"/>
        </w:rPr>
        <w:t xml:space="preserve"> S., </w:t>
      </w:r>
      <w:proofErr w:type="spellStart"/>
      <w:r w:rsidRPr="00D827C7">
        <w:rPr>
          <w:rStyle w:val="fontstyle01"/>
          <w:color w:val="auto"/>
        </w:rPr>
        <w:t>Dantas</w:t>
      </w:r>
      <w:proofErr w:type="spellEnd"/>
      <w:r w:rsidRPr="00D827C7">
        <w:rPr>
          <w:rStyle w:val="fontstyle01"/>
          <w:color w:val="auto"/>
        </w:rPr>
        <w:t xml:space="preserve"> A., Oliveira G., Gomes A</w:t>
      </w:r>
      <w:r w:rsidR="00245259" w:rsidRPr="00D827C7">
        <w:rPr>
          <w:rStyle w:val="fontstyle01"/>
          <w:color w:val="auto"/>
        </w:rPr>
        <w:t>.</w:t>
      </w:r>
      <w:r w:rsidRPr="00D827C7">
        <w:rPr>
          <w:rStyle w:val="fontstyle01"/>
          <w:color w:val="auto"/>
        </w:rPr>
        <w:t xml:space="preserve">, De Lima S., </w:t>
      </w:r>
      <w:proofErr w:type="spellStart"/>
      <w:r w:rsidRPr="00D827C7">
        <w:rPr>
          <w:rStyle w:val="fontstyle01"/>
          <w:color w:val="auto"/>
        </w:rPr>
        <w:t>Citó</w:t>
      </w:r>
      <w:proofErr w:type="spellEnd"/>
      <w:r w:rsidRPr="00D827C7">
        <w:rPr>
          <w:rStyle w:val="fontstyle01"/>
          <w:color w:val="auto"/>
        </w:rPr>
        <w:t xml:space="preserve"> A., De Freitas M., Melo-Cavalcante</w:t>
      </w:r>
      <w:r w:rsidRPr="00D827C7">
        <w:rPr>
          <w:rFonts w:cs="Arial"/>
          <w:szCs w:val="18"/>
        </w:rPr>
        <w:br/>
      </w:r>
      <w:r w:rsidRPr="00D827C7">
        <w:rPr>
          <w:rStyle w:val="fontstyle01"/>
          <w:color w:val="auto"/>
        </w:rPr>
        <w:t xml:space="preserve">A., </w:t>
      </w:r>
      <w:proofErr w:type="spellStart"/>
      <w:r w:rsidRPr="00D827C7">
        <w:rPr>
          <w:rStyle w:val="fontstyle01"/>
          <w:color w:val="auto"/>
        </w:rPr>
        <w:t>Dantas</w:t>
      </w:r>
      <w:proofErr w:type="spellEnd"/>
      <w:r w:rsidRPr="00D827C7">
        <w:rPr>
          <w:rStyle w:val="fontstyle01"/>
          <w:color w:val="auto"/>
        </w:rPr>
        <w:t xml:space="preserve"> J., 2015, Evaluation of toxic, cytotoxic, mutagenic, and antimutagenic activities of natural</w:t>
      </w:r>
      <w:r w:rsidRPr="00D827C7">
        <w:rPr>
          <w:rFonts w:cs="Arial"/>
          <w:szCs w:val="18"/>
        </w:rPr>
        <w:br/>
      </w:r>
      <w:r w:rsidRPr="00D827C7">
        <w:rPr>
          <w:rStyle w:val="fontstyle01"/>
          <w:color w:val="auto"/>
        </w:rPr>
        <w:t xml:space="preserve">and technical cashew nut shell liquids using the Allium cepa and </w:t>
      </w:r>
      <w:r w:rsidRPr="00D827C7">
        <w:rPr>
          <w:rStyle w:val="fontstyle01"/>
          <w:i/>
          <w:iCs/>
          <w:color w:val="auto"/>
        </w:rPr>
        <w:t>Artemia salina</w:t>
      </w:r>
      <w:r w:rsidRPr="00D827C7">
        <w:rPr>
          <w:rStyle w:val="fontstyle01"/>
          <w:color w:val="auto"/>
        </w:rPr>
        <w:t xml:space="preserve"> bioassays</w:t>
      </w:r>
      <w:r w:rsidR="00245259" w:rsidRPr="00D827C7">
        <w:rPr>
          <w:rStyle w:val="fontstyle01"/>
          <w:color w:val="auto"/>
        </w:rPr>
        <w:t>,</w:t>
      </w:r>
      <w:r w:rsidRPr="00D827C7">
        <w:rPr>
          <w:rStyle w:val="fontstyle01"/>
          <w:color w:val="auto"/>
        </w:rPr>
        <w:t xml:space="preserve"> Biomed Res</w:t>
      </w:r>
      <w:r w:rsidRPr="00D827C7">
        <w:rPr>
          <w:rFonts w:cs="Arial"/>
          <w:szCs w:val="18"/>
        </w:rPr>
        <w:br/>
      </w:r>
      <w:r w:rsidRPr="00D827C7">
        <w:rPr>
          <w:rStyle w:val="fontstyle01"/>
          <w:color w:val="auto"/>
        </w:rPr>
        <w:t>Int</w:t>
      </w:r>
      <w:r w:rsidR="00245259" w:rsidRPr="00D827C7">
        <w:rPr>
          <w:rStyle w:val="fontstyle01"/>
          <w:color w:val="auto"/>
        </w:rPr>
        <w:t>,</w:t>
      </w:r>
      <w:r w:rsidRPr="00D827C7">
        <w:rPr>
          <w:rStyle w:val="fontstyle01"/>
          <w:color w:val="auto"/>
        </w:rPr>
        <w:t xml:space="preserve"> 626835. </w:t>
      </w:r>
    </w:p>
    <w:p w14:paraId="3C986BB2" w14:textId="1BB9B38E" w:rsidR="00FC3B3D" w:rsidRPr="00D827C7" w:rsidRDefault="00FC3B3D" w:rsidP="00D10834">
      <w:pPr>
        <w:pStyle w:val="HTMLconformatoprevio"/>
        <w:spacing w:line="276" w:lineRule="auto"/>
        <w:ind w:left="284" w:hanging="284"/>
        <w:rPr>
          <w:rFonts w:ascii="Arial" w:hAnsi="Arial" w:cs="Arial"/>
          <w:szCs w:val="18"/>
        </w:rPr>
      </w:pPr>
      <w:r w:rsidRPr="00D827C7">
        <w:rPr>
          <w:rStyle w:val="fontstyle01"/>
          <w:color w:val="auto"/>
        </w:rPr>
        <w:t xml:space="preserve">Lock O., 2016, </w:t>
      </w:r>
      <w:r w:rsidRPr="00D827C7">
        <w:rPr>
          <w:rFonts w:ascii="Arial" w:hAnsi="Arial" w:cs="Arial"/>
          <w:szCs w:val="18"/>
          <w:lang w:val="en" w:eastAsia="es-PE"/>
        </w:rPr>
        <w:t>Phytochemical Research: Methods in the study of natural products. 3rd Edition, Editorial of the Department of Sciences</w:t>
      </w:r>
      <w:r w:rsidR="00D10834" w:rsidRPr="00D827C7">
        <w:rPr>
          <w:rFonts w:ascii="Arial" w:hAnsi="Arial" w:cs="Arial"/>
          <w:szCs w:val="18"/>
          <w:lang w:val="en" w:eastAsia="es-PE"/>
        </w:rPr>
        <w:t>,</w:t>
      </w:r>
      <w:r w:rsidRPr="00D827C7">
        <w:rPr>
          <w:rFonts w:ascii="Arial" w:hAnsi="Arial" w:cs="Arial"/>
          <w:szCs w:val="18"/>
          <w:lang w:val="en" w:eastAsia="es-PE"/>
        </w:rPr>
        <w:t xml:space="preserve"> Pontifical Catholic University of Peru</w:t>
      </w:r>
      <w:r w:rsidRPr="00D827C7">
        <w:rPr>
          <w:rStyle w:val="fontstyle01"/>
          <w:color w:val="auto"/>
        </w:rPr>
        <w:t>, 6-8.</w:t>
      </w:r>
    </w:p>
    <w:p w14:paraId="3E686295" w14:textId="0266C42F" w:rsidR="00FC3B3D" w:rsidRPr="00D827C7" w:rsidRDefault="00FC3B3D" w:rsidP="00D10834">
      <w:pPr>
        <w:pStyle w:val="HTMLconformatoprevio"/>
        <w:spacing w:line="276" w:lineRule="auto"/>
        <w:ind w:left="284" w:hanging="284"/>
        <w:rPr>
          <w:rFonts w:ascii="Arial" w:hAnsi="Arial" w:cs="Arial"/>
          <w:szCs w:val="18"/>
          <w:lang w:val="en-US" w:eastAsia="es-PE"/>
        </w:rPr>
      </w:pPr>
      <w:r w:rsidRPr="00D827C7">
        <w:rPr>
          <w:rStyle w:val="fontstyle01"/>
          <w:color w:val="auto"/>
        </w:rPr>
        <w:t xml:space="preserve">MINAM </w:t>
      </w:r>
      <w:r w:rsidR="00D10834" w:rsidRPr="00D827C7">
        <w:rPr>
          <w:rStyle w:val="fontstyle01"/>
          <w:color w:val="auto"/>
        </w:rPr>
        <w:t>(</w:t>
      </w:r>
      <w:r w:rsidR="00D10834" w:rsidRPr="00D827C7">
        <w:rPr>
          <w:rFonts w:ascii="Arial" w:hAnsi="Arial" w:cs="Arial"/>
          <w:szCs w:val="18"/>
          <w:lang w:val="en" w:eastAsia="es-PE"/>
        </w:rPr>
        <w:t>environment ministry</w:t>
      </w:r>
      <w:r w:rsidR="00D10834" w:rsidRPr="00D827C7">
        <w:rPr>
          <w:rStyle w:val="fontstyle01"/>
          <w:color w:val="auto"/>
        </w:rPr>
        <w:t xml:space="preserve">), </w:t>
      </w:r>
      <w:r w:rsidRPr="00D827C7">
        <w:rPr>
          <w:rStyle w:val="fontstyle01"/>
          <w:color w:val="auto"/>
        </w:rPr>
        <w:t xml:space="preserve">2019, </w:t>
      </w:r>
      <w:r w:rsidRPr="00D827C7">
        <w:rPr>
          <w:rFonts w:ascii="Arial" w:hAnsi="Arial" w:cs="Arial"/>
          <w:szCs w:val="18"/>
          <w:lang w:val="en" w:eastAsia="es-PE"/>
        </w:rPr>
        <w:t>Sixth National Report on Biological Diversity: Biodiversity in figures. Lima</w:t>
      </w:r>
      <w:r w:rsidR="00D10834" w:rsidRPr="00D827C7">
        <w:rPr>
          <w:rFonts w:ascii="Arial" w:hAnsi="Arial" w:cs="Arial"/>
          <w:szCs w:val="18"/>
          <w:lang w:val="en" w:eastAsia="es-PE"/>
        </w:rPr>
        <w:t xml:space="preserve"> - </w:t>
      </w:r>
      <w:r w:rsidRPr="00D827C7">
        <w:rPr>
          <w:rFonts w:ascii="Arial" w:hAnsi="Arial" w:cs="Arial"/>
          <w:szCs w:val="18"/>
          <w:lang w:val="en" w:eastAsia="es-PE"/>
        </w:rPr>
        <w:t>Perú.</w:t>
      </w:r>
    </w:p>
    <w:p w14:paraId="459ABC94" w14:textId="40F355B2" w:rsidR="00FC3B3D" w:rsidRPr="00D827C7" w:rsidRDefault="00FC3B3D" w:rsidP="00D10834">
      <w:pPr>
        <w:pStyle w:val="CETBodytext"/>
        <w:spacing w:line="276" w:lineRule="auto"/>
        <w:ind w:left="284" w:hanging="284"/>
        <w:rPr>
          <w:rFonts w:cs="Arial"/>
          <w:szCs w:val="18"/>
        </w:rPr>
      </w:pPr>
      <w:r w:rsidRPr="00907F3F">
        <w:rPr>
          <w:rStyle w:val="fontstyle01"/>
          <w:color w:val="auto"/>
        </w:rPr>
        <w:t>Monteiro J</w:t>
      </w:r>
      <w:r w:rsidR="00D10834" w:rsidRPr="00907F3F">
        <w:rPr>
          <w:rStyle w:val="fontstyle01"/>
          <w:color w:val="auto"/>
        </w:rPr>
        <w:t>.,</w:t>
      </w:r>
      <w:r w:rsidRPr="00907F3F">
        <w:rPr>
          <w:rStyle w:val="fontstyle01"/>
          <w:color w:val="auto"/>
        </w:rPr>
        <w:t xml:space="preserve"> Ferreira J</w:t>
      </w:r>
      <w:r w:rsidR="00D10834" w:rsidRPr="00907F3F">
        <w:rPr>
          <w:rStyle w:val="fontstyle01"/>
          <w:color w:val="auto"/>
        </w:rPr>
        <w:t>.,</w:t>
      </w:r>
      <w:r w:rsidRPr="00907F3F">
        <w:rPr>
          <w:rStyle w:val="fontstyle01"/>
          <w:color w:val="auto"/>
        </w:rPr>
        <w:t xml:space="preserve"> Oliveira R., Batista F., Pinto C., Silva A., </w:t>
      </w:r>
      <w:proofErr w:type="spellStart"/>
      <w:r w:rsidRPr="00907F3F">
        <w:rPr>
          <w:rStyle w:val="fontstyle01"/>
          <w:color w:val="auto"/>
        </w:rPr>
        <w:t>Morais</w:t>
      </w:r>
      <w:proofErr w:type="spellEnd"/>
      <w:r w:rsidRPr="00907F3F">
        <w:rPr>
          <w:rStyle w:val="fontstyle01"/>
          <w:color w:val="auto"/>
        </w:rPr>
        <w:t xml:space="preserve"> S., Silva M., 2018,</w:t>
      </w:r>
      <w:r w:rsidRPr="00907F3F">
        <w:rPr>
          <w:rFonts w:cs="Arial"/>
          <w:szCs w:val="18"/>
        </w:rPr>
        <w:br/>
      </w:r>
      <w:r w:rsidRPr="00907F3F">
        <w:rPr>
          <w:rStyle w:val="fontstyle01"/>
          <w:color w:val="auto"/>
        </w:rPr>
        <w:t xml:space="preserve">Bioactivity and Toxicity of </w:t>
      </w:r>
      <w:r w:rsidRPr="00907F3F">
        <w:rPr>
          <w:rStyle w:val="fontstyle01"/>
          <w:i/>
          <w:iCs/>
          <w:color w:val="auto"/>
        </w:rPr>
        <w:t xml:space="preserve">Senna </w:t>
      </w:r>
      <w:proofErr w:type="spellStart"/>
      <w:r w:rsidRPr="00907F3F">
        <w:rPr>
          <w:rStyle w:val="fontstyle01"/>
          <w:i/>
          <w:iCs/>
          <w:color w:val="auto"/>
        </w:rPr>
        <w:t>cana</w:t>
      </w:r>
      <w:proofErr w:type="spellEnd"/>
      <w:r w:rsidRPr="00907F3F">
        <w:rPr>
          <w:rStyle w:val="fontstyle01"/>
          <w:color w:val="auto"/>
        </w:rPr>
        <w:t xml:space="preserve"> and </w:t>
      </w:r>
      <w:r w:rsidRPr="00907F3F">
        <w:rPr>
          <w:rStyle w:val="fontstyle01"/>
          <w:i/>
          <w:iCs/>
          <w:color w:val="auto"/>
        </w:rPr>
        <w:t>Senna pendula</w:t>
      </w:r>
      <w:r w:rsidRPr="00907F3F">
        <w:rPr>
          <w:rStyle w:val="fontstyle01"/>
          <w:color w:val="auto"/>
        </w:rPr>
        <w:t xml:space="preserve"> Extracts. </w:t>
      </w:r>
      <w:proofErr w:type="spellStart"/>
      <w:r w:rsidRPr="00907F3F">
        <w:rPr>
          <w:rStyle w:val="fontstyle01"/>
          <w:color w:val="auto"/>
        </w:rPr>
        <w:t>Biochem</w:t>
      </w:r>
      <w:proofErr w:type="spellEnd"/>
      <w:r w:rsidRPr="00907F3F">
        <w:rPr>
          <w:rStyle w:val="fontstyle01"/>
          <w:color w:val="auto"/>
        </w:rPr>
        <w:t xml:space="preserve"> Res Int</w:t>
      </w:r>
      <w:r w:rsidR="00D10834" w:rsidRPr="00907F3F">
        <w:rPr>
          <w:rStyle w:val="fontstyle01"/>
          <w:color w:val="auto"/>
        </w:rPr>
        <w:t xml:space="preserve">, </w:t>
      </w:r>
      <w:r w:rsidRPr="00907F3F">
        <w:rPr>
          <w:rStyle w:val="fontstyle01"/>
          <w:color w:val="auto"/>
        </w:rPr>
        <w:t>8074306.</w:t>
      </w:r>
      <w:r w:rsidRPr="00D827C7">
        <w:rPr>
          <w:rStyle w:val="fontstyle01"/>
          <w:color w:val="auto"/>
        </w:rPr>
        <w:t xml:space="preserve"> </w:t>
      </w:r>
    </w:p>
    <w:p w14:paraId="5C415A6C" w14:textId="644E8721" w:rsidR="00FC3B3D" w:rsidRPr="00D827C7" w:rsidRDefault="00FC3B3D" w:rsidP="00D10834">
      <w:pPr>
        <w:pStyle w:val="CETBodytext"/>
        <w:spacing w:line="276" w:lineRule="auto"/>
        <w:ind w:left="284" w:hanging="284"/>
        <w:rPr>
          <w:rFonts w:cs="Arial"/>
          <w:szCs w:val="18"/>
        </w:rPr>
      </w:pPr>
      <w:proofErr w:type="spellStart"/>
      <w:r w:rsidRPr="00D827C7">
        <w:rPr>
          <w:rStyle w:val="fontstyle01"/>
          <w:color w:val="auto"/>
        </w:rPr>
        <w:t>Moraia</w:t>
      </w:r>
      <w:proofErr w:type="spellEnd"/>
      <w:r w:rsidRPr="00D827C7">
        <w:rPr>
          <w:rStyle w:val="fontstyle01"/>
          <w:color w:val="auto"/>
        </w:rPr>
        <w:t xml:space="preserve"> K., </w:t>
      </w:r>
      <w:proofErr w:type="spellStart"/>
      <w:r w:rsidRPr="00D827C7">
        <w:rPr>
          <w:rStyle w:val="fontstyle01"/>
          <w:color w:val="auto"/>
        </w:rPr>
        <w:t>Morais</w:t>
      </w:r>
      <w:proofErr w:type="spellEnd"/>
      <w:r w:rsidRPr="00D827C7">
        <w:rPr>
          <w:rStyle w:val="fontstyle01"/>
          <w:color w:val="auto"/>
        </w:rPr>
        <w:t xml:space="preserve"> B., Oliveira C., </w:t>
      </w:r>
      <w:proofErr w:type="spellStart"/>
      <w:r w:rsidRPr="00D827C7">
        <w:rPr>
          <w:rStyle w:val="fontstyle01"/>
          <w:color w:val="auto"/>
        </w:rPr>
        <w:t>Vilarinho</w:t>
      </w:r>
      <w:proofErr w:type="spellEnd"/>
      <w:r w:rsidRPr="00D827C7">
        <w:rPr>
          <w:rStyle w:val="fontstyle01"/>
          <w:color w:val="auto"/>
        </w:rPr>
        <w:t xml:space="preserve"> L., Chagas P., Goncalves A., Takahashi J., De Melo A., 2019, Bioactive Extracts of </w:t>
      </w:r>
      <w:r w:rsidRPr="00D827C7">
        <w:rPr>
          <w:rStyle w:val="fontstyle01"/>
          <w:i/>
          <w:iCs/>
          <w:color w:val="auto"/>
        </w:rPr>
        <w:t xml:space="preserve">Capsicum </w:t>
      </w:r>
      <w:proofErr w:type="spellStart"/>
      <w:r w:rsidRPr="00D827C7">
        <w:rPr>
          <w:rStyle w:val="fontstyle01"/>
          <w:i/>
          <w:iCs/>
          <w:color w:val="auto"/>
        </w:rPr>
        <w:t>Chinense</w:t>
      </w:r>
      <w:proofErr w:type="spellEnd"/>
      <w:r w:rsidRPr="00D827C7">
        <w:rPr>
          <w:rStyle w:val="fontstyle01"/>
          <w:color w:val="auto"/>
        </w:rPr>
        <w:t xml:space="preserve"> in the</w:t>
      </w:r>
      <w:r w:rsidR="00D10834" w:rsidRPr="00D827C7">
        <w:rPr>
          <w:rStyle w:val="fontstyle01"/>
          <w:color w:val="auto"/>
        </w:rPr>
        <w:t xml:space="preserve"> </w:t>
      </w:r>
      <w:r w:rsidRPr="00D827C7">
        <w:rPr>
          <w:rStyle w:val="fontstyle01"/>
          <w:color w:val="auto"/>
        </w:rPr>
        <w:t xml:space="preserve">Northern Amazon, Chemical Engineering. Transactions, 75, 433-438 </w:t>
      </w:r>
    </w:p>
    <w:p w14:paraId="5236C736" w14:textId="2F85DE0E" w:rsidR="00FC3B3D" w:rsidRPr="00D827C7" w:rsidRDefault="00FC3B3D" w:rsidP="00FC3B3D">
      <w:pPr>
        <w:pStyle w:val="HTMLconformatoprevio"/>
        <w:spacing w:line="276" w:lineRule="auto"/>
        <w:ind w:left="284" w:hanging="284"/>
        <w:rPr>
          <w:rStyle w:val="fontstyle01"/>
          <w:color w:val="auto"/>
        </w:rPr>
      </w:pPr>
      <w:r w:rsidRPr="00D827C7">
        <w:rPr>
          <w:rStyle w:val="fontstyle01"/>
          <w:color w:val="auto"/>
        </w:rPr>
        <w:t xml:space="preserve">Paredes B., </w:t>
      </w:r>
      <w:proofErr w:type="spellStart"/>
      <w:r w:rsidRPr="00D827C7">
        <w:rPr>
          <w:rStyle w:val="fontstyle01"/>
          <w:color w:val="auto"/>
        </w:rPr>
        <w:t>Zegarra</w:t>
      </w:r>
      <w:proofErr w:type="spellEnd"/>
      <w:r w:rsidRPr="00D827C7">
        <w:rPr>
          <w:rStyle w:val="fontstyle01"/>
          <w:color w:val="auto"/>
        </w:rPr>
        <w:t xml:space="preserve"> J., </w:t>
      </w:r>
      <w:proofErr w:type="spellStart"/>
      <w:r w:rsidRPr="00D827C7">
        <w:rPr>
          <w:rStyle w:val="fontstyle01"/>
          <w:color w:val="auto"/>
        </w:rPr>
        <w:t>Zanabria</w:t>
      </w:r>
      <w:proofErr w:type="spellEnd"/>
      <w:r w:rsidRPr="00D827C7">
        <w:rPr>
          <w:rStyle w:val="fontstyle01"/>
          <w:color w:val="auto"/>
        </w:rPr>
        <w:t xml:space="preserve"> J., </w:t>
      </w:r>
      <w:proofErr w:type="spellStart"/>
      <w:r w:rsidRPr="00D827C7">
        <w:rPr>
          <w:rStyle w:val="fontstyle01"/>
          <w:color w:val="auto"/>
        </w:rPr>
        <w:t>Cuadros</w:t>
      </w:r>
      <w:proofErr w:type="spellEnd"/>
      <w:r w:rsidRPr="00D827C7">
        <w:rPr>
          <w:rStyle w:val="fontstyle01"/>
          <w:color w:val="auto"/>
        </w:rPr>
        <w:t xml:space="preserve"> F., Chavez J., </w:t>
      </w:r>
      <w:proofErr w:type="spellStart"/>
      <w:r w:rsidRPr="00D827C7">
        <w:rPr>
          <w:rStyle w:val="fontstyle01"/>
          <w:color w:val="auto"/>
        </w:rPr>
        <w:t>Huanca</w:t>
      </w:r>
      <w:proofErr w:type="spellEnd"/>
      <w:r w:rsidRPr="00D827C7">
        <w:rPr>
          <w:rStyle w:val="fontstyle01"/>
          <w:color w:val="auto"/>
        </w:rPr>
        <w:t xml:space="preserve"> P., 2018, </w:t>
      </w:r>
      <w:r w:rsidRPr="00D827C7">
        <w:rPr>
          <w:rFonts w:ascii="Arial" w:hAnsi="Arial" w:cs="Arial"/>
          <w:szCs w:val="18"/>
          <w:lang w:val="en" w:eastAsia="es-PE"/>
        </w:rPr>
        <w:t>plant consumption medicinal products of habitual use and possible adverse effect on the health of the population, as a result of the plant contamination</w:t>
      </w:r>
      <w:r w:rsidR="00D10834" w:rsidRPr="00D827C7">
        <w:rPr>
          <w:rFonts w:ascii="Arial" w:hAnsi="Arial" w:cs="Arial"/>
          <w:szCs w:val="18"/>
          <w:lang w:val="en" w:eastAsia="es-PE"/>
        </w:rPr>
        <w:t>,</w:t>
      </w:r>
      <w:r w:rsidRPr="00D827C7">
        <w:rPr>
          <w:rFonts w:ascii="Arial" w:hAnsi="Arial" w:cs="Arial"/>
          <w:szCs w:val="18"/>
          <w:lang w:val="en" w:eastAsia="es-PE"/>
        </w:rPr>
        <w:t xml:space="preserve"> Arequipa, Peru. Advances in Science and Engineering Magazine</w:t>
      </w:r>
      <w:r w:rsidR="00D10834" w:rsidRPr="00D827C7">
        <w:rPr>
          <w:rStyle w:val="fontstyle01"/>
          <w:color w:val="auto"/>
        </w:rPr>
        <w:t>,</w:t>
      </w:r>
      <w:r w:rsidRPr="00D827C7">
        <w:rPr>
          <w:rStyle w:val="fontstyle01"/>
          <w:color w:val="auto"/>
        </w:rPr>
        <w:t xml:space="preserve"> 9(3), 13-22.</w:t>
      </w:r>
    </w:p>
    <w:p w14:paraId="1A8544A0" w14:textId="7420CDCD" w:rsidR="00FC3B3D" w:rsidRPr="00D827C7" w:rsidRDefault="00FC3B3D" w:rsidP="00FC3B3D">
      <w:pPr>
        <w:pStyle w:val="CETBodytext"/>
        <w:spacing w:line="276" w:lineRule="auto"/>
        <w:ind w:left="284" w:hanging="284"/>
        <w:rPr>
          <w:rFonts w:cs="Arial"/>
          <w:szCs w:val="18"/>
        </w:rPr>
      </w:pPr>
      <w:r w:rsidRPr="00D827C7">
        <w:rPr>
          <w:rStyle w:val="fontstyle01"/>
          <w:color w:val="auto"/>
        </w:rPr>
        <w:t>Pereira J., Barros K., Lima L., Martins M., Araujo C., DA Silva G., De Souza J.,</w:t>
      </w:r>
      <w:r w:rsidRPr="00D827C7">
        <w:rPr>
          <w:rFonts w:cs="Arial"/>
          <w:szCs w:val="18"/>
        </w:rPr>
        <w:br/>
      </w:r>
      <w:r w:rsidRPr="00D827C7">
        <w:rPr>
          <w:rStyle w:val="fontstyle01"/>
          <w:color w:val="auto"/>
        </w:rPr>
        <w:t>Ferreira P., 2016, Phytochemistry Profile, Nutritional Properties and Pharmacological Activities of</w:t>
      </w:r>
      <w:r w:rsidRPr="00D827C7">
        <w:rPr>
          <w:rFonts w:cs="Arial"/>
          <w:szCs w:val="18"/>
        </w:rPr>
        <w:br/>
      </w:r>
      <w:r w:rsidRPr="00D827C7">
        <w:rPr>
          <w:rStyle w:val="fontstyle01"/>
          <w:i/>
          <w:iCs/>
          <w:color w:val="auto"/>
        </w:rPr>
        <w:t xml:space="preserve">Mauritia </w:t>
      </w:r>
      <w:proofErr w:type="spellStart"/>
      <w:r w:rsidRPr="00D827C7">
        <w:rPr>
          <w:rStyle w:val="fontstyle01"/>
          <w:i/>
          <w:iCs/>
          <w:color w:val="auto"/>
        </w:rPr>
        <w:t>flexuosa</w:t>
      </w:r>
      <w:proofErr w:type="spellEnd"/>
      <w:r w:rsidR="00E97AAC" w:rsidRPr="00D827C7">
        <w:rPr>
          <w:rStyle w:val="fontstyle01"/>
          <w:color w:val="auto"/>
        </w:rPr>
        <w:t>,</w:t>
      </w:r>
      <w:r w:rsidRPr="00D827C7">
        <w:rPr>
          <w:rStyle w:val="fontstyle01"/>
          <w:color w:val="auto"/>
        </w:rPr>
        <w:t xml:space="preserve"> J Food Sci 81</w:t>
      </w:r>
      <w:r w:rsidR="00E97AAC" w:rsidRPr="00D827C7">
        <w:rPr>
          <w:rStyle w:val="fontstyle01"/>
          <w:color w:val="auto"/>
        </w:rPr>
        <w:t>,</w:t>
      </w:r>
      <w:r w:rsidRPr="00D827C7">
        <w:rPr>
          <w:rStyle w:val="fontstyle01"/>
          <w:color w:val="auto"/>
        </w:rPr>
        <w:t xml:space="preserve"> (11): R2611 – R2622. </w:t>
      </w:r>
    </w:p>
    <w:p w14:paraId="05A67815" w14:textId="77777777" w:rsidR="00FC3B3D" w:rsidRPr="00D827C7" w:rsidRDefault="00FC3B3D" w:rsidP="005271B7">
      <w:pPr>
        <w:pStyle w:val="CETBodytext"/>
        <w:spacing w:line="276" w:lineRule="auto"/>
        <w:ind w:left="284" w:hanging="284"/>
        <w:rPr>
          <w:rFonts w:cs="Arial"/>
          <w:szCs w:val="18"/>
          <w:lang w:val="en-GB"/>
        </w:rPr>
      </w:pPr>
      <w:r w:rsidRPr="00D827C7">
        <w:rPr>
          <w:rFonts w:cs="Arial"/>
          <w:szCs w:val="18"/>
          <w:lang w:val="en-GB"/>
        </w:rPr>
        <w:t xml:space="preserve">Sandoval A., Valverde Flores J., Calla K., Alba R., </w:t>
      </w:r>
      <w:proofErr w:type="spellStart"/>
      <w:r w:rsidRPr="00D827C7">
        <w:rPr>
          <w:rFonts w:cs="Arial"/>
          <w:szCs w:val="18"/>
          <w:lang w:val="en-GB"/>
        </w:rPr>
        <w:t>Lloclla</w:t>
      </w:r>
      <w:proofErr w:type="spellEnd"/>
      <w:r w:rsidRPr="00D827C7">
        <w:rPr>
          <w:rFonts w:cs="Arial"/>
          <w:szCs w:val="18"/>
          <w:lang w:val="en-GB"/>
        </w:rPr>
        <w:t xml:space="preserve"> H., </w:t>
      </w:r>
      <w:proofErr w:type="spellStart"/>
      <w:r w:rsidRPr="00D827C7">
        <w:rPr>
          <w:rFonts w:cs="Arial"/>
          <w:szCs w:val="18"/>
          <w:lang w:val="en-GB"/>
        </w:rPr>
        <w:t>Sotero</w:t>
      </w:r>
      <w:proofErr w:type="spellEnd"/>
      <w:r w:rsidRPr="00D827C7">
        <w:rPr>
          <w:rFonts w:cs="Arial"/>
          <w:szCs w:val="18"/>
          <w:lang w:val="en-GB"/>
        </w:rPr>
        <w:t xml:space="preserve"> S., </w:t>
      </w:r>
      <w:proofErr w:type="spellStart"/>
      <w:r w:rsidRPr="00D827C7">
        <w:rPr>
          <w:rFonts w:cs="Arial"/>
          <w:szCs w:val="18"/>
          <w:lang w:val="en-GB"/>
        </w:rPr>
        <w:t>Ismino</w:t>
      </w:r>
      <w:proofErr w:type="spellEnd"/>
      <w:r w:rsidRPr="00D827C7">
        <w:rPr>
          <w:rFonts w:cs="Arial"/>
          <w:szCs w:val="18"/>
          <w:lang w:val="en-GB"/>
        </w:rPr>
        <w:t xml:space="preserve"> A., Salazar M., 2020, Toxicity in Artemia Salina by Hydroalcoholic Extracts of Monocotyledonous and Dicotyledonous Varieties of Medicinal Plants from the Peruvian Amazon, Chemical Engineering Transactions, 79, 367-372 </w:t>
      </w:r>
    </w:p>
    <w:p w14:paraId="5E597BD1" w14:textId="77777777" w:rsidR="00FC3B3D" w:rsidRPr="00D827C7" w:rsidRDefault="00FC3B3D" w:rsidP="009456A6">
      <w:pPr>
        <w:pStyle w:val="CETBodytext"/>
        <w:spacing w:line="276" w:lineRule="auto"/>
        <w:ind w:left="284" w:hanging="284"/>
        <w:rPr>
          <w:rStyle w:val="fontstyle01"/>
          <w:color w:val="auto"/>
          <w:lang w:val="en-GB"/>
        </w:rPr>
      </w:pPr>
      <w:r w:rsidRPr="00D827C7">
        <w:rPr>
          <w:rFonts w:cs="Arial"/>
          <w:szCs w:val="18"/>
          <w:lang w:val="en-GB"/>
        </w:rPr>
        <w:t xml:space="preserve">Sandoval A., Valverde Flores J., Calla K., Alba R., </w:t>
      </w:r>
      <w:proofErr w:type="spellStart"/>
      <w:r w:rsidRPr="00D827C7">
        <w:rPr>
          <w:rFonts w:cs="Arial"/>
          <w:szCs w:val="18"/>
          <w:lang w:val="en-GB"/>
        </w:rPr>
        <w:t>Lloclla</w:t>
      </w:r>
      <w:proofErr w:type="spellEnd"/>
      <w:r w:rsidRPr="00D827C7">
        <w:rPr>
          <w:rFonts w:cs="Arial"/>
          <w:szCs w:val="18"/>
          <w:lang w:val="en-GB"/>
        </w:rPr>
        <w:t xml:space="preserve"> H., </w:t>
      </w:r>
      <w:proofErr w:type="spellStart"/>
      <w:r w:rsidRPr="00D827C7">
        <w:rPr>
          <w:rFonts w:cs="Arial"/>
          <w:szCs w:val="18"/>
          <w:lang w:val="en-GB"/>
        </w:rPr>
        <w:t>Sotero</w:t>
      </w:r>
      <w:proofErr w:type="spellEnd"/>
      <w:r w:rsidRPr="00D827C7">
        <w:rPr>
          <w:rFonts w:cs="Arial"/>
          <w:szCs w:val="18"/>
          <w:lang w:val="en-GB"/>
        </w:rPr>
        <w:t xml:space="preserve"> S., </w:t>
      </w:r>
      <w:proofErr w:type="spellStart"/>
      <w:r w:rsidRPr="00D827C7">
        <w:rPr>
          <w:rFonts w:cs="Arial"/>
          <w:szCs w:val="18"/>
          <w:lang w:val="en-GB"/>
        </w:rPr>
        <w:t>Ismino</w:t>
      </w:r>
      <w:proofErr w:type="spellEnd"/>
      <w:r w:rsidRPr="00D827C7">
        <w:rPr>
          <w:rFonts w:cs="Arial"/>
          <w:szCs w:val="18"/>
          <w:lang w:val="en-GB"/>
        </w:rPr>
        <w:t xml:space="preserve"> A., Salazar M., 2020, Hydroalcoholic Extracts of Fruit Leaves from the Peruvian Amazon as Antibacterial Potential of Gram-negative and Gram-positive Bacteria, Chemical Engineering Transactions, 79, 319-324 </w:t>
      </w:r>
    </w:p>
    <w:p w14:paraId="29EFF7FD" w14:textId="45FE78E7" w:rsidR="00FC3B3D" w:rsidRPr="00D827C7" w:rsidRDefault="00FC3B3D" w:rsidP="00FC3B3D">
      <w:pPr>
        <w:pStyle w:val="CETBodytext"/>
        <w:spacing w:line="276" w:lineRule="auto"/>
        <w:ind w:left="284" w:hanging="284"/>
        <w:rPr>
          <w:rFonts w:cs="Arial"/>
          <w:szCs w:val="18"/>
          <w:lang w:val="es-PE"/>
        </w:rPr>
      </w:pPr>
      <w:proofErr w:type="spellStart"/>
      <w:r w:rsidRPr="00D827C7">
        <w:rPr>
          <w:rStyle w:val="fontstyle01"/>
          <w:color w:val="auto"/>
        </w:rPr>
        <w:t>Seremet</w:t>
      </w:r>
      <w:proofErr w:type="spellEnd"/>
      <w:r w:rsidRPr="00D827C7">
        <w:rPr>
          <w:rStyle w:val="fontstyle01"/>
          <w:color w:val="auto"/>
        </w:rPr>
        <w:t xml:space="preserve"> O., Olaru O., Gutu M., </w:t>
      </w:r>
      <w:proofErr w:type="spellStart"/>
      <w:r w:rsidRPr="00D827C7">
        <w:rPr>
          <w:rStyle w:val="fontstyle01"/>
          <w:color w:val="auto"/>
        </w:rPr>
        <w:t>Nitulescu</w:t>
      </w:r>
      <w:proofErr w:type="spellEnd"/>
      <w:r w:rsidRPr="00D827C7">
        <w:rPr>
          <w:rStyle w:val="fontstyle01"/>
          <w:color w:val="auto"/>
        </w:rPr>
        <w:t xml:space="preserve"> M., </w:t>
      </w:r>
      <w:proofErr w:type="spellStart"/>
      <w:r w:rsidRPr="00D827C7">
        <w:rPr>
          <w:rStyle w:val="fontstyle01"/>
          <w:color w:val="auto"/>
        </w:rPr>
        <w:t>Ilie</w:t>
      </w:r>
      <w:proofErr w:type="spellEnd"/>
      <w:r w:rsidRPr="00D827C7">
        <w:rPr>
          <w:rStyle w:val="fontstyle01"/>
          <w:color w:val="auto"/>
        </w:rPr>
        <w:t xml:space="preserve"> M., </w:t>
      </w:r>
      <w:proofErr w:type="spellStart"/>
      <w:r w:rsidRPr="00D827C7">
        <w:rPr>
          <w:rStyle w:val="fontstyle01"/>
          <w:color w:val="auto"/>
        </w:rPr>
        <w:t>Negres</w:t>
      </w:r>
      <w:proofErr w:type="spellEnd"/>
      <w:r w:rsidRPr="00D827C7">
        <w:rPr>
          <w:rStyle w:val="fontstyle01"/>
          <w:color w:val="auto"/>
        </w:rPr>
        <w:t xml:space="preserve"> S., </w:t>
      </w:r>
      <w:proofErr w:type="spellStart"/>
      <w:r w:rsidRPr="00D827C7">
        <w:rPr>
          <w:rStyle w:val="fontstyle01"/>
          <w:color w:val="auto"/>
        </w:rPr>
        <w:t>Zbarcea</w:t>
      </w:r>
      <w:proofErr w:type="spellEnd"/>
      <w:r w:rsidRPr="00D827C7">
        <w:rPr>
          <w:rStyle w:val="fontstyle01"/>
          <w:color w:val="auto"/>
        </w:rPr>
        <w:t xml:space="preserve"> E., </w:t>
      </w:r>
      <w:proofErr w:type="spellStart"/>
      <w:r w:rsidRPr="00D827C7">
        <w:rPr>
          <w:rStyle w:val="fontstyle01"/>
          <w:color w:val="auto"/>
        </w:rPr>
        <w:t>Purdel</w:t>
      </w:r>
      <w:proofErr w:type="spellEnd"/>
      <w:r w:rsidRPr="00D827C7">
        <w:rPr>
          <w:rStyle w:val="fontstyle01"/>
          <w:color w:val="auto"/>
        </w:rPr>
        <w:t xml:space="preserve"> C., </w:t>
      </w:r>
      <w:proofErr w:type="spellStart"/>
      <w:r w:rsidRPr="00D827C7">
        <w:rPr>
          <w:rStyle w:val="fontstyle01"/>
          <w:color w:val="auto"/>
        </w:rPr>
        <w:t>Spandidos</w:t>
      </w:r>
      <w:proofErr w:type="spellEnd"/>
      <w:r w:rsidRPr="00D827C7">
        <w:rPr>
          <w:rFonts w:cs="Arial"/>
          <w:szCs w:val="18"/>
        </w:rPr>
        <w:br/>
      </w:r>
      <w:r w:rsidRPr="00D827C7">
        <w:rPr>
          <w:rStyle w:val="fontstyle01"/>
          <w:color w:val="auto"/>
        </w:rPr>
        <w:t xml:space="preserve">D., </w:t>
      </w:r>
      <w:proofErr w:type="spellStart"/>
      <w:r w:rsidRPr="00D827C7">
        <w:rPr>
          <w:rStyle w:val="fontstyle01"/>
          <w:color w:val="auto"/>
        </w:rPr>
        <w:t>Tsatsakis</w:t>
      </w:r>
      <w:proofErr w:type="spellEnd"/>
      <w:r w:rsidRPr="00D827C7">
        <w:rPr>
          <w:rStyle w:val="fontstyle01"/>
          <w:color w:val="auto"/>
        </w:rPr>
        <w:t xml:space="preserve"> A., Coleman M., </w:t>
      </w:r>
      <w:proofErr w:type="spellStart"/>
      <w:r w:rsidRPr="00D827C7">
        <w:rPr>
          <w:rStyle w:val="fontstyle01"/>
          <w:color w:val="auto"/>
        </w:rPr>
        <w:t>Margina</w:t>
      </w:r>
      <w:proofErr w:type="spellEnd"/>
      <w:r w:rsidRPr="00D827C7">
        <w:rPr>
          <w:rStyle w:val="fontstyle01"/>
          <w:color w:val="auto"/>
        </w:rPr>
        <w:t xml:space="preserve"> D., 2018, Toxicity of plant extracts containing pyrrolizidine</w:t>
      </w:r>
      <w:r w:rsidRPr="00D827C7">
        <w:rPr>
          <w:rFonts w:cs="Arial"/>
          <w:szCs w:val="18"/>
        </w:rPr>
        <w:br/>
      </w:r>
      <w:r w:rsidRPr="00D827C7">
        <w:rPr>
          <w:rStyle w:val="fontstyle01"/>
          <w:color w:val="auto"/>
        </w:rPr>
        <w:t>alkaloids using alternative invertebrate models</w:t>
      </w:r>
      <w:r w:rsidR="009456A6" w:rsidRPr="00D827C7">
        <w:rPr>
          <w:rStyle w:val="fontstyle01"/>
          <w:color w:val="auto"/>
        </w:rPr>
        <w:t xml:space="preserve">, </w:t>
      </w:r>
      <w:r w:rsidRPr="00D827C7">
        <w:rPr>
          <w:rStyle w:val="fontstyle01"/>
          <w:color w:val="auto"/>
          <w:lang w:val="es-PE"/>
        </w:rPr>
        <w:t xml:space="preserve">Mol </w:t>
      </w:r>
      <w:proofErr w:type="spellStart"/>
      <w:r w:rsidRPr="00D827C7">
        <w:rPr>
          <w:rStyle w:val="fontstyle01"/>
          <w:color w:val="auto"/>
          <w:lang w:val="es-PE"/>
        </w:rPr>
        <w:t>Med</w:t>
      </w:r>
      <w:proofErr w:type="spellEnd"/>
      <w:r w:rsidRPr="00D827C7">
        <w:rPr>
          <w:rStyle w:val="fontstyle01"/>
          <w:color w:val="auto"/>
          <w:lang w:val="es-PE"/>
        </w:rPr>
        <w:t xml:space="preserve"> </w:t>
      </w:r>
      <w:proofErr w:type="spellStart"/>
      <w:r w:rsidRPr="00D827C7">
        <w:rPr>
          <w:rStyle w:val="fontstyle01"/>
          <w:color w:val="auto"/>
          <w:lang w:val="es-PE"/>
        </w:rPr>
        <w:t>Rep</w:t>
      </w:r>
      <w:proofErr w:type="spellEnd"/>
      <w:r w:rsidR="009456A6" w:rsidRPr="00D827C7">
        <w:rPr>
          <w:rStyle w:val="fontstyle01"/>
          <w:color w:val="auto"/>
          <w:lang w:val="es-PE"/>
        </w:rPr>
        <w:t>,</w:t>
      </w:r>
      <w:r w:rsidRPr="00D827C7">
        <w:rPr>
          <w:rStyle w:val="fontstyle01"/>
          <w:color w:val="auto"/>
          <w:lang w:val="es-PE"/>
        </w:rPr>
        <w:t xml:space="preserve"> 17</w:t>
      </w:r>
      <w:r w:rsidRPr="00D827C7">
        <w:rPr>
          <w:rStyle w:val="fontstyle21"/>
          <w:color w:val="auto"/>
          <w:lang w:val="es-PE"/>
        </w:rPr>
        <w:t xml:space="preserve">, </w:t>
      </w:r>
      <w:r w:rsidRPr="00D827C7">
        <w:rPr>
          <w:rStyle w:val="fontstyle01"/>
          <w:color w:val="auto"/>
          <w:lang w:val="es-PE"/>
        </w:rPr>
        <w:t xml:space="preserve">6, 7757–7763. </w:t>
      </w:r>
    </w:p>
    <w:p w14:paraId="7609706F" w14:textId="339BA787" w:rsidR="00FC3B3D" w:rsidRPr="00D827C7" w:rsidRDefault="00FC3B3D" w:rsidP="00FC3B3D">
      <w:pPr>
        <w:pStyle w:val="CETBodytext"/>
        <w:spacing w:line="276" w:lineRule="auto"/>
        <w:ind w:left="284" w:hanging="284"/>
        <w:rPr>
          <w:rFonts w:cs="Arial"/>
          <w:szCs w:val="18"/>
          <w:lang w:val="es-PE"/>
        </w:rPr>
      </w:pPr>
      <w:r w:rsidRPr="00D827C7">
        <w:rPr>
          <w:rStyle w:val="fontstyle01"/>
          <w:color w:val="auto"/>
          <w:lang w:val="es-PE"/>
        </w:rPr>
        <w:t xml:space="preserve">Silva E., De Castro R., Barreto F., De Morales M., Souza A., </w:t>
      </w:r>
      <w:proofErr w:type="spellStart"/>
      <w:r w:rsidRPr="00D827C7">
        <w:rPr>
          <w:rStyle w:val="fontstyle01"/>
          <w:color w:val="auto"/>
          <w:lang w:val="es-PE"/>
        </w:rPr>
        <w:t>Feitosa</w:t>
      </w:r>
      <w:proofErr w:type="spellEnd"/>
      <w:r w:rsidRPr="00D827C7">
        <w:rPr>
          <w:rStyle w:val="fontstyle01"/>
          <w:color w:val="auto"/>
          <w:lang w:val="es-PE"/>
        </w:rPr>
        <w:t xml:space="preserve"> A., </w:t>
      </w:r>
      <w:proofErr w:type="spellStart"/>
      <w:r w:rsidRPr="00D827C7">
        <w:rPr>
          <w:rStyle w:val="fontstyle01"/>
          <w:color w:val="auto"/>
          <w:lang w:val="es-PE"/>
        </w:rPr>
        <w:t>Cerqueira</w:t>
      </w:r>
      <w:proofErr w:type="spellEnd"/>
      <w:r w:rsidRPr="00D827C7">
        <w:rPr>
          <w:rStyle w:val="fontstyle01"/>
          <w:color w:val="auto"/>
          <w:lang w:val="es-PE"/>
        </w:rPr>
        <w:t xml:space="preserve"> M., 2015, </w:t>
      </w:r>
      <w:proofErr w:type="spellStart"/>
      <w:r w:rsidRPr="00D827C7">
        <w:rPr>
          <w:rStyle w:val="fontstyle01"/>
          <w:color w:val="auto"/>
          <w:lang w:val="es-PE"/>
        </w:rPr>
        <w:t>Estudo</w:t>
      </w:r>
      <w:proofErr w:type="spellEnd"/>
      <w:r w:rsidRPr="00D827C7">
        <w:rPr>
          <w:rStyle w:val="fontstyle01"/>
          <w:color w:val="auto"/>
          <w:lang w:val="es-PE"/>
        </w:rPr>
        <w:t xml:space="preserve"> in</w:t>
      </w:r>
      <w:r w:rsidRPr="00D827C7">
        <w:rPr>
          <w:rFonts w:cs="Arial"/>
          <w:szCs w:val="18"/>
          <w:lang w:val="es-PE"/>
        </w:rPr>
        <w:br/>
      </w:r>
      <w:r w:rsidRPr="00D827C7">
        <w:rPr>
          <w:rStyle w:val="fontstyle01"/>
          <w:color w:val="auto"/>
          <w:lang w:val="es-PE"/>
        </w:rPr>
        <w:t xml:space="preserve">vitro do potencial citotóxico da </w:t>
      </w:r>
      <w:proofErr w:type="spellStart"/>
      <w:r w:rsidRPr="00D827C7">
        <w:rPr>
          <w:rStyle w:val="fontstyle01"/>
          <w:i/>
          <w:iCs/>
          <w:color w:val="auto"/>
          <w:lang w:val="es-PE"/>
        </w:rPr>
        <w:t>Annona</w:t>
      </w:r>
      <w:proofErr w:type="spellEnd"/>
      <w:r w:rsidRPr="00D827C7">
        <w:rPr>
          <w:rStyle w:val="fontstyle01"/>
          <w:i/>
          <w:iCs/>
          <w:color w:val="auto"/>
          <w:lang w:val="es-PE"/>
        </w:rPr>
        <w:t xml:space="preserve"> </w:t>
      </w:r>
      <w:proofErr w:type="spellStart"/>
      <w:r w:rsidRPr="00D827C7">
        <w:rPr>
          <w:rStyle w:val="fontstyle01"/>
          <w:i/>
          <w:iCs/>
          <w:color w:val="auto"/>
          <w:lang w:val="es-PE"/>
        </w:rPr>
        <w:t>muricata</w:t>
      </w:r>
      <w:proofErr w:type="spellEnd"/>
      <w:r w:rsidRPr="00D827C7">
        <w:rPr>
          <w:rStyle w:val="fontstyle01"/>
          <w:color w:val="auto"/>
          <w:lang w:val="es-PE"/>
        </w:rPr>
        <w:t xml:space="preserve"> L</w:t>
      </w:r>
      <w:r w:rsidR="009456A6" w:rsidRPr="00D827C7">
        <w:rPr>
          <w:rStyle w:val="fontstyle01"/>
          <w:color w:val="auto"/>
          <w:lang w:val="es-PE"/>
        </w:rPr>
        <w:t>,</w:t>
      </w:r>
      <w:r w:rsidRPr="00D827C7">
        <w:rPr>
          <w:rStyle w:val="fontstyle01"/>
          <w:color w:val="auto"/>
          <w:lang w:val="es-PE"/>
        </w:rPr>
        <w:t xml:space="preserve"> </w:t>
      </w:r>
      <w:proofErr w:type="spellStart"/>
      <w:r w:rsidRPr="00D827C7">
        <w:rPr>
          <w:rStyle w:val="fontstyle01"/>
          <w:color w:val="auto"/>
          <w:lang w:val="es-PE"/>
        </w:rPr>
        <w:t>Journal</w:t>
      </w:r>
      <w:proofErr w:type="spellEnd"/>
      <w:r w:rsidRPr="00D827C7">
        <w:rPr>
          <w:rStyle w:val="fontstyle01"/>
          <w:color w:val="auto"/>
          <w:lang w:val="es-PE"/>
        </w:rPr>
        <w:t xml:space="preserve"> </w:t>
      </w:r>
      <w:proofErr w:type="spellStart"/>
      <w:r w:rsidRPr="00D827C7">
        <w:rPr>
          <w:rStyle w:val="fontstyle01"/>
          <w:color w:val="auto"/>
          <w:lang w:val="es-PE"/>
        </w:rPr>
        <w:t>of</w:t>
      </w:r>
      <w:proofErr w:type="spellEnd"/>
      <w:r w:rsidRPr="00D827C7">
        <w:rPr>
          <w:rStyle w:val="fontstyle01"/>
          <w:color w:val="auto"/>
          <w:lang w:val="es-PE"/>
        </w:rPr>
        <w:t xml:space="preserve"> </w:t>
      </w:r>
      <w:proofErr w:type="spellStart"/>
      <w:r w:rsidRPr="00D827C7">
        <w:rPr>
          <w:rStyle w:val="fontstyle01"/>
          <w:color w:val="auto"/>
          <w:lang w:val="es-PE"/>
        </w:rPr>
        <w:t>Applied</w:t>
      </w:r>
      <w:proofErr w:type="spellEnd"/>
      <w:r w:rsidRPr="00D827C7">
        <w:rPr>
          <w:rStyle w:val="fontstyle01"/>
          <w:color w:val="auto"/>
          <w:lang w:val="es-PE"/>
        </w:rPr>
        <w:t xml:space="preserve"> Basic </w:t>
      </w:r>
      <w:proofErr w:type="spellStart"/>
      <w:r w:rsidRPr="00D827C7">
        <w:rPr>
          <w:rStyle w:val="fontstyle01"/>
          <w:color w:val="auto"/>
          <w:lang w:val="es-PE"/>
        </w:rPr>
        <w:t>Pharmaceutical</w:t>
      </w:r>
      <w:proofErr w:type="spellEnd"/>
      <w:r w:rsidRPr="00D827C7">
        <w:rPr>
          <w:rFonts w:cs="Arial"/>
          <w:szCs w:val="18"/>
          <w:lang w:val="es-PE"/>
        </w:rPr>
        <w:br/>
      </w:r>
      <w:proofErr w:type="spellStart"/>
      <w:r w:rsidRPr="00D827C7">
        <w:rPr>
          <w:rStyle w:val="fontstyle01"/>
          <w:color w:val="auto"/>
          <w:lang w:val="es-PE"/>
        </w:rPr>
        <w:t>Sciences</w:t>
      </w:r>
      <w:proofErr w:type="spellEnd"/>
      <w:r w:rsidR="009456A6" w:rsidRPr="00D827C7">
        <w:rPr>
          <w:rStyle w:val="fontstyle01"/>
          <w:color w:val="auto"/>
          <w:lang w:val="es-PE"/>
        </w:rPr>
        <w:t xml:space="preserve">, </w:t>
      </w:r>
      <w:r w:rsidRPr="00D827C7">
        <w:rPr>
          <w:rStyle w:val="fontstyle01"/>
          <w:color w:val="auto"/>
          <w:lang w:val="es-PE"/>
        </w:rPr>
        <w:t>36 (2)</w:t>
      </w:r>
      <w:r w:rsidR="009456A6" w:rsidRPr="00D827C7">
        <w:rPr>
          <w:rStyle w:val="fontstyle01"/>
          <w:color w:val="auto"/>
          <w:lang w:val="es-PE"/>
        </w:rPr>
        <w:t xml:space="preserve">, </w:t>
      </w:r>
      <w:r w:rsidRPr="00D827C7">
        <w:rPr>
          <w:rStyle w:val="fontstyle01"/>
          <w:color w:val="auto"/>
          <w:lang w:val="es-PE"/>
        </w:rPr>
        <w:t xml:space="preserve">277-283. </w:t>
      </w:r>
    </w:p>
    <w:p w14:paraId="632B561F" w14:textId="7DD958C3" w:rsidR="00FC3B3D" w:rsidRPr="00D827C7" w:rsidRDefault="00FC3B3D" w:rsidP="00FC3B3D">
      <w:pPr>
        <w:pStyle w:val="HTMLconformatoprevio"/>
        <w:spacing w:line="276" w:lineRule="auto"/>
        <w:ind w:left="284" w:hanging="284"/>
        <w:rPr>
          <w:rFonts w:ascii="Arial" w:hAnsi="Arial" w:cs="Arial"/>
          <w:szCs w:val="18"/>
          <w:lang w:val="es-PE"/>
        </w:rPr>
      </w:pPr>
      <w:proofErr w:type="spellStart"/>
      <w:r w:rsidRPr="00D827C7">
        <w:rPr>
          <w:rStyle w:val="fontstyle01"/>
          <w:color w:val="auto"/>
          <w:lang w:val="es-PE"/>
        </w:rPr>
        <w:t>Simoes</w:t>
      </w:r>
      <w:proofErr w:type="spellEnd"/>
      <w:r w:rsidRPr="00D827C7">
        <w:rPr>
          <w:rStyle w:val="fontstyle01"/>
          <w:color w:val="auto"/>
          <w:lang w:val="es-PE"/>
        </w:rPr>
        <w:t xml:space="preserve"> R., Almeida S., 2015, </w:t>
      </w:r>
      <w:proofErr w:type="spellStart"/>
      <w:r w:rsidRPr="00D827C7">
        <w:rPr>
          <w:rFonts w:ascii="Arial" w:hAnsi="Arial" w:cs="Arial"/>
          <w:szCs w:val="18"/>
          <w:lang w:val="es-PE" w:eastAsia="es-PE"/>
        </w:rPr>
        <w:t>Phytochemical</w:t>
      </w:r>
      <w:proofErr w:type="spellEnd"/>
      <w:r w:rsidRPr="00D827C7">
        <w:rPr>
          <w:rFonts w:ascii="Arial" w:hAnsi="Arial" w:cs="Arial"/>
          <w:szCs w:val="18"/>
          <w:lang w:val="es-PE" w:eastAsia="es-PE"/>
        </w:rPr>
        <w:t xml:space="preserve"> </w:t>
      </w:r>
      <w:proofErr w:type="spellStart"/>
      <w:r w:rsidRPr="00D827C7">
        <w:rPr>
          <w:rFonts w:ascii="Arial" w:hAnsi="Arial" w:cs="Arial"/>
          <w:szCs w:val="18"/>
          <w:lang w:val="es-PE" w:eastAsia="es-PE"/>
        </w:rPr>
        <w:t>study</w:t>
      </w:r>
      <w:proofErr w:type="spellEnd"/>
      <w:r w:rsidRPr="00D827C7">
        <w:rPr>
          <w:rFonts w:ascii="Arial" w:hAnsi="Arial" w:cs="Arial"/>
          <w:szCs w:val="18"/>
          <w:lang w:val="es-PE" w:eastAsia="es-PE"/>
        </w:rPr>
        <w:t xml:space="preserve"> </w:t>
      </w:r>
      <w:proofErr w:type="spellStart"/>
      <w:r w:rsidRPr="00D827C7">
        <w:rPr>
          <w:rStyle w:val="fontstyle01"/>
          <w:i/>
          <w:iCs/>
          <w:color w:val="auto"/>
          <w:lang w:val="es-PE"/>
        </w:rPr>
        <w:t>Bauhinia</w:t>
      </w:r>
      <w:proofErr w:type="spellEnd"/>
      <w:r w:rsidRPr="00D827C7">
        <w:rPr>
          <w:rStyle w:val="fontstyle01"/>
          <w:i/>
          <w:iCs/>
          <w:color w:val="auto"/>
          <w:lang w:val="es-PE"/>
        </w:rPr>
        <w:t xml:space="preserve"> </w:t>
      </w:r>
      <w:proofErr w:type="spellStart"/>
      <w:r w:rsidRPr="00D827C7">
        <w:rPr>
          <w:rStyle w:val="fontstyle01"/>
          <w:i/>
          <w:iCs/>
          <w:color w:val="auto"/>
          <w:lang w:val="es-PE"/>
        </w:rPr>
        <w:t>forficata</w:t>
      </w:r>
      <w:proofErr w:type="spellEnd"/>
      <w:r w:rsidRPr="00D827C7">
        <w:rPr>
          <w:rStyle w:val="fontstyle01"/>
          <w:color w:val="auto"/>
          <w:lang w:val="es-PE"/>
        </w:rPr>
        <w:t xml:space="preserve"> (</w:t>
      </w:r>
      <w:proofErr w:type="spellStart"/>
      <w:r w:rsidRPr="00D827C7">
        <w:rPr>
          <w:rStyle w:val="fontstyle01"/>
          <w:color w:val="auto"/>
          <w:lang w:val="es-PE"/>
        </w:rPr>
        <w:t>Fabaceae</w:t>
      </w:r>
      <w:proofErr w:type="spellEnd"/>
      <w:r w:rsidRPr="00D827C7">
        <w:rPr>
          <w:rStyle w:val="fontstyle01"/>
          <w:color w:val="auto"/>
          <w:lang w:val="es-PE"/>
        </w:rPr>
        <w:t>)</w:t>
      </w:r>
      <w:r w:rsidR="009456A6" w:rsidRPr="00D827C7">
        <w:rPr>
          <w:rStyle w:val="fontstyle01"/>
          <w:color w:val="auto"/>
          <w:lang w:val="es-PE"/>
        </w:rPr>
        <w:t>,</w:t>
      </w:r>
      <w:r w:rsidRPr="00D827C7">
        <w:rPr>
          <w:rStyle w:val="fontstyle01"/>
          <w:color w:val="auto"/>
          <w:lang w:val="es-PE"/>
        </w:rPr>
        <w:t xml:space="preserve"> Amazon biota</w:t>
      </w:r>
      <w:r w:rsidR="009456A6" w:rsidRPr="00D827C7">
        <w:rPr>
          <w:rStyle w:val="fontstyle01"/>
          <w:color w:val="auto"/>
          <w:lang w:val="es-PE"/>
        </w:rPr>
        <w:t>,</w:t>
      </w:r>
      <w:r w:rsidRPr="00D827C7">
        <w:rPr>
          <w:rStyle w:val="fontstyle01"/>
          <w:color w:val="auto"/>
          <w:lang w:val="es-PE"/>
        </w:rPr>
        <w:t xml:space="preserve"> 5, 1, 27-31. p27-31. </w:t>
      </w:r>
    </w:p>
    <w:p w14:paraId="1093D096" w14:textId="70992A9B" w:rsidR="00FC3B3D" w:rsidRPr="00D827C7" w:rsidRDefault="00FC3B3D" w:rsidP="00FC3B3D">
      <w:pPr>
        <w:pStyle w:val="CETBodytext"/>
        <w:spacing w:line="276" w:lineRule="auto"/>
        <w:ind w:left="284" w:hanging="284"/>
        <w:rPr>
          <w:rFonts w:cs="Arial"/>
          <w:szCs w:val="18"/>
          <w:lang w:val="es-PE"/>
        </w:rPr>
      </w:pPr>
      <w:proofErr w:type="spellStart"/>
      <w:r w:rsidRPr="00D827C7">
        <w:rPr>
          <w:rStyle w:val="fontstyle01"/>
          <w:color w:val="auto"/>
          <w:lang w:val="es-PE"/>
        </w:rPr>
        <w:t>Socea</w:t>
      </w:r>
      <w:proofErr w:type="spellEnd"/>
      <w:r w:rsidRPr="00D827C7">
        <w:rPr>
          <w:rStyle w:val="fontstyle01"/>
          <w:color w:val="auto"/>
          <w:lang w:val="es-PE"/>
        </w:rPr>
        <w:t xml:space="preserve"> L., </w:t>
      </w:r>
      <w:proofErr w:type="spellStart"/>
      <w:r w:rsidRPr="00D827C7">
        <w:rPr>
          <w:rStyle w:val="fontstyle01"/>
          <w:color w:val="auto"/>
          <w:lang w:val="es-PE"/>
        </w:rPr>
        <w:t>Socea</w:t>
      </w:r>
      <w:proofErr w:type="spellEnd"/>
      <w:r w:rsidRPr="00D827C7">
        <w:rPr>
          <w:rStyle w:val="fontstyle01"/>
          <w:color w:val="auto"/>
          <w:lang w:val="es-PE"/>
        </w:rPr>
        <w:t xml:space="preserve"> B., </w:t>
      </w:r>
      <w:proofErr w:type="spellStart"/>
      <w:r w:rsidRPr="00D827C7">
        <w:rPr>
          <w:rStyle w:val="fontstyle01"/>
          <w:color w:val="auto"/>
          <w:lang w:val="es-PE"/>
        </w:rPr>
        <w:t>Saramet</w:t>
      </w:r>
      <w:proofErr w:type="spellEnd"/>
      <w:r w:rsidRPr="00D827C7">
        <w:rPr>
          <w:rStyle w:val="fontstyle01"/>
          <w:color w:val="auto"/>
          <w:lang w:val="es-PE"/>
        </w:rPr>
        <w:t xml:space="preserve"> G., </w:t>
      </w:r>
      <w:proofErr w:type="spellStart"/>
      <w:r w:rsidRPr="00D827C7">
        <w:rPr>
          <w:rStyle w:val="fontstyle01"/>
          <w:color w:val="auto"/>
          <w:lang w:val="es-PE"/>
        </w:rPr>
        <w:t>Barbuceanu</w:t>
      </w:r>
      <w:proofErr w:type="spellEnd"/>
      <w:r w:rsidRPr="00D827C7">
        <w:rPr>
          <w:rStyle w:val="fontstyle01"/>
          <w:color w:val="auto"/>
          <w:lang w:val="es-PE"/>
        </w:rPr>
        <w:t xml:space="preserve">, S., </w:t>
      </w:r>
      <w:proofErr w:type="spellStart"/>
      <w:r w:rsidRPr="00D827C7">
        <w:rPr>
          <w:rStyle w:val="fontstyle01"/>
          <w:color w:val="auto"/>
          <w:lang w:val="es-PE"/>
        </w:rPr>
        <w:t>Draghici</w:t>
      </w:r>
      <w:proofErr w:type="spellEnd"/>
      <w:r w:rsidRPr="00D827C7">
        <w:rPr>
          <w:rStyle w:val="fontstyle01"/>
          <w:color w:val="auto"/>
          <w:lang w:val="es-PE"/>
        </w:rPr>
        <w:t xml:space="preserve"> C., </w:t>
      </w:r>
      <w:proofErr w:type="spellStart"/>
      <w:r w:rsidRPr="00D827C7">
        <w:rPr>
          <w:rStyle w:val="fontstyle01"/>
          <w:color w:val="auto"/>
          <w:lang w:val="es-PE"/>
        </w:rPr>
        <w:t>Constantin</w:t>
      </w:r>
      <w:proofErr w:type="spellEnd"/>
      <w:r w:rsidRPr="00D827C7">
        <w:rPr>
          <w:rStyle w:val="fontstyle01"/>
          <w:color w:val="auto"/>
          <w:lang w:val="es-PE"/>
        </w:rPr>
        <w:t xml:space="preserve"> D., </w:t>
      </w:r>
      <w:proofErr w:type="spellStart"/>
      <w:r w:rsidRPr="00D827C7">
        <w:rPr>
          <w:rStyle w:val="fontstyle01"/>
          <w:color w:val="auto"/>
          <w:lang w:val="es-PE"/>
        </w:rPr>
        <w:t>Tudorel</w:t>
      </w:r>
      <w:proofErr w:type="spellEnd"/>
      <w:r w:rsidRPr="00D827C7">
        <w:rPr>
          <w:rStyle w:val="fontstyle01"/>
          <w:color w:val="auto"/>
          <w:lang w:val="es-PE"/>
        </w:rPr>
        <w:t xml:space="preserve"> O., 2015,</w:t>
      </w:r>
      <w:r w:rsidRPr="00D827C7">
        <w:rPr>
          <w:rFonts w:cs="Arial"/>
          <w:szCs w:val="18"/>
          <w:lang w:val="es-PE"/>
        </w:rPr>
        <w:br/>
      </w:r>
      <w:proofErr w:type="spellStart"/>
      <w:r w:rsidRPr="00D827C7">
        <w:rPr>
          <w:rStyle w:val="fontstyle01"/>
          <w:color w:val="auto"/>
          <w:lang w:val="es-PE"/>
        </w:rPr>
        <w:t>Synthesis</w:t>
      </w:r>
      <w:proofErr w:type="spellEnd"/>
      <w:r w:rsidRPr="00D827C7">
        <w:rPr>
          <w:rStyle w:val="fontstyle01"/>
          <w:color w:val="auto"/>
          <w:lang w:val="es-PE"/>
        </w:rPr>
        <w:t xml:space="preserve"> and </w:t>
      </w:r>
      <w:proofErr w:type="spellStart"/>
      <w:r w:rsidRPr="00D827C7">
        <w:rPr>
          <w:rStyle w:val="fontstyle01"/>
          <w:color w:val="auto"/>
          <w:lang w:val="es-PE"/>
        </w:rPr>
        <w:t>cytotoxicity</w:t>
      </w:r>
      <w:proofErr w:type="spellEnd"/>
      <w:r w:rsidRPr="00D827C7">
        <w:rPr>
          <w:rStyle w:val="fontstyle01"/>
          <w:color w:val="auto"/>
          <w:lang w:val="es-PE"/>
        </w:rPr>
        <w:t xml:space="preserve"> </w:t>
      </w:r>
      <w:proofErr w:type="spellStart"/>
      <w:r w:rsidRPr="00D827C7">
        <w:rPr>
          <w:rStyle w:val="fontstyle01"/>
          <w:color w:val="auto"/>
          <w:lang w:val="es-PE"/>
        </w:rPr>
        <w:t>evaluation</w:t>
      </w:r>
      <w:proofErr w:type="spellEnd"/>
      <w:r w:rsidRPr="00D827C7">
        <w:rPr>
          <w:rStyle w:val="fontstyle01"/>
          <w:color w:val="auto"/>
          <w:lang w:val="es-PE"/>
        </w:rPr>
        <w:t xml:space="preserve"> </w:t>
      </w:r>
      <w:proofErr w:type="spellStart"/>
      <w:r w:rsidRPr="00D827C7">
        <w:rPr>
          <w:rStyle w:val="fontstyle01"/>
          <w:color w:val="auto"/>
          <w:lang w:val="es-PE"/>
        </w:rPr>
        <w:t>of</w:t>
      </w:r>
      <w:proofErr w:type="spellEnd"/>
      <w:r w:rsidRPr="00D827C7">
        <w:rPr>
          <w:rStyle w:val="fontstyle01"/>
          <w:color w:val="auto"/>
          <w:lang w:val="es-PE"/>
        </w:rPr>
        <w:t xml:space="preserve"> new 5h-dibenzo&lt;7&gt;annulen-5-yl </w:t>
      </w:r>
      <w:proofErr w:type="spellStart"/>
      <w:r w:rsidRPr="00D827C7">
        <w:rPr>
          <w:rStyle w:val="fontstyle01"/>
          <w:color w:val="auto"/>
          <w:lang w:val="es-PE"/>
        </w:rPr>
        <w:t>acetylhydrazones</w:t>
      </w:r>
      <w:proofErr w:type="spellEnd"/>
      <w:r w:rsidR="009456A6" w:rsidRPr="00D827C7">
        <w:rPr>
          <w:rStyle w:val="fontstyle01"/>
          <w:color w:val="auto"/>
          <w:lang w:val="es-PE"/>
        </w:rPr>
        <w:t xml:space="preserve">, </w:t>
      </w:r>
      <w:proofErr w:type="spellStart"/>
      <w:r w:rsidRPr="00D827C7">
        <w:rPr>
          <w:rStyle w:val="fontstyle01"/>
          <w:color w:val="auto"/>
          <w:lang w:val="es-PE"/>
        </w:rPr>
        <w:t>Rev</w:t>
      </w:r>
      <w:proofErr w:type="spellEnd"/>
      <w:r w:rsidRPr="00D827C7">
        <w:rPr>
          <w:rStyle w:val="fontstyle01"/>
          <w:color w:val="auto"/>
          <w:lang w:val="es-PE"/>
        </w:rPr>
        <w:t xml:space="preserve"> </w:t>
      </w:r>
      <w:proofErr w:type="spellStart"/>
      <w:r w:rsidRPr="00D827C7">
        <w:rPr>
          <w:rStyle w:val="fontstyle01"/>
          <w:color w:val="auto"/>
          <w:lang w:val="es-PE"/>
        </w:rPr>
        <w:t>Chim</w:t>
      </w:r>
      <w:proofErr w:type="spellEnd"/>
      <w:r w:rsidR="009456A6" w:rsidRPr="00D827C7">
        <w:rPr>
          <w:rStyle w:val="fontstyle01"/>
          <w:color w:val="auto"/>
          <w:lang w:val="es-PE"/>
        </w:rPr>
        <w:t>,</w:t>
      </w:r>
      <w:r w:rsidRPr="00D827C7">
        <w:rPr>
          <w:rStyle w:val="fontstyle01"/>
          <w:color w:val="auto"/>
          <w:lang w:val="es-PE"/>
        </w:rPr>
        <w:t xml:space="preserve"> 66,</w:t>
      </w:r>
      <w:r w:rsidRPr="00D827C7">
        <w:rPr>
          <w:rFonts w:cs="Arial"/>
          <w:szCs w:val="18"/>
          <w:lang w:val="es-PE"/>
        </w:rPr>
        <w:br/>
      </w:r>
      <w:r w:rsidRPr="00D827C7">
        <w:rPr>
          <w:rStyle w:val="fontstyle01"/>
          <w:color w:val="auto"/>
          <w:lang w:val="es-PE"/>
        </w:rPr>
        <w:t xml:space="preserve">1122–1127. </w:t>
      </w:r>
    </w:p>
    <w:p w14:paraId="11B5BE7F" w14:textId="3B316D45" w:rsidR="00FC3B3D" w:rsidRPr="00D827C7" w:rsidRDefault="00FC3B3D" w:rsidP="006366FF">
      <w:pPr>
        <w:pStyle w:val="Ttulo2"/>
        <w:spacing w:before="0" w:line="276" w:lineRule="auto"/>
        <w:ind w:left="284" w:hanging="284"/>
        <w:rPr>
          <w:rFonts w:cs="Arial"/>
          <w:color w:val="auto"/>
          <w:sz w:val="18"/>
          <w:szCs w:val="18"/>
          <w:highlight w:val="yellow"/>
        </w:rPr>
      </w:pPr>
      <w:r w:rsidRPr="00D827C7">
        <w:rPr>
          <w:rStyle w:val="fontstyle01"/>
          <w:b w:val="0"/>
          <w:bCs w:val="0"/>
          <w:color w:val="auto"/>
          <w:lang w:val="es-PE"/>
        </w:rPr>
        <w:t xml:space="preserve">Teles D., Costa M., 2014, </w:t>
      </w:r>
      <w:r w:rsidR="006366FF" w:rsidRPr="00D827C7">
        <w:rPr>
          <w:rFonts w:ascii="Arial" w:hAnsi="Arial" w:cs="Arial"/>
          <w:b w:val="0"/>
          <w:bCs w:val="0"/>
          <w:color w:val="auto"/>
          <w:spacing w:val="-6"/>
          <w:sz w:val="18"/>
          <w:szCs w:val="18"/>
        </w:rPr>
        <w:t xml:space="preserve">Study of the joint antimicrobial action of aqueous extracts of broadleaf plantain </w:t>
      </w:r>
      <w:r w:rsidR="006366FF" w:rsidRPr="00D827C7">
        <w:rPr>
          <w:rFonts w:ascii="Arial" w:hAnsi="Arial" w:cs="Arial"/>
          <w:b w:val="0"/>
          <w:bCs w:val="0"/>
          <w:i/>
          <w:iCs/>
          <w:color w:val="auto"/>
          <w:spacing w:val="-6"/>
          <w:sz w:val="18"/>
          <w:szCs w:val="18"/>
        </w:rPr>
        <w:t>Plantago major</w:t>
      </w:r>
      <w:r w:rsidR="006366FF" w:rsidRPr="00D827C7">
        <w:rPr>
          <w:rFonts w:ascii="Arial" w:hAnsi="Arial" w:cs="Arial"/>
          <w:b w:val="0"/>
          <w:bCs w:val="0"/>
          <w:color w:val="auto"/>
          <w:spacing w:val="-6"/>
          <w:sz w:val="18"/>
          <w:szCs w:val="18"/>
        </w:rPr>
        <w:t xml:space="preserve"> L, </w:t>
      </w:r>
      <w:r w:rsidR="006366FF" w:rsidRPr="00D827C7">
        <w:rPr>
          <w:rFonts w:ascii="Arial" w:hAnsi="Arial" w:cs="Arial"/>
          <w:b w:val="0"/>
          <w:bCs w:val="0"/>
          <w:i/>
          <w:iCs/>
          <w:color w:val="auto"/>
          <w:spacing w:val="-6"/>
          <w:sz w:val="18"/>
          <w:szCs w:val="18"/>
        </w:rPr>
        <w:t xml:space="preserve">Plantaginaceae </w:t>
      </w:r>
      <w:r w:rsidR="006366FF" w:rsidRPr="00D827C7">
        <w:rPr>
          <w:rFonts w:ascii="Arial" w:hAnsi="Arial" w:cs="Arial"/>
          <w:b w:val="0"/>
          <w:bCs w:val="0"/>
          <w:color w:val="auto"/>
          <w:spacing w:val="-6"/>
          <w:sz w:val="18"/>
          <w:szCs w:val="18"/>
        </w:rPr>
        <w:t xml:space="preserve">and </w:t>
      </w:r>
      <w:r w:rsidR="006366FF" w:rsidRPr="00D827C7">
        <w:rPr>
          <w:rFonts w:ascii="Arial" w:hAnsi="Arial" w:cs="Arial"/>
          <w:b w:val="0"/>
          <w:bCs w:val="0"/>
          <w:i/>
          <w:iCs/>
          <w:color w:val="auto"/>
          <w:spacing w:val="-6"/>
          <w:sz w:val="18"/>
          <w:szCs w:val="18"/>
        </w:rPr>
        <w:t>Punica granatum</w:t>
      </w:r>
      <w:r w:rsidR="006366FF" w:rsidRPr="00D827C7">
        <w:rPr>
          <w:rFonts w:ascii="Arial" w:hAnsi="Arial" w:cs="Arial"/>
          <w:b w:val="0"/>
          <w:bCs w:val="0"/>
          <w:color w:val="auto"/>
          <w:spacing w:val="-6"/>
          <w:sz w:val="18"/>
          <w:szCs w:val="18"/>
        </w:rPr>
        <w:t xml:space="preserve"> L., </w:t>
      </w:r>
      <w:proofErr w:type="spellStart"/>
      <w:r w:rsidR="006366FF" w:rsidRPr="00D827C7">
        <w:rPr>
          <w:rFonts w:ascii="Arial" w:hAnsi="Arial" w:cs="Arial"/>
          <w:b w:val="0"/>
          <w:bCs w:val="0"/>
          <w:i/>
          <w:iCs/>
          <w:color w:val="auto"/>
          <w:spacing w:val="-6"/>
          <w:sz w:val="18"/>
          <w:szCs w:val="18"/>
        </w:rPr>
        <w:t>Punicaceae</w:t>
      </w:r>
      <w:proofErr w:type="spellEnd"/>
      <w:r w:rsidR="006366FF" w:rsidRPr="00D827C7">
        <w:rPr>
          <w:rFonts w:ascii="Arial" w:hAnsi="Arial" w:cs="Arial"/>
          <w:b w:val="0"/>
          <w:bCs w:val="0"/>
          <w:color w:val="auto"/>
          <w:spacing w:val="-6"/>
          <w:sz w:val="18"/>
          <w:szCs w:val="18"/>
        </w:rPr>
        <w:t xml:space="preserve"> and their interference in the in vitro activity of amoxicillin, </w:t>
      </w:r>
      <w:proofErr w:type="spellStart"/>
      <w:r w:rsidRPr="00D827C7">
        <w:rPr>
          <w:rStyle w:val="fontstyle31"/>
          <w:b w:val="0"/>
          <w:bCs w:val="0"/>
          <w:color w:val="auto"/>
        </w:rPr>
        <w:t>Revista</w:t>
      </w:r>
      <w:proofErr w:type="spellEnd"/>
      <w:r w:rsidRPr="00D827C7">
        <w:rPr>
          <w:rStyle w:val="fontstyle31"/>
          <w:b w:val="0"/>
          <w:bCs w:val="0"/>
          <w:color w:val="auto"/>
        </w:rPr>
        <w:t xml:space="preserve"> </w:t>
      </w:r>
      <w:proofErr w:type="spellStart"/>
      <w:r w:rsidRPr="00D827C7">
        <w:rPr>
          <w:rStyle w:val="fontstyle31"/>
          <w:b w:val="0"/>
          <w:bCs w:val="0"/>
          <w:color w:val="auto"/>
        </w:rPr>
        <w:t>Brasileira</w:t>
      </w:r>
      <w:proofErr w:type="spellEnd"/>
      <w:r w:rsidRPr="00D827C7">
        <w:rPr>
          <w:rStyle w:val="fontstyle31"/>
          <w:b w:val="0"/>
          <w:bCs w:val="0"/>
          <w:color w:val="auto"/>
        </w:rPr>
        <w:t xml:space="preserve"> de </w:t>
      </w:r>
      <w:proofErr w:type="spellStart"/>
      <w:r w:rsidRPr="00D827C7">
        <w:rPr>
          <w:rStyle w:val="fontstyle31"/>
          <w:b w:val="0"/>
          <w:bCs w:val="0"/>
          <w:color w:val="auto"/>
        </w:rPr>
        <w:t>Plantas</w:t>
      </w:r>
      <w:proofErr w:type="spellEnd"/>
      <w:r w:rsidRPr="00D827C7">
        <w:rPr>
          <w:rStyle w:val="fontstyle31"/>
          <w:b w:val="0"/>
          <w:bCs w:val="0"/>
          <w:color w:val="auto"/>
        </w:rPr>
        <w:t xml:space="preserve"> </w:t>
      </w:r>
      <w:proofErr w:type="spellStart"/>
      <w:r w:rsidRPr="00D827C7">
        <w:rPr>
          <w:rStyle w:val="fontstyle31"/>
          <w:b w:val="0"/>
          <w:bCs w:val="0"/>
          <w:color w:val="auto"/>
        </w:rPr>
        <w:t>Medicinais</w:t>
      </w:r>
      <w:proofErr w:type="spellEnd"/>
      <w:r w:rsidR="006366FF" w:rsidRPr="00D827C7">
        <w:rPr>
          <w:rStyle w:val="fontstyle01"/>
          <w:b w:val="0"/>
          <w:bCs w:val="0"/>
          <w:color w:val="auto"/>
        </w:rPr>
        <w:t>,</w:t>
      </w:r>
      <w:r w:rsidRPr="00D827C7">
        <w:rPr>
          <w:rStyle w:val="fontstyle01"/>
          <w:b w:val="0"/>
          <w:bCs w:val="0"/>
          <w:color w:val="auto"/>
        </w:rPr>
        <w:t xml:space="preserve"> 16 (2)</w:t>
      </w:r>
      <w:r w:rsidR="006366FF" w:rsidRPr="00D827C7">
        <w:rPr>
          <w:rStyle w:val="fontstyle01"/>
          <w:b w:val="0"/>
          <w:bCs w:val="0"/>
          <w:color w:val="auto"/>
        </w:rPr>
        <w:t xml:space="preserve">, </w:t>
      </w:r>
      <w:r w:rsidRPr="00D827C7">
        <w:rPr>
          <w:rStyle w:val="fontstyle01"/>
          <w:b w:val="0"/>
          <w:bCs w:val="0"/>
          <w:color w:val="auto"/>
        </w:rPr>
        <w:t xml:space="preserve">323–328. </w:t>
      </w:r>
    </w:p>
    <w:p w14:paraId="0459C3DD" w14:textId="32135946" w:rsidR="00FC3B3D" w:rsidRPr="00D827C7" w:rsidRDefault="00FC3B3D" w:rsidP="00FC3B3D">
      <w:pPr>
        <w:pStyle w:val="CETBodytext"/>
        <w:spacing w:line="276" w:lineRule="auto"/>
        <w:ind w:left="284" w:hanging="284"/>
        <w:rPr>
          <w:rFonts w:cs="Arial"/>
          <w:szCs w:val="18"/>
        </w:rPr>
      </w:pPr>
      <w:r w:rsidRPr="00D827C7">
        <w:rPr>
          <w:rStyle w:val="fontstyle01"/>
          <w:color w:val="auto"/>
        </w:rPr>
        <w:t>Ullah S., Khan M., Shah N., Shah S., Majid M., Farooq M., 2014, Ethnomedicinal plant use value in the</w:t>
      </w:r>
      <w:r w:rsidRPr="00D827C7">
        <w:rPr>
          <w:rFonts w:cs="Arial"/>
          <w:szCs w:val="18"/>
        </w:rPr>
        <w:br/>
      </w:r>
      <w:proofErr w:type="spellStart"/>
      <w:r w:rsidRPr="00D827C7">
        <w:rPr>
          <w:rStyle w:val="fontstyle01"/>
          <w:color w:val="auto"/>
        </w:rPr>
        <w:t>Lakki</w:t>
      </w:r>
      <w:proofErr w:type="spellEnd"/>
      <w:r w:rsidRPr="00D827C7">
        <w:rPr>
          <w:rStyle w:val="fontstyle01"/>
          <w:color w:val="auto"/>
        </w:rPr>
        <w:t xml:space="preserve"> </w:t>
      </w:r>
      <w:proofErr w:type="spellStart"/>
      <w:r w:rsidRPr="00D827C7">
        <w:rPr>
          <w:rStyle w:val="fontstyle01"/>
          <w:color w:val="auto"/>
        </w:rPr>
        <w:t>Marwat</w:t>
      </w:r>
      <w:proofErr w:type="spellEnd"/>
      <w:r w:rsidRPr="00D827C7">
        <w:rPr>
          <w:rStyle w:val="fontstyle01"/>
          <w:color w:val="auto"/>
        </w:rPr>
        <w:t xml:space="preserve"> District of Pakistan</w:t>
      </w:r>
      <w:r w:rsidR="00D827C7" w:rsidRPr="00D827C7">
        <w:rPr>
          <w:rStyle w:val="fontstyle01"/>
          <w:color w:val="auto"/>
        </w:rPr>
        <w:t>,</w:t>
      </w:r>
      <w:r w:rsidRPr="00D827C7">
        <w:rPr>
          <w:rStyle w:val="fontstyle01"/>
          <w:color w:val="auto"/>
        </w:rPr>
        <w:t xml:space="preserve"> J </w:t>
      </w:r>
      <w:proofErr w:type="spellStart"/>
      <w:r w:rsidRPr="00D827C7">
        <w:rPr>
          <w:rStyle w:val="fontstyle01"/>
          <w:color w:val="auto"/>
        </w:rPr>
        <w:t>Ethnopharmacol</w:t>
      </w:r>
      <w:proofErr w:type="spellEnd"/>
      <w:r w:rsidR="00D827C7" w:rsidRPr="00D827C7">
        <w:rPr>
          <w:rStyle w:val="fontstyle01"/>
          <w:color w:val="auto"/>
        </w:rPr>
        <w:t>,</w:t>
      </w:r>
      <w:r w:rsidRPr="00D827C7">
        <w:rPr>
          <w:rStyle w:val="fontstyle01"/>
          <w:color w:val="auto"/>
        </w:rPr>
        <w:t xml:space="preserve"> 158</w:t>
      </w:r>
      <w:r w:rsidR="00D827C7" w:rsidRPr="00D827C7">
        <w:rPr>
          <w:rStyle w:val="fontstyle01"/>
          <w:color w:val="auto"/>
        </w:rPr>
        <w:t>,</w:t>
      </w:r>
      <w:r w:rsidRPr="00D827C7">
        <w:rPr>
          <w:rStyle w:val="fontstyle01"/>
          <w:color w:val="auto"/>
        </w:rPr>
        <w:t xml:space="preserve"> 412–22. </w:t>
      </w:r>
    </w:p>
    <w:p w14:paraId="02BBB1D5" w14:textId="3ACD335F" w:rsidR="00FC3B3D" w:rsidRPr="00D827C7" w:rsidRDefault="00FC3B3D" w:rsidP="00FC3B3D">
      <w:pPr>
        <w:shd w:val="clear" w:color="auto" w:fill="FFFFFF"/>
        <w:spacing w:line="276" w:lineRule="auto"/>
        <w:rPr>
          <w:rFonts w:cs="Arial"/>
          <w:b/>
          <w:iCs/>
          <w:szCs w:val="18"/>
        </w:rPr>
      </w:pPr>
      <w:r w:rsidRPr="00D827C7">
        <w:rPr>
          <w:rStyle w:val="fontstyle01"/>
          <w:color w:val="auto"/>
        </w:rPr>
        <w:t>WHO</w:t>
      </w:r>
      <w:r w:rsidR="00D827C7" w:rsidRPr="00D827C7">
        <w:rPr>
          <w:rStyle w:val="fontstyle01"/>
          <w:color w:val="auto"/>
        </w:rPr>
        <w:t>,</w:t>
      </w:r>
      <w:r w:rsidRPr="00D827C7">
        <w:rPr>
          <w:rStyle w:val="fontstyle01"/>
          <w:color w:val="auto"/>
        </w:rPr>
        <w:t xml:space="preserve"> 2015, Traditional Medicine Strategy 2014-2023</w:t>
      </w:r>
      <w:r w:rsidR="00D827C7" w:rsidRPr="00D827C7">
        <w:rPr>
          <w:rStyle w:val="fontstyle01"/>
          <w:color w:val="auto"/>
        </w:rPr>
        <w:t xml:space="preserve">, </w:t>
      </w:r>
      <w:r w:rsidRPr="00D827C7">
        <w:rPr>
          <w:rStyle w:val="fontstyle01"/>
          <w:color w:val="auto"/>
        </w:rPr>
        <w:t xml:space="preserve">Geneva, </w:t>
      </w:r>
      <w:proofErr w:type="gramStart"/>
      <w:r w:rsidRPr="00D827C7">
        <w:rPr>
          <w:rStyle w:val="fontstyle01"/>
          <w:color w:val="auto"/>
        </w:rPr>
        <w:t>Switzerland</w:t>
      </w:r>
      <w:r w:rsidR="00D827C7" w:rsidRPr="00D827C7">
        <w:rPr>
          <w:rStyle w:val="fontstyle01"/>
          <w:color w:val="auto"/>
        </w:rPr>
        <w:t>.</w:t>
      </w:r>
      <w:proofErr w:type="gramEnd"/>
    </w:p>
    <w:p w14:paraId="75A1E2DC" w14:textId="77777777" w:rsidR="00FC3B3D" w:rsidRPr="00D827C7" w:rsidRDefault="00FC3B3D" w:rsidP="00FC3B3D">
      <w:pPr>
        <w:pStyle w:val="CETBodytext"/>
        <w:spacing w:line="276" w:lineRule="auto"/>
        <w:ind w:left="360"/>
        <w:rPr>
          <w:rFonts w:cs="Arial"/>
          <w:b/>
          <w:szCs w:val="18"/>
        </w:rPr>
      </w:pPr>
    </w:p>
    <w:p w14:paraId="5E8911C0" w14:textId="77777777" w:rsidR="00FC3B3D" w:rsidRPr="00D827C7" w:rsidRDefault="00FC3B3D" w:rsidP="00FC3B3D">
      <w:pPr>
        <w:rPr>
          <w:rFonts w:cs="Arial"/>
          <w:szCs w:val="18"/>
        </w:rPr>
      </w:pPr>
    </w:p>
    <w:p w14:paraId="2D5B4C94" w14:textId="77777777" w:rsidR="00FC3B3D" w:rsidRPr="00FC3B3D" w:rsidRDefault="00FC3B3D" w:rsidP="006619BD">
      <w:pPr>
        <w:pStyle w:val="Prrafodelista"/>
        <w:spacing w:before="67" w:line="240" w:lineRule="auto"/>
        <w:ind w:left="0"/>
        <w:jc w:val="center"/>
        <w:rPr>
          <w:rFonts w:eastAsia="Arial" w:cs="Arial"/>
          <w:bCs/>
          <w:szCs w:val="18"/>
        </w:rPr>
      </w:pPr>
    </w:p>
    <w:sectPr w:rsidR="00FC3B3D" w:rsidRPr="00FC3B3D" w:rsidSect="007B14AC">
      <w:type w:val="continuous"/>
      <w:pgSz w:w="11906" w:h="16838" w:code="9"/>
      <w:pgMar w:top="1560"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58D02" w14:textId="77777777" w:rsidR="00DD271C" w:rsidRDefault="00DD271C" w:rsidP="004F5E36">
      <w:r>
        <w:separator/>
      </w:r>
    </w:p>
  </w:endnote>
  <w:endnote w:type="continuationSeparator" w:id="0">
    <w:p w14:paraId="2A1B71CE" w14:textId="77777777" w:rsidR="00DD271C" w:rsidRDefault="00DD271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Roman">
    <w:altName w:val="Arial"/>
    <w:panose1 w:val="00000000000000000000"/>
    <w:charset w:val="00"/>
    <w:family w:val="roman"/>
    <w:notTrueType/>
    <w:pitch w:val="default"/>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4FF72" w14:textId="77777777" w:rsidR="00DD271C" w:rsidRDefault="00DD271C" w:rsidP="004F5E36">
      <w:r>
        <w:separator/>
      </w:r>
    </w:p>
  </w:footnote>
  <w:footnote w:type="continuationSeparator" w:id="0">
    <w:p w14:paraId="29EF8EE2" w14:textId="77777777" w:rsidR="00DD271C" w:rsidRDefault="00DD271C"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C98723B"/>
    <w:multiLevelType w:val="multilevel"/>
    <w:tmpl w:val="308CBA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9B53FF6"/>
    <w:multiLevelType w:val="multilevel"/>
    <w:tmpl w:val="FCEA54E0"/>
    <w:lvl w:ilvl="0">
      <w:start w:val="1"/>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F695F48"/>
    <w:multiLevelType w:val="multilevel"/>
    <w:tmpl w:val="FB6CFDC2"/>
    <w:lvl w:ilvl="0">
      <w:start w:val="2"/>
      <w:numFmt w:val="decimal"/>
      <w:lvlText w:val="%1"/>
      <w:lvlJc w:val="left"/>
      <w:pPr>
        <w:ind w:left="360" w:hanging="360"/>
      </w:pPr>
      <w:rPr>
        <w:rFonts w:hint="default"/>
        <w:b/>
        <w:bCs/>
      </w:rPr>
    </w:lvl>
    <w:lvl w:ilvl="1">
      <w:start w:val="3"/>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20"/>
  </w:num>
  <w:num w:numId="15">
    <w:abstractNumId w:val="22"/>
  </w:num>
  <w:num w:numId="16">
    <w:abstractNumId w:val="21"/>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9"/>
  </w:num>
  <w:num w:numId="24">
    <w:abstractNumId w:val="19"/>
    <w:lvlOverride w:ilvl="0">
      <w:startOverride w:val="2"/>
    </w:lvlOverride>
    <w:lvlOverride w:ilvl="1">
      <w:startOverride w:val="5"/>
    </w:lvlOverride>
  </w:num>
  <w:num w:numId="25">
    <w:abstractNumId w:val="1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935"/>
    <w:rsid w:val="000052FB"/>
    <w:rsid w:val="000117CB"/>
    <w:rsid w:val="0001292C"/>
    <w:rsid w:val="0003148D"/>
    <w:rsid w:val="00031EEC"/>
    <w:rsid w:val="00034A79"/>
    <w:rsid w:val="000441C5"/>
    <w:rsid w:val="00051566"/>
    <w:rsid w:val="00062A9A"/>
    <w:rsid w:val="00065058"/>
    <w:rsid w:val="00065E91"/>
    <w:rsid w:val="00080489"/>
    <w:rsid w:val="00086C39"/>
    <w:rsid w:val="000A03B2"/>
    <w:rsid w:val="000D0268"/>
    <w:rsid w:val="000D34BE"/>
    <w:rsid w:val="000D7EBB"/>
    <w:rsid w:val="000E102F"/>
    <w:rsid w:val="000E36F1"/>
    <w:rsid w:val="000E3A73"/>
    <w:rsid w:val="000E414A"/>
    <w:rsid w:val="000E7120"/>
    <w:rsid w:val="000F093C"/>
    <w:rsid w:val="000F2CF4"/>
    <w:rsid w:val="000F4977"/>
    <w:rsid w:val="000F787B"/>
    <w:rsid w:val="001079CC"/>
    <w:rsid w:val="00116B3C"/>
    <w:rsid w:val="0012091F"/>
    <w:rsid w:val="00126BC2"/>
    <w:rsid w:val="001308B6"/>
    <w:rsid w:val="0013121F"/>
    <w:rsid w:val="0013175D"/>
    <w:rsid w:val="00131FE6"/>
    <w:rsid w:val="0013263F"/>
    <w:rsid w:val="001331DF"/>
    <w:rsid w:val="00134DE4"/>
    <w:rsid w:val="0014034D"/>
    <w:rsid w:val="00144D16"/>
    <w:rsid w:val="00147942"/>
    <w:rsid w:val="001508E4"/>
    <w:rsid w:val="00150E59"/>
    <w:rsid w:val="00152DE3"/>
    <w:rsid w:val="00156B6F"/>
    <w:rsid w:val="00162893"/>
    <w:rsid w:val="00163234"/>
    <w:rsid w:val="00164CF9"/>
    <w:rsid w:val="001667A6"/>
    <w:rsid w:val="001732FC"/>
    <w:rsid w:val="00184AD6"/>
    <w:rsid w:val="001914A6"/>
    <w:rsid w:val="001A4AF7"/>
    <w:rsid w:val="001B0349"/>
    <w:rsid w:val="001B1E93"/>
    <w:rsid w:val="001B4142"/>
    <w:rsid w:val="001B65C1"/>
    <w:rsid w:val="001C51DD"/>
    <w:rsid w:val="001C684B"/>
    <w:rsid w:val="001D0CFB"/>
    <w:rsid w:val="001D21AF"/>
    <w:rsid w:val="001D53FC"/>
    <w:rsid w:val="001F28AF"/>
    <w:rsid w:val="001F42A5"/>
    <w:rsid w:val="001F7B9D"/>
    <w:rsid w:val="00201C93"/>
    <w:rsid w:val="00215EEB"/>
    <w:rsid w:val="002207FD"/>
    <w:rsid w:val="002224B4"/>
    <w:rsid w:val="00226CE3"/>
    <w:rsid w:val="002377C8"/>
    <w:rsid w:val="002447EF"/>
    <w:rsid w:val="00245259"/>
    <w:rsid w:val="00251550"/>
    <w:rsid w:val="00256E41"/>
    <w:rsid w:val="00263B05"/>
    <w:rsid w:val="0027029A"/>
    <w:rsid w:val="0027221A"/>
    <w:rsid w:val="00275B61"/>
    <w:rsid w:val="00280FAF"/>
    <w:rsid w:val="00282656"/>
    <w:rsid w:val="00291ECB"/>
    <w:rsid w:val="00294797"/>
    <w:rsid w:val="00296B83"/>
    <w:rsid w:val="002A6F80"/>
    <w:rsid w:val="002B1D8B"/>
    <w:rsid w:val="002B4015"/>
    <w:rsid w:val="002B78CE"/>
    <w:rsid w:val="002C2FB6"/>
    <w:rsid w:val="002C3800"/>
    <w:rsid w:val="002D4374"/>
    <w:rsid w:val="002E5FA7"/>
    <w:rsid w:val="002F02A1"/>
    <w:rsid w:val="002F3309"/>
    <w:rsid w:val="002F3A18"/>
    <w:rsid w:val="003008CE"/>
    <w:rsid w:val="003009B7"/>
    <w:rsid w:val="00300E56"/>
    <w:rsid w:val="0030469C"/>
    <w:rsid w:val="00321CA6"/>
    <w:rsid w:val="00323763"/>
    <w:rsid w:val="00331088"/>
    <w:rsid w:val="00334C09"/>
    <w:rsid w:val="00350B3A"/>
    <w:rsid w:val="00361C05"/>
    <w:rsid w:val="003723D4"/>
    <w:rsid w:val="003815AD"/>
    <w:rsid w:val="00381905"/>
    <w:rsid w:val="00384CC8"/>
    <w:rsid w:val="003871FD"/>
    <w:rsid w:val="00387975"/>
    <w:rsid w:val="00391D49"/>
    <w:rsid w:val="003A07CA"/>
    <w:rsid w:val="003A1E30"/>
    <w:rsid w:val="003A2829"/>
    <w:rsid w:val="003A7D1C"/>
    <w:rsid w:val="003B304B"/>
    <w:rsid w:val="003B3146"/>
    <w:rsid w:val="003B6C58"/>
    <w:rsid w:val="003D1C78"/>
    <w:rsid w:val="003E4D32"/>
    <w:rsid w:val="003F015E"/>
    <w:rsid w:val="003F7D7E"/>
    <w:rsid w:val="00400414"/>
    <w:rsid w:val="004050BA"/>
    <w:rsid w:val="0041446B"/>
    <w:rsid w:val="0041461D"/>
    <w:rsid w:val="00415F76"/>
    <w:rsid w:val="004322A3"/>
    <w:rsid w:val="0044071E"/>
    <w:rsid w:val="0044329C"/>
    <w:rsid w:val="00443EF1"/>
    <w:rsid w:val="00453E24"/>
    <w:rsid w:val="00455158"/>
    <w:rsid w:val="00457456"/>
    <w:rsid w:val="004577FE"/>
    <w:rsid w:val="00457B9C"/>
    <w:rsid w:val="0046164A"/>
    <w:rsid w:val="00461944"/>
    <w:rsid w:val="004628D2"/>
    <w:rsid w:val="00462DCD"/>
    <w:rsid w:val="004648AD"/>
    <w:rsid w:val="004703A9"/>
    <w:rsid w:val="004760DE"/>
    <w:rsid w:val="004763D7"/>
    <w:rsid w:val="00482110"/>
    <w:rsid w:val="0049038A"/>
    <w:rsid w:val="004A004E"/>
    <w:rsid w:val="004A1ECA"/>
    <w:rsid w:val="004A2123"/>
    <w:rsid w:val="004A24CF"/>
    <w:rsid w:val="004C3D1D"/>
    <w:rsid w:val="004C3D84"/>
    <w:rsid w:val="004C4481"/>
    <w:rsid w:val="004C613B"/>
    <w:rsid w:val="004C7913"/>
    <w:rsid w:val="004E027B"/>
    <w:rsid w:val="004E4DD6"/>
    <w:rsid w:val="004F5E36"/>
    <w:rsid w:val="004F7F3A"/>
    <w:rsid w:val="00507B47"/>
    <w:rsid w:val="00507BEF"/>
    <w:rsid w:val="00507CC9"/>
    <w:rsid w:val="00510E57"/>
    <w:rsid w:val="005119A5"/>
    <w:rsid w:val="00520C19"/>
    <w:rsid w:val="005271B7"/>
    <w:rsid w:val="005278B7"/>
    <w:rsid w:val="00527BC1"/>
    <w:rsid w:val="00532016"/>
    <w:rsid w:val="005330F1"/>
    <w:rsid w:val="005346C8"/>
    <w:rsid w:val="00535CA5"/>
    <w:rsid w:val="00536009"/>
    <w:rsid w:val="00536A87"/>
    <w:rsid w:val="00543E7D"/>
    <w:rsid w:val="00547A68"/>
    <w:rsid w:val="00550439"/>
    <w:rsid w:val="005531C9"/>
    <w:rsid w:val="0055573F"/>
    <w:rsid w:val="005634A0"/>
    <w:rsid w:val="00564105"/>
    <w:rsid w:val="00565A5C"/>
    <w:rsid w:val="00566529"/>
    <w:rsid w:val="00570C43"/>
    <w:rsid w:val="00582B60"/>
    <w:rsid w:val="005832F0"/>
    <w:rsid w:val="00587958"/>
    <w:rsid w:val="00592A7F"/>
    <w:rsid w:val="0059352D"/>
    <w:rsid w:val="005B2110"/>
    <w:rsid w:val="005B32AB"/>
    <w:rsid w:val="005B61E6"/>
    <w:rsid w:val="005C1E17"/>
    <w:rsid w:val="005C77E1"/>
    <w:rsid w:val="005D25F1"/>
    <w:rsid w:val="005D668A"/>
    <w:rsid w:val="005D6A2F"/>
    <w:rsid w:val="005E1A82"/>
    <w:rsid w:val="005E794C"/>
    <w:rsid w:val="005F0A28"/>
    <w:rsid w:val="005F0E5E"/>
    <w:rsid w:val="00600535"/>
    <w:rsid w:val="00610CD6"/>
    <w:rsid w:val="00612A0F"/>
    <w:rsid w:val="00616569"/>
    <w:rsid w:val="00616AF9"/>
    <w:rsid w:val="00620DEE"/>
    <w:rsid w:val="00621F92"/>
    <w:rsid w:val="0062280A"/>
    <w:rsid w:val="00625639"/>
    <w:rsid w:val="00631B33"/>
    <w:rsid w:val="006366FF"/>
    <w:rsid w:val="00640839"/>
    <w:rsid w:val="0064184D"/>
    <w:rsid w:val="006422CC"/>
    <w:rsid w:val="00656A83"/>
    <w:rsid w:val="00660E3E"/>
    <w:rsid w:val="006619BD"/>
    <w:rsid w:val="00662E74"/>
    <w:rsid w:val="00665918"/>
    <w:rsid w:val="00676B63"/>
    <w:rsid w:val="00680C23"/>
    <w:rsid w:val="00684722"/>
    <w:rsid w:val="00693766"/>
    <w:rsid w:val="006A3281"/>
    <w:rsid w:val="006A78B0"/>
    <w:rsid w:val="006B2689"/>
    <w:rsid w:val="006B4888"/>
    <w:rsid w:val="006C2E45"/>
    <w:rsid w:val="006C359C"/>
    <w:rsid w:val="006C5579"/>
    <w:rsid w:val="006D0649"/>
    <w:rsid w:val="006D6E8B"/>
    <w:rsid w:val="006E737D"/>
    <w:rsid w:val="006F6C6A"/>
    <w:rsid w:val="00703AB6"/>
    <w:rsid w:val="0071077A"/>
    <w:rsid w:val="00713973"/>
    <w:rsid w:val="00720A24"/>
    <w:rsid w:val="00730033"/>
    <w:rsid w:val="00732386"/>
    <w:rsid w:val="0073514D"/>
    <w:rsid w:val="007447F3"/>
    <w:rsid w:val="00745A6F"/>
    <w:rsid w:val="00752AB7"/>
    <w:rsid w:val="0075499F"/>
    <w:rsid w:val="007570AA"/>
    <w:rsid w:val="0076174B"/>
    <w:rsid w:val="0076553D"/>
    <w:rsid w:val="0076609F"/>
    <w:rsid w:val="007661C8"/>
    <w:rsid w:val="0077098D"/>
    <w:rsid w:val="00782C78"/>
    <w:rsid w:val="007931FA"/>
    <w:rsid w:val="007A4861"/>
    <w:rsid w:val="007A7BBA"/>
    <w:rsid w:val="007B0C50"/>
    <w:rsid w:val="007B14AC"/>
    <w:rsid w:val="007B48F9"/>
    <w:rsid w:val="007B54BD"/>
    <w:rsid w:val="007C19BE"/>
    <w:rsid w:val="007C1A43"/>
    <w:rsid w:val="0080013E"/>
    <w:rsid w:val="00813288"/>
    <w:rsid w:val="008168FC"/>
    <w:rsid w:val="00830996"/>
    <w:rsid w:val="008345F1"/>
    <w:rsid w:val="00846428"/>
    <w:rsid w:val="00851150"/>
    <w:rsid w:val="00865B07"/>
    <w:rsid w:val="008667EA"/>
    <w:rsid w:val="0087637F"/>
    <w:rsid w:val="008770EB"/>
    <w:rsid w:val="008842A4"/>
    <w:rsid w:val="00885B1F"/>
    <w:rsid w:val="00892AD5"/>
    <w:rsid w:val="00895D65"/>
    <w:rsid w:val="008A1512"/>
    <w:rsid w:val="008D32B9"/>
    <w:rsid w:val="008D433B"/>
    <w:rsid w:val="008D4A16"/>
    <w:rsid w:val="008E566E"/>
    <w:rsid w:val="008F32C8"/>
    <w:rsid w:val="0090161A"/>
    <w:rsid w:val="00901EB6"/>
    <w:rsid w:val="00904C62"/>
    <w:rsid w:val="00905C2C"/>
    <w:rsid w:val="00907F3F"/>
    <w:rsid w:val="00916E85"/>
    <w:rsid w:val="00922464"/>
    <w:rsid w:val="00922BA8"/>
    <w:rsid w:val="00923712"/>
    <w:rsid w:val="00924712"/>
    <w:rsid w:val="00924DAC"/>
    <w:rsid w:val="00927058"/>
    <w:rsid w:val="00942750"/>
    <w:rsid w:val="009450CE"/>
    <w:rsid w:val="009456A6"/>
    <w:rsid w:val="00947179"/>
    <w:rsid w:val="0095164B"/>
    <w:rsid w:val="00954090"/>
    <w:rsid w:val="009573E7"/>
    <w:rsid w:val="009615DE"/>
    <w:rsid w:val="00963E05"/>
    <w:rsid w:val="0096404D"/>
    <w:rsid w:val="00964A45"/>
    <w:rsid w:val="00967843"/>
    <w:rsid w:val="00967D54"/>
    <w:rsid w:val="00971028"/>
    <w:rsid w:val="009720B7"/>
    <w:rsid w:val="00976561"/>
    <w:rsid w:val="00993B84"/>
    <w:rsid w:val="00996483"/>
    <w:rsid w:val="00996F5A"/>
    <w:rsid w:val="009B041A"/>
    <w:rsid w:val="009B1471"/>
    <w:rsid w:val="009B45F5"/>
    <w:rsid w:val="009B4D42"/>
    <w:rsid w:val="009B4F25"/>
    <w:rsid w:val="009C37C3"/>
    <w:rsid w:val="009C7C86"/>
    <w:rsid w:val="009D088B"/>
    <w:rsid w:val="009D2FF7"/>
    <w:rsid w:val="009D5C33"/>
    <w:rsid w:val="009E19EA"/>
    <w:rsid w:val="009E7884"/>
    <w:rsid w:val="009E788A"/>
    <w:rsid w:val="009E7B47"/>
    <w:rsid w:val="009F0E08"/>
    <w:rsid w:val="009F1F4C"/>
    <w:rsid w:val="00A0737F"/>
    <w:rsid w:val="00A1763D"/>
    <w:rsid w:val="00A17CEC"/>
    <w:rsid w:val="00A2650C"/>
    <w:rsid w:val="00A27EF0"/>
    <w:rsid w:val="00A3332D"/>
    <w:rsid w:val="00A42361"/>
    <w:rsid w:val="00A42C8F"/>
    <w:rsid w:val="00A509DE"/>
    <w:rsid w:val="00A50B20"/>
    <w:rsid w:val="00A51390"/>
    <w:rsid w:val="00A51406"/>
    <w:rsid w:val="00A60D13"/>
    <w:rsid w:val="00A61FA8"/>
    <w:rsid w:val="00A7223D"/>
    <w:rsid w:val="00A72745"/>
    <w:rsid w:val="00A76EFC"/>
    <w:rsid w:val="00A91010"/>
    <w:rsid w:val="00A91277"/>
    <w:rsid w:val="00A97F29"/>
    <w:rsid w:val="00AA0390"/>
    <w:rsid w:val="00AA702E"/>
    <w:rsid w:val="00AB0964"/>
    <w:rsid w:val="00AB5011"/>
    <w:rsid w:val="00AC5711"/>
    <w:rsid w:val="00AC7368"/>
    <w:rsid w:val="00AD16B9"/>
    <w:rsid w:val="00AE377D"/>
    <w:rsid w:val="00AF0EBA"/>
    <w:rsid w:val="00AF2019"/>
    <w:rsid w:val="00AF5763"/>
    <w:rsid w:val="00B01A1C"/>
    <w:rsid w:val="00B02C8A"/>
    <w:rsid w:val="00B17FBD"/>
    <w:rsid w:val="00B22461"/>
    <w:rsid w:val="00B27748"/>
    <w:rsid w:val="00B315A6"/>
    <w:rsid w:val="00B31813"/>
    <w:rsid w:val="00B33365"/>
    <w:rsid w:val="00B57B36"/>
    <w:rsid w:val="00B57E6F"/>
    <w:rsid w:val="00B615AD"/>
    <w:rsid w:val="00B72621"/>
    <w:rsid w:val="00B8686D"/>
    <w:rsid w:val="00B93F69"/>
    <w:rsid w:val="00B952BD"/>
    <w:rsid w:val="00B96AA5"/>
    <w:rsid w:val="00B972E4"/>
    <w:rsid w:val="00BB1DDC"/>
    <w:rsid w:val="00BC18A2"/>
    <w:rsid w:val="00BC30C9"/>
    <w:rsid w:val="00BC4ED5"/>
    <w:rsid w:val="00BD077D"/>
    <w:rsid w:val="00BE3E58"/>
    <w:rsid w:val="00C01616"/>
    <w:rsid w:val="00C0162B"/>
    <w:rsid w:val="00C068ED"/>
    <w:rsid w:val="00C213E5"/>
    <w:rsid w:val="00C2274A"/>
    <w:rsid w:val="00C22E0C"/>
    <w:rsid w:val="00C2648E"/>
    <w:rsid w:val="00C317A7"/>
    <w:rsid w:val="00C345B1"/>
    <w:rsid w:val="00C40142"/>
    <w:rsid w:val="00C52C3C"/>
    <w:rsid w:val="00C543F1"/>
    <w:rsid w:val="00C57182"/>
    <w:rsid w:val="00C57863"/>
    <w:rsid w:val="00C640AF"/>
    <w:rsid w:val="00C6446C"/>
    <w:rsid w:val="00C655FD"/>
    <w:rsid w:val="00C75407"/>
    <w:rsid w:val="00C81FB8"/>
    <w:rsid w:val="00C870A8"/>
    <w:rsid w:val="00C9032A"/>
    <w:rsid w:val="00C92131"/>
    <w:rsid w:val="00C94434"/>
    <w:rsid w:val="00CA0D75"/>
    <w:rsid w:val="00CA1C95"/>
    <w:rsid w:val="00CA2033"/>
    <w:rsid w:val="00CA5A9C"/>
    <w:rsid w:val="00CC4C20"/>
    <w:rsid w:val="00CD3517"/>
    <w:rsid w:val="00CD5FE2"/>
    <w:rsid w:val="00CE7C68"/>
    <w:rsid w:val="00CF6E7D"/>
    <w:rsid w:val="00D02B4C"/>
    <w:rsid w:val="00D040C4"/>
    <w:rsid w:val="00D04E49"/>
    <w:rsid w:val="00D10834"/>
    <w:rsid w:val="00D20AD1"/>
    <w:rsid w:val="00D40B79"/>
    <w:rsid w:val="00D46B7E"/>
    <w:rsid w:val="00D54CFB"/>
    <w:rsid w:val="00D56753"/>
    <w:rsid w:val="00D57C84"/>
    <w:rsid w:val="00D6057D"/>
    <w:rsid w:val="00D62D77"/>
    <w:rsid w:val="00D71640"/>
    <w:rsid w:val="00D73918"/>
    <w:rsid w:val="00D827C7"/>
    <w:rsid w:val="00D836C5"/>
    <w:rsid w:val="00D84576"/>
    <w:rsid w:val="00D84CBA"/>
    <w:rsid w:val="00D86140"/>
    <w:rsid w:val="00D9464B"/>
    <w:rsid w:val="00DA1399"/>
    <w:rsid w:val="00DA24C6"/>
    <w:rsid w:val="00DA4D7B"/>
    <w:rsid w:val="00DA4F72"/>
    <w:rsid w:val="00DD271C"/>
    <w:rsid w:val="00DD29BB"/>
    <w:rsid w:val="00DE264A"/>
    <w:rsid w:val="00DF39C3"/>
    <w:rsid w:val="00DF5072"/>
    <w:rsid w:val="00E02D18"/>
    <w:rsid w:val="00E041E7"/>
    <w:rsid w:val="00E23CA1"/>
    <w:rsid w:val="00E25B1F"/>
    <w:rsid w:val="00E27637"/>
    <w:rsid w:val="00E37E98"/>
    <w:rsid w:val="00E408B1"/>
    <w:rsid w:val="00E409A8"/>
    <w:rsid w:val="00E46627"/>
    <w:rsid w:val="00E50C12"/>
    <w:rsid w:val="00E56946"/>
    <w:rsid w:val="00E65333"/>
    <w:rsid w:val="00E65B91"/>
    <w:rsid w:val="00E7209D"/>
    <w:rsid w:val="00E72EAD"/>
    <w:rsid w:val="00E77223"/>
    <w:rsid w:val="00E8528B"/>
    <w:rsid w:val="00E85B94"/>
    <w:rsid w:val="00E85F8F"/>
    <w:rsid w:val="00E94F29"/>
    <w:rsid w:val="00E978D0"/>
    <w:rsid w:val="00E97AAC"/>
    <w:rsid w:val="00EA4613"/>
    <w:rsid w:val="00EA7F02"/>
    <w:rsid w:val="00EA7F91"/>
    <w:rsid w:val="00EB1523"/>
    <w:rsid w:val="00EB27E6"/>
    <w:rsid w:val="00EC0E49"/>
    <w:rsid w:val="00EC101F"/>
    <w:rsid w:val="00EC1D9F"/>
    <w:rsid w:val="00ED4EB3"/>
    <w:rsid w:val="00EE0131"/>
    <w:rsid w:val="00EE17B0"/>
    <w:rsid w:val="00EE6751"/>
    <w:rsid w:val="00EF06D9"/>
    <w:rsid w:val="00EF0E7F"/>
    <w:rsid w:val="00EF7345"/>
    <w:rsid w:val="00F02768"/>
    <w:rsid w:val="00F0466E"/>
    <w:rsid w:val="00F30C64"/>
    <w:rsid w:val="00F32BA2"/>
    <w:rsid w:val="00F32CDB"/>
    <w:rsid w:val="00F32F05"/>
    <w:rsid w:val="00F41B3F"/>
    <w:rsid w:val="00F46395"/>
    <w:rsid w:val="00F565FE"/>
    <w:rsid w:val="00F63A70"/>
    <w:rsid w:val="00F65439"/>
    <w:rsid w:val="00F7534E"/>
    <w:rsid w:val="00FA1802"/>
    <w:rsid w:val="00FA21D0"/>
    <w:rsid w:val="00FA33F4"/>
    <w:rsid w:val="00FA5F5F"/>
    <w:rsid w:val="00FA796E"/>
    <w:rsid w:val="00FB5BB8"/>
    <w:rsid w:val="00FB6CD5"/>
    <w:rsid w:val="00FB730C"/>
    <w:rsid w:val="00FB734D"/>
    <w:rsid w:val="00FB7A9D"/>
    <w:rsid w:val="00FC2695"/>
    <w:rsid w:val="00FC3B3D"/>
    <w:rsid w:val="00FC3E03"/>
    <w:rsid w:val="00FC3FC1"/>
    <w:rsid w:val="00FC4DC4"/>
    <w:rsid w:val="00FD6627"/>
    <w:rsid w:val="00FD7776"/>
    <w:rsid w:val="00FE2348"/>
    <w:rsid w:val="00FF493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2377C8"/>
    <w:pPr>
      <w:keepNext/>
      <w:suppressAutoHyphens/>
      <w:spacing w:after="0"/>
      <w:ind w:left="426" w:hanging="426"/>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2377C8"/>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ind w:left="0" w:firstLine="0"/>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styleId="Mencinsinresolver">
    <w:name w:val="Unresolved Mention"/>
    <w:basedOn w:val="Fuentedeprrafopredeter"/>
    <w:uiPriority w:val="99"/>
    <w:semiHidden/>
    <w:unhideWhenUsed/>
    <w:rsid w:val="00FA796E"/>
    <w:rPr>
      <w:color w:val="605E5C"/>
      <w:shd w:val="clear" w:color="auto" w:fill="E1DFDD"/>
    </w:rPr>
  </w:style>
  <w:style w:type="character" w:customStyle="1" w:styleId="y2iqfc">
    <w:name w:val="y2iqfc"/>
    <w:basedOn w:val="Fuentedeprrafopredeter"/>
    <w:rsid w:val="001732FC"/>
  </w:style>
  <w:style w:type="character" w:customStyle="1" w:styleId="fontstyle01">
    <w:name w:val="fontstyle01"/>
    <w:basedOn w:val="Fuentedeprrafopredeter"/>
    <w:rsid w:val="00D56753"/>
    <w:rPr>
      <w:rFonts w:ascii="Arial" w:hAnsi="Arial" w:cs="Arial" w:hint="default"/>
      <w:b w:val="0"/>
      <w:bCs w:val="0"/>
      <w:i w:val="0"/>
      <w:iCs w:val="0"/>
      <w:color w:val="000000"/>
      <w:sz w:val="18"/>
      <w:szCs w:val="18"/>
    </w:rPr>
  </w:style>
  <w:style w:type="character" w:customStyle="1" w:styleId="fontstyle21">
    <w:name w:val="fontstyle21"/>
    <w:basedOn w:val="Fuentedeprrafopredeter"/>
    <w:rsid w:val="00D56753"/>
    <w:rPr>
      <w:rFonts w:ascii="Arial" w:hAnsi="Arial" w:cs="Arial" w:hint="default"/>
      <w:b/>
      <w:bCs/>
      <w:i w:val="0"/>
      <w:iCs w:val="0"/>
      <w:color w:val="000000"/>
      <w:sz w:val="18"/>
      <w:szCs w:val="18"/>
    </w:rPr>
  </w:style>
  <w:style w:type="character" w:customStyle="1" w:styleId="fontstyle31">
    <w:name w:val="fontstyle31"/>
    <w:basedOn w:val="Fuentedeprrafopredeter"/>
    <w:rsid w:val="00D56753"/>
    <w:rPr>
      <w:rFonts w:ascii="Arial" w:hAnsi="Arial" w:cs="Arial" w:hint="default"/>
      <w:b w:val="0"/>
      <w:bCs w:val="0"/>
      <w:i/>
      <w:iCs/>
      <w:color w:val="000000"/>
      <w:sz w:val="18"/>
      <w:szCs w:val="18"/>
    </w:rPr>
  </w:style>
  <w:style w:type="character" w:customStyle="1" w:styleId="fontstyle11">
    <w:name w:val="fontstyle11"/>
    <w:basedOn w:val="Fuentedeprrafopredeter"/>
    <w:rsid w:val="00E25B1F"/>
    <w:rPr>
      <w:rFonts w:ascii="Helvetica-Roman" w:hAnsi="Helvetica-Roman" w:hint="default"/>
      <w:b w:val="0"/>
      <w:bCs w:val="0"/>
      <w:i w:val="0"/>
      <w:iCs w:val="0"/>
      <w:color w:val="231F2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8052">
      <w:bodyDiv w:val="1"/>
      <w:marLeft w:val="0"/>
      <w:marRight w:val="0"/>
      <w:marTop w:val="0"/>
      <w:marBottom w:val="0"/>
      <w:divBdr>
        <w:top w:val="none" w:sz="0" w:space="0" w:color="auto"/>
        <w:left w:val="none" w:sz="0" w:space="0" w:color="auto"/>
        <w:bottom w:val="none" w:sz="0" w:space="0" w:color="auto"/>
        <w:right w:val="none" w:sz="0" w:space="0" w:color="auto"/>
      </w:divBdr>
    </w:div>
    <w:div w:id="179317050">
      <w:bodyDiv w:val="1"/>
      <w:marLeft w:val="0"/>
      <w:marRight w:val="0"/>
      <w:marTop w:val="0"/>
      <w:marBottom w:val="0"/>
      <w:divBdr>
        <w:top w:val="none" w:sz="0" w:space="0" w:color="auto"/>
        <w:left w:val="none" w:sz="0" w:space="0" w:color="auto"/>
        <w:bottom w:val="none" w:sz="0" w:space="0" w:color="auto"/>
        <w:right w:val="none" w:sz="0" w:space="0" w:color="auto"/>
      </w:divBdr>
    </w:div>
    <w:div w:id="224731278">
      <w:bodyDiv w:val="1"/>
      <w:marLeft w:val="0"/>
      <w:marRight w:val="0"/>
      <w:marTop w:val="0"/>
      <w:marBottom w:val="0"/>
      <w:divBdr>
        <w:top w:val="none" w:sz="0" w:space="0" w:color="auto"/>
        <w:left w:val="none" w:sz="0" w:space="0" w:color="auto"/>
        <w:bottom w:val="none" w:sz="0" w:space="0" w:color="auto"/>
        <w:right w:val="none" w:sz="0" w:space="0" w:color="auto"/>
      </w:divBdr>
    </w:div>
    <w:div w:id="346642996">
      <w:bodyDiv w:val="1"/>
      <w:marLeft w:val="0"/>
      <w:marRight w:val="0"/>
      <w:marTop w:val="0"/>
      <w:marBottom w:val="0"/>
      <w:divBdr>
        <w:top w:val="none" w:sz="0" w:space="0" w:color="auto"/>
        <w:left w:val="none" w:sz="0" w:space="0" w:color="auto"/>
        <w:bottom w:val="none" w:sz="0" w:space="0" w:color="auto"/>
        <w:right w:val="none" w:sz="0" w:space="0" w:color="auto"/>
      </w:divBdr>
    </w:div>
    <w:div w:id="368646865">
      <w:bodyDiv w:val="1"/>
      <w:marLeft w:val="0"/>
      <w:marRight w:val="0"/>
      <w:marTop w:val="0"/>
      <w:marBottom w:val="0"/>
      <w:divBdr>
        <w:top w:val="none" w:sz="0" w:space="0" w:color="auto"/>
        <w:left w:val="none" w:sz="0" w:space="0" w:color="auto"/>
        <w:bottom w:val="none" w:sz="0" w:space="0" w:color="auto"/>
        <w:right w:val="none" w:sz="0" w:space="0" w:color="auto"/>
      </w:divBdr>
    </w:div>
    <w:div w:id="669909314">
      <w:bodyDiv w:val="1"/>
      <w:marLeft w:val="0"/>
      <w:marRight w:val="0"/>
      <w:marTop w:val="0"/>
      <w:marBottom w:val="0"/>
      <w:divBdr>
        <w:top w:val="none" w:sz="0" w:space="0" w:color="auto"/>
        <w:left w:val="none" w:sz="0" w:space="0" w:color="auto"/>
        <w:bottom w:val="none" w:sz="0" w:space="0" w:color="auto"/>
        <w:right w:val="none" w:sz="0" w:space="0" w:color="auto"/>
      </w:divBdr>
    </w:div>
    <w:div w:id="691420152">
      <w:bodyDiv w:val="1"/>
      <w:marLeft w:val="0"/>
      <w:marRight w:val="0"/>
      <w:marTop w:val="0"/>
      <w:marBottom w:val="0"/>
      <w:divBdr>
        <w:top w:val="none" w:sz="0" w:space="0" w:color="auto"/>
        <w:left w:val="none" w:sz="0" w:space="0" w:color="auto"/>
        <w:bottom w:val="none" w:sz="0" w:space="0" w:color="auto"/>
        <w:right w:val="none" w:sz="0" w:space="0" w:color="auto"/>
      </w:divBdr>
    </w:div>
    <w:div w:id="77922717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38201">
      <w:bodyDiv w:val="1"/>
      <w:marLeft w:val="0"/>
      <w:marRight w:val="0"/>
      <w:marTop w:val="0"/>
      <w:marBottom w:val="0"/>
      <w:divBdr>
        <w:top w:val="none" w:sz="0" w:space="0" w:color="auto"/>
        <w:left w:val="none" w:sz="0" w:space="0" w:color="auto"/>
        <w:bottom w:val="none" w:sz="0" w:space="0" w:color="auto"/>
        <w:right w:val="none" w:sz="0" w:space="0" w:color="auto"/>
      </w:divBdr>
    </w:div>
    <w:div w:id="1089501963">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64739195">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00734388">
      <w:bodyDiv w:val="1"/>
      <w:marLeft w:val="0"/>
      <w:marRight w:val="0"/>
      <w:marTop w:val="0"/>
      <w:marBottom w:val="0"/>
      <w:divBdr>
        <w:top w:val="none" w:sz="0" w:space="0" w:color="auto"/>
        <w:left w:val="none" w:sz="0" w:space="0" w:color="auto"/>
        <w:bottom w:val="none" w:sz="0" w:space="0" w:color="auto"/>
        <w:right w:val="none" w:sz="0" w:space="0" w:color="auto"/>
      </w:divBdr>
    </w:div>
    <w:div w:id="1649676092">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7920">
      <w:bodyDiv w:val="1"/>
      <w:marLeft w:val="0"/>
      <w:marRight w:val="0"/>
      <w:marTop w:val="0"/>
      <w:marBottom w:val="0"/>
      <w:divBdr>
        <w:top w:val="none" w:sz="0" w:space="0" w:color="auto"/>
        <w:left w:val="none" w:sz="0" w:space="0" w:color="auto"/>
        <w:bottom w:val="none" w:sz="0" w:space="0" w:color="auto"/>
        <w:right w:val="none" w:sz="0" w:space="0" w:color="auto"/>
      </w:divBdr>
    </w:div>
    <w:div w:id="204748865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hyperlink" Target="https://bmccomplementmedtherapies.biomedcentr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www.iucnredlist.org/" TargetMode="External"/><Relationship Id="rId2" Type="http://schemas.openxmlformats.org/officeDocument/2006/relationships/numbering" Target="numbering.xml"/><Relationship Id="rId16" Type="http://schemas.openxmlformats.org/officeDocument/2006/relationships/hyperlink" Target="https://bmccomplementmedtherapies.biomedcentra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s://bmccomplementmedtherapies.biomedcentral.com/" TargetMode="Externa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D:\2022-I\ART&#205;CULOS\POR%20PUBLICAR\ARTEMIA%20SALIN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2022-I\ART&#205;CULOS\POR%20PUBLICAR\ARTEMIA%20SALIN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2022-I\ART&#205;CULOS\POR%20PUBLICAR\ARTEMIA%20SALIN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2022-I\ART&#205;CULOS\POR%20PUBLICAR\ARTEMIA%20SALIN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2022-I\ART&#205;CULOS\POR%20PUBLICAR\ARTEMIA%20SALINA.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52389540974395"/>
          <c:y val="6.7964164349706521E-2"/>
          <c:w val="0.82123668019174179"/>
          <c:h val="0.60541516910035575"/>
        </c:manualLayout>
      </c:layout>
      <c:lineChart>
        <c:grouping val="standard"/>
        <c:varyColors val="0"/>
        <c:ser>
          <c:idx val="0"/>
          <c:order val="0"/>
          <c:tx>
            <c:strRef>
              <c:f>Hoja1!$A$2</c:f>
              <c:strCache>
                <c:ptCount val="1"/>
                <c:pt idx="0">
                  <c:v>10µg/ml</c:v>
                </c:pt>
              </c:strCache>
            </c:strRef>
          </c:tx>
          <c:spPr>
            <a:ln w="19050" cap="flat" cmpd="sng" algn="ctr">
              <a:solidFill>
                <a:schemeClr val="accent6">
                  <a:shade val="95000"/>
                  <a:satMod val="105000"/>
                </a:schemeClr>
              </a:solidFill>
              <a:prstDash val="solid"/>
              <a:round/>
            </a:ln>
            <a:effectLst>
              <a:outerShdw blurRad="40000" dist="23000" dir="5400000" rotWithShape="0">
                <a:srgbClr val="000000">
                  <a:alpha val="35000"/>
                </a:srgbClr>
              </a:outerShdw>
            </a:effectLst>
          </c:spPr>
          <c:marker>
            <c:symbol val="circle"/>
            <c:size val="5"/>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w="19050" cap="flat" cmpd="sng" algn="ctr">
                <a:solidFill>
                  <a:schemeClr val="accent6">
                    <a:shade val="95000"/>
                    <a:satMod val="105000"/>
                  </a:schemeClr>
                </a:solidFill>
                <a:prstDash val="solid"/>
              </a:ln>
              <a:effectLst>
                <a:outerShdw blurRad="40000" dist="23000" dir="5400000" rotWithShape="0">
                  <a:srgbClr val="000000">
                    <a:alpha val="35000"/>
                  </a:srgbClr>
                </a:outerShdw>
              </a:effectLst>
            </c:spPr>
          </c:marker>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Hoja1!$B$1:$F$1</c:f>
              <c:strCache>
                <c:ptCount val="5"/>
                <c:pt idx="0">
                  <c:v>Coffea sp</c:v>
                </c:pt>
                <c:pt idx="1">
                  <c:v>Cocos nucífera</c:v>
                </c:pt>
                <c:pt idx="2">
                  <c:v>Musa sp</c:v>
                </c:pt>
                <c:pt idx="3">
                  <c:v>Theobroma cacao L</c:v>
                </c:pt>
                <c:pt idx="4">
                  <c:v>Mauritia flexuosa</c:v>
                </c:pt>
              </c:strCache>
            </c:strRef>
          </c:cat>
          <c:val>
            <c:numRef>
              <c:f>Hoja1!$B$2:$F$2</c:f>
              <c:numCache>
                <c:formatCode>General</c:formatCode>
                <c:ptCount val="5"/>
                <c:pt idx="0">
                  <c:v>73</c:v>
                </c:pt>
                <c:pt idx="1">
                  <c:v>80</c:v>
                </c:pt>
                <c:pt idx="2">
                  <c:v>83</c:v>
                </c:pt>
                <c:pt idx="3" formatCode="0">
                  <c:v>86</c:v>
                </c:pt>
                <c:pt idx="4">
                  <c:v>90</c:v>
                </c:pt>
              </c:numCache>
            </c:numRef>
          </c:val>
          <c:smooth val="0"/>
          <c:extLst>
            <c:ext xmlns:c16="http://schemas.microsoft.com/office/drawing/2014/chart" uri="{C3380CC4-5D6E-409C-BE32-E72D297353CC}">
              <c16:uniqueId val="{00000000-0592-44E6-9C9D-353873D48F3C}"/>
            </c:ext>
          </c:extLst>
        </c:ser>
        <c:ser>
          <c:idx val="1"/>
          <c:order val="1"/>
          <c:tx>
            <c:strRef>
              <c:f>Hoja1!$A$3</c:f>
              <c:strCache>
                <c:ptCount val="1"/>
                <c:pt idx="0">
                  <c:v>Control + (K2Cr2O7)</c:v>
                </c:pt>
              </c:strCache>
            </c:strRef>
          </c:tx>
          <c:spPr>
            <a:ln w="19050" cap="flat" cmpd="sng" algn="ctr">
              <a:solidFill>
                <a:schemeClr val="accent3">
                  <a:shade val="95000"/>
                  <a:satMod val="105000"/>
                </a:schemeClr>
              </a:solidFill>
              <a:prstDash val="solid"/>
              <a:round/>
            </a:ln>
            <a:effectLst>
              <a:outerShdw blurRad="40000" dist="23000" dir="5400000" rotWithShape="0">
                <a:srgbClr val="000000">
                  <a:alpha val="35000"/>
                </a:srgbClr>
              </a:outerShdw>
            </a:effectLst>
          </c:spPr>
          <c:marker>
            <c:symbol val="circle"/>
            <c:size val="5"/>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19050" cap="flat" cmpd="sng" algn="ctr">
                <a:solidFill>
                  <a:schemeClr val="accent3">
                    <a:shade val="95000"/>
                    <a:satMod val="105000"/>
                  </a:schemeClr>
                </a:solidFill>
                <a:prstDash val="solid"/>
              </a:ln>
              <a:effectLst>
                <a:outerShdw blurRad="40000" dist="23000" dir="5400000" rotWithShape="0">
                  <a:srgbClr val="000000">
                    <a:alpha val="35000"/>
                  </a:srgbClr>
                </a:outerShdw>
              </a:effectLst>
            </c:spPr>
          </c:marker>
          <c:dLbls>
            <c:dLbl>
              <c:idx val="0"/>
              <c:layout>
                <c:manualLayout>
                  <c:x val="-3.6111111111111135E-2"/>
                  <c:y val="-4.62962962962971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592-44E6-9C9D-353873D48F3C}"/>
                </c:ext>
              </c:extLst>
            </c:dLbl>
            <c:dLbl>
              <c:idx val="1"/>
              <c:layout>
                <c:manualLayout>
                  <c:x val="-3.3333333333333333E-2"/>
                  <c:y val="-4.243778136006664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592-44E6-9C9D-353873D48F3C}"/>
                </c:ext>
              </c:extLst>
            </c:dLbl>
            <c:dLbl>
              <c:idx val="2"/>
              <c:layout>
                <c:manualLayout>
                  <c:x val="-4.1666666666666664E-2"/>
                  <c:y val="-4.62962962962971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592-44E6-9C9D-353873D48F3C}"/>
                </c:ext>
              </c:extLst>
            </c:dLbl>
            <c:dLbl>
              <c:idx val="3"/>
              <c:layout>
                <c:manualLayout>
                  <c:x val="-0.05"/>
                  <c:y val="-4.62962962962971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592-44E6-9C9D-353873D48F3C}"/>
                </c:ext>
              </c:extLst>
            </c:dLbl>
            <c:dLbl>
              <c:idx val="4"/>
              <c:layout>
                <c:manualLayout>
                  <c:x val="-3.7388646938113994E-2"/>
                  <c:y val="9.0002651429461036E-6"/>
                </c:manualLayout>
              </c:layout>
              <c:showLegendKey val="0"/>
              <c:showVal val="1"/>
              <c:showCatName val="0"/>
              <c:showSerName val="0"/>
              <c:showPercent val="0"/>
              <c:showBubbleSize val="0"/>
              <c:extLst>
                <c:ext xmlns:c15="http://schemas.microsoft.com/office/drawing/2012/chart" uri="{CE6537A1-D6FC-4f65-9D91-7224C49458BB}">
                  <c15:layout>
                    <c:manualLayout>
                      <c:w val="4.7733461476854075E-2"/>
                      <c:h val="6.916922687722421E-2"/>
                    </c:manualLayout>
                  </c15:layout>
                </c:ext>
                <c:ext xmlns:c16="http://schemas.microsoft.com/office/drawing/2014/chart" uri="{C3380CC4-5D6E-409C-BE32-E72D297353CC}">
                  <c16:uniqueId val="{00000005-0592-44E6-9C9D-353873D48F3C}"/>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Hoja1!$B$1:$F$1</c:f>
              <c:strCache>
                <c:ptCount val="5"/>
                <c:pt idx="0">
                  <c:v>Coffea sp</c:v>
                </c:pt>
                <c:pt idx="1">
                  <c:v>Cocos nucífera</c:v>
                </c:pt>
                <c:pt idx="2">
                  <c:v>Musa sp</c:v>
                </c:pt>
                <c:pt idx="3">
                  <c:v>Theobroma cacao L</c:v>
                </c:pt>
                <c:pt idx="4">
                  <c:v>Mauritia flexuosa</c:v>
                </c:pt>
              </c:strCache>
            </c:strRef>
          </c:cat>
          <c:val>
            <c:numRef>
              <c:f>Hoja1!$B$3:$F$3</c:f>
              <c:numCache>
                <c:formatCode>General</c:formatCode>
                <c:ptCount val="5"/>
                <c:pt idx="0">
                  <c:v>55</c:v>
                </c:pt>
                <c:pt idx="1">
                  <c:v>55</c:v>
                </c:pt>
                <c:pt idx="2">
                  <c:v>55</c:v>
                </c:pt>
                <c:pt idx="3">
                  <c:v>55</c:v>
                </c:pt>
                <c:pt idx="4">
                  <c:v>55</c:v>
                </c:pt>
              </c:numCache>
            </c:numRef>
          </c:val>
          <c:smooth val="0"/>
          <c:extLst>
            <c:ext xmlns:c16="http://schemas.microsoft.com/office/drawing/2014/chart" uri="{C3380CC4-5D6E-409C-BE32-E72D297353CC}">
              <c16:uniqueId val="{00000006-0592-44E6-9C9D-353873D48F3C}"/>
            </c:ext>
          </c:extLst>
        </c:ser>
        <c:dLbls>
          <c:showLegendKey val="0"/>
          <c:showVal val="0"/>
          <c:showCatName val="0"/>
          <c:showSerName val="0"/>
          <c:showPercent val="0"/>
          <c:showBubbleSize val="0"/>
        </c:dLbls>
        <c:marker val="1"/>
        <c:smooth val="0"/>
        <c:axId val="1295190015"/>
        <c:axId val="1295179199"/>
      </c:lineChart>
      <c:catAx>
        <c:axId val="1295190015"/>
        <c:scaling>
          <c:orientation val="minMax"/>
        </c:scaling>
        <c:delete val="0"/>
        <c:axPos val="b"/>
        <c:title>
          <c:tx>
            <c:rich>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PE" sz="800"/>
                  <a:t>Concentration of hydroalcoholic extract </a:t>
                </a:r>
                <a:r>
                  <a:rPr lang="el-GR" sz="800"/>
                  <a:t>μ</a:t>
                </a:r>
                <a:r>
                  <a:rPr lang="es-PE" sz="800"/>
                  <a:t>g/mL</a:t>
                </a:r>
              </a:p>
            </c:rich>
          </c:tx>
          <c:layout>
            <c:manualLayout>
              <c:xMode val="edge"/>
              <c:yMode val="edge"/>
              <c:x val="0.24875211488514659"/>
              <c:y val="0.91165409554664811"/>
            </c:manualLayout>
          </c:layout>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800" b="1" i="1" u="none" strike="noStrike" kern="1200" baseline="0">
                <a:solidFill>
                  <a:schemeClr val="tx1"/>
                </a:solidFill>
                <a:latin typeface="Arial" panose="020B0604020202020204" pitchFamily="34" charset="0"/>
                <a:ea typeface="+mn-ea"/>
                <a:cs typeface="Arial" panose="020B0604020202020204" pitchFamily="34" charset="0"/>
              </a:defRPr>
            </a:pPr>
            <a:endParaRPr lang="es-PE"/>
          </a:p>
        </c:txPr>
        <c:crossAx val="1295179199"/>
        <c:crosses val="autoZero"/>
        <c:auto val="1"/>
        <c:lblAlgn val="ctr"/>
        <c:lblOffset val="100"/>
        <c:noMultiLvlLbl val="0"/>
      </c:catAx>
      <c:valAx>
        <c:axId val="1295179199"/>
        <c:scaling>
          <c:orientation val="minMax"/>
        </c:scaling>
        <c:delete val="0"/>
        <c:axPos val="l"/>
        <c:title>
          <c:tx>
            <c:rich>
              <a:bodyPr rot="-54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PE" sz="800"/>
                  <a:t>Case fatality rate %</a:t>
                </a:r>
              </a:p>
            </c:rich>
          </c:tx>
          <c:layout>
            <c:manualLayout>
              <c:xMode val="edge"/>
              <c:yMode val="edge"/>
              <c:x val="2.3945379233150581E-2"/>
              <c:y val="8.6758675913611319E-2"/>
            </c:manualLayout>
          </c:layout>
          <c:overlay val="0"/>
          <c:spPr>
            <a:noFill/>
            <a:ln>
              <a:noFill/>
            </a:ln>
            <a:effectLst/>
          </c:spPr>
          <c:txPr>
            <a:bodyPr rot="-54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crossAx val="1295190015"/>
        <c:crosses val="autoZero"/>
        <c:crossBetween val="between"/>
        <c:majorUnit val="20"/>
      </c:valAx>
      <c:spPr>
        <a:noFill/>
        <a:ln>
          <a:noFill/>
        </a:ln>
        <a:effectLst/>
      </c:spPr>
    </c:plotArea>
    <c:legend>
      <c:legendPos val="b"/>
      <c:layout>
        <c:manualLayout>
          <c:xMode val="edge"/>
          <c:yMode val="edge"/>
          <c:x val="0.22286039465314708"/>
          <c:y val="0.82728615673479167"/>
          <c:w val="0.59619681129479185"/>
          <c:h val="9.1724377826265691E-2"/>
        </c:manualLayout>
      </c:layout>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b="1">
          <a:solidFill>
            <a:sysClr val="windowText" lastClr="000000"/>
          </a:solidFill>
          <a:latin typeface="Arial" panose="020B0604020202020204" pitchFamily="34" charset="0"/>
          <a:cs typeface="Arial" panose="020B0604020202020204" pitchFamily="34" charset="0"/>
        </a:defRPr>
      </a:pPr>
      <a:endParaRPr lang="es-P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84934034021803"/>
          <c:y val="6.1418202121719709E-2"/>
          <c:w val="0.83887773451821845"/>
          <c:h val="0.60638010700923695"/>
        </c:manualLayout>
      </c:layout>
      <c:lineChart>
        <c:grouping val="standard"/>
        <c:varyColors val="0"/>
        <c:ser>
          <c:idx val="0"/>
          <c:order val="0"/>
          <c:tx>
            <c:strRef>
              <c:f>Hoja1!$H$2</c:f>
              <c:strCache>
                <c:ptCount val="1"/>
                <c:pt idx="0">
                  <c:v>100µg/ml</c:v>
                </c:pt>
              </c:strCache>
            </c:strRef>
          </c:tx>
          <c:spPr>
            <a:ln w="19050" cap="flat" cmpd="sng" algn="ctr">
              <a:solidFill>
                <a:schemeClr val="accent6">
                  <a:shade val="95000"/>
                  <a:satMod val="105000"/>
                </a:schemeClr>
              </a:solidFill>
              <a:prstDash val="solid"/>
              <a:round/>
            </a:ln>
            <a:effectLst>
              <a:outerShdw blurRad="40000" dist="23000" dir="5400000" rotWithShape="0">
                <a:srgbClr val="000000">
                  <a:alpha val="35000"/>
                </a:srgbClr>
              </a:outerShdw>
            </a:effectLst>
          </c:spPr>
          <c:marker>
            <c:symbol val="circle"/>
            <c:size val="5"/>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w="19050" cap="flat" cmpd="sng" algn="ctr">
                <a:solidFill>
                  <a:schemeClr val="accent6">
                    <a:shade val="95000"/>
                    <a:satMod val="105000"/>
                  </a:schemeClr>
                </a:solidFill>
                <a:prstDash val="solid"/>
              </a:ln>
              <a:effectLst>
                <a:outerShdw blurRad="40000" dist="23000" dir="5400000" rotWithShape="0">
                  <a:srgbClr val="000000">
                    <a:alpha val="35000"/>
                  </a:srgbClr>
                </a:outerShdw>
              </a:effectLst>
            </c:spPr>
          </c:marker>
          <c:dLbls>
            <c:dLbl>
              <c:idx val="0"/>
              <c:layout>
                <c:manualLayout>
                  <c:x val="-4.8396854204476709E-2"/>
                  <c:y val="2.2333891680625297E-2"/>
                </c:manualLayout>
              </c:layout>
              <c:tx>
                <c:rich>
                  <a:bodyPr/>
                  <a:lstStyle/>
                  <a:p>
                    <a:r>
                      <a:rPr lang="en-US"/>
                      <a:t>49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F12-4C0F-8B69-18C62185D63C}"/>
                </c:ext>
              </c:extLst>
            </c:dLbl>
            <c:dLbl>
              <c:idx val="1"/>
              <c:layout>
                <c:manualLayout>
                  <c:x val="-3.6297640653357534E-2"/>
                  <c:y val="-5.58347292015638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F12-4C0F-8B69-18C62185D63C}"/>
                </c:ext>
              </c:extLst>
            </c:dLbl>
            <c:dLbl>
              <c:idx val="2"/>
              <c:layout>
                <c:manualLayout>
                  <c:x val="-3.629764065335753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F12-4C0F-8B69-18C62185D63C}"/>
                </c:ext>
              </c:extLst>
            </c:dLbl>
            <c:dLbl>
              <c:idx val="3"/>
              <c:layout>
                <c:manualLayout>
                  <c:x val="-3.9322444041137439E-2"/>
                  <c:y val="-2.5590621925668329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F12-4C0F-8B69-18C62185D63C}"/>
                </c:ext>
              </c:extLst>
            </c:dLbl>
            <c:dLbl>
              <c:idx val="4"/>
              <c:layout>
                <c:manualLayout>
                  <c:x val="-3.629764065335753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F12-4C0F-8B69-18C62185D63C}"/>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Hoja1!$I$1:$M$1</c:f>
              <c:strCache>
                <c:ptCount val="5"/>
                <c:pt idx="0">
                  <c:v>Coffea sp</c:v>
                </c:pt>
                <c:pt idx="1">
                  <c:v>Cocos nucífera</c:v>
                </c:pt>
                <c:pt idx="2">
                  <c:v>Musa sp</c:v>
                </c:pt>
                <c:pt idx="3">
                  <c:v>Theobroma cacao L</c:v>
                </c:pt>
                <c:pt idx="4">
                  <c:v>Mauritia flexuosa</c:v>
                </c:pt>
              </c:strCache>
            </c:strRef>
          </c:cat>
          <c:val>
            <c:numRef>
              <c:f>Hoja1!$I$2:$M$2</c:f>
              <c:numCache>
                <c:formatCode>General</c:formatCode>
                <c:ptCount val="5"/>
                <c:pt idx="0">
                  <c:v>53</c:v>
                </c:pt>
                <c:pt idx="1">
                  <c:v>63</c:v>
                </c:pt>
                <c:pt idx="2">
                  <c:v>66</c:v>
                </c:pt>
                <c:pt idx="3" formatCode="0">
                  <c:v>73</c:v>
                </c:pt>
                <c:pt idx="4">
                  <c:v>83</c:v>
                </c:pt>
              </c:numCache>
            </c:numRef>
          </c:val>
          <c:smooth val="0"/>
          <c:extLst>
            <c:ext xmlns:c16="http://schemas.microsoft.com/office/drawing/2014/chart" uri="{C3380CC4-5D6E-409C-BE32-E72D297353CC}">
              <c16:uniqueId val="{00000005-BF12-4C0F-8B69-18C62185D63C}"/>
            </c:ext>
          </c:extLst>
        </c:ser>
        <c:ser>
          <c:idx val="1"/>
          <c:order val="1"/>
          <c:tx>
            <c:strRef>
              <c:f>Hoja1!$H$3</c:f>
              <c:strCache>
                <c:ptCount val="1"/>
                <c:pt idx="0">
                  <c:v>Control + (K2Cr2O7)</c:v>
                </c:pt>
              </c:strCache>
            </c:strRef>
          </c:tx>
          <c:spPr>
            <a:ln w="19050" cap="flat" cmpd="sng" algn="ctr">
              <a:solidFill>
                <a:schemeClr val="accent3">
                  <a:shade val="95000"/>
                  <a:satMod val="105000"/>
                </a:schemeClr>
              </a:solidFill>
              <a:prstDash val="solid"/>
              <a:round/>
            </a:ln>
            <a:effectLst>
              <a:outerShdw blurRad="40000" dist="23000" dir="5400000" rotWithShape="0">
                <a:srgbClr val="000000">
                  <a:alpha val="35000"/>
                </a:srgbClr>
              </a:outerShdw>
            </a:effectLst>
          </c:spPr>
          <c:marker>
            <c:symbol val="circle"/>
            <c:size val="5"/>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19050" cap="flat" cmpd="sng" algn="ctr">
                <a:solidFill>
                  <a:schemeClr val="accent3">
                    <a:shade val="95000"/>
                    <a:satMod val="105000"/>
                  </a:schemeClr>
                </a:solidFill>
                <a:prstDash val="solid"/>
              </a:ln>
              <a:effectLst>
                <a:outerShdw blurRad="40000" dist="23000" dir="5400000" rotWithShape="0">
                  <a:srgbClr val="000000">
                    <a:alpha val="35000"/>
                  </a:srgbClr>
                </a:outerShdw>
              </a:effectLst>
            </c:spPr>
          </c:marker>
          <c:dLbls>
            <c:dLbl>
              <c:idx val="0"/>
              <c:layout>
                <c:manualLayout>
                  <c:x val="-3.6297640653357562E-2"/>
                  <c:y val="-5.118124385133665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F12-4C0F-8B69-18C62185D63C}"/>
                </c:ext>
              </c:extLst>
            </c:dLbl>
            <c:dLbl>
              <c:idx val="1"/>
              <c:layout>
                <c:manualLayout>
                  <c:x val="-4.2347247428917122E-2"/>
                  <c:y val="5.583472920156337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F12-4C0F-8B69-18C62185D63C}"/>
                </c:ext>
              </c:extLst>
            </c:dLbl>
            <c:dLbl>
              <c:idx val="2"/>
              <c:layout>
                <c:manualLayout>
                  <c:x val="-3.6297640653357534E-2"/>
                  <c:y val="5.583472920156337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F12-4C0F-8B69-18C62185D63C}"/>
                </c:ext>
              </c:extLst>
            </c:dLbl>
            <c:dLbl>
              <c:idx val="3"/>
              <c:layout>
                <c:manualLayout>
                  <c:x val="-3.327283726557774E-2"/>
                  <c:y val="-5.118124385133665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F12-4C0F-8B69-18C62185D63C}"/>
                </c:ext>
              </c:extLst>
            </c:dLbl>
            <c:dLbl>
              <c:idx val="4"/>
              <c:layout>
                <c:manualLayout>
                  <c:x val="-3.9322444041137328E-2"/>
                  <c:y val="-5.118124385133665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F12-4C0F-8B69-18C62185D63C}"/>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Hoja1!$I$1:$M$1</c:f>
              <c:strCache>
                <c:ptCount val="5"/>
                <c:pt idx="0">
                  <c:v>Coffea sp</c:v>
                </c:pt>
                <c:pt idx="1">
                  <c:v>Cocos nucífera</c:v>
                </c:pt>
                <c:pt idx="2">
                  <c:v>Musa sp</c:v>
                </c:pt>
                <c:pt idx="3">
                  <c:v>Theobroma cacao L</c:v>
                </c:pt>
                <c:pt idx="4">
                  <c:v>Mauritia flexuosa</c:v>
                </c:pt>
              </c:strCache>
            </c:strRef>
          </c:cat>
          <c:val>
            <c:numRef>
              <c:f>Hoja1!$I$3:$M$3</c:f>
              <c:numCache>
                <c:formatCode>General</c:formatCode>
                <c:ptCount val="5"/>
                <c:pt idx="0">
                  <c:v>55</c:v>
                </c:pt>
                <c:pt idx="1">
                  <c:v>55</c:v>
                </c:pt>
                <c:pt idx="2">
                  <c:v>55</c:v>
                </c:pt>
                <c:pt idx="3">
                  <c:v>55</c:v>
                </c:pt>
                <c:pt idx="4">
                  <c:v>55</c:v>
                </c:pt>
              </c:numCache>
            </c:numRef>
          </c:val>
          <c:smooth val="0"/>
          <c:extLst>
            <c:ext xmlns:c16="http://schemas.microsoft.com/office/drawing/2014/chart" uri="{C3380CC4-5D6E-409C-BE32-E72D297353CC}">
              <c16:uniqueId val="{0000000B-BF12-4C0F-8B69-18C62185D63C}"/>
            </c:ext>
          </c:extLst>
        </c:ser>
        <c:dLbls>
          <c:showLegendKey val="0"/>
          <c:showVal val="0"/>
          <c:showCatName val="0"/>
          <c:showSerName val="0"/>
          <c:showPercent val="0"/>
          <c:showBubbleSize val="0"/>
        </c:dLbls>
        <c:marker val="1"/>
        <c:smooth val="0"/>
        <c:axId val="1295188351"/>
        <c:axId val="1295190847"/>
      </c:lineChart>
      <c:catAx>
        <c:axId val="1295188351"/>
        <c:scaling>
          <c:orientation val="minMax"/>
        </c:scaling>
        <c:delete val="0"/>
        <c:axPos val="b"/>
        <c:title>
          <c:tx>
            <c:rich>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PE"/>
                  <a:t>Concentration of hydroalcoholic extract </a:t>
                </a:r>
                <a:r>
                  <a:rPr lang="el-GR"/>
                  <a:t>μ</a:t>
                </a:r>
                <a:r>
                  <a:rPr lang="es-PE"/>
                  <a:t>g/mL</a:t>
                </a:r>
              </a:p>
            </c:rich>
          </c:tx>
          <c:layout>
            <c:manualLayout>
              <c:xMode val="edge"/>
              <c:yMode val="edge"/>
              <c:x val="0.25377399887098367"/>
              <c:y val="0.90485411529612347"/>
            </c:manualLayout>
          </c:layout>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800" b="1" i="1"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crossAx val="1295190847"/>
        <c:crosses val="autoZero"/>
        <c:auto val="1"/>
        <c:lblAlgn val="ctr"/>
        <c:lblOffset val="100"/>
        <c:noMultiLvlLbl val="0"/>
      </c:catAx>
      <c:valAx>
        <c:axId val="1295190847"/>
        <c:scaling>
          <c:orientation val="minMax"/>
          <c:max val="100"/>
        </c:scaling>
        <c:delete val="0"/>
        <c:axPos val="l"/>
        <c:title>
          <c:tx>
            <c:rich>
              <a:bodyPr rot="-54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PE"/>
                  <a:t>Case fatality rate %</a:t>
                </a:r>
              </a:p>
            </c:rich>
          </c:tx>
          <c:layout>
            <c:manualLayout>
              <c:xMode val="edge"/>
              <c:yMode val="edge"/>
              <c:x val="1.5385582345444069E-2"/>
              <c:y val="9.3493624705526468E-2"/>
            </c:manualLayout>
          </c:layout>
          <c:overlay val="0"/>
          <c:spPr>
            <a:noFill/>
            <a:ln>
              <a:noFill/>
            </a:ln>
            <a:effectLst/>
          </c:spPr>
          <c:txPr>
            <a:bodyPr rot="-54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crossAx val="1295188351"/>
        <c:crosses val="autoZero"/>
        <c:crossBetween val="between"/>
        <c:majorUnit val="20"/>
      </c:valAx>
      <c:spPr>
        <a:noFill/>
        <a:ln>
          <a:noFill/>
        </a:ln>
        <a:effectLst/>
      </c:spPr>
    </c:plotArea>
    <c:legend>
      <c:legendPos val="b"/>
      <c:layout>
        <c:manualLayout>
          <c:xMode val="edge"/>
          <c:yMode val="edge"/>
          <c:x val="0.23850574110608677"/>
          <c:y val="0.82219115800280507"/>
          <c:w val="0.57907693480238742"/>
          <c:h val="8.2889952826248475E-2"/>
        </c:manualLayout>
      </c:layout>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800" b="1">
          <a:solidFill>
            <a:sysClr val="windowText" lastClr="000000"/>
          </a:solidFill>
          <a:latin typeface="Arial" panose="020B0604020202020204" pitchFamily="34" charset="0"/>
          <a:cs typeface="Arial" panose="020B0604020202020204" pitchFamily="34" charset="0"/>
        </a:defRPr>
      </a:pPr>
      <a:endParaRPr lang="es-P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14861475648879"/>
          <c:y val="6.4535054268113817E-2"/>
          <c:w val="0.83525879265091851"/>
          <c:h val="0.60328726876286254"/>
        </c:manualLayout>
      </c:layout>
      <c:lineChart>
        <c:grouping val="standard"/>
        <c:varyColors val="0"/>
        <c:ser>
          <c:idx val="0"/>
          <c:order val="0"/>
          <c:tx>
            <c:strRef>
              <c:f>Hoja1!$O$2</c:f>
              <c:strCache>
                <c:ptCount val="1"/>
                <c:pt idx="0">
                  <c:v>250µg/ml</c:v>
                </c:pt>
              </c:strCache>
            </c:strRef>
          </c:tx>
          <c:spPr>
            <a:ln w="19050" cap="flat" cmpd="sng" algn="ctr">
              <a:solidFill>
                <a:schemeClr val="accent6">
                  <a:shade val="95000"/>
                  <a:satMod val="105000"/>
                </a:schemeClr>
              </a:solidFill>
              <a:prstDash val="solid"/>
              <a:round/>
            </a:ln>
            <a:effectLst>
              <a:outerShdw blurRad="40000" dist="23000" dir="5400000" rotWithShape="0">
                <a:srgbClr val="000000">
                  <a:alpha val="35000"/>
                </a:srgbClr>
              </a:outerShdw>
            </a:effectLst>
          </c:spPr>
          <c:marker>
            <c:symbol val="circle"/>
            <c:size val="5"/>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w="19050" cap="flat" cmpd="sng" algn="ctr">
                <a:solidFill>
                  <a:schemeClr val="accent6">
                    <a:shade val="95000"/>
                    <a:satMod val="105000"/>
                  </a:schemeClr>
                </a:solidFill>
                <a:prstDash val="solid"/>
              </a:ln>
              <a:effectLst>
                <a:outerShdw blurRad="40000" dist="23000" dir="5400000" rotWithShape="0">
                  <a:srgbClr val="000000">
                    <a:alpha val="35000"/>
                  </a:srgbClr>
                </a:outerShdw>
              </a:effectLst>
            </c:spPr>
          </c:marker>
          <c:dLbls>
            <c:dLbl>
              <c:idx val="0"/>
              <c:layout>
                <c:manualLayout>
                  <c:x val="-1.7777777777777778E-2"/>
                  <c:y val="-1.76004693458492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742-4CF7-B8D3-FD4477BDFAFB}"/>
                </c:ext>
              </c:extLst>
            </c:dLbl>
            <c:dLbl>
              <c:idx val="1"/>
              <c:layout>
                <c:manualLayout>
                  <c:x val="-3.851851851851857E-2"/>
                  <c:y val="4.69345849222645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742-4CF7-B8D3-FD4477BDFAFB}"/>
                </c:ext>
              </c:extLst>
            </c:dLbl>
            <c:dLbl>
              <c:idx val="2"/>
              <c:layout>
                <c:manualLayout>
                  <c:x val="-3.5555555555555556E-2"/>
                  <c:y val="-4.10677618069815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742-4CF7-B8D3-FD4477BDFAFB}"/>
                </c:ext>
              </c:extLst>
            </c:dLbl>
            <c:dLbl>
              <c:idx val="3"/>
              <c:layout>
                <c:manualLayout>
                  <c:x val="-3.5555555555555556E-2"/>
                  <c:y val="-5.377859063522672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742-4CF7-B8D3-FD4477BDFAFB}"/>
                </c:ext>
              </c:extLst>
            </c:dLbl>
            <c:dLbl>
              <c:idx val="4"/>
              <c:layout>
                <c:manualLayout>
                  <c:x val="-3.5555555555555667E-2"/>
                  <c:y val="-3.52009386916984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742-4CF7-B8D3-FD4477BDFAFB}"/>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Hoja1!$P$1:$T$1</c:f>
              <c:strCache>
                <c:ptCount val="5"/>
                <c:pt idx="0">
                  <c:v>Coffea sp</c:v>
                </c:pt>
                <c:pt idx="1">
                  <c:v>Cocos nucífera</c:v>
                </c:pt>
                <c:pt idx="2">
                  <c:v>Musa sp</c:v>
                </c:pt>
                <c:pt idx="3">
                  <c:v>Theobroma cacao L</c:v>
                </c:pt>
                <c:pt idx="4">
                  <c:v>Mauritia flexuosa</c:v>
                </c:pt>
              </c:strCache>
            </c:strRef>
          </c:cat>
          <c:val>
            <c:numRef>
              <c:f>Hoja1!$P$2:$T$2</c:f>
              <c:numCache>
                <c:formatCode>General</c:formatCode>
                <c:ptCount val="5"/>
                <c:pt idx="0">
                  <c:v>56</c:v>
                </c:pt>
                <c:pt idx="1">
                  <c:v>53</c:v>
                </c:pt>
                <c:pt idx="2">
                  <c:v>56</c:v>
                </c:pt>
                <c:pt idx="3" formatCode="0">
                  <c:v>40</c:v>
                </c:pt>
                <c:pt idx="4">
                  <c:v>60</c:v>
                </c:pt>
              </c:numCache>
            </c:numRef>
          </c:val>
          <c:smooth val="0"/>
          <c:extLst>
            <c:ext xmlns:c16="http://schemas.microsoft.com/office/drawing/2014/chart" uri="{C3380CC4-5D6E-409C-BE32-E72D297353CC}">
              <c16:uniqueId val="{00000005-0742-4CF7-B8D3-FD4477BDFAFB}"/>
            </c:ext>
          </c:extLst>
        </c:ser>
        <c:ser>
          <c:idx val="1"/>
          <c:order val="1"/>
          <c:tx>
            <c:strRef>
              <c:f>Hoja1!$O$3</c:f>
              <c:strCache>
                <c:ptCount val="1"/>
                <c:pt idx="0">
                  <c:v>Control + (K2Cr2O7)</c:v>
                </c:pt>
              </c:strCache>
            </c:strRef>
          </c:tx>
          <c:spPr>
            <a:ln w="19050" cap="flat" cmpd="sng" algn="ctr">
              <a:solidFill>
                <a:schemeClr val="accent3">
                  <a:shade val="95000"/>
                  <a:satMod val="105000"/>
                </a:schemeClr>
              </a:solidFill>
              <a:prstDash val="solid"/>
              <a:round/>
            </a:ln>
            <a:effectLst>
              <a:outerShdw blurRad="40000" dist="23000" dir="5400000" rotWithShape="0">
                <a:srgbClr val="000000">
                  <a:alpha val="35000"/>
                </a:srgbClr>
              </a:outerShdw>
            </a:effectLst>
          </c:spPr>
          <c:marker>
            <c:symbol val="circle"/>
            <c:size val="5"/>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19050" cap="flat" cmpd="sng" algn="ctr">
                <a:solidFill>
                  <a:schemeClr val="accent3">
                    <a:shade val="95000"/>
                    <a:satMod val="105000"/>
                  </a:schemeClr>
                </a:solidFill>
                <a:prstDash val="solid"/>
              </a:ln>
              <a:effectLst>
                <a:outerShdw blurRad="40000" dist="23000" dir="5400000" rotWithShape="0">
                  <a:srgbClr val="000000">
                    <a:alpha val="35000"/>
                  </a:srgbClr>
                </a:outerShdw>
              </a:effectLst>
            </c:spPr>
          </c:marker>
          <c:dLbls>
            <c:dLbl>
              <c:idx val="0"/>
              <c:layout>
                <c:manualLayout>
                  <c:x val="-5.3333333333333337E-2"/>
                  <c:y val="5.866823115283074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742-4CF7-B8D3-FD4477BDFAFB}"/>
                </c:ext>
              </c:extLst>
            </c:dLbl>
            <c:dLbl>
              <c:idx val="1"/>
              <c:layout>
                <c:manualLayout>
                  <c:x val="-4.148148148148148E-2"/>
                  <c:y val="-5.866823115283074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742-4CF7-B8D3-FD4477BDFAFB}"/>
                </c:ext>
              </c:extLst>
            </c:dLbl>
            <c:dLbl>
              <c:idx val="2"/>
              <c:layout>
                <c:manualLayout>
                  <c:x val="-3.5555555555555556E-2"/>
                  <c:y val="5.866823115283074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742-4CF7-B8D3-FD4477BDFAFB}"/>
                </c:ext>
              </c:extLst>
            </c:dLbl>
            <c:dLbl>
              <c:idx val="3"/>
              <c:layout>
                <c:manualLayout>
                  <c:x val="-3.5555555555555556E-2"/>
                  <c:y val="-5.377859063522672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742-4CF7-B8D3-FD4477BDFAFB}"/>
                </c:ext>
              </c:extLst>
            </c:dLbl>
            <c:dLbl>
              <c:idx val="4"/>
              <c:layout>
                <c:manualLayout>
                  <c:x val="-3.8518518518518521E-2"/>
                  <c:y val="-5.377859063522672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742-4CF7-B8D3-FD4477BDFAFB}"/>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Hoja1!$P$1:$T$1</c:f>
              <c:strCache>
                <c:ptCount val="5"/>
                <c:pt idx="0">
                  <c:v>Coffea sp</c:v>
                </c:pt>
                <c:pt idx="1">
                  <c:v>Cocos nucífera</c:v>
                </c:pt>
                <c:pt idx="2">
                  <c:v>Musa sp</c:v>
                </c:pt>
                <c:pt idx="3">
                  <c:v>Theobroma cacao L</c:v>
                </c:pt>
                <c:pt idx="4">
                  <c:v>Mauritia flexuosa</c:v>
                </c:pt>
              </c:strCache>
            </c:strRef>
          </c:cat>
          <c:val>
            <c:numRef>
              <c:f>Hoja1!$P$3:$T$3</c:f>
              <c:numCache>
                <c:formatCode>General</c:formatCode>
                <c:ptCount val="5"/>
                <c:pt idx="0">
                  <c:v>55</c:v>
                </c:pt>
                <c:pt idx="1">
                  <c:v>55</c:v>
                </c:pt>
                <c:pt idx="2">
                  <c:v>55</c:v>
                </c:pt>
                <c:pt idx="3">
                  <c:v>55</c:v>
                </c:pt>
                <c:pt idx="4">
                  <c:v>55</c:v>
                </c:pt>
              </c:numCache>
            </c:numRef>
          </c:val>
          <c:smooth val="0"/>
          <c:extLst>
            <c:ext xmlns:c16="http://schemas.microsoft.com/office/drawing/2014/chart" uri="{C3380CC4-5D6E-409C-BE32-E72D297353CC}">
              <c16:uniqueId val="{0000000B-0742-4CF7-B8D3-FD4477BDFAFB}"/>
            </c:ext>
          </c:extLst>
        </c:ser>
        <c:dLbls>
          <c:showLegendKey val="0"/>
          <c:showVal val="0"/>
          <c:showCatName val="0"/>
          <c:showSerName val="0"/>
          <c:showPercent val="0"/>
          <c:showBubbleSize val="0"/>
        </c:dLbls>
        <c:marker val="1"/>
        <c:smooth val="0"/>
        <c:axId val="1358813455"/>
        <c:axId val="1358820111"/>
      </c:lineChart>
      <c:catAx>
        <c:axId val="1358813455"/>
        <c:scaling>
          <c:orientation val="minMax"/>
        </c:scaling>
        <c:delete val="0"/>
        <c:axPos val="b"/>
        <c:title>
          <c:tx>
            <c:rich>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PE" sz="800" i="0"/>
                  <a:t>Concentration of hydroalcoholic extract </a:t>
                </a:r>
                <a:r>
                  <a:rPr lang="el-GR" sz="800" i="0"/>
                  <a:t>μ</a:t>
                </a:r>
                <a:r>
                  <a:rPr lang="es-PE" sz="800" i="0"/>
                  <a:t>g/mL</a:t>
                </a:r>
              </a:p>
            </c:rich>
          </c:tx>
          <c:layout>
            <c:manualLayout>
              <c:xMode val="edge"/>
              <c:yMode val="edge"/>
              <c:x val="0.2311927675707203"/>
              <c:y val="0.92200312743247959"/>
            </c:manualLayout>
          </c:layout>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1" i="1"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crossAx val="1358820111"/>
        <c:crosses val="autoZero"/>
        <c:auto val="1"/>
        <c:lblAlgn val="ctr"/>
        <c:lblOffset val="100"/>
        <c:noMultiLvlLbl val="0"/>
      </c:catAx>
      <c:valAx>
        <c:axId val="1358820111"/>
        <c:scaling>
          <c:orientation val="minMax"/>
          <c:max val="100"/>
        </c:scaling>
        <c:delete val="0"/>
        <c:axPos val="l"/>
        <c:title>
          <c:tx>
            <c:rich>
              <a:bodyPr rot="-5400000" spcFirstLastPara="1" vertOverflow="ellipsis" vert="horz" wrap="square" anchor="ctr" anchorCtr="1"/>
              <a:lstStyle/>
              <a:p>
                <a:pPr>
                  <a:defRPr sz="800" b="1"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PE" sz="800" i="0"/>
                  <a:t>Case fatality rate %</a:t>
                </a:r>
              </a:p>
            </c:rich>
          </c:tx>
          <c:layout>
            <c:manualLayout>
              <c:xMode val="edge"/>
              <c:yMode val="edge"/>
              <c:x val="2.2397900262467196E-2"/>
              <c:y val="8.5113744765477214E-2"/>
            </c:manualLayout>
          </c:layout>
          <c:overlay val="0"/>
          <c:spPr>
            <a:noFill/>
            <a:ln>
              <a:noFill/>
            </a:ln>
            <a:effectLst/>
          </c:spPr>
          <c:txPr>
            <a:bodyPr rot="-5400000" spcFirstLastPara="1" vertOverflow="ellipsis" vert="horz" wrap="square" anchor="ctr" anchorCtr="1"/>
            <a:lstStyle/>
            <a:p>
              <a:pPr>
                <a:defRPr sz="800" b="1" i="1"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crossAx val="1358813455"/>
        <c:crosses val="autoZero"/>
        <c:crossBetween val="between"/>
        <c:majorUnit val="20"/>
      </c:valAx>
      <c:spPr>
        <a:noFill/>
        <a:ln>
          <a:noFill/>
        </a:ln>
        <a:effectLst/>
      </c:spPr>
    </c:plotArea>
    <c:legend>
      <c:legendPos val="b"/>
      <c:layout>
        <c:manualLayout>
          <c:xMode val="edge"/>
          <c:yMode val="edge"/>
          <c:x val="0.18570895304753576"/>
          <c:y val="0.83015824254001103"/>
          <c:w val="0.61673024205307669"/>
          <c:h val="9.3573056961308992E-2"/>
        </c:manualLayout>
      </c:layout>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900" b="1" i="1">
          <a:solidFill>
            <a:sysClr val="windowText" lastClr="000000"/>
          </a:solidFill>
          <a:latin typeface="Arial" panose="020B0604020202020204" pitchFamily="34" charset="0"/>
          <a:cs typeface="Arial" panose="020B0604020202020204" pitchFamily="34" charset="0"/>
        </a:defRPr>
      </a:pPr>
      <a:endParaRPr lang="es-P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96132550568988"/>
          <c:y val="6.2059238363892807E-2"/>
          <c:w val="0.8526476262022018"/>
          <c:h val="0.60227180347167464"/>
        </c:manualLayout>
      </c:layout>
      <c:lineChart>
        <c:grouping val="standard"/>
        <c:varyColors val="0"/>
        <c:ser>
          <c:idx val="0"/>
          <c:order val="0"/>
          <c:tx>
            <c:strRef>
              <c:f>Hoja1!$V$2</c:f>
              <c:strCache>
                <c:ptCount val="1"/>
                <c:pt idx="0">
                  <c:v>500µg/ml</c:v>
                </c:pt>
              </c:strCache>
            </c:strRef>
          </c:tx>
          <c:spPr>
            <a:ln w="19050" cap="flat" cmpd="sng" algn="ctr">
              <a:solidFill>
                <a:schemeClr val="accent6">
                  <a:shade val="95000"/>
                  <a:satMod val="105000"/>
                </a:schemeClr>
              </a:solidFill>
              <a:prstDash val="solid"/>
              <a:round/>
            </a:ln>
            <a:effectLst>
              <a:outerShdw blurRad="40000" dist="23000" dir="5400000" rotWithShape="0">
                <a:srgbClr val="000000">
                  <a:alpha val="35000"/>
                </a:srgbClr>
              </a:outerShdw>
            </a:effectLst>
          </c:spPr>
          <c:marker>
            <c:symbol val="circle"/>
            <c:size val="5"/>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w="19050" cap="flat" cmpd="sng" algn="ctr">
                <a:solidFill>
                  <a:schemeClr val="accent6">
                    <a:shade val="95000"/>
                    <a:satMod val="105000"/>
                  </a:schemeClr>
                </a:solidFill>
                <a:prstDash val="solid"/>
              </a:ln>
              <a:effectLst>
                <a:outerShdw blurRad="40000" dist="23000" dir="5400000" rotWithShape="0">
                  <a:srgbClr val="000000">
                    <a:alpha val="35000"/>
                  </a:srgbClr>
                </a:outerShdw>
              </a:effectLst>
            </c:spPr>
          </c:marker>
          <c:dLbls>
            <c:dLbl>
              <c:idx val="0"/>
              <c:layout>
                <c:manualLayout>
                  <c:x val="-3.5335689045936397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764-4C11-910E-7CE7FDADA76E}"/>
                </c:ext>
              </c:extLst>
            </c:dLbl>
            <c:dLbl>
              <c:idx val="1"/>
              <c:layout>
                <c:manualLayout>
                  <c:x val="-3.828032979976443E-2"/>
                  <c:y val="-4.243778136006664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764-4C11-910E-7CE7FDADA76E}"/>
                </c:ext>
              </c:extLst>
            </c:dLbl>
            <c:dLbl>
              <c:idx val="2"/>
              <c:layout>
                <c:manualLayout>
                  <c:x val="-3.533568904593639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764-4C11-910E-7CE7FDADA76E}"/>
                </c:ext>
              </c:extLst>
            </c:dLbl>
            <c:dLbl>
              <c:idx val="3"/>
              <c:layout>
                <c:manualLayout>
                  <c:x val="-3.239104829210836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764-4C11-910E-7CE7FDADA76E}"/>
                </c:ext>
              </c:extLst>
            </c:dLbl>
            <c:dLbl>
              <c:idx val="4"/>
              <c:layout>
                <c:manualLayout>
                  <c:x val="-3.8280329799764534E-2"/>
                  <c:y val="-1.593460902013482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764-4C11-910E-7CE7FDADA76E}"/>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Hoja1!$W$1:$AA$1</c:f>
              <c:strCache>
                <c:ptCount val="5"/>
                <c:pt idx="0">
                  <c:v>Coffea sp</c:v>
                </c:pt>
                <c:pt idx="1">
                  <c:v>Cocos nucífera</c:v>
                </c:pt>
                <c:pt idx="2">
                  <c:v>Musa sp</c:v>
                </c:pt>
                <c:pt idx="3">
                  <c:v>Theobroma cacao L</c:v>
                </c:pt>
                <c:pt idx="4">
                  <c:v>Mauritia flexuosa</c:v>
                </c:pt>
              </c:strCache>
            </c:strRef>
          </c:cat>
          <c:val>
            <c:numRef>
              <c:f>Hoja1!$W$2:$AA$2</c:f>
              <c:numCache>
                <c:formatCode>General</c:formatCode>
                <c:ptCount val="5"/>
                <c:pt idx="0">
                  <c:v>33</c:v>
                </c:pt>
                <c:pt idx="1">
                  <c:v>48</c:v>
                </c:pt>
                <c:pt idx="2">
                  <c:v>43</c:v>
                </c:pt>
                <c:pt idx="3" formatCode="0">
                  <c:v>30</c:v>
                </c:pt>
                <c:pt idx="4">
                  <c:v>44</c:v>
                </c:pt>
              </c:numCache>
            </c:numRef>
          </c:val>
          <c:smooth val="0"/>
          <c:extLst>
            <c:ext xmlns:c16="http://schemas.microsoft.com/office/drawing/2014/chart" uri="{C3380CC4-5D6E-409C-BE32-E72D297353CC}">
              <c16:uniqueId val="{00000005-F764-4C11-910E-7CE7FDADA76E}"/>
            </c:ext>
          </c:extLst>
        </c:ser>
        <c:ser>
          <c:idx val="1"/>
          <c:order val="1"/>
          <c:tx>
            <c:strRef>
              <c:f>Hoja1!$V$3</c:f>
              <c:strCache>
                <c:ptCount val="1"/>
                <c:pt idx="0">
                  <c:v>Control + (K2Cr2O7)</c:v>
                </c:pt>
              </c:strCache>
            </c:strRef>
          </c:tx>
          <c:spPr>
            <a:ln w="19050" cap="flat" cmpd="sng" algn="ctr">
              <a:solidFill>
                <a:schemeClr val="accent3">
                  <a:shade val="95000"/>
                  <a:satMod val="105000"/>
                </a:schemeClr>
              </a:solidFill>
              <a:prstDash val="solid"/>
              <a:round/>
            </a:ln>
            <a:effectLst>
              <a:outerShdw blurRad="40000" dist="23000" dir="5400000" rotWithShape="0">
                <a:srgbClr val="000000">
                  <a:alpha val="35000"/>
                </a:srgbClr>
              </a:outerShdw>
            </a:effectLst>
          </c:spPr>
          <c:marker>
            <c:symbol val="circle"/>
            <c:size val="5"/>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19050" cap="flat" cmpd="sng" algn="ctr">
                <a:solidFill>
                  <a:schemeClr val="accent3">
                    <a:shade val="95000"/>
                    <a:satMod val="105000"/>
                  </a:schemeClr>
                </a:solidFill>
                <a:prstDash val="solid"/>
              </a:ln>
              <a:effectLst>
                <a:outerShdw blurRad="40000" dist="23000" dir="5400000" rotWithShape="0">
                  <a:srgbClr val="000000">
                    <a:alpha val="35000"/>
                  </a:srgbClr>
                </a:outerShdw>
              </a:effectLst>
            </c:spPr>
          </c:marker>
          <c:dLbls>
            <c:dLbl>
              <c:idx val="0"/>
              <c:layout>
                <c:manualLayout>
                  <c:x val="-3.2391048292108364E-2"/>
                  <c:y val="-4.243778136006664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764-4C11-910E-7CE7FDADA76E}"/>
                </c:ext>
              </c:extLst>
            </c:dLbl>
            <c:dLbl>
              <c:idx val="1"/>
              <c:layout>
                <c:manualLayout>
                  <c:x val="-3.533557311519811E-2"/>
                  <c:y val="8.7136146063547418E-4"/>
                </c:manualLayout>
              </c:layout>
              <c:showLegendKey val="0"/>
              <c:showVal val="1"/>
              <c:showCatName val="0"/>
              <c:showSerName val="0"/>
              <c:showPercent val="0"/>
              <c:showBubbleSize val="0"/>
              <c:extLst>
                <c:ext xmlns:c15="http://schemas.microsoft.com/office/drawing/2012/chart" uri="{CE6537A1-D6FC-4f65-9D91-7224C49458BB}">
                  <c15:layout>
                    <c:manualLayout>
                      <c:w val="4.7143698468786799E-2"/>
                      <c:h val="5.7152960046660824E-2"/>
                    </c:manualLayout>
                  </c15:layout>
                </c:ext>
                <c:ext xmlns:c16="http://schemas.microsoft.com/office/drawing/2014/chart" uri="{C3380CC4-5D6E-409C-BE32-E72D297353CC}">
                  <c16:uniqueId val="{00000007-F764-4C11-910E-7CE7FDADA76E}"/>
                </c:ext>
              </c:extLst>
            </c:dLbl>
            <c:dLbl>
              <c:idx val="2"/>
              <c:layout>
                <c:manualLayout>
                  <c:x val="-3.5335689045936397E-2"/>
                  <c:y val="-4.243778136006664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764-4C11-910E-7CE7FDADA76E}"/>
                </c:ext>
              </c:extLst>
            </c:dLbl>
            <c:dLbl>
              <c:idx val="3"/>
              <c:layout>
                <c:manualLayout>
                  <c:x val="-4.1224970553592463E-2"/>
                  <c:y val="-4.243778136006664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764-4C11-910E-7CE7FDADA76E}"/>
                </c:ext>
              </c:extLst>
            </c:dLbl>
            <c:dLbl>
              <c:idx val="4"/>
              <c:layout>
                <c:manualLayout>
                  <c:x val="-3.5335689045936397E-2"/>
                  <c:y val="-2.024366136179432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764-4C11-910E-7CE7FDADA76E}"/>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Hoja1!$W$1:$AA$1</c:f>
              <c:strCache>
                <c:ptCount val="5"/>
                <c:pt idx="0">
                  <c:v>Coffea sp</c:v>
                </c:pt>
                <c:pt idx="1">
                  <c:v>Cocos nucífera</c:v>
                </c:pt>
                <c:pt idx="2">
                  <c:v>Musa sp</c:v>
                </c:pt>
                <c:pt idx="3">
                  <c:v>Theobroma cacao L</c:v>
                </c:pt>
                <c:pt idx="4">
                  <c:v>Mauritia flexuosa</c:v>
                </c:pt>
              </c:strCache>
            </c:strRef>
          </c:cat>
          <c:val>
            <c:numRef>
              <c:f>Hoja1!$W$3:$AA$3</c:f>
              <c:numCache>
                <c:formatCode>General</c:formatCode>
                <c:ptCount val="5"/>
                <c:pt idx="0">
                  <c:v>55</c:v>
                </c:pt>
                <c:pt idx="1">
                  <c:v>55</c:v>
                </c:pt>
                <c:pt idx="2">
                  <c:v>55</c:v>
                </c:pt>
                <c:pt idx="3">
                  <c:v>55</c:v>
                </c:pt>
                <c:pt idx="4">
                  <c:v>55</c:v>
                </c:pt>
              </c:numCache>
            </c:numRef>
          </c:val>
          <c:smooth val="0"/>
          <c:extLst>
            <c:ext xmlns:c16="http://schemas.microsoft.com/office/drawing/2014/chart" uri="{C3380CC4-5D6E-409C-BE32-E72D297353CC}">
              <c16:uniqueId val="{0000000B-F764-4C11-910E-7CE7FDADA76E}"/>
            </c:ext>
          </c:extLst>
        </c:ser>
        <c:dLbls>
          <c:showLegendKey val="0"/>
          <c:showVal val="0"/>
          <c:showCatName val="0"/>
          <c:showSerName val="0"/>
          <c:showPercent val="0"/>
          <c:showBubbleSize val="0"/>
        </c:dLbls>
        <c:marker val="1"/>
        <c:smooth val="0"/>
        <c:axId val="1295201247"/>
        <c:axId val="1295203327"/>
      </c:lineChart>
      <c:catAx>
        <c:axId val="1295201247"/>
        <c:scaling>
          <c:orientation val="minMax"/>
        </c:scaling>
        <c:delete val="0"/>
        <c:axPos val="b"/>
        <c:title>
          <c:tx>
            <c:rich>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PE" baseline="0"/>
                  <a:t>Hydroalcoholic extract concentration </a:t>
                </a:r>
                <a:r>
                  <a:rPr lang="el-GR" baseline="0"/>
                  <a:t>μ</a:t>
                </a:r>
                <a:r>
                  <a:rPr lang="es-PE" baseline="0"/>
                  <a:t>g/mL</a:t>
                </a:r>
              </a:p>
            </c:rich>
          </c:tx>
          <c:layout>
            <c:manualLayout>
              <c:xMode val="edge"/>
              <c:yMode val="edge"/>
              <c:x val="0.27051811765578765"/>
              <c:y val="0.91111757715758024"/>
            </c:manualLayout>
          </c:layout>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1" i="1"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crossAx val="1295203327"/>
        <c:crosses val="autoZero"/>
        <c:auto val="1"/>
        <c:lblAlgn val="ctr"/>
        <c:lblOffset val="100"/>
        <c:noMultiLvlLbl val="0"/>
      </c:catAx>
      <c:valAx>
        <c:axId val="1295203327"/>
        <c:scaling>
          <c:orientation val="minMax"/>
          <c:max val="100"/>
        </c:scaling>
        <c:delete val="0"/>
        <c:axPos val="l"/>
        <c:title>
          <c:tx>
            <c:rich>
              <a:bodyPr rot="-54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PE"/>
                  <a:t>Case fatality rate %</a:t>
                </a:r>
              </a:p>
            </c:rich>
          </c:tx>
          <c:layout>
            <c:manualLayout>
              <c:xMode val="edge"/>
              <c:yMode val="edge"/>
              <c:x val="1.1778563015312132E-2"/>
              <c:y val="0.11004919871616894"/>
            </c:manualLayout>
          </c:layout>
          <c:overlay val="0"/>
          <c:spPr>
            <a:noFill/>
            <a:ln>
              <a:noFill/>
            </a:ln>
            <a:effectLst/>
          </c:spPr>
          <c:txPr>
            <a:bodyPr rot="-54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crossAx val="1295201247"/>
        <c:crosses val="autoZero"/>
        <c:crossBetween val="between"/>
        <c:majorUnit val="20"/>
      </c:valAx>
      <c:spPr>
        <a:noFill/>
        <a:ln>
          <a:noFill/>
        </a:ln>
        <a:effectLst/>
      </c:spPr>
    </c:plotArea>
    <c:legend>
      <c:legendPos val="b"/>
      <c:layout>
        <c:manualLayout>
          <c:xMode val="edge"/>
          <c:yMode val="edge"/>
          <c:x val="0.26524906559824901"/>
          <c:y val="0.83161867107937315"/>
          <c:w val="0.56373037292599915"/>
          <c:h val="8.3755094788045714E-2"/>
        </c:manualLayout>
      </c:layout>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800" b="1">
          <a:solidFill>
            <a:sysClr val="windowText" lastClr="000000"/>
          </a:solidFill>
          <a:latin typeface="Arial" panose="020B0604020202020204" pitchFamily="34" charset="0"/>
          <a:cs typeface="Arial" panose="020B0604020202020204" pitchFamily="34" charset="0"/>
        </a:defRPr>
      </a:pPr>
      <a:endParaRPr lang="es-P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32608647562408"/>
          <c:y val="6.0656189688447756E-2"/>
          <c:w val="0.84314397119109197"/>
          <c:h val="0.61126372851036304"/>
        </c:manualLayout>
      </c:layout>
      <c:lineChart>
        <c:grouping val="standard"/>
        <c:varyColors val="0"/>
        <c:ser>
          <c:idx val="0"/>
          <c:order val="0"/>
          <c:tx>
            <c:strRef>
              <c:f>Hoja1!$AC$2</c:f>
              <c:strCache>
                <c:ptCount val="1"/>
                <c:pt idx="0">
                  <c:v>1000µg/ml</c:v>
                </c:pt>
              </c:strCache>
            </c:strRef>
          </c:tx>
          <c:spPr>
            <a:ln w="19050" cap="flat" cmpd="sng" algn="ctr">
              <a:solidFill>
                <a:schemeClr val="accent6">
                  <a:shade val="95000"/>
                  <a:satMod val="105000"/>
                </a:schemeClr>
              </a:solidFill>
              <a:prstDash val="solid"/>
              <a:round/>
            </a:ln>
            <a:effectLst>
              <a:outerShdw blurRad="40000" dist="23000" dir="5400000" rotWithShape="0">
                <a:srgbClr val="000000">
                  <a:alpha val="35000"/>
                </a:srgbClr>
              </a:outerShdw>
            </a:effectLst>
          </c:spPr>
          <c:marker>
            <c:symbol val="circle"/>
            <c:size val="5"/>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w="19050" cap="flat" cmpd="sng" algn="ctr">
                <a:solidFill>
                  <a:schemeClr val="accent6">
                    <a:shade val="95000"/>
                    <a:satMod val="105000"/>
                  </a:schemeClr>
                </a:solidFill>
                <a:prstDash val="solid"/>
              </a:ln>
              <a:effectLst>
                <a:outerShdw blurRad="40000" dist="23000" dir="5400000" rotWithShape="0">
                  <a:srgbClr val="000000">
                    <a:alpha val="35000"/>
                  </a:srgbClr>
                </a:outerShdw>
              </a:effectLst>
            </c:spPr>
          </c:marker>
          <c:dLbls>
            <c:dLbl>
              <c:idx val="0"/>
              <c:layout>
                <c:manualLayout>
                  <c:x val="-3.611111111111113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322-41CA-9A01-F0E6EC782E1C}"/>
                </c:ext>
              </c:extLst>
            </c:dLbl>
            <c:dLbl>
              <c:idx val="1"/>
              <c:layout>
                <c:manualLayout>
                  <c:x val="-3.611111111111110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22-41CA-9A01-F0E6EC782E1C}"/>
                </c:ext>
              </c:extLst>
            </c:dLbl>
            <c:dLbl>
              <c:idx val="2"/>
              <c:layout>
                <c:manualLayout>
                  <c:x val="-3.8888888888888994E-2"/>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322-41CA-9A01-F0E6EC782E1C}"/>
                </c:ext>
              </c:extLst>
            </c:dLbl>
            <c:dLbl>
              <c:idx val="3"/>
              <c:layout>
                <c:manualLayout>
                  <c:x val="-3.3333333333333333E-2"/>
                  <c:y val="-4.62962962962971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322-41CA-9A01-F0E6EC782E1C}"/>
                </c:ext>
              </c:extLst>
            </c:dLbl>
            <c:dLbl>
              <c:idx val="4"/>
              <c:layout>
                <c:manualLayout>
                  <c:x val="-3.333333333333343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322-41CA-9A01-F0E6EC782E1C}"/>
                </c:ext>
              </c:extLst>
            </c:dLbl>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Hoja1!$AD$1:$AH$1</c:f>
              <c:strCache>
                <c:ptCount val="5"/>
                <c:pt idx="0">
                  <c:v>Coffea sp</c:v>
                </c:pt>
                <c:pt idx="1">
                  <c:v>Cocos nucífera</c:v>
                </c:pt>
                <c:pt idx="2">
                  <c:v>Musa sp</c:v>
                </c:pt>
                <c:pt idx="3">
                  <c:v>Theobroma cacao L</c:v>
                </c:pt>
                <c:pt idx="4">
                  <c:v>Mauritia flexuosa</c:v>
                </c:pt>
              </c:strCache>
            </c:strRef>
          </c:cat>
          <c:val>
            <c:numRef>
              <c:f>Hoja1!$AD$2:$AH$2</c:f>
              <c:numCache>
                <c:formatCode>General</c:formatCode>
                <c:ptCount val="5"/>
                <c:pt idx="0">
                  <c:v>10</c:v>
                </c:pt>
                <c:pt idx="1">
                  <c:v>26</c:v>
                </c:pt>
                <c:pt idx="2">
                  <c:v>23</c:v>
                </c:pt>
                <c:pt idx="3" formatCode="0">
                  <c:v>20</c:v>
                </c:pt>
                <c:pt idx="4">
                  <c:v>26</c:v>
                </c:pt>
              </c:numCache>
            </c:numRef>
          </c:val>
          <c:smooth val="0"/>
          <c:extLst>
            <c:ext xmlns:c16="http://schemas.microsoft.com/office/drawing/2014/chart" uri="{C3380CC4-5D6E-409C-BE32-E72D297353CC}">
              <c16:uniqueId val="{00000005-B322-41CA-9A01-F0E6EC782E1C}"/>
            </c:ext>
          </c:extLst>
        </c:ser>
        <c:ser>
          <c:idx val="1"/>
          <c:order val="1"/>
          <c:tx>
            <c:strRef>
              <c:f>Hoja1!$AC$3</c:f>
              <c:strCache>
                <c:ptCount val="1"/>
                <c:pt idx="0">
                  <c:v>Control + (K2Cr2O7)</c:v>
                </c:pt>
              </c:strCache>
            </c:strRef>
          </c:tx>
          <c:spPr>
            <a:ln w="19050" cap="flat" cmpd="sng" algn="ctr">
              <a:solidFill>
                <a:schemeClr val="accent3">
                  <a:shade val="95000"/>
                  <a:satMod val="105000"/>
                </a:schemeClr>
              </a:solidFill>
              <a:prstDash val="solid"/>
              <a:round/>
            </a:ln>
            <a:effectLst>
              <a:outerShdw blurRad="40000" dist="23000" dir="5400000" rotWithShape="0">
                <a:srgbClr val="000000">
                  <a:alpha val="35000"/>
                </a:srgbClr>
              </a:outerShdw>
            </a:effectLst>
          </c:spPr>
          <c:marker>
            <c:symbol val="circle"/>
            <c:size val="5"/>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19050" cap="flat" cmpd="sng" algn="ctr">
                <a:solidFill>
                  <a:schemeClr val="accent3">
                    <a:shade val="95000"/>
                    <a:satMod val="105000"/>
                  </a:schemeClr>
                </a:solidFill>
                <a:prstDash val="solid"/>
              </a:ln>
              <a:effectLst>
                <a:outerShdw blurRad="40000" dist="23000" dir="5400000" rotWithShape="0">
                  <a:srgbClr val="000000">
                    <a:alpha val="35000"/>
                  </a:srgbClr>
                </a:outerShdw>
              </a:effectLst>
            </c:spPr>
          </c:marker>
          <c:dLbls>
            <c:dLbl>
              <c:idx val="0"/>
              <c:layout>
                <c:manualLayout>
                  <c:x val="-3.0555555555555555E-2"/>
                  <c:y val="-4.243778136006664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322-41CA-9A01-F0E6EC782E1C}"/>
                </c:ext>
              </c:extLst>
            </c:dLbl>
            <c:dLbl>
              <c:idx val="1"/>
              <c:layout>
                <c:manualLayout>
                  <c:x val="-3.0555555555555506E-2"/>
                  <c:y val="-4.243778136006664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322-41CA-9A01-F0E6EC782E1C}"/>
                </c:ext>
              </c:extLst>
            </c:dLbl>
            <c:dLbl>
              <c:idx val="2"/>
              <c:layout>
                <c:manualLayout>
                  <c:x val="-3.3333333333333333E-2"/>
                  <c:y val="-4.243778136006664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322-41CA-9A01-F0E6EC782E1C}"/>
                </c:ext>
              </c:extLst>
            </c:dLbl>
            <c:dLbl>
              <c:idx val="3"/>
              <c:layout>
                <c:manualLayout>
                  <c:x val="-3.3333333333333333E-2"/>
                  <c:y val="-4.243778136006664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322-41CA-9A01-F0E6EC782E1C}"/>
                </c:ext>
              </c:extLst>
            </c:dLbl>
            <c:dLbl>
              <c:idx val="4"/>
              <c:layout>
                <c:manualLayout>
                  <c:x val="-3.3333333333333437E-2"/>
                  <c:y val="-4.243778136006664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322-41CA-9A01-F0E6EC782E1C}"/>
                </c:ext>
              </c:extLst>
            </c:dLbl>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Hoja1!$AD$1:$AH$1</c:f>
              <c:strCache>
                <c:ptCount val="5"/>
                <c:pt idx="0">
                  <c:v>Coffea sp</c:v>
                </c:pt>
                <c:pt idx="1">
                  <c:v>Cocos nucífera</c:v>
                </c:pt>
                <c:pt idx="2">
                  <c:v>Musa sp</c:v>
                </c:pt>
                <c:pt idx="3">
                  <c:v>Theobroma cacao L</c:v>
                </c:pt>
                <c:pt idx="4">
                  <c:v>Mauritia flexuosa</c:v>
                </c:pt>
              </c:strCache>
            </c:strRef>
          </c:cat>
          <c:val>
            <c:numRef>
              <c:f>Hoja1!$AD$3:$AH$3</c:f>
              <c:numCache>
                <c:formatCode>General</c:formatCode>
                <c:ptCount val="5"/>
                <c:pt idx="0">
                  <c:v>55</c:v>
                </c:pt>
                <c:pt idx="1">
                  <c:v>55</c:v>
                </c:pt>
                <c:pt idx="2">
                  <c:v>55</c:v>
                </c:pt>
                <c:pt idx="3">
                  <c:v>55</c:v>
                </c:pt>
                <c:pt idx="4">
                  <c:v>55</c:v>
                </c:pt>
              </c:numCache>
            </c:numRef>
          </c:val>
          <c:smooth val="0"/>
          <c:extLst>
            <c:ext xmlns:c16="http://schemas.microsoft.com/office/drawing/2014/chart" uri="{C3380CC4-5D6E-409C-BE32-E72D297353CC}">
              <c16:uniqueId val="{0000000B-B322-41CA-9A01-F0E6EC782E1C}"/>
            </c:ext>
          </c:extLst>
        </c:ser>
        <c:dLbls>
          <c:showLegendKey val="0"/>
          <c:showVal val="0"/>
          <c:showCatName val="0"/>
          <c:showSerName val="0"/>
          <c:showPercent val="0"/>
          <c:showBubbleSize val="0"/>
        </c:dLbls>
        <c:marker val="1"/>
        <c:smooth val="0"/>
        <c:axId val="1358812207"/>
        <c:axId val="1358820527"/>
      </c:lineChart>
      <c:catAx>
        <c:axId val="1358812207"/>
        <c:scaling>
          <c:orientation val="minMax"/>
        </c:scaling>
        <c:delete val="0"/>
        <c:axPos val="b"/>
        <c:title>
          <c:tx>
            <c:rich>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PE"/>
                  <a:t>Concentration of hydroalcoholic extract </a:t>
                </a:r>
                <a:r>
                  <a:rPr lang="el-GR"/>
                  <a:t>μ</a:t>
                </a:r>
                <a:r>
                  <a:rPr lang="es-PE"/>
                  <a:t>g/mL</a:t>
                </a:r>
              </a:p>
            </c:rich>
          </c:tx>
          <c:layout>
            <c:manualLayout>
              <c:xMode val="edge"/>
              <c:yMode val="edge"/>
              <c:x val="0.24025702612990321"/>
              <c:y val="0.90603457446231128"/>
            </c:manualLayout>
          </c:layout>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1" i="1"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crossAx val="1358820527"/>
        <c:crosses val="autoZero"/>
        <c:auto val="1"/>
        <c:lblAlgn val="ctr"/>
        <c:lblOffset val="100"/>
        <c:noMultiLvlLbl val="0"/>
      </c:catAx>
      <c:valAx>
        <c:axId val="1358820527"/>
        <c:scaling>
          <c:orientation val="minMax"/>
          <c:max val="100"/>
        </c:scaling>
        <c:delete val="0"/>
        <c:axPos val="l"/>
        <c:title>
          <c:tx>
            <c:rich>
              <a:bodyPr rot="-54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PE"/>
                  <a:t>Case fatality rate %</a:t>
                </a:r>
              </a:p>
            </c:rich>
          </c:tx>
          <c:layout>
            <c:manualLayout>
              <c:xMode val="edge"/>
              <c:yMode val="edge"/>
              <c:x val="1.6307583761108673E-2"/>
              <c:y val="9.6233194175790057E-2"/>
            </c:manualLayout>
          </c:layout>
          <c:overlay val="0"/>
          <c:spPr>
            <a:noFill/>
            <a:ln>
              <a:noFill/>
            </a:ln>
            <a:effectLst/>
          </c:spPr>
          <c:txPr>
            <a:bodyPr rot="-54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crossAx val="1358812207"/>
        <c:crosses val="autoZero"/>
        <c:crossBetween val="between"/>
        <c:majorUnit val="20"/>
      </c:valAx>
      <c:spPr>
        <a:noFill/>
        <a:ln>
          <a:noFill/>
        </a:ln>
        <a:effectLst/>
      </c:spPr>
    </c:plotArea>
    <c:legend>
      <c:legendPos val="b"/>
      <c:layout>
        <c:manualLayout>
          <c:xMode val="edge"/>
          <c:yMode val="edge"/>
          <c:x val="0.22973101672951829"/>
          <c:y val="0.82439707443517452"/>
          <c:w val="0.58193947847307204"/>
          <c:h val="8.1861541500860779E-2"/>
        </c:manualLayout>
      </c:layout>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800" b="1">
          <a:solidFill>
            <a:sysClr val="windowText" lastClr="000000"/>
          </a:solidFill>
          <a:latin typeface="Arial" panose="020B0604020202020204" pitchFamily="34" charset="0"/>
          <a:cs typeface="Arial" panose="020B0604020202020204" pitchFamily="34" charset="0"/>
        </a:defRPr>
      </a:pPr>
      <a:endParaRPr lang="es-P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Pages>
  <Words>2823</Words>
  <Characters>15532</Characters>
  <Application>Microsoft Office Word</Application>
  <DocSecurity>0</DocSecurity>
  <Lines>129</Lines>
  <Paragraphs>36</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ThinkCentre</cp:lastModifiedBy>
  <cp:revision>51</cp:revision>
  <cp:lastPrinted>2015-05-12T18:31:00Z</cp:lastPrinted>
  <dcterms:created xsi:type="dcterms:W3CDTF">2022-05-30T19:48:00Z</dcterms:created>
  <dcterms:modified xsi:type="dcterms:W3CDTF">2022-09-01T14:01:00Z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