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36861" w14:paraId="5CB906C7" w14:textId="77777777" w:rsidTr="00B36861">
        <w:trPr>
          <w:trHeight w:val="852"/>
          <w:jc w:val="center"/>
        </w:trPr>
        <w:tc>
          <w:tcPr>
            <w:tcW w:w="6946" w:type="dxa"/>
            <w:vMerge w:val="restart"/>
            <w:tcBorders>
              <w:top w:val="nil"/>
              <w:left w:val="nil"/>
              <w:bottom w:val="nil"/>
              <w:right w:val="single" w:sz="4" w:space="0" w:color="auto"/>
            </w:tcBorders>
            <w:hideMark/>
          </w:tcPr>
          <w:p w14:paraId="49476950" w14:textId="3551015F" w:rsidR="00B36861" w:rsidRDefault="00B36861">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251A3AA4" wp14:editId="11F66A19">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539FF2E9" w14:textId="77777777" w:rsidR="00B36861" w:rsidRDefault="00B36861">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3A36AE1C" w14:textId="77777777" w:rsidR="00B36861" w:rsidRDefault="00B36861">
            <w:pPr>
              <w:spacing w:line="140" w:lineRule="atLeast"/>
              <w:jc w:val="right"/>
              <w:rPr>
                <w:rFonts w:cs="Arial"/>
                <w:sz w:val="14"/>
                <w:szCs w:val="14"/>
              </w:rPr>
            </w:pPr>
            <w:r>
              <w:rPr>
                <w:rFonts w:cs="Arial"/>
                <w:sz w:val="14"/>
                <w:szCs w:val="14"/>
              </w:rPr>
              <w:t>A publication of</w:t>
            </w:r>
          </w:p>
          <w:p w14:paraId="5EC23D5D" w14:textId="249581C9" w:rsidR="00B36861" w:rsidRDefault="00B36861">
            <w:pPr>
              <w:jc w:val="right"/>
            </w:pPr>
            <w:r>
              <w:rPr>
                <w:noProof/>
                <w:lang w:val="it-IT" w:eastAsia="it-IT"/>
              </w:rPr>
              <w:drawing>
                <wp:inline distT="0" distB="0" distL="0" distR="0" wp14:anchorId="7A487898" wp14:editId="1C5C8636">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B36861" w14:paraId="22F660F7" w14:textId="77777777" w:rsidTr="00B36861">
        <w:trPr>
          <w:trHeight w:val="567"/>
          <w:jc w:val="center"/>
        </w:trPr>
        <w:tc>
          <w:tcPr>
            <w:tcW w:w="0" w:type="auto"/>
            <w:vMerge/>
            <w:tcBorders>
              <w:top w:val="nil"/>
              <w:left w:val="nil"/>
              <w:bottom w:val="nil"/>
              <w:right w:val="single" w:sz="4" w:space="0" w:color="auto"/>
            </w:tcBorders>
            <w:vAlign w:val="center"/>
            <w:hideMark/>
          </w:tcPr>
          <w:p w14:paraId="4145F302" w14:textId="77777777" w:rsidR="00B36861" w:rsidRDefault="00B36861">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33887117" w14:textId="77777777" w:rsidR="00B36861" w:rsidRDefault="00B36861">
            <w:pPr>
              <w:spacing w:line="140" w:lineRule="atLeast"/>
              <w:jc w:val="right"/>
              <w:rPr>
                <w:rFonts w:cs="Arial"/>
                <w:sz w:val="14"/>
                <w:szCs w:val="14"/>
              </w:rPr>
            </w:pPr>
            <w:r>
              <w:rPr>
                <w:rFonts w:cs="Arial"/>
                <w:sz w:val="14"/>
                <w:szCs w:val="14"/>
              </w:rPr>
              <w:t>The Italian Association</w:t>
            </w:r>
          </w:p>
          <w:p w14:paraId="14673F46" w14:textId="77777777" w:rsidR="00B36861" w:rsidRDefault="00B36861">
            <w:pPr>
              <w:spacing w:line="140" w:lineRule="atLeast"/>
              <w:jc w:val="right"/>
              <w:rPr>
                <w:rFonts w:cs="Arial"/>
                <w:sz w:val="14"/>
                <w:szCs w:val="14"/>
              </w:rPr>
            </w:pPr>
            <w:r>
              <w:rPr>
                <w:rFonts w:cs="Arial"/>
                <w:sz w:val="14"/>
                <w:szCs w:val="14"/>
              </w:rPr>
              <w:t>of Chemical Engineering</w:t>
            </w:r>
          </w:p>
          <w:p w14:paraId="57F31195" w14:textId="77777777" w:rsidR="00B36861" w:rsidRDefault="00B36861">
            <w:pPr>
              <w:spacing w:line="140" w:lineRule="atLeast"/>
              <w:jc w:val="right"/>
              <w:rPr>
                <w:rFonts w:cs="Arial"/>
                <w:sz w:val="13"/>
                <w:szCs w:val="13"/>
              </w:rPr>
            </w:pPr>
            <w:r>
              <w:rPr>
                <w:rFonts w:cs="Arial"/>
                <w:sz w:val="13"/>
                <w:szCs w:val="13"/>
              </w:rPr>
              <w:t>Online at www.cetjournal.it</w:t>
            </w:r>
          </w:p>
        </w:tc>
      </w:tr>
      <w:tr w:rsidR="00B36861" w14:paraId="1E4FD2AB" w14:textId="77777777" w:rsidTr="00B36861">
        <w:trPr>
          <w:trHeight w:val="68"/>
          <w:jc w:val="center"/>
        </w:trPr>
        <w:tc>
          <w:tcPr>
            <w:tcW w:w="8789" w:type="dxa"/>
            <w:gridSpan w:val="2"/>
            <w:tcBorders>
              <w:top w:val="nil"/>
              <w:left w:val="nil"/>
              <w:bottom w:val="single" w:sz="4" w:space="0" w:color="auto"/>
              <w:right w:val="nil"/>
            </w:tcBorders>
            <w:hideMark/>
          </w:tcPr>
          <w:p w14:paraId="60F2A36B" w14:textId="77777777" w:rsidR="00B36861" w:rsidRDefault="00B36861">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77428D8" w14:textId="77777777" w:rsidR="00B36861" w:rsidRDefault="00B36861">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7F51C3">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6C8956BE" w:rsidR="00E978D0" w:rsidRPr="00AE72CB" w:rsidRDefault="00F1421C" w:rsidP="00AE72CB">
      <w:pPr>
        <w:pStyle w:val="CETTitle"/>
      </w:pPr>
      <w:r w:rsidRPr="00AE72CB">
        <w:lastRenderedPageBreak/>
        <w:t xml:space="preserve">Analysis of the Operational Risk of the </w:t>
      </w:r>
      <w:bookmarkStart w:id="0" w:name="_Hlk35950830"/>
      <w:r w:rsidRPr="00AE72CB">
        <w:t>Process Pasteurization and Mixing</w:t>
      </w:r>
      <w:bookmarkEnd w:id="0"/>
      <w:r w:rsidRPr="00AE72CB">
        <w:t xml:space="preserve"> in a Dairy </w:t>
      </w:r>
      <w:r w:rsidR="007F51C3" w:rsidRPr="00AE72CB">
        <w:t>P</w:t>
      </w:r>
      <w:r w:rsidRPr="00AE72CB">
        <w:t xml:space="preserve">rocessing </w:t>
      </w:r>
      <w:r w:rsidR="007F51C3" w:rsidRPr="00AE72CB">
        <w:t>P</w:t>
      </w:r>
      <w:r w:rsidRPr="00AE72CB">
        <w:t xml:space="preserve">lant, </w:t>
      </w:r>
      <w:r w:rsidR="007F51C3" w:rsidRPr="00AE72CB">
        <w:t>U</w:t>
      </w:r>
      <w:r w:rsidRPr="00AE72CB">
        <w:t xml:space="preserve">sing the HAZOP </w:t>
      </w:r>
      <w:r w:rsidR="007F51C3" w:rsidRPr="00AE72CB">
        <w:t>M</w:t>
      </w:r>
      <w:r w:rsidRPr="00AE72CB">
        <w:t xml:space="preserve">ethodology </w:t>
      </w:r>
    </w:p>
    <w:p w14:paraId="2B3CA35C" w14:textId="65C4E623" w:rsidR="00E978D0" w:rsidRPr="00C571F3" w:rsidRDefault="00A42FA1" w:rsidP="00AB5011">
      <w:pPr>
        <w:pStyle w:val="CETAuthors"/>
        <w:rPr>
          <w:lang w:val="es-ES"/>
        </w:rPr>
      </w:pPr>
      <w:r w:rsidRPr="00C571F3">
        <w:rPr>
          <w:lang w:val="es-ES"/>
        </w:rPr>
        <w:t>Angie Montaño, Yeferson Torres, Eddy Herrera, Johan Rincon, Pablo Velasquez</w:t>
      </w:r>
      <w:bookmarkStart w:id="1" w:name="_GoBack"/>
      <w:bookmarkEnd w:id="1"/>
      <w:r w:rsidRPr="00C571F3">
        <w:rPr>
          <w:lang w:val="es-ES"/>
        </w:rPr>
        <w:t>, Angelica Santis*</w:t>
      </w:r>
    </w:p>
    <w:p w14:paraId="5053C5A8" w14:textId="274442B8" w:rsidR="00E978D0" w:rsidRPr="00C571F3" w:rsidRDefault="00A42FA1" w:rsidP="00E978D0">
      <w:pPr>
        <w:pStyle w:val="CETAddress"/>
        <w:rPr>
          <w:lang w:val="es-ES"/>
        </w:rPr>
      </w:pPr>
      <w:r w:rsidRPr="00C571F3">
        <w:rPr>
          <w:lang w:val="es-ES"/>
        </w:rPr>
        <w:t>Universidad Cooperativa de Colombia, Avenida Caracas 37-63, Bogota</w:t>
      </w:r>
      <w:r w:rsidR="00E978D0" w:rsidRPr="00C571F3">
        <w:rPr>
          <w:lang w:val="es-ES"/>
        </w:rPr>
        <w:t xml:space="preserve"> </w:t>
      </w:r>
    </w:p>
    <w:p w14:paraId="0127A28D" w14:textId="2FC35DBE" w:rsidR="00E978D0" w:rsidRPr="00B57B36" w:rsidRDefault="00A42FA1" w:rsidP="00E978D0">
      <w:pPr>
        <w:pStyle w:val="CETemail"/>
      </w:pPr>
      <w:r>
        <w:t>a</w:t>
      </w:r>
      <w:r w:rsidRPr="00A42FA1">
        <w:t>ngelica.santisn@ucc.edu.co</w:t>
      </w:r>
      <w:r w:rsidR="00600535" w:rsidRPr="00B57B36">
        <w:t xml:space="preserve"> </w:t>
      </w:r>
    </w:p>
    <w:p w14:paraId="04B319EE" w14:textId="5F492A31" w:rsidR="00600535" w:rsidRDefault="004A5EAC" w:rsidP="00C571F3">
      <w:pPr>
        <w:pStyle w:val="CETBodytext"/>
        <w:rPr>
          <w:lang w:val="en-GB"/>
        </w:rPr>
      </w:pPr>
      <w:bookmarkStart w:id="2" w:name="_Hlk495475023"/>
      <w:r w:rsidRPr="004A5EAC">
        <w:rPr>
          <w:lang w:val="en-GB"/>
        </w:rPr>
        <w:t xml:space="preserve">The </w:t>
      </w:r>
      <w:r w:rsidR="00C571F3" w:rsidRPr="00C571F3">
        <w:rPr>
          <w:lang w:val="en-GB"/>
        </w:rPr>
        <w:t>realization of PHA (Process Hazard Analysis) as an evaluation of all those elements that are part of management programs for safety in industrial processes that can generate an impact on the profitability of the company, is a matter to highlight. Given the above, industries need to identify the variations that occur concerning normal parameters in the process. During the development of the study, operational risks are analysed in the process of a dairy plant, located in Cundinamarca, Colombia. For this analysis, the HAZOP methodology is used, which will allow the identification of hazards, operability study, and mitigation of the risks related to the investigated process. For the analysis, the pasteurization and mixing stage as the subsystem was determined. In this operational stage, the node to study was the reactor.  The different diagrams of the node for the analysis were established. The specifications at the equipment and instrumentation level were used. Previous information, plus the contributions regarding the operation of the plant by staff, the inputs are compiled for the development of the mentioned methodology. Once the deviations in the studied node were identified, the possible origins and effects of each deviation were determined. The measures and corrective actions necessary for improvements in the production process were proposed.</w:t>
      </w:r>
    </w:p>
    <w:bookmarkEnd w:id="2"/>
    <w:p w14:paraId="476B2F2E" w14:textId="77777777" w:rsidR="00600535" w:rsidRPr="00B57B36" w:rsidRDefault="00600535" w:rsidP="00600535">
      <w:pPr>
        <w:pStyle w:val="CETHeading1"/>
        <w:rPr>
          <w:lang w:val="en-GB"/>
        </w:rPr>
      </w:pPr>
      <w:r w:rsidRPr="00B57B36">
        <w:rPr>
          <w:lang w:val="en-GB"/>
        </w:rPr>
        <w:t>Introduction</w:t>
      </w:r>
    </w:p>
    <w:p w14:paraId="2BD3E6B7" w14:textId="74A65089" w:rsidR="00C571F3" w:rsidRPr="00C571F3" w:rsidRDefault="009B7202" w:rsidP="00C571F3">
      <w:pPr>
        <w:pStyle w:val="CETBodytext"/>
        <w:rPr>
          <w:lang w:val="en-GB"/>
        </w:rPr>
      </w:pPr>
      <w:r w:rsidRPr="009B7202">
        <w:rPr>
          <w:lang w:val="en-GB"/>
        </w:rPr>
        <w:t xml:space="preserve">For </w:t>
      </w:r>
      <w:r w:rsidR="00C571F3" w:rsidRPr="00C571F3">
        <w:rPr>
          <w:lang w:val="en-GB"/>
        </w:rPr>
        <w:t xml:space="preserve">a manufacturing company, it is essential to keep control of each process in order to keep the profitability rates stable and the mitigation most significant possible number of operational risks. In the case of dairy companies, considering that their products categorized as high risk to public health, these controls must be more exhaustive to ensure the total quality of the products to the customer. One of the most critical processes in the industry is milk safety before it converts into a finished product, microbial safety must ensure to increase milk life; therefore, the pasteurization is the heat treatment for used to guarantee the milk safety in this </w:t>
      </w:r>
      <w:r w:rsidR="00733C2E" w:rsidRPr="00C571F3">
        <w:rPr>
          <w:lang w:val="en-GB"/>
        </w:rPr>
        <w:t>industry</w:t>
      </w:r>
      <w:r w:rsidR="00C571F3" w:rsidRPr="00C571F3">
        <w:rPr>
          <w:lang w:val="en-GB"/>
        </w:rPr>
        <w:t>. (Aouanouk, et al., 2018). With the main to ensure the continuous improvement of the company and the supervision of the procedure of pasteurization of the milk, it is necessary to implement the risk analysis process commonly known as PHA. For the realization of the PHA, there are different methodologies, among the most recognized and implemented is the technical what-if checklist, the analysis of the failure tree (FTA), modal analysis of failures and effects (FMEA), analysis of cause and consequence (CCA), analysis of event tree (ETA), preliminary analysis of risks (APR) and the functional analysis of operability (HAZOP)</w:t>
      </w:r>
      <w:r w:rsidR="00733C2E">
        <w:rPr>
          <w:lang w:val="en-GB"/>
        </w:rPr>
        <w:t xml:space="preserve"> </w:t>
      </w:r>
      <w:r w:rsidR="00C571F3" w:rsidRPr="00C571F3">
        <w:rPr>
          <w:lang w:val="en-GB"/>
        </w:rPr>
        <w:t>(Kunte and Sakthivel, 2016). The analysis mentioned above is functional; however, it is of vital importance to understand the resources available to be able to run it, the scope that it wants to give to the possible outcomes, the complexity, and stage of development of the facilities, among other factors. For this study, was chosen as methodology the HAZOP because of its easy application and contribution in the processes of the dairy industry, this analysis is based on the standard IEC 61882:2016</w:t>
      </w:r>
      <w:r w:rsidR="00CB01C7">
        <w:rPr>
          <w:lang w:val="en-GB"/>
        </w:rPr>
        <w:t xml:space="preserve"> </w:t>
      </w:r>
      <w:r w:rsidR="00C571F3" w:rsidRPr="00C571F3">
        <w:rPr>
          <w:lang w:val="en-GB"/>
        </w:rPr>
        <w:t>(IEC, 2016</w:t>
      </w:r>
      <w:r w:rsidR="00CB01C7">
        <w:rPr>
          <w:lang w:val="en-GB"/>
        </w:rPr>
        <w:t>).</w:t>
      </w:r>
    </w:p>
    <w:p w14:paraId="23F86FEF" w14:textId="0302E3BA" w:rsidR="00600535" w:rsidRPr="00FA5F5F" w:rsidRDefault="00C571F3" w:rsidP="00C571F3">
      <w:pPr>
        <w:pStyle w:val="CETBodytext"/>
        <w:rPr>
          <w:lang w:val="en-GB"/>
        </w:rPr>
      </w:pPr>
      <w:r w:rsidRPr="00C571F3">
        <w:rPr>
          <w:lang w:val="en-GB"/>
        </w:rPr>
        <w:t xml:space="preserve">The technique HAZOP focuses on identifying and analysing the risks and also in the methodical and systematic tracking of the operational deviation. Besides, this analysis achieves to determine the different stages that can affect the employees, environment, infrastructure, inputs, machinery, production, and other factors. In the same way, it is establishing the principal components that cause risks as the process </w:t>
      </w:r>
      <w:r w:rsidRPr="00C571F3">
        <w:rPr>
          <w:lang w:val="en-GB"/>
        </w:rPr>
        <w:lastRenderedPageBreak/>
        <w:t xml:space="preserve">distribution, the equipment, the design, human actions, lack of preventive methods, external methods, for these reasons is necessary to count on teams of experts that known and understand the process with the different risks in functioning. Later is analysed the probability and severity when the problem happens and then to pose a sequence of recommendations and suggestions that mitigate the damages and dangerous situations. Additionally, this technology is of human reasoning, and for this reason, there is not a success or exact solution, it depends on the knowledge and experience of human resource who applies the methods (Freedman, 2003). Therefore, in this case, is showed as an example of a dairy factory located in Colombia, where the control of operational parameters </w:t>
      </w:r>
      <w:r w:rsidR="00C9626E" w:rsidRPr="00C571F3">
        <w:rPr>
          <w:lang w:val="en-GB"/>
        </w:rPr>
        <w:t>is</w:t>
      </w:r>
      <w:r w:rsidRPr="00C571F3">
        <w:rPr>
          <w:lang w:val="en-GB"/>
        </w:rPr>
        <w:t xml:space="preserve"> not constant, only the factory realizes an initial inspection and other of the tentative way in the course of the process of pasteurization the milk. Different variables condition this process of integrating into all systems, and it requires a combination of time-temperature that achieves adequate heat treatment from microbiological and organoleptic perception milk suitable for its final treatment. (Gonzalez, 2013). As a result, with the methodology HAZOP, the factory can determine the operational risks for establishing preventive measures but also to realize a cost budget of the process and its failures. Finally, it concludes that this technique applies in any company and process with positive results in the identification of the deviation of the variable and the operational parameters of the process that carry in risk situations and difficulties in operation.</w:t>
      </w:r>
    </w:p>
    <w:p w14:paraId="04963A06" w14:textId="3F2627F2" w:rsidR="00600535" w:rsidRPr="00B57B36" w:rsidRDefault="004A5EAC" w:rsidP="005B75A3">
      <w:pPr>
        <w:pStyle w:val="CETHeading1"/>
        <w:tabs>
          <w:tab w:val="clear" w:pos="360"/>
          <w:tab w:val="right" w:pos="7100"/>
        </w:tabs>
        <w:jc w:val="both"/>
      </w:pPr>
      <w:r w:rsidRPr="004A5EAC">
        <w:rPr>
          <w:lang w:val="en-GB"/>
        </w:rPr>
        <w:t>Material and methods</w:t>
      </w:r>
    </w:p>
    <w:p w14:paraId="5DFCAC9A" w14:textId="3FA960F4" w:rsidR="00A67E7C" w:rsidRDefault="003E49C8" w:rsidP="00600535">
      <w:pPr>
        <w:pStyle w:val="CETBodytext"/>
        <w:rPr>
          <w:lang w:val="en-GB"/>
        </w:rPr>
      </w:pPr>
      <w:r>
        <w:rPr>
          <w:lang w:val="en-GB"/>
        </w:rPr>
        <w:t xml:space="preserve">The </w:t>
      </w:r>
      <w:r w:rsidR="00FA0743" w:rsidRPr="00FA0743">
        <w:rPr>
          <w:lang w:val="en-GB"/>
        </w:rPr>
        <w:t xml:space="preserve">analysis of operational risk performs at a plant of dairy, located in the municipality of Subachoque, department of Cundinamarca, Colombia. The method employed for the analysis, as mentioned previously, it was the HAZOP. It determinate as the principal subsystem for the analysis, the stage of pasteurization, and mixing. In this operational phase, the node-to-study was the reactor. The description of the process makes using a diagram P&amp;ID shown in Figure 1. </w:t>
      </w:r>
    </w:p>
    <w:p w14:paraId="56FE45DB" w14:textId="0F268AEA" w:rsidR="0E1295FE" w:rsidRDefault="0E1295FE" w:rsidP="0E1295FE">
      <w:pPr>
        <w:pStyle w:val="CETBodytext"/>
        <w:rPr>
          <w:lang w:val="en-GB"/>
        </w:rPr>
      </w:pPr>
    </w:p>
    <w:p w14:paraId="52ECDCC9" w14:textId="1868900F" w:rsidR="00A67E7C" w:rsidRPr="00B57B36" w:rsidRDefault="5B292BCA" w:rsidP="00AE72CB">
      <w:pPr>
        <w:pStyle w:val="CETListbullets"/>
        <w:ind w:firstLine="0"/>
        <w:jc w:val="left"/>
      </w:pPr>
      <w:r>
        <w:rPr>
          <w:noProof/>
          <w:lang w:val="it-IT" w:eastAsia="it-IT"/>
        </w:rPr>
        <w:drawing>
          <wp:inline distT="0" distB="0" distL="0" distR="0" wp14:anchorId="2234780C" wp14:editId="6B4B1071">
            <wp:extent cx="5038724" cy="3306663"/>
            <wp:effectExtent l="0" t="0" r="0" b="0"/>
            <wp:docPr id="1584602254" name="Imagen 158140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1408348"/>
                    <pic:cNvPicPr/>
                  </pic:nvPicPr>
                  <pic:blipFill>
                    <a:blip r:embed="rId11">
                      <a:extLst>
                        <a:ext uri="{28A0092B-C50C-407E-A947-70E740481C1C}">
                          <a14:useLocalDpi xmlns:a14="http://schemas.microsoft.com/office/drawing/2010/main" val="0"/>
                        </a:ext>
                      </a:extLst>
                    </a:blip>
                    <a:stretch>
                      <a:fillRect/>
                    </a:stretch>
                  </pic:blipFill>
                  <pic:spPr>
                    <a:xfrm>
                      <a:off x="0" y="0"/>
                      <a:ext cx="5038724" cy="3306663"/>
                    </a:xfrm>
                    <a:prstGeom prst="rect">
                      <a:avLst/>
                    </a:prstGeom>
                  </pic:spPr>
                </pic:pic>
              </a:graphicData>
            </a:graphic>
          </wp:inline>
        </w:drawing>
      </w:r>
    </w:p>
    <w:p w14:paraId="63DEEA07" w14:textId="77777777" w:rsidR="00A67E7C" w:rsidRPr="00B57B36" w:rsidRDefault="00A67E7C" w:rsidP="00A67E7C">
      <w:pPr>
        <w:pStyle w:val="CETCaption"/>
      </w:pPr>
      <w:r w:rsidRPr="00B57B36">
        <w:t xml:space="preserve">Figure 1: </w:t>
      </w:r>
      <w:r>
        <w:t xml:space="preserve">P&amp;ID </w:t>
      </w:r>
      <w:r w:rsidRPr="000B0F28">
        <w:t xml:space="preserve">Process Pasteurization and Mixing </w:t>
      </w:r>
    </w:p>
    <w:p w14:paraId="3CF5D9F7" w14:textId="6AFE234D" w:rsidR="00FF7566" w:rsidRDefault="00FC0949" w:rsidP="00600535">
      <w:pPr>
        <w:pStyle w:val="CETBodytext"/>
        <w:rPr>
          <w:lang w:val="en-GB"/>
        </w:rPr>
      </w:pPr>
      <w:r w:rsidRPr="00FC0949">
        <w:rPr>
          <w:lang w:val="en-GB"/>
        </w:rPr>
        <w:t>The identification process of deviations and possible causes are made considering parameters such as the pressure, temperature, flow, among others.  A matrix with further improvements to the model proposed by  Marhavilas et al., 2019, was created.</w:t>
      </w:r>
    </w:p>
    <w:p w14:paraId="4070B253" w14:textId="77777777" w:rsidR="00F958F0" w:rsidRPr="00B57B36" w:rsidRDefault="00F958F0" w:rsidP="00F958F0">
      <w:pPr>
        <w:pStyle w:val="CETHeading1"/>
        <w:rPr>
          <w:lang w:val="en-GB"/>
        </w:rPr>
      </w:pPr>
      <w:r>
        <w:rPr>
          <w:lang w:val="en-GB"/>
        </w:rPr>
        <w:t>Results and discussion</w:t>
      </w:r>
    </w:p>
    <w:p w14:paraId="7AC467A6" w14:textId="32E2ED9C" w:rsidR="00A67E7C" w:rsidRPr="00B57B36" w:rsidRDefault="00FF7566" w:rsidP="00600535">
      <w:pPr>
        <w:pStyle w:val="CETBodytext"/>
        <w:rPr>
          <w:lang w:val="en-GB"/>
        </w:rPr>
      </w:pPr>
      <w:r w:rsidRPr="00FF7566">
        <w:rPr>
          <w:lang w:val="en-GB"/>
        </w:rPr>
        <w:t xml:space="preserve">Table 1 shows the risk matrix produced, </w:t>
      </w:r>
      <w:r w:rsidR="00B67C7B" w:rsidRPr="00FF7566">
        <w:rPr>
          <w:lang w:val="en-GB"/>
        </w:rPr>
        <w:t>considering</w:t>
      </w:r>
      <w:r w:rsidRPr="00FF7566">
        <w:rPr>
          <w:lang w:val="en-GB"/>
        </w:rPr>
        <w:t xml:space="preserve"> the parameters for severity (S) and probability (L), and in Table 2, the parameters that define the probabilities of events where failures occur are presented.</w:t>
      </w:r>
    </w:p>
    <w:p w14:paraId="3CB3796A" w14:textId="488C63CD" w:rsidR="00D71CE6" w:rsidRDefault="00D71CE6" w:rsidP="00D71CE6">
      <w:pPr>
        <w:pStyle w:val="CETTabletitle"/>
      </w:pPr>
      <w:r>
        <w:lastRenderedPageBreak/>
        <w:t xml:space="preserve">Table 1: </w:t>
      </w:r>
      <w:r w:rsidR="7FDCE4F0">
        <w:t>Risk matrix</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44"/>
        <w:gridCol w:w="1098"/>
        <w:gridCol w:w="1025"/>
        <w:gridCol w:w="394"/>
        <w:gridCol w:w="944"/>
        <w:gridCol w:w="898"/>
        <w:gridCol w:w="1250"/>
        <w:gridCol w:w="675"/>
        <w:gridCol w:w="344"/>
        <w:gridCol w:w="344"/>
        <w:gridCol w:w="344"/>
        <w:gridCol w:w="344"/>
        <w:gridCol w:w="344"/>
        <w:gridCol w:w="39"/>
      </w:tblGrid>
      <w:tr w:rsidR="00785BBD" w:rsidRPr="00B57B36" w14:paraId="129EBE8A" w14:textId="77777777" w:rsidTr="00AE72CB">
        <w:trPr>
          <w:trHeight w:val="20"/>
        </w:trPr>
        <w:tc>
          <w:tcPr>
            <w:tcW w:w="423" w:type="pct"/>
            <w:tcBorders>
              <w:top w:val="single" w:sz="12" w:space="0" w:color="008000"/>
              <w:bottom w:val="single" w:sz="6" w:space="0" w:color="008000"/>
            </w:tcBorders>
            <w:shd w:val="clear" w:color="auto" w:fill="FFFFFF" w:themeFill="background1"/>
            <w:vAlign w:val="center"/>
          </w:tcPr>
          <w:p w14:paraId="62B636D2" w14:textId="77777777" w:rsidR="00785BBD" w:rsidRPr="00EC4971" w:rsidRDefault="00785BBD" w:rsidP="0060790D">
            <w:pPr>
              <w:pStyle w:val="CETBodytext"/>
              <w:rPr>
                <w:rFonts w:cs="Arial"/>
                <w:b/>
                <w:bCs/>
                <w:szCs w:val="18"/>
                <w:lang w:val="en-GB"/>
              </w:rPr>
            </w:pPr>
            <w:r w:rsidRPr="00EC4971">
              <w:rPr>
                <w:rFonts w:cs="Arial"/>
                <w:b/>
                <w:bCs/>
                <w:szCs w:val="18"/>
                <w:lang w:val="en-GB"/>
              </w:rPr>
              <w:t>Ranking</w:t>
            </w:r>
          </w:p>
        </w:tc>
        <w:tc>
          <w:tcPr>
            <w:tcW w:w="1208" w:type="pct"/>
            <w:gridSpan w:val="2"/>
            <w:tcBorders>
              <w:top w:val="single" w:sz="12" w:space="0" w:color="008000"/>
              <w:bottom w:val="single" w:sz="6" w:space="0" w:color="008000"/>
            </w:tcBorders>
            <w:shd w:val="clear" w:color="auto" w:fill="FFFFFF" w:themeFill="background1"/>
            <w:vAlign w:val="center"/>
          </w:tcPr>
          <w:p w14:paraId="03620BEE" w14:textId="77777777" w:rsidR="00785BBD" w:rsidRPr="00383E8E" w:rsidRDefault="00785BBD" w:rsidP="0060790D">
            <w:pPr>
              <w:pStyle w:val="CETBodytext"/>
              <w:rPr>
                <w:rFonts w:cs="Arial"/>
                <w:szCs w:val="18"/>
                <w:lang w:val="en-GB"/>
              </w:rPr>
            </w:pPr>
            <w:r w:rsidRPr="00383E8E">
              <w:rPr>
                <w:rFonts w:cs="Arial"/>
                <w:b/>
                <w:bCs/>
                <w:color w:val="2E2E2E"/>
                <w:szCs w:val="18"/>
                <w:lang w:val="es-ES" w:eastAsia="es-ES"/>
              </w:rPr>
              <w:t>Severity(S)</w:t>
            </w:r>
          </w:p>
        </w:tc>
        <w:tc>
          <w:tcPr>
            <w:tcW w:w="761" w:type="pct"/>
            <w:gridSpan w:val="2"/>
            <w:tcBorders>
              <w:top w:val="single" w:sz="12" w:space="0" w:color="008000"/>
              <w:bottom w:val="single" w:sz="6" w:space="0" w:color="008000"/>
            </w:tcBorders>
            <w:shd w:val="clear" w:color="auto" w:fill="FFFFFF" w:themeFill="background1"/>
          </w:tcPr>
          <w:p w14:paraId="637063AE" w14:textId="77777777" w:rsidR="00785BBD" w:rsidRPr="00383E8E" w:rsidRDefault="00785BBD" w:rsidP="0060790D">
            <w:pPr>
              <w:pStyle w:val="CETBodytext"/>
              <w:ind w:right="-1"/>
              <w:jc w:val="center"/>
              <w:rPr>
                <w:rFonts w:cs="Arial"/>
                <w:b/>
                <w:bCs/>
                <w:color w:val="000000"/>
                <w:szCs w:val="18"/>
                <w:lang w:val="es-ES" w:eastAsia="es-ES"/>
              </w:rPr>
            </w:pPr>
          </w:p>
        </w:tc>
        <w:tc>
          <w:tcPr>
            <w:tcW w:w="1222" w:type="pct"/>
            <w:gridSpan w:val="2"/>
            <w:tcBorders>
              <w:top w:val="single" w:sz="12" w:space="0" w:color="008000"/>
              <w:bottom w:val="single" w:sz="6" w:space="0" w:color="008000"/>
            </w:tcBorders>
            <w:shd w:val="clear" w:color="auto" w:fill="FFFFFF" w:themeFill="background1"/>
            <w:vAlign w:val="center"/>
          </w:tcPr>
          <w:p w14:paraId="69ACE938" w14:textId="77777777" w:rsidR="00785BBD" w:rsidRPr="00383E8E" w:rsidRDefault="00785BBD" w:rsidP="0060790D">
            <w:pPr>
              <w:pStyle w:val="CETBodytext"/>
              <w:ind w:right="-1"/>
              <w:jc w:val="center"/>
              <w:rPr>
                <w:rFonts w:cs="Arial"/>
                <w:szCs w:val="18"/>
                <w:lang w:val="en-GB"/>
              </w:rPr>
            </w:pPr>
            <w:r w:rsidRPr="00383E8E">
              <w:rPr>
                <w:rFonts w:cs="Arial"/>
                <w:b/>
                <w:bCs/>
                <w:color w:val="000000"/>
                <w:szCs w:val="18"/>
                <w:lang w:val="es-ES" w:eastAsia="es-ES"/>
              </w:rPr>
              <w:t>Consequences</w:t>
            </w:r>
          </w:p>
        </w:tc>
        <w:tc>
          <w:tcPr>
            <w:tcW w:w="1385" w:type="pct"/>
            <w:gridSpan w:val="7"/>
            <w:tcBorders>
              <w:top w:val="single" w:sz="12" w:space="0" w:color="008000"/>
              <w:bottom w:val="single" w:sz="6" w:space="0" w:color="008000"/>
            </w:tcBorders>
            <w:shd w:val="clear" w:color="auto" w:fill="FFFFFF" w:themeFill="background1"/>
            <w:vAlign w:val="center"/>
          </w:tcPr>
          <w:p w14:paraId="297BEF79" w14:textId="77777777" w:rsidR="00785BBD" w:rsidRPr="00383E8E" w:rsidRDefault="00785BBD" w:rsidP="0060790D">
            <w:pPr>
              <w:pStyle w:val="CETBodytext"/>
              <w:ind w:right="-1"/>
              <w:jc w:val="center"/>
              <w:rPr>
                <w:rFonts w:cs="Arial"/>
                <w:szCs w:val="18"/>
                <w:lang w:val="en-GB"/>
              </w:rPr>
            </w:pPr>
            <w:r w:rsidRPr="00383E8E">
              <w:rPr>
                <w:rFonts w:cs="Arial"/>
                <w:b/>
                <w:bCs/>
                <w:color w:val="2E2E2E"/>
                <w:szCs w:val="18"/>
                <w:lang w:val="es-ES" w:eastAsia="es-ES"/>
              </w:rPr>
              <w:t>Likelihood(L)</w:t>
            </w:r>
          </w:p>
        </w:tc>
      </w:tr>
      <w:tr w:rsidR="00785BBD" w:rsidRPr="00B57B36" w14:paraId="756D9CF8" w14:textId="77777777" w:rsidTr="00AE72CB">
        <w:trPr>
          <w:gridAfter w:val="1"/>
          <w:wAfter w:w="22" w:type="pct"/>
          <w:trHeight w:val="20"/>
        </w:trPr>
        <w:tc>
          <w:tcPr>
            <w:tcW w:w="423" w:type="pct"/>
            <w:shd w:val="clear" w:color="auto" w:fill="FFFFFF" w:themeFill="background1"/>
          </w:tcPr>
          <w:p w14:paraId="6F0075D8" w14:textId="77777777" w:rsidR="00785BBD" w:rsidRPr="00383E8E" w:rsidRDefault="00785BBD" w:rsidP="0060790D">
            <w:pPr>
              <w:pStyle w:val="CETBodytext"/>
              <w:jc w:val="left"/>
              <w:rPr>
                <w:rFonts w:cs="Arial"/>
                <w:szCs w:val="18"/>
                <w:lang w:val="en-GB"/>
              </w:rPr>
            </w:pPr>
          </w:p>
        </w:tc>
        <w:tc>
          <w:tcPr>
            <w:tcW w:w="625" w:type="pct"/>
            <w:shd w:val="clear" w:color="auto" w:fill="FFFFFF" w:themeFill="background1"/>
          </w:tcPr>
          <w:p w14:paraId="7FB5C4C5" w14:textId="77777777" w:rsidR="00785BBD" w:rsidRPr="00383E8E" w:rsidRDefault="00785BBD" w:rsidP="0060790D">
            <w:pPr>
              <w:pStyle w:val="CETBodytext"/>
              <w:jc w:val="left"/>
              <w:rPr>
                <w:rFonts w:cs="Arial"/>
                <w:szCs w:val="18"/>
                <w:lang w:val="en-GB"/>
              </w:rPr>
            </w:pPr>
          </w:p>
        </w:tc>
        <w:tc>
          <w:tcPr>
            <w:tcW w:w="807" w:type="pct"/>
            <w:gridSpan w:val="2"/>
            <w:shd w:val="clear" w:color="auto" w:fill="FFFFFF" w:themeFill="background1"/>
          </w:tcPr>
          <w:p w14:paraId="7B4AA995" w14:textId="77777777" w:rsidR="00785BBD" w:rsidRPr="00383E8E" w:rsidRDefault="00785BBD" w:rsidP="0060790D">
            <w:pPr>
              <w:pStyle w:val="CETBodytext"/>
              <w:jc w:val="left"/>
              <w:rPr>
                <w:rFonts w:cs="Arial"/>
                <w:szCs w:val="18"/>
                <w:lang w:val="en-GB"/>
              </w:rPr>
            </w:pPr>
            <w:r>
              <w:rPr>
                <w:rFonts w:cs="Arial"/>
                <w:b/>
                <w:bCs/>
                <w:color w:val="2E2E2E"/>
                <w:szCs w:val="18"/>
                <w:lang w:val="es-ES" w:eastAsia="es-ES"/>
              </w:rPr>
              <w:t>Environmental damage</w:t>
            </w:r>
          </w:p>
        </w:tc>
        <w:tc>
          <w:tcPr>
            <w:tcW w:w="1048" w:type="pct"/>
            <w:gridSpan w:val="2"/>
            <w:shd w:val="clear" w:color="auto" w:fill="FFFFFF" w:themeFill="background1"/>
          </w:tcPr>
          <w:p w14:paraId="7A58A83F" w14:textId="77777777" w:rsidR="00785BBD" w:rsidRPr="00383E8E" w:rsidRDefault="00785BBD" w:rsidP="0060790D">
            <w:pPr>
              <w:pStyle w:val="CETBodytext"/>
              <w:ind w:right="-1"/>
              <w:jc w:val="left"/>
              <w:rPr>
                <w:rFonts w:cs="Arial"/>
                <w:b/>
                <w:bCs/>
                <w:color w:val="2E2E2E"/>
                <w:szCs w:val="18"/>
                <w:lang w:val="es-ES" w:eastAsia="es-ES"/>
              </w:rPr>
            </w:pPr>
            <w:r>
              <w:rPr>
                <w:rFonts w:cs="Arial"/>
                <w:b/>
                <w:bCs/>
                <w:color w:val="2E2E2E"/>
                <w:szCs w:val="18"/>
                <w:lang w:val="es-ES" w:eastAsia="es-ES"/>
              </w:rPr>
              <w:t>C</w:t>
            </w:r>
            <w:r w:rsidRPr="00383E8E">
              <w:rPr>
                <w:rFonts w:cs="Arial"/>
                <w:b/>
                <w:bCs/>
                <w:color w:val="2E2E2E"/>
                <w:szCs w:val="18"/>
                <w:lang w:val="es-ES" w:eastAsia="es-ES"/>
              </w:rPr>
              <w:t>lients</w:t>
            </w:r>
            <w:r>
              <w:rPr>
                <w:rFonts w:cs="Arial"/>
                <w:b/>
                <w:bCs/>
                <w:color w:val="2E2E2E"/>
                <w:szCs w:val="18"/>
                <w:lang w:val="es-ES" w:eastAsia="es-ES"/>
              </w:rPr>
              <w:t xml:space="preserve"> -</w:t>
            </w:r>
            <w:r w:rsidRPr="00383E8E">
              <w:rPr>
                <w:rFonts w:cs="Arial"/>
                <w:b/>
                <w:bCs/>
                <w:color w:val="2E2E2E"/>
                <w:szCs w:val="18"/>
                <w:lang w:val="es-ES" w:eastAsia="es-ES"/>
              </w:rPr>
              <w:t xml:space="preserve"> </w:t>
            </w:r>
            <w:r>
              <w:rPr>
                <w:rFonts w:cs="Arial"/>
                <w:b/>
                <w:bCs/>
                <w:color w:val="2E2E2E"/>
                <w:szCs w:val="18"/>
                <w:lang w:val="es-ES" w:eastAsia="es-ES"/>
              </w:rPr>
              <w:t>B</w:t>
            </w:r>
            <w:r w:rsidRPr="0032720B">
              <w:rPr>
                <w:rFonts w:cs="Arial"/>
                <w:b/>
                <w:bCs/>
                <w:color w:val="2E2E2E"/>
                <w:szCs w:val="18"/>
                <w:lang w:val="es-ES" w:eastAsia="es-ES"/>
              </w:rPr>
              <w:t>usiness Economics</w:t>
            </w:r>
          </w:p>
        </w:tc>
        <w:tc>
          <w:tcPr>
            <w:tcW w:w="1095" w:type="pct"/>
            <w:gridSpan w:val="2"/>
            <w:shd w:val="clear" w:color="auto" w:fill="FFFFFF" w:themeFill="background1"/>
          </w:tcPr>
          <w:p w14:paraId="363B611D" w14:textId="77777777" w:rsidR="00785BBD" w:rsidRPr="00383E8E" w:rsidRDefault="00785BBD" w:rsidP="0060790D">
            <w:pPr>
              <w:pStyle w:val="CETBodytext"/>
              <w:ind w:right="-1"/>
              <w:jc w:val="left"/>
              <w:rPr>
                <w:rFonts w:cs="Arial"/>
                <w:szCs w:val="18"/>
                <w:lang w:val="en-GB"/>
              </w:rPr>
            </w:pPr>
            <w:r>
              <w:rPr>
                <w:rFonts w:cs="Arial"/>
                <w:b/>
                <w:bCs/>
                <w:color w:val="2E2E2E"/>
                <w:szCs w:val="18"/>
                <w:lang w:val="es-ES" w:eastAsia="es-ES"/>
              </w:rPr>
              <w:t>P</w:t>
            </w:r>
            <w:r w:rsidRPr="00BC318C">
              <w:rPr>
                <w:rFonts w:cs="Arial"/>
                <w:b/>
                <w:bCs/>
                <w:color w:val="2E2E2E"/>
                <w:szCs w:val="18"/>
                <w:lang w:val="es-ES" w:eastAsia="es-ES"/>
              </w:rPr>
              <w:t>ersonnel injury</w:t>
            </w:r>
          </w:p>
        </w:tc>
        <w:tc>
          <w:tcPr>
            <w:tcW w:w="196" w:type="pct"/>
            <w:shd w:val="clear" w:color="auto" w:fill="FFFFFF" w:themeFill="background1"/>
          </w:tcPr>
          <w:p w14:paraId="1F09627D" w14:textId="77777777" w:rsidR="00785BBD" w:rsidRPr="00B57B36" w:rsidRDefault="00785BBD" w:rsidP="0060790D">
            <w:pPr>
              <w:pStyle w:val="CETBodytext"/>
              <w:ind w:right="-1"/>
              <w:jc w:val="center"/>
              <w:rPr>
                <w:rFonts w:cs="Arial"/>
                <w:szCs w:val="18"/>
                <w:lang w:val="en-GB"/>
              </w:rPr>
            </w:pPr>
            <w:r w:rsidRPr="00E07E35">
              <w:rPr>
                <w:rFonts w:cs="Arial"/>
                <w:b/>
                <w:bCs/>
                <w:color w:val="000000"/>
                <w:szCs w:val="18"/>
                <w:lang w:val="es-ES" w:eastAsia="es-ES"/>
              </w:rPr>
              <w:t>1</w:t>
            </w:r>
          </w:p>
        </w:tc>
        <w:tc>
          <w:tcPr>
            <w:tcW w:w="196" w:type="pct"/>
            <w:shd w:val="clear" w:color="auto" w:fill="FFFFFF" w:themeFill="background1"/>
          </w:tcPr>
          <w:p w14:paraId="46141DCA" w14:textId="77777777" w:rsidR="00785BBD" w:rsidRPr="00B57B36" w:rsidRDefault="00785BBD" w:rsidP="0060790D">
            <w:pPr>
              <w:pStyle w:val="CETBodytext"/>
              <w:ind w:right="-1"/>
              <w:jc w:val="center"/>
              <w:rPr>
                <w:rFonts w:cs="Arial"/>
                <w:szCs w:val="18"/>
                <w:lang w:val="en-GB"/>
              </w:rPr>
            </w:pPr>
            <w:r>
              <w:rPr>
                <w:rFonts w:cs="Arial"/>
                <w:szCs w:val="18"/>
                <w:lang w:val="en-GB"/>
              </w:rPr>
              <w:t>2</w:t>
            </w:r>
          </w:p>
        </w:tc>
        <w:tc>
          <w:tcPr>
            <w:tcW w:w="196" w:type="pct"/>
            <w:shd w:val="clear" w:color="auto" w:fill="FFFFFF" w:themeFill="background1"/>
          </w:tcPr>
          <w:p w14:paraId="0CC7BA0F" w14:textId="77777777" w:rsidR="00785BBD" w:rsidRPr="00B57B36" w:rsidRDefault="00785BBD" w:rsidP="0060790D">
            <w:pPr>
              <w:pStyle w:val="CETBodytext"/>
              <w:ind w:right="-1"/>
              <w:jc w:val="center"/>
              <w:rPr>
                <w:rFonts w:cs="Arial"/>
                <w:szCs w:val="18"/>
                <w:lang w:val="en-GB"/>
              </w:rPr>
            </w:pPr>
            <w:r>
              <w:rPr>
                <w:rFonts w:cs="Arial"/>
                <w:szCs w:val="18"/>
                <w:lang w:val="en-GB"/>
              </w:rPr>
              <w:t>3</w:t>
            </w:r>
          </w:p>
        </w:tc>
        <w:tc>
          <w:tcPr>
            <w:tcW w:w="196" w:type="pct"/>
            <w:shd w:val="clear" w:color="auto" w:fill="FFFFFF" w:themeFill="background1"/>
          </w:tcPr>
          <w:p w14:paraId="65398599" w14:textId="77777777" w:rsidR="00785BBD" w:rsidRPr="00B57B36" w:rsidRDefault="00785BBD" w:rsidP="0060790D">
            <w:pPr>
              <w:pStyle w:val="CETBodytext"/>
              <w:ind w:right="-1"/>
              <w:jc w:val="center"/>
              <w:rPr>
                <w:rFonts w:cs="Arial"/>
                <w:szCs w:val="18"/>
                <w:lang w:val="en-GB"/>
              </w:rPr>
            </w:pPr>
            <w:r>
              <w:rPr>
                <w:rFonts w:cs="Arial"/>
                <w:szCs w:val="18"/>
                <w:lang w:val="en-GB"/>
              </w:rPr>
              <w:t>4</w:t>
            </w:r>
          </w:p>
        </w:tc>
        <w:tc>
          <w:tcPr>
            <w:tcW w:w="196" w:type="pct"/>
            <w:shd w:val="clear" w:color="auto" w:fill="FFFFFF" w:themeFill="background1"/>
          </w:tcPr>
          <w:p w14:paraId="6AC7289A" w14:textId="77777777" w:rsidR="00785BBD" w:rsidRPr="00B57B36" w:rsidRDefault="00785BBD" w:rsidP="0060790D">
            <w:pPr>
              <w:pStyle w:val="CETBodytext"/>
              <w:ind w:right="-1"/>
              <w:jc w:val="center"/>
              <w:rPr>
                <w:rFonts w:cs="Arial"/>
                <w:szCs w:val="18"/>
                <w:lang w:val="en-GB"/>
              </w:rPr>
            </w:pPr>
            <w:r>
              <w:rPr>
                <w:rFonts w:cs="Arial"/>
                <w:b/>
                <w:bCs/>
                <w:color w:val="000000"/>
                <w:szCs w:val="18"/>
                <w:lang w:val="es-ES" w:eastAsia="es-ES"/>
              </w:rPr>
              <w:t>5</w:t>
            </w:r>
          </w:p>
        </w:tc>
      </w:tr>
      <w:tr w:rsidR="00785BBD" w:rsidRPr="00B57B36" w14:paraId="7C8CDD5E" w14:textId="77777777" w:rsidTr="00AE72CB">
        <w:trPr>
          <w:gridAfter w:val="1"/>
          <w:wAfter w:w="22" w:type="pct"/>
          <w:trHeight w:val="20"/>
        </w:trPr>
        <w:tc>
          <w:tcPr>
            <w:tcW w:w="423" w:type="pct"/>
            <w:shd w:val="clear" w:color="auto" w:fill="FFFFFF" w:themeFill="background1"/>
          </w:tcPr>
          <w:p w14:paraId="092BCE35" w14:textId="77777777" w:rsidR="00785BBD" w:rsidRPr="00383E8E" w:rsidRDefault="00785BBD" w:rsidP="0060790D">
            <w:pPr>
              <w:pStyle w:val="CETBodytext"/>
              <w:ind w:right="-1"/>
              <w:jc w:val="left"/>
              <w:rPr>
                <w:rFonts w:cs="Arial"/>
                <w:szCs w:val="18"/>
                <w:lang w:val="en-GB"/>
              </w:rPr>
            </w:pPr>
            <w:r w:rsidRPr="00383E8E">
              <w:rPr>
                <w:rFonts w:cs="Arial"/>
                <w:b/>
                <w:bCs/>
                <w:color w:val="2E2E2E"/>
                <w:szCs w:val="18"/>
                <w:lang w:val="es-ES" w:eastAsia="es-ES"/>
              </w:rPr>
              <w:t>5</w:t>
            </w:r>
          </w:p>
        </w:tc>
        <w:tc>
          <w:tcPr>
            <w:tcW w:w="625" w:type="pct"/>
            <w:shd w:val="clear" w:color="auto" w:fill="FFFFFF" w:themeFill="background1"/>
          </w:tcPr>
          <w:p w14:paraId="70928152" w14:textId="77777777" w:rsidR="00785BBD" w:rsidRPr="00383E8E" w:rsidRDefault="00785BBD" w:rsidP="0060790D">
            <w:pPr>
              <w:pStyle w:val="CETBodytext"/>
              <w:ind w:right="-1"/>
              <w:jc w:val="left"/>
              <w:rPr>
                <w:rFonts w:cs="Arial"/>
                <w:szCs w:val="18"/>
                <w:lang w:val="en-GB"/>
              </w:rPr>
            </w:pPr>
            <w:r w:rsidRPr="00837E13">
              <w:rPr>
                <w:rFonts w:cs="Arial"/>
                <w:color w:val="2E2E2E"/>
                <w:szCs w:val="18"/>
                <w:lang w:val="es-ES" w:eastAsia="es-ES"/>
              </w:rPr>
              <w:t>Catastrophic/</w:t>
            </w:r>
            <w:r>
              <w:rPr>
                <w:rFonts w:cs="Arial"/>
                <w:color w:val="2E2E2E"/>
                <w:szCs w:val="18"/>
                <w:lang w:val="es-ES" w:eastAsia="es-ES"/>
              </w:rPr>
              <w:t xml:space="preserve"> </w:t>
            </w:r>
            <w:r w:rsidRPr="00837E13">
              <w:rPr>
                <w:rFonts w:cs="Arial"/>
                <w:color w:val="2E2E2E"/>
                <w:szCs w:val="18"/>
                <w:lang w:val="es-ES" w:eastAsia="es-ES"/>
              </w:rPr>
              <w:t>Fatal</w:t>
            </w:r>
          </w:p>
        </w:tc>
        <w:tc>
          <w:tcPr>
            <w:tcW w:w="807" w:type="pct"/>
            <w:gridSpan w:val="2"/>
            <w:shd w:val="clear" w:color="auto" w:fill="FFFFFF" w:themeFill="background1"/>
          </w:tcPr>
          <w:p w14:paraId="3F781E3A" w14:textId="77777777" w:rsidR="00785BBD" w:rsidRPr="00383E8E" w:rsidRDefault="00785BBD" w:rsidP="0060790D">
            <w:pPr>
              <w:pStyle w:val="CETBodytext"/>
              <w:ind w:right="-1"/>
              <w:jc w:val="left"/>
              <w:rPr>
                <w:rFonts w:cs="Arial"/>
                <w:szCs w:val="18"/>
                <w:lang w:val="en-GB"/>
              </w:rPr>
            </w:pPr>
            <w:r w:rsidRPr="00D029DF">
              <w:rPr>
                <w:rFonts w:cs="Arial"/>
                <w:color w:val="2E2E2E"/>
                <w:szCs w:val="18"/>
                <w:lang w:val="es-ES" w:eastAsia="es-ES"/>
              </w:rPr>
              <w:t>Multiple environments affected</w:t>
            </w:r>
          </w:p>
        </w:tc>
        <w:tc>
          <w:tcPr>
            <w:tcW w:w="1048" w:type="pct"/>
            <w:gridSpan w:val="2"/>
            <w:shd w:val="clear" w:color="auto" w:fill="FFFFFF" w:themeFill="background1"/>
          </w:tcPr>
          <w:p w14:paraId="7E2C5F39" w14:textId="77777777" w:rsidR="00785BBD" w:rsidRPr="00C571F3" w:rsidRDefault="00785BBD" w:rsidP="0060790D">
            <w:pPr>
              <w:pStyle w:val="CETBodytext"/>
              <w:ind w:right="-1"/>
              <w:jc w:val="left"/>
              <w:rPr>
                <w:rFonts w:cs="Arial"/>
                <w:color w:val="2E2E2E"/>
                <w:szCs w:val="18"/>
                <w:lang w:eastAsia="es-ES"/>
              </w:rPr>
            </w:pPr>
            <w:r w:rsidRPr="00C571F3">
              <w:rPr>
                <w:rFonts w:cs="Arial"/>
                <w:color w:val="2E2E2E"/>
                <w:szCs w:val="18"/>
                <w:lang w:eastAsia="es-ES"/>
              </w:rPr>
              <w:t xml:space="preserve">Loss of market share. &gt; 10 million </w:t>
            </w:r>
          </w:p>
        </w:tc>
        <w:tc>
          <w:tcPr>
            <w:tcW w:w="1095" w:type="pct"/>
            <w:gridSpan w:val="2"/>
            <w:shd w:val="clear" w:color="auto" w:fill="FFFFFF" w:themeFill="background1"/>
          </w:tcPr>
          <w:p w14:paraId="074E0AD7" w14:textId="6108B569" w:rsidR="00785BBD" w:rsidRPr="00383E8E" w:rsidRDefault="00785BBD" w:rsidP="0DEA0D42">
            <w:pPr>
              <w:pStyle w:val="CETBodytext"/>
              <w:ind w:right="-1"/>
              <w:jc w:val="left"/>
              <w:rPr>
                <w:rFonts w:cs="Arial"/>
                <w:lang w:val="en-GB"/>
              </w:rPr>
            </w:pPr>
            <w:r w:rsidRPr="00C571F3">
              <w:rPr>
                <w:rFonts w:cs="Arial"/>
                <w:color w:val="2E2E2E"/>
                <w:lang w:eastAsia="es-ES"/>
              </w:rPr>
              <w:t xml:space="preserve">Single fatality or multiple fatalities. </w:t>
            </w:r>
            <w:r w:rsidR="7500601A" w:rsidRPr="0DEA0D42">
              <w:rPr>
                <w:rFonts w:cs="Arial"/>
                <w:color w:val="2E2E2E"/>
                <w:lang w:val="es-ES" w:eastAsia="es-ES"/>
              </w:rPr>
              <w:t>Permanent disability</w:t>
            </w:r>
          </w:p>
        </w:tc>
        <w:tc>
          <w:tcPr>
            <w:tcW w:w="196" w:type="pct"/>
            <w:shd w:val="clear" w:color="auto" w:fill="FFFF00"/>
          </w:tcPr>
          <w:p w14:paraId="58029AC4"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FFF00"/>
          </w:tcPr>
          <w:p w14:paraId="76F8480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BD4B4" w:themeFill="accent6" w:themeFillTint="66"/>
          </w:tcPr>
          <w:p w14:paraId="2DF0849F"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H</w:t>
            </w:r>
          </w:p>
        </w:tc>
        <w:tc>
          <w:tcPr>
            <w:tcW w:w="196" w:type="pct"/>
            <w:shd w:val="clear" w:color="auto" w:fill="FBD4B4" w:themeFill="accent6" w:themeFillTint="66"/>
          </w:tcPr>
          <w:p w14:paraId="7F1C8B45"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H</w:t>
            </w:r>
          </w:p>
        </w:tc>
        <w:tc>
          <w:tcPr>
            <w:tcW w:w="196" w:type="pct"/>
            <w:shd w:val="clear" w:color="auto" w:fill="FF0000"/>
          </w:tcPr>
          <w:p w14:paraId="0517C92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VH</w:t>
            </w:r>
          </w:p>
        </w:tc>
      </w:tr>
      <w:tr w:rsidR="00785BBD" w:rsidRPr="00B57B36" w14:paraId="35EDC438" w14:textId="77777777" w:rsidTr="00AE72CB">
        <w:trPr>
          <w:gridAfter w:val="1"/>
          <w:wAfter w:w="22" w:type="pct"/>
          <w:trHeight w:val="20"/>
        </w:trPr>
        <w:tc>
          <w:tcPr>
            <w:tcW w:w="423" w:type="pct"/>
            <w:shd w:val="clear" w:color="auto" w:fill="FFFFFF" w:themeFill="background1"/>
          </w:tcPr>
          <w:p w14:paraId="4315572F" w14:textId="77777777" w:rsidR="00785BBD" w:rsidRPr="00383E8E" w:rsidRDefault="00785BBD" w:rsidP="0060790D">
            <w:pPr>
              <w:pStyle w:val="CETBodytext"/>
              <w:ind w:right="-1"/>
              <w:jc w:val="left"/>
              <w:rPr>
                <w:rFonts w:cs="Arial"/>
                <w:szCs w:val="18"/>
                <w:lang w:val="en-GB"/>
              </w:rPr>
            </w:pPr>
            <w:r w:rsidRPr="00383E8E">
              <w:rPr>
                <w:rFonts w:cs="Arial"/>
                <w:b/>
                <w:bCs/>
                <w:color w:val="2E2E2E"/>
                <w:szCs w:val="18"/>
                <w:lang w:val="es-ES" w:eastAsia="es-ES"/>
              </w:rPr>
              <w:t>4</w:t>
            </w:r>
          </w:p>
        </w:tc>
        <w:tc>
          <w:tcPr>
            <w:tcW w:w="625" w:type="pct"/>
            <w:shd w:val="clear" w:color="auto" w:fill="FFFFFF" w:themeFill="background1"/>
          </w:tcPr>
          <w:p w14:paraId="24BE7F9E" w14:textId="77777777" w:rsidR="00785BBD" w:rsidRPr="00383E8E" w:rsidRDefault="00785BBD" w:rsidP="0060790D">
            <w:pPr>
              <w:pStyle w:val="CETBodytext"/>
              <w:ind w:right="-1"/>
              <w:jc w:val="left"/>
              <w:rPr>
                <w:rFonts w:cs="Arial"/>
                <w:szCs w:val="18"/>
                <w:lang w:val="en-GB"/>
              </w:rPr>
            </w:pPr>
            <w:r w:rsidRPr="00003F7C">
              <w:rPr>
                <w:rFonts w:cs="Arial"/>
                <w:color w:val="2E2E2E"/>
                <w:szCs w:val="18"/>
                <w:lang w:val="es-ES" w:eastAsia="es-ES"/>
              </w:rPr>
              <w:t>Severe/</w:t>
            </w:r>
            <w:r>
              <w:rPr>
                <w:rFonts w:cs="Arial"/>
                <w:color w:val="2E2E2E"/>
                <w:szCs w:val="18"/>
                <w:lang w:val="es-ES" w:eastAsia="es-ES"/>
              </w:rPr>
              <w:t xml:space="preserve"> </w:t>
            </w:r>
            <w:r w:rsidRPr="00003F7C">
              <w:rPr>
                <w:rFonts w:cs="Arial"/>
                <w:color w:val="2E2E2E"/>
                <w:szCs w:val="18"/>
                <w:lang w:val="es-ES" w:eastAsia="es-ES"/>
              </w:rPr>
              <w:t>Serious</w:t>
            </w:r>
          </w:p>
        </w:tc>
        <w:tc>
          <w:tcPr>
            <w:tcW w:w="807" w:type="pct"/>
            <w:gridSpan w:val="2"/>
            <w:shd w:val="clear" w:color="auto" w:fill="FFFFFF" w:themeFill="background1"/>
          </w:tcPr>
          <w:p w14:paraId="3B328633" w14:textId="77777777" w:rsidR="00785BBD" w:rsidRPr="00383E8E" w:rsidRDefault="00785BBD" w:rsidP="0060790D">
            <w:pPr>
              <w:pStyle w:val="CETBodytext"/>
              <w:ind w:right="-1"/>
              <w:jc w:val="left"/>
              <w:rPr>
                <w:rFonts w:cs="Arial"/>
                <w:szCs w:val="18"/>
                <w:lang w:val="en-GB"/>
              </w:rPr>
            </w:pPr>
            <w:r w:rsidRPr="00D029DF">
              <w:rPr>
                <w:rFonts w:cs="Arial"/>
                <w:color w:val="2E2E2E"/>
                <w:szCs w:val="18"/>
                <w:lang w:val="es-ES" w:eastAsia="es-ES"/>
              </w:rPr>
              <w:t>Major localized effect</w:t>
            </w:r>
          </w:p>
        </w:tc>
        <w:tc>
          <w:tcPr>
            <w:tcW w:w="1048" w:type="pct"/>
            <w:gridSpan w:val="2"/>
            <w:shd w:val="clear" w:color="auto" w:fill="FFFFFF" w:themeFill="background1"/>
          </w:tcPr>
          <w:p w14:paraId="1C53160A" w14:textId="77777777" w:rsidR="00785BBD" w:rsidRPr="00383E8E" w:rsidRDefault="00785BBD" w:rsidP="0060790D">
            <w:pPr>
              <w:pStyle w:val="CETBodytext"/>
              <w:ind w:right="-1"/>
              <w:jc w:val="left"/>
              <w:rPr>
                <w:rFonts w:cs="Arial"/>
                <w:color w:val="2E2E2E"/>
                <w:szCs w:val="18"/>
                <w:lang w:val="es-ES" w:eastAsia="es-ES"/>
              </w:rPr>
            </w:pPr>
            <w:r w:rsidRPr="00C571F3">
              <w:rPr>
                <w:rFonts w:cs="Arial"/>
                <w:color w:val="2E2E2E"/>
                <w:szCs w:val="18"/>
                <w:lang w:eastAsia="es-ES"/>
              </w:rPr>
              <w:t xml:space="preserve">Loss of sensitive or priority market customers. </w:t>
            </w:r>
            <w:r w:rsidRPr="00B34DB0">
              <w:rPr>
                <w:rFonts w:cs="Arial"/>
                <w:color w:val="2E2E2E"/>
                <w:szCs w:val="18"/>
                <w:lang w:val="es-ES" w:eastAsia="es-ES"/>
              </w:rPr>
              <w:t>&gt; 1 Million and &lt;= 10 Million</w:t>
            </w:r>
          </w:p>
        </w:tc>
        <w:tc>
          <w:tcPr>
            <w:tcW w:w="1095" w:type="pct"/>
            <w:gridSpan w:val="2"/>
            <w:shd w:val="clear" w:color="auto" w:fill="FFFFFF" w:themeFill="background1"/>
          </w:tcPr>
          <w:p w14:paraId="3A814A5C" w14:textId="77777777" w:rsidR="00785BBD" w:rsidRPr="00383E8E" w:rsidRDefault="00785BBD" w:rsidP="0060790D">
            <w:pPr>
              <w:pStyle w:val="CETBodytext"/>
              <w:ind w:right="-1"/>
              <w:jc w:val="left"/>
              <w:rPr>
                <w:rFonts w:cs="Arial"/>
                <w:szCs w:val="18"/>
                <w:lang w:val="en-GB"/>
              </w:rPr>
            </w:pPr>
            <w:r w:rsidRPr="00C571F3">
              <w:rPr>
                <w:rFonts w:cs="Arial"/>
                <w:color w:val="2E2E2E"/>
                <w:szCs w:val="18"/>
                <w:lang w:eastAsia="es-ES"/>
              </w:rPr>
              <w:t>Fracture, hospitalisation &gt;24 hrs, incapacitation &gt;4 weeks</w:t>
            </w:r>
          </w:p>
        </w:tc>
        <w:tc>
          <w:tcPr>
            <w:tcW w:w="196" w:type="pct"/>
            <w:shd w:val="clear" w:color="auto" w:fill="00B0F0"/>
          </w:tcPr>
          <w:p w14:paraId="0D0E8544"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L</w:t>
            </w:r>
          </w:p>
        </w:tc>
        <w:tc>
          <w:tcPr>
            <w:tcW w:w="196" w:type="pct"/>
            <w:shd w:val="clear" w:color="auto" w:fill="FFFF00"/>
          </w:tcPr>
          <w:p w14:paraId="011B2D04"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FFF00"/>
          </w:tcPr>
          <w:p w14:paraId="0A9AA57C"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BD4B4" w:themeFill="accent6" w:themeFillTint="66"/>
          </w:tcPr>
          <w:p w14:paraId="69CB2DE8"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H</w:t>
            </w:r>
          </w:p>
        </w:tc>
        <w:tc>
          <w:tcPr>
            <w:tcW w:w="196" w:type="pct"/>
            <w:shd w:val="clear" w:color="auto" w:fill="FBD4B4" w:themeFill="accent6" w:themeFillTint="66"/>
          </w:tcPr>
          <w:p w14:paraId="32AD1AE6"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H</w:t>
            </w:r>
          </w:p>
        </w:tc>
      </w:tr>
      <w:tr w:rsidR="00785BBD" w:rsidRPr="00B57B36" w14:paraId="2BE17E71" w14:textId="77777777" w:rsidTr="00AE72CB">
        <w:trPr>
          <w:gridAfter w:val="1"/>
          <w:wAfter w:w="22" w:type="pct"/>
          <w:trHeight w:val="20"/>
        </w:trPr>
        <w:tc>
          <w:tcPr>
            <w:tcW w:w="423" w:type="pct"/>
            <w:shd w:val="clear" w:color="auto" w:fill="FFFFFF" w:themeFill="background1"/>
          </w:tcPr>
          <w:p w14:paraId="7D8D69F0" w14:textId="77777777" w:rsidR="00785BBD" w:rsidRPr="00383E8E" w:rsidRDefault="00785BBD" w:rsidP="0060790D">
            <w:pPr>
              <w:pStyle w:val="CETBodytext"/>
              <w:ind w:right="-1"/>
              <w:jc w:val="left"/>
              <w:rPr>
                <w:rFonts w:cs="Arial"/>
                <w:szCs w:val="18"/>
                <w:lang w:val="en-GB"/>
              </w:rPr>
            </w:pPr>
            <w:r w:rsidRPr="00383E8E">
              <w:rPr>
                <w:rFonts w:cs="Arial"/>
                <w:b/>
                <w:bCs/>
                <w:color w:val="2E2E2E"/>
                <w:szCs w:val="18"/>
                <w:lang w:val="es-ES" w:eastAsia="es-ES"/>
              </w:rPr>
              <w:t>3</w:t>
            </w:r>
          </w:p>
        </w:tc>
        <w:tc>
          <w:tcPr>
            <w:tcW w:w="625" w:type="pct"/>
            <w:shd w:val="clear" w:color="auto" w:fill="FFFFFF" w:themeFill="background1"/>
          </w:tcPr>
          <w:p w14:paraId="352614F9" w14:textId="77777777" w:rsidR="00785BBD" w:rsidRPr="00383E8E" w:rsidRDefault="00785BBD" w:rsidP="0060790D">
            <w:pPr>
              <w:pStyle w:val="CETBodytext"/>
              <w:ind w:right="-1"/>
              <w:jc w:val="left"/>
              <w:rPr>
                <w:rFonts w:cs="Arial"/>
                <w:szCs w:val="18"/>
                <w:lang w:val="en-GB"/>
              </w:rPr>
            </w:pPr>
            <w:r w:rsidRPr="00383E8E">
              <w:rPr>
                <w:rFonts w:cs="Arial"/>
                <w:color w:val="2E2E2E"/>
                <w:szCs w:val="18"/>
                <w:lang w:val="es-ES" w:eastAsia="es-ES"/>
              </w:rPr>
              <w:t>Ma</w:t>
            </w:r>
            <w:r>
              <w:rPr>
                <w:rFonts w:cs="Arial"/>
                <w:color w:val="2E2E2E"/>
                <w:szCs w:val="18"/>
                <w:lang w:val="es-ES" w:eastAsia="es-ES"/>
              </w:rPr>
              <w:t>j</w:t>
            </w:r>
            <w:r w:rsidRPr="00383E8E">
              <w:rPr>
                <w:rFonts w:cs="Arial"/>
                <w:color w:val="2E2E2E"/>
                <w:szCs w:val="18"/>
                <w:lang w:val="es-ES" w:eastAsia="es-ES"/>
              </w:rPr>
              <w:t>or</w:t>
            </w:r>
          </w:p>
        </w:tc>
        <w:tc>
          <w:tcPr>
            <w:tcW w:w="807" w:type="pct"/>
            <w:gridSpan w:val="2"/>
            <w:shd w:val="clear" w:color="auto" w:fill="FFFFFF" w:themeFill="background1"/>
          </w:tcPr>
          <w:p w14:paraId="10FF66CE" w14:textId="77777777" w:rsidR="00785BBD" w:rsidRPr="00383E8E" w:rsidRDefault="00785BBD" w:rsidP="0060790D">
            <w:pPr>
              <w:pStyle w:val="CETBodytext"/>
              <w:ind w:right="-1"/>
              <w:jc w:val="left"/>
              <w:rPr>
                <w:rFonts w:cs="Arial"/>
                <w:szCs w:val="18"/>
                <w:lang w:val="en-GB"/>
              </w:rPr>
            </w:pPr>
            <w:r w:rsidRPr="008D420E">
              <w:rPr>
                <w:rFonts w:cs="Arial"/>
                <w:color w:val="2E2E2E"/>
                <w:szCs w:val="18"/>
                <w:lang w:val="es-ES" w:eastAsia="es-ES"/>
              </w:rPr>
              <w:t>Localized effect</w:t>
            </w:r>
          </w:p>
        </w:tc>
        <w:tc>
          <w:tcPr>
            <w:tcW w:w="1048" w:type="pct"/>
            <w:gridSpan w:val="2"/>
            <w:shd w:val="clear" w:color="auto" w:fill="FFFFFF" w:themeFill="background1"/>
          </w:tcPr>
          <w:p w14:paraId="3117B837" w14:textId="20E701F5" w:rsidR="00785BBD" w:rsidRPr="00383E8E" w:rsidRDefault="00785BBD" w:rsidP="0060790D">
            <w:pPr>
              <w:pStyle w:val="CETBodytext"/>
              <w:ind w:right="-1"/>
              <w:jc w:val="left"/>
              <w:rPr>
                <w:rFonts w:cs="Arial"/>
                <w:color w:val="2E2E2E"/>
                <w:szCs w:val="18"/>
                <w:lang w:val="es-ES" w:eastAsia="es-ES"/>
              </w:rPr>
            </w:pPr>
            <w:r w:rsidRPr="00C571F3">
              <w:rPr>
                <w:rFonts w:cs="Arial"/>
                <w:color w:val="2E2E2E"/>
                <w:szCs w:val="18"/>
                <w:lang w:eastAsia="es-ES"/>
              </w:rPr>
              <w:t xml:space="preserve">Shortages and / or loss of customers. </w:t>
            </w:r>
            <w:r w:rsidRPr="006D4241">
              <w:rPr>
                <w:rFonts w:cs="Arial"/>
                <w:color w:val="2E2E2E"/>
                <w:szCs w:val="18"/>
                <w:lang w:val="es-ES" w:eastAsia="es-ES"/>
              </w:rPr>
              <w:t>&gt; 100,000 and &lt;= 1 million.</w:t>
            </w:r>
          </w:p>
        </w:tc>
        <w:tc>
          <w:tcPr>
            <w:tcW w:w="1095" w:type="pct"/>
            <w:gridSpan w:val="2"/>
            <w:shd w:val="clear" w:color="auto" w:fill="FFFFFF" w:themeFill="background1"/>
          </w:tcPr>
          <w:p w14:paraId="7602E57A" w14:textId="77777777" w:rsidR="00785BBD" w:rsidRPr="00383E8E" w:rsidRDefault="00785BBD" w:rsidP="0060790D">
            <w:pPr>
              <w:pStyle w:val="CETBodytext"/>
              <w:ind w:right="-1"/>
              <w:jc w:val="left"/>
              <w:rPr>
                <w:rFonts w:cs="Arial"/>
                <w:szCs w:val="18"/>
                <w:lang w:val="en-GB"/>
              </w:rPr>
            </w:pPr>
            <w:r>
              <w:t>S</w:t>
            </w:r>
            <w:r w:rsidRPr="00C571F3">
              <w:rPr>
                <w:rFonts w:cs="Arial"/>
                <w:color w:val="2E2E2E"/>
                <w:szCs w:val="18"/>
                <w:lang w:eastAsia="es-ES"/>
              </w:rPr>
              <w:t>train/twist, sprain/ cramp/ dislocation, incapacitation &gt;= 3 days</w:t>
            </w:r>
          </w:p>
        </w:tc>
        <w:tc>
          <w:tcPr>
            <w:tcW w:w="196" w:type="pct"/>
            <w:shd w:val="clear" w:color="auto" w:fill="92D050"/>
          </w:tcPr>
          <w:p w14:paraId="682A6ECE"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00B0F0"/>
          </w:tcPr>
          <w:p w14:paraId="3EE9CDD8"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L</w:t>
            </w:r>
          </w:p>
        </w:tc>
        <w:tc>
          <w:tcPr>
            <w:tcW w:w="196" w:type="pct"/>
            <w:shd w:val="clear" w:color="auto" w:fill="FFFF00"/>
          </w:tcPr>
          <w:p w14:paraId="2A8ABEB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FFF00"/>
          </w:tcPr>
          <w:p w14:paraId="27C37E3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BD4B4" w:themeFill="accent6" w:themeFillTint="66"/>
          </w:tcPr>
          <w:p w14:paraId="11CE2155"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H</w:t>
            </w:r>
          </w:p>
        </w:tc>
      </w:tr>
      <w:tr w:rsidR="00785BBD" w:rsidRPr="00B57B36" w14:paraId="13607C06" w14:textId="77777777" w:rsidTr="00AE72CB">
        <w:trPr>
          <w:gridAfter w:val="1"/>
          <w:wAfter w:w="22" w:type="pct"/>
          <w:trHeight w:val="20"/>
        </w:trPr>
        <w:tc>
          <w:tcPr>
            <w:tcW w:w="423" w:type="pct"/>
            <w:shd w:val="clear" w:color="auto" w:fill="FFFFFF" w:themeFill="background1"/>
          </w:tcPr>
          <w:p w14:paraId="04BC7040" w14:textId="77777777" w:rsidR="00785BBD" w:rsidRPr="00383E8E" w:rsidRDefault="00785BBD" w:rsidP="0060790D">
            <w:pPr>
              <w:pStyle w:val="CETBodytext"/>
              <w:ind w:right="-1"/>
              <w:jc w:val="left"/>
              <w:rPr>
                <w:rFonts w:cs="Arial"/>
                <w:szCs w:val="18"/>
                <w:lang w:val="en-GB"/>
              </w:rPr>
            </w:pPr>
            <w:r w:rsidRPr="00383E8E">
              <w:rPr>
                <w:rFonts w:cs="Arial"/>
                <w:b/>
                <w:bCs/>
                <w:color w:val="2E2E2E"/>
                <w:szCs w:val="18"/>
                <w:lang w:val="es-ES" w:eastAsia="es-ES"/>
              </w:rPr>
              <w:t>2</w:t>
            </w:r>
          </w:p>
        </w:tc>
        <w:tc>
          <w:tcPr>
            <w:tcW w:w="625" w:type="pct"/>
            <w:shd w:val="clear" w:color="auto" w:fill="FFFFFF" w:themeFill="background1"/>
          </w:tcPr>
          <w:p w14:paraId="4C2AE765" w14:textId="77777777" w:rsidR="00785BBD" w:rsidRPr="00383E8E" w:rsidRDefault="00785BBD" w:rsidP="0060790D">
            <w:pPr>
              <w:pStyle w:val="CETBodytext"/>
              <w:ind w:right="-1"/>
              <w:jc w:val="left"/>
              <w:rPr>
                <w:rFonts w:cs="Arial"/>
                <w:szCs w:val="18"/>
                <w:lang w:val="en-GB"/>
              </w:rPr>
            </w:pPr>
            <w:r w:rsidRPr="002B1B74">
              <w:rPr>
                <w:rFonts w:cs="Arial"/>
                <w:color w:val="2E2E2E"/>
                <w:szCs w:val="18"/>
                <w:lang w:val="es-ES" w:eastAsia="es-ES"/>
              </w:rPr>
              <w:t>Small/Minor</w:t>
            </w:r>
          </w:p>
        </w:tc>
        <w:tc>
          <w:tcPr>
            <w:tcW w:w="807" w:type="pct"/>
            <w:gridSpan w:val="2"/>
            <w:shd w:val="clear" w:color="auto" w:fill="FFFFFF" w:themeFill="background1"/>
          </w:tcPr>
          <w:p w14:paraId="24FBE49C" w14:textId="77777777" w:rsidR="00785BBD" w:rsidRPr="00383E8E" w:rsidRDefault="00785BBD" w:rsidP="0060790D">
            <w:pPr>
              <w:pStyle w:val="CETBodytext"/>
              <w:ind w:right="-1"/>
              <w:jc w:val="left"/>
              <w:rPr>
                <w:rFonts w:cs="Arial"/>
                <w:szCs w:val="18"/>
                <w:lang w:val="en-GB"/>
              </w:rPr>
            </w:pPr>
            <w:r>
              <w:rPr>
                <w:rFonts w:cs="Arial"/>
                <w:color w:val="2E2E2E"/>
                <w:szCs w:val="18"/>
                <w:lang w:val="es-ES" w:eastAsia="es-ES"/>
              </w:rPr>
              <w:t>Minor effect</w:t>
            </w:r>
          </w:p>
        </w:tc>
        <w:tc>
          <w:tcPr>
            <w:tcW w:w="1048" w:type="pct"/>
            <w:gridSpan w:val="2"/>
            <w:shd w:val="clear" w:color="auto" w:fill="FFFFFF" w:themeFill="background1"/>
          </w:tcPr>
          <w:p w14:paraId="6E7E031F" w14:textId="77777777" w:rsidR="00785BBD" w:rsidRPr="00C571F3" w:rsidRDefault="00785BBD" w:rsidP="0060790D">
            <w:pPr>
              <w:pStyle w:val="CETBodytext"/>
              <w:ind w:right="-1"/>
              <w:jc w:val="left"/>
              <w:rPr>
                <w:rFonts w:cs="Arial"/>
                <w:color w:val="2E2E2E"/>
                <w:szCs w:val="18"/>
                <w:lang w:eastAsia="es-ES"/>
              </w:rPr>
            </w:pPr>
            <w:r w:rsidRPr="00C571F3">
              <w:rPr>
                <w:rFonts w:cs="Arial"/>
                <w:color w:val="2E2E2E"/>
                <w:szCs w:val="18"/>
                <w:lang w:eastAsia="es-ES"/>
              </w:rPr>
              <w:t>Complaints and / or Claims. &gt; 10,000 and &lt;= 100,000</w:t>
            </w:r>
          </w:p>
        </w:tc>
        <w:tc>
          <w:tcPr>
            <w:tcW w:w="1095" w:type="pct"/>
            <w:gridSpan w:val="2"/>
            <w:shd w:val="clear" w:color="auto" w:fill="FFFFFF" w:themeFill="background1"/>
          </w:tcPr>
          <w:p w14:paraId="734A9CEB" w14:textId="77777777" w:rsidR="00785BBD" w:rsidRPr="00383E8E" w:rsidRDefault="00785BBD" w:rsidP="0060790D">
            <w:pPr>
              <w:pStyle w:val="CETBodytext"/>
              <w:ind w:right="-1"/>
              <w:jc w:val="left"/>
              <w:rPr>
                <w:rFonts w:cs="Arial"/>
                <w:szCs w:val="18"/>
                <w:lang w:val="en-GB"/>
              </w:rPr>
            </w:pPr>
            <w:r w:rsidRPr="00C571F3">
              <w:rPr>
                <w:rFonts w:cs="Arial"/>
                <w:color w:val="2E2E2E"/>
                <w:szCs w:val="18"/>
                <w:lang w:eastAsia="es-ES"/>
              </w:rPr>
              <w:t>Minor injury (without disability), basic first-aid need, no-hospitalization</w:t>
            </w:r>
          </w:p>
        </w:tc>
        <w:tc>
          <w:tcPr>
            <w:tcW w:w="196" w:type="pct"/>
            <w:shd w:val="clear" w:color="auto" w:fill="92D050"/>
          </w:tcPr>
          <w:p w14:paraId="1072C980"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1EA8FD28"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00B0F0"/>
          </w:tcPr>
          <w:p w14:paraId="5404B036"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L</w:t>
            </w:r>
          </w:p>
        </w:tc>
        <w:tc>
          <w:tcPr>
            <w:tcW w:w="196" w:type="pct"/>
            <w:shd w:val="clear" w:color="auto" w:fill="FFFF00"/>
          </w:tcPr>
          <w:p w14:paraId="52E8E8CC"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c>
          <w:tcPr>
            <w:tcW w:w="196" w:type="pct"/>
            <w:shd w:val="clear" w:color="auto" w:fill="FFFF00"/>
          </w:tcPr>
          <w:p w14:paraId="4C37CA80"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M</w:t>
            </w:r>
          </w:p>
        </w:tc>
      </w:tr>
      <w:tr w:rsidR="00785BBD" w:rsidRPr="00B57B36" w14:paraId="07D5C086" w14:textId="77777777" w:rsidTr="00AE72CB">
        <w:trPr>
          <w:gridAfter w:val="1"/>
          <w:wAfter w:w="22" w:type="pct"/>
          <w:trHeight w:val="20"/>
        </w:trPr>
        <w:tc>
          <w:tcPr>
            <w:tcW w:w="423" w:type="pct"/>
            <w:shd w:val="clear" w:color="auto" w:fill="FFFFFF" w:themeFill="background1"/>
          </w:tcPr>
          <w:p w14:paraId="7782BEC1" w14:textId="77777777" w:rsidR="00785BBD" w:rsidRPr="00383E8E" w:rsidRDefault="00785BBD" w:rsidP="0060790D">
            <w:pPr>
              <w:pStyle w:val="CETBodytext"/>
              <w:ind w:right="-1"/>
              <w:jc w:val="left"/>
              <w:rPr>
                <w:rFonts w:cs="Arial"/>
                <w:szCs w:val="18"/>
                <w:lang w:val="en-GB"/>
              </w:rPr>
            </w:pPr>
            <w:r w:rsidRPr="00383E8E">
              <w:rPr>
                <w:rFonts w:cs="Arial"/>
                <w:b/>
                <w:bCs/>
                <w:color w:val="2E2E2E"/>
                <w:szCs w:val="18"/>
                <w:lang w:val="es-ES" w:eastAsia="es-ES"/>
              </w:rPr>
              <w:t>1</w:t>
            </w:r>
          </w:p>
        </w:tc>
        <w:tc>
          <w:tcPr>
            <w:tcW w:w="625" w:type="pct"/>
            <w:shd w:val="clear" w:color="auto" w:fill="FFFFFF" w:themeFill="background1"/>
          </w:tcPr>
          <w:p w14:paraId="6DDCE460" w14:textId="77777777" w:rsidR="00785BBD" w:rsidRPr="00383E8E" w:rsidRDefault="00785BBD" w:rsidP="0060790D">
            <w:pPr>
              <w:pStyle w:val="CETBodytext"/>
              <w:ind w:right="-1"/>
              <w:jc w:val="left"/>
              <w:rPr>
                <w:rFonts w:cs="Arial"/>
                <w:szCs w:val="18"/>
                <w:lang w:val="en-GB"/>
              </w:rPr>
            </w:pPr>
            <w:r w:rsidRPr="004740EA">
              <w:rPr>
                <w:rFonts w:cs="Arial"/>
                <w:color w:val="2E2E2E"/>
                <w:szCs w:val="18"/>
                <w:lang w:val="es-ES" w:eastAsia="es-ES"/>
              </w:rPr>
              <w:t>Trivial</w:t>
            </w:r>
            <w:r>
              <w:rPr>
                <w:rFonts w:cs="Arial"/>
                <w:color w:val="2E2E2E"/>
                <w:szCs w:val="18"/>
                <w:lang w:val="es-ES" w:eastAsia="es-ES"/>
              </w:rPr>
              <w:t>/O</w:t>
            </w:r>
            <w:r w:rsidRPr="004740EA">
              <w:rPr>
                <w:rFonts w:cs="Arial"/>
                <w:color w:val="2E2E2E"/>
                <w:szCs w:val="18"/>
                <w:lang w:val="es-ES" w:eastAsia="es-ES"/>
              </w:rPr>
              <w:t>nly Minor</w:t>
            </w:r>
          </w:p>
        </w:tc>
        <w:tc>
          <w:tcPr>
            <w:tcW w:w="807" w:type="pct"/>
            <w:gridSpan w:val="2"/>
            <w:shd w:val="clear" w:color="auto" w:fill="FFFFFF" w:themeFill="background1"/>
          </w:tcPr>
          <w:p w14:paraId="4E32373A" w14:textId="77777777" w:rsidR="00785BBD" w:rsidRPr="00383E8E" w:rsidRDefault="00785BBD" w:rsidP="0060790D">
            <w:pPr>
              <w:pStyle w:val="CETBodytext"/>
              <w:ind w:right="-1"/>
              <w:jc w:val="left"/>
              <w:rPr>
                <w:rFonts w:cs="Arial"/>
                <w:szCs w:val="18"/>
                <w:lang w:val="en-GB"/>
              </w:rPr>
            </w:pPr>
            <w:r w:rsidRPr="00A4536C">
              <w:rPr>
                <w:rFonts w:cs="Arial"/>
                <w:color w:val="2E2E2E"/>
                <w:szCs w:val="18"/>
                <w:lang w:val="es-ES" w:eastAsia="es-ES"/>
              </w:rPr>
              <w:t>Slight</w:t>
            </w:r>
          </w:p>
        </w:tc>
        <w:tc>
          <w:tcPr>
            <w:tcW w:w="1048" w:type="pct"/>
            <w:gridSpan w:val="2"/>
            <w:shd w:val="clear" w:color="auto" w:fill="FFFFFF" w:themeFill="background1"/>
          </w:tcPr>
          <w:p w14:paraId="777D8BC0" w14:textId="77777777" w:rsidR="00785BBD" w:rsidRPr="00383E8E" w:rsidRDefault="00785BBD" w:rsidP="0060790D">
            <w:pPr>
              <w:pStyle w:val="CETBodytext"/>
              <w:ind w:right="-1"/>
              <w:jc w:val="left"/>
              <w:rPr>
                <w:rFonts w:cs="Arial"/>
                <w:color w:val="2E2E2E"/>
                <w:szCs w:val="18"/>
                <w:lang w:val="es-ES" w:eastAsia="es-ES"/>
              </w:rPr>
            </w:pPr>
            <w:r w:rsidRPr="00D41301">
              <w:rPr>
                <w:rFonts w:cs="Arial"/>
                <w:color w:val="2E2E2E"/>
                <w:szCs w:val="18"/>
                <w:lang w:val="es-ES" w:eastAsia="es-ES"/>
              </w:rPr>
              <w:t>Specification non-compliance fixed. &lt;10,000</w:t>
            </w:r>
          </w:p>
        </w:tc>
        <w:tc>
          <w:tcPr>
            <w:tcW w:w="1095" w:type="pct"/>
            <w:gridSpan w:val="2"/>
            <w:shd w:val="clear" w:color="auto" w:fill="FFFFFF" w:themeFill="background1"/>
          </w:tcPr>
          <w:p w14:paraId="2667433B" w14:textId="77777777" w:rsidR="00785BBD" w:rsidRPr="00383E8E" w:rsidRDefault="00785BBD" w:rsidP="0060790D">
            <w:pPr>
              <w:pStyle w:val="CETBodytext"/>
              <w:ind w:right="-1"/>
              <w:jc w:val="left"/>
              <w:rPr>
                <w:rFonts w:cs="Arial"/>
                <w:szCs w:val="18"/>
                <w:lang w:val="en-GB"/>
              </w:rPr>
            </w:pPr>
            <w:r w:rsidRPr="00C571F3">
              <w:rPr>
                <w:rFonts w:cs="Arial"/>
                <w:color w:val="2E2E2E"/>
                <w:szCs w:val="18"/>
                <w:lang w:eastAsia="es-ES"/>
              </w:rPr>
              <w:t>Minor injury, discomfort, slight bruising, self-help recovery</w:t>
            </w:r>
          </w:p>
        </w:tc>
        <w:tc>
          <w:tcPr>
            <w:tcW w:w="196" w:type="pct"/>
            <w:shd w:val="clear" w:color="auto" w:fill="92D050"/>
          </w:tcPr>
          <w:p w14:paraId="628AF94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088A50F8"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3D50FFB4"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00B0F0"/>
          </w:tcPr>
          <w:p w14:paraId="676E6C69"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L</w:t>
            </w:r>
          </w:p>
        </w:tc>
        <w:tc>
          <w:tcPr>
            <w:tcW w:w="196" w:type="pct"/>
            <w:shd w:val="clear" w:color="auto" w:fill="00B0F0"/>
          </w:tcPr>
          <w:p w14:paraId="1241F80D"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L</w:t>
            </w:r>
          </w:p>
        </w:tc>
      </w:tr>
      <w:tr w:rsidR="00785BBD" w:rsidRPr="00B57B36" w14:paraId="3B4AC58A" w14:textId="77777777" w:rsidTr="00AE72CB">
        <w:trPr>
          <w:gridAfter w:val="1"/>
          <w:wAfter w:w="22" w:type="pct"/>
          <w:trHeight w:val="20"/>
        </w:trPr>
        <w:tc>
          <w:tcPr>
            <w:tcW w:w="423" w:type="pct"/>
            <w:shd w:val="clear" w:color="auto" w:fill="FFFFFF" w:themeFill="background1"/>
          </w:tcPr>
          <w:p w14:paraId="2E479831" w14:textId="77777777" w:rsidR="00785BBD" w:rsidRPr="00383E8E" w:rsidRDefault="00785BBD" w:rsidP="0060790D">
            <w:pPr>
              <w:pStyle w:val="CETBodytext"/>
              <w:ind w:right="-1"/>
              <w:jc w:val="left"/>
              <w:rPr>
                <w:rFonts w:cs="Arial"/>
                <w:szCs w:val="18"/>
                <w:lang w:val="en-GB"/>
              </w:rPr>
            </w:pPr>
            <w:r w:rsidRPr="00383E8E">
              <w:rPr>
                <w:rFonts w:cs="Arial"/>
                <w:b/>
                <w:bCs/>
                <w:color w:val="000000"/>
                <w:szCs w:val="18"/>
                <w:lang w:val="es-ES" w:eastAsia="es-ES"/>
              </w:rPr>
              <w:t>0</w:t>
            </w:r>
          </w:p>
        </w:tc>
        <w:tc>
          <w:tcPr>
            <w:tcW w:w="625" w:type="pct"/>
            <w:shd w:val="clear" w:color="auto" w:fill="FFFFFF" w:themeFill="background1"/>
          </w:tcPr>
          <w:p w14:paraId="0BA65C88" w14:textId="77777777" w:rsidR="00785BBD" w:rsidRPr="00383E8E" w:rsidRDefault="00785BBD" w:rsidP="0060790D">
            <w:pPr>
              <w:pStyle w:val="CETBodytext"/>
              <w:ind w:right="-1"/>
              <w:jc w:val="left"/>
              <w:rPr>
                <w:rFonts w:cs="Arial"/>
                <w:szCs w:val="18"/>
                <w:lang w:val="en-GB"/>
              </w:rPr>
            </w:pPr>
            <w:r w:rsidRPr="00930CA7">
              <w:rPr>
                <w:rFonts w:cs="Arial"/>
                <w:color w:val="000000"/>
                <w:szCs w:val="18"/>
                <w:lang w:val="es-ES" w:eastAsia="es-ES"/>
              </w:rPr>
              <w:t>No impact</w:t>
            </w:r>
          </w:p>
        </w:tc>
        <w:tc>
          <w:tcPr>
            <w:tcW w:w="807" w:type="pct"/>
            <w:gridSpan w:val="2"/>
            <w:shd w:val="clear" w:color="auto" w:fill="FFFFFF" w:themeFill="background1"/>
          </w:tcPr>
          <w:p w14:paraId="083880E3" w14:textId="77777777" w:rsidR="00785BBD" w:rsidRPr="00383E8E" w:rsidRDefault="00785BBD" w:rsidP="0060790D">
            <w:pPr>
              <w:pStyle w:val="CETBodytext"/>
              <w:ind w:right="-1"/>
              <w:jc w:val="left"/>
              <w:rPr>
                <w:rFonts w:cs="Arial"/>
                <w:szCs w:val="18"/>
                <w:lang w:val="en-GB"/>
              </w:rPr>
            </w:pPr>
            <w:r>
              <w:rPr>
                <w:rFonts w:cs="Arial"/>
                <w:color w:val="2E2E2E"/>
                <w:szCs w:val="18"/>
                <w:lang w:val="es-ES" w:eastAsia="es-ES"/>
              </w:rPr>
              <w:t>No</w:t>
            </w:r>
            <w:r w:rsidRPr="00383E8E">
              <w:rPr>
                <w:rFonts w:cs="Arial"/>
                <w:color w:val="2E2E2E"/>
                <w:szCs w:val="18"/>
                <w:lang w:val="es-ES" w:eastAsia="es-ES"/>
              </w:rPr>
              <w:t xml:space="preserve"> e</w:t>
            </w:r>
            <w:r>
              <w:rPr>
                <w:rFonts w:cs="Arial"/>
                <w:color w:val="2E2E2E"/>
                <w:szCs w:val="18"/>
                <w:lang w:val="es-ES" w:eastAsia="es-ES"/>
              </w:rPr>
              <w:t>f</w:t>
            </w:r>
            <w:r w:rsidRPr="00383E8E">
              <w:rPr>
                <w:rFonts w:cs="Arial"/>
                <w:color w:val="2E2E2E"/>
                <w:szCs w:val="18"/>
                <w:lang w:val="es-ES" w:eastAsia="es-ES"/>
              </w:rPr>
              <w:t>fect</w:t>
            </w:r>
          </w:p>
        </w:tc>
        <w:tc>
          <w:tcPr>
            <w:tcW w:w="1048" w:type="pct"/>
            <w:gridSpan w:val="2"/>
            <w:shd w:val="clear" w:color="auto" w:fill="FFFFFF" w:themeFill="background1"/>
          </w:tcPr>
          <w:p w14:paraId="7AB52FC5" w14:textId="77777777" w:rsidR="00785BBD" w:rsidRPr="00383E8E" w:rsidRDefault="00785BBD" w:rsidP="0060790D">
            <w:pPr>
              <w:pStyle w:val="CETBodytext"/>
              <w:ind w:right="-1"/>
              <w:jc w:val="left"/>
              <w:rPr>
                <w:rFonts w:cs="Arial"/>
                <w:color w:val="2E2E2E"/>
                <w:szCs w:val="18"/>
                <w:lang w:val="es-ES" w:eastAsia="es-ES"/>
              </w:rPr>
            </w:pPr>
            <w:r w:rsidRPr="00383E8E">
              <w:rPr>
                <w:rFonts w:cs="Arial"/>
                <w:color w:val="2E2E2E"/>
                <w:szCs w:val="18"/>
                <w:lang w:val="es-ES" w:eastAsia="es-ES"/>
              </w:rPr>
              <w:t>N</w:t>
            </w:r>
            <w:r>
              <w:rPr>
                <w:rFonts w:cs="Arial"/>
                <w:color w:val="2E2E2E"/>
                <w:szCs w:val="18"/>
                <w:lang w:val="es-ES" w:eastAsia="es-ES"/>
              </w:rPr>
              <w:t>one</w:t>
            </w:r>
          </w:p>
        </w:tc>
        <w:tc>
          <w:tcPr>
            <w:tcW w:w="1095" w:type="pct"/>
            <w:gridSpan w:val="2"/>
            <w:shd w:val="clear" w:color="auto" w:fill="FFFFFF" w:themeFill="background1"/>
          </w:tcPr>
          <w:p w14:paraId="13F69852" w14:textId="77777777" w:rsidR="00785BBD" w:rsidRPr="00383E8E" w:rsidRDefault="00785BBD" w:rsidP="0060790D">
            <w:pPr>
              <w:pStyle w:val="CETBodytext"/>
              <w:ind w:right="-1"/>
              <w:jc w:val="left"/>
              <w:rPr>
                <w:rFonts w:cs="Arial"/>
                <w:szCs w:val="18"/>
                <w:lang w:val="en-GB"/>
              </w:rPr>
            </w:pPr>
            <w:r>
              <w:rPr>
                <w:rFonts w:cs="Arial"/>
                <w:color w:val="2E2E2E"/>
                <w:szCs w:val="18"/>
                <w:lang w:val="es-ES" w:eastAsia="es-ES"/>
              </w:rPr>
              <w:t>No injury</w:t>
            </w:r>
          </w:p>
        </w:tc>
        <w:tc>
          <w:tcPr>
            <w:tcW w:w="196" w:type="pct"/>
            <w:shd w:val="clear" w:color="auto" w:fill="92D050"/>
          </w:tcPr>
          <w:p w14:paraId="763E5016"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4F935513"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6233A81F"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72C58E84"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c>
          <w:tcPr>
            <w:tcW w:w="196" w:type="pct"/>
            <w:shd w:val="clear" w:color="auto" w:fill="92D050"/>
          </w:tcPr>
          <w:p w14:paraId="1FF95551" w14:textId="77777777" w:rsidR="00785BBD" w:rsidRPr="008048A3" w:rsidRDefault="00785BBD" w:rsidP="0060790D">
            <w:pPr>
              <w:spacing w:line="240" w:lineRule="auto"/>
              <w:jc w:val="center"/>
              <w:rPr>
                <w:rFonts w:cs="Arial"/>
                <w:b/>
                <w:bCs/>
                <w:color w:val="000000"/>
                <w:szCs w:val="18"/>
                <w:lang w:val="es-ES" w:eastAsia="es-ES"/>
              </w:rPr>
            </w:pPr>
            <w:r w:rsidRPr="00E07E35">
              <w:rPr>
                <w:rFonts w:cs="Arial"/>
                <w:b/>
                <w:bCs/>
                <w:color w:val="000000"/>
                <w:szCs w:val="18"/>
                <w:lang w:val="es-ES" w:eastAsia="es-ES"/>
              </w:rPr>
              <w:t>N</w:t>
            </w:r>
          </w:p>
        </w:tc>
      </w:tr>
    </w:tbl>
    <w:p w14:paraId="0C35071C" w14:textId="10556A32" w:rsidR="00D71CE6" w:rsidRDefault="00F958F0" w:rsidP="004522D5">
      <w:pPr>
        <w:rPr>
          <w:rFonts w:cs="Arial"/>
          <w:szCs w:val="18"/>
        </w:rPr>
      </w:pPr>
      <w:r>
        <w:rPr>
          <w:rFonts w:cs="Arial"/>
        </w:rPr>
        <w:t xml:space="preserve">Risk (R): </w:t>
      </w:r>
      <w:r w:rsidR="00860EE9" w:rsidRPr="70BBDCDB">
        <w:rPr>
          <w:rFonts w:cs="Arial"/>
        </w:rPr>
        <w:t>*</w:t>
      </w:r>
      <w:r w:rsidR="00860EE9" w:rsidRPr="00C571F3">
        <w:rPr>
          <w:rFonts w:cs="Arial"/>
          <w:color w:val="000000"/>
          <w:szCs w:val="18"/>
          <w:lang w:val="en-US" w:eastAsia="es-ES"/>
        </w:rPr>
        <w:t xml:space="preserve"> VH:"Very High"; H:" High"; M:" Medium"; L:" Low"; N:" None"</w:t>
      </w:r>
    </w:p>
    <w:p w14:paraId="46456216" w14:textId="287CD8B9" w:rsidR="00A01C2E" w:rsidRPr="00B57B36" w:rsidRDefault="00A01C2E" w:rsidP="00A01C2E">
      <w:pPr>
        <w:pStyle w:val="CETTabletitle"/>
      </w:pPr>
      <w:r w:rsidRPr="00B57B36">
        <w:t xml:space="preserve">Table </w:t>
      </w:r>
      <w:r>
        <w:t>2</w:t>
      </w:r>
      <w:r w:rsidRPr="00B57B36">
        <w:t xml:space="preserve">: </w:t>
      </w:r>
      <w:r w:rsidR="00874382">
        <w:t>Likelihood</w:t>
      </w:r>
      <w:r w:rsidR="00EC57D8">
        <w:t xml:space="preserve"> parameters definition</w:t>
      </w:r>
      <w:r w:rsidRPr="00B57B36">
        <w:t>]</w:t>
      </w:r>
    </w:p>
    <w:tbl>
      <w:tblPr>
        <w:tblW w:w="879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8223"/>
      </w:tblGrid>
      <w:tr w:rsidR="00033E50" w:rsidRPr="00B57B36" w14:paraId="39FFDBC8" w14:textId="77777777" w:rsidTr="00AE72CB">
        <w:trPr>
          <w:trHeight w:val="20"/>
        </w:trPr>
        <w:tc>
          <w:tcPr>
            <w:tcW w:w="567" w:type="dxa"/>
            <w:tcBorders>
              <w:top w:val="single" w:sz="12" w:space="0" w:color="008000"/>
              <w:bottom w:val="single" w:sz="6" w:space="0" w:color="008000"/>
            </w:tcBorders>
            <w:shd w:val="clear" w:color="auto" w:fill="FFFFFF"/>
          </w:tcPr>
          <w:p w14:paraId="6ED0C8F8" w14:textId="5553569F" w:rsidR="00033E50" w:rsidRPr="00B57B36" w:rsidRDefault="00033E50" w:rsidP="005B75A3">
            <w:pPr>
              <w:pStyle w:val="CETBodytext"/>
              <w:rPr>
                <w:lang w:val="en-GB"/>
              </w:rPr>
            </w:pPr>
            <w:r>
              <w:rPr>
                <w:lang w:val="en-GB"/>
              </w:rPr>
              <w:t>Code</w:t>
            </w:r>
            <w:r w:rsidRPr="00B57B36">
              <w:rPr>
                <w:lang w:val="en-GB"/>
              </w:rPr>
              <w:t xml:space="preserve"> </w:t>
            </w:r>
          </w:p>
        </w:tc>
        <w:tc>
          <w:tcPr>
            <w:tcW w:w="8223" w:type="dxa"/>
            <w:tcBorders>
              <w:top w:val="single" w:sz="12" w:space="0" w:color="008000"/>
              <w:bottom w:val="single" w:sz="6" w:space="0" w:color="008000"/>
            </w:tcBorders>
            <w:shd w:val="clear" w:color="auto" w:fill="FFFFFF"/>
          </w:tcPr>
          <w:p w14:paraId="5ABAD046" w14:textId="525AB3F6" w:rsidR="00033E50" w:rsidRPr="00B57B36" w:rsidRDefault="00033E50" w:rsidP="005B75A3">
            <w:pPr>
              <w:pStyle w:val="CETBodytext"/>
              <w:rPr>
                <w:lang w:val="en-GB"/>
              </w:rPr>
            </w:pPr>
            <w:r>
              <w:rPr>
                <w:lang w:val="en-GB"/>
              </w:rPr>
              <w:t>Definition</w:t>
            </w:r>
          </w:p>
        </w:tc>
      </w:tr>
      <w:tr w:rsidR="00234760" w:rsidRPr="00B57B36" w14:paraId="77974CD7" w14:textId="77777777" w:rsidTr="00AE72CB">
        <w:trPr>
          <w:trHeight w:val="20"/>
        </w:trPr>
        <w:tc>
          <w:tcPr>
            <w:tcW w:w="567" w:type="dxa"/>
            <w:shd w:val="clear" w:color="auto" w:fill="FFFFFF"/>
          </w:tcPr>
          <w:p w14:paraId="279F66E4" w14:textId="36A9AADE" w:rsidR="00234760" w:rsidRPr="00B57B36" w:rsidRDefault="00234760" w:rsidP="001A6D37">
            <w:pPr>
              <w:pStyle w:val="CETBodytext"/>
              <w:jc w:val="left"/>
              <w:rPr>
                <w:lang w:val="en-GB"/>
              </w:rPr>
            </w:pPr>
            <w:r w:rsidRPr="004F5ACD">
              <w:t>1</w:t>
            </w:r>
          </w:p>
        </w:tc>
        <w:tc>
          <w:tcPr>
            <w:tcW w:w="8223" w:type="dxa"/>
            <w:shd w:val="clear" w:color="auto" w:fill="FFFFFF"/>
          </w:tcPr>
          <w:p w14:paraId="293B0D80" w14:textId="5401F021" w:rsidR="00234760" w:rsidRPr="00B57B36" w:rsidRDefault="00234760" w:rsidP="001A6D37">
            <w:pPr>
              <w:pStyle w:val="CETBodytext"/>
              <w:jc w:val="left"/>
              <w:rPr>
                <w:lang w:val="en-GB"/>
              </w:rPr>
            </w:pPr>
            <w:r w:rsidRPr="004F5ACD">
              <w:t>Remote (almost never). It has not happened in the industry. Once per 100 years</w:t>
            </w:r>
          </w:p>
        </w:tc>
      </w:tr>
      <w:tr w:rsidR="00234760" w:rsidRPr="00B57B36" w14:paraId="4DA2641D" w14:textId="77777777" w:rsidTr="00AE72CB">
        <w:trPr>
          <w:trHeight w:val="20"/>
        </w:trPr>
        <w:tc>
          <w:tcPr>
            <w:tcW w:w="567" w:type="dxa"/>
            <w:shd w:val="clear" w:color="auto" w:fill="FFFFFF"/>
          </w:tcPr>
          <w:p w14:paraId="026BC8C6" w14:textId="090D5F18" w:rsidR="00234760" w:rsidRPr="00B57B36" w:rsidRDefault="00234760" w:rsidP="001A6D37">
            <w:pPr>
              <w:pStyle w:val="CETBodytext"/>
              <w:ind w:right="-1"/>
              <w:jc w:val="left"/>
              <w:rPr>
                <w:rFonts w:cs="Arial"/>
                <w:szCs w:val="18"/>
                <w:lang w:val="en-GB"/>
              </w:rPr>
            </w:pPr>
            <w:r w:rsidRPr="004F5ACD">
              <w:t>2</w:t>
            </w:r>
          </w:p>
        </w:tc>
        <w:tc>
          <w:tcPr>
            <w:tcW w:w="8223" w:type="dxa"/>
            <w:shd w:val="clear" w:color="auto" w:fill="FFFFFF"/>
          </w:tcPr>
          <w:p w14:paraId="7C02005C" w14:textId="39D8C115" w:rsidR="00234760" w:rsidRPr="00B57B36" w:rsidRDefault="00234760" w:rsidP="001A6D37">
            <w:pPr>
              <w:pStyle w:val="CETBodytext"/>
              <w:ind w:right="-1"/>
              <w:jc w:val="left"/>
              <w:rPr>
                <w:rFonts w:cs="Arial"/>
                <w:szCs w:val="18"/>
                <w:lang w:val="en-GB"/>
              </w:rPr>
            </w:pPr>
            <w:r w:rsidRPr="004F5ACD">
              <w:t>Unlikely (occurs rarely). It has happened in the industry (once per 25 years)</w:t>
            </w:r>
          </w:p>
        </w:tc>
      </w:tr>
      <w:tr w:rsidR="00234760" w:rsidRPr="00B57B36" w14:paraId="75456388" w14:textId="77777777" w:rsidTr="00AE72CB">
        <w:trPr>
          <w:trHeight w:val="20"/>
        </w:trPr>
        <w:tc>
          <w:tcPr>
            <w:tcW w:w="567" w:type="dxa"/>
            <w:shd w:val="clear" w:color="auto" w:fill="FFFFFF"/>
          </w:tcPr>
          <w:p w14:paraId="228D3857" w14:textId="402D1C80" w:rsidR="00234760" w:rsidRDefault="00234760" w:rsidP="001A6D37">
            <w:pPr>
              <w:pStyle w:val="CETBodytext"/>
              <w:ind w:right="-1"/>
              <w:jc w:val="left"/>
              <w:rPr>
                <w:rFonts w:cs="Arial"/>
                <w:szCs w:val="18"/>
                <w:lang w:val="en-GB"/>
              </w:rPr>
            </w:pPr>
            <w:r w:rsidRPr="004F5ACD">
              <w:t>3</w:t>
            </w:r>
          </w:p>
        </w:tc>
        <w:tc>
          <w:tcPr>
            <w:tcW w:w="8223" w:type="dxa"/>
            <w:shd w:val="clear" w:color="auto" w:fill="FFFFFF"/>
          </w:tcPr>
          <w:p w14:paraId="1EB733A8" w14:textId="4A23B4E0" w:rsidR="00234760" w:rsidRPr="00B57B36" w:rsidRDefault="00234760" w:rsidP="001A6D37">
            <w:pPr>
              <w:pStyle w:val="CETBodytext"/>
              <w:ind w:right="-1"/>
              <w:jc w:val="left"/>
              <w:rPr>
                <w:rFonts w:cs="Arial"/>
                <w:szCs w:val="18"/>
                <w:lang w:val="en-GB"/>
              </w:rPr>
            </w:pPr>
            <w:r w:rsidRPr="004F5ACD">
              <w:t>Possible (could occur, but uncommon). It has happened in the last 10 years</w:t>
            </w:r>
          </w:p>
        </w:tc>
      </w:tr>
      <w:tr w:rsidR="00234760" w:rsidRPr="00B57B36" w14:paraId="2C03CF8F" w14:textId="77777777" w:rsidTr="00AE72CB">
        <w:trPr>
          <w:trHeight w:val="20"/>
        </w:trPr>
        <w:tc>
          <w:tcPr>
            <w:tcW w:w="567" w:type="dxa"/>
            <w:shd w:val="clear" w:color="auto" w:fill="FFFFFF"/>
          </w:tcPr>
          <w:p w14:paraId="3ADD082B" w14:textId="3C55E770" w:rsidR="00234760" w:rsidRDefault="00234760" w:rsidP="001A6D37">
            <w:pPr>
              <w:pStyle w:val="CETBodytext"/>
              <w:ind w:right="-1"/>
              <w:jc w:val="left"/>
              <w:rPr>
                <w:rFonts w:cs="Arial"/>
                <w:szCs w:val="18"/>
                <w:lang w:val="en-GB"/>
              </w:rPr>
            </w:pPr>
            <w:r w:rsidRPr="004F5ACD">
              <w:t>4</w:t>
            </w:r>
          </w:p>
        </w:tc>
        <w:tc>
          <w:tcPr>
            <w:tcW w:w="8223" w:type="dxa"/>
            <w:shd w:val="clear" w:color="auto" w:fill="FFFFFF"/>
          </w:tcPr>
          <w:p w14:paraId="4C8F2ED0" w14:textId="7EB7A82B" w:rsidR="00234760" w:rsidRPr="00B57B36" w:rsidRDefault="00234760" w:rsidP="001A6D37">
            <w:pPr>
              <w:pStyle w:val="CETBodytext"/>
              <w:ind w:right="-1"/>
              <w:jc w:val="left"/>
              <w:rPr>
                <w:rFonts w:cs="Arial"/>
                <w:szCs w:val="18"/>
                <w:lang w:val="en-GB"/>
              </w:rPr>
            </w:pPr>
            <w:r w:rsidRPr="004F5ACD">
              <w:t>Likely (recurrent but not frequent): once per year. Probable occurrence in a period between 1 and 5 years</w:t>
            </w:r>
          </w:p>
        </w:tc>
      </w:tr>
      <w:tr w:rsidR="00234760" w:rsidRPr="00B57B36" w14:paraId="74E66531" w14:textId="77777777" w:rsidTr="00AE72CB">
        <w:trPr>
          <w:trHeight w:val="20"/>
        </w:trPr>
        <w:tc>
          <w:tcPr>
            <w:tcW w:w="567" w:type="dxa"/>
            <w:shd w:val="clear" w:color="auto" w:fill="FFFFFF"/>
          </w:tcPr>
          <w:p w14:paraId="5DBDA328" w14:textId="41688389" w:rsidR="00234760" w:rsidRDefault="00234760" w:rsidP="001A6D37">
            <w:pPr>
              <w:pStyle w:val="CETBodytext"/>
              <w:ind w:right="-1"/>
              <w:jc w:val="left"/>
              <w:rPr>
                <w:rFonts w:cs="Arial"/>
                <w:szCs w:val="18"/>
                <w:lang w:val="en-GB"/>
              </w:rPr>
            </w:pPr>
            <w:r w:rsidRPr="004F5ACD">
              <w:t>5</w:t>
            </w:r>
          </w:p>
        </w:tc>
        <w:tc>
          <w:tcPr>
            <w:tcW w:w="8223" w:type="dxa"/>
            <w:shd w:val="clear" w:color="auto" w:fill="FFFFFF"/>
          </w:tcPr>
          <w:p w14:paraId="4F290D0C" w14:textId="29F1FB8C" w:rsidR="00234760" w:rsidRPr="00B57B36" w:rsidRDefault="00234760" w:rsidP="001A6D37">
            <w:pPr>
              <w:pStyle w:val="CETBodytext"/>
              <w:ind w:right="-1"/>
              <w:jc w:val="left"/>
              <w:rPr>
                <w:rFonts w:cs="Arial"/>
                <w:szCs w:val="18"/>
                <w:lang w:val="en-GB"/>
              </w:rPr>
            </w:pPr>
            <w:r w:rsidRPr="004F5ACD">
              <w:t>Very likely (occurs frequently). It can occur throughout the year. Several times a year (once per month)</w:t>
            </w:r>
          </w:p>
        </w:tc>
      </w:tr>
    </w:tbl>
    <w:p w14:paraId="06D9F77A" w14:textId="42F96497" w:rsidR="00246A81" w:rsidRDefault="00003627" w:rsidP="00600535">
      <w:pPr>
        <w:pStyle w:val="CETBodytext"/>
        <w:rPr>
          <w:lang w:val="en-GB"/>
        </w:rPr>
      </w:pPr>
      <w:r w:rsidRPr="00003627">
        <w:rPr>
          <w:lang w:val="en-GB"/>
        </w:rPr>
        <w:t>Based on the risk matrix developed, we identified the main perturbations and deviations that have the process. There we found that the main risks are relational with systems of flow, temperature, agitation, and lack of maintenance programs. Set out the consequences that can generate each risk, and the most critical were related to shutdowns of the process, fire, and explosions, which would imply much harm to the personal as economic the evaluation of the previously mentioned evidence in table 3. Besides, inside the table are set out the possible recommendations or solutions to mitigate the risks mentioned.</w:t>
      </w:r>
    </w:p>
    <w:p w14:paraId="265FE86F" w14:textId="77777777" w:rsidR="00246A81" w:rsidRDefault="00246A81" w:rsidP="00600535">
      <w:pPr>
        <w:pStyle w:val="CETBodytext"/>
        <w:rPr>
          <w:lang w:val="en-GB"/>
        </w:rPr>
      </w:pPr>
    </w:p>
    <w:p w14:paraId="6345FE62" w14:textId="1622970B" w:rsidR="00F826BC" w:rsidRPr="00C571F3" w:rsidRDefault="00F826BC" w:rsidP="00F826BC">
      <w:pPr>
        <w:tabs>
          <w:tab w:val="clear" w:pos="7100"/>
        </w:tabs>
        <w:spacing w:line="240" w:lineRule="auto"/>
        <w:jc w:val="left"/>
        <w:textAlignment w:val="baseline"/>
        <w:rPr>
          <w:rFonts w:ascii="Segoe UI" w:hAnsi="Segoe UI" w:cs="Segoe UI"/>
          <w:szCs w:val="18"/>
          <w:lang w:val="en-US" w:eastAsia="es-ES"/>
        </w:rPr>
      </w:pPr>
      <w:r w:rsidRPr="00F826BC">
        <w:rPr>
          <w:rFonts w:cs="Arial"/>
          <w:i/>
          <w:iCs/>
          <w:szCs w:val="18"/>
          <w:lang w:eastAsia="es-ES"/>
        </w:rPr>
        <w:t>Table</w:t>
      </w:r>
      <w:r w:rsidR="003F20F3">
        <w:rPr>
          <w:rFonts w:cs="Arial"/>
          <w:i/>
          <w:iCs/>
          <w:szCs w:val="18"/>
          <w:lang w:eastAsia="es-ES"/>
        </w:rPr>
        <w:t xml:space="preserve"> </w:t>
      </w:r>
      <w:r w:rsidRPr="00F826BC">
        <w:rPr>
          <w:rFonts w:cs="Arial"/>
          <w:i/>
          <w:iCs/>
          <w:szCs w:val="18"/>
          <w:lang w:eastAsia="es-ES"/>
        </w:rPr>
        <w:t>3: Evaluation of the risk of the</w:t>
      </w:r>
      <w:r w:rsidR="00960E02">
        <w:rPr>
          <w:rFonts w:cs="Arial"/>
          <w:i/>
          <w:iCs/>
          <w:szCs w:val="18"/>
          <w:lang w:eastAsia="es-ES"/>
        </w:rPr>
        <w:t xml:space="preserve"> </w:t>
      </w:r>
      <w:r w:rsidRPr="00F826BC">
        <w:rPr>
          <w:rFonts w:cs="Arial"/>
          <w:i/>
          <w:iCs/>
          <w:szCs w:val="18"/>
          <w:lang w:eastAsia="es-ES"/>
        </w:rPr>
        <w:t>nod</w:t>
      </w:r>
      <w:r w:rsidR="00BA0FE9">
        <w:rPr>
          <w:rFonts w:cs="Arial"/>
          <w:i/>
          <w:iCs/>
          <w:szCs w:val="18"/>
          <w:lang w:eastAsia="es-ES"/>
        </w:rPr>
        <w:t>e</w:t>
      </w:r>
      <w:r w:rsidR="00AE72CB">
        <w:rPr>
          <w:rFonts w:cs="Arial"/>
          <w:i/>
          <w:iCs/>
          <w:szCs w:val="18"/>
          <w:lang w:eastAsia="es-ES"/>
        </w:rPr>
        <w:t xml:space="preserve"> (continue)</w:t>
      </w:r>
    </w:p>
    <w:p w14:paraId="0F3CDD15" w14:textId="77777777" w:rsidR="00F826BC" w:rsidRPr="00C571F3" w:rsidRDefault="00F826BC" w:rsidP="00F826BC">
      <w:pPr>
        <w:tabs>
          <w:tab w:val="clear" w:pos="7100"/>
        </w:tabs>
        <w:spacing w:line="240" w:lineRule="auto"/>
        <w:textAlignment w:val="baseline"/>
        <w:rPr>
          <w:rFonts w:ascii="Segoe UI" w:hAnsi="Segoe UI" w:cs="Segoe UI"/>
          <w:szCs w:val="18"/>
          <w:lang w:val="en-US" w:eastAsia="es-ES"/>
        </w:rPr>
      </w:pPr>
      <w:r w:rsidRPr="00C571F3">
        <w:rPr>
          <w:rFonts w:cs="Arial"/>
          <w:szCs w:val="18"/>
          <w:lang w:val="en-US" w:eastAsia="es-ES"/>
        </w:rPr>
        <w:t> </w:t>
      </w:r>
    </w:p>
    <w:tbl>
      <w:tblPr>
        <w:tblW w:w="878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1"/>
        <w:gridCol w:w="850"/>
        <w:gridCol w:w="1276"/>
        <w:gridCol w:w="1418"/>
        <w:gridCol w:w="1417"/>
        <w:gridCol w:w="378"/>
        <w:gridCol w:w="378"/>
        <w:gridCol w:w="378"/>
        <w:gridCol w:w="1841"/>
      </w:tblGrid>
      <w:tr w:rsidR="00F826BC" w:rsidRPr="00F826BC" w14:paraId="71A4F1B1" w14:textId="77777777" w:rsidTr="00AE72CB">
        <w:trPr>
          <w:trHeight w:val="20"/>
        </w:trPr>
        <w:tc>
          <w:tcPr>
            <w:tcW w:w="851" w:type="dxa"/>
            <w:tcBorders>
              <w:top w:val="single" w:sz="12" w:space="0" w:color="008000"/>
              <w:left w:val="nil"/>
              <w:bottom w:val="single" w:sz="6" w:space="0" w:color="008000"/>
              <w:right w:val="nil"/>
            </w:tcBorders>
            <w:shd w:val="clear" w:color="auto" w:fill="FFFFFF" w:themeFill="background1"/>
            <w:hideMark/>
          </w:tcPr>
          <w:p w14:paraId="2CFA1C30" w14:textId="3F50C2D0"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Parameter</w:t>
            </w:r>
          </w:p>
        </w:tc>
        <w:tc>
          <w:tcPr>
            <w:tcW w:w="850" w:type="dxa"/>
            <w:tcBorders>
              <w:top w:val="single" w:sz="12" w:space="0" w:color="008000"/>
              <w:left w:val="nil"/>
              <w:bottom w:val="single" w:sz="6" w:space="0" w:color="008000"/>
              <w:right w:val="nil"/>
            </w:tcBorders>
            <w:shd w:val="clear" w:color="auto" w:fill="FFFFFF" w:themeFill="background1"/>
            <w:hideMark/>
          </w:tcPr>
          <w:p w14:paraId="121821B3" w14:textId="7466013D"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Deviation </w:t>
            </w:r>
          </w:p>
        </w:tc>
        <w:tc>
          <w:tcPr>
            <w:tcW w:w="1276" w:type="dxa"/>
            <w:tcBorders>
              <w:top w:val="single" w:sz="12" w:space="0" w:color="008000"/>
              <w:left w:val="nil"/>
              <w:bottom w:val="single" w:sz="6" w:space="0" w:color="008000"/>
              <w:right w:val="nil"/>
            </w:tcBorders>
            <w:shd w:val="clear" w:color="auto" w:fill="FFFFFF" w:themeFill="background1"/>
            <w:hideMark/>
          </w:tcPr>
          <w:p w14:paraId="42D195B6" w14:textId="77777777"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Posible Cause</w:t>
            </w:r>
            <w:r w:rsidRPr="00F826BC">
              <w:rPr>
                <w:rFonts w:cs="Arial"/>
                <w:szCs w:val="18"/>
                <w:lang w:val="es-ES" w:eastAsia="es-ES"/>
              </w:rPr>
              <w:t> </w:t>
            </w:r>
          </w:p>
        </w:tc>
        <w:tc>
          <w:tcPr>
            <w:tcW w:w="1418" w:type="dxa"/>
            <w:tcBorders>
              <w:top w:val="single" w:sz="12" w:space="0" w:color="008000"/>
              <w:left w:val="nil"/>
              <w:bottom w:val="single" w:sz="6" w:space="0" w:color="008000"/>
              <w:right w:val="nil"/>
            </w:tcBorders>
            <w:shd w:val="clear" w:color="auto" w:fill="FFFFFF" w:themeFill="background1"/>
            <w:hideMark/>
          </w:tcPr>
          <w:p w14:paraId="7D693E1B" w14:textId="77777777"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Consequences</w:t>
            </w:r>
            <w:r w:rsidRPr="00F826BC">
              <w:rPr>
                <w:rFonts w:cs="Arial"/>
                <w:szCs w:val="18"/>
                <w:lang w:val="es-ES" w:eastAsia="es-ES"/>
              </w:rPr>
              <w:t> </w:t>
            </w:r>
          </w:p>
        </w:tc>
        <w:tc>
          <w:tcPr>
            <w:tcW w:w="1417" w:type="dxa"/>
            <w:tcBorders>
              <w:top w:val="single" w:sz="12" w:space="0" w:color="008000"/>
              <w:left w:val="nil"/>
              <w:bottom w:val="single" w:sz="6" w:space="0" w:color="008000"/>
              <w:right w:val="nil"/>
            </w:tcBorders>
            <w:shd w:val="clear" w:color="auto" w:fill="FFFFFF" w:themeFill="background1"/>
            <w:hideMark/>
          </w:tcPr>
          <w:p w14:paraId="49808D97" w14:textId="77777777"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Safeguards</w:t>
            </w:r>
            <w:r w:rsidRPr="00F826BC">
              <w:rPr>
                <w:rFonts w:cs="Arial"/>
                <w:szCs w:val="18"/>
                <w:lang w:val="es-ES" w:eastAsia="es-ES"/>
              </w:rPr>
              <w:t> </w:t>
            </w:r>
          </w:p>
        </w:tc>
        <w:tc>
          <w:tcPr>
            <w:tcW w:w="1134" w:type="dxa"/>
            <w:gridSpan w:val="3"/>
            <w:tcBorders>
              <w:top w:val="single" w:sz="12" w:space="0" w:color="008000"/>
              <w:left w:val="nil"/>
              <w:bottom w:val="single" w:sz="6" w:space="0" w:color="008000"/>
              <w:right w:val="nil"/>
            </w:tcBorders>
            <w:shd w:val="clear" w:color="auto" w:fill="FFFFFF" w:themeFill="background1"/>
            <w:hideMark/>
          </w:tcPr>
          <w:p w14:paraId="63C4B664" w14:textId="77777777"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Risk Matrix</w:t>
            </w:r>
            <w:r w:rsidRPr="00F826BC">
              <w:rPr>
                <w:rFonts w:cs="Arial"/>
                <w:szCs w:val="18"/>
                <w:lang w:val="es-ES" w:eastAsia="es-ES"/>
              </w:rPr>
              <w:t> </w:t>
            </w:r>
          </w:p>
        </w:tc>
        <w:tc>
          <w:tcPr>
            <w:tcW w:w="1841" w:type="dxa"/>
            <w:tcBorders>
              <w:top w:val="single" w:sz="12" w:space="0" w:color="008000"/>
              <w:left w:val="nil"/>
              <w:bottom w:val="single" w:sz="6" w:space="0" w:color="008000"/>
              <w:right w:val="nil"/>
            </w:tcBorders>
            <w:shd w:val="clear" w:color="auto" w:fill="FFFFFF" w:themeFill="background1"/>
            <w:hideMark/>
          </w:tcPr>
          <w:p w14:paraId="0C9600AF" w14:textId="77777777" w:rsidR="00F826BC" w:rsidRPr="00F826BC" w:rsidRDefault="00F826BC" w:rsidP="00F826BC">
            <w:pPr>
              <w:tabs>
                <w:tab w:val="clear" w:pos="7100"/>
              </w:tabs>
              <w:spacing w:line="240" w:lineRule="auto"/>
              <w:textAlignment w:val="baseline"/>
              <w:rPr>
                <w:rFonts w:ascii="Times New Roman" w:hAnsi="Times New Roman"/>
                <w:sz w:val="24"/>
                <w:szCs w:val="24"/>
                <w:lang w:val="es-ES" w:eastAsia="es-ES"/>
              </w:rPr>
            </w:pPr>
            <w:r w:rsidRPr="00F826BC">
              <w:rPr>
                <w:rFonts w:cs="Arial"/>
                <w:szCs w:val="18"/>
                <w:lang w:eastAsia="es-ES"/>
              </w:rPr>
              <w:t>Recommendations</w:t>
            </w:r>
            <w:r w:rsidRPr="00F826BC">
              <w:rPr>
                <w:rFonts w:cs="Arial"/>
                <w:szCs w:val="18"/>
                <w:lang w:val="es-ES" w:eastAsia="es-ES"/>
              </w:rPr>
              <w:t> </w:t>
            </w:r>
          </w:p>
        </w:tc>
      </w:tr>
      <w:tr w:rsidR="00883A8D" w:rsidRPr="00F826BC" w14:paraId="0F736A8D" w14:textId="77777777" w:rsidTr="00AE72CB">
        <w:trPr>
          <w:trHeight w:val="20"/>
        </w:trPr>
        <w:tc>
          <w:tcPr>
            <w:tcW w:w="851" w:type="dxa"/>
            <w:tcBorders>
              <w:top w:val="nil"/>
              <w:left w:val="nil"/>
              <w:bottom w:val="nil"/>
              <w:right w:val="nil"/>
            </w:tcBorders>
            <w:shd w:val="clear" w:color="auto" w:fill="FFFFFF" w:themeFill="background1"/>
            <w:hideMark/>
          </w:tcPr>
          <w:p w14:paraId="5FD91560"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c>
          <w:tcPr>
            <w:tcW w:w="850" w:type="dxa"/>
            <w:tcBorders>
              <w:top w:val="nil"/>
              <w:left w:val="nil"/>
              <w:bottom w:val="nil"/>
              <w:right w:val="nil"/>
            </w:tcBorders>
            <w:shd w:val="clear" w:color="auto" w:fill="FFFFFF" w:themeFill="background1"/>
            <w:hideMark/>
          </w:tcPr>
          <w:p w14:paraId="2615EA4E"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c>
          <w:tcPr>
            <w:tcW w:w="1276" w:type="dxa"/>
            <w:tcBorders>
              <w:top w:val="nil"/>
              <w:left w:val="nil"/>
              <w:bottom w:val="nil"/>
              <w:right w:val="nil"/>
            </w:tcBorders>
            <w:shd w:val="clear" w:color="auto" w:fill="FFFFFF" w:themeFill="background1"/>
            <w:hideMark/>
          </w:tcPr>
          <w:p w14:paraId="31CA716D"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c>
          <w:tcPr>
            <w:tcW w:w="1418" w:type="dxa"/>
            <w:tcBorders>
              <w:top w:val="nil"/>
              <w:left w:val="nil"/>
              <w:bottom w:val="nil"/>
              <w:right w:val="nil"/>
            </w:tcBorders>
            <w:shd w:val="clear" w:color="auto" w:fill="FFFFFF" w:themeFill="background1"/>
            <w:hideMark/>
          </w:tcPr>
          <w:p w14:paraId="3E6E3A30"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c>
          <w:tcPr>
            <w:tcW w:w="1417" w:type="dxa"/>
            <w:tcBorders>
              <w:top w:val="nil"/>
              <w:left w:val="nil"/>
              <w:bottom w:val="nil"/>
              <w:right w:val="nil"/>
            </w:tcBorders>
            <w:shd w:val="clear" w:color="auto" w:fill="FFFFFF" w:themeFill="background1"/>
            <w:hideMark/>
          </w:tcPr>
          <w:p w14:paraId="25BB2A3E"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c>
          <w:tcPr>
            <w:tcW w:w="378" w:type="dxa"/>
            <w:tcBorders>
              <w:top w:val="nil"/>
              <w:left w:val="nil"/>
              <w:bottom w:val="nil"/>
              <w:right w:val="nil"/>
            </w:tcBorders>
            <w:shd w:val="clear" w:color="auto" w:fill="FFFFFF" w:themeFill="background1"/>
            <w:hideMark/>
          </w:tcPr>
          <w:p w14:paraId="18504818"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color w:val="2E2E2E"/>
                <w:szCs w:val="18"/>
                <w:lang w:val="es-ES" w:eastAsia="es-ES"/>
              </w:rPr>
              <w:t>S</w:t>
            </w:r>
            <w:r w:rsidRPr="00F826BC">
              <w:rPr>
                <w:rFonts w:cs="Arial"/>
                <w:szCs w:val="18"/>
                <w:lang w:val="es-ES" w:eastAsia="es-ES"/>
              </w:rPr>
              <w:t> </w:t>
            </w:r>
          </w:p>
        </w:tc>
        <w:tc>
          <w:tcPr>
            <w:tcW w:w="378" w:type="dxa"/>
            <w:tcBorders>
              <w:top w:val="nil"/>
              <w:left w:val="nil"/>
              <w:bottom w:val="nil"/>
              <w:right w:val="nil"/>
            </w:tcBorders>
            <w:shd w:val="clear" w:color="auto" w:fill="FFFFFF" w:themeFill="background1"/>
            <w:hideMark/>
          </w:tcPr>
          <w:p w14:paraId="5AEA83B4"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color w:val="2E2E2E"/>
                <w:szCs w:val="18"/>
                <w:lang w:val="es-ES" w:eastAsia="es-ES"/>
              </w:rPr>
              <w:t>L</w:t>
            </w:r>
            <w:r w:rsidRPr="00F826BC">
              <w:rPr>
                <w:rFonts w:cs="Arial"/>
                <w:szCs w:val="18"/>
                <w:lang w:val="es-ES" w:eastAsia="es-ES"/>
              </w:rPr>
              <w:t> </w:t>
            </w:r>
          </w:p>
        </w:tc>
        <w:tc>
          <w:tcPr>
            <w:tcW w:w="378" w:type="dxa"/>
            <w:tcBorders>
              <w:top w:val="nil"/>
              <w:left w:val="nil"/>
              <w:bottom w:val="nil"/>
              <w:right w:val="nil"/>
            </w:tcBorders>
            <w:shd w:val="clear" w:color="auto" w:fill="FFFFFF" w:themeFill="background1"/>
            <w:hideMark/>
          </w:tcPr>
          <w:p w14:paraId="71CB7910" w14:textId="0B6E4F31" w:rsidR="00F826BC" w:rsidRPr="00F826BC" w:rsidRDefault="57F3AA53" w:rsidP="00F826BC">
            <w:pPr>
              <w:tabs>
                <w:tab w:val="clear" w:pos="7100"/>
              </w:tabs>
              <w:spacing w:line="240" w:lineRule="auto"/>
              <w:jc w:val="left"/>
              <w:textAlignment w:val="baseline"/>
              <w:rPr>
                <w:rFonts w:ascii="Times New Roman" w:hAnsi="Times New Roman"/>
                <w:sz w:val="24"/>
                <w:szCs w:val="24"/>
                <w:lang w:val="es-ES" w:eastAsia="es-ES"/>
              </w:rPr>
            </w:pPr>
            <w:r w:rsidRPr="25C4EF9C">
              <w:rPr>
                <w:rFonts w:cs="Arial"/>
                <w:color w:val="2E2E2E"/>
                <w:lang w:val="es-ES" w:eastAsia="es-ES"/>
              </w:rPr>
              <w:t xml:space="preserve">  </w:t>
            </w:r>
            <w:r w:rsidR="00F826BC" w:rsidRPr="25C4EF9C">
              <w:rPr>
                <w:rFonts w:cs="Arial"/>
                <w:color w:val="2E2E2E"/>
                <w:lang w:val="es-ES" w:eastAsia="es-ES"/>
              </w:rPr>
              <w:t>R</w:t>
            </w:r>
            <w:r w:rsidR="00F826BC" w:rsidRPr="25C4EF9C">
              <w:rPr>
                <w:rFonts w:cs="Arial"/>
                <w:lang w:val="es-ES" w:eastAsia="es-ES"/>
              </w:rPr>
              <w:t> </w:t>
            </w:r>
          </w:p>
        </w:tc>
        <w:tc>
          <w:tcPr>
            <w:tcW w:w="1841" w:type="dxa"/>
            <w:tcBorders>
              <w:top w:val="nil"/>
              <w:left w:val="nil"/>
              <w:bottom w:val="nil"/>
              <w:right w:val="nil"/>
            </w:tcBorders>
            <w:shd w:val="clear" w:color="auto" w:fill="FFFFFF" w:themeFill="background1"/>
            <w:hideMark/>
          </w:tcPr>
          <w:p w14:paraId="25F05180" w14:textId="77777777" w:rsidR="00F826BC" w:rsidRPr="00F826BC" w:rsidRDefault="00F826BC" w:rsidP="00F826BC">
            <w:pPr>
              <w:tabs>
                <w:tab w:val="clear" w:pos="7100"/>
              </w:tabs>
              <w:spacing w:line="240" w:lineRule="auto"/>
              <w:jc w:val="left"/>
              <w:textAlignment w:val="baseline"/>
              <w:rPr>
                <w:rFonts w:ascii="Times New Roman" w:hAnsi="Times New Roman"/>
                <w:sz w:val="24"/>
                <w:szCs w:val="24"/>
                <w:lang w:val="es-ES" w:eastAsia="es-ES"/>
              </w:rPr>
            </w:pPr>
            <w:r w:rsidRPr="00F826BC">
              <w:rPr>
                <w:rFonts w:cs="Arial"/>
                <w:szCs w:val="18"/>
                <w:lang w:val="es-ES" w:eastAsia="es-ES"/>
              </w:rPr>
              <w:t> </w:t>
            </w:r>
          </w:p>
        </w:tc>
      </w:tr>
      <w:tr w:rsidR="00414070" w:rsidRPr="00F826BC" w14:paraId="28679E60" w14:textId="77777777" w:rsidTr="00AE72CB">
        <w:trPr>
          <w:trHeight w:val="20"/>
        </w:trPr>
        <w:tc>
          <w:tcPr>
            <w:tcW w:w="851" w:type="dxa"/>
            <w:tcBorders>
              <w:top w:val="nil"/>
              <w:left w:val="nil"/>
              <w:bottom w:val="nil"/>
              <w:right w:val="nil"/>
            </w:tcBorders>
            <w:shd w:val="clear" w:color="auto" w:fill="FFFFFF" w:themeFill="background1"/>
          </w:tcPr>
          <w:p w14:paraId="59CB6EE6" w14:textId="34138E07" w:rsidR="00547AB6" w:rsidRPr="00F826BC" w:rsidRDefault="00547AB6" w:rsidP="00547AB6">
            <w:pPr>
              <w:tabs>
                <w:tab w:val="clear" w:pos="7100"/>
              </w:tabs>
              <w:spacing w:line="240" w:lineRule="auto"/>
              <w:ind w:right="-15"/>
              <w:jc w:val="left"/>
              <w:textAlignment w:val="baseline"/>
              <w:rPr>
                <w:rFonts w:ascii="Times New Roman" w:hAnsi="Times New Roman"/>
                <w:sz w:val="24"/>
                <w:szCs w:val="24"/>
                <w:lang w:val="es-ES" w:eastAsia="es-ES"/>
              </w:rPr>
            </w:pPr>
            <w:r w:rsidRPr="00AC7E30">
              <w:t>Flow</w:t>
            </w:r>
          </w:p>
        </w:tc>
        <w:tc>
          <w:tcPr>
            <w:tcW w:w="850" w:type="dxa"/>
            <w:tcBorders>
              <w:top w:val="nil"/>
              <w:left w:val="nil"/>
              <w:bottom w:val="nil"/>
              <w:right w:val="nil"/>
            </w:tcBorders>
            <w:shd w:val="clear" w:color="auto" w:fill="FFFFFF" w:themeFill="background1"/>
          </w:tcPr>
          <w:p w14:paraId="6C6A58ED" w14:textId="3E0A1E49" w:rsidR="00547AB6" w:rsidRPr="00F826BC" w:rsidRDefault="00547AB6" w:rsidP="00547AB6">
            <w:pPr>
              <w:tabs>
                <w:tab w:val="clear" w:pos="7100"/>
              </w:tabs>
              <w:spacing w:line="240" w:lineRule="auto"/>
              <w:ind w:right="-15"/>
              <w:jc w:val="left"/>
              <w:textAlignment w:val="baseline"/>
              <w:rPr>
                <w:rFonts w:ascii="Times New Roman" w:hAnsi="Times New Roman"/>
                <w:sz w:val="24"/>
                <w:szCs w:val="24"/>
                <w:lang w:val="es-ES" w:eastAsia="es-ES"/>
              </w:rPr>
            </w:pPr>
            <w:r w:rsidRPr="00AC7E30">
              <w:t>Low Flow</w:t>
            </w:r>
          </w:p>
        </w:tc>
        <w:tc>
          <w:tcPr>
            <w:tcW w:w="1276" w:type="dxa"/>
            <w:tcBorders>
              <w:top w:val="nil"/>
              <w:left w:val="nil"/>
              <w:bottom w:val="nil"/>
              <w:right w:val="nil"/>
            </w:tcBorders>
            <w:shd w:val="clear" w:color="auto" w:fill="FFFFFF" w:themeFill="background1"/>
          </w:tcPr>
          <w:p w14:paraId="46E2611A" w14:textId="0AFAC949" w:rsidR="00547AB6" w:rsidRPr="00C571F3" w:rsidRDefault="00547AB6" w:rsidP="00547AB6">
            <w:pPr>
              <w:tabs>
                <w:tab w:val="clear" w:pos="7100"/>
              </w:tabs>
              <w:spacing w:line="240" w:lineRule="auto"/>
              <w:ind w:right="-15"/>
              <w:jc w:val="left"/>
              <w:textAlignment w:val="baseline"/>
              <w:rPr>
                <w:rFonts w:ascii="Times New Roman" w:hAnsi="Times New Roman"/>
                <w:sz w:val="24"/>
                <w:szCs w:val="24"/>
                <w:lang w:val="en-US" w:eastAsia="es-ES"/>
              </w:rPr>
            </w:pPr>
            <w:r w:rsidRPr="00AC7E30">
              <w:t>The flow is varied, where it is necessary that the retention time is 18 - 20 sec evenly</w:t>
            </w:r>
          </w:p>
        </w:tc>
        <w:tc>
          <w:tcPr>
            <w:tcW w:w="1418" w:type="dxa"/>
            <w:tcBorders>
              <w:top w:val="nil"/>
              <w:left w:val="nil"/>
              <w:bottom w:val="nil"/>
              <w:right w:val="nil"/>
            </w:tcBorders>
            <w:shd w:val="clear" w:color="auto" w:fill="FFFFFF" w:themeFill="background1"/>
          </w:tcPr>
          <w:p w14:paraId="75B3F696" w14:textId="3410F03D" w:rsidR="00547AB6" w:rsidRPr="0009385F" w:rsidRDefault="00547AB6" w:rsidP="00547AB6">
            <w:pPr>
              <w:tabs>
                <w:tab w:val="clear" w:pos="7100"/>
              </w:tabs>
              <w:spacing w:line="240" w:lineRule="auto"/>
              <w:ind w:right="-15"/>
              <w:jc w:val="left"/>
              <w:textAlignment w:val="baseline"/>
              <w:rPr>
                <w:rFonts w:ascii="Times New Roman" w:hAnsi="Times New Roman"/>
                <w:sz w:val="24"/>
                <w:szCs w:val="24"/>
                <w:lang w:val="en-US" w:eastAsia="es-ES"/>
              </w:rPr>
            </w:pPr>
            <w:r w:rsidRPr="00AC7E30">
              <w:t>The reduction of microorganisms and bacteria is not achieved due to the effect of the pasteurization temperature. Delay in the process.</w:t>
            </w:r>
          </w:p>
        </w:tc>
        <w:tc>
          <w:tcPr>
            <w:tcW w:w="1417" w:type="dxa"/>
            <w:tcBorders>
              <w:top w:val="nil"/>
              <w:left w:val="nil"/>
              <w:bottom w:val="nil"/>
              <w:right w:val="nil"/>
            </w:tcBorders>
            <w:shd w:val="clear" w:color="auto" w:fill="FFFFFF" w:themeFill="background1"/>
          </w:tcPr>
          <w:p w14:paraId="1407D806" w14:textId="247A72DE" w:rsidR="00547AB6" w:rsidRPr="00C571F3" w:rsidRDefault="00547AB6" w:rsidP="00547AB6">
            <w:pPr>
              <w:tabs>
                <w:tab w:val="clear" w:pos="7100"/>
              </w:tabs>
              <w:spacing w:line="240" w:lineRule="auto"/>
              <w:ind w:right="-15"/>
              <w:jc w:val="left"/>
              <w:textAlignment w:val="baseline"/>
              <w:rPr>
                <w:rFonts w:ascii="Times New Roman" w:hAnsi="Times New Roman"/>
                <w:sz w:val="24"/>
                <w:szCs w:val="24"/>
                <w:lang w:val="en-US" w:eastAsia="es-ES"/>
              </w:rPr>
            </w:pPr>
            <w:r w:rsidRPr="00AC7E30">
              <w:t>Regulate the flow. Process the milk again.</w:t>
            </w:r>
          </w:p>
        </w:tc>
        <w:tc>
          <w:tcPr>
            <w:tcW w:w="378" w:type="dxa"/>
            <w:tcBorders>
              <w:top w:val="nil"/>
              <w:left w:val="nil"/>
              <w:bottom w:val="nil"/>
              <w:right w:val="nil"/>
            </w:tcBorders>
            <w:shd w:val="clear" w:color="auto" w:fill="FFFFFF" w:themeFill="background1"/>
          </w:tcPr>
          <w:p w14:paraId="0BF717A7" w14:textId="4C7EE941" w:rsidR="00547AB6" w:rsidRPr="00F826BC" w:rsidRDefault="00547AB6"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FFFFF" w:themeFill="background1"/>
          </w:tcPr>
          <w:p w14:paraId="2153215C" w14:textId="048D72FD" w:rsidR="00547AB6" w:rsidRPr="00F826BC" w:rsidRDefault="00547AB6"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FFF00"/>
          </w:tcPr>
          <w:p w14:paraId="0D338909" w14:textId="35E5730C" w:rsidR="00547AB6" w:rsidRPr="00F826BC" w:rsidRDefault="00547AB6" w:rsidP="005E52C8">
            <w:pPr>
              <w:tabs>
                <w:tab w:val="clear" w:pos="7100"/>
              </w:tabs>
              <w:spacing w:line="240" w:lineRule="auto"/>
              <w:ind w:right="-15"/>
              <w:textAlignment w:val="baseline"/>
              <w:rPr>
                <w:highlight w:val="yellow"/>
                <w:lang w:val="es-ES" w:eastAsia="es-ES"/>
              </w:rPr>
            </w:pPr>
            <w:r w:rsidRPr="0CA44C12">
              <w:rPr>
                <w:highlight w:val="yellow"/>
              </w:rPr>
              <w:t>M</w:t>
            </w:r>
          </w:p>
        </w:tc>
        <w:tc>
          <w:tcPr>
            <w:tcW w:w="1841" w:type="dxa"/>
            <w:tcBorders>
              <w:top w:val="nil"/>
              <w:left w:val="nil"/>
              <w:bottom w:val="nil"/>
              <w:right w:val="nil"/>
            </w:tcBorders>
            <w:shd w:val="clear" w:color="auto" w:fill="FFFFFF" w:themeFill="background1"/>
          </w:tcPr>
          <w:p w14:paraId="396748B4" w14:textId="7B671E7F" w:rsidR="00547AB6" w:rsidRPr="00C571F3" w:rsidRDefault="00547AB6" w:rsidP="5BDBE44C">
            <w:pPr>
              <w:tabs>
                <w:tab w:val="clear" w:pos="7100"/>
              </w:tabs>
              <w:spacing w:line="240" w:lineRule="auto"/>
              <w:ind w:right="-15"/>
              <w:jc w:val="left"/>
              <w:textAlignment w:val="baseline"/>
              <w:rPr>
                <w:rFonts w:ascii="Times New Roman" w:hAnsi="Times New Roman"/>
                <w:sz w:val="24"/>
                <w:szCs w:val="24"/>
                <w:lang w:val="en-US" w:eastAsia="es-ES"/>
              </w:rPr>
            </w:pPr>
            <w:r>
              <w:t xml:space="preserve">Have a follow up maintenance </w:t>
            </w:r>
            <w:r w:rsidR="0009385F">
              <w:t>program</w:t>
            </w:r>
          </w:p>
          <w:p w14:paraId="20D1A330" w14:textId="5E35261D" w:rsidR="00547AB6" w:rsidRPr="00F826BC" w:rsidRDefault="00547AB6" w:rsidP="5BDBE44C">
            <w:pPr>
              <w:tabs>
                <w:tab w:val="clear" w:pos="7100"/>
              </w:tabs>
              <w:spacing w:line="240" w:lineRule="auto"/>
              <w:ind w:right="-15"/>
              <w:jc w:val="left"/>
              <w:textAlignment w:val="baseline"/>
            </w:pPr>
          </w:p>
          <w:p w14:paraId="42719A7C" w14:textId="5037647E" w:rsidR="00547AB6" w:rsidRPr="00F826BC" w:rsidRDefault="00547AB6" w:rsidP="5BDBE44C">
            <w:pPr>
              <w:tabs>
                <w:tab w:val="clear" w:pos="7100"/>
              </w:tabs>
              <w:spacing w:line="240" w:lineRule="auto"/>
              <w:ind w:right="-15"/>
              <w:jc w:val="left"/>
              <w:textAlignment w:val="baseline"/>
            </w:pPr>
          </w:p>
          <w:p w14:paraId="030D3818" w14:textId="38F06EA9" w:rsidR="00547AB6" w:rsidRPr="00F826BC" w:rsidRDefault="00547AB6" w:rsidP="5BDBE44C">
            <w:pPr>
              <w:tabs>
                <w:tab w:val="clear" w:pos="7100"/>
              </w:tabs>
              <w:spacing w:line="240" w:lineRule="auto"/>
              <w:ind w:right="-15"/>
              <w:jc w:val="left"/>
              <w:textAlignment w:val="baseline"/>
            </w:pPr>
          </w:p>
          <w:p w14:paraId="788AB262" w14:textId="4CF12710" w:rsidR="00547AB6" w:rsidRPr="00F826BC" w:rsidRDefault="00547AB6" w:rsidP="5BDBE44C">
            <w:pPr>
              <w:tabs>
                <w:tab w:val="clear" w:pos="7100"/>
              </w:tabs>
              <w:spacing w:line="240" w:lineRule="auto"/>
              <w:ind w:right="-15"/>
              <w:jc w:val="left"/>
              <w:textAlignment w:val="baseline"/>
            </w:pPr>
          </w:p>
          <w:p w14:paraId="7FA1F3BF" w14:textId="39AA41CB" w:rsidR="00547AB6" w:rsidRPr="00F826BC" w:rsidRDefault="00547AB6" w:rsidP="5BDBE44C">
            <w:pPr>
              <w:tabs>
                <w:tab w:val="clear" w:pos="7100"/>
              </w:tabs>
              <w:spacing w:line="240" w:lineRule="auto"/>
              <w:ind w:right="-15"/>
              <w:jc w:val="left"/>
              <w:textAlignment w:val="baseline"/>
            </w:pPr>
          </w:p>
          <w:p w14:paraId="13347628" w14:textId="40550D24" w:rsidR="00547AB6" w:rsidRPr="00F826BC" w:rsidRDefault="00547AB6" w:rsidP="5BDBE44C">
            <w:pPr>
              <w:tabs>
                <w:tab w:val="clear" w:pos="7100"/>
              </w:tabs>
              <w:spacing w:line="240" w:lineRule="auto"/>
              <w:ind w:right="-15"/>
              <w:jc w:val="left"/>
              <w:textAlignment w:val="baseline"/>
            </w:pPr>
          </w:p>
          <w:p w14:paraId="0D1CE41B" w14:textId="41516E3C" w:rsidR="00547AB6" w:rsidRPr="00C571F3" w:rsidRDefault="00547AB6" w:rsidP="00547AB6">
            <w:pPr>
              <w:tabs>
                <w:tab w:val="clear" w:pos="7100"/>
              </w:tabs>
              <w:spacing w:line="240" w:lineRule="auto"/>
              <w:ind w:right="-15"/>
              <w:jc w:val="left"/>
              <w:textAlignment w:val="baseline"/>
              <w:rPr>
                <w:lang w:val="en-US" w:eastAsia="es-ES"/>
              </w:rPr>
            </w:pPr>
          </w:p>
        </w:tc>
      </w:tr>
      <w:tr w:rsidR="00414070" w:rsidRPr="00F826BC" w14:paraId="0563F356" w14:textId="77777777" w:rsidTr="00AE72CB">
        <w:trPr>
          <w:trHeight w:val="20"/>
        </w:trPr>
        <w:tc>
          <w:tcPr>
            <w:tcW w:w="851" w:type="dxa"/>
            <w:tcBorders>
              <w:top w:val="nil"/>
              <w:left w:val="nil"/>
              <w:bottom w:val="nil"/>
              <w:right w:val="nil"/>
            </w:tcBorders>
            <w:shd w:val="clear" w:color="auto" w:fill="FFFFFF" w:themeFill="background1"/>
          </w:tcPr>
          <w:p w14:paraId="3C06FADC" w14:textId="6FEA7F1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72D28E2E" w14:textId="121B3B61"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Reverse flow</w:t>
            </w:r>
          </w:p>
        </w:tc>
        <w:tc>
          <w:tcPr>
            <w:tcW w:w="1276" w:type="dxa"/>
            <w:tcBorders>
              <w:top w:val="nil"/>
              <w:left w:val="nil"/>
              <w:bottom w:val="nil"/>
              <w:right w:val="nil"/>
            </w:tcBorders>
            <w:shd w:val="clear" w:color="auto" w:fill="FFFFFF" w:themeFill="background1"/>
          </w:tcPr>
          <w:p w14:paraId="12A566C3" w14:textId="39C1A26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Blockage / Breakage of check valves</w:t>
            </w:r>
          </w:p>
        </w:tc>
        <w:tc>
          <w:tcPr>
            <w:tcW w:w="1418" w:type="dxa"/>
            <w:tcBorders>
              <w:top w:val="nil"/>
              <w:left w:val="nil"/>
              <w:bottom w:val="nil"/>
              <w:right w:val="nil"/>
            </w:tcBorders>
            <w:shd w:val="clear" w:color="auto" w:fill="FFFFFF" w:themeFill="background1"/>
          </w:tcPr>
          <w:p w14:paraId="6E63F79E" w14:textId="5480ED30"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Blockage / Breakage of check valves</w:t>
            </w:r>
          </w:p>
        </w:tc>
        <w:tc>
          <w:tcPr>
            <w:tcW w:w="1417" w:type="dxa"/>
            <w:tcBorders>
              <w:top w:val="nil"/>
              <w:left w:val="nil"/>
              <w:bottom w:val="nil"/>
              <w:right w:val="nil"/>
            </w:tcBorders>
            <w:shd w:val="clear" w:color="auto" w:fill="FFFFFF" w:themeFill="background1"/>
          </w:tcPr>
          <w:p w14:paraId="0C1F4BC2" w14:textId="7118301D"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Change of periodic check valves and preventive inspections to avoid production stoppage</w:t>
            </w:r>
          </w:p>
        </w:tc>
        <w:tc>
          <w:tcPr>
            <w:tcW w:w="378" w:type="dxa"/>
            <w:tcBorders>
              <w:top w:val="nil"/>
              <w:left w:val="nil"/>
              <w:bottom w:val="nil"/>
              <w:right w:val="nil"/>
            </w:tcBorders>
            <w:shd w:val="clear" w:color="auto" w:fill="FFFFFF" w:themeFill="background1"/>
          </w:tcPr>
          <w:p w14:paraId="27A9FF8F" w14:textId="135AE158" w:rsidR="0057522A" w:rsidRPr="00F826BC" w:rsidRDefault="3A7E22D0" w:rsidP="1F0A3645">
            <w:pPr>
              <w:tabs>
                <w:tab w:val="clear" w:pos="7100"/>
              </w:tabs>
              <w:spacing w:line="240" w:lineRule="auto"/>
              <w:ind w:right="-15"/>
              <w:textAlignment w:val="baseline"/>
              <w:rPr>
                <w:rFonts w:ascii="Times New Roman" w:hAnsi="Times New Roman"/>
                <w:sz w:val="24"/>
                <w:szCs w:val="24"/>
                <w:lang w:val="es-ES" w:eastAsia="es-ES"/>
              </w:rPr>
            </w:pPr>
            <w:r>
              <w:t xml:space="preserve"> </w:t>
            </w:r>
            <w:r w:rsidR="0057522A" w:rsidRPr="00AC7E30">
              <w:t>4</w:t>
            </w:r>
          </w:p>
        </w:tc>
        <w:tc>
          <w:tcPr>
            <w:tcW w:w="378" w:type="dxa"/>
            <w:tcBorders>
              <w:top w:val="nil"/>
              <w:left w:val="nil"/>
              <w:bottom w:val="nil"/>
              <w:right w:val="nil"/>
            </w:tcBorders>
            <w:shd w:val="clear" w:color="auto" w:fill="FFFFFF" w:themeFill="background1"/>
          </w:tcPr>
          <w:p w14:paraId="3FBDDFA0" w14:textId="3D2A1293"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FFF00"/>
          </w:tcPr>
          <w:p w14:paraId="7238CC52" w14:textId="54C232D6" w:rsidR="0057522A" w:rsidRPr="00F826BC" w:rsidRDefault="0057522A" w:rsidP="005E52C8">
            <w:pPr>
              <w:tabs>
                <w:tab w:val="clear" w:pos="7100"/>
              </w:tabs>
              <w:spacing w:line="240" w:lineRule="auto"/>
              <w:ind w:right="-15"/>
              <w:textAlignment w:val="baseline"/>
              <w:rPr>
                <w:highlight w:val="yellow"/>
                <w:lang w:val="es-ES" w:eastAsia="es-ES"/>
              </w:rPr>
            </w:pPr>
            <w:r w:rsidRPr="0CA44C12">
              <w:rPr>
                <w:highlight w:val="yellow"/>
              </w:rPr>
              <w:t>M</w:t>
            </w:r>
          </w:p>
        </w:tc>
        <w:tc>
          <w:tcPr>
            <w:tcW w:w="1841" w:type="dxa"/>
            <w:tcBorders>
              <w:top w:val="nil"/>
              <w:left w:val="nil"/>
              <w:bottom w:val="nil"/>
              <w:right w:val="nil"/>
            </w:tcBorders>
            <w:shd w:val="clear" w:color="auto" w:fill="FFFFFF" w:themeFill="background1"/>
          </w:tcPr>
          <w:p w14:paraId="6E01DF8A" w14:textId="1C1F2209" w:rsidR="0057522A" w:rsidRPr="00C571F3" w:rsidRDefault="0057522A" w:rsidP="538F04BB">
            <w:pPr>
              <w:tabs>
                <w:tab w:val="clear" w:pos="7100"/>
              </w:tabs>
              <w:spacing w:line="240" w:lineRule="auto"/>
              <w:ind w:right="-15"/>
              <w:jc w:val="left"/>
              <w:textAlignment w:val="baseline"/>
              <w:rPr>
                <w:rFonts w:ascii="Times New Roman" w:hAnsi="Times New Roman"/>
                <w:sz w:val="24"/>
                <w:szCs w:val="24"/>
                <w:lang w:val="en-US" w:eastAsia="es-ES"/>
              </w:rPr>
            </w:pPr>
            <w:r w:rsidRPr="00AC7E30">
              <w:t>Generate a change of valves in order to minimize obstructions in the process</w:t>
            </w:r>
          </w:p>
          <w:p w14:paraId="51D2D195" w14:textId="4F234968" w:rsidR="0057522A" w:rsidRPr="00F826BC" w:rsidRDefault="0057522A" w:rsidP="538F04BB">
            <w:pPr>
              <w:tabs>
                <w:tab w:val="clear" w:pos="7100"/>
              </w:tabs>
              <w:spacing w:line="240" w:lineRule="auto"/>
              <w:ind w:right="-15"/>
              <w:jc w:val="left"/>
              <w:textAlignment w:val="baseline"/>
            </w:pPr>
          </w:p>
          <w:p w14:paraId="28683EAB" w14:textId="4B2A9DBB" w:rsidR="0057522A" w:rsidRPr="00F826BC" w:rsidRDefault="0057522A" w:rsidP="538F04BB">
            <w:pPr>
              <w:tabs>
                <w:tab w:val="clear" w:pos="7100"/>
              </w:tabs>
              <w:spacing w:line="240" w:lineRule="auto"/>
              <w:ind w:right="-15"/>
              <w:jc w:val="left"/>
              <w:textAlignment w:val="baseline"/>
            </w:pPr>
          </w:p>
          <w:p w14:paraId="080365C5" w14:textId="71E59204" w:rsidR="0057522A" w:rsidRPr="00C571F3" w:rsidRDefault="0057522A" w:rsidP="0057522A">
            <w:pPr>
              <w:tabs>
                <w:tab w:val="clear" w:pos="7100"/>
              </w:tabs>
              <w:spacing w:line="240" w:lineRule="auto"/>
              <w:ind w:right="-15"/>
              <w:jc w:val="left"/>
              <w:textAlignment w:val="baseline"/>
              <w:rPr>
                <w:lang w:val="en-US" w:eastAsia="es-ES"/>
              </w:rPr>
            </w:pPr>
          </w:p>
        </w:tc>
      </w:tr>
      <w:tr w:rsidR="00414070" w:rsidRPr="00F826BC" w14:paraId="3A2DD71C" w14:textId="77777777" w:rsidTr="00AE72CB">
        <w:trPr>
          <w:trHeight w:val="20"/>
        </w:trPr>
        <w:tc>
          <w:tcPr>
            <w:tcW w:w="851" w:type="dxa"/>
            <w:tcBorders>
              <w:top w:val="nil"/>
              <w:left w:val="nil"/>
              <w:bottom w:val="nil"/>
              <w:right w:val="nil"/>
            </w:tcBorders>
            <w:shd w:val="clear" w:color="auto" w:fill="FFFFFF" w:themeFill="background1"/>
          </w:tcPr>
          <w:p w14:paraId="667AE9A1" w14:textId="29BEB9B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lastRenderedPageBreak/>
              <w:t>Maintenance</w:t>
            </w:r>
          </w:p>
        </w:tc>
        <w:tc>
          <w:tcPr>
            <w:tcW w:w="850" w:type="dxa"/>
            <w:tcBorders>
              <w:top w:val="nil"/>
              <w:left w:val="nil"/>
              <w:bottom w:val="nil"/>
              <w:right w:val="nil"/>
            </w:tcBorders>
            <w:shd w:val="clear" w:color="auto" w:fill="FFFFFF" w:themeFill="background1"/>
          </w:tcPr>
          <w:p w14:paraId="1461B8F5" w14:textId="14E6AF5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Less Level</w:t>
            </w:r>
          </w:p>
        </w:tc>
        <w:tc>
          <w:tcPr>
            <w:tcW w:w="1276" w:type="dxa"/>
            <w:tcBorders>
              <w:top w:val="nil"/>
              <w:left w:val="nil"/>
              <w:bottom w:val="nil"/>
              <w:right w:val="nil"/>
            </w:tcBorders>
            <w:shd w:val="clear" w:color="auto" w:fill="FFFFFF" w:themeFill="background1"/>
          </w:tcPr>
          <w:p w14:paraId="04013EF6" w14:textId="70E26A7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Liquid inlet control valve failure, Level control probe failure</w:t>
            </w:r>
          </w:p>
        </w:tc>
        <w:tc>
          <w:tcPr>
            <w:tcW w:w="1418" w:type="dxa"/>
            <w:tcBorders>
              <w:top w:val="nil"/>
              <w:left w:val="nil"/>
              <w:bottom w:val="nil"/>
              <w:right w:val="nil"/>
            </w:tcBorders>
            <w:shd w:val="clear" w:color="auto" w:fill="FFFFFF" w:themeFill="background1"/>
          </w:tcPr>
          <w:p w14:paraId="3ED9206F" w14:textId="391BFFDF"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Variation of optimal operating conditions, Decrease or increase of the output flow</w:t>
            </w:r>
          </w:p>
        </w:tc>
        <w:tc>
          <w:tcPr>
            <w:tcW w:w="1417" w:type="dxa"/>
            <w:tcBorders>
              <w:top w:val="nil"/>
              <w:left w:val="nil"/>
              <w:bottom w:val="nil"/>
              <w:right w:val="nil"/>
            </w:tcBorders>
            <w:shd w:val="clear" w:color="auto" w:fill="FFFFFF" w:themeFill="background1"/>
          </w:tcPr>
          <w:p w14:paraId="2ABE1D97" w14:textId="0233EC5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Routine valve checks, Regular probe calibration</w:t>
            </w:r>
          </w:p>
        </w:tc>
        <w:tc>
          <w:tcPr>
            <w:tcW w:w="378" w:type="dxa"/>
            <w:tcBorders>
              <w:top w:val="nil"/>
              <w:left w:val="nil"/>
              <w:bottom w:val="nil"/>
              <w:right w:val="nil"/>
            </w:tcBorders>
            <w:shd w:val="clear" w:color="auto" w:fill="FFFFFF" w:themeFill="background1"/>
          </w:tcPr>
          <w:p w14:paraId="5A81E679" w14:textId="6CC27DE0" w:rsidR="0057522A" w:rsidRPr="00F826BC" w:rsidRDefault="099A1E50" w:rsidP="1F0A3645">
            <w:pPr>
              <w:tabs>
                <w:tab w:val="clear" w:pos="7100"/>
              </w:tabs>
              <w:spacing w:line="240" w:lineRule="auto"/>
              <w:ind w:right="-15"/>
              <w:textAlignment w:val="baseline"/>
              <w:rPr>
                <w:rFonts w:ascii="Times New Roman" w:hAnsi="Times New Roman"/>
                <w:sz w:val="24"/>
                <w:szCs w:val="24"/>
                <w:lang w:val="es-ES" w:eastAsia="es-ES"/>
              </w:rPr>
            </w:pPr>
            <w:r>
              <w:t xml:space="preserve"> </w:t>
            </w:r>
            <w:r w:rsidR="0057522A" w:rsidRPr="00AC7E30">
              <w:t>5</w:t>
            </w:r>
          </w:p>
        </w:tc>
        <w:tc>
          <w:tcPr>
            <w:tcW w:w="378" w:type="dxa"/>
            <w:tcBorders>
              <w:top w:val="nil"/>
              <w:left w:val="nil"/>
              <w:bottom w:val="nil"/>
              <w:right w:val="nil"/>
            </w:tcBorders>
            <w:shd w:val="clear" w:color="auto" w:fill="FFFFFF" w:themeFill="background1"/>
          </w:tcPr>
          <w:p w14:paraId="447387C6" w14:textId="150B47DA"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2</w:t>
            </w:r>
          </w:p>
        </w:tc>
        <w:tc>
          <w:tcPr>
            <w:tcW w:w="378" w:type="dxa"/>
            <w:tcBorders>
              <w:top w:val="nil"/>
              <w:left w:val="nil"/>
              <w:bottom w:val="nil"/>
              <w:right w:val="nil"/>
            </w:tcBorders>
            <w:shd w:val="clear" w:color="auto" w:fill="FFFF00"/>
          </w:tcPr>
          <w:p w14:paraId="1F2C8C46" w14:textId="1484EB61" w:rsidR="0057522A" w:rsidRPr="00F826BC" w:rsidRDefault="0057522A" w:rsidP="1F0A3645">
            <w:pPr>
              <w:tabs>
                <w:tab w:val="clear" w:pos="7100"/>
              </w:tabs>
              <w:spacing w:line="240" w:lineRule="auto"/>
              <w:ind w:right="-15"/>
              <w:textAlignment w:val="baseline"/>
              <w:rPr>
                <w:rFonts w:ascii="Times New Roman" w:hAnsi="Times New Roman"/>
                <w:sz w:val="24"/>
                <w:szCs w:val="24"/>
                <w:highlight w:val="yellow"/>
                <w:lang w:val="es-ES" w:eastAsia="es-ES"/>
              </w:rPr>
            </w:pPr>
            <w:r w:rsidRPr="0CA44C12">
              <w:rPr>
                <w:highlight w:val="yellow"/>
              </w:rPr>
              <w:t>M</w:t>
            </w:r>
          </w:p>
        </w:tc>
        <w:tc>
          <w:tcPr>
            <w:tcW w:w="1841" w:type="dxa"/>
            <w:tcBorders>
              <w:top w:val="nil"/>
              <w:left w:val="nil"/>
              <w:bottom w:val="nil"/>
              <w:right w:val="nil"/>
            </w:tcBorders>
            <w:shd w:val="clear" w:color="auto" w:fill="FFFFFF" w:themeFill="background1"/>
          </w:tcPr>
          <w:p w14:paraId="372BD2AE" w14:textId="3BFC67E8" w:rsidR="0057522A" w:rsidRPr="00C571F3" w:rsidRDefault="0057522A" w:rsidP="5BDBE44C">
            <w:pPr>
              <w:tabs>
                <w:tab w:val="clear" w:pos="7100"/>
              </w:tabs>
              <w:spacing w:line="240" w:lineRule="auto"/>
              <w:ind w:right="-15"/>
              <w:jc w:val="left"/>
              <w:textAlignment w:val="baseline"/>
              <w:rPr>
                <w:rFonts w:ascii="Times New Roman" w:hAnsi="Times New Roman"/>
                <w:sz w:val="24"/>
                <w:szCs w:val="24"/>
                <w:lang w:val="en-US" w:eastAsia="es-ES"/>
              </w:rPr>
            </w:pPr>
            <w:r w:rsidRPr="00AC7E30">
              <w:t>Automate the process with electrovalves where they are controlled by the signals emitted from the probes to avoid the variation of the optimal conditions of the process.</w:t>
            </w:r>
          </w:p>
          <w:p w14:paraId="0B0E2F00" w14:textId="78F0E61E" w:rsidR="0057522A" w:rsidRPr="00C571F3" w:rsidRDefault="0057522A" w:rsidP="0057522A">
            <w:pPr>
              <w:tabs>
                <w:tab w:val="clear" w:pos="7100"/>
              </w:tabs>
              <w:spacing w:line="240" w:lineRule="auto"/>
              <w:ind w:right="-15"/>
              <w:jc w:val="left"/>
              <w:textAlignment w:val="baseline"/>
              <w:rPr>
                <w:lang w:val="en-US" w:eastAsia="es-ES"/>
              </w:rPr>
            </w:pPr>
          </w:p>
        </w:tc>
      </w:tr>
      <w:tr w:rsidR="00414070" w:rsidRPr="00F826BC" w14:paraId="58FF2E74" w14:textId="77777777" w:rsidTr="00AE72CB">
        <w:trPr>
          <w:trHeight w:val="20"/>
        </w:trPr>
        <w:tc>
          <w:tcPr>
            <w:tcW w:w="851" w:type="dxa"/>
            <w:tcBorders>
              <w:top w:val="nil"/>
              <w:left w:val="nil"/>
              <w:bottom w:val="nil"/>
              <w:right w:val="nil"/>
            </w:tcBorders>
            <w:shd w:val="clear" w:color="auto" w:fill="FFFFFF" w:themeFill="background1"/>
          </w:tcPr>
          <w:p w14:paraId="0BA22B49" w14:textId="2C453C84"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67634863" w14:textId="772F6DF0"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High pipe temperatures</w:t>
            </w:r>
          </w:p>
        </w:tc>
        <w:tc>
          <w:tcPr>
            <w:tcW w:w="1276" w:type="dxa"/>
            <w:tcBorders>
              <w:top w:val="nil"/>
              <w:left w:val="nil"/>
              <w:bottom w:val="nil"/>
              <w:right w:val="nil"/>
            </w:tcBorders>
            <w:shd w:val="clear" w:color="auto" w:fill="FFFFFF" w:themeFill="background1"/>
          </w:tcPr>
          <w:p w14:paraId="66DCF8FF" w14:textId="71999628"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Uncalibrated measuring instruments</w:t>
            </w:r>
          </w:p>
        </w:tc>
        <w:tc>
          <w:tcPr>
            <w:tcW w:w="1418" w:type="dxa"/>
            <w:tcBorders>
              <w:top w:val="nil"/>
              <w:left w:val="nil"/>
              <w:bottom w:val="nil"/>
              <w:right w:val="nil"/>
            </w:tcBorders>
            <w:shd w:val="clear" w:color="auto" w:fill="FFFFFF" w:themeFill="background1"/>
          </w:tcPr>
          <w:p w14:paraId="46493237" w14:textId="2C22740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Failures in the piping system</w:t>
            </w:r>
          </w:p>
        </w:tc>
        <w:tc>
          <w:tcPr>
            <w:tcW w:w="1417" w:type="dxa"/>
            <w:tcBorders>
              <w:top w:val="nil"/>
              <w:left w:val="nil"/>
              <w:bottom w:val="nil"/>
              <w:right w:val="nil"/>
            </w:tcBorders>
            <w:shd w:val="clear" w:color="auto" w:fill="FFFFFF" w:themeFill="background1"/>
          </w:tcPr>
          <w:p w14:paraId="0118512F" w14:textId="40CA990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Check in detail the operation of each part of the steam system</w:t>
            </w:r>
          </w:p>
        </w:tc>
        <w:tc>
          <w:tcPr>
            <w:tcW w:w="378" w:type="dxa"/>
            <w:tcBorders>
              <w:top w:val="nil"/>
              <w:left w:val="nil"/>
              <w:bottom w:val="nil"/>
              <w:right w:val="nil"/>
            </w:tcBorders>
            <w:shd w:val="clear" w:color="auto" w:fill="FFFFFF" w:themeFill="background1"/>
          </w:tcPr>
          <w:p w14:paraId="1CEF2C74" w14:textId="4A46992B"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4</w:t>
            </w:r>
          </w:p>
        </w:tc>
        <w:tc>
          <w:tcPr>
            <w:tcW w:w="378" w:type="dxa"/>
            <w:tcBorders>
              <w:top w:val="nil"/>
              <w:left w:val="nil"/>
              <w:bottom w:val="nil"/>
              <w:right w:val="nil"/>
            </w:tcBorders>
            <w:shd w:val="clear" w:color="auto" w:fill="FFFFFF" w:themeFill="background1"/>
          </w:tcPr>
          <w:p w14:paraId="1E891059" w14:textId="7A7F066D"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t>2</w:t>
            </w:r>
          </w:p>
        </w:tc>
        <w:tc>
          <w:tcPr>
            <w:tcW w:w="378" w:type="dxa"/>
            <w:tcBorders>
              <w:top w:val="nil"/>
              <w:left w:val="nil"/>
              <w:bottom w:val="nil"/>
              <w:right w:val="nil"/>
            </w:tcBorders>
            <w:shd w:val="clear" w:color="auto" w:fill="FFFF00"/>
          </w:tcPr>
          <w:p w14:paraId="0B44D9C6" w14:textId="6369DA46" w:rsidR="0057522A" w:rsidRPr="00F826BC" w:rsidRDefault="0057522A" w:rsidP="1F0A3645">
            <w:pPr>
              <w:tabs>
                <w:tab w:val="clear" w:pos="7100"/>
              </w:tabs>
              <w:spacing w:line="240" w:lineRule="auto"/>
              <w:ind w:right="-15"/>
              <w:textAlignment w:val="baseline"/>
              <w:rPr>
                <w:rFonts w:ascii="Times New Roman" w:hAnsi="Times New Roman"/>
                <w:sz w:val="24"/>
                <w:szCs w:val="24"/>
                <w:highlight w:val="yellow"/>
                <w:lang w:val="es-ES" w:eastAsia="es-ES"/>
              </w:rPr>
            </w:pPr>
            <w:r w:rsidRPr="0CA44C12">
              <w:rPr>
                <w:highlight w:val="yellow"/>
              </w:rPr>
              <w:t>M</w:t>
            </w:r>
          </w:p>
        </w:tc>
        <w:tc>
          <w:tcPr>
            <w:tcW w:w="1841" w:type="dxa"/>
            <w:tcBorders>
              <w:top w:val="nil"/>
              <w:left w:val="nil"/>
              <w:bottom w:val="nil"/>
              <w:right w:val="nil"/>
            </w:tcBorders>
            <w:shd w:val="clear" w:color="auto" w:fill="FFFFFF" w:themeFill="background1"/>
          </w:tcPr>
          <w:p w14:paraId="29F46AAF" w14:textId="4D9A5CE7" w:rsidR="0057522A" w:rsidRPr="00C571F3" w:rsidRDefault="0057522A" w:rsidP="5BDBE44C">
            <w:pPr>
              <w:tabs>
                <w:tab w:val="clear" w:pos="7100"/>
              </w:tabs>
              <w:spacing w:line="240" w:lineRule="auto"/>
              <w:ind w:right="-15"/>
              <w:jc w:val="left"/>
              <w:textAlignment w:val="baseline"/>
              <w:rPr>
                <w:rFonts w:ascii="Times New Roman" w:hAnsi="Times New Roman"/>
                <w:sz w:val="24"/>
                <w:szCs w:val="24"/>
                <w:lang w:val="en-US" w:eastAsia="es-ES"/>
              </w:rPr>
            </w:pPr>
            <w:r w:rsidRPr="00AC7E30">
              <w:t>Entities trained to maintenance.  have personnel experienced in the handling of the tools</w:t>
            </w:r>
          </w:p>
          <w:p w14:paraId="6B633BEF" w14:textId="170BFF88" w:rsidR="0057522A" w:rsidRPr="00C571F3" w:rsidRDefault="0057522A" w:rsidP="0057522A">
            <w:pPr>
              <w:tabs>
                <w:tab w:val="clear" w:pos="7100"/>
              </w:tabs>
              <w:spacing w:line="240" w:lineRule="auto"/>
              <w:ind w:right="-15"/>
              <w:jc w:val="left"/>
              <w:textAlignment w:val="baseline"/>
              <w:rPr>
                <w:lang w:val="en-US" w:eastAsia="es-ES"/>
              </w:rPr>
            </w:pPr>
          </w:p>
        </w:tc>
      </w:tr>
      <w:tr w:rsidR="00414070" w:rsidRPr="00F826BC" w14:paraId="3983DD7B" w14:textId="77777777" w:rsidTr="00AE72CB">
        <w:trPr>
          <w:trHeight w:val="20"/>
        </w:trPr>
        <w:tc>
          <w:tcPr>
            <w:tcW w:w="851" w:type="dxa"/>
            <w:tcBorders>
              <w:top w:val="nil"/>
              <w:left w:val="nil"/>
              <w:bottom w:val="nil"/>
              <w:right w:val="nil"/>
            </w:tcBorders>
            <w:shd w:val="clear" w:color="auto" w:fill="FFFFFF" w:themeFill="background1"/>
          </w:tcPr>
          <w:p w14:paraId="50A60CA7" w14:textId="21352799"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0D404DD2" w14:textId="0F3CD1E8"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Delay in mixing</w:t>
            </w:r>
          </w:p>
        </w:tc>
        <w:tc>
          <w:tcPr>
            <w:tcW w:w="1276" w:type="dxa"/>
            <w:tcBorders>
              <w:top w:val="nil"/>
              <w:left w:val="nil"/>
              <w:bottom w:val="nil"/>
              <w:right w:val="nil"/>
            </w:tcBorders>
            <w:shd w:val="clear" w:color="auto" w:fill="FFFFFF" w:themeFill="background1"/>
          </w:tcPr>
          <w:p w14:paraId="76F61B05" w14:textId="2B4D6309"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Breakage in the feeder mixer.</w:t>
            </w:r>
          </w:p>
        </w:tc>
        <w:tc>
          <w:tcPr>
            <w:tcW w:w="1418" w:type="dxa"/>
            <w:tcBorders>
              <w:top w:val="nil"/>
              <w:left w:val="nil"/>
              <w:bottom w:val="nil"/>
              <w:right w:val="nil"/>
            </w:tcBorders>
            <w:shd w:val="clear" w:color="auto" w:fill="FFFFFF" w:themeFill="background1"/>
          </w:tcPr>
          <w:p w14:paraId="5A7795B0" w14:textId="52DD1B1F"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Decreases capacity and product quality</w:t>
            </w:r>
          </w:p>
        </w:tc>
        <w:tc>
          <w:tcPr>
            <w:tcW w:w="1417" w:type="dxa"/>
            <w:tcBorders>
              <w:top w:val="nil"/>
              <w:left w:val="nil"/>
              <w:bottom w:val="nil"/>
              <w:right w:val="nil"/>
            </w:tcBorders>
            <w:shd w:val="clear" w:color="auto" w:fill="FFFFFF" w:themeFill="background1"/>
          </w:tcPr>
          <w:p w14:paraId="38B658FB" w14:textId="07665FB6"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Repair mixer and review maintenance plan</w:t>
            </w:r>
          </w:p>
        </w:tc>
        <w:tc>
          <w:tcPr>
            <w:tcW w:w="378" w:type="dxa"/>
            <w:tcBorders>
              <w:top w:val="nil"/>
              <w:left w:val="nil"/>
              <w:bottom w:val="nil"/>
              <w:right w:val="nil"/>
            </w:tcBorders>
            <w:shd w:val="clear" w:color="auto" w:fill="FFFFFF" w:themeFill="background1"/>
          </w:tcPr>
          <w:p w14:paraId="46805912" w14:textId="128F65B4" w:rsidR="0057522A" w:rsidRPr="00F826BC" w:rsidRDefault="48A784E2" w:rsidP="1F0A3645">
            <w:pPr>
              <w:tabs>
                <w:tab w:val="clear" w:pos="7100"/>
              </w:tabs>
              <w:spacing w:line="240" w:lineRule="auto"/>
              <w:ind w:right="-15"/>
              <w:textAlignment w:val="baseline"/>
              <w:rPr>
                <w:rFonts w:ascii="Times New Roman" w:hAnsi="Times New Roman"/>
                <w:sz w:val="24"/>
                <w:szCs w:val="24"/>
                <w:lang w:val="es-ES" w:eastAsia="es-ES"/>
              </w:rPr>
            </w:pPr>
            <w:r>
              <w:t xml:space="preserve"> </w:t>
            </w:r>
            <w:r w:rsidR="0057522A" w:rsidRPr="00AC7E30">
              <w:t>5</w:t>
            </w:r>
          </w:p>
        </w:tc>
        <w:tc>
          <w:tcPr>
            <w:tcW w:w="378" w:type="dxa"/>
            <w:tcBorders>
              <w:top w:val="nil"/>
              <w:left w:val="nil"/>
              <w:bottom w:val="nil"/>
              <w:right w:val="nil"/>
            </w:tcBorders>
            <w:shd w:val="clear" w:color="auto" w:fill="FFFFFF" w:themeFill="background1"/>
          </w:tcPr>
          <w:p w14:paraId="44E5D0BE" w14:textId="2EDA4598"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2</w:t>
            </w:r>
          </w:p>
        </w:tc>
        <w:tc>
          <w:tcPr>
            <w:tcW w:w="378" w:type="dxa"/>
            <w:tcBorders>
              <w:top w:val="nil"/>
              <w:left w:val="nil"/>
              <w:bottom w:val="nil"/>
              <w:right w:val="nil"/>
            </w:tcBorders>
            <w:shd w:val="clear" w:color="auto" w:fill="FFFF00"/>
          </w:tcPr>
          <w:p w14:paraId="3F85F49F" w14:textId="6EE79747" w:rsidR="0057522A" w:rsidRPr="00F826BC" w:rsidRDefault="0057522A" w:rsidP="1F0A3645">
            <w:pPr>
              <w:tabs>
                <w:tab w:val="clear" w:pos="7100"/>
              </w:tabs>
              <w:spacing w:line="240" w:lineRule="auto"/>
              <w:ind w:right="-15"/>
              <w:textAlignment w:val="baseline"/>
              <w:rPr>
                <w:rFonts w:ascii="Times New Roman" w:hAnsi="Times New Roman"/>
                <w:sz w:val="24"/>
                <w:szCs w:val="24"/>
                <w:highlight w:val="yellow"/>
                <w:lang w:val="es-ES" w:eastAsia="es-ES"/>
              </w:rPr>
            </w:pPr>
            <w:r w:rsidRPr="0CA44C12">
              <w:rPr>
                <w:highlight w:val="yellow"/>
              </w:rPr>
              <w:t>M</w:t>
            </w:r>
          </w:p>
        </w:tc>
        <w:tc>
          <w:tcPr>
            <w:tcW w:w="1841" w:type="dxa"/>
            <w:tcBorders>
              <w:top w:val="nil"/>
              <w:left w:val="nil"/>
              <w:bottom w:val="nil"/>
              <w:right w:val="nil"/>
            </w:tcBorders>
            <w:shd w:val="clear" w:color="auto" w:fill="FFFFFF" w:themeFill="background1"/>
          </w:tcPr>
          <w:p w14:paraId="11064B4F" w14:textId="5888EF64"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t xml:space="preserve">Purchase machinery of quality. have personnel experienced in the handling of </w:t>
            </w:r>
            <w:r w:rsidR="313DEEEF">
              <w:t>machines and the</w:t>
            </w:r>
            <w:r>
              <w:t xml:space="preserve"> tools. planning of maintenance programs</w:t>
            </w:r>
          </w:p>
        </w:tc>
      </w:tr>
      <w:tr w:rsidR="00414070" w:rsidRPr="00F826BC" w14:paraId="69A8D158" w14:textId="77777777" w:rsidTr="00AE72CB">
        <w:trPr>
          <w:trHeight w:val="20"/>
        </w:trPr>
        <w:tc>
          <w:tcPr>
            <w:tcW w:w="851" w:type="dxa"/>
            <w:tcBorders>
              <w:top w:val="nil"/>
              <w:left w:val="nil"/>
              <w:bottom w:val="nil"/>
              <w:right w:val="nil"/>
            </w:tcBorders>
            <w:shd w:val="clear" w:color="auto" w:fill="FFFFFF" w:themeFill="background1"/>
          </w:tcPr>
          <w:p w14:paraId="3C43168F" w14:textId="0A520CA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74C53527" w14:textId="08BB811D"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Pollution</w:t>
            </w:r>
          </w:p>
        </w:tc>
        <w:tc>
          <w:tcPr>
            <w:tcW w:w="1276" w:type="dxa"/>
            <w:tcBorders>
              <w:top w:val="nil"/>
              <w:left w:val="nil"/>
              <w:bottom w:val="nil"/>
              <w:right w:val="nil"/>
            </w:tcBorders>
            <w:shd w:val="clear" w:color="auto" w:fill="FFFFFF" w:themeFill="background1"/>
          </w:tcPr>
          <w:p w14:paraId="4C9504C4" w14:textId="1C54FC58"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Microorganisms that interact with milk due to poor cleaning of heat exchange</w:t>
            </w:r>
          </w:p>
        </w:tc>
        <w:tc>
          <w:tcPr>
            <w:tcW w:w="1418" w:type="dxa"/>
            <w:tcBorders>
              <w:top w:val="nil"/>
              <w:left w:val="nil"/>
              <w:bottom w:val="nil"/>
              <w:right w:val="nil"/>
            </w:tcBorders>
            <w:shd w:val="clear" w:color="auto" w:fill="FFFFFF" w:themeFill="background1"/>
          </w:tcPr>
          <w:p w14:paraId="0BE4A6C0" w14:textId="03618866"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Loss of the final product</w:t>
            </w:r>
          </w:p>
        </w:tc>
        <w:tc>
          <w:tcPr>
            <w:tcW w:w="1417" w:type="dxa"/>
            <w:tcBorders>
              <w:top w:val="nil"/>
              <w:left w:val="nil"/>
              <w:bottom w:val="nil"/>
              <w:right w:val="nil"/>
            </w:tcBorders>
            <w:shd w:val="clear" w:color="auto" w:fill="FFFFFF" w:themeFill="background1"/>
          </w:tcPr>
          <w:p w14:paraId="5DDDDB88" w14:textId="4FBA6F05"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Standardized preventive maintenance and control programs for cleaning of heat exchanges by process operators</w:t>
            </w:r>
          </w:p>
        </w:tc>
        <w:tc>
          <w:tcPr>
            <w:tcW w:w="378" w:type="dxa"/>
            <w:tcBorders>
              <w:top w:val="nil"/>
              <w:left w:val="nil"/>
              <w:bottom w:val="nil"/>
              <w:right w:val="nil"/>
            </w:tcBorders>
            <w:shd w:val="clear" w:color="auto" w:fill="FFFFFF" w:themeFill="background1"/>
          </w:tcPr>
          <w:p w14:paraId="233BCAB2" w14:textId="3E41F4F9"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47DBE3C8" w14:textId="035FCC5A"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59BE56AE" w14:textId="0D2F4EA6"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7610480B" w14:textId="2A18A39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Establishing a timeline with activities and responsible people of cleaning of each </w:t>
            </w:r>
            <w:r w:rsidR="00C9626E" w:rsidRPr="00AC7E30">
              <w:t>area</w:t>
            </w:r>
            <w:r w:rsidRPr="00AC7E30">
              <w:t>. Creating a program of preventive maintenance of each machine and its components</w:t>
            </w:r>
          </w:p>
        </w:tc>
      </w:tr>
      <w:tr w:rsidR="00414070" w:rsidRPr="00F826BC" w14:paraId="642AAD90" w14:textId="77777777" w:rsidTr="00AE72CB">
        <w:trPr>
          <w:trHeight w:val="20"/>
        </w:trPr>
        <w:tc>
          <w:tcPr>
            <w:tcW w:w="851" w:type="dxa"/>
            <w:tcBorders>
              <w:top w:val="nil"/>
              <w:left w:val="nil"/>
              <w:bottom w:val="nil"/>
              <w:right w:val="nil"/>
            </w:tcBorders>
            <w:shd w:val="clear" w:color="auto" w:fill="FFFFFF" w:themeFill="background1"/>
          </w:tcPr>
          <w:p w14:paraId="0C7406D9" w14:textId="031B7DD1"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5A375932" w14:textId="50B66F4D"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High / low temperature</w:t>
            </w:r>
          </w:p>
        </w:tc>
        <w:tc>
          <w:tcPr>
            <w:tcW w:w="1276" w:type="dxa"/>
            <w:tcBorders>
              <w:top w:val="nil"/>
              <w:left w:val="nil"/>
              <w:bottom w:val="nil"/>
              <w:right w:val="nil"/>
            </w:tcBorders>
            <w:shd w:val="clear" w:color="auto" w:fill="FFFFFF" w:themeFill="background1"/>
          </w:tcPr>
          <w:p w14:paraId="1865AD01" w14:textId="01D8B58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Temperature decrease in the heat exchange due to the malfunction of the pneumatic valves</w:t>
            </w:r>
          </w:p>
        </w:tc>
        <w:tc>
          <w:tcPr>
            <w:tcW w:w="1418" w:type="dxa"/>
            <w:tcBorders>
              <w:top w:val="nil"/>
              <w:left w:val="nil"/>
              <w:bottom w:val="nil"/>
              <w:right w:val="nil"/>
            </w:tcBorders>
            <w:shd w:val="clear" w:color="auto" w:fill="FFFFFF" w:themeFill="background1"/>
          </w:tcPr>
          <w:p w14:paraId="0FAAD10A" w14:textId="71B9546F"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customer poisoning</w:t>
            </w:r>
          </w:p>
        </w:tc>
        <w:tc>
          <w:tcPr>
            <w:tcW w:w="1417" w:type="dxa"/>
            <w:tcBorders>
              <w:top w:val="nil"/>
              <w:left w:val="nil"/>
              <w:bottom w:val="nil"/>
              <w:right w:val="nil"/>
            </w:tcBorders>
            <w:shd w:val="clear" w:color="auto" w:fill="FFFFFF" w:themeFill="background1"/>
          </w:tcPr>
          <w:p w14:paraId="27221FA9" w14:textId="6DE91658"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Check and calibrate the pneumatic valves</w:t>
            </w:r>
          </w:p>
        </w:tc>
        <w:tc>
          <w:tcPr>
            <w:tcW w:w="378" w:type="dxa"/>
            <w:tcBorders>
              <w:top w:val="nil"/>
              <w:left w:val="nil"/>
              <w:bottom w:val="nil"/>
              <w:right w:val="nil"/>
            </w:tcBorders>
            <w:shd w:val="clear" w:color="auto" w:fill="FFFFFF" w:themeFill="background1"/>
          </w:tcPr>
          <w:p w14:paraId="6325649E" w14:textId="220B0DA8"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2C91F384" w14:textId="1D1797DC"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2</w:t>
            </w:r>
          </w:p>
        </w:tc>
        <w:tc>
          <w:tcPr>
            <w:tcW w:w="378" w:type="dxa"/>
            <w:tcBorders>
              <w:top w:val="nil"/>
              <w:left w:val="nil"/>
              <w:bottom w:val="nil"/>
              <w:right w:val="nil"/>
            </w:tcBorders>
            <w:shd w:val="clear" w:color="auto" w:fill="FFFF00"/>
          </w:tcPr>
          <w:p w14:paraId="7637DAED" w14:textId="2D29A4BF"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M</w:t>
            </w:r>
          </w:p>
        </w:tc>
        <w:tc>
          <w:tcPr>
            <w:tcW w:w="1841" w:type="dxa"/>
            <w:tcBorders>
              <w:top w:val="nil"/>
              <w:left w:val="nil"/>
              <w:bottom w:val="nil"/>
              <w:right w:val="nil"/>
            </w:tcBorders>
            <w:shd w:val="clear" w:color="auto" w:fill="FFFFFF" w:themeFill="background1"/>
          </w:tcPr>
          <w:p w14:paraId="57D6BD58" w14:textId="31A1F45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Checking the calibration parameters frequently. Creating a preventive maintenance program, with prevalence in the critical components</w:t>
            </w:r>
          </w:p>
        </w:tc>
      </w:tr>
      <w:tr w:rsidR="00414070" w:rsidRPr="00F826BC" w14:paraId="65BEC84F" w14:textId="77777777" w:rsidTr="00AE72CB">
        <w:trPr>
          <w:trHeight w:val="20"/>
        </w:trPr>
        <w:tc>
          <w:tcPr>
            <w:tcW w:w="851" w:type="dxa"/>
            <w:tcBorders>
              <w:top w:val="nil"/>
              <w:left w:val="nil"/>
              <w:bottom w:val="nil"/>
              <w:right w:val="nil"/>
            </w:tcBorders>
            <w:shd w:val="clear" w:color="auto" w:fill="FFFFFF" w:themeFill="background1"/>
          </w:tcPr>
          <w:p w14:paraId="545149EC" w14:textId="2D27E6AE"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4D8DD00E" w14:textId="6EC96DB6"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No agitation</w:t>
            </w:r>
          </w:p>
        </w:tc>
        <w:tc>
          <w:tcPr>
            <w:tcW w:w="1276" w:type="dxa"/>
            <w:tcBorders>
              <w:top w:val="nil"/>
              <w:left w:val="nil"/>
              <w:bottom w:val="nil"/>
              <w:right w:val="nil"/>
            </w:tcBorders>
            <w:shd w:val="clear" w:color="auto" w:fill="FFFFFF" w:themeFill="background1"/>
          </w:tcPr>
          <w:p w14:paraId="54738373" w14:textId="4082CA6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Power supply failure, Failure in the agitation system</w:t>
            </w:r>
          </w:p>
        </w:tc>
        <w:tc>
          <w:tcPr>
            <w:tcW w:w="1418" w:type="dxa"/>
            <w:tcBorders>
              <w:top w:val="nil"/>
              <w:left w:val="nil"/>
              <w:bottom w:val="nil"/>
              <w:right w:val="nil"/>
            </w:tcBorders>
            <w:shd w:val="clear" w:color="auto" w:fill="FFFFFF" w:themeFill="background1"/>
          </w:tcPr>
          <w:p w14:paraId="6E86AEDD" w14:textId="749C228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Decreased conversion, imperfect mixture.</w:t>
            </w:r>
          </w:p>
        </w:tc>
        <w:tc>
          <w:tcPr>
            <w:tcW w:w="1417" w:type="dxa"/>
            <w:tcBorders>
              <w:top w:val="nil"/>
              <w:left w:val="nil"/>
              <w:bottom w:val="nil"/>
              <w:right w:val="nil"/>
            </w:tcBorders>
            <w:shd w:val="clear" w:color="auto" w:fill="FFFFFF" w:themeFill="background1"/>
          </w:tcPr>
          <w:p w14:paraId="3FEF3731" w14:textId="24E606C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Routine checks of the agitation system, routine Maintenance of the agitation system, Installation of an emergency generator for power failure.</w:t>
            </w:r>
          </w:p>
        </w:tc>
        <w:tc>
          <w:tcPr>
            <w:tcW w:w="378" w:type="dxa"/>
            <w:tcBorders>
              <w:top w:val="nil"/>
              <w:left w:val="nil"/>
              <w:bottom w:val="nil"/>
              <w:right w:val="nil"/>
            </w:tcBorders>
            <w:shd w:val="clear" w:color="auto" w:fill="FFFFFF" w:themeFill="background1"/>
          </w:tcPr>
          <w:p w14:paraId="572523A6" w14:textId="279E3FC8"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46D570C5" w14:textId="7D01A66E"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05540AC4" w14:textId="435AD4CE"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042DA27A" w14:textId="72E5B71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Having at least two sources of electric power generation for an emergency. Creating a program with preventive and corrective activities that permit an assertive reaction in </w:t>
            </w:r>
            <w:r w:rsidR="00C9626E" w:rsidRPr="00AC7E30">
              <w:t>an emergency</w:t>
            </w:r>
            <w:r w:rsidRPr="00AC7E30">
              <w:t xml:space="preserve"> </w:t>
            </w:r>
          </w:p>
        </w:tc>
      </w:tr>
      <w:tr w:rsidR="00414070" w:rsidRPr="00F826BC" w14:paraId="71DF0A66" w14:textId="77777777" w:rsidTr="00AE72CB">
        <w:trPr>
          <w:trHeight w:val="20"/>
        </w:trPr>
        <w:tc>
          <w:tcPr>
            <w:tcW w:w="851" w:type="dxa"/>
            <w:tcBorders>
              <w:top w:val="nil"/>
              <w:left w:val="nil"/>
              <w:bottom w:val="nil"/>
              <w:right w:val="nil"/>
            </w:tcBorders>
            <w:shd w:val="clear" w:color="auto" w:fill="FFFFFF" w:themeFill="background1"/>
          </w:tcPr>
          <w:p w14:paraId="63175C0F" w14:textId="11C5E63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123391BB" w14:textId="701CE51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No flow of milk</w:t>
            </w:r>
          </w:p>
        </w:tc>
        <w:tc>
          <w:tcPr>
            <w:tcW w:w="1276" w:type="dxa"/>
            <w:tcBorders>
              <w:top w:val="nil"/>
              <w:left w:val="nil"/>
              <w:bottom w:val="nil"/>
              <w:right w:val="nil"/>
            </w:tcBorders>
            <w:shd w:val="clear" w:color="auto" w:fill="FFFFFF" w:themeFill="background1"/>
          </w:tcPr>
          <w:p w14:paraId="5F6A6416" w14:textId="1F8E0797"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Compressor failure / obstruction, valves closed, pipe leak</w:t>
            </w:r>
          </w:p>
        </w:tc>
        <w:tc>
          <w:tcPr>
            <w:tcW w:w="1418" w:type="dxa"/>
            <w:tcBorders>
              <w:top w:val="nil"/>
              <w:left w:val="nil"/>
              <w:bottom w:val="nil"/>
              <w:right w:val="nil"/>
            </w:tcBorders>
            <w:shd w:val="clear" w:color="auto" w:fill="FFFFFF" w:themeFill="background1"/>
          </w:tcPr>
          <w:p w14:paraId="0F8E7FD4" w14:textId="26C5EA1F"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It paralyzes the production process. Production costs increase</w:t>
            </w:r>
          </w:p>
        </w:tc>
        <w:tc>
          <w:tcPr>
            <w:tcW w:w="1417" w:type="dxa"/>
            <w:tcBorders>
              <w:top w:val="nil"/>
              <w:left w:val="nil"/>
              <w:bottom w:val="nil"/>
              <w:right w:val="nil"/>
            </w:tcBorders>
            <w:shd w:val="clear" w:color="auto" w:fill="FFFFFF" w:themeFill="background1"/>
          </w:tcPr>
          <w:p w14:paraId="68CAA7B4" w14:textId="0BA681D8"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Review periodic state of the flow of the milk and the ducts to prevent breakdowns, </w:t>
            </w:r>
            <w:r w:rsidR="00FA0743" w:rsidRPr="00FA0743">
              <w:t xml:space="preserve">obstructions and </w:t>
            </w:r>
            <w:r w:rsidRPr="00AC7E30">
              <w:t>leakage of pipelines.</w:t>
            </w:r>
          </w:p>
        </w:tc>
        <w:tc>
          <w:tcPr>
            <w:tcW w:w="378" w:type="dxa"/>
            <w:tcBorders>
              <w:top w:val="nil"/>
              <w:left w:val="nil"/>
              <w:bottom w:val="nil"/>
              <w:right w:val="nil"/>
            </w:tcBorders>
            <w:shd w:val="clear" w:color="auto" w:fill="FFFFFF" w:themeFill="background1"/>
          </w:tcPr>
          <w:p w14:paraId="41908D5E" w14:textId="2E1937DE"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618C14FB" w14:textId="18811D76"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560DC61C" w14:textId="2C53FB3B" w:rsidR="0057522A" w:rsidRPr="00F826BC" w:rsidRDefault="0057522A" w:rsidP="1F0A3645">
            <w:pPr>
              <w:tabs>
                <w:tab w:val="clear" w:pos="7100"/>
              </w:tabs>
              <w:spacing w:line="240" w:lineRule="auto"/>
              <w:ind w:right="-15"/>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697613B6" w14:textId="2CD9C53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Implement a comprehensive valve system to prevent breakdowns, obstructions, and periodically carry out preventive maintenance.</w:t>
            </w:r>
          </w:p>
        </w:tc>
      </w:tr>
      <w:tr w:rsidR="00414070" w:rsidRPr="00F826BC" w14:paraId="70F68663" w14:textId="77777777" w:rsidTr="00AE72CB">
        <w:trPr>
          <w:trHeight w:val="20"/>
        </w:trPr>
        <w:tc>
          <w:tcPr>
            <w:tcW w:w="851" w:type="dxa"/>
            <w:tcBorders>
              <w:top w:val="nil"/>
              <w:left w:val="nil"/>
              <w:bottom w:val="nil"/>
              <w:right w:val="nil"/>
            </w:tcBorders>
            <w:shd w:val="clear" w:color="auto" w:fill="FFFFFF" w:themeFill="background1"/>
          </w:tcPr>
          <w:p w14:paraId="149EF0BB" w14:textId="396FFDC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3085EB35" w14:textId="1867FF4F"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Reverse flow</w:t>
            </w:r>
          </w:p>
        </w:tc>
        <w:tc>
          <w:tcPr>
            <w:tcW w:w="1276" w:type="dxa"/>
            <w:tcBorders>
              <w:top w:val="nil"/>
              <w:left w:val="nil"/>
              <w:bottom w:val="nil"/>
              <w:right w:val="nil"/>
            </w:tcBorders>
            <w:shd w:val="clear" w:color="auto" w:fill="FFFFFF" w:themeFill="background1"/>
          </w:tcPr>
          <w:p w14:paraId="1C9D2FB7" w14:textId="68BA33C4"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Pump failure</w:t>
            </w:r>
          </w:p>
        </w:tc>
        <w:tc>
          <w:tcPr>
            <w:tcW w:w="1418" w:type="dxa"/>
            <w:tcBorders>
              <w:top w:val="nil"/>
              <w:left w:val="nil"/>
              <w:bottom w:val="nil"/>
              <w:right w:val="nil"/>
            </w:tcBorders>
            <w:shd w:val="clear" w:color="auto" w:fill="FFFFFF" w:themeFill="background1"/>
          </w:tcPr>
          <w:p w14:paraId="553C42B1" w14:textId="4A60DDA3"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Production stopped</w:t>
            </w:r>
          </w:p>
        </w:tc>
        <w:tc>
          <w:tcPr>
            <w:tcW w:w="1417" w:type="dxa"/>
            <w:tcBorders>
              <w:top w:val="nil"/>
              <w:left w:val="nil"/>
              <w:bottom w:val="nil"/>
              <w:right w:val="nil"/>
            </w:tcBorders>
            <w:shd w:val="clear" w:color="auto" w:fill="FFFFFF" w:themeFill="background1"/>
          </w:tcPr>
          <w:p w14:paraId="03D75785" w14:textId="0123A497"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Constant revision of pumps</w:t>
            </w:r>
          </w:p>
        </w:tc>
        <w:tc>
          <w:tcPr>
            <w:tcW w:w="378" w:type="dxa"/>
            <w:tcBorders>
              <w:top w:val="nil"/>
              <w:left w:val="nil"/>
              <w:bottom w:val="nil"/>
              <w:right w:val="nil"/>
            </w:tcBorders>
            <w:shd w:val="clear" w:color="auto" w:fill="FFFFFF" w:themeFill="background1"/>
          </w:tcPr>
          <w:p w14:paraId="77454D46" w14:textId="4F6DD75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38B26CF8" w14:textId="43EA53E9"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300B275C" w14:textId="0FA1DEE6"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36F1AFEA" w14:textId="4FF0DB72"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Perform pump maintenance, in addition to maintaining flow and process control</w:t>
            </w:r>
          </w:p>
        </w:tc>
      </w:tr>
      <w:tr w:rsidR="00414070" w:rsidRPr="00F826BC" w14:paraId="30BAAF6F" w14:textId="77777777" w:rsidTr="00AE72CB">
        <w:trPr>
          <w:trHeight w:val="20"/>
        </w:trPr>
        <w:tc>
          <w:tcPr>
            <w:tcW w:w="851" w:type="dxa"/>
            <w:tcBorders>
              <w:top w:val="nil"/>
              <w:left w:val="nil"/>
              <w:bottom w:val="nil"/>
              <w:right w:val="nil"/>
            </w:tcBorders>
            <w:shd w:val="clear" w:color="auto" w:fill="FFFFFF" w:themeFill="background1"/>
          </w:tcPr>
          <w:p w14:paraId="4B9C47F1" w14:textId="5987E2A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4580D678" w14:textId="4D0FD91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Agitation</w:t>
            </w:r>
          </w:p>
        </w:tc>
        <w:tc>
          <w:tcPr>
            <w:tcW w:w="1276" w:type="dxa"/>
            <w:tcBorders>
              <w:top w:val="nil"/>
              <w:left w:val="nil"/>
              <w:bottom w:val="nil"/>
              <w:right w:val="nil"/>
            </w:tcBorders>
            <w:shd w:val="clear" w:color="auto" w:fill="FFFFFF" w:themeFill="background1"/>
          </w:tcPr>
          <w:p w14:paraId="7AB0A556" w14:textId="74093EA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Loss of control </w:t>
            </w:r>
            <w:r w:rsidRPr="00AC7E30">
              <w:lastRenderedPageBreak/>
              <w:t>of the speed of rotation of the motor by voltage failure and system of electrical energy</w:t>
            </w:r>
          </w:p>
        </w:tc>
        <w:tc>
          <w:tcPr>
            <w:tcW w:w="1418" w:type="dxa"/>
            <w:tcBorders>
              <w:top w:val="nil"/>
              <w:left w:val="nil"/>
              <w:bottom w:val="nil"/>
              <w:right w:val="nil"/>
            </w:tcBorders>
            <w:shd w:val="clear" w:color="auto" w:fill="FFFFFF" w:themeFill="background1"/>
          </w:tcPr>
          <w:p w14:paraId="65C3DC16" w14:textId="21B6201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lastRenderedPageBreak/>
              <w:t xml:space="preserve">Movement of the </w:t>
            </w:r>
            <w:r w:rsidRPr="00AC7E30">
              <w:lastRenderedPageBreak/>
              <w:t>propellers of the agitator uncontrolled</w:t>
            </w:r>
          </w:p>
        </w:tc>
        <w:tc>
          <w:tcPr>
            <w:tcW w:w="1417" w:type="dxa"/>
            <w:tcBorders>
              <w:top w:val="nil"/>
              <w:left w:val="nil"/>
              <w:bottom w:val="nil"/>
              <w:right w:val="nil"/>
            </w:tcBorders>
            <w:shd w:val="clear" w:color="auto" w:fill="FFFFFF" w:themeFill="background1"/>
          </w:tcPr>
          <w:p w14:paraId="25DF1DF9" w14:textId="62FA7A8E"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lastRenderedPageBreak/>
              <w:t xml:space="preserve">Preventive </w:t>
            </w:r>
            <w:r w:rsidRPr="00AC7E30">
              <w:lastRenderedPageBreak/>
              <w:t>maintenance, review periodic networks electrical plant</w:t>
            </w:r>
          </w:p>
        </w:tc>
        <w:tc>
          <w:tcPr>
            <w:tcW w:w="378" w:type="dxa"/>
            <w:tcBorders>
              <w:top w:val="nil"/>
              <w:left w:val="nil"/>
              <w:bottom w:val="nil"/>
              <w:right w:val="nil"/>
            </w:tcBorders>
            <w:shd w:val="clear" w:color="auto" w:fill="FFFFFF" w:themeFill="background1"/>
          </w:tcPr>
          <w:p w14:paraId="7B8D9519" w14:textId="3E3C961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lastRenderedPageBreak/>
              <w:t>5</w:t>
            </w:r>
          </w:p>
        </w:tc>
        <w:tc>
          <w:tcPr>
            <w:tcW w:w="378" w:type="dxa"/>
            <w:tcBorders>
              <w:top w:val="nil"/>
              <w:left w:val="nil"/>
              <w:bottom w:val="nil"/>
              <w:right w:val="nil"/>
            </w:tcBorders>
            <w:shd w:val="clear" w:color="auto" w:fill="FFFFFF" w:themeFill="background1"/>
          </w:tcPr>
          <w:p w14:paraId="019DD067" w14:textId="3557D265"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4</w:t>
            </w:r>
          </w:p>
        </w:tc>
        <w:tc>
          <w:tcPr>
            <w:tcW w:w="378" w:type="dxa"/>
            <w:tcBorders>
              <w:top w:val="nil"/>
              <w:left w:val="nil"/>
              <w:bottom w:val="nil"/>
              <w:right w:val="nil"/>
            </w:tcBorders>
            <w:shd w:val="clear" w:color="auto" w:fill="FBD4B4" w:themeFill="accent6" w:themeFillTint="66"/>
          </w:tcPr>
          <w:p w14:paraId="1E50BDB0" w14:textId="052F29D6"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1A89BA3E" w14:textId="7D64B29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Periodic change of the </w:t>
            </w:r>
            <w:r w:rsidRPr="00AC7E30">
              <w:lastRenderedPageBreak/>
              <w:t>tension pulleys. To Acquire an electric power plant</w:t>
            </w:r>
          </w:p>
        </w:tc>
      </w:tr>
      <w:tr w:rsidR="00414070" w:rsidRPr="00F826BC" w14:paraId="6D536544" w14:textId="77777777" w:rsidTr="00AE72CB">
        <w:trPr>
          <w:trHeight w:val="20"/>
        </w:trPr>
        <w:tc>
          <w:tcPr>
            <w:tcW w:w="851" w:type="dxa"/>
            <w:tcBorders>
              <w:top w:val="nil"/>
              <w:left w:val="nil"/>
              <w:bottom w:val="nil"/>
              <w:right w:val="nil"/>
            </w:tcBorders>
            <w:shd w:val="clear" w:color="auto" w:fill="FFFFFF" w:themeFill="background1"/>
          </w:tcPr>
          <w:p w14:paraId="04E8FB6C" w14:textId="1B24E989"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lastRenderedPageBreak/>
              <w:t>Temperature</w:t>
            </w:r>
          </w:p>
        </w:tc>
        <w:tc>
          <w:tcPr>
            <w:tcW w:w="850" w:type="dxa"/>
            <w:tcBorders>
              <w:top w:val="nil"/>
              <w:left w:val="nil"/>
              <w:bottom w:val="nil"/>
              <w:right w:val="nil"/>
            </w:tcBorders>
            <w:shd w:val="clear" w:color="auto" w:fill="FFFFFF" w:themeFill="background1"/>
          </w:tcPr>
          <w:p w14:paraId="79022201" w14:textId="1896FE49"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 xml:space="preserve">Thermal inactivation </w:t>
            </w:r>
          </w:p>
        </w:tc>
        <w:tc>
          <w:tcPr>
            <w:tcW w:w="1276" w:type="dxa"/>
            <w:tcBorders>
              <w:top w:val="nil"/>
              <w:left w:val="nil"/>
              <w:bottom w:val="nil"/>
              <w:right w:val="nil"/>
            </w:tcBorders>
            <w:shd w:val="clear" w:color="auto" w:fill="FFFFFF" w:themeFill="background1"/>
          </w:tcPr>
          <w:p w14:paraId="61DF78A9" w14:textId="4BB12525"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General pasteurizer failures</w:t>
            </w:r>
          </w:p>
        </w:tc>
        <w:tc>
          <w:tcPr>
            <w:tcW w:w="1418" w:type="dxa"/>
            <w:tcBorders>
              <w:top w:val="nil"/>
              <w:left w:val="nil"/>
              <w:bottom w:val="nil"/>
              <w:right w:val="nil"/>
            </w:tcBorders>
            <w:shd w:val="clear" w:color="auto" w:fill="FFFFFF" w:themeFill="background1"/>
          </w:tcPr>
          <w:p w14:paraId="5524CA07" w14:textId="65EADBA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High microbial load in the final product</w:t>
            </w:r>
          </w:p>
        </w:tc>
        <w:tc>
          <w:tcPr>
            <w:tcW w:w="1417" w:type="dxa"/>
            <w:tcBorders>
              <w:top w:val="nil"/>
              <w:left w:val="nil"/>
              <w:bottom w:val="nil"/>
              <w:right w:val="nil"/>
            </w:tcBorders>
            <w:shd w:val="clear" w:color="auto" w:fill="FFFFFF" w:themeFill="background1"/>
          </w:tcPr>
          <w:p w14:paraId="7F675830" w14:textId="10C99044"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Safety integrity level mass flow control  </w:t>
            </w:r>
          </w:p>
        </w:tc>
        <w:tc>
          <w:tcPr>
            <w:tcW w:w="378" w:type="dxa"/>
            <w:tcBorders>
              <w:top w:val="nil"/>
              <w:left w:val="nil"/>
              <w:bottom w:val="nil"/>
              <w:right w:val="nil"/>
            </w:tcBorders>
            <w:shd w:val="clear" w:color="auto" w:fill="FFFFFF" w:themeFill="background1"/>
          </w:tcPr>
          <w:p w14:paraId="3AAF2DFC" w14:textId="06EFBB89"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6D8402D2" w14:textId="35FA39A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4</w:t>
            </w:r>
          </w:p>
        </w:tc>
        <w:tc>
          <w:tcPr>
            <w:tcW w:w="378" w:type="dxa"/>
            <w:tcBorders>
              <w:top w:val="nil"/>
              <w:left w:val="nil"/>
              <w:bottom w:val="nil"/>
              <w:right w:val="nil"/>
            </w:tcBorders>
            <w:shd w:val="clear" w:color="auto" w:fill="FBD4B4" w:themeFill="accent6" w:themeFillTint="66"/>
          </w:tcPr>
          <w:p w14:paraId="7C6D302A" w14:textId="5B83A9EB"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03DDC175" w14:textId="651A70D0"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Controlling the time and temperature and to implement a system of random sampling with microbiological tests that guarantee the quality levels in the pasteurization process.</w:t>
            </w:r>
          </w:p>
        </w:tc>
      </w:tr>
      <w:tr w:rsidR="00414070" w:rsidRPr="00F826BC" w14:paraId="0C327784" w14:textId="77777777" w:rsidTr="00AE72CB">
        <w:trPr>
          <w:trHeight w:val="20"/>
        </w:trPr>
        <w:tc>
          <w:tcPr>
            <w:tcW w:w="851" w:type="dxa"/>
            <w:tcBorders>
              <w:top w:val="nil"/>
              <w:left w:val="nil"/>
              <w:bottom w:val="nil"/>
              <w:right w:val="nil"/>
            </w:tcBorders>
            <w:shd w:val="clear" w:color="auto" w:fill="FFFFFF" w:themeFill="background1"/>
          </w:tcPr>
          <w:p w14:paraId="6CC0519C" w14:textId="3654E06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2907B60C" w14:textId="7132165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Heat transfer</w:t>
            </w:r>
          </w:p>
        </w:tc>
        <w:tc>
          <w:tcPr>
            <w:tcW w:w="1276" w:type="dxa"/>
            <w:tcBorders>
              <w:top w:val="nil"/>
              <w:left w:val="nil"/>
              <w:bottom w:val="nil"/>
              <w:right w:val="nil"/>
            </w:tcBorders>
            <w:shd w:val="clear" w:color="auto" w:fill="FFFFFF" w:themeFill="background1"/>
          </w:tcPr>
          <w:p w14:paraId="27DFC540" w14:textId="29905E5A"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The deviation of 5 °C with respect to the water outlet of the unit hot water</w:t>
            </w:r>
          </w:p>
        </w:tc>
        <w:tc>
          <w:tcPr>
            <w:tcW w:w="1418" w:type="dxa"/>
            <w:tcBorders>
              <w:top w:val="nil"/>
              <w:left w:val="nil"/>
              <w:bottom w:val="nil"/>
              <w:right w:val="nil"/>
            </w:tcBorders>
            <w:shd w:val="clear" w:color="auto" w:fill="FFFFFF" w:themeFill="background1"/>
          </w:tcPr>
          <w:p w14:paraId="4E9EE863" w14:textId="22806CA7"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Greater resistance to heat transfer in the heat exchanger due to fouling in the equipment. Delay in the process.</w:t>
            </w:r>
          </w:p>
        </w:tc>
        <w:tc>
          <w:tcPr>
            <w:tcW w:w="1417" w:type="dxa"/>
            <w:tcBorders>
              <w:top w:val="nil"/>
              <w:left w:val="nil"/>
              <w:bottom w:val="nil"/>
              <w:right w:val="nil"/>
            </w:tcBorders>
            <w:shd w:val="clear" w:color="auto" w:fill="FFFFFF" w:themeFill="background1"/>
          </w:tcPr>
          <w:p w14:paraId="41460A63" w14:textId="33D500D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Requires cleaning by qualified personnel and quality inputs.</w:t>
            </w:r>
          </w:p>
        </w:tc>
        <w:tc>
          <w:tcPr>
            <w:tcW w:w="378" w:type="dxa"/>
            <w:tcBorders>
              <w:top w:val="nil"/>
              <w:left w:val="nil"/>
              <w:bottom w:val="nil"/>
              <w:right w:val="nil"/>
            </w:tcBorders>
            <w:shd w:val="clear" w:color="auto" w:fill="FFFFFF" w:themeFill="background1"/>
          </w:tcPr>
          <w:p w14:paraId="37094B70" w14:textId="0D8EC8A0"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7A9FC87F" w14:textId="39B3474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2</w:t>
            </w:r>
          </w:p>
        </w:tc>
        <w:tc>
          <w:tcPr>
            <w:tcW w:w="378" w:type="dxa"/>
            <w:tcBorders>
              <w:top w:val="nil"/>
              <w:left w:val="nil"/>
              <w:bottom w:val="nil"/>
              <w:right w:val="nil"/>
            </w:tcBorders>
            <w:shd w:val="clear" w:color="auto" w:fill="FFFF00"/>
          </w:tcPr>
          <w:p w14:paraId="5EDBB4E8" w14:textId="2DC2BF5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M</w:t>
            </w:r>
          </w:p>
        </w:tc>
        <w:tc>
          <w:tcPr>
            <w:tcW w:w="1841" w:type="dxa"/>
            <w:tcBorders>
              <w:top w:val="nil"/>
              <w:left w:val="nil"/>
              <w:bottom w:val="nil"/>
              <w:right w:val="nil"/>
            </w:tcBorders>
            <w:shd w:val="clear" w:color="auto" w:fill="FFFFFF" w:themeFill="background1"/>
          </w:tcPr>
          <w:p w14:paraId="2DB82364" w14:textId="233273A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Planned maintenance programs are optimal to the periodicity of the process</w:t>
            </w:r>
          </w:p>
        </w:tc>
      </w:tr>
      <w:tr w:rsidR="00414070" w:rsidRPr="00F826BC" w14:paraId="26EF87B3" w14:textId="77777777" w:rsidTr="00AE72CB">
        <w:trPr>
          <w:trHeight w:val="20"/>
        </w:trPr>
        <w:tc>
          <w:tcPr>
            <w:tcW w:w="851" w:type="dxa"/>
            <w:tcBorders>
              <w:top w:val="nil"/>
              <w:left w:val="nil"/>
              <w:bottom w:val="nil"/>
              <w:right w:val="nil"/>
            </w:tcBorders>
            <w:shd w:val="clear" w:color="auto" w:fill="FFFFFF" w:themeFill="background1"/>
          </w:tcPr>
          <w:p w14:paraId="071FC1AC" w14:textId="618C60E1"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6855983B" w14:textId="616D77F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Low and high temperature</w:t>
            </w:r>
          </w:p>
        </w:tc>
        <w:tc>
          <w:tcPr>
            <w:tcW w:w="1276" w:type="dxa"/>
            <w:tcBorders>
              <w:top w:val="nil"/>
              <w:left w:val="nil"/>
              <w:bottom w:val="nil"/>
              <w:right w:val="nil"/>
            </w:tcBorders>
            <w:shd w:val="clear" w:color="auto" w:fill="FFFFFF" w:themeFill="background1"/>
          </w:tcPr>
          <w:p w14:paraId="36BE0AD7" w14:textId="3F9F6172"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The lack of standardization and control of the pasteurization process.  In which a temperature must be managed of 70 to 75 °C for a period of 10 to 15 seconds.</w:t>
            </w:r>
          </w:p>
        </w:tc>
        <w:tc>
          <w:tcPr>
            <w:tcW w:w="1418" w:type="dxa"/>
            <w:tcBorders>
              <w:top w:val="nil"/>
              <w:left w:val="nil"/>
              <w:bottom w:val="nil"/>
              <w:right w:val="nil"/>
            </w:tcBorders>
            <w:shd w:val="clear" w:color="auto" w:fill="FFFFFF" w:themeFill="background1"/>
          </w:tcPr>
          <w:p w14:paraId="33B2BA2A" w14:textId="2C164882"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The permanence of agents pathogens in the final product for the short period of time of exposure of the milk to the temperature,</w:t>
            </w:r>
            <w:r w:rsidR="00246A81">
              <w:t xml:space="preserve"> </w:t>
            </w:r>
            <w:r w:rsidRPr="00AC7E30">
              <w:t>The loss characteristics of the milk as nutrients or vitamins for a long time of temperature</w:t>
            </w:r>
          </w:p>
        </w:tc>
        <w:tc>
          <w:tcPr>
            <w:tcW w:w="1417" w:type="dxa"/>
            <w:tcBorders>
              <w:top w:val="nil"/>
              <w:left w:val="nil"/>
              <w:bottom w:val="nil"/>
              <w:right w:val="nil"/>
            </w:tcBorders>
            <w:shd w:val="clear" w:color="auto" w:fill="FFFFFF" w:themeFill="background1"/>
          </w:tcPr>
          <w:p w14:paraId="6A9CB1D9" w14:textId="0E481147"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Control the process by means of instruments such as termometers and timers.</w:t>
            </w:r>
            <w:r w:rsidR="00C9626E">
              <w:t xml:space="preserve"> </w:t>
            </w:r>
            <w:r w:rsidRPr="00AC7E30">
              <w:t>Implementation of a control that opens an air valve triple that switches when the product has reached the temperature of pasteurization</w:t>
            </w:r>
          </w:p>
        </w:tc>
        <w:tc>
          <w:tcPr>
            <w:tcW w:w="378" w:type="dxa"/>
            <w:tcBorders>
              <w:top w:val="nil"/>
              <w:left w:val="nil"/>
              <w:bottom w:val="nil"/>
              <w:right w:val="nil"/>
            </w:tcBorders>
            <w:shd w:val="clear" w:color="auto" w:fill="FFFFFF" w:themeFill="background1"/>
          </w:tcPr>
          <w:p w14:paraId="185FD4CF" w14:textId="434816E4"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2F73D028" w14:textId="3FA30211"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090568E6" w14:textId="6B932CD3"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2F95F548" w14:textId="123FF631"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Implement a system of indirect heat.</w:t>
            </w:r>
            <w:r w:rsidR="00C84DB9">
              <w:t xml:space="preserve"> </w:t>
            </w:r>
            <w:r w:rsidR="00C84DB9" w:rsidRPr="00AC7E30">
              <w:t>Controlling</w:t>
            </w:r>
            <w:r w:rsidRPr="00AC7E30">
              <w:t xml:space="preserve"> and document the parameters like time and ranks of maximum and minimum temperature in the thermal process with traceability records</w:t>
            </w:r>
          </w:p>
        </w:tc>
      </w:tr>
      <w:tr w:rsidR="00414070" w:rsidRPr="00F826BC" w14:paraId="2A9BD32E" w14:textId="77777777" w:rsidTr="00AE72CB">
        <w:trPr>
          <w:trHeight w:val="20"/>
        </w:trPr>
        <w:tc>
          <w:tcPr>
            <w:tcW w:w="851" w:type="dxa"/>
            <w:tcBorders>
              <w:top w:val="nil"/>
              <w:left w:val="nil"/>
              <w:bottom w:val="nil"/>
              <w:right w:val="nil"/>
            </w:tcBorders>
            <w:shd w:val="clear" w:color="auto" w:fill="FFFFFF" w:themeFill="background1"/>
          </w:tcPr>
          <w:p w14:paraId="4E35AEE0" w14:textId="0B005F65"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7C82A0D6" w14:textId="28586E39"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No heat extraction from reactors</w:t>
            </w:r>
          </w:p>
        </w:tc>
        <w:tc>
          <w:tcPr>
            <w:tcW w:w="1276" w:type="dxa"/>
            <w:tcBorders>
              <w:top w:val="nil"/>
              <w:left w:val="nil"/>
              <w:bottom w:val="nil"/>
              <w:right w:val="nil"/>
            </w:tcBorders>
            <w:shd w:val="clear" w:color="auto" w:fill="FFFFFF" w:themeFill="background1"/>
          </w:tcPr>
          <w:p w14:paraId="3A612D4D" w14:textId="638953F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Inefficient design of reactors that increase the risk of explosion</w:t>
            </w:r>
          </w:p>
        </w:tc>
        <w:tc>
          <w:tcPr>
            <w:tcW w:w="1418" w:type="dxa"/>
            <w:tcBorders>
              <w:top w:val="nil"/>
              <w:left w:val="nil"/>
              <w:bottom w:val="nil"/>
              <w:right w:val="nil"/>
            </w:tcBorders>
            <w:shd w:val="clear" w:color="auto" w:fill="FFFFFF" w:themeFill="background1"/>
          </w:tcPr>
          <w:p w14:paraId="3D13AAAE" w14:textId="266689E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Explosion    accidents</w:t>
            </w:r>
          </w:p>
        </w:tc>
        <w:tc>
          <w:tcPr>
            <w:tcW w:w="1417" w:type="dxa"/>
            <w:tcBorders>
              <w:top w:val="nil"/>
              <w:left w:val="nil"/>
              <w:bottom w:val="nil"/>
              <w:right w:val="nil"/>
            </w:tcBorders>
            <w:shd w:val="clear" w:color="auto" w:fill="FFFFFF" w:themeFill="background1"/>
          </w:tcPr>
          <w:p w14:paraId="3687A888" w14:textId="7B1D3F67"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Increased monitoring of component status, replacement of critical components with higher reliability components,  Improving reactor power                   Installation of protective walls             </w:t>
            </w:r>
          </w:p>
        </w:tc>
        <w:tc>
          <w:tcPr>
            <w:tcW w:w="378" w:type="dxa"/>
            <w:tcBorders>
              <w:top w:val="nil"/>
              <w:left w:val="nil"/>
              <w:bottom w:val="nil"/>
              <w:right w:val="nil"/>
            </w:tcBorders>
            <w:shd w:val="clear" w:color="auto" w:fill="FFFFFF" w:themeFill="background1"/>
          </w:tcPr>
          <w:p w14:paraId="0D5942A6" w14:textId="25C1CE7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345E9A98" w14:textId="171B8687"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2C5D8D37" w14:textId="160498D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1BFF4236" w14:textId="49689253"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Maintain a follow-up maintenance programs. have experienced staff in the training and handling of machinery.</w:t>
            </w:r>
          </w:p>
        </w:tc>
      </w:tr>
      <w:tr w:rsidR="00414070" w:rsidRPr="00F826BC" w14:paraId="2DDE971D" w14:textId="77777777" w:rsidTr="00AE72CB">
        <w:trPr>
          <w:trHeight w:val="20"/>
        </w:trPr>
        <w:tc>
          <w:tcPr>
            <w:tcW w:w="851" w:type="dxa"/>
            <w:tcBorders>
              <w:top w:val="nil"/>
              <w:left w:val="nil"/>
              <w:bottom w:val="nil"/>
              <w:right w:val="nil"/>
            </w:tcBorders>
            <w:shd w:val="clear" w:color="auto" w:fill="FFFFFF" w:themeFill="background1"/>
          </w:tcPr>
          <w:p w14:paraId="37016314" w14:textId="4BC25DA8"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4B42C829" w14:textId="7A8FD84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 xml:space="preserve">Cooling system        failure                                            </w:t>
            </w:r>
          </w:p>
        </w:tc>
        <w:tc>
          <w:tcPr>
            <w:tcW w:w="1276" w:type="dxa"/>
            <w:tcBorders>
              <w:top w:val="nil"/>
              <w:left w:val="nil"/>
              <w:bottom w:val="nil"/>
              <w:right w:val="nil"/>
            </w:tcBorders>
            <w:shd w:val="clear" w:color="auto" w:fill="FFFFFF" w:themeFill="background1"/>
          </w:tcPr>
          <w:p w14:paraId="5C05BB30" w14:textId="7B68613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Cooling system failures</w:t>
            </w:r>
          </w:p>
        </w:tc>
        <w:tc>
          <w:tcPr>
            <w:tcW w:w="1418" w:type="dxa"/>
            <w:tcBorders>
              <w:top w:val="nil"/>
              <w:left w:val="nil"/>
              <w:bottom w:val="nil"/>
              <w:right w:val="nil"/>
            </w:tcBorders>
            <w:shd w:val="clear" w:color="auto" w:fill="FFFFFF" w:themeFill="background1"/>
          </w:tcPr>
          <w:p w14:paraId="62EB08A9" w14:textId="6E65B9D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Fires, explosions</w:t>
            </w:r>
          </w:p>
        </w:tc>
        <w:tc>
          <w:tcPr>
            <w:tcW w:w="1417" w:type="dxa"/>
            <w:tcBorders>
              <w:top w:val="nil"/>
              <w:left w:val="nil"/>
              <w:bottom w:val="nil"/>
              <w:right w:val="nil"/>
            </w:tcBorders>
            <w:shd w:val="clear" w:color="auto" w:fill="FFFFFF" w:themeFill="background1"/>
          </w:tcPr>
          <w:p w14:paraId="6DB82EA2" w14:textId="4F98597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Reaction leak identification software based on energy balance                                    </w:t>
            </w:r>
          </w:p>
        </w:tc>
        <w:tc>
          <w:tcPr>
            <w:tcW w:w="378" w:type="dxa"/>
            <w:tcBorders>
              <w:top w:val="nil"/>
              <w:left w:val="nil"/>
              <w:bottom w:val="nil"/>
              <w:right w:val="nil"/>
            </w:tcBorders>
            <w:shd w:val="clear" w:color="auto" w:fill="FFFFFF" w:themeFill="background1"/>
          </w:tcPr>
          <w:p w14:paraId="4DE1E4A0" w14:textId="22ADA9D0"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6E0CBDFE" w14:textId="7B585A24"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3</w:t>
            </w:r>
          </w:p>
        </w:tc>
        <w:tc>
          <w:tcPr>
            <w:tcW w:w="378" w:type="dxa"/>
            <w:tcBorders>
              <w:top w:val="nil"/>
              <w:left w:val="nil"/>
              <w:bottom w:val="nil"/>
              <w:right w:val="nil"/>
            </w:tcBorders>
            <w:shd w:val="clear" w:color="auto" w:fill="FBD4B4" w:themeFill="accent6" w:themeFillTint="66"/>
          </w:tcPr>
          <w:p w14:paraId="79E19A61" w14:textId="0786FF28"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H</w:t>
            </w:r>
          </w:p>
        </w:tc>
        <w:tc>
          <w:tcPr>
            <w:tcW w:w="1841" w:type="dxa"/>
            <w:tcBorders>
              <w:top w:val="nil"/>
              <w:left w:val="nil"/>
              <w:bottom w:val="nil"/>
              <w:right w:val="nil"/>
            </w:tcBorders>
            <w:shd w:val="clear" w:color="auto" w:fill="FFFFFF" w:themeFill="background1"/>
          </w:tcPr>
          <w:p w14:paraId="5EEC64A9" w14:textId="60F7608B"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Periodic verification of the functioning machines through control charts</w:t>
            </w:r>
          </w:p>
        </w:tc>
      </w:tr>
      <w:tr w:rsidR="00414070" w:rsidRPr="00F826BC" w14:paraId="37C3C664" w14:textId="77777777" w:rsidTr="00AE72CB">
        <w:trPr>
          <w:trHeight w:val="20"/>
        </w:trPr>
        <w:tc>
          <w:tcPr>
            <w:tcW w:w="851" w:type="dxa"/>
            <w:tcBorders>
              <w:top w:val="nil"/>
              <w:left w:val="nil"/>
              <w:bottom w:val="nil"/>
              <w:right w:val="nil"/>
            </w:tcBorders>
            <w:shd w:val="clear" w:color="auto" w:fill="FFFFFF" w:themeFill="background1"/>
          </w:tcPr>
          <w:p w14:paraId="4F5806B4" w14:textId="0D3FAB7C"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 </w:t>
            </w:r>
          </w:p>
        </w:tc>
        <w:tc>
          <w:tcPr>
            <w:tcW w:w="850" w:type="dxa"/>
            <w:tcBorders>
              <w:top w:val="nil"/>
              <w:left w:val="nil"/>
              <w:bottom w:val="nil"/>
              <w:right w:val="nil"/>
            </w:tcBorders>
            <w:shd w:val="clear" w:color="auto" w:fill="FFFFFF" w:themeFill="background1"/>
          </w:tcPr>
          <w:p w14:paraId="7F06190E" w14:textId="3EDAE642"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Critical temperature threshold</w:t>
            </w:r>
          </w:p>
        </w:tc>
        <w:tc>
          <w:tcPr>
            <w:tcW w:w="1276" w:type="dxa"/>
            <w:tcBorders>
              <w:top w:val="nil"/>
              <w:left w:val="nil"/>
              <w:bottom w:val="nil"/>
              <w:right w:val="nil"/>
            </w:tcBorders>
            <w:shd w:val="clear" w:color="auto" w:fill="FFFFFF" w:themeFill="background1"/>
          </w:tcPr>
          <w:p w14:paraId="27FC1CFB" w14:textId="19F9B3DE"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Emergency discharge system malfunction</w:t>
            </w:r>
          </w:p>
        </w:tc>
        <w:tc>
          <w:tcPr>
            <w:tcW w:w="1418" w:type="dxa"/>
            <w:tcBorders>
              <w:top w:val="nil"/>
              <w:left w:val="nil"/>
              <w:bottom w:val="nil"/>
              <w:right w:val="nil"/>
            </w:tcBorders>
            <w:shd w:val="clear" w:color="auto" w:fill="FFFFFF" w:themeFill="background1"/>
          </w:tcPr>
          <w:p w14:paraId="0DF09C6F" w14:textId="1B761229"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Fires, explosions</w:t>
            </w:r>
          </w:p>
        </w:tc>
        <w:tc>
          <w:tcPr>
            <w:tcW w:w="1417" w:type="dxa"/>
            <w:tcBorders>
              <w:top w:val="nil"/>
              <w:left w:val="nil"/>
              <w:bottom w:val="nil"/>
              <w:right w:val="nil"/>
            </w:tcBorders>
            <w:shd w:val="clear" w:color="auto" w:fill="FFFFFF" w:themeFill="background1"/>
          </w:tcPr>
          <w:p w14:paraId="62ADFA3B" w14:textId="1BA35F73"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 xml:space="preserve"> Risk prediction analysis</w:t>
            </w:r>
          </w:p>
        </w:tc>
        <w:tc>
          <w:tcPr>
            <w:tcW w:w="378" w:type="dxa"/>
            <w:tcBorders>
              <w:top w:val="nil"/>
              <w:left w:val="nil"/>
              <w:bottom w:val="nil"/>
              <w:right w:val="nil"/>
            </w:tcBorders>
            <w:shd w:val="clear" w:color="auto" w:fill="FFFFFF" w:themeFill="background1"/>
          </w:tcPr>
          <w:p w14:paraId="47659435" w14:textId="65918D3A"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FFFF" w:themeFill="background1"/>
          </w:tcPr>
          <w:p w14:paraId="1EF388E0" w14:textId="1BE3CABB"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5</w:t>
            </w:r>
          </w:p>
        </w:tc>
        <w:tc>
          <w:tcPr>
            <w:tcW w:w="378" w:type="dxa"/>
            <w:tcBorders>
              <w:top w:val="nil"/>
              <w:left w:val="nil"/>
              <w:bottom w:val="nil"/>
              <w:right w:val="nil"/>
            </w:tcBorders>
            <w:shd w:val="clear" w:color="auto" w:fill="FF0000"/>
          </w:tcPr>
          <w:p w14:paraId="7FD6C81F" w14:textId="0CE5278D" w:rsidR="0057522A" w:rsidRPr="00F826BC" w:rsidRDefault="0057522A" w:rsidP="0057522A">
            <w:pPr>
              <w:tabs>
                <w:tab w:val="clear" w:pos="7100"/>
              </w:tabs>
              <w:spacing w:line="240" w:lineRule="auto"/>
              <w:ind w:right="-15"/>
              <w:jc w:val="left"/>
              <w:textAlignment w:val="baseline"/>
              <w:rPr>
                <w:rFonts w:ascii="Times New Roman" w:hAnsi="Times New Roman"/>
                <w:sz w:val="24"/>
                <w:szCs w:val="24"/>
                <w:lang w:val="es-ES" w:eastAsia="es-ES"/>
              </w:rPr>
            </w:pPr>
            <w:r w:rsidRPr="00AC7E30">
              <w:t>VH</w:t>
            </w:r>
          </w:p>
        </w:tc>
        <w:tc>
          <w:tcPr>
            <w:tcW w:w="1841" w:type="dxa"/>
            <w:tcBorders>
              <w:top w:val="nil"/>
              <w:left w:val="nil"/>
              <w:bottom w:val="nil"/>
              <w:right w:val="nil"/>
            </w:tcBorders>
            <w:shd w:val="clear" w:color="auto" w:fill="FFFFFF" w:themeFill="background1"/>
          </w:tcPr>
          <w:p w14:paraId="6DC849CA" w14:textId="4E2B07DD" w:rsidR="0057522A" w:rsidRPr="00C571F3" w:rsidRDefault="0057522A" w:rsidP="0057522A">
            <w:pPr>
              <w:tabs>
                <w:tab w:val="clear" w:pos="7100"/>
              </w:tabs>
              <w:spacing w:line="240" w:lineRule="auto"/>
              <w:ind w:right="-15"/>
              <w:jc w:val="left"/>
              <w:textAlignment w:val="baseline"/>
              <w:rPr>
                <w:rFonts w:ascii="Times New Roman" w:hAnsi="Times New Roman"/>
                <w:sz w:val="24"/>
                <w:szCs w:val="24"/>
                <w:lang w:val="en-US" w:eastAsia="es-ES"/>
              </w:rPr>
            </w:pPr>
            <w:r w:rsidRPr="00AC7E30">
              <w:t>Creating an emergency protocol with corrective measures</w:t>
            </w:r>
          </w:p>
        </w:tc>
      </w:tr>
      <w:tr w:rsidR="00414070" w:rsidRPr="00F826BC" w14:paraId="188A3BD8" w14:textId="77777777" w:rsidTr="00AE72CB">
        <w:trPr>
          <w:trHeight w:val="20"/>
        </w:trPr>
        <w:tc>
          <w:tcPr>
            <w:tcW w:w="851" w:type="dxa"/>
            <w:tcBorders>
              <w:top w:val="nil"/>
              <w:left w:val="nil"/>
              <w:bottom w:val="single" w:sz="12" w:space="0" w:color="008000"/>
              <w:right w:val="nil"/>
            </w:tcBorders>
            <w:shd w:val="clear" w:color="auto" w:fill="FFFFFF" w:themeFill="background1"/>
          </w:tcPr>
          <w:p w14:paraId="01E837DF" w14:textId="2F511656"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t>Transfer</w:t>
            </w:r>
          </w:p>
        </w:tc>
        <w:tc>
          <w:tcPr>
            <w:tcW w:w="850" w:type="dxa"/>
            <w:tcBorders>
              <w:top w:val="nil"/>
              <w:left w:val="nil"/>
              <w:bottom w:val="single" w:sz="12" w:space="0" w:color="008000"/>
              <w:right w:val="nil"/>
            </w:tcBorders>
            <w:shd w:val="clear" w:color="auto" w:fill="FFFFFF" w:themeFill="background1"/>
          </w:tcPr>
          <w:p w14:paraId="44B40555" w14:textId="54D2B04A"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t>Transfer of heat</w:t>
            </w:r>
          </w:p>
        </w:tc>
        <w:tc>
          <w:tcPr>
            <w:tcW w:w="1276" w:type="dxa"/>
            <w:tcBorders>
              <w:top w:val="nil"/>
              <w:left w:val="nil"/>
              <w:bottom w:val="single" w:sz="12" w:space="0" w:color="008000"/>
              <w:right w:val="nil"/>
            </w:tcBorders>
            <w:shd w:val="clear" w:color="auto" w:fill="FFFFFF" w:themeFill="background1"/>
          </w:tcPr>
          <w:p w14:paraId="493D64DF" w14:textId="31C1F8ED" w:rsidR="00DC0630" w:rsidRPr="00C571F3" w:rsidRDefault="00DC0630" w:rsidP="00DC0630">
            <w:pPr>
              <w:tabs>
                <w:tab w:val="clear" w:pos="7100"/>
              </w:tabs>
              <w:spacing w:line="240" w:lineRule="auto"/>
              <w:ind w:right="-15"/>
              <w:jc w:val="left"/>
              <w:textAlignment w:val="baseline"/>
              <w:rPr>
                <w:rFonts w:ascii="Times New Roman" w:hAnsi="Times New Roman"/>
                <w:sz w:val="24"/>
                <w:szCs w:val="24"/>
                <w:lang w:val="en-US" w:eastAsia="es-ES"/>
              </w:rPr>
            </w:pPr>
            <w:r w:rsidRPr="00AC7E30">
              <w:t xml:space="preserve">Insufficient inhibition of the microbial load </w:t>
            </w:r>
            <w:r w:rsidRPr="00AC7E30">
              <w:lastRenderedPageBreak/>
              <w:t>due to improper heat treatment</w:t>
            </w:r>
          </w:p>
        </w:tc>
        <w:tc>
          <w:tcPr>
            <w:tcW w:w="1418" w:type="dxa"/>
            <w:tcBorders>
              <w:top w:val="nil"/>
              <w:left w:val="nil"/>
              <w:bottom w:val="single" w:sz="12" w:space="0" w:color="008000"/>
              <w:right w:val="nil"/>
            </w:tcBorders>
            <w:shd w:val="clear" w:color="auto" w:fill="FFFFFF" w:themeFill="background1"/>
          </w:tcPr>
          <w:p w14:paraId="5353AB6F" w14:textId="7977611A" w:rsidR="00DC0630" w:rsidRPr="00C571F3" w:rsidRDefault="00DC0630" w:rsidP="00DC0630">
            <w:pPr>
              <w:tabs>
                <w:tab w:val="clear" w:pos="7100"/>
              </w:tabs>
              <w:spacing w:line="240" w:lineRule="auto"/>
              <w:ind w:right="-15"/>
              <w:jc w:val="left"/>
              <w:textAlignment w:val="baseline"/>
              <w:rPr>
                <w:rFonts w:ascii="Times New Roman" w:hAnsi="Times New Roman"/>
                <w:sz w:val="24"/>
                <w:szCs w:val="24"/>
                <w:lang w:val="en-US" w:eastAsia="es-ES"/>
              </w:rPr>
            </w:pPr>
            <w:r w:rsidRPr="00AC7E30">
              <w:lastRenderedPageBreak/>
              <w:t xml:space="preserve">Intoxication of customers, and total loss of the </w:t>
            </w:r>
            <w:r w:rsidRPr="00AC7E30">
              <w:lastRenderedPageBreak/>
              <w:t>product</w:t>
            </w:r>
          </w:p>
        </w:tc>
        <w:tc>
          <w:tcPr>
            <w:tcW w:w="1417" w:type="dxa"/>
            <w:tcBorders>
              <w:top w:val="nil"/>
              <w:left w:val="nil"/>
              <w:bottom w:val="single" w:sz="12" w:space="0" w:color="008000"/>
              <w:right w:val="nil"/>
            </w:tcBorders>
            <w:shd w:val="clear" w:color="auto" w:fill="FFFFFF" w:themeFill="background1"/>
          </w:tcPr>
          <w:p w14:paraId="4BE494CB" w14:textId="73D52DCF" w:rsidR="00DC0630" w:rsidRPr="00C571F3" w:rsidRDefault="00DC0630" w:rsidP="00DC0630">
            <w:pPr>
              <w:tabs>
                <w:tab w:val="clear" w:pos="7100"/>
              </w:tabs>
              <w:spacing w:line="240" w:lineRule="auto"/>
              <w:ind w:right="-15"/>
              <w:jc w:val="left"/>
              <w:textAlignment w:val="baseline"/>
              <w:rPr>
                <w:rFonts w:ascii="Times New Roman" w:hAnsi="Times New Roman"/>
                <w:sz w:val="24"/>
                <w:szCs w:val="24"/>
                <w:lang w:val="en-US" w:eastAsia="es-ES"/>
              </w:rPr>
            </w:pPr>
            <w:r w:rsidRPr="00AC7E30">
              <w:lastRenderedPageBreak/>
              <w:t xml:space="preserve">Implement a system of recirculation of </w:t>
            </w:r>
            <w:r w:rsidRPr="00AC7E30">
              <w:lastRenderedPageBreak/>
              <w:t xml:space="preserve">the milk to increase inhibition of the microbial load  </w:t>
            </w:r>
          </w:p>
        </w:tc>
        <w:tc>
          <w:tcPr>
            <w:tcW w:w="378" w:type="dxa"/>
            <w:tcBorders>
              <w:top w:val="nil"/>
              <w:left w:val="nil"/>
              <w:bottom w:val="single" w:sz="12" w:space="0" w:color="008000"/>
              <w:right w:val="nil"/>
            </w:tcBorders>
            <w:shd w:val="clear" w:color="auto" w:fill="FFFFFF" w:themeFill="background1"/>
          </w:tcPr>
          <w:p w14:paraId="1B2D16ED" w14:textId="544B58B5"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lastRenderedPageBreak/>
              <w:t>5</w:t>
            </w:r>
          </w:p>
        </w:tc>
        <w:tc>
          <w:tcPr>
            <w:tcW w:w="378" w:type="dxa"/>
            <w:tcBorders>
              <w:top w:val="nil"/>
              <w:left w:val="nil"/>
              <w:bottom w:val="single" w:sz="12" w:space="0" w:color="008000"/>
              <w:right w:val="nil"/>
            </w:tcBorders>
            <w:shd w:val="clear" w:color="auto" w:fill="FFFFFF" w:themeFill="background1"/>
          </w:tcPr>
          <w:p w14:paraId="2BD53A25" w14:textId="6996F0FE"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t>1</w:t>
            </w:r>
          </w:p>
        </w:tc>
        <w:tc>
          <w:tcPr>
            <w:tcW w:w="378" w:type="dxa"/>
            <w:tcBorders>
              <w:top w:val="nil"/>
              <w:left w:val="nil"/>
              <w:bottom w:val="single" w:sz="12" w:space="0" w:color="008000"/>
              <w:right w:val="nil"/>
            </w:tcBorders>
            <w:shd w:val="clear" w:color="auto" w:fill="FFFF00"/>
          </w:tcPr>
          <w:p w14:paraId="2E247230" w14:textId="5EA826EC"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t>M</w:t>
            </w:r>
          </w:p>
        </w:tc>
        <w:tc>
          <w:tcPr>
            <w:tcW w:w="1841" w:type="dxa"/>
            <w:tcBorders>
              <w:top w:val="nil"/>
              <w:left w:val="nil"/>
              <w:bottom w:val="single" w:sz="12" w:space="0" w:color="008000"/>
              <w:right w:val="nil"/>
            </w:tcBorders>
            <w:shd w:val="clear" w:color="auto" w:fill="FFFFFF" w:themeFill="background1"/>
          </w:tcPr>
          <w:p w14:paraId="473D5F9F" w14:textId="73EA2617" w:rsidR="00DC0630" w:rsidRPr="00F826BC" w:rsidRDefault="00DC0630" w:rsidP="00DC0630">
            <w:pPr>
              <w:tabs>
                <w:tab w:val="clear" w:pos="7100"/>
              </w:tabs>
              <w:spacing w:line="240" w:lineRule="auto"/>
              <w:ind w:right="-15"/>
              <w:jc w:val="left"/>
              <w:textAlignment w:val="baseline"/>
              <w:rPr>
                <w:rFonts w:ascii="Times New Roman" w:hAnsi="Times New Roman"/>
                <w:sz w:val="24"/>
                <w:szCs w:val="24"/>
                <w:lang w:val="es-ES" w:eastAsia="es-ES"/>
              </w:rPr>
            </w:pPr>
            <w:r w:rsidRPr="00AC7E30">
              <w:t xml:space="preserve">Standardize and document the parameters like time </w:t>
            </w:r>
            <w:r w:rsidRPr="00AC7E30">
              <w:lastRenderedPageBreak/>
              <w:t>and ranks of maximum and minimum temperature in the thermal process. Delegating responsible people in the control of critical parameters</w:t>
            </w:r>
          </w:p>
        </w:tc>
      </w:tr>
    </w:tbl>
    <w:p w14:paraId="109CF592" w14:textId="7E5ED791" w:rsidR="00D71CE6" w:rsidRPr="00B57B36" w:rsidRDefault="00D71CE6" w:rsidP="00D71CE6">
      <w:pPr>
        <w:pStyle w:val="CETHeading1"/>
        <w:rPr>
          <w:lang w:val="en-GB"/>
        </w:rPr>
      </w:pPr>
      <w:r w:rsidRPr="00B57B36">
        <w:rPr>
          <w:lang w:val="en-GB"/>
        </w:rPr>
        <w:lastRenderedPageBreak/>
        <w:t>Conclusions</w:t>
      </w:r>
    </w:p>
    <w:p w14:paraId="53B6385C" w14:textId="7E5ED791" w:rsidR="00D71CE6" w:rsidRPr="00B57B36" w:rsidRDefault="0080754E" w:rsidP="00600535">
      <w:pPr>
        <w:pStyle w:val="CETBodytext"/>
        <w:rPr>
          <w:lang w:val="en-GB"/>
        </w:rPr>
      </w:pPr>
      <w:r w:rsidRPr="0080754E">
        <w:rPr>
          <w:lang w:val="en-GB"/>
        </w:rPr>
        <w:t xml:space="preserve">The use of HAZOP allows us to conclude that the method is appropriate when identifying the existence of risks within the mixing and pasteurization process. The identification of faults in the systems that generate alterations and lack of precision, especially in the operational parameters (temperature and pressure), warns of the need for measures such as detailed inspections and maintenance. Also, it allows the recognition of the repercussions that could be had, such as the deterioration and performance of the machinery, safety risks to employees, and the quality of the final product, which could influence consumer satisfaction and well-being.  It is noteworthy that many of the risks can mitigate through operational controls such as the anticipation of failures of each machine based on evaluation tools such as the documentation of maintenance activities, generation of schedules with functions aimed at responsible persons, statistical sampling methods that allow evaluating consequences and preventive and corrective measures at different stages. In conclusion, the technique allows the increase in safety levels within a process in which it is crucial that the milk meets the appropriate microbiological parameters, avoiding situations where the health of consumers can be affected. </w:t>
      </w:r>
    </w:p>
    <w:p w14:paraId="4F1327F8" w14:textId="7E5ED791" w:rsidR="00600535" w:rsidRPr="00B57B36" w:rsidRDefault="00600535" w:rsidP="00600535">
      <w:pPr>
        <w:pStyle w:val="CETReference"/>
      </w:pPr>
      <w:r w:rsidRPr="00B57B36">
        <w:t>References</w:t>
      </w:r>
    </w:p>
    <w:p w14:paraId="0AE19824" w14:textId="7E5ED791" w:rsidR="005B75A3" w:rsidRDefault="005B75A3" w:rsidP="00A27776">
      <w:pPr>
        <w:pStyle w:val="CETReferencetext"/>
      </w:pPr>
      <w:r>
        <w:t>Aouanouk, A., Absi, A., Mouheb, A.</w:t>
      </w:r>
      <w:r w:rsidR="70FE4BF5">
        <w:t>, Tounsi, Z.</w:t>
      </w:r>
      <w:r>
        <w:t>, 2018</w:t>
      </w:r>
      <w:r w:rsidR="18596C20">
        <w:t>,</w:t>
      </w:r>
      <w:r>
        <w:t xml:space="preserve"> Milk Heat Treatments: Temperature Effect on Fouling</w:t>
      </w:r>
      <w:r w:rsidR="03F1B5A4">
        <w:t>,</w:t>
      </w:r>
      <w:r>
        <w:t xml:space="preserve"> </w:t>
      </w:r>
      <w:r w:rsidR="00D32CAA">
        <w:t>Chemical Engineering Transactions,</w:t>
      </w:r>
      <w:r w:rsidR="5A359555">
        <w:t xml:space="preserve"> </w:t>
      </w:r>
      <w:r w:rsidR="1A6E1E2C">
        <w:t xml:space="preserve">Vol </w:t>
      </w:r>
      <w:r>
        <w:t>71, 1267</w:t>
      </w:r>
      <w:r w:rsidR="652A4913">
        <w:t>–</w:t>
      </w:r>
      <w:r>
        <w:t>1272.</w:t>
      </w:r>
    </w:p>
    <w:p w14:paraId="015D43FA" w14:textId="77777777" w:rsidR="00197661" w:rsidRDefault="000B0F28" w:rsidP="00A27776">
      <w:pPr>
        <w:pStyle w:val="CETReferencetext"/>
      </w:pPr>
      <w:r w:rsidRPr="0E1295FE">
        <w:t xml:space="preserve">Gonzalez, </w:t>
      </w:r>
      <w:r w:rsidR="464CCBDC" w:rsidRPr="0E1295FE">
        <w:t>S.</w:t>
      </w:r>
      <w:r w:rsidRPr="0E1295FE">
        <w:t>M., 2013</w:t>
      </w:r>
      <w:r w:rsidR="2B8B4072" w:rsidRPr="0E1295FE">
        <w:t>,</w:t>
      </w:r>
      <w:r w:rsidR="1510675D" w:rsidRPr="0E1295FE">
        <w:t xml:space="preserve"> UF1281: Preparation of Milk for Consumption, </w:t>
      </w:r>
      <w:r w:rsidRPr="0E1295FE">
        <w:t>ProQuest Ebook Central</w:t>
      </w:r>
      <w:r w:rsidR="6D67AC08" w:rsidRPr="0E1295FE">
        <w:t>,</w:t>
      </w:r>
      <w:r w:rsidRPr="0E1295FE">
        <w:t xml:space="preserve"> Madrid</w:t>
      </w:r>
      <w:r w:rsidR="57E11BC4" w:rsidRPr="0E1295FE">
        <w:t>,</w:t>
      </w:r>
      <w:r w:rsidRPr="0E1295FE">
        <w:t xml:space="preserve"> IC Editorial</w:t>
      </w:r>
      <w:r w:rsidR="61C70FD5" w:rsidRPr="0E1295FE">
        <w:t>.</w:t>
      </w:r>
      <w:r w:rsidRPr="0E1295FE">
        <w:t xml:space="preserve"> </w:t>
      </w:r>
    </w:p>
    <w:p w14:paraId="25A8A366" w14:textId="18577537" w:rsidR="000B0F28" w:rsidRDefault="00197661" w:rsidP="00A27776">
      <w:pPr>
        <w:pStyle w:val="CETReferencetext"/>
      </w:pPr>
      <w:r w:rsidRPr="00197661">
        <w:t>IEC, 2016,  IEC 61882 Hazard and Operability Studies(HAZOP Studies)</w:t>
      </w:r>
      <w:r w:rsidRPr="00197661">
        <w:rPr>
          <w:rFonts w:ascii="Cambria Math" w:hAnsi="Cambria Math" w:cs="Cambria Math"/>
        </w:rPr>
        <w:t>‐</w:t>
      </w:r>
      <w:r w:rsidRPr="00197661">
        <w:t xml:space="preserve">Application Guide, Edition 2.0.  </w:t>
      </w:r>
    </w:p>
    <w:p w14:paraId="3E3C8E56" w14:textId="7E5ED791" w:rsidR="000B0F28" w:rsidRDefault="000B0F28" w:rsidP="00A27776">
      <w:pPr>
        <w:pStyle w:val="CETReferencetext"/>
      </w:pPr>
      <w:r w:rsidRPr="0E1295FE">
        <w:t>Kunte, V.</w:t>
      </w:r>
      <w:r w:rsidR="5509E3CF" w:rsidRPr="0E1295FE">
        <w:t>A.</w:t>
      </w:r>
      <w:r w:rsidRPr="0E1295FE">
        <w:t>, Sakthivel, S., 2016</w:t>
      </w:r>
      <w:r w:rsidR="38828FD1" w:rsidRPr="0E1295FE">
        <w:t>,</w:t>
      </w:r>
      <w:r w:rsidRPr="0E1295FE">
        <w:t xml:space="preserve"> Useful Tips for a Successful HAZOP Study</w:t>
      </w:r>
      <w:r w:rsidR="08B1E8F2" w:rsidRPr="0E1295FE">
        <w:t>,</w:t>
      </w:r>
      <w:r w:rsidRPr="0E1295FE">
        <w:t xml:space="preserve"> Hydrocarbon Processing,</w:t>
      </w:r>
      <w:r w:rsidR="2F205FF1" w:rsidRPr="0E1295FE">
        <w:t xml:space="preserve"> </w:t>
      </w:r>
      <w:r w:rsidRPr="0E1295FE">
        <w:t>51</w:t>
      </w:r>
      <w:r w:rsidR="3E39F556">
        <w:t>–</w:t>
      </w:r>
      <w:r w:rsidRPr="0E1295FE">
        <w:t>57</w:t>
      </w:r>
      <w:r w:rsidR="3227CEB7" w:rsidRPr="0E1295FE">
        <w:t>.</w:t>
      </w:r>
    </w:p>
    <w:p w14:paraId="6BD5F4DA" w14:textId="066945BB" w:rsidR="000B0F28" w:rsidRDefault="000B0F28" w:rsidP="00A27776">
      <w:pPr>
        <w:pStyle w:val="CETReferencetext"/>
      </w:pPr>
      <w:r w:rsidRPr="0E1295FE">
        <w:t>Freedman, P., 2003</w:t>
      </w:r>
      <w:r w:rsidR="00CB01C7">
        <w:t>,</w:t>
      </w:r>
      <w:r w:rsidRPr="0E1295FE">
        <w:t xml:space="preserve"> HAZOP as a risk analysis methodology</w:t>
      </w:r>
      <w:r w:rsidR="3FFCA71F" w:rsidRPr="0E1295FE">
        <w:t>, Petrotecnia,</w:t>
      </w:r>
      <w:r w:rsidR="7F9B2E84" w:rsidRPr="0E1295FE">
        <w:t xml:space="preserve"> </w:t>
      </w:r>
      <w:r w:rsidR="4866BFAF" w:rsidRPr="0E1295FE">
        <w:t>Buenos aires,</w:t>
      </w:r>
      <w:r w:rsidR="3FFCA71F" w:rsidRPr="0E1295FE">
        <w:t xml:space="preserve"> </w:t>
      </w:r>
      <w:r w:rsidRPr="0E1295FE">
        <w:t>60-64</w:t>
      </w:r>
      <w:r w:rsidR="6F1DD17D" w:rsidRPr="0E1295FE">
        <w:t>.</w:t>
      </w:r>
      <w:r w:rsidRPr="0E1295FE">
        <w:t xml:space="preserve"> </w:t>
      </w:r>
    </w:p>
    <w:p w14:paraId="48568EFE" w14:textId="63A3A8B4" w:rsidR="000B0F28" w:rsidRPr="000B0F28" w:rsidRDefault="000B0F28" w:rsidP="00A27776">
      <w:pPr>
        <w:pStyle w:val="CETReferencetext"/>
      </w:pPr>
      <w:r w:rsidRPr="0E1295FE">
        <w:t>Marhavilas, P.K., Filippidis, M., Koulinas, G.K., Koulouriotis, D.E.</w:t>
      </w:r>
      <w:r w:rsidR="7882BB88" w:rsidRPr="0E1295FE">
        <w:t>,</w:t>
      </w:r>
      <w:r w:rsidRPr="0E1295FE">
        <w:t xml:space="preserve"> 2019</w:t>
      </w:r>
      <w:r w:rsidR="3EEB8F6C" w:rsidRPr="0E1295FE">
        <w:t xml:space="preserve">, </w:t>
      </w:r>
      <w:r w:rsidRPr="0E1295FE">
        <w:t>The integration of HAZOP study with risk-matrix and the analytical-hierarchy process for identifying critical control-points and prioritizing risks in industry</w:t>
      </w:r>
      <w:r w:rsidR="30CBB2CF" w:rsidRPr="0E1295FE">
        <w:t xml:space="preserve"> </w:t>
      </w:r>
      <w:r w:rsidRPr="0E1295FE">
        <w:t>–</w:t>
      </w:r>
      <w:r w:rsidR="13CED715" w:rsidRPr="0E1295FE">
        <w:t xml:space="preserve"> </w:t>
      </w:r>
      <w:r w:rsidRPr="0E1295FE">
        <w:t>A case study</w:t>
      </w:r>
      <w:r w:rsidR="6CC18BA2" w:rsidRPr="0E1295FE">
        <w:t>,</w:t>
      </w:r>
      <w:r w:rsidRPr="0E1295FE">
        <w:t xml:space="preserve"> Journal of Loss Prevention in the Process Industries, </w:t>
      </w:r>
      <w:r w:rsidR="1741065B" w:rsidRPr="0E1295FE">
        <w:t xml:space="preserve">Vol </w:t>
      </w:r>
      <w:r w:rsidRPr="0E1295FE">
        <w:t>62</w:t>
      </w:r>
      <w:r w:rsidR="74568A9B" w:rsidRPr="0E1295FE">
        <w:t>, 1</w:t>
      </w:r>
      <w:r w:rsidR="2A9CFE6A">
        <w:t>–</w:t>
      </w:r>
      <w:r w:rsidR="74568A9B" w:rsidRPr="0E1295FE">
        <w:t>16.</w:t>
      </w:r>
    </w:p>
    <w:p w14:paraId="58E41116" w14:textId="5A346418" w:rsidR="0E1295FE" w:rsidRDefault="0E1295FE" w:rsidP="0E1295FE">
      <w:pPr>
        <w:pStyle w:val="CETBodytext"/>
        <w:rPr>
          <w:lang w:val="en-GB"/>
        </w:rPr>
      </w:pPr>
    </w:p>
    <w:sectPr w:rsidR="0E1295F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BDC7A" w14:textId="77777777" w:rsidR="006F7D3D" w:rsidRDefault="006F7D3D" w:rsidP="004F5E36">
      <w:r>
        <w:separator/>
      </w:r>
    </w:p>
  </w:endnote>
  <w:endnote w:type="continuationSeparator" w:id="0">
    <w:p w14:paraId="4E34426C" w14:textId="77777777" w:rsidR="006F7D3D" w:rsidRDefault="006F7D3D" w:rsidP="004F5E36">
      <w:r>
        <w:continuationSeparator/>
      </w:r>
    </w:p>
  </w:endnote>
  <w:endnote w:type="continuationNotice" w:id="1">
    <w:p w14:paraId="7E859821" w14:textId="77777777" w:rsidR="006F7D3D" w:rsidRDefault="006F7D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9D81E" w14:textId="77777777" w:rsidR="006F7D3D" w:rsidRDefault="006F7D3D" w:rsidP="004F5E36">
      <w:r>
        <w:separator/>
      </w:r>
    </w:p>
  </w:footnote>
  <w:footnote w:type="continuationSeparator" w:id="0">
    <w:p w14:paraId="32DD13BE" w14:textId="77777777" w:rsidR="006F7D3D" w:rsidRDefault="006F7D3D" w:rsidP="004F5E36">
      <w:r>
        <w:continuationSeparator/>
      </w:r>
    </w:p>
  </w:footnote>
  <w:footnote w:type="continuationNotice" w:id="1">
    <w:p w14:paraId="6E7EEA63" w14:textId="77777777" w:rsidR="006F7D3D" w:rsidRDefault="006F7D3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627"/>
    <w:rsid w:val="000052FB"/>
    <w:rsid w:val="000117CB"/>
    <w:rsid w:val="000250D9"/>
    <w:rsid w:val="00026EBD"/>
    <w:rsid w:val="0003148D"/>
    <w:rsid w:val="00033E50"/>
    <w:rsid w:val="00040FEF"/>
    <w:rsid w:val="00051566"/>
    <w:rsid w:val="00062A9A"/>
    <w:rsid w:val="00065058"/>
    <w:rsid w:val="0006B6F2"/>
    <w:rsid w:val="00072D71"/>
    <w:rsid w:val="00086C39"/>
    <w:rsid w:val="000937EC"/>
    <w:rsid w:val="0009385F"/>
    <w:rsid w:val="000A03B2"/>
    <w:rsid w:val="000B0F28"/>
    <w:rsid w:val="000D0268"/>
    <w:rsid w:val="000D037A"/>
    <w:rsid w:val="000D1F4C"/>
    <w:rsid w:val="000D34BE"/>
    <w:rsid w:val="000E102F"/>
    <w:rsid w:val="000E36F1"/>
    <w:rsid w:val="000E3A73"/>
    <w:rsid w:val="000E3B1B"/>
    <w:rsid w:val="000E414A"/>
    <w:rsid w:val="000F093C"/>
    <w:rsid w:val="000F3DDF"/>
    <w:rsid w:val="000F787B"/>
    <w:rsid w:val="00111ECE"/>
    <w:rsid w:val="0012091F"/>
    <w:rsid w:val="00126BC2"/>
    <w:rsid w:val="001308B6"/>
    <w:rsid w:val="0013121F"/>
    <w:rsid w:val="00131FE6"/>
    <w:rsid w:val="0013263F"/>
    <w:rsid w:val="00134DE4"/>
    <w:rsid w:val="0014034D"/>
    <w:rsid w:val="00140AC1"/>
    <w:rsid w:val="00150E59"/>
    <w:rsid w:val="00152DE3"/>
    <w:rsid w:val="00157AC4"/>
    <w:rsid w:val="00164CF9"/>
    <w:rsid w:val="001667A6"/>
    <w:rsid w:val="00176E4C"/>
    <w:rsid w:val="0018239E"/>
    <w:rsid w:val="00184AD6"/>
    <w:rsid w:val="00197661"/>
    <w:rsid w:val="001A2775"/>
    <w:rsid w:val="001A4AF7"/>
    <w:rsid w:val="001A6D37"/>
    <w:rsid w:val="001B0349"/>
    <w:rsid w:val="001B65C1"/>
    <w:rsid w:val="001C684B"/>
    <w:rsid w:val="001D53FC"/>
    <w:rsid w:val="001F42A5"/>
    <w:rsid w:val="001F7B9D"/>
    <w:rsid w:val="002224B4"/>
    <w:rsid w:val="00234760"/>
    <w:rsid w:val="002405A6"/>
    <w:rsid w:val="002447EF"/>
    <w:rsid w:val="00245665"/>
    <w:rsid w:val="00246A81"/>
    <w:rsid w:val="00251550"/>
    <w:rsid w:val="00263B05"/>
    <w:rsid w:val="002706ED"/>
    <w:rsid w:val="0027221A"/>
    <w:rsid w:val="00275B61"/>
    <w:rsid w:val="00282656"/>
    <w:rsid w:val="00282BD8"/>
    <w:rsid w:val="00296B83"/>
    <w:rsid w:val="002B78CE"/>
    <w:rsid w:val="002C2FB6"/>
    <w:rsid w:val="002D6BE7"/>
    <w:rsid w:val="002E4478"/>
    <w:rsid w:val="002F3309"/>
    <w:rsid w:val="003009B7"/>
    <w:rsid w:val="00300E56"/>
    <w:rsid w:val="00301B5D"/>
    <w:rsid w:val="003031F0"/>
    <w:rsid w:val="0030469C"/>
    <w:rsid w:val="00321CA6"/>
    <w:rsid w:val="00334C09"/>
    <w:rsid w:val="00345D85"/>
    <w:rsid w:val="003723D4"/>
    <w:rsid w:val="00381905"/>
    <w:rsid w:val="00384CC8"/>
    <w:rsid w:val="003871FD"/>
    <w:rsid w:val="00393CE4"/>
    <w:rsid w:val="003A1E30"/>
    <w:rsid w:val="003A7D1C"/>
    <w:rsid w:val="003B304B"/>
    <w:rsid w:val="003B3146"/>
    <w:rsid w:val="003C4756"/>
    <w:rsid w:val="003D1F7F"/>
    <w:rsid w:val="003D2191"/>
    <w:rsid w:val="003D744A"/>
    <w:rsid w:val="003E1C15"/>
    <w:rsid w:val="003E49C8"/>
    <w:rsid w:val="003E57CC"/>
    <w:rsid w:val="003F015E"/>
    <w:rsid w:val="003F2020"/>
    <w:rsid w:val="003F20F3"/>
    <w:rsid w:val="00400414"/>
    <w:rsid w:val="0040212C"/>
    <w:rsid w:val="00414070"/>
    <w:rsid w:val="0041446B"/>
    <w:rsid w:val="004223C8"/>
    <w:rsid w:val="004379D9"/>
    <w:rsid w:val="0044329C"/>
    <w:rsid w:val="00445FF5"/>
    <w:rsid w:val="004522D5"/>
    <w:rsid w:val="004577FE"/>
    <w:rsid w:val="00457B9C"/>
    <w:rsid w:val="0046164A"/>
    <w:rsid w:val="004628D2"/>
    <w:rsid w:val="00462DCD"/>
    <w:rsid w:val="004648AD"/>
    <w:rsid w:val="004703A9"/>
    <w:rsid w:val="004760DE"/>
    <w:rsid w:val="004763D7"/>
    <w:rsid w:val="00480D6A"/>
    <w:rsid w:val="004810F1"/>
    <w:rsid w:val="004817F8"/>
    <w:rsid w:val="00481D86"/>
    <w:rsid w:val="004A004E"/>
    <w:rsid w:val="004A2360"/>
    <w:rsid w:val="004A24CF"/>
    <w:rsid w:val="004A4B17"/>
    <w:rsid w:val="004A5EAC"/>
    <w:rsid w:val="004C3D1D"/>
    <w:rsid w:val="004C7913"/>
    <w:rsid w:val="004E30DE"/>
    <w:rsid w:val="004E4DD6"/>
    <w:rsid w:val="004F5E36"/>
    <w:rsid w:val="004F60CA"/>
    <w:rsid w:val="00507B47"/>
    <w:rsid w:val="00507BEF"/>
    <w:rsid w:val="00507CC9"/>
    <w:rsid w:val="00510C53"/>
    <w:rsid w:val="005119A5"/>
    <w:rsid w:val="005278B7"/>
    <w:rsid w:val="00532016"/>
    <w:rsid w:val="005346C8"/>
    <w:rsid w:val="00543E7D"/>
    <w:rsid w:val="00547A68"/>
    <w:rsid w:val="00547AB6"/>
    <w:rsid w:val="005531C9"/>
    <w:rsid w:val="00561D81"/>
    <w:rsid w:val="00570C43"/>
    <w:rsid w:val="0057522A"/>
    <w:rsid w:val="005B2110"/>
    <w:rsid w:val="005B61E6"/>
    <w:rsid w:val="005B75A3"/>
    <w:rsid w:val="005C77E1"/>
    <w:rsid w:val="005D6A2F"/>
    <w:rsid w:val="005E1A82"/>
    <w:rsid w:val="005E52C8"/>
    <w:rsid w:val="005E794C"/>
    <w:rsid w:val="005F0A28"/>
    <w:rsid w:val="005F0E5E"/>
    <w:rsid w:val="00600535"/>
    <w:rsid w:val="00605E3A"/>
    <w:rsid w:val="0060790D"/>
    <w:rsid w:val="00610CD6"/>
    <w:rsid w:val="00617516"/>
    <w:rsid w:val="00620DEE"/>
    <w:rsid w:val="00621F92"/>
    <w:rsid w:val="0062280A"/>
    <w:rsid w:val="00625639"/>
    <w:rsid w:val="00627283"/>
    <w:rsid w:val="00631B33"/>
    <w:rsid w:val="006332E5"/>
    <w:rsid w:val="0064184D"/>
    <w:rsid w:val="006422CC"/>
    <w:rsid w:val="00660E3E"/>
    <w:rsid w:val="00662E74"/>
    <w:rsid w:val="00675721"/>
    <w:rsid w:val="00676095"/>
    <w:rsid w:val="00680C23"/>
    <w:rsid w:val="00693766"/>
    <w:rsid w:val="006A3281"/>
    <w:rsid w:val="006B4888"/>
    <w:rsid w:val="006C2E45"/>
    <w:rsid w:val="006C359C"/>
    <w:rsid w:val="006C5579"/>
    <w:rsid w:val="006E737D"/>
    <w:rsid w:val="006F2990"/>
    <w:rsid w:val="006F69BB"/>
    <w:rsid w:val="006F7D3D"/>
    <w:rsid w:val="00715928"/>
    <w:rsid w:val="0071756C"/>
    <w:rsid w:val="00720A24"/>
    <w:rsid w:val="00732386"/>
    <w:rsid w:val="00733C2E"/>
    <w:rsid w:val="0073514D"/>
    <w:rsid w:val="007447F3"/>
    <w:rsid w:val="00746E04"/>
    <w:rsid w:val="0075495A"/>
    <w:rsid w:val="0075499F"/>
    <w:rsid w:val="007661C8"/>
    <w:rsid w:val="0077098D"/>
    <w:rsid w:val="0077309B"/>
    <w:rsid w:val="0078205D"/>
    <w:rsid w:val="00784CE5"/>
    <w:rsid w:val="00785BBD"/>
    <w:rsid w:val="00787C2D"/>
    <w:rsid w:val="007931FA"/>
    <w:rsid w:val="007A4861"/>
    <w:rsid w:val="007A7BBA"/>
    <w:rsid w:val="007B0C50"/>
    <w:rsid w:val="007C1A43"/>
    <w:rsid w:val="007F51C3"/>
    <w:rsid w:val="0080013E"/>
    <w:rsid w:val="008048A3"/>
    <w:rsid w:val="0080754E"/>
    <w:rsid w:val="00813288"/>
    <w:rsid w:val="008168FC"/>
    <w:rsid w:val="00830996"/>
    <w:rsid w:val="008345F1"/>
    <w:rsid w:val="00860EE9"/>
    <w:rsid w:val="00865B07"/>
    <w:rsid w:val="00866407"/>
    <w:rsid w:val="008667EA"/>
    <w:rsid w:val="00874382"/>
    <w:rsid w:val="0087637F"/>
    <w:rsid w:val="00877B18"/>
    <w:rsid w:val="00880FE8"/>
    <w:rsid w:val="00883A8D"/>
    <w:rsid w:val="00883F31"/>
    <w:rsid w:val="00892AD5"/>
    <w:rsid w:val="008A1512"/>
    <w:rsid w:val="008B2A09"/>
    <w:rsid w:val="008B32D8"/>
    <w:rsid w:val="008D32B9"/>
    <w:rsid w:val="008D433B"/>
    <w:rsid w:val="008E10E0"/>
    <w:rsid w:val="008E566E"/>
    <w:rsid w:val="00900F8C"/>
    <w:rsid w:val="0090161A"/>
    <w:rsid w:val="00901EB6"/>
    <w:rsid w:val="00904C62"/>
    <w:rsid w:val="00922BA8"/>
    <w:rsid w:val="0092428D"/>
    <w:rsid w:val="00924DAC"/>
    <w:rsid w:val="00927058"/>
    <w:rsid w:val="009332CD"/>
    <w:rsid w:val="00942750"/>
    <w:rsid w:val="009434C0"/>
    <w:rsid w:val="009450CE"/>
    <w:rsid w:val="00945E9C"/>
    <w:rsid w:val="00947179"/>
    <w:rsid w:val="0095164B"/>
    <w:rsid w:val="00954090"/>
    <w:rsid w:val="009573E7"/>
    <w:rsid w:val="00960E02"/>
    <w:rsid w:val="00963E05"/>
    <w:rsid w:val="00967D54"/>
    <w:rsid w:val="00971028"/>
    <w:rsid w:val="00990403"/>
    <w:rsid w:val="00996483"/>
    <w:rsid w:val="00996F5A"/>
    <w:rsid w:val="009A3A76"/>
    <w:rsid w:val="009A439B"/>
    <w:rsid w:val="009B041A"/>
    <w:rsid w:val="009B1FAB"/>
    <w:rsid w:val="009B7202"/>
    <w:rsid w:val="009C37C3"/>
    <w:rsid w:val="009C7C86"/>
    <w:rsid w:val="009D2FF7"/>
    <w:rsid w:val="009E3E3E"/>
    <w:rsid w:val="009E70DA"/>
    <w:rsid w:val="009E7884"/>
    <w:rsid w:val="009E788A"/>
    <w:rsid w:val="009F0E08"/>
    <w:rsid w:val="00A01C2E"/>
    <w:rsid w:val="00A01D5F"/>
    <w:rsid w:val="00A15488"/>
    <w:rsid w:val="00A164BA"/>
    <w:rsid w:val="00A1763D"/>
    <w:rsid w:val="00A17CEC"/>
    <w:rsid w:val="00A254C1"/>
    <w:rsid w:val="00A27776"/>
    <w:rsid w:val="00A27EF0"/>
    <w:rsid w:val="00A42FA1"/>
    <w:rsid w:val="00A50B20"/>
    <w:rsid w:val="00A51390"/>
    <w:rsid w:val="00A60D13"/>
    <w:rsid w:val="00A67E7C"/>
    <w:rsid w:val="00A72745"/>
    <w:rsid w:val="00A76EFC"/>
    <w:rsid w:val="00A81C8A"/>
    <w:rsid w:val="00A84B7F"/>
    <w:rsid w:val="00A91010"/>
    <w:rsid w:val="00A97F29"/>
    <w:rsid w:val="00AA702E"/>
    <w:rsid w:val="00AB0964"/>
    <w:rsid w:val="00AB1F0B"/>
    <w:rsid w:val="00AB5011"/>
    <w:rsid w:val="00AB67F9"/>
    <w:rsid w:val="00AC7368"/>
    <w:rsid w:val="00AD16B9"/>
    <w:rsid w:val="00AD4B65"/>
    <w:rsid w:val="00AE377D"/>
    <w:rsid w:val="00AE72CB"/>
    <w:rsid w:val="00AF3E3C"/>
    <w:rsid w:val="00B02C8A"/>
    <w:rsid w:val="00B04109"/>
    <w:rsid w:val="00B17D8A"/>
    <w:rsid w:val="00B17FBD"/>
    <w:rsid w:val="00B315A6"/>
    <w:rsid w:val="00B31813"/>
    <w:rsid w:val="00B33365"/>
    <w:rsid w:val="00B36861"/>
    <w:rsid w:val="00B57B36"/>
    <w:rsid w:val="00B67C7B"/>
    <w:rsid w:val="00B8686D"/>
    <w:rsid w:val="00BA0FE9"/>
    <w:rsid w:val="00BB1DDC"/>
    <w:rsid w:val="00BC30C9"/>
    <w:rsid w:val="00BD0EB1"/>
    <w:rsid w:val="00BD4E08"/>
    <w:rsid w:val="00BE3E58"/>
    <w:rsid w:val="00C01616"/>
    <w:rsid w:val="00C0162B"/>
    <w:rsid w:val="00C068ED"/>
    <w:rsid w:val="00C07DD9"/>
    <w:rsid w:val="00C115BC"/>
    <w:rsid w:val="00C13E16"/>
    <w:rsid w:val="00C16A27"/>
    <w:rsid w:val="00C345B1"/>
    <w:rsid w:val="00C34812"/>
    <w:rsid w:val="00C40142"/>
    <w:rsid w:val="00C55689"/>
    <w:rsid w:val="00C57182"/>
    <w:rsid w:val="00C571F3"/>
    <w:rsid w:val="00C57863"/>
    <w:rsid w:val="00C6399B"/>
    <w:rsid w:val="00C655FD"/>
    <w:rsid w:val="00C7075F"/>
    <w:rsid w:val="00C72C9D"/>
    <w:rsid w:val="00C75407"/>
    <w:rsid w:val="00C84DB9"/>
    <w:rsid w:val="00C870A8"/>
    <w:rsid w:val="00C94434"/>
    <w:rsid w:val="00C9626E"/>
    <w:rsid w:val="00CA0D75"/>
    <w:rsid w:val="00CA1C95"/>
    <w:rsid w:val="00CA5A9C"/>
    <w:rsid w:val="00CA7912"/>
    <w:rsid w:val="00CB01C7"/>
    <w:rsid w:val="00CC0752"/>
    <w:rsid w:val="00CC4C20"/>
    <w:rsid w:val="00CD3517"/>
    <w:rsid w:val="00CD5FE2"/>
    <w:rsid w:val="00CE302C"/>
    <w:rsid w:val="00CE7C68"/>
    <w:rsid w:val="00CF53B1"/>
    <w:rsid w:val="00D02B4C"/>
    <w:rsid w:val="00D040C4"/>
    <w:rsid w:val="00D32CAA"/>
    <w:rsid w:val="00D4676D"/>
    <w:rsid w:val="00D57924"/>
    <w:rsid w:val="00D57C84"/>
    <w:rsid w:val="00D6057D"/>
    <w:rsid w:val="00D71CE6"/>
    <w:rsid w:val="00D75BEE"/>
    <w:rsid w:val="00D836C5"/>
    <w:rsid w:val="00D84576"/>
    <w:rsid w:val="00DA1399"/>
    <w:rsid w:val="00DA24C6"/>
    <w:rsid w:val="00DA4D7B"/>
    <w:rsid w:val="00DC0630"/>
    <w:rsid w:val="00DC3E35"/>
    <w:rsid w:val="00DE264A"/>
    <w:rsid w:val="00DF5072"/>
    <w:rsid w:val="00E02D18"/>
    <w:rsid w:val="00E041E7"/>
    <w:rsid w:val="00E23CA1"/>
    <w:rsid w:val="00E409A8"/>
    <w:rsid w:val="00E50C12"/>
    <w:rsid w:val="00E65B91"/>
    <w:rsid w:val="00E7209D"/>
    <w:rsid w:val="00E74D80"/>
    <w:rsid w:val="00E77223"/>
    <w:rsid w:val="00E81002"/>
    <w:rsid w:val="00E8528B"/>
    <w:rsid w:val="00E8599B"/>
    <w:rsid w:val="00E85B94"/>
    <w:rsid w:val="00E9223A"/>
    <w:rsid w:val="00E978D0"/>
    <w:rsid w:val="00EA4613"/>
    <w:rsid w:val="00EA55E0"/>
    <w:rsid w:val="00EA7F91"/>
    <w:rsid w:val="00EB1523"/>
    <w:rsid w:val="00EC0E49"/>
    <w:rsid w:val="00EC101F"/>
    <w:rsid w:val="00EC57D8"/>
    <w:rsid w:val="00EE0131"/>
    <w:rsid w:val="00EE17B0"/>
    <w:rsid w:val="00EE6BB5"/>
    <w:rsid w:val="00EF06D9"/>
    <w:rsid w:val="00F01F92"/>
    <w:rsid w:val="00F1206F"/>
    <w:rsid w:val="00F1421C"/>
    <w:rsid w:val="00F3048A"/>
    <w:rsid w:val="00F30C64"/>
    <w:rsid w:val="00F32CDB"/>
    <w:rsid w:val="00F46F19"/>
    <w:rsid w:val="00F63A70"/>
    <w:rsid w:val="00F826BC"/>
    <w:rsid w:val="00F874D2"/>
    <w:rsid w:val="00F91E5D"/>
    <w:rsid w:val="00F958F0"/>
    <w:rsid w:val="00FA0743"/>
    <w:rsid w:val="00FA21D0"/>
    <w:rsid w:val="00FA5F5F"/>
    <w:rsid w:val="00FB3978"/>
    <w:rsid w:val="00FB730C"/>
    <w:rsid w:val="00FC0949"/>
    <w:rsid w:val="00FC2695"/>
    <w:rsid w:val="00FC3E03"/>
    <w:rsid w:val="00FC3FC1"/>
    <w:rsid w:val="00FC4F75"/>
    <w:rsid w:val="00FF669F"/>
    <w:rsid w:val="00FF7566"/>
    <w:rsid w:val="02B38573"/>
    <w:rsid w:val="03F1B5A4"/>
    <w:rsid w:val="0508EC11"/>
    <w:rsid w:val="05427F08"/>
    <w:rsid w:val="0574B8AF"/>
    <w:rsid w:val="058D4792"/>
    <w:rsid w:val="061708C2"/>
    <w:rsid w:val="062FDD6C"/>
    <w:rsid w:val="089C79CD"/>
    <w:rsid w:val="08B1E8F2"/>
    <w:rsid w:val="09534E33"/>
    <w:rsid w:val="099A1E50"/>
    <w:rsid w:val="0B20BA02"/>
    <w:rsid w:val="0B2BB6C8"/>
    <w:rsid w:val="0C58C079"/>
    <w:rsid w:val="0CA44C12"/>
    <w:rsid w:val="0DDC60FA"/>
    <w:rsid w:val="0DEA0D42"/>
    <w:rsid w:val="0DF824C8"/>
    <w:rsid w:val="0E1295FE"/>
    <w:rsid w:val="0EFDC7BE"/>
    <w:rsid w:val="0F392326"/>
    <w:rsid w:val="10A7FBFA"/>
    <w:rsid w:val="113ADBD0"/>
    <w:rsid w:val="12BCB7E8"/>
    <w:rsid w:val="12F9691A"/>
    <w:rsid w:val="13CED715"/>
    <w:rsid w:val="13FEF553"/>
    <w:rsid w:val="142B4D9E"/>
    <w:rsid w:val="14613158"/>
    <w:rsid w:val="14F91C58"/>
    <w:rsid w:val="151014EA"/>
    <w:rsid w:val="1510675D"/>
    <w:rsid w:val="1535B5FC"/>
    <w:rsid w:val="15C6851C"/>
    <w:rsid w:val="16C2F746"/>
    <w:rsid w:val="1741065B"/>
    <w:rsid w:val="17651569"/>
    <w:rsid w:val="17A99C6D"/>
    <w:rsid w:val="18596C20"/>
    <w:rsid w:val="1887DE22"/>
    <w:rsid w:val="1A6E1E2C"/>
    <w:rsid w:val="1C10B87C"/>
    <w:rsid w:val="1DED8374"/>
    <w:rsid w:val="1E7B7710"/>
    <w:rsid w:val="1F0414AC"/>
    <w:rsid w:val="1F0A3645"/>
    <w:rsid w:val="20AA5CD7"/>
    <w:rsid w:val="20D45E5C"/>
    <w:rsid w:val="212C4DD8"/>
    <w:rsid w:val="21A4DF80"/>
    <w:rsid w:val="21D4D836"/>
    <w:rsid w:val="229A00DB"/>
    <w:rsid w:val="25C4EF9C"/>
    <w:rsid w:val="25C56E48"/>
    <w:rsid w:val="25EDF7F8"/>
    <w:rsid w:val="26B015AD"/>
    <w:rsid w:val="26B5B9F6"/>
    <w:rsid w:val="28A39C2A"/>
    <w:rsid w:val="2A1CC264"/>
    <w:rsid w:val="2A9CFE6A"/>
    <w:rsid w:val="2B8B4072"/>
    <w:rsid w:val="2BB5D272"/>
    <w:rsid w:val="2D0AF0EC"/>
    <w:rsid w:val="2F205FF1"/>
    <w:rsid w:val="2F524984"/>
    <w:rsid w:val="2FE9DE72"/>
    <w:rsid w:val="2FF8945E"/>
    <w:rsid w:val="30710D5E"/>
    <w:rsid w:val="30C645F4"/>
    <w:rsid w:val="30CBB2CF"/>
    <w:rsid w:val="313DEEEF"/>
    <w:rsid w:val="317AECA3"/>
    <w:rsid w:val="31CED5A4"/>
    <w:rsid w:val="3227CEB7"/>
    <w:rsid w:val="32A76514"/>
    <w:rsid w:val="339A233E"/>
    <w:rsid w:val="36B9E00C"/>
    <w:rsid w:val="37CA5922"/>
    <w:rsid w:val="37D96A49"/>
    <w:rsid w:val="37EF17AC"/>
    <w:rsid w:val="38828FD1"/>
    <w:rsid w:val="389F4AE4"/>
    <w:rsid w:val="3922FCF2"/>
    <w:rsid w:val="39F14C91"/>
    <w:rsid w:val="3A7E22D0"/>
    <w:rsid w:val="3AB5DA11"/>
    <w:rsid w:val="3B75C12B"/>
    <w:rsid w:val="3BE90ECC"/>
    <w:rsid w:val="3C28EED9"/>
    <w:rsid w:val="3C2CD3D6"/>
    <w:rsid w:val="3C4D281A"/>
    <w:rsid w:val="3D4B588C"/>
    <w:rsid w:val="3E356431"/>
    <w:rsid w:val="3E39F556"/>
    <w:rsid w:val="3E6EEF85"/>
    <w:rsid w:val="3EC8134E"/>
    <w:rsid w:val="3EC925DB"/>
    <w:rsid w:val="3EEB8F6C"/>
    <w:rsid w:val="3FFCA71F"/>
    <w:rsid w:val="4013EA21"/>
    <w:rsid w:val="43C1F990"/>
    <w:rsid w:val="4440CD6A"/>
    <w:rsid w:val="4456A193"/>
    <w:rsid w:val="44F1431C"/>
    <w:rsid w:val="457CEA6A"/>
    <w:rsid w:val="464CCBDC"/>
    <w:rsid w:val="481670E2"/>
    <w:rsid w:val="4846BC71"/>
    <w:rsid w:val="4866BFAF"/>
    <w:rsid w:val="4867A98A"/>
    <w:rsid w:val="48A784E2"/>
    <w:rsid w:val="4A9A6E94"/>
    <w:rsid w:val="4C04F4B9"/>
    <w:rsid w:val="4C7B2A80"/>
    <w:rsid w:val="4DB34D10"/>
    <w:rsid w:val="507F568E"/>
    <w:rsid w:val="50806DBF"/>
    <w:rsid w:val="52A36124"/>
    <w:rsid w:val="538F04BB"/>
    <w:rsid w:val="53C23AEF"/>
    <w:rsid w:val="53C35BBC"/>
    <w:rsid w:val="54873BBF"/>
    <w:rsid w:val="54F222B1"/>
    <w:rsid w:val="5509E3CF"/>
    <w:rsid w:val="57014964"/>
    <w:rsid w:val="572FDA1C"/>
    <w:rsid w:val="57408546"/>
    <w:rsid w:val="57429B1D"/>
    <w:rsid w:val="57E11BC4"/>
    <w:rsid w:val="57F3AA53"/>
    <w:rsid w:val="5A359555"/>
    <w:rsid w:val="5B292BCA"/>
    <w:rsid w:val="5BDBE44C"/>
    <w:rsid w:val="5E1A09CE"/>
    <w:rsid w:val="5E4B6CC3"/>
    <w:rsid w:val="5F376646"/>
    <w:rsid w:val="6037015D"/>
    <w:rsid w:val="61C70FD5"/>
    <w:rsid w:val="62DA7083"/>
    <w:rsid w:val="6460390D"/>
    <w:rsid w:val="64EDA05E"/>
    <w:rsid w:val="652A4913"/>
    <w:rsid w:val="65A2C444"/>
    <w:rsid w:val="65C2E9ED"/>
    <w:rsid w:val="660A2CAB"/>
    <w:rsid w:val="68E1D745"/>
    <w:rsid w:val="6A3968AF"/>
    <w:rsid w:val="6A45C152"/>
    <w:rsid w:val="6B084BB3"/>
    <w:rsid w:val="6BC80215"/>
    <w:rsid w:val="6C03715A"/>
    <w:rsid w:val="6CC18BA2"/>
    <w:rsid w:val="6D079526"/>
    <w:rsid w:val="6D67AC08"/>
    <w:rsid w:val="6D795226"/>
    <w:rsid w:val="6DACF295"/>
    <w:rsid w:val="6EC95EA9"/>
    <w:rsid w:val="6EDB30CC"/>
    <w:rsid w:val="6F1DD17D"/>
    <w:rsid w:val="70BCC26F"/>
    <w:rsid w:val="70FE4BF5"/>
    <w:rsid w:val="74361F42"/>
    <w:rsid w:val="7445CC63"/>
    <w:rsid w:val="74568A9B"/>
    <w:rsid w:val="7467EA47"/>
    <w:rsid w:val="74E693B6"/>
    <w:rsid w:val="7500601A"/>
    <w:rsid w:val="75E9ADEF"/>
    <w:rsid w:val="76845113"/>
    <w:rsid w:val="76D4FE75"/>
    <w:rsid w:val="7825D1E8"/>
    <w:rsid w:val="7858CBD5"/>
    <w:rsid w:val="7882BB88"/>
    <w:rsid w:val="7ACC00B4"/>
    <w:rsid w:val="7AE8D9D5"/>
    <w:rsid w:val="7BDC9947"/>
    <w:rsid w:val="7E3CD908"/>
    <w:rsid w:val="7F9B2E84"/>
    <w:rsid w:val="7FDCE4F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cinsinresolver1">
    <w:name w:val="Mención sin resolver1"/>
    <w:basedOn w:val="Carpredefinitoparagrafo"/>
    <w:uiPriority w:val="99"/>
    <w:semiHidden/>
    <w:unhideWhenUsed/>
    <w:rsid w:val="00A42FA1"/>
    <w:rPr>
      <w:color w:val="605E5C"/>
      <w:shd w:val="clear" w:color="auto" w:fill="E1DFDD"/>
    </w:rPr>
  </w:style>
  <w:style w:type="paragraph" w:customStyle="1" w:styleId="msonormal0">
    <w:name w:val="msonormal"/>
    <w:basedOn w:val="Normale"/>
    <w:rsid w:val="00F826BC"/>
    <w:pP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paragraph">
    <w:name w:val="paragraph"/>
    <w:basedOn w:val="Normale"/>
    <w:rsid w:val="00F826BC"/>
    <w:pP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character" w:customStyle="1" w:styleId="textrun">
    <w:name w:val="textrun"/>
    <w:basedOn w:val="Carpredefinitoparagrafo"/>
    <w:rsid w:val="00F826BC"/>
  </w:style>
  <w:style w:type="character" w:customStyle="1" w:styleId="normaltextrun">
    <w:name w:val="normaltextrun"/>
    <w:basedOn w:val="Carpredefinitoparagrafo"/>
    <w:rsid w:val="00F826BC"/>
  </w:style>
  <w:style w:type="character" w:customStyle="1" w:styleId="eop">
    <w:name w:val="eop"/>
    <w:basedOn w:val="Carpredefinitoparagrafo"/>
    <w:rsid w:val="00F826BC"/>
  </w:style>
  <w:style w:type="character" w:customStyle="1" w:styleId="linebreakblob">
    <w:name w:val="linebreakblob"/>
    <w:basedOn w:val="Carpredefinitoparagrafo"/>
    <w:rsid w:val="00F826BC"/>
  </w:style>
  <w:style w:type="character" w:customStyle="1" w:styleId="scxw81820151">
    <w:name w:val="scxw81820151"/>
    <w:basedOn w:val="Carpredefinitoparagrafo"/>
    <w:rsid w:val="00F82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cinsinresolver1">
    <w:name w:val="Mención sin resolver1"/>
    <w:basedOn w:val="Carpredefinitoparagrafo"/>
    <w:uiPriority w:val="99"/>
    <w:semiHidden/>
    <w:unhideWhenUsed/>
    <w:rsid w:val="00A42FA1"/>
    <w:rPr>
      <w:color w:val="605E5C"/>
      <w:shd w:val="clear" w:color="auto" w:fill="E1DFDD"/>
    </w:rPr>
  </w:style>
  <w:style w:type="paragraph" w:customStyle="1" w:styleId="msonormal0">
    <w:name w:val="msonormal"/>
    <w:basedOn w:val="Normale"/>
    <w:rsid w:val="00F826BC"/>
    <w:pP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paragraph">
    <w:name w:val="paragraph"/>
    <w:basedOn w:val="Normale"/>
    <w:rsid w:val="00F826BC"/>
    <w:pP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character" w:customStyle="1" w:styleId="textrun">
    <w:name w:val="textrun"/>
    <w:basedOn w:val="Carpredefinitoparagrafo"/>
    <w:rsid w:val="00F826BC"/>
  </w:style>
  <w:style w:type="character" w:customStyle="1" w:styleId="normaltextrun">
    <w:name w:val="normaltextrun"/>
    <w:basedOn w:val="Carpredefinitoparagrafo"/>
    <w:rsid w:val="00F826BC"/>
  </w:style>
  <w:style w:type="character" w:customStyle="1" w:styleId="eop">
    <w:name w:val="eop"/>
    <w:basedOn w:val="Carpredefinitoparagrafo"/>
    <w:rsid w:val="00F826BC"/>
  </w:style>
  <w:style w:type="character" w:customStyle="1" w:styleId="linebreakblob">
    <w:name w:val="linebreakblob"/>
    <w:basedOn w:val="Carpredefinitoparagrafo"/>
    <w:rsid w:val="00F826BC"/>
  </w:style>
  <w:style w:type="character" w:customStyle="1" w:styleId="scxw81820151">
    <w:name w:val="scxw81820151"/>
    <w:basedOn w:val="Carpredefinitoparagrafo"/>
    <w:rsid w:val="00F8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727">
      <w:bodyDiv w:val="1"/>
      <w:marLeft w:val="0"/>
      <w:marRight w:val="0"/>
      <w:marTop w:val="0"/>
      <w:marBottom w:val="0"/>
      <w:divBdr>
        <w:top w:val="none" w:sz="0" w:space="0" w:color="auto"/>
        <w:left w:val="none" w:sz="0" w:space="0" w:color="auto"/>
        <w:bottom w:val="none" w:sz="0" w:space="0" w:color="auto"/>
        <w:right w:val="none" w:sz="0" w:space="0" w:color="auto"/>
      </w:divBdr>
    </w:div>
    <w:div w:id="68579502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3626">
      <w:bodyDiv w:val="1"/>
      <w:marLeft w:val="0"/>
      <w:marRight w:val="0"/>
      <w:marTop w:val="0"/>
      <w:marBottom w:val="0"/>
      <w:divBdr>
        <w:top w:val="none" w:sz="0" w:space="0" w:color="auto"/>
        <w:left w:val="none" w:sz="0" w:space="0" w:color="auto"/>
        <w:bottom w:val="none" w:sz="0" w:space="0" w:color="auto"/>
        <w:right w:val="none" w:sz="0" w:space="0" w:color="auto"/>
      </w:divBdr>
    </w:div>
    <w:div w:id="1135101046">
      <w:bodyDiv w:val="1"/>
      <w:marLeft w:val="0"/>
      <w:marRight w:val="0"/>
      <w:marTop w:val="0"/>
      <w:marBottom w:val="0"/>
      <w:divBdr>
        <w:top w:val="none" w:sz="0" w:space="0" w:color="auto"/>
        <w:left w:val="none" w:sz="0" w:space="0" w:color="auto"/>
        <w:bottom w:val="none" w:sz="0" w:space="0" w:color="auto"/>
        <w:right w:val="none" w:sz="0" w:space="0" w:color="auto"/>
      </w:divBdr>
      <w:divsChild>
        <w:div w:id="862355312">
          <w:marLeft w:val="0"/>
          <w:marRight w:val="0"/>
          <w:marTop w:val="0"/>
          <w:marBottom w:val="0"/>
          <w:divBdr>
            <w:top w:val="none" w:sz="0" w:space="0" w:color="auto"/>
            <w:left w:val="none" w:sz="0" w:space="0" w:color="auto"/>
            <w:bottom w:val="none" w:sz="0" w:space="0" w:color="auto"/>
            <w:right w:val="none" w:sz="0" w:space="0" w:color="auto"/>
          </w:divBdr>
        </w:div>
        <w:div w:id="1058749025">
          <w:marLeft w:val="0"/>
          <w:marRight w:val="0"/>
          <w:marTop w:val="0"/>
          <w:marBottom w:val="0"/>
          <w:divBdr>
            <w:top w:val="none" w:sz="0" w:space="0" w:color="auto"/>
            <w:left w:val="none" w:sz="0" w:space="0" w:color="auto"/>
            <w:bottom w:val="none" w:sz="0" w:space="0" w:color="auto"/>
            <w:right w:val="none" w:sz="0" w:space="0" w:color="auto"/>
          </w:divBdr>
        </w:div>
        <w:div w:id="1177889753">
          <w:marLeft w:val="0"/>
          <w:marRight w:val="0"/>
          <w:marTop w:val="0"/>
          <w:marBottom w:val="0"/>
          <w:divBdr>
            <w:top w:val="none" w:sz="0" w:space="0" w:color="auto"/>
            <w:left w:val="none" w:sz="0" w:space="0" w:color="auto"/>
            <w:bottom w:val="none" w:sz="0" w:space="0" w:color="auto"/>
            <w:right w:val="none" w:sz="0" w:space="0" w:color="auto"/>
          </w:divBdr>
          <w:divsChild>
            <w:div w:id="804927587">
              <w:marLeft w:val="0"/>
              <w:marRight w:val="0"/>
              <w:marTop w:val="30"/>
              <w:marBottom w:val="30"/>
              <w:divBdr>
                <w:top w:val="none" w:sz="0" w:space="0" w:color="auto"/>
                <w:left w:val="none" w:sz="0" w:space="0" w:color="auto"/>
                <w:bottom w:val="none" w:sz="0" w:space="0" w:color="auto"/>
                <w:right w:val="none" w:sz="0" w:space="0" w:color="auto"/>
              </w:divBdr>
              <w:divsChild>
                <w:div w:id="3438167">
                  <w:marLeft w:val="0"/>
                  <w:marRight w:val="0"/>
                  <w:marTop w:val="0"/>
                  <w:marBottom w:val="0"/>
                  <w:divBdr>
                    <w:top w:val="none" w:sz="0" w:space="0" w:color="auto"/>
                    <w:left w:val="none" w:sz="0" w:space="0" w:color="auto"/>
                    <w:bottom w:val="none" w:sz="0" w:space="0" w:color="auto"/>
                    <w:right w:val="none" w:sz="0" w:space="0" w:color="auto"/>
                  </w:divBdr>
                  <w:divsChild>
                    <w:div w:id="1114789927">
                      <w:marLeft w:val="0"/>
                      <w:marRight w:val="0"/>
                      <w:marTop w:val="0"/>
                      <w:marBottom w:val="0"/>
                      <w:divBdr>
                        <w:top w:val="none" w:sz="0" w:space="0" w:color="auto"/>
                        <w:left w:val="none" w:sz="0" w:space="0" w:color="auto"/>
                        <w:bottom w:val="none" w:sz="0" w:space="0" w:color="auto"/>
                        <w:right w:val="none" w:sz="0" w:space="0" w:color="auto"/>
                      </w:divBdr>
                    </w:div>
                  </w:divsChild>
                </w:div>
                <w:div w:id="15929839">
                  <w:marLeft w:val="0"/>
                  <w:marRight w:val="0"/>
                  <w:marTop w:val="0"/>
                  <w:marBottom w:val="0"/>
                  <w:divBdr>
                    <w:top w:val="none" w:sz="0" w:space="0" w:color="auto"/>
                    <w:left w:val="none" w:sz="0" w:space="0" w:color="auto"/>
                    <w:bottom w:val="none" w:sz="0" w:space="0" w:color="auto"/>
                    <w:right w:val="none" w:sz="0" w:space="0" w:color="auto"/>
                  </w:divBdr>
                  <w:divsChild>
                    <w:div w:id="1406146635">
                      <w:marLeft w:val="0"/>
                      <w:marRight w:val="0"/>
                      <w:marTop w:val="0"/>
                      <w:marBottom w:val="0"/>
                      <w:divBdr>
                        <w:top w:val="none" w:sz="0" w:space="0" w:color="auto"/>
                        <w:left w:val="none" w:sz="0" w:space="0" w:color="auto"/>
                        <w:bottom w:val="none" w:sz="0" w:space="0" w:color="auto"/>
                        <w:right w:val="none" w:sz="0" w:space="0" w:color="auto"/>
                      </w:divBdr>
                    </w:div>
                  </w:divsChild>
                </w:div>
                <w:div w:id="21323684">
                  <w:marLeft w:val="0"/>
                  <w:marRight w:val="0"/>
                  <w:marTop w:val="0"/>
                  <w:marBottom w:val="0"/>
                  <w:divBdr>
                    <w:top w:val="none" w:sz="0" w:space="0" w:color="auto"/>
                    <w:left w:val="none" w:sz="0" w:space="0" w:color="auto"/>
                    <w:bottom w:val="none" w:sz="0" w:space="0" w:color="auto"/>
                    <w:right w:val="none" w:sz="0" w:space="0" w:color="auto"/>
                  </w:divBdr>
                  <w:divsChild>
                    <w:div w:id="1780560599">
                      <w:marLeft w:val="0"/>
                      <w:marRight w:val="0"/>
                      <w:marTop w:val="0"/>
                      <w:marBottom w:val="0"/>
                      <w:divBdr>
                        <w:top w:val="none" w:sz="0" w:space="0" w:color="auto"/>
                        <w:left w:val="none" w:sz="0" w:space="0" w:color="auto"/>
                        <w:bottom w:val="none" w:sz="0" w:space="0" w:color="auto"/>
                        <w:right w:val="none" w:sz="0" w:space="0" w:color="auto"/>
                      </w:divBdr>
                    </w:div>
                  </w:divsChild>
                </w:div>
                <w:div w:id="34276883">
                  <w:marLeft w:val="0"/>
                  <w:marRight w:val="0"/>
                  <w:marTop w:val="0"/>
                  <w:marBottom w:val="0"/>
                  <w:divBdr>
                    <w:top w:val="none" w:sz="0" w:space="0" w:color="auto"/>
                    <w:left w:val="none" w:sz="0" w:space="0" w:color="auto"/>
                    <w:bottom w:val="none" w:sz="0" w:space="0" w:color="auto"/>
                    <w:right w:val="none" w:sz="0" w:space="0" w:color="auto"/>
                  </w:divBdr>
                  <w:divsChild>
                    <w:div w:id="1047534183">
                      <w:marLeft w:val="0"/>
                      <w:marRight w:val="0"/>
                      <w:marTop w:val="0"/>
                      <w:marBottom w:val="0"/>
                      <w:divBdr>
                        <w:top w:val="none" w:sz="0" w:space="0" w:color="auto"/>
                        <w:left w:val="none" w:sz="0" w:space="0" w:color="auto"/>
                        <w:bottom w:val="none" w:sz="0" w:space="0" w:color="auto"/>
                        <w:right w:val="none" w:sz="0" w:space="0" w:color="auto"/>
                      </w:divBdr>
                    </w:div>
                  </w:divsChild>
                </w:div>
                <w:div w:id="48115644">
                  <w:marLeft w:val="0"/>
                  <w:marRight w:val="0"/>
                  <w:marTop w:val="0"/>
                  <w:marBottom w:val="0"/>
                  <w:divBdr>
                    <w:top w:val="none" w:sz="0" w:space="0" w:color="auto"/>
                    <w:left w:val="none" w:sz="0" w:space="0" w:color="auto"/>
                    <w:bottom w:val="none" w:sz="0" w:space="0" w:color="auto"/>
                    <w:right w:val="none" w:sz="0" w:space="0" w:color="auto"/>
                  </w:divBdr>
                  <w:divsChild>
                    <w:div w:id="694844702">
                      <w:marLeft w:val="0"/>
                      <w:marRight w:val="0"/>
                      <w:marTop w:val="0"/>
                      <w:marBottom w:val="0"/>
                      <w:divBdr>
                        <w:top w:val="none" w:sz="0" w:space="0" w:color="auto"/>
                        <w:left w:val="none" w:sz="0" w:space="0" w:color="auto"/>
                        <w:bottom w:val="none" w:sz="0" w:space="0" w:color="auto"/>
                        <w:right w:val="none" w:sz="0" w:space="0" w:color="auto"/>
                      </w:divBdr>
                    </w:div>
                  </w:divsChild>
                </w:div>
                <w:div w:id="56588416">
                  <w:marLeft w:val="0"/>
                  <w:marRight w:val="0"/>
                  <w:marTop w:val="0"/>
                  <w:marBottom w:val="0"/>
                  <w:divBdr>
                    <w:top w:val="none" w:sz="0" w:space="0" w:color="auto"/>
                    <w:left w:val="none" w:sz="0" w:space="0" w:color="auto"/>
                    <w:bottom w:val="none" w:sz="0" w:space="0" w:color="auto"/>
                    <w:right w:val="none" w:sz="0" w:space="0" w:color="auto"/>
                  </w:divBdr>
                  <w:divsChild>
                    <w:div w:id="51587035">
                      <w:marLeft w:val="0"/>
                      <w:marRight w:val="0"/>
                      <w:marTop w:val="0"/>
                      <w:marBottom w:val="0"/>
                      <w:divBdr>
                        <w:top w:val="none" w:sz="0" w:space="0" w:color="auto"/>
                        <w:left w:val="none" w:sz="0" w:space="0" w:color="auto"/>
                        <w:bottom w:val="none" w:sz="0" w:space="0" w:color="auto"/>
                        <w:right w:val="none" w:sz="0" w:space="0" w:color="auto"/>
                      </w:divBdr>
                    </w:div>
                  </w:divsChild>
                </w:div>
                <w:div w:id="65274785">
                  <w:marLeft w:val="0"/>
                  <w:marRight w:val="0"/>
                  <w:marTop w:val="0"/>
                  <w:marBottom w:val="0"/>
                  <w:divBdr>
                    <w:top w:val="none" w:sz="0" w:space="0" w:color="auto"/>
                    <w:left w:val="none" w:sz="0" w:space="0" w:color="auto"/>
                    <w:bottom w:val="none" w:sz="0" w:space="0" w:color="auto"/>
                    <w:right w:val="none" w:sz="0" w:space="0" w:color="auto"/>
                  </w:divBdr>
                  <w:divsChild>
                    <w:div w:id="1789856825">
                      <w:marLeft w:val="0"/>
                      <w:marRight w:val="0"/>
                      <w:marTop w:val="0"/>
                      <w:marBottom w:val="0"/>
                      <w:divBdr>
                        <w:top w:val="none" w:sz="0" w:space="0" w:color="auto"/>
                        <w:left w:val="none" w:sz="0" w:space="0" w:color="auto"/>
                        <w:bottom w:val="none" w:sz="0" w:space="0" w:color="auto"/>
                        <w:right w:val="none" w:sz="0" w:space="0" w:color="auto"/>
                      </w:divBdr>
                    </w:div>
                  </w:divsChild>
                </w:div>
                <w:div w:id="71507859">
                  <w:marLeft w:val="0"/>
                  <w:marRight w:val="0"/>
                  <w:marTop w:val="0"/>
                  <w:marBottom w:val="0"/>
                  <w:divBdr>
                    <w:top w:val="none" w:sz="0" w:space="0" w:color="auto"/>
                    <w:left w:val="none" w:sz="0" w:space="0" w:color="auto"/>
                    <w:bottom w:val="none" w:sz="0" w:space="0" w:color="auto"/>
                    <w:right w:val="none" w:sz="0" w:space="0" w:color="auto"/>
                  </w:divBdr>
                  <w:divsChild>
                    <w:div w:id="1426069502">
                      <w:marLeft w:val="0"/>
                      <w:marRight w:val="0"/>
                      <w:marTop w:val="0"/>
                      <w:marBottom w:val="0"/>
                      <w:divBdr>
                        <w:top w:val="none" w:sz="0" w:space="0" w:color="auto"/>
                        <w:left w:val="none" w:sz="0" w:space="0" w:color="auto"/>
                        <w:bottom w:val="none" w:sz="0" w:space="0" w:color="auto"/>
                        <w:right w:val="none" w:sz="0" w:space="0" w:color="auto"/>
                      </w:divBdr>
                    </w:div>
                  </w:divsChild>
                </w:div>
                <w:div w:id="71779963">
                  <w:marLeft w:val="0"/>
                  <w:marRight w:val="0"/>
                  <w:marTop w:val="0"/>
                  <w:marBottom w:val="0"/>
                  <w:divBdr>
                    <w:top w:val="none" w:sz="0" w:space="0" w:color="auto"/>
                    <w:left w:val="none" w:sz="0" w:space="0" w:color="auto"/>
                    <w:bottom w:val="none" w:sz="0" w:space="0" w:color="auto"/>
                    <w:right w:val="none" w:sz="0" w:space="0" w:color="auto"/>
                  </w:divBdr>
                  <w:divsChild>
                    <w:div w:id="129127783">
                      <w:marLeft w:val="0"/>
                      <w:marRight w:val="0"/>
                      <w:marTop w:val="0"/>
                      <w:marBottom w:val="0"/>
                      <w:divBdr>
                        <w:top w:val="none" w:sz="0" w:space="0" w:color="auto"/>
                        <w:left w:val="none" w:sz="0" w:space="0" w:color="auto"/>
                        <w:bottom w:val="none" w:sz="0" w:space="0" w:color="auto"/>
                        <w:right w:val="none" w:sz="0" w:space="0" w:color="auto"/>
                      </w:divBdr>
                    </w:div>
                  </w:divsChild>
                </w:div>
                <w:div w:id="75905280">
                  <w:marLeft w:val="0"/>
                  <w:marRight w:val="0"/>
                  <w:marTop w:val="0"/>
                  <w:marBottom w:val="0"/>
                  <w:divBdr>
                    <w:top w:val="none" w:sz="0" w:space="0" w:color="auto"/>
                    <w:left w:val="none" w:sz="0" w:space="0" w:color="auto"/>
                    <w:bottom w:val="none" w:sz="0" w:space="0" w:color="auto"/>
                    <w:right w:val="none" w:sz="0" w:space="0" w:color="auto"/>
                  </w:divBdr>
                  <w:divsChild>
                    <w:div w:id="1530029854">
                      <w:marLeft w:val="0"/>
                      <w:marRight w:val="0"/>
                      <w:marTop w:val="0"/>
                      <w:marBottom w:val="0"/>
                      <w:divBdr>
                        <w:top w:val="none" w:sz="0" w:space="0" w:color="auto"/>
                        <w:left w:val="none" w:sz="0" w:space="0" w:color="auto"/>
                        <w:bottom w:val="none" w:sz="0" w:space="0" w:color="auto"/>
                        <w:right w:val="none" w:sz="0" w:space="0" w:color="auto"/>
                      </w:divBdr>
                    </w:div>
                  </w:divsChild>
                </w:div>
                <w:div w:id="102650936">
                  <w:marLeft w:val="0"/>
                  <w:marRight w:val="0"/>
                  <w:marTop w:val="0"/>
                  <w:marBottom w:val="0"/>
                  <w:divBdr>
                    <w:top w:val="none" w:sz="0" w:space="0" w:color="auto"/>
                    <w:left w:val="none" w:sz="0" w:space="0" w:color="auto"/>
                    <w:bottom w:val="none" w:sz="0" w:space="0" w:color="auto"/>
                    <w:right w:val="none" w:sz="0" w:space="0" w:color="auto"/>
                  </w:divBdr>
                  <w:divsChild>
                    <w:div w:id="1436365564">
                      <w:marLeft w:val="0"/>
                      <w:marRight w:val="0"/>
                      <w:marTop w:val="0"/>
                      <w:marBottom w:val="0"/>
                      <w:divBdr>
                        <w:top w:val="none" w:sz="0" w:space="0" w:color="auto"/>
                        <w:left w:val="none" w:sz="0" w:space="0" w:color="auto"/>
                        <w:bottom w:val="none" w:sz="0" w:space="0" w:color="auto"/>
                        <w:right w:val="none" w:sz="0" w:space="0" w:color="auto"/>
                      </w:divBdr>
                    </w:div>
                  </w:divsChild>
                </w:div>
                <w:div w:id="113133738">
                  <w:marLeft w:val="0"/>
                  <w:marRight w:val="0"/>
                  <w:marTop w:val="0"/>
                  <w:marBottom w:val="0"/>
                  <w:divBdr>
                    <w:top w:val="none" w:sz="0" w:space="0" w:color="auto"/>
                    <w:left w:val="none" w:sz="0" w:space="0" w:color="auto"/>
                    <w:bottom w:val="none" w:sz="0" w:space="0" w:color="auto"/>
                    <w:right w:val="none" w:sz="0" w:space="0" w:color="auto"/>
                  </w:divBdr>
                  <w:divsChild>
                    <w:div w:id="430901886">
                      <w:marLeft w:val="0"/>
                      <w:marRight w:val="0"/>
                      <w:marTop w:val="0"/>
                      <w:marBottom w:val="0"/>
                      <w:divBdr>
                        <w:top w:val="none" w:sz="0" w:space="0" w:color="auto"/>
                        <w:left w:val="none" w:sz="0" w:space="0" w:color="auto"/>
                        <w:bottom w:val="none" w:sz="0" w:space="0" w:color="auto"/>
                        <w:right w:val="none" w:sz="0" w:space="0" w:color="auto"/>
                      </w:divBdr>
                    </w:div>
                  </w:divsChild>
                </w:div>
                <w:div w:id="120998848">
                  <w:marLeft w:val="0"/>
                  <w:marRight w:val="0"/>
                  <w:marTop w:val="0"/>
                  <w:marBottom w:val="0"/>
                  <w:divBdr>
                    <w:top w:val="none" w:sz="0" w:space="0" w:color="auto"/>
                    <w:left w:val="none" w:sz="0" w:space="0" w:color="auto"/>
                    <w:bottom w:val="none" w:sz="0" w:space="0" w:color="auto"/>
                    <w:right w:val="none" w:sz="0" w:space="0" w:color="auto"/>
                  </w:divBdr>
                  <w:divsChild>
                    <w:div w:id="1793937887">
                      <w:marLeft w:val="0"/>
                      <w:marRight w:val="0"/>
                      <w:marTop w:val="0"/>
                      <w:marBottom w:val="0"/>
                      <w:divBdr>
                        <w:top w:val="none" w:sz="0" w:space="0" w:color="auto"/>
                        <w:left w:val="none" w:sz="0" w:space="0" w:color="auto"/>
                        <w:bottom w:val="none" w:sz="0" w:space="0" w:color="auto"/>
                        <w:right w:val="none" w:sz="0" w:space="0" w:color="auto"/>
                      </w:divBdr>
                    </w:div>
                  </w:divsChild>
                </w:div>
                <w:div w:id="127016759">
                  <w:marLeft w:val="0"/>
                  <w:marRight w:val="0"/>
                  <w:marTop w:val="0"/>
                  <w:marBottom w:val="0"/>
                  <w:divBdr>
                    <w:top w:val="none" w:sz="0" w:space="0" w:color="auto"/>
                    <w:left w:val="none" w:sz="0" w:space="0" w:color="auto"/>
                    <w:bottom w:val="none" w:sz="0" w:space="0" w:color="auto"/>
                    <w:right w:val="none" w:sz="0" w:space="0" w:color="auto"/>
                  </w:divBdr>
                  <w:divsChild>
                    <w:div w:id="210653904">
                      <w:marLeft w:val="0"/>
                      <w:marRight w:val="0"/>
                      <w:marTop w:val="0"/>
                      <w:marBottom w:val="0"/>
                      <w:divBdr>
                        <w:top w:val="none" w:sz="0" w:space="0" w:color="auto"/>
                        <w:left w:val="none" w:sz="0" w:space="0" w:color="auto"/>
                        <w:bottom w:val="none" w:sz="0" w:space="0" w:color="auto"/>
                        <w:right w:val="none" w:sz="0" w:space="0" w:color="auto"/>
                      </w:divBdr>
                    </w:div>
                  </w:divsChild>
                </w:div>
                <w:div w:id="142744401">
                  <w:marLeft w:val="0"/>
                  <w:marRight w:val="0"/>
                  <w:marTop w:val="0"/>
                  <w:marBottom w:val="0"/>
                  <w:divBdr>
                    <w:top w:val="none" w:sz="0" w:space="0" w:color="auto"/>
                    <w:left w:val="none" w:sz="0" w:space="0" w:color="auto"/>
                    <w:bottom w:val="none" w:sz="0" w:space="0" w:color="auto"/>
                    <w:right w:val="none" w:sz="0" w:space="0" w:color="auto"/>
                  </w:divBdr>
                  <w:divsChild>
                    <w:div w:id="88738830">
                      <w:marLeft w:val="0"/>
                      <w:marRight w:val="0"/>
                      <w:marTop w:val="0"/>
                      <w:marBottom w:val="0"/>
                      <w:divBdr>
                        <w:top w:val="none" w:sz="0" w:space="0" w:color="auto"/>
                        <w:left w:val="none" w:sz="0" w:space="0" w:color="auto"/>
                        <w:bottom w:val="none" w:sz="0" w:space="0" w:color="auto"/>
                        <w:right w:val="none" w:sz="0" w:space="0" w:color="auto"/>
                      </w:divBdr>
                    </w:div>
                  </w:divsChild>
                </w:div>
                <w:div w:id="150339765">
                  <w:marLeft w:val="0"/>
                  <w:marRight w:val="0"/>
                  <w:marTop w:val="0"/>
                  <w:marBottom w:val="0"/>
                  <w:divBdr>
                    <w:top w:val="none" w:sz="0" w:space="0" w:color="auto"/>
                    <w:left w:val="none" w:sz="0" w:space="0" w:color="auto"/>
                    <w:bottom w:val="none" w:sz="0" w:space="0" w:color="auto"/>
                    <w:right w:val="none" w:sz="0" w:space="0" w:color="auto"/>
                  </w:divBdr>
                  <w:divsChild>
                    <w:div w:id="968780811">
                      <w:marLeft w:val="0"/>
                      <w:marRight w:val="0"/>
                      <w:marTop w:val="0"/>
                      <w:marBottom w:val="0"/>
                      <w:divBdr>
                        <w:top w:val="none" w:sz="0" w:space="0" w:color="auto"/>
                        <w:left w:val="none" w:sz="0" w:space="0" w:color="auto"/>
                        <w:bottom w:val="none" w:sz="0" w:space="0" w:color="auto"/>
                        <w:right w:val="none" w:sz="0" w:space="0" w:color="auto"/>
                      </w:divBdr>
                    </w:div>
                  </w:divsChild>
                </w:div>
                <w:div w:id="171995251">
                  <w:marLeft w:val="0"/>
                  <w:marRight w:val="0"/>
                  <w:marTop w:val="0"/>
                  <w:marBottom w:val="0"/>
                  <w:divBdr>
                    <w:top w:val="none" w:sz="0" w:space="0" w:color="auto"/>
                    <w:left w:val="none" w:sz="0" w:space="0" w:color="auto"/>
                    <w:bottom w:val="none" w:sz="0" w:space="0" w:color="auto"/>
                    <w:right w:val="none" w:sz="0" w:space="0" w:color="auto"/>
                  </w:divBdr>
                  <w:divsChild>
                    <w:div w:id="1317687519">
                      <w:marLeft w:val="0"/>
                      <w:marRight w:val="0"/>
                      <w:marTop w:val="0"/>
                      <w:marBottom w:val="0"/>
                      <w:divBdr>
                        <w:top w:val="none" w:sz="0" w:space="0" w:color="auto"/>
                        <w:left w:val="none" w:sz="0" w:space="0" w:color="auto"/>
                        <w:bottom w:val="none" w:sz="0" w:space="0" w:color="auto"/>
                        <w:right w:val="none" w:sz="0" w:space="0" w:color="auto"/>
                      </w:divBdr>
                    </w:div>
                  </w:divsChild>
                </w:div>
                <w:div w:id="175657037">
                  <w:marLeft w:val="0"/>
                  <w:marRight w:val="0"/>
                  <w:marTop w:val="0"/>
                  <w:marBottom w:val="0"/>
                  <w:divBdr>
                    <w:top w:val="none" w:sz="0" w:space="0" w:color="auto"/>
                    <w:left w:val="none" w:sz="0" w:space="0" w:color="auto"/>
                    <w:bottom w:val="none" w:sz="0" w:space="0" w:color="auto"/>
                    <w:right w:val="none" w:sz="0" w:space="0" w:color="auto"/>
                  </w:divBdr>
                  <w:divsChild>
                    <w:div w:id="2089108251">
                      <w:marLeft w:val="0"/>
                      <w:marRight w:val="0"/>
                      <w:marTop w:val="0"/>
                      <w:marBottom w:val="0"/>
                      <w:divBdr>
                        <w:top w:val="none" w:sz="0" w:space="0" w:color="auto"/>
                        <w:left w:val="none" w:sz="0" w:space="0" w:color="auto"/>
                        <w:bottom w:val="none" w:sz="0" w:space="0" w:color="auto"/>
                        <w:right w:val="none" w:sz="0" w:space="0" w:color="auto"/>
                      </w:divBdr>
                    </w:div>
                  </w:divsChild>
                </w:div>
                <w:div w:id="185489214">
                  <w:marLeft w:val="0"/>
                  <w:marRight w:val="0"/>
                  <w:marTop w:val="0"/>
                  <w:marBottom w:val="0"/>
                  <w:divBdr>
                    <w:top w:val="none" w:sz="0" w:space="0" w:color="auto"/>
                    <w:left w:val="none" w:sz="0" w:space="0" w:color="auto"/>
                    <w:bottom w:val="none" w:sz="0" w:space="0" w:color="auto"/>
                    <w:right w:val="none" w:sz="0" w:space="0" w:color="auto"/>
                  </w:divBdr>
                  <w:divsChild>
                    <w:div w:id="2074038374">
                      <w:marLeft w:val="0"/>
                      <w:marRight w:val="0"/>
                      <w:marTop w:val="0"/>
                      <w:marBottom w:val="0"/>
                      <w:divBdr>
                        <w:top w:val="none" w:sz="0" w:space="0" w:color="auto"/>
                        <w:left w:val="none" w:sz="0" w:space="0" w:color="auto"/>
                        <w:bottom w:val="none" w:sz="0" w:space="0" w:color="auto"/>
                        <w:right w:val="none" w:sz="0" w:space="0" w:color="auto"/>
                      </w:divBdr>
                    </w:div>
                  </w:divsChild>
                </w:div>
                <w:div w:id="186598462">
                  <w:marLeft w:val="0"/>
                  <w:marRight w:val="0"/>
                  <w:marTop w:val="0"/>
                  <w:marBottom w:val="0"/>
                  <w:divBdr>
                    <w:top w:val="none" w:sz="0" w:space="0" w:color="auto"/>
                    <w:left w:val="none" w:sz="0" w:space="0" w:color="auto"/>
                    <w:bottom w:val="none" w:sz="0" w:space="0" w:color="auto"/>
                    <w:right w:val="none" w:sz="0" w:space="0" w:color="auto"/>
                  </w:divBdr>
                  <w:divsChild>
                    <w:div w:id="610357107">
                      <w:marLeft w:val="0"/>
                      <w:marRight w:val="0"/>
                      <w:marTop w:val="0"/>
                      <w:marBottom w:val="0"/>
                      <w:divBdr>
                        <w:top w:val="none" w:sz="0" w:space="0" w:color="auto"/>
                        <w:left w:val="none" w:sz="0" w:space="0" w:color="auto"/>
                        <w:bottom w:val="none" w:sz="0" w:space="0" w:color="auto"/>
                        <w:right w:val="none" w:sz="0" w:space="0" w:color="auto"/>
                      </w:divBdr>
                    </w:div>
                  </w:divsChild>
                </w:div>
                <w:div w:id="201019227">
                  <w:marLeft w:val="0"/>
                  <w:marRight w:val="0"/>
                  <w:marTop w:val="0"/>
                  <w:marBottom w:val="0"/>
                  <w:divBdr>
                    <w:top w:val="none" w:sz="0" w:space="0" w:color="auto"/>
                    <w:left w:val="none" w:sz="0" w:space="0" w:color="auto"/>
                    <w:bottom w:val="none" w:sz="0" w:space="0" w:color="auto"/>
                    <w:right w:val="none" w:sz="0" w:space="0" w:color="auto"/>
                  </w:divBdr>
                  <w:divsChild>
                    <w:div w:id="1572737149">
                      <w:marLeft w:val="0"/>
                      <w:marRight w:val="0"/>
                      <w:marTop w:val="0"/>
                      <w:marBottom w:val="0"/>
                      <w:divBdr>
                        <w:top w:val="none" w:sz="0" w:space="0" w:color="auto"/>
                        <w:left w:val="none" w:sz="0" w:space="0" w:color="auto"/>
                        <w:bottom w:val="none" w:sz="0" w:space="0" w:color="auto"/>
                        <w:right w:val="none" w:sz="0" w:space="0" w:color="auto"/>
                      </w:divBdr>
                    </w:div>
                  </w:divsChild>
                </w:div>
                <w:div w:id="207307115">
                  <w:marLeft w:val="0"/>
                  <w:marRight w:val="0"/>
                  <w:marTop w:val="0"/>
                  <w:marBottom w:val="0"/>
                  <w:divBdr>
                    <w:top w:val="none" w:sz="0" w:space="0" w:color="auto"/>
                    <w:left w:val="none" w:sz="0" w:space="0" w:color="auto"/>
                    <w:bottom w:val="none" w:sz="0" w:space="0" w:color="auto"/>
                    <w:right w:val="none" w:sz="0" w:space="0" w:color="auto"/>
                  </w:divBdr>
                  <w:divsChild>
                    <w:div w:id="677315868">
                      <w:marLeft w:val="0"/>
                      <w:marRight w:val="0"/>
                      <w:marTop w:val="0"/>
                      <w:marBottom w:val="0"/>
                      <w:divBdr>
                        <w:top w:val="none" w:sz="0" w:space="0" w:color="auto"/>
                        <w:left w:val="none" w:sz="0" w:space="0" w:color="auto"/>
                        <w:bottom w:val="none" w:sz="0" w:space="0" w:color="auto"/>
                        <w:right w:val="none" w:sz="0" w:space="0" w:color="auto"/>
                      </w:divBdr>
                    </w:div>
                  </w:divsChild>
                </w:div>
                <w:div w:id="208079965">
                  <w:marLeft w:val="0"/>
                  <w:marRight w:val="0"/>
                  <w:marTop w:val="0"/>
                  <w:marBottom w:val="0"/>
                  <w:divBdr>
                    <w:top w:val="none" w:sz="0" w:space="0" w:color="auto"/>
                    <w:left w:val="none" w:sz="0" w:space="0" w:color="auto"/>
                    <w:bottom w:val="none" w:sz="0" w:space="0" w:color="auto"/>
                    <w:right w:val="none" w:sz="0" w:space="0" w:color="auto"/>
                  </w:divBdr>
                  <w:divsChild>
                    <w:div w:id="2002000234">
                      <w:marLeft w:val="0"/>
                      <w:marRight w:val="0"/>
                      <w:marTop w:val="0"/>
                      <w:marBottom w:val="0"/>
                      <w:divBdr>
                        <w:top w:val="none" w:sz="0" w:space="0" w:color="auto"/>
                        <w:left w:val="none" w:sz="0" w:space="0" w:color="auto"/>
                        <w:bottom w:val="none" w:sz="0" w:space="0" w:color="auto"/>
                        <w:right w:val="none" w:sz="0" w:space="0" w:color="auto"/>
                      </w:divBdr>
                    </w:div>
                  </w:divsChild>
                </w:div>
                <w:div w:id="220600311">
                  <w:marLeft w:val="0"/>
                  <w:marRight w:val="0"/>
                  <w:marTop w:val="0"/>
                  <w:marBottom w:val="0"/>
                  <w:divBdr>
                    <w:top w:val="none" w:sz="0" w:space="0" w:color="auto"/>
                    <w:left w:val="none" w:sz="0" w:space="0" w:color="auto"/>
                    <w:bottom w:val="none" w:sz="0" w:space="0" w:color="auto"/>
                    <w:right w:val="none" w:sz="0" w:space="0" w:color="auto"/>
                  </w:divBdr>
                  <w:divsChild>
                    <w:div w:id="334849382">
                      <w:marLeft w:val="0"/>
                      <w:marRight w:val="0"/>
                      <w:marTop w:val="0"/>
                      <w:marBottom w:val="0"/>
                      <w:divBdr>
                        <w:top w:val="none" w:sz="0" w:space="0" w:color="auto"/>
                        <w:left w:val="none" w:sz="0" w:space="0" w:color="auto"/>
                        <w:bottom w:val="none" w:sz="0" w:space="0" w:color="auto"/>
                        <w:right w:val="none" w:sz="0" w:space="0" w:color="auto"/>
                      </w:divBdr>
                    </w:div>
                  </w:divsChild>
                </w:div>
                <w:div w:id="233975825">
                  <w:marLeft w:val="0"/>
                  <w:marRight w:val="0"/>
                  <w:marTop w:val="0"/>
                  <w:marBottom w:val="0"/>
                  <w:divBdr>
                    <w:top w:val="none" w:sz="0" w:space="0" w:color="auto"/>
                    <w:left w:val="none" w:sz="0" w:space="0" w:color="auto"/>
                    <w:bottom w:val="none" w:sz="0" w:space="0" w:color="auto"/>
                    <w:right w:val="none" w:sz="0" w:space="0" w:color="auto"/>
                  </w:divBdr>
                  <w:divsChild>
                    <w:div w:id="401877085">
                      <w:marLeft w:val="0"/>
                      <w:marRight w:val="0"/>
                      <w:marTop w:val="0"/>
                      <w:marBottom w:val="0"/>
                      <w:divBdr>
                        <w:top w:val="none" w:sz="0" w:space="0" w:color="auto"/>
                        <w:left w:val="none" w:sz="0" w:space="0" w:color="auto"/>
                        <w:bottom w:val="none" w:sz="0" w:space="0" w:color="auto"/>
                        <w:right w:val="none" w:sz="0" w:space="0" w:color="auto"/>
                      </w:divBdr>
                    </w:div>
                  </w:divsChild>
                </w:div>
                <w:div w:id="237598083">
                  <w:marLeft w:val="0"/>
                  <w:marRight w:val="0"/>
                  <w:marTop w:val="0"/>
                  <w:marBottom w:val="0"/>
                  <w:divBdr>
                    <w:top w:val="none" w:sz="0" w:space="0" w:color="auto"/>
                    <w:left w:val="none" w:sz="0" w:space="0" w:color="auto"/>
                    <w:bottom w:val="none" w:sz="0" w:space="0" w:color="auto"/>
                    <w:right w:val="none" w:sz="0" w:space="0" w:color="auto"/>
                  </w:divBdr>
                  <w:divsChild>
                    <w:div w:id="1484614831">
                      <w:marLeft w:val="0"/>
                      <w:marRight w:val="0"/>
                      <w:marTop w:val="0"/>
                      <w:marBottom w:val="0"/>
                      <w:divBdr>
                        <w:top w:val="none" w:sz="0" w:space="0" w:color="auto"/>
                        <w:left w:val="none" w:sz="0" w:space="0" w:color="auto"/>
                        <w:bottom w:val="none" w:sz="0" w:space="0" w:color="auto"/>
                        <w:right w:val="none" w:sz="0" w:space="0" w:color="auto"/>
                      </w:divBdr>
                    </w:div>
                  </w:divsChild>
                </w:div>
                <w:div w:id="239828332">
                  <w:marLeft w:val="0"/>
                  <w:marRight w:val="0"/>
                  <w:marTop w:val="0"/>
                  <w:marBottom w:val="0"/>
                  <w:divBdr>
                    <w:top w:val="none" w:sz="0" w:space="0" w:color="auto"/>
                    <w:left w:val="none" w:sz="0" w:space="0" w:color="auto"/>
                    <w:bottom w:val="none" w:sz="0" w:space="0" w:color="auto"/>
                    <w:right w:val="none" w:sz="0" w:space="0" w:color="auto"/>
                  </w:divBdr>
                  <w:divsChild>
                    <w:div w:id="2146968345">
                      <w:marLeft w:val="0"/>
                      <w:marRight w:val="0"/>
                      <w:marTop w:val="0"/>
                      <w:marBottom w:val="0"/>
                      <w:divBdr>
                        <w:top w:val="none" w:sz="0" w:space="0" w:color="auto"/>
                        <w:left w:val="none" w:sz="0" w:space="0" w:color="auto"/>
                        <w:bottom w:val="none" w:sz="0" w:space="0" w:color="auto"/>
                        <w:right w:val="none" w:sz="0" w:space="0" w:color="auto"/>
                      </w:divBdr>
                    </w:div>
                  </w:divsChild>
                </w:div>
                <w:div w:id="244388074">
                  <w:marLeft w:val="0"/>
                  <w:marRight w:val="0"/>
                  <w:marTop w:val="0"/>
                  <w:marBottom w:val="0"/>
                  <w:divBdr>
                    <w:top w:val="none" w:sz="0" w:space="0" w:color="auto"/>
                    <w:left w:val="none" w:sz="0" w:space="0" w:color="auto"/>
                    <w:bottom w:val="none" w:sz="0" w:space="0" w:color="auto"/>
                    <w:right w:val="none" w:sz="0" w:space="0" w:color="auto"/>
                  </w:divBdr>
                  <w:divsChild>
                    <w:div w:id="2010936559">
                      <w:marLeft w:val="0"/>
                      <w:marRight w:val="0"/>
                      <w:marTop w:val="0"/>
                      <w:marBottom w:val="0"/>
                      <w:divBdr>
                        <w:top w:val="none" w:sz="0" w:space="0" w:color="auto"/>
                        <w:left w:val="none" w:sz="0" w:space="0" w:color="auto"/>
                        <w:bottom w:val="none" w:sz="0" w:space="0" w:color="auto"/>
                        <w:right w:val="none" w:sz="0" w:space="0" w:color="auto"/>
                      </w:divBdr>
                    </w:div>
                  </w:divsChild>
                </w:div>
                <w:div w:id="246424082">
                  <w:marLeft w:val="0"/>
                  <w:marRight w:val="0"/>
                  <w:marTop w:val="0"/>
                  <w:marBottom w:val="0"/>
                  <w:divBdr>
                    <w:top w:val="none" w:sz="0" w:space="0" w:color="auto"/>
                    <w:left w:val="none" w:sz="0" w:space="0" w:color="auto"/>
                    <w:bottom w:val="none" w:sz="0" w:space="0" w:color="auto"/>
                    <w:right w:val="none" w:sz="0" w:space="0" w:color="auto"/>
                  </w:divBdr>
                  <w:divsChild>
                    <w:div w:id="253130380">
                      <w:marLeft w:val="0"/>
                      <w:marRight w:val="0"/>
                      <w:marTop w:val="0"/>
                      <w:marBottom w:val="0"/>
                      <w:divBdr>
                        <w:top w:val="none" w:sz="0" w:space="0" w:color="auto"/>
                        <w:left w:val="none" w:sz="0" w:space="0" w:color="auto"/>
                        <w:bottom w:val="none" w:sz="0" w:space="0" w:color="auto"/>
                        <w:right w:val="none" w:sz="0" w:space="0" w:color="auto"/>
                      </w:divBdr>
                    </w:div>
                  </w:divsChild>
                </w:div>
                <w:div w:id="247154311">
                  <w:marLeft w:val="0"/>
                  <w:marRight w:val="0"/>
                  <w:marTop w:val="0"/>
                  <w:marBottom w:val="0"/>
                  <w:divBdr>
                    <w:top w:val="none" w:sz="0" w:space="0" w:color="auto"/>
                    <w:left w:val="none" w:sz="0" w:space="0" w:color="auto"/>
                    <w:bottom w:val="none" w:sz="0" w:space="0" w:color="auto"/>
                    <w:right w:val="none" w:sz="0" w:space="0" w:color="auto"/>
                  </w:divBdr>
                  <w:divsChild>
                    <w:div w:id="597720230">
                      <w:marLeft w:val="0"/>
                      <w:marRight w:val="0"/>
                      <w:marTop w:val="0"/>
                      <w:marBottom w:val="0"/>
                      <w:divBdr>
                        <w:top w:val="none" w:sz="0" w:space="0" w:color="auto"/>
                        <w:left w:val="none" w:sz="0" w:space="0" w:color="auto"/>
                        <w:bottom w:val="none" w:sz="0" w:space="0" w:color="auto"/>
                        <w:right w:val="none" w:sz="0" w:space="0" w:color="auto"/>
                      </w:divBdr>
                    </w:div>
                  </w:divsChild>
                </w:div>
                <w:div w:id="267127659">
                  <w:marLeft w:val="0"/>
                  <w:marRight w:val="0"/>
                  <w:marTop w:val="0"/>
                  <w:marBottom w:val="0"/>
                  <w:divBdr>
                    <w:top w:val="none" w:sz="0" w:space="0" w:color="auto"/>
                    <w:left w:val="none" w:sz="0" w:space="0" w:color="auto"/>
                    <w:bottom w:val="none" w:sz="0" w:space="0" w:color="auto"/>
                    <w:right w:val="none" w:sz="0" w:space="0" w:color="auto"/>
                  </w:divBdr>
                  <w:divsChild>
                    <w:div w:id="535194048">
                      <w:marLeft w:val="0"/>
                      <w:marRight w:val="0"/>
                      <w:marTop w:val="0"/>
                      <w:marBottom w:val="0"/>
                      <w:divBdr>
                        <w:top w:val="none" w:sz="0" w:space="0" w:color="auto"/>
                        <w:left w:val="none" w:sz="0" w:space="0" w:color="auto"/>
                        <w:bottom w:val="none" w:sz="0" w:space="0" w:color="auto"/>
                        <w:right w:val="none" w:sz="0" w:space="0" w:color="auto"/>
                      </w:divBdr>
                    </w:div>
                  </w:divsChild>
                </w:div>
                <w:div w:id="279805627">
                  <w:marLeft w:val="0"/>
                  <w:marRight w:val="0"/>
                  <w:marTop w:val="0"/>
                  <w:marBottom w:val="0"/>
                  <w:divBdr>
                    <w:top w:val="none" w:sz="0" w:space="0" w:color="auto"/>
                    <w:left w:val="none" w:sz="0" w:space="0" w:color="auto"/>
                    <w:bottom w:val="none" w:sz="0" w:space="0" w:color="auto"/>
                    <w:right w:val="none" w:sz="0" w:space="0" w:color="auto"/>
                  </w:divBdr>
                  <w:divsChild>
                    <w:div w:id="1914509898">
                      <w:marLeft w:val="0"/>
                      <w:marRight w:val="0"/>
                      <w:marTop w:val="0"/>
                      <w:marBottom w:val="0"/>
                      <w:divBdr>
                        <w:top w:val="none" w:sz="0" w:space="0" w:color="auto"/>
                        <w:left w:val="none" w:sz="0" w:space="0" w:color="auto"/>
                        <w:bottom w:val="none" w:sz="0" w:space="0" w:color="auto"/>
                        <w:right w:val="none" w:sz="0" w:space="0" w:color="auto"/>
                      </w:divBdr>
                    </w:div>
                  </w:divsChild>
                </w:div>
                <w:div w:id="295642740">
                  <w:marLeft w:val="0"/>
                  <w:marRight w:val="0"/>
                  <w:marTop w:val="0"/>
                  <w:marBottom w:val="0"/>
                  <w:divBdr>
                    <w:top w:val="none" w:sz="0" w:space="0" w:color="auto"/>
                    <w:left w:val="none" w:sz="0" w:space="0" w:color="auto"/>
                    <w:bottom w:val="none" w:sz="0" w:space="0" w:color="auto"/>
                    <w:right w:val="none" w:sz="0" w:space="0" w:color="auto"/>
                  </w:divBdr>
                  <w:divsChild>
                    <w:div w:id="1941327117">
                      <w:marLeft w:val="0"/>
                      <w:marRight w:val="0"/>
                      <w:marTop w:val="0"/>
                      <w:marBottom w:val="0"/>
                      <w:divBdr>
                        <w:top w:val="none" w:sz="0" w:space="0" w:color="auto"/>
                        <w:left w:val="none" w:sz="0" w:space="0" w:color="auto"/>
                        <w:bottom w:val="none" w:sz="0" w:space="0" w:color="auto"/>
                        <w:right w:val="none" w:sz="0" w:space="0" w:color="auto"/>
                      </w:divBdr>
                    </w:div>
                  </w:divsChild>
                </w:div>
                <w:div w:id="309944741">
                  <w:marLeft w:val="0"/>
                  <w:marRight w:val="0"/>
                  <w:marTop w:val="0"/>
                  <w:marBottom w:val="0"/>
                  <w:divBdr>
                    <w:top w:val="none" w:sz="0" w:space="0" w:color="auto"/>
                    <w:left w:val="none" w:sz="0" w:space="0" w:color="auto"/>
                    <w:bottom w:val="none" w:sz="0" w:space="0" w:color="auto"/>
                    <w:right w:val="none" w:sz="0" w:space="0" w:color="auto"/>
                  </w:divBdr>
                  <w:divsChild>
                    <w:div w:id="2011374461">
                      <w:marLeft w:val="0"/>
                      <w:marRight w:val="0"/>
                      <w:marTop w:val="0"/>
                      <w:marBottom w:val="0"/>
                      <w:divBdr>
                        <w:top w:val="none" w:sz="0" w:space="0" w:color="auto"/>
                        <w:left w:val="none" w:sz="0" w:space="0" w:color="auto"/>
                        <w:bottom w:val="none" w:sz="0" w:space="0" w:color="auto"/>
                        <w:right w:val="none" w:sz="0" w:space="0" w:color="auto"/>
                      </w:divBdr>
                    </w:div>
                  </w:divsChild>
                </w:div>
                <w:div w:id="318268746">
                  <w:marLeft w:val="0"/>
                  <w:marRight w:val="0"/>
                  <w:marTop w:val="0"/>
                  <w:marBottom w:val="0"/>
                  <w:divBdr>
                    <w:top w:val="none" w:sz="0" w:space="0" w:color="auto"/>
                    <w:left w:val="none" w:sz="0" w:space="0" w:color="auto"/>
                    <w:bottom w:val="none" w:sz="0" w:space="0" w:color="auto"/>
                    <w:right w:val="none" w:sz="0" w:space="0" w:color="auto"/>
                  </w:divBdr>
                  <w:divsChild>
                    <w:div w:id="829517185">
                      <w:marLeft w:val="0"/>
                      <w:marRight w:val="0"/>
                      <w:marTop w:val="0"/>
                      <w:marBottom w:val="0"/>
                      <w:divBdr>
                        <w:top w:val="none" w:sz="0" w:space="0" w:color="auto"/>
                        <w:left w:val="none" w:sz="0" w:space="0" w:color="auto"/>
                        <w:bottom w:val="none" w:sz="0" w:space="0" w:color="auto"/>
                        <w:right w:val="none" w:sz="0" w:space="0" w:color="auto"/>
                      </w:divBdr>
                    </w:div>
                  </w:divsChild>
                </w:div>
                <w:div w:id="318660213">
                  <w:marLeft w:val="0"/>
                  <w:marRight w:val="0"/>
                  <w:marTop w:val="0"/>
                  <w:marBottom w:val="0"/>
                  <w:divBdr>
                    <w:top w:val="none" w:sz="0" w:space="0" w:color="auto"/>
                    <w:left w:val="none" w:sz="0" w:space="0" w:color="auto"/>
                    <w:bottom w:val="none" w:sz="0" w:space="0" w:color="auto"/>
                    <w:right w:val="none" w:sz="0" w:space="0" w:color="auto"/>
                  </w:divBdr>
                  <w:divsChild>
                    <w:div w:id="183447132">
                      <w:marLeft w:val="0"/>
                      <w:marRight w:val="0"/>
                      <w:marTop w:val="0"/>
                      <w:marBottom w:val="0"/>
                      <w:divBdr>
                        <w:top w:val="none" w:sz="0" w:space="0" w:color="auto"/>
                        <w:left w:val="none" w:sz="0" w:space="0" w:color="auto"/>
                        <w:bottom w:val="none" w:sz="0" w:space="0" w:color="auto"/>
                        <w:right w:val="none" w:sz="0" w:space="0" w:color="auto"/>
                      </w:divBdr>
                    </w:div>
                  </w:divsChild>
                </w:div>
                <w:div w:id="327710106">
                  <w:marLeft w:val="0"/>
                  <w:marRight w:val="0"/>
                  <w:marTop w:val="0"/>
                  <w:marBottom w:val="0"/>
                  <w:divBdr>
                    <w:top w:val="none" w:sz="0" w:space="0" w:color="auto"/>
                    <w:left w:val="none" w:sz="0" w:space="0" w:color="auto"/>
                    <w:bottom w:val="none" w:sz="0" w:space="0" w:color="auto"/>
                    <w:right w:val="none" w:sz="0" w:space="0" w:color="auto"/>
                  </w:divBdr>
                  <w:divsChild>
                    <w:div w:id="1563828577">
                      <w:marLeft w:val="0"/>
                      <w:marRight w:val="0"/>
                      <w:marTop w:val="0"/>
                      <w:marBottom w:val="0"/>
                      <w:divBdr>
                        <w:top w:val="none" w:sz="0" w:space="0" w:color="auto"/>
                        <w:left w:val="none" w:sz="0" w:space="0" w:color="auto"/>
                        <w:bottom w:val="none" w:sz="0" w:space="0" w:color="auto"/>
                        <w:right w:val="none" w:sz="0" w:space="0" w:color="auto"/>
                      </w:divBdr>
                    </w:div>
                  </w:divsChild>
                </w:div>
                <w:div w:id="347678158">
                  <w:marLeft w:val="0"/>
                  <w:marRight w:val="0"/>
                  <w:marTop w:val="0"/>
                  <w:marBottom w:val="0"/>
                  <w:divBdr>
                    <w:top w:val="none" w:sz="0" w:space="0" w:color="auto"/>
                    <w:left w:val="none" w:sz="0" w:space="0" w:color="auto"/>
                    <w:bottom w:val="none" w:sz="0" w:space="0" w:color="auto"/>
                    <w:right w:val="none" w:sz="0" w:space="0" w:color="auto"/>
                  </w:divBdr>
                  <w:divsChild>
                    <w:div w:id="243493823">
                      <w:marLeft w:val="0"/>
                      <w:marRight w:val="0"/>
                      <w:marTop w:val="0"/>
                      <w:marBottom w:val="0"/>
                      <w:divBdr>
                        <w:top w:val="none" w:sz="0" w:space="0" w:color="auto"/>
                        <w:left w:val="none" w:sz="0" w:space="0" w:color="auto"/>
                        <w:bottom w:val="none" w:sz="0" w:space="0" w:color="auto"/>
                        <w:right w:val="none" w:sz="0" w:space="0" w:color="auto"/>
                      </w:divBdr>
                    </w:div>
                  </w:divsChild>
                </w:div>
                <w:div w:id="351037257">
                  <w:marLeft w:val="0"/>
                  <w:marRight w:val="0"/>
                  <w:marTop w:val="0"/>
                  <w:marBottom w:val="0"/>
                  <w:divBdr>
                    <w:top w:val="none" w:sz="0" w:space="0" w:color="auto"/>
                    <w:left w:val="none" w:sz="0" w:space="0" w:color="auto"/>
                    <w:bottom w:val="none" w:sz="0" w:space="0" w:color="auto"/>
                    <w:right w:val="none" w:sz="0" w:space="0" w:color="auto"/>
                  </w:divBdr>
                  <w:divsChild>
                    <w:div w:id="1046637816">
                      <w:marLeft w:val="0"/>
                      <w:marRight w:val="0"/>
                      <w:marTop w:val="0"/>
                      <w:marBottom w:val="0"/>
                      <w:divBdr>
                        <w:top w:val="none" w:sz="0" w:space="0" w:color="auto"/>
                        <w:left w:val="none" w:sz="0" w:space="0" w:color="auto"/>
                        <w:bottom w:val="none" w:sz="0" w:space="0" w:color="auto"/>
                        <w:right w:val="none" w:sz="0" w:space="0" w:color="auto"/>
                      </w:divBdr>
                    </w:div>
                  </w:divsChild>
                </w:div>
                <w:div w:id="352344389">
                  <w:marLeft w:val="0"/>
                  <w:marRight w:val="0"/>
                  <w:marTop w:val="0"/>
                  <w:marBottom w:val="0"/>
                  <w:divBdr>
                    <w:top w:val="none" w:sz="0" w:space="0" w:color="auto"/>
                    <w:left w:val="none" w:sz="0" w:space="0" w:color="auto"/>
                    <w:bottom w:val="none" w:sz="0" w:space="0" w:color="auto"/>
                    <w:right w:val="none" w:sz="0" w:space="0" w:color="auto"/>
                  </w:divBdr>
                  <w:divsChild>
                    <w:div w:id="1564681816">
                      <w:marLeft w:val="0"/>
                      <w:marRight w:val="0"/>
                      <w:marTop w:val="0"/>
                      <w:marBottom w:val="0"/>
                      <w:divBdr>
                        <w:top w:val="none" w:sz="0" w:space="0" w:color="auto"/>
                        <w:left w:val="none" w:sz="0" w:space="0" w:color="auto"/>
                        <w:bottom w:val="none" w:sz="0" w:space="0" w:color="auto"/>
                        <w:right w:val="none" w:sz="0" w:space="0" w:color="auto"/>
                      </w:divBdr>
                    </w:div>
                  </w:divsChild>
                </w:div>
                <w:div w:id="355499557">
                  <w:marLeft w:val="0"/>
                  <w:marRight w:val="0"/>
                  <w:marTop w:val="0"/>
                  <w:marBottom w:val="0"/>
                  <w:divBdr>
                    <w:top w:val="none" w:sz="0" w:space="0" w:color="auto"/>
                    <w:left w:val="none" w:sz="0" w:space="0" w:color="auto"/>
                    <w:bottom w:val="none" w:sz="0" w:space="0" w:color="auto"/>
                    <w:right w:val="none" w:sz="0" w:space="0" w:color="auto"/>
                  </w:divBdr>
                  <w:divsChild>
                    <w:div w:id="512383083">
                      <w:marLeft w:val="0"/>
                      <w:marRight w:val="0"/>
                      <w:marTop w:val="0"/>
                      <w:marBottom w:val="0"/>
                      <w:divBdr>
                        <w:top w:val="none" w:sz="0" w:space="0" w:color="auto"/>
                        <w:left w:val="none" w:sz="0" w:space="0" w:color="auto"/>
                        <w:bottom w:val="none" w:sz="0" w:space="0" w:color="auto"/>
                        <w:right w:val="none" w:sz="0" w:space="0" w:color="auto"/>
                      </w:divBdr>
                    </w:div>
                  </w:divsChild>
                </w:div>
                <w:div w:id="366835654">
                  <w:marLeft w:val="0"/>
                  <w:marRight w:val="0"/>
                  <w:marTop w:val="0"/>
                  <w:marBottom w:val="0"/>
                  <w:divBdr>
                    <w:top w:val="none" w:sz="0" w:space="0" w:color="auto"/>
                    <w:left w:val="none" w:sz="0" w:space="0" w:color="auto"/>
                    <w:bottom w:val="none" w:sz="0" w:space="0" w:color="auto"/>
                    <w:right w:val="none" w:sz="0" w:space="0" w:color="auto"/>
                  </w:divBdr>
                  <w:divsChild>
                    <w:div w:id="854659651">
                      <w:marLeft w:val="0"/>
                      <w:marRight w:val="0"/>
                      <w:marTop w:val="0"/>
                      <w:marBottom w:val="0"/>
                      <w:divBdr>
                        <w:top w:val="none" w:sz="0" w:space="0" w:color="auto"/>
                        <w:left w:val="none" w:sz="0" w:space="0" w:color="auto"/>
                        <w:bottom w:val="none" w:sz="0" w:space="0" w:color="auto"/>
                        <w:right w:val="none" w:sz="0" w:space="0" w:color="auto"/>
                      </w:divBdr>
                    </w:div>
                  </w:divsChild>
                </w:div>
                <w:div w:id="376128059">
                  <w:marLeft w:val="0"/>
                  <w:marRight w:val="0"/>
                  <w:marTop w:val="0"/>
                  <w:marBottom w:val="0"/>
                  <w:divBdr>
                    <w:top w:val="none" w:sz="0" w:space="0" w:color="auto"/>
                    <w:left w:val="none" w:sz="0" w:space="0" w:color="auto"/>
                    <w:bottom w:val="none" w:sz="0" w:space="0" w:color="auto"/>
                    <w:right w:val="none" w:sz="0" w:space="0" w:color="auto"/>
                  </w:divBdr>
                  <w:divsChild>
                    <w:div w:id="70349642">
                      <w:marLeft w:val="0"/>
                      <w:marRight w:val="0"/>
                      <w:marTop w:val="0"/>
                      <w:marBottom w:val="0"/>
                      <w:divBdr>
                        <w:top w:val="none" w:sz="0" w:space="0" w:color="auto"/>
                        <w:left w:val="none" w:sz="0" w:space="0" w:color="auto"/>
                        <w:bottom w:val="none" w:sz="0" w:space="0" w:color="auto"/>
                        <w:right w:val="none" w:sz="0" w:space="0" w:color="auto"/>
                      </w:divBdr>
                    </w:div>
                  </w:divsChild>
                </w:div>
                <w:div w:id="388068536">
                  <w:marLeft w:val="0"/>
                  <w:marRight w:val="0"/>
                  <w:marTop w:val="0"/>
                  <w:marBottom w:val="0"/>
                  <w:divBdr>
                    <w:top w:val="none" w:sz="0" w:space="0" w:color="auto"/>
                    <w:left w:val="none" w:sz="0" w:space="0" w:color="auto"/>
                    <w:bottom w:val="none" w:sz="0" w:space="0" w:color="auto"/>
                    <w:right w:val="none" w:sz="0" w:space="0" w:color="auto"/>
                  </w:divBdr>
                  <w:divsChild>
                    <w:div w:id="113209849">
                      <w:marLeft w:val="0"/>
                      <w:marRight w:val="0"/>
                      <w:marTop w:val="0"/>
                      <w:marBottom w:val="0"/>
                      <w:divBdr>
                        <w:top w:val="none" w:sz="0" w:space="0" w:color="auto"/>
                        <w:left w:val="none" w:sz="0" w:space="0" w:color="auto"/>
                        <w:bottom w:val="none" w:sz="0" w:space="0" w:color="auto"/>
                        <w:right w:val="none" w:sz="0" w:space="0" w:color="auto"/>
                      </w:divBdr>
                    </w:div>
                  </w:divsChild>
                </w:div>
                <w:div w:id="388387577">
                  <w:marLeft w:val="0"/>
                  <w:marRight w:val="0"/>
                  <w:marTop w:val="0"/>
                  <w:marBottom w:val="0"/>
                  <w:divBdr>
                    <w:top w:val="none" w:sz="0" w:space="0" w:color="auto"/>
                    <w:left w:val="none" w:sz="0" w:space="0" w:color="auto"/>
                    <w:bottom w:val="none" w:sz="0" w:space="0" w:color="auto"/>
                    <w:right w:val="none" w:sz="0" w:space="0" w:color="auto"/>
                  </w:divBdr>
                  <w:divsChild>
                    <w:div w:id="1176579870">
                      <w:marLeft w:val="0"/>
                      <w:marRight w:val="0"/>
                      <w:marTop w:val="0"/>
                      <w:marBottom w:val="0"/>
                      <w:divBdr>
                        <w:top w:val="none" w:sz="0" w:space="0" w:color="auto"/>
                        <w:left w:val="none" w:sz="0" w:space="0" w:color="auto"/>
                        <w:bottom w:val="none" w:sz="0" w:space="0" w:color="auto"/>
                        <w:right w:val="none" w:sz="0" w:space="0" w:color="auto"/>
                      </w:divBdr>
                    </w:div>
                  </w:divsChild>
                </w:div>
                <w:div w:id="388529538">
                  <w:marLeft w:val="0"/>
                  <w:marRight w:val="0"/>
                  <w:marTop w:val="0"/>
                  <w:marBottom w:val="0"/>
                  <w:divBdr>
                    <w:top w:val="none" w:sz="0" w:space="0" w:color="auto"/>
                    <w:left w:val="none" w:sz="0" w:space="0" w:color="auto"/>
                    <w:bottom w:val="none" w:sz="0" w:space="0" w:color="auto"/>
                    <w:right w:val="none" w:sz="0" w:space="0" w:color="auto"/>
                  </w:divBdr>
                  <w:divsChild>
                    <w:div w:id="1212574034">
                      <w:marLeft w:val="0"/>
                      <w:marRight w:val="0"/>
                      <w:marTop w:val="0"/>
                      <w:marBottom w:val="0"/>
                      <w:divBdr>
                        <w:top w:val="none" w:sz="0" w:space="0" w:color="auto"/>
                        <w:left w:val="none" w:sz="0" w:space="0" w:color="auto"/>
                        <w:bottom w:val="none" w:sz="0" w:space="0" w:color="auto"/>
                        <w:right w:val="none" w:sz="0" w:space="0" w:color="auto"/>
                      </w:divBdr>
                    </w:div>
                  </w:divsChild>
                </w:div>
                <w:div w:id="389961218">
                  <w:marLeft w:val="0"/>
                  <w:marRight w:val="0"/>
                  <w:marTop w:val="0"/>
                  <w:marBottom w:val="0"/>
                  <w:divBdr>
                    <w:top w:val="none" w:sz="0" w:space="0" w:color="auto"/>
                    <w:left w:val="none" w:sz="0" w:space="0" w:color="auto"/>
                    <w:bottom w:val="none" w:sz="0" w:space="0" w:color="auto"/>
                    <w:right w:val="none" w:sz="0" w:space="0" w:color="auto"/>
                  </w:divBdr>
                  <w:divsChild>
                    <w:div w:id="438336214">
                      <w:marLeft w:val="0"/>
                      <w:marRight w:val="0"/>
                      <w:marTop w:val="0"/>
                      <w:marBottom w:val="0"/>
                      <w:divBdr>
                        <w:top w:val="none" w:sz="0" w:space="0" w:color="auto"/>
                        <w:left w:val="none" w:sz="0" w:space="0" w:color="auto"/>
                        <w:bottom w:val="none" w:sz="0" w:space="0" w:color="auto"/>
                        <w:right w:val="none" w:sz="0" w:space="0" w:color="auto"/>
                      </w:divBdr>
                    </w:div>
                  </w:divsChild>
                </w:div>
                <w:div w:id="395665042">
                  <w:marLeft w:val="0"/>
                  <w:marRight w:val="0"/>
                  <w:marTop w:val="0"/>
                  <w:marBottom w:val="0"/>
                  <w:divBdr>
                    <w:top w:val="none" w:sz="0" w:space="0" w:color="auto"/>
                    <w:left w:val="none" w:sz="0" w:space="0" w:color="auto"/>
                    <w:bottom w:val="none" w:sz="0" w:space="0" w:color="auto"/>
                    <w:right w:val="none" w:sz="0" w:space="0" w:color="auto"/>
                  </w:divBdr>
                  <w:divsChild>
                    <w:div w:id="774791068">
                      <w:marLeft w:val="0"/>
                      <w:marRight w:val="0"/>
                      <w:marTop w:val="0"/>
                      <w:marBottom w:val="0"/>
                      <w:divBdr>
                        <w:top w:val="none" w:sz="0" w:space="0" w:color="auto"/>
                        <w:left w:val="none" w:sz="0" w:space="0" w:color="auto"/>
                        <w:bottom w:val="none" w:sz="0" w:space="0" w:color="auto"/>
                        <w:right w:val="none" w:sz="0" w:space="0" w:color="auto"/>
                      </w:divBdr>
                    </w:div>
                  </w:divsChild>
                </w:div>
                <w:div w:id="397821205">
                  <w:marLeft w:val="0"/>
                  <w:marRight w:val="0"/>
                  <w:marTop w:val="0"/>
                  <w:marBottom w:val="0"/>
                  <w:divBdr>
                    <w:top w:val="none" w:sz="0" w:space="0" w:color="auto"/>
                    <w:left w:val="none" w:sz="0" w:space="0" w:color="auto"/>
                    <w:bottom w:val="none" w:sz="0" w:space="0" w:color="auto"/>
                    <w:right w:val="none" w:sz="0" w:space="0" w:color="auto"/>
                  </w:divBdr>
                  <w:divsChild>
                    <w:div w:id="271866033">
                      <w:marLeft w:val="0"/>
                      <w:marRight w:val="0"/>
                      <w:marTop w:val="0"/>
                      <w:marBottom w:val="0"/>
                      <w:divBdr>
                        <w:top w:val="none" w:sz="0" w:space="0" w:color="auto"/>
                        <w:left w:val="none" w:sz="0" w:space="0" w:color="auto"/>
                        <w:bottom w:val="none" w:sz="0" w:space="0" w:color="auto"/>
                        <w:right w:val="none" w:sz="0" w:space="0" w:color="auto"/>
                      </w:divBdr>
                    </w:div>
                  </w:divsChild>
                </w:div>
                <w:div w:id="398483053">
                  <w:marLeft w:val="0"/>
                  <w:marRight w:val="0"/>
                  <w:marTop w:val="0"/>
                  <w:marBottom w:val="0"/>
                  <w:divBdr>
                    <w:top w:val="none" w:sz="0" w:space="0" w:color="auto"/>
                    <w:left w:val="none" w:sz="0" w:space="0" w:color="auto"/>
                    <w:bottom w:val="none" w:sz="0" w:space="0" w:color="auto"/>
                    <w:right w:val="none" w:sz="0" w:space="0" w:color="auto"/>
                  </w:divBdr>
                  <w:divsChild>
                    <w:div w:id="666130258">
                      <w:marLeft w:val="0"/>
                      <w:marRight w:val="0"/>
                      <w:marTop w:val="0"/>
                      <w:marBottom w:val="0"/>
                      <w:divBdr>
                        <w:top w:val="none" w:sz="0" w:space="0" w:color="auto"/>
                        <w:left w:val="none" w:sz="0" w:space="0" w:color="auto"/>
                        <w:bottom w:val="none" w:sz="0" w:space="0" w:color="auto"/>
                        <w:right w:val="none" w:sz="0" w:space="0" w:color="auto"/>
                      </w:divBdr>
                    </w:div>
                  </w:divsChild>
                </w:div>
                <w:div w:id="402413416">
                  <w:marLeft w:val="0"/>
                  <w:marRight w:val="0"/>
                  <w:marTop w:val="0"/>
                  <w:marBottom w:val="0"/>
                  <w:divBdr>
                    <w:top w:val="none" w:sz="0" w:space="0" w:color="auto"/>
                    <w:left w:val="none" w:sz="0" w:space="0" w:color="auto"/>
                    <w:bottom w:val="none" w:sz="0" w:space="0" w:color="auto"/>
                    <w:right w:val="none" w:sz="0" w:space="0" w:color="auto"/>
                  </w:divBdr>
                  <w:divsChild>
                    <w:div w:id="1626811032">
                      <w:marLeft w:val="0"/>
                      <w:marRight w:val="0"/>
                      <w:marTop w:val="0"/>
                      <w:marBottom w:val="0"/>
                      <w:divBdr>
                        <w:top w:val="none" w:sz="0" w:space="0" w:color="auto"/>
                        <w:left w:val="none" w:sz="0" w:space="0" w:color="auto"/>
                        <w:bottom w:val="none" w:sz="0" w:space="0" w:color="auto"/>
                        <w:right w:val="none" w:sz="0" w:space="0" w:color="auto"/>
                      </w:divBdr>
                    </w:div>
                  </w:divsChild>
                </w:div>
                <w:div w:id="409931361">
                  <w:marLeft w:val="0"/>
                  <w:marRight w:val="0"/>
                  <w:marTop w:val="0"/>
                  <w:marBottom w:val="0"/>
                  <w:divBdr>
                    <w:top w:val="none" w:sz="0" w:space="0" w:color="auto"/>
                    <w:left w:val="none" w:sz="0" w:space="0" w:color="auto"/>
                    <w:bottom w:val="none" w:sz="0" w:space="0" w:color="auto"/>
                    <w:right w:val="none" w:sz="0" w:space="0" w:color="auto"/>
                  </w:divBdr>
                  <w:divsChild>
                    <w:div w:id="2000961911">
                      <w:marLeft w:val="0"/>
                      <w:marRight w:val="0"/>
                      <w:marTop w:val="0"/>
                      <w:marBottom w:val="0"/>
                      <w:divBdr>
                        <w:top w:val="none" w:sz="0" w:space="0" w:color="auto"/>
                        <w:left w:val="none" w:sz="0" w:space="0" w:color="auto"/>
                        <w:bottom w:val="none" w:sz="0" w:space="0" w:color="auto"/>
                        <w:right w:val="none" w:sz="0" w:space="0" w:color="auto"/>
                      </w:divBdr>
                    </w:div>
                  </w:divsChild>
                </w:div>
                <w:div w:id="410585914">
                  <w:marLeft w:val="0"/>
                  <w:marRight w:val="0"/>
                  <w:marTop w:val="0"/>
                  <w:marBottom w:val="0"/>
                  <w:divBdr>
                    <w:top w:val="none" w:sz="0" w:space="0" w:color="auto"/>
                    <w:left w:val="none" w:sz="0" w:space="0" w:color="auto"/>
                    <w:bottom w:val="none" w:sz="0" w:space="0" w:color="auto"/>
                    <w:right w:val="none" w:sz="0" w:space="0" w:color="auto"/>
                  </w:divBdr>
                  <w:divsChild>
                    <w:div w:id="258409329">
                      <w:marLeft w:val="0"/>
                      <w:marRight w:val="0"/>
                      <w:marTop w:val="0"/>
                      <w:marBottom w:val="0"/>
                      <w:divBdr>
                        <w:top w:val="none" w:sz="0" w:space="0" w:color="auto"/>
                        <w:left w:val="none" w:sz="0" w:space="0" w:color="auto"/>
                        <w:bottom w:val="none" w:sz="0" w:space="0" w:color="auto"/>
                        <w:right w:val="none" w:sz="0" w:space="0" w:color="auto"/>
                      </w:divBdr>
                    </w:div>
                  </w:divsChild>
                </w:div>
                <w:div w:id="435104314">
                  <w:marLeft w:val="0"/>
                  <w:marRight w:val="0"/>
                  <w:marTop w:val="0"/>
                  <w:marBottom w:val="0"/>
                  <w:divBdr>
                    <w:top w:val="none" w:sz="0" w:space="0" w:color="auto"/>
                    <w:left w:val="none" w:sz="0" w:space="0" w:color="auto"/>
                    <w:bottom w:val="none" w:sz="0" w:space="0" w:color="auto"/>
                    <w:right w:val="none" w:sz="0" w:space="0" w:color="auto"/>
                  </w:divBdr>
                  <w:divsChild>
                    <w:div w:id="2023167405">
                      <w:marLeft w:val="0"/>
                      <w:marRight w:val="0"/>
                      <w:marTop w:val="0"/>
                      <w:marBottom w:val="0"/>
                      <w:divBdr>
                        <w:top w:val="none" w:sz="0" w:space="0" w:color="auto"/>
                        <w:left w:val="none" w:sz="0" w:space="0" w:color="auto"/>
                        <w:bottom w:val="none" w:sz="0" w:space="0" w:color="auto"/>
                        <w:right w:val="none" w:sz="0" w:space="0" w:color="auto"/>
                      </w:divBdr>
                    </w:div>
                  </w:divsChild>
                </w:div>
                <w:div w:id="448862261">
                  <w:marLeft w:val="0"/>
                  <w:marRight w:val="0"/>
                  <w:marTop w:val="0"/>
                  <w:marBottom w:val="0"/>
                  <w:divBdr>
                    <w:top w:val="none" w:sz="0" w:space="0" w:color="auto"/>
                    <w:left w:val="none" w:sz="0" w:space="0" w:color="auto"/>
                    <w:bottom w:val="none" w:sz="0" w:space="0" w:color="auto"/>
                    <w:right w:val="none" w:sz="0" w:space="0" w:color="auto"/>
                  </w:divBdr>
                  <w:divsChild>
                    <w:div w:id="1077705727">
                      <w:marLeft w:val="0"/>
                      <w:marRight w:val="0"/>
                      <w:marTop w:val="0"/>
                      <w:marBottom w:val="0"/>
                      <w:divBdr>
                        <w:top w:val="none" w:sz="0" w:space="0" w:color="auto"/>
                        <w:left w:val="none" w:sz="0" w:space="0" w:color="auto"/>
                        <w:bottom w:val="none" w:sz="0" w:space="0" w:color="auto"/>
                        <w:right w:val="none" w:sz="0" w:space="0" w:color="auto"/>
                      </w:divBdr>
                    </w:div>
                  </w:divsChild>
                </w:div>
                <w:div w:id="468743518">
                  <w:marLeft w:val="0"/>
                  <w:marRight w:val="0"/>
                  <w:marTop w:val="0"/>
                  <w:marBottom w:val="0"/>
                  <w:divBdr>
                    <w:top w:val="none" w:sz="0" w:space="0" w:color="auto"/>
                    <w:left w:val="none" w:sz="0" w:space="0" w:color="auto"/>
                    <w:bottom w:val="none" w:sz="0" w:space="0" w:color="auto"/>
                    <w:right w:val="none" w:sz="0" w:space="0" w:color="auto"/>
                  </w:divBdr>
                  <w:divsChild>
                    <w:div w:id="1047804763">
                      <w:marLeft w:val="0"/>
                      <w:marRight w:val="0"/>
                      <w:marTop w:val="0"/>
                      <w:marBottom w:val="0"/>
                      <w:divBdr>
                        <w:top w:val="none" w:sz="0" w:space="0" w:color="auto"/>
                        <w:left w:val="none" w:sz="0" w:space="0" w:color="auto"/>
                        <w:bottom w:val="none" w:sz="0" w:space="0" w:color="auto"/>
                        <w:right w:val="none" w:sz="0" w:space="0" w:color="auto"/>
                      </w:divBdr>
                    </w:div>
                  </w:divsChild>
                </w:div>
                <w:div w:id="491799165">
                  <w:marLeft w:val="0"/>
                  <w:marRight w:val="0"/>
                  <w:marTop w:val="0"/>
                  <w:marBottom w:val="0"/>
                  <w:divBdr>
                    <w:top w:val="none" w:sz="0" w:space="0" w:color="auto"/>
                    <w:left w:val="none" w:sz="0" w:space="0" w:color="auto"/>
                    <w:bottom w:val="none" w:sz="0" w:space="0" w:color="auto"/>
                    <w:right w:val="none" w:sz="0" w:space="0" w:color="auto"/>
                  </w:divBdr>
                  <w:divsChild>
                    <w:div w:id="1578592284">
                      <w:marLeft w:val="0"/>
                      <w:marRight w:val="0"/>
                      <w:marTop w:val="0"/>
                      <w:marBottom w:val="0"/>
                      <w:divBdr>
                        <w:top w:val="none" w:sz="0" w:space="0" w:color="auto"/>
                        <w:left w:val="none" w:sz="0" w:space="0" w:color="auto"/>
                        <w:bottom w:val="none" w:sz="0" w:space="0" w:color="auto"/>
                        <w:right w:val="none" w:sz="0" w:space="0" w:color="auto"/>
                      </w:divBdr>
                    </w:div>
                  </w:divsChild>
                </w:div>
                <w:div w:id="532961906">
                  <w:marLeft w:val="0"/>
                  <w:marRight w:val="0"/>
                  <w:marTop w:val="0"/>
                  <w:marBottom w:val="0"/>
                  <w:divBdr>
                    <w:top w:val="none" w:sz="0" w:space="0" w:color="auto"/>
                    <w:left w:val="none" w:sz="0" w:space="0" w:color="auto"/>
                    <w:bottom w:val="none" w:sz="0" w:space="0" w:color="auto"/>
                    <w:right w:val="none" w:sz="0" w:space="0" w:color="auto"/>
                  </w:divBdr>
                  <w:divsChild>
                    <w:div w:id="520750104">
                      <w:marLeft w:val="0"/>
                      <w:marRight w:val="0"/>
                      <w:marTop w:val="0"/>
                      <w:marBottom w:val="0"/>
                      <w:divBdr>
                        <w:top w:val="none" w:sz="0" w:space="0" w:color="auto"/>
                        <w:left w:val="none" w:sz="0" w:space="0" w:color="auto"/>
                        <w:bottom w:val="none" w:sz="0" w:space="0" w:color="auto"/>
                        <w:right w:val="none" w:sz="0" w:space="0" w:color="auto"/>
                      </w:divBdr>
                    </w:div>
                  </w:divsChild>
                </w:div>
                <w:div w:id="536352209">
                  <w:marLeft w:val="0"/>
                  <w:marRight w:val="0"/>
                  <w:marTop w:val="0"/>
                  <w:marBottom w:val="0"/>
                  <w:divBdr>
                    <w:top w:val="none" w:sz="0" w:space="0" w:color="auto"/>
                    <w:left w:val="none" w:sz="0" w:space="0" w:color="auto"/>
                    <w:bottom w:val="none" w:sz="0" w:space="0" w:color="auto"/>
                    <w:right w:val="none" w:sz="0" w:space="0" w:color="auto"/>
                  </w:divBdr>
                  <w:divsChild>
                    <w:div w:id="1978604253">
                      <w:marLeft w:val="0"/>
                      <w:marRight w:val="0"/>
                      <w:marTop w:val="0"/>
                      <w:marBottom w:val="0"/>
                      <w:divBdr>
                        <w:top w:val="none" w:sz="0" w:space="0" w:color="auto"/>
                        <w:left w:val="none" w:sz="0" w:space="0" w:color="auto"/>
                        <w:bottom w:val="none" w:sz="0" w:space="0" w:color="auto"/>
                        <w:right w:val="none" w:sz="0" w:space="0" w:color="auto"/>
                      </w:divBdr>
                    </w:div>
                  </w:divsChild>
                </w:div>
                <w:div w:id="559559531">
                  <w:marLeft w:val="0"/>
                  <w:marRight w:val="0"/>
                  <w:marTop w:val="0"/>
                  <w:marBottom w:val="0"/>
                  <w:divBdr>
                    <w:top w:val="none" w:sz="0" w:space="0" w:color="auto"/>
                    <w:left w:val="none" w:sz="0" w:space="0" w:color="auto"/>
                    <w:bottom w:val="none" w:sz="0" w:space="0" w:color="auto"/>
                    <w:right w:val="none" w:sz="0" w:space="0" w:color="auto"/>
                  </w:divBdr>
                  <w:divsChild>
                    <w:div w:id="628970880">
                      <w:marLeft w:val="0"/>
                      <w:marRight w:val="0"/>
                      <w:marTop w:val="0"/>
                      <w:marBottom w:val="0"/>
                      <w:divBdr>
                        <w:top w:val="none" w:sz="0" w:space="0" w:color="auto"/>
                        <w:left w:val="none" w:sz="0" w:space="0" w:color="auto"/>
                        <w:bottom w:val="none" w:sz="0" w:space="0" w:color="auto"/>
                        <w:right w:val="none" w:sz="0" w:space="0" w:color="auto"/>
                      </w:divBdr>
                    </w:div>
                  </w:divsChild>
                </w:div>
                <w:div w:id="563490471">
                  <w:marLeft w:val="0"/>
                  <w:marRight w:val="0"/>
                  <w:marTop w:val="0"/>
                  <w:marBottom w:val="0"/>
                  <w:divBdr>
                    <w:top w:val="none" w:sz="0" w:space="0" w:color="auto"/>
                    <w:left w:val="none" w:sz="0" w:space="0" w:color="auto"/>
                    <w:bottom w:val="none" w:sz="0" w:space="0" w:color="auto"/>
                    <w:right w:val="none" w:sz="0" w:space="0" w:color="auto"/>
                  </w:divBdr>
                  <w:divsChild>
                    <w:div w:id="256402840">
                      <w:marLeft w:val="0"/>
                      <w:marRight w:val="0"/>
                      <w:marTop w:val="0"/>
                      <w:marBottom w:val="0"/>
                      <w:divBdr>
                        <w:top w:val="none" w:sz="0" w:space="0" w:color="auto"/>
                        <w:left w:val="none" w:sz="0" w:space="0" w:color="auto"/>
                        <w:bottom w:val="none" w:sz="0" w:space="0" w:color="auto"/>
                        <w:right w:val="none" w:sz="0" w:space="0" w:color="auto"/>
                      </w:divBdr>
                    </w:div>
                  </w:divsChild>
                </w:div>
                <w:div w:id="570427329">
                  <w:marLeft w:val="0"/>
                  <w:marRight w:val="0"/>
                  <w:marTop w:val="0"/>
                  <w:marBottom w:val="0"/>
                  <w:divBdr>
                    <w:top w:val="none" w:sz="0" w:space="0" w:color="auto"/>
                    <w:left w:val="none" w:sz="0" w:space="0" w:color="auto"/>
                    <w:bottom w:val="none" w:sz="0" w:space="0" w:color="auto"/>
                    <w:right w:val="none" w:sz="0" w:space="0" w:color="auto"/>
                  </w:divBdr>
                  <w:divsChild>
                    <w:div w:id="860708498">
                      <w:marLeft w:val="0"/>
                      <w:marRight w:val="0"/>
                      <w:marTop w:val="0"/>
                      <w:marBottom w:val="0"/>
                      <w:divBdr>
                        <w:top w:val="none" w:sz="0" w:space="0" w:color="auto"/>
                        <w:left w:val="none" w:sz="0" w:space="0" w:color="auto"/>
                        <w:bottom w:val="none" w:sz="0" w:space="0" w:color="auto"/>
                        <w:right w:val="none" w:sz="0" w:space="0" w:color="auto"/>
                      </w:divBdr>
                    </w:div>
                  </w:divsChild>
                </w:div>
                <w:div w:id="587156471">
                  <w:marLeft w:val="0"/>
                  <w:marRight w:val="0"/>
                  <w:marTop w:val="0"/>
                  <w:marBottom w:val="0"/>
                  <w:divBdr>
                    <w:top w:val="none" w:sz="0" w:space="0" w:color="auto"/>
                    <w:left w:val="none" w:sz="0" w:space="0" w:color="auto"/>
                    <w:bottom w:val="none" w:sz="0" w:space="0" w:color="auto"/>
                    <w:right w:val="none" w:sz="0" w:space="0" w:color="auto"/>
                  </w:divBdr>
                  <w:divsChild>
                    <w:div w:id="1739207211">
                      <w:marLeft w:val="0"/>
                      <w:marRight w:val="0"/>
                      <w:marTop w:val="0"/>
                      <w:marBottom w:val="0"/>
                      <w:divBdr>
                        <w:top w:val="none" w:sz="0" w:space="0" w:color="auto"/>
                        <w:left w:val="none" w:sz="0" w:space="0" w:color="auto"/>
                        <w:bottom w:val="none" w:sz="0" w:space="0" w:color="auto"/>
                        <w:right w:val="none" w:sz="0" w:space="0" w:color="auto"/>
                      </w:divBdr>
                    </w:div>
                  </w:divsChild>
                </w:div>
                <w:div w:id="591470005">
                  <w:marLeft w:val="0"/>
                  <w:marRight w:val="0"/>
                  <w:marTop w:val="0"/>
                  <w:marBottom w:val="0"/>
                  <w:divBdr>
                    <w:top w:val="none" w:sz="0" w:space="0" w:color="auto"/>
                    <w:left w:val="none" w:sz="0" w:space="0" w:color="auto"/>
                    <w:bottom w:val="none" w:sz="0" w:space="0" w:color="auto"/>
                    <w:right w:val="none" w:sz="0" w:space="0" w:color="auto"/>
                  </w:divBdr>
                  <w:divsChild>
                    <w:div w:id="1899197629">
                      <w:marLeft w:val="0"/>
                      <w:marRight w:val="0"/>
                      <w:marTop w:val="0"/>
                      <w:marBottom w:val="0"/>
                      <w:divBdr>
                        <w:top w:val="none" w:sz="0" w:space="0" w:color="auto"/>
                        <w:left w:val="none" w:sz="0" w:space="0" w:color="auto"/>
                        <w:bottom w:val="none" w:sz="0" w:space="0" w:color="auto"/>
                        <w:right w:val="none" w:sz="0" w:space="0" w:color="auto"/>
                      </w:divBdr>
                    </w:div>
                  </w:divsChild>
                </w:div>
                <w:div w:id="599991646">
                  <w:marLeft w:val="0"/>
                  <w:marRight w:val="0"/>
                  <w:marTop w:val="0"/>
                  <w:marBottom w:val="0"/>
                  <w:divBdr>
                    <w:top w:val="none" w:sz="0" w:space="0" w:color="auto"/>
                    <w:left w:val="none" w:sz="0" w:space="0" w:color="auto"/>
                    <w:bottom w:val="none" w:sz="0" w:space="0" w:color="auto"/>
                    <w:right w:val="none" w:sz="0" w:space="0" w:color="auto"/>
                  </w:divBdr>
                  <w:divsChild>
                    <w:div w:id="523330001">
                      <w:marLeft w:val="0"/>
                      <w:marRight w:val="0"/>
                      <w:marTop w:val="0"/>
                      <w:marBottom w:val="0"/>
                      <w:divBdr>
                        <w:top w:val="none" w:sz="0" w:space="0" w:color="auto"/>
                        <w:left w:val="none" w:sz="0" w:space="0" w:color="auto"/>
                        <w:bottom w:val="none" w:sz="0" w:space="0" w:color="auto"/>
                        <w:right w:val="none" w:sz="0" w:space="0" w:color="auto"/>
                      </w:divBdr>
                    </w:div>
                  </w:divsChild>
                </w:div>
                <w:div w:id="601646145">
                  <w:marLeft w:val="0"/>
                  <w:marRight w:val="0"/>
                  <w:marTop w:val="0"/>
                  <w:marBottom w:val="0"/>
                  <w:divBdr>
                    <w:top w:val="none" w:sz="0" w:space="0" w:color="auto"/>
                    <w:left w:val="none" w:sz="0" w:space="0" w:color="auto"/>
                    <w:bottom w:val="none" w:sz="0" w:space="0" w:color="auto"/>
                    <w:right w:val="none" w:sz="0" w:space="0" w:color="auto"/>
                  </w:divBdr>
                  <w:divsChild>
                    <w:div w:id="1737699843">
                      <w:marLeft w:val="0"/>
                      <w:marRight w:val="0"/>
                      <w:marTop w:val="0"/>
                      <w:marBottom w:val="0"/>
                      <w:divBdr>
                        <w:top w:val="none" w:sz="0" w:space="0" w:color="auto"/>
                        <w:left w:val="none" w:sz="0" w:space="0" w:color="auto"/>
                        <w:bottom w:val="none" w:sz="0" w:space="0" w:color="auto"/>
                        <w:right w:val="none" w:sz="0" w:space="0" w:color="auto"/>
                      </w:divBdr>
                    </w:div>
                  </w:divsChild>
                </w:div>
                <w:div w:id="607660319">
                  <w:marLeft w:val="0"/>
                  <w:marRight w:val="0"/>
                  <w:marTop w:val="0"/>
                  <w:marBottom w:val="0"/>
                  <w:divBdr>
                    <w:top w:val="none" w:sz="0" w:space="0" w:color="auto"/>
                    <w:left w:val="none" w:sz="0" w:space="0" w:color="auto"/>
                    <w:bottom w:val="none" w:sz="0" w:space="0" w:color="auto"/>
                    <w:right w:val="none" w:sz="0" w:space="0" w:color="auto"/>
                  </w:divBdr>
                  <w:divsChild>
                    <w:div w:id="854804970">
                      <w:marLeft w:val="0"/>
                      <w:marRight w:val="0"/>
                      <w:marTop w:val="0"/>
                      <w:marBottom w:val="0"/>
                      <w:divBdr>
                        <w:top w:val="none" w:sz="0" w:space="0" w:color="auto"/>
                        <w:left w:val="none" w:sz="0" w:space="0" w:color="auto"/>
                        <w:bottom w:val="none" w:sz="0" w:space="0" w:color="auto"/>
                        <w:right w:val="none" w:sz="0" w:space="0" w:color="auto"/>
                      </w:divBdr>
                    </w:div>
                  </w:divsChild>
                </w:div>
                <w:div w:id="616327447">
                  <w:marLeft w:val="0"/>
                  <w:marRight w:val="0"/>
                  <w:marTop w:val="0"/>
                  <w:marBottom w:val="0"/>
                  <w:divBdr>
                    <w:top w:val="none" w:sz="0" w:space="0" w:color="auto"/>
                    <w:left w:val="none" w:sz="0" w:space="0" w:color="auto"/>
                    <w:bottom w:val="none" w:sz="0" w:space="0" w:color="auto"/>
                    <w:right w:val="none" w:sz="0" w:space="0" w:color="auto"/>
                  </w:divBdr>
                  <w:divsChild>
                    <w:div w:id="1439714183">
                      <w:marLeft w:val="0"/>
                      <w:marRight w:val="0"/>
                      <w:marTop w:val="0"/>
                      <w:marBottom w:val="0"/>
                      <w:divBdr>
                        <w:top w:val="none" w:sz="0" w:space="0" w:color="auto"/>
                        <w:left w:val="none" w:sz="0" w:space="0" w:color="auto"/>
                        <w:bottom w:val="none" w:sz="0" w:space="0" w:color="auto"/>
                        <w:right w:val="none" w:sz="0" w:space="0" w:color="auto"/>
                      </w:divBdr>
                    </w:div>
                  </w:divsChild>
                </w:div>
                <w:div w:id="629746231">
                  <w:marLeft w:val="0"/>
                  <w:marRight w:val="0"/>
                  <w:marTop w:val="0"/>
                  <w:marBottom w:val="0"/>
                  <w:divBdr>
                    <w:top w:val="none" w:sz="0" w:space="0" w:color="auto"/>
                    <w:left w:val="none" w:sz="0" w:space="0" w:color="auto"/>
                    <w:bottom w:val="none" w:sz="0" w:space="0" w:color="auto"/>
                    <w:right w:val="none" w:sz="0" w:space="0" w:color="auto"/>
                  </w:divBdr>
                  <w:divsChild>
                    <w:div w:id="2030181679">
                      <w:marLeft w:val="0"/>
                      <w:marRight w:val="0"/>
                      <w:marTop w:val="0"/>
                      <w:marBottom w:val="0"/>
                      <w:divBdr>
                        <w:top w:val="none" w:sz="0" w:space="0" w:color="auto"/>
                        <w:left w:val="none" w:sz="0" w:space="0" w:color="auto"/>
                        <w:bottom w:val="none" w:sz="0" w:space="0" w:color="auto"/>
                        <w:right w:val="none" w:sz="0" w:space="0" w:color="auto"/>
                      </w:divBdr>
                    </w:div>
                  </w:divsChild>
                </w:div>
                <w:div w:id="630594653">
                  <w:marLeft w:val="0"/>
                  <w:marRight w:val="0"/>
                  <w:marTop w:val="0"/>
                  <w:marBottom w:val="0"/>
                  <w:divBdr>
                    <w:top w:val="none" w:sz="0" w:space="0" w:color="auto"/>
                    <w:left w:val="none" w:sz="0" w:space="0" w:color="auto"/>
                    <w:bottom w:val="none" w:sz="0" w:space="0" w:color="auto"/>
                    <w:right w:val="none" w:sz="0" w:space="0" w:color="auto"/>
                  </w:divBdr>
                  <w:divsChild>
                    <w:div w:id="1689867521">
                      <w:marLeft w:val="0"/>
                      <w:marRight w:val="0"/>
                      <w:marTop w:val="0"/>
                      <w:marBottom w:val="0"/>
                      <w:divBdr>
                        <w:top w:val="none" w:sz="0" w:space="0" w:color="auto"/>
                        <w:left w:val="none" w:sz="0" w:space="0" w:color="auto"/>
                        <w:bottom w:val="none" w:sz="0" w:space="0" w:color="auto"/>
                        <w:right w:val="none" w:sz="0" w:space="0" w:color="auto"/>
                      </w:divBdr>
                    </w:div>
                  </w:divsChild>
                </w:div>
                <w:div w:id="640618831">
                  <w:marLeft w:val="0"/>
                  <w:marRight w:val="0"/>
                  <w:marTop w:val="0"/>
                  <w:marBottom w:val="0"/>
                  <w:divBdr>
                    <w:top w:val="none" w:sz="0" w:space="0" w:color="auto"/>
                    <w:left w:val="none" w:sz="0" w:space="0" w:color="auto"/>
                    <w:bottom w:val="none" w:sz="0" w:space="0" w:color="auto"/>
                    <w:right w:val="none" w:sz="0" w:space="0" w:color="auto"/>
                  </w:divBdr>
                  <w:divsChild>
                    <w:div w:id="685518839">
                      <w:marLeft w:val="0"/>
                      <w:marRight w:val="0"/>
                      <w:marTop w:val="0"/>
                      <w:marBottom w:val="0"/>
                      <w:divBdr>
                        <w:top w:val="none" w:sz="0" w:space="0" w:color="auto"/>
                        <w:left w:val="none" w:sz="0" w:space="0" w:color="auto"/>
                        <w:bottom w:val="none" w:sz="0" w:space="0" w:color="auto"/>
                        <w:right w:val="none" w:sz="0" w:space="0" w:color="auto"/>
                      </w:divBdr>
                    </w:div>
                  </w:divsChild>
                </w:div>
                <w:div w:id="660041600">
                  <w:marLeft w:val="0"/>
                  <w:marRight w:val="0"/>
                  <w:marTop w:val="0"/>
                  <w:marBottom w:val="0"/>
                  <w:divBdr>
                    <w:top w:val="none" w:sz="0" w:space="0" w:color="auto"/>
                    <w:left w:val="none" w:sz="0" w:space="0" w:color="auto"/>
                    <w:bottom w:val="none" w:sz="0" w:space="0" w:color="auto"/>
                    <w:right w:val="none" w:sz="0" w:space="0" w:color="auto"/>
                  </w:divBdr>
                  <w:divsChild>
                    <w:div w:id="744493425">
                      <w:marLeft w:val="0"/>
                      <w:marRight w:val="0"/>
                      <w:marTop w:val="0"/>
                      <w:marBottom w:val="0"/>
                      <w:divBdr>
                        <w:top w:val="none" w:sz="0" w:space="0" w:color="auto"/>
                        <w:left w:val="none" w:sz="0" w:space="0" w:color="auto"/>
                        <w:bottom w:val="none" w:sz="0" w:space="0" w:color="auto"/>
                        <w:right w:val="none" w:sz="0" w:space="0" w:color="auto"/>
                      </w:divBdr>
                    </w:div>
                  </w:divsChild>
                </w:div>
                <w:div w:id="677729039">
                  <w:marLeft w:val="0"/>
                  <w:marRight w:val="0"/>
                  <w:marTop w:val="0"/>
                  <w:marBottom w:val="0"/>
                  <w:divBdr>
                    <w:top w:val="none" w:sz="0" w:space="0" w:color="auto"/>
                    <w:left w:val="none" w:sz="0" w:space="0" w:color="auto"/>
                    <w:bottom w:val="none" w:sz="0" w:space="0" w:color="auto"/>
                    <w:right w:val="none" w:sz="0" w:space="0" w:color="auto"/>
                  </w:divBdr>
                  <w:divsChild>
                    <w:div w:id="294336540">
                      <w:marLeft w:val="0"/>
                      <w:marRight w:val="0"/>
                      <w:marTop w:val="0"/>
                      <w:marBottom w:val="0"/>
                      <w:divBdr>
                        <w:top w:val="none" w:sz="0" w:space="0" w:color="auto"/>
                        <w:left w:val="none" w:sz="0" w:space="0" w:color="auto"/>
                        <w:bottom w:val="none" w:sz="0" w:space="0" w:color="auto"/>
                        <w:right w:val="none" w:sz="0" w:space="0" w:color="auto"/>
                      </w:divBdr>
                    </w:div>
                  </w:divsChild>
                </w:div>
                <w:div w:id="690181537">
                  <w:marLeft w:val="0"/>
                  <w:marRight w:val="0"/>
                  <w:marTop w:val="0"/>
                  <w:marBottom w:val="0"/>
                  <w:divBdr>
                    <w:top w:val="none" w:sz="0" w:space="0" w:color="auto"/>
                    <w:left w:val="none" w:sz="0" w:space="0" w:color="auto"/>
                    <w:bottom w:val="none" w:sz="0" w:space="0" w:color="auto"/>
                    <w:right w:val="none" w:sz="0" w:space="0" w:color="auto"/>
                  </w:divBdr>
                  <w:divsChild>
                    <w:div w:id="369964250">
                      <w:marLeft w:val="0"/>
                      <w:marRight w:val="0"/>
                      <w:marTop w:val="0"/>
                      <w:marBottom w:val="0"/>
                      <w:divBdr>
                        <w:top w:val="none" w:sz="0" w:space="0" w:color="auto"/>
                        <w:left w:val="none" w:sz="0" w:space="0" w:color="auto"/>
                        <w:bottom w:val="none" w:sz="0" w:space="0" w:color="auto"/>
                        <w:right w:val="none" w:sz="0" w:space="0" w:color="auto"/>
                      </w:divBdr>
                    </w:div>
                  </w:divsChild>
                </w:div>
                <w:div w:id="696003634">
                  <w:marLeft w:val="0"/>
                  <w:marRight w:val="0"/>
                  <w:marTop w:val="0"/>
                  <w:marBottom w:val="0"/>
                  <w:divBdr>
                    <w:top w:val="none" w:sz="0" w:space="0" w:color="auto"/>
                    <w:left w:val="none" w:sz="0" w:space="0" w:color="auto"/>
                    <w:bottom w:val="none" w:sz="0" w:space="0" w:color="auto"/>
                    <w:right w:val="none" w:sz="0" w:space="0" w:color="auto"/>
                  </w:divBdr>
                  <w:divsChild>
                    <w:div w:id="627587277">
                      <w:marLeft w:val="0"/>
                      <w:marRight w:val="0"/>
                      <w:marTop w:val="0"/>
                      <w:marBottom w:val="0"/>
                      <w:divBdr>
                        <w:top w:val="none" w:sz="0" w:space="0" w:color="auto"/>
                        <w:left w:val="none" w:sz="0" w:space="0" w:color="auto"/>
                        <w:bottom w:val="none" w:sz="0" w:space="0" w:color="auto"/>
                        <w:right w:val="none" w:sz="0" w:space="0" w:color="auto"/>
                      </w:divBdr>
                    </w:div>
                  </w:divsChild>
                </w:div>
                <w:div w:id="707801763">
                  <w:marLeft w:val="0"/>
                  <w:marRight w:val="0"/>
                  <w:marTop w:val="0"/>
                  <w:marBottom w:val="0"/>
                  <w:divBdr>
                    <w:top w:val="none" w:sz="0" w:space="0" w:color="auto"/>
                    <w:left w:val="none" w:sz="0" w:space="0" w:color="auto"/>
                    <w:bottom w:val="none" w:sz="0" w:space="0" w:color="auto"/>
                    <w:right w:val="none" w:sz="0" w:space="0" w:color="auto"/>
                  </w:divBdr>
                  <w:divsChild>
                    <w:div w:id="1156797090">
                      <w:marLeft w:val="0"/>
                      <w:marRight w:val="0"/>
                      <w:marTop w:val="0"/>
                      <w:marBottom w:val="0"/>
                      <w:divBdr>
                        <w:top w:val="none" w:sz="0" w:space="0" w:color="auto"/>
                        <w:left w:val="none" w:sz="0" w:space="0" w:color="auto"/>
                        <w:bottom w:val="none" w:sz="0" w:space="0" w:color="auto"/>
                        <w:right w:val="none" w:sz="0" w:space="0" w:color="auto"/>
                      </w:divBdr>
                    </w:div>
                  </w:divsChild>
                </w:div>
                <w:div w:id="713038343">
                  <w:marLeft w:val="0"/>
                  <w:marRight w:val="0"/>
                  <w:marTop w:val="0"/>
                  <w:marBottom w:val="0"/>
                  <w:divBdr>
                    <w:top w:val="none" w:sz="0" w:space="0" w:color="auto"/>
                    <w:left w:val="none" w:sz="0" w:space="0" w:color="auto"/>
                    <w:bottom w:val="none" w:sz="0" w:space="0" w:color="auto"/>
                    <w:right w:val="none" w:sz="0" w:space="0" w:color="auto"/>
                  </w:divBdr>
                  <w:divsChild>
                    <w:div w:id="1560631220">
                      <w:marLeft w:val="0"/>
                      <w:marRight w:val="0"/>
                      <w:marTop w:val="0"/>
                      <w:marBottom w:val="0"/>
                      <w:divBdr>
                        <w:top w:val="none" w:sz="0" w:space="0" w:color="auto"/>
                        <w:left w:val="none" w:sz="0" w:space="0" w:color="auto"/>
                        <w:bottom w:val="none" w:sz="0" w:space="0" w:color="auto"/>
                        <w:right w:val="none" w:sz="0" w:space="0" w:color="auto"/>
                      </w:divBdr>
                    </w:div>
                  </w:divsChild>
                </w:div>
                <w:div w:id="717822505">
                  <w:marLeft w:val="0"/>
                  <w:marRight w:val="0"/>
                  <w:marTop w:val="0"/>
                  <w:marBottom w:val="0"/>
                  <w:divBdr>
                    <w:top w:val="none" w:sz="0" w:space="0" w:color="auto"/>
                    <w:left w:val="none" w:sz="0" w:space="0" w:color="auto"/>
                    <w:bottom w:val="none" w:sz="0" w:space="0" w:color="auto"/>
                    <w:right w:val="none" w:sz="0" w:space="0" w:color="auto"/>
                  </w:divBdr>
                  <w:divsChild>
                    <w:div w:id="1074744156">
                      <w:marLeft w:val="0"/>
                      <w:marRight w:val="0"/>
                      <w:marTop w:val="0"/>
                      <w:marBottom w:val="0"/>
                      <w:divBdr>
                        <w:top w:val="none" w:sz="0" w:space="0" w:color="auto"/>
                        <w:left w:val="none" w:sz="0" w:space="0" w:color="auto"/>
                        <w:bottom w:val="none" w:sz="0" w:space="0" w:color="auto"/>
                        <w:right w:val="none" w:sz="0" w:space="0" w:color="auto"/>
                      </w:divBdr>
                    </w:div>
                  </w:divsChild>
                </w:div>
                <w:div w:id="721290987">
                  <w:marLeft w:val="0"/>
                  <w:marRight w:val="0"/>
                  <w:marTop w:val="0"/>
                  <w:marBottom w:val="0"/>
                  <w:divBdr>
                    <w:top w:val="none" w:sz="0" w:space="0" w:color="auto"/>
                    <w:left w:val="none" w:sz="0" w:space="0" w:color="auto"/>
                    <w:bottom w:val="none" w:sz="0" w:space="0" w:color="auto"/>
                    <w:right w:val="none" w:sz="0" w:space="0" w:color="auto"/>
                  </w:divBdr>
                  <w:divsChild>
                    <w:div w:id="2107728133">
                      <w:marLeft w:val="0"/>
                      <w:marRight w:val="0"/>
                      <w:marTop w:val="0"/>
                      <w:marBottom w:val="0"/>
                      <w:divBdr>
                        <w:top w:val="none" w:sz="0" w:space="0" w:color="auto"/>
                        <w:left w:val="none" w:sz="0" w:space="0" w:color="auto"/>
                        <w:bottom w:val="none" w:sz="0" w:space="0" w:color="auto"/>
                        <w:right w:val="none" w:sz="0" w:space="0" w:color="auto"/>
                      </w:divBdr>
                    </w:div>
                  </w:divsChild>
                </w:div>
                <w:div w:id="729307726">
                  <w:marLeft w:val="0"/>
                  <w:marRight w:val="0"/>
                  <w:marTop w:val="0"/>
                  <w:marBottom w:val="0"/>
                  <w:divBdr>
                    <w:top w:val="none" w:sz="0" w:space="0" w:color="auto"/>
                    <w:left w:val="none" w:sz="0" w:space="0" w:color="auto"/>
                    <w:bottom w:val="none" w:sz="0" w:space="0" w:color="auto"/>
                    <w:right w:val="none" w:sz="0" w:space="0" w:color="auto"/>
                  </w:divBdr>
                  <w:divsChild>
                    <w:div w:id="231234371">
                      <w:marLeft w:val="0"/>
                      <w:marRight w:val="0"/>
                      <w:marTop w:val="0"/>
                      <w:marBottom w:val="0"/>
                      <w:divBdr>
                        <w:top w:val="none" w:sz="0" w:space="0" w:color="auto"/>
                        <w:left w:val="none" w:sz="0" w:space="0" w:color="auto"/>
                        <w:bottom w:val="none" w:sz="0" w:space="0" w:color="auto"/>
                        <w:right w:val="none" w:sz="0" w:space="0" w:color="auto"/>
                      </w:divBdr>
                    </w:div>
                  </w:divsChild>
                </w:div>
                <w:div w:id="747918819">
                  <w:marLeft w:val="0"/>
                  <w:marRight w:val="0"/>
                  <w:marTop w:val="0"/>
                  <w:marBottom w:val="0"/>
                  <w:divBdr>
                    <w:top w:val="none" w:sz="0" w:space="0" w:color="auto"/>
                    <w:left w:val="none" w:sz="0" w:space="0" w:color="auto"/>
                    <w:bottom w:val="none" w:sz="0" w:space="0" w:color="auto"/>
                    <w:right w:val="none" w:sz="0" w:space="0" w:color="auto"/>
                  </w:divBdr>
                  <w:divsChild>
                    <w:div w:id="773747347">
                      <w:marLeft w:val="0"/>
                      <w:marRight w:val="0"/>
                      <w:marTop w:val="0"/>
                      <w:marBottom w:val="0"/>
                      <w:divBdr>
                        <w:top w:val="none" w:sz="0" w:space="0" w:color="auto"/>
                        <w:left w:val="none" w:sz="0" w:space="0" w:color="auto"/>
                        <w:bottom w:val="none" w:sz="0" w:space="0" w:color="auto"/>
                        <w:right w:val="none" w:sz="0" w:space="0" w:color="auto"/>
                      </w:divBdr>
                    </w:div>
                  </w:divsChild>
                </w:div>
                <w:div w:id="748230232">
                  <w:marLeft w:val="0"/>
                  <w:marRight w:val="0"/>
                  <w:marTop w:val="0"/>
                  <w:marBottom w:val="0"/>
                  <w:divBdr>
                    <w:top w:val="none" w:sz="0" w:space="0" w:color="auto"/>
                    <w:left w:val="none" w:sz="0" w:space="0" w:color="auto"/>
                    <w:bottom w:val="none" w:sz="0" w:space="0" w:color="auto"/>
                    <w:right w:val="none" w:sz="0" w:space="0" w:color="auto"/>
                  </w:divBdr>
                  <w:divsChild>
                    <w:div w:id="1513955925">
                      <w:marLeft w:val="0"/>
                      <w:marRight w:val="0"/>
                      <w:marTop w:val="0"/>
                      <w:marBottom w:val="0"/>
                      <w:divBdr>
                        <w:top w:val="none" w:sz="0" w:space="0" w:color="auto"/>
                        <w:left w:val="none" w:sz="0" w:space="0" w:color="auto"/>
                        <w:bottom w:val="none" w:sz="0" w:space="0" w:color="auto"/>
                        <w:right w:val="none" w:sz="0" w:space="0" w:color="auto"/>
                      </w:divBdr>
                    </w:div>
                  </w:divsChild>
                </w:div>
                <w:div w:id="751125634">
                  <w:marLeft w:val="0"/>
                  <w:marRight w:val="0"/>
                  <w:marTop w:val="0"/>
                  <w:marBottom w:val="0"/>
                  <w:divBdr>
                    <w:top w:val="none" w:sz="0" w:space="0" w:color="auto"/>
                    <w:left w:val="none" w:sz="0" w:space="0" w:color="auto"/>
                    <w:bottom w:val="none" w:sz="0" w:space="0" w:color="auto"/>
                    <w:right w:val="none" w:sz="0" w:space="0" w:color="auto"/>
                  </w:divBdr>
                  <w:divsChild>
                    <w:div w:id="207494884">
                      <w:marLeft w:val="0"/>
                      <w:marRight w:val="0"/>
                      <w:marTop w:val="0"/>
                      <w:marBottom w:val="0"/>
                      <w:divBdr>
                        <w:top w:val="none" w:sz="0" w:space="0" w:color="auto"/>
                        <w:left w:val="none" w:sz="0" w:space="0" w:color="auto"/>
                        <w:bottom w:val="none" w:sz="0" w:space="0" w:color="auto"/>
                        <w:right w:val="none" w:sz="0" w:space="0" w:color="auto"/>
                      </w:divBdr>
                    </w:div>
                  </w:divsChild>
                </w:div>
                <w:div w:id="768311155">
                  <w:marLeft w:val="0"/>
                  <w:marRight w:val="0"/>
                  <w:marTop w:val="0"/>
                  <w:marBottom w:val="0"/>
                  <w:divBdr>
                    <w:top w:val="none" w:sz="0" w:space="0" w:color="auto"/>
                    <w:left w:val="none" w:sz="0" w:space="0" w:color="auto"/>
                    <w:bottom w:val="none" w:sz="0" w:space="0" w:color="auto"/>
                    <w:right w:val="none" w:sz="0" w:space="0" w:color="auto"/>
                  </w:divBdr>
                  <w:divsChild>
                    <w:div w:id="1090200923">
                      <w:marLeft w:val="0"/>
                      <w:marRight w:val="0"/>
                      <w:marTop w:val="0"/>
                      <w:marBottom w:val="0"/>
                      <w:divBdr>
                        <w:top w:val="none" w:sz="0" w:space="0" w:color="auto"/>
                        <w:left w:val="none" w:sz="0" w:space="0" w:color="auto"/>
                        <w:bottom w:val="none" w:sz="0" w:space="0" w:color="auto"/>
                        <w:right w:val="none" w:sz="0" w:space="0" w:color="auto"/>
                      </w:divBdr>
                    </w:div>
                  </w:divsChild>
                </w:div>
                <w:div w:id="771126738">
                  <w:marLeft w:val="0"/>
                  <w:marRight w:val="0"/>
                  <w:marTop w:val="0"/>
                  <w:marBottom w:val="0"/>
                  <w:divBdr>
                    <w:top w:val="none" w:sz="0" w:space="0" w:color="auto"/>
                    <w:left w:val="none" w:sz="0" w:space="0" w:color="auto"/>
                    <w:bottom w:val="none" w:sz="0" w:space="0" w:color="auto"/>
                    <w:right w:val="none" w:sz="0" w:space="0" w:color="auto"/>
                  </w:divBdr>
                  <w:divsChild>
                    <w:div w:id="1652054981">
                      <w:marLeft w:val="0"/>
                      <w:marRight w:val="0"/>
                      <w:marTop w:val="0"/>
                      <w:marBottom w:val="0"/>
                      <w:divBdr>
                        <w:top w:val="none" w:sz="0" w:space="0" w:color="auto"/>
                        <w:left w:val="none" w:sz="0" w:space="0" w:color="auto"/>
                        <w:bottom w:val="none" w:sz="0" w:space="0" w:color="auto"/>
                        <w:right w:val="none" w:sz="0" w:space="0" w:color="auto"/>
                      </w:divBdr>
                    </w:div>
                  </w:divsChild>
                </w:div>
                <w:div w:id="775059991">
                  <w:marLeft w:val="0"/>
                  <w:marRight w:val="0"/>
                  <w:marTop w:val="0"/>
                  <w:marBottom w:val="0"/>
                  <w:divBdr>
                    <w:top w:val="none" w:sz="0" w:space="0" w:color="auto"/>
                    <w:left w:val="none" w:sz="0" w:space="0" w:color="auto"/>
                    <w:bottom w:val="none" w:sz="0" w:space="0" w:color="auto"/>
                    <w:right w:val="none" w:sz="0" w:space="0" w:color="auto"/>
                  </w:divBdr>
                  <w:divsChild>
                    <w:div w:id="1015574590">
                      <w:marLeft w:val="0"/>
                      <w:marRight w:val="0"/>
                      <w:marTop w:val="0"/>
                      <w:marBottom w:val="0"/>
                      <w:divBdr>
                        <w:top w:val="none" w:sz="0" w:space="0" w:color="auto"/>
                        <w:left w:val="none" w:sz="0" w:space="0" w:color="auto"/>
                        <w:bottom w:val="none" w:sz="0" w:space="0" w:color="auto"/>
                        <w:right w:val="none" w:sz="0" w:space="0" w:color="auto"/>
                      </w:divBdr>
                    </w:div>
                  </w:divsChild>
                </w:div>
                <w:div w:id="776482573">
                  <w:marLeft w:val="0"/>
                  <w:marRight w:val="0"/>
                  <w:marTop w:val="0"/>
                  <w:marBottom w:val="0"/>
                  <w:divBdr>
                    <w:top w:val="none" w:sz="0" w:space="0" w:color="auto"/>
                    <w:left w:val="none" w:sz="0" w:space="0" w:color="auto"/>
                    <w:bottom w:val="none" w:sz="0" w:space="0" w:color="auto"/>
                    <w:right w:val="none" w:sz="0" w:space="0" w:color="auto"/>
                  </w:divBdr>
                  <w:divsChild>
                    <w:div w:id="449739365">
                      <w:marLeft w:val="0"/>
                      <w:marRight w:val="0"/>
                      <w:marTop w:val="0"/>
                      <w:marBottom w:val="0"/>
                      <w:divBdr>
                        <w:top w:val="none" w:sz="0" w:space="0" w:color="auto"/>
                        <w:left w:val="none" w:sz="0" w:space="0" w:color="auto"/>
                        <w:bottom w:val="none" w:sz="0" w:space="0" w:color="auto"/>
                        <w:right w:val="none" w:sz="0" w:space="0" w:color="auto"/>
                      </w:divBdr>
                    </w:div>
                  </w:divsChild>
                </w:div>
                <w:div w:id="776943657">
                  <w:marLeft w:val="0"/>
                  <w:marRight w:val="0"/>
                  <w:marTop w:val="0"/>
                  <w:marBottom w:val="0"/>
                  <w:divBdr>
                    <w:top w:val="none" w:sz="0" w:space="0" w:color="auto"/>
                    <w:left w:val="none" w:sz="0" w:space="0" w:color="auto"/>
                    <w:bottom w:val="none" w:sz="0" w:space="0" w:color="auto"/>
                    <w:right w:val="none" w:sz="0" w:space="0" w:color="auto"/>
                  </w:divBdr>
                  <w:divsChild>
                    <w:div w:id="2141604230">
                      <w:marLeft w:val="0"/>
                      <w:marRight w:val="0"/>
                      <w:marTop w:val="0"/>
                      <w:marBottom w:val="0"/>
                      <w:divBdr>
                        <w:top w:val="none" w:sz="0" w:space="0" w:color="auto"/>
                        <w:left w:val="none" w:sz="0" w:space="0" w:color="auto"/>
                        <w:bottom w:val="none" w:sz="0" w:space="0" w:color="auto"/>
                        <w:right w:val="none" w:sz="0" w:space="0" w:color="auto"/>
                      </w:divBdr>
                    </w:div>
                  </w:divsChild>
                </w:div>
                <w:div w:id="786239073">
                  <w:marLeft w:val="0"/>
                  <w:marRight w:val="0"/>
                  <w:marTop w:val="0"/>
                  <w:marBottom w:val="0"/>
                  <w:divBdr>
                    <w:top w:val="none" w:sz="0" w:space="0" w:color="auto"/>
                    <w:left w:val="none" w:sz="0" w:space="0" w:color="auto"/>
                    <w:bottom w:val="none" w:sz="0" w:space="0" w:color="auto"/>
                    <w:right w:val="none" w:sz="0" w:space="0" w:color="auto"/>
                  </w:divBdr>
                  <w:divsChild>
                    <w:div w:id="407579355">
                      <w:marLeft w:val="0"/>
                      <w:marRight w:val="0"/>
                      <w:marTop w:val="0"/>
                      <w:marBottom w:val="0"/>
                      <w:divBdr>
                        <w:top w:val="none" w:sz="0" w:space="0" w:color="auto"/>
                        <w:left w:val="none" w:sz="0" w:space="0" w:color="auto"/>
                        <w:bottom w:val="none" w:sz="0" w:space="0" w:color="auto"/>
                        <w:right w:val="none" w:sz="0" w:space="0" w:color="auto"/>
                      </w:divBdr>
                    </w:div>
                  </w:divsChild>
                </w:div>
                <w:div w:id="789930683">
                  <w:marLeft w:val="0"/>
                  <w:marRight w:val="0"/>
                  <w:marTop w:val="0"/>
                  <w:marBottom w:val="0"/>
                  <w:divBdr>
                    <w:top w:val="none" w:sz="0" w:space="0" w:color="auto"/>
                    <w:left w:val="none" w:sz="0" w:space="0" w:color="auto"/>
                    <w:bottom w:val="none" w:sz="0" w:space="0" w:color="auto"/>
                    <w:right w:val="none" w:sz="0" w:space="0" w:color="auto"/>
                  </w:divBdr>
                  <w:divsChild>
                    <w:div w:id="873689607">
                      <w:marLeft w:val="0"/>
                      <w:marRight w:val="0"/>
                      <w:marTop w:val="0"/>
                      <w:marBottom w:val="0"/>
                      <w:divBdr>
                        <w:top w:val="none" w:sz="0" w:space="0" w:color="auto"/>
                        <w:left w:val="none" w:sz="0" w:space="0" w:color="auto"/>
                        <w:bottom w:val="none" w:sz="0" w:space="0" w:color="auto"/>
                        <w:right w:val="none" w:sz="0" w:space="0" w:color="auto"/>
                      </w:divBdr>
                    </w:div>
                  </w:divsChild>
                </w:div>
                <w:div w:id="790246963">
                  <w:marLeft w:val="0"/>
                  <w:marRight w:val="0"/>
                  <w:marTop w:val="0"/>
                  <w:marBottom w:val="0"/>
                  <w:divBdr>
                    <w:top w:val="none" w:sz="0" w:space="0" w:color="auto"/>
                    <w:left w:val="none" w:sz="0" w:space="0" w:color="auto"/>
                    <w:bottom w:val="none" w:sz="0" w:space="0" w:color="auto"/>
                    <w:right w:val="none" w:sz="0" w:space="0" w:color="auto"/>
                  </w:divBdr>
                  <w:divsChild>
                    <w:div w:id="775370477">
                      <w:marLeft w:val="0"/>
                      <w:marRight w:val="0"/>
                      <w:marTop w:val="0"/>
                      <w:marBottom w:val="0"/>
                      <w:divBdr>
                        <w:top w:val="none" w:sz="0" w:space="0" w:color="auto"/>
                        <w:left w:val="none" w:sz="0" w:space="0" w:color="auto"/>
                        <w:bottom w:val="none" w:sz="0" w:space="0" w:color="auto"/>
                        <w:right w:val="none" w:sz="0" w:space="0" w:color="auto"/>
                      </w:divBdr>
                    </w:div>
                  </w:divsChild>
                </w:div>
                <w:div w:id="794561200">
                  <w:marLeft w:val="0"/>
                  <w:marRight w:val="0"/>
                  <w:marTop w:val="0"/>
                  <w:marBottom w:val="0"/>
                  <w:divBdr>
                    <w:top w:val="none" w:sz="0" w:space="0" w:color="auto"/>
                    <w:left w:val="none" w:sz="0" w:space="0" w:color="auto"/>
                    <w:bottom w:val="none" w:sz="0" w:space="0" w:color="auto"/>
                    <w:right w:val="none" w:sz="0" w:space="0" w:color="auto"/>
                  </w:divBdr>
                  <w:divsChild>
                    <w:div w:id="142087447">
                      <w:marLeft w:val="0"/>
                      <w:marRight w:val="0"/>
                      <w:marTop w:val="0"/>
                      <w:marBottom w:val="0"/>
                      <w:divBdr>
                        <w:top w:val="none" w:sz="0" w:space="0" w:color="auto"/>
                        <w:left w:val="none" w:sz="0" w:space="0" w:color="auto"/>
                        <w:bottom w:val="none" w:sz="0" w:space="0" w:color="auto"/>
                        <w:right w:val="none" w:sz="0" w:space="0" w:color="auto"/>
                      </w:divBdr>
                    </w:div>
                  </w:divsChild>
                </w:div>
                <w:div w:id="801195278">
                  <w:marLeft w:val="0"/>
                  <w:marRight w:val="0"/>
                  <w:marTop w:val="0"/>
                  <w:marBottom w:val="0"/>
                  <w:divBdr>
                    <w:top w:val="none" w:sz="0" w:space="0" w:color="auto"/>
                    <w:left w:val="none" w:sz="0" w:space="0" w:color="auto"/>
                    <w:bottom w:val="none" w:sz="0" w:space="0" w:color="auto"/>
                    <w:right w:val="none" w:sz="0" w:space="0" w:color="auto"/>
                  </w:divBdr>
                  <w:divsChild>
                    <w:div w:id="180751275">
                      <w:marLeft w:val="0"/>
                      <w:marRight w:val="0"/>
                      <w:marTop w:val="0"/>
                      <w:marBottom w:val="0"/>
                      <w:divBdr>
                        <w:top w:val="none" w:sz="0" w:space="0" w:color="auto"/>
                        <w:left w:val="none" w:sz="0" w:space="0" w:color="auto"/>
                        <w:bottom w:val="none" w:sz="0" w:space="0" w:color="auto"/>
                        <w:right w:val="none" w:sz="0" w:space="0" w:color="auto"/>
                      </w:divBdr>
                    </w:div>
                  </w:divsChild>
                </w:div>
                <w:div w:id="806630632">
                  <w:marLeft w:val="0"/>
                  <w:marRight w:val="0"/>
                  <w:marTop w:val="0"/>
                  <w:marBottom w:val="0"/>
                  <w:divBdr>
                    <w:top w:val="none" w:sz="0" w:space="0" w:color="auto"/>
                    <w:left w:val="none" w:sz="0" w:space="0" w:color="auto"/>
                    <w:bottom w:val="none" w:sz="0" w:space="0" w:color="auto"/>
                    <w:right w:val="none" w:sz="0" w:space="0" w:color="auto"/>
                  </w:divBdr>
                  <w:divsChild>
                    <w:div w:id="313490001">
                      <w:marLeft w:val="0"/>
                      <w:marRight w:val="0"/>
                      <w:marTop w:val="0"/>
                      <w:marBottom w:val="0"/>
                      <w:divBdr>
                        <w:top w:val="none" w:sz="0" w:space="0" w:color="auto"/>
                        <w:left w:val="none" w:sz="0" w:space="0" w:color="auto"/>
                        <w:bottom w:val="none" w:sz="0" w:space="0" w:color="auto"/>
                        <w:right w:val="none" w:sz="0" w:space="0" w:color="auto"/>
                      </w:divBdr>
                    </w:div>
                  </w:divsChild>
                </w:div>
                <w:div w:id="816648007">
                  <w:marLeft w:val="0"/>
                  <w:marRight w:val="0"/>
                  <w:marTop w:val="0"/>
                  <w:marBottom w:val="0"/>
                  <w:divBdr>
                    <w:top w:val="none" w:sz="0" w:space="0" w:color="auto"/>
                    <w:left w:val="none" w:sz="0" w:space="0" w:color="auto"/>
                    <w:bottom w:val="none" w:sz="0" w:space="0" w:color="auto"/>
                    <w:right w:val="none" w:sz="0" w:space="0" w:color="auto"/>
                  </w:divBdr>
                  <w:divsChild>
                    <w:div w:id="482233751">
                      <w:marLeft w:val="0"/>
                      <w:marRight w:val="0"/>
                      <w:marTop w:val="0"/>
                      <w:marBottom w:val="0"/>
                      <w:divBdr>
                        <w:top w:val="none" w:sz="0" w:space="0" w:color="auto"/>
                        <w:left w:val="none" w:sz="0" w:space="0" w:color="auto"/>
                        <w:bottom w:val="none" w:sz="0" w:space="0" w:color="auto"/>
                        <w:right w:val="none" w:sz="0" w:space="0" w:color="auto"/>
                      </w:divBdr>
                    </w:div>
                  </w:divsChild>
                </w:div>
                <w:div w:id="823813184">
                  <w:marLeft w:val="0"/>
                  <w:marRight w:val="0"/>
                  <w:marTop w:val="0"/>
                  <w:marBottom w:val="0"/>
                  <w:divBdr>
                    <w:top w:val="none" w:sz="0" w:space="0" w:color="auto"/>
                    <w:left w:val="none" w:sz="0" w:space="0" w:color="auto"/>
                    <w:bottom w:val="none" w:sz="0" w:space="0" w:color="auto"/>
                    <w:right w:val="none" w:sz="0" w:space="0" w:color="auto"/>
                  </w:divBdr>
                  <w:divsChild>
                    <w:div w:id="247085188">
                      <w:marLeft w:val="0"/>
                      <w:marRight w:val="0"/>
                      <w:marTop w:val="0"/>
                      <w:marBottom w:val="0"/>
                      <w:divBdr>
                        <w:top w:val="none" w:sz="0" w:space="0" w:color="auto"/>
                        <w:left w:val="none" w:sz="0" w:space="0" w:color="auto"/>
                        <w:bottom w:val="none" w:sz="0" w:space="0" w:color="auto"/>
                        <w:right w:val="none" w:sz="0" w:space="0" w:color="auto"/>
                      </w:divBdr>
                    </w:div>
                  </w:divsChild>
                </w:div>
                <w:div w:id="824396479">
                  <w:marLeft w:val="0"/>
                  <w:marRight w:val="0"/>
                  <w:marTop w:val="0"/>
                  <w:marBottom w:val="0"/>
                  <w:divBdr>
                    <w:top w:val="none" w:sz="0" w:space="0" w:color="auto"/>
                    <w:left w:val="none" w:sz="0" w:space="0" w:color="auto"/>
                    <w:bottom w:val="none" w:sz="0" w:space="0" w:color="auto"/>
                    <w:right w:val="none" w:sz="0" w:space="0" w:color="auto"/>
                  </w:divBdr>
                  <w:divsChild>
                    <w:div w:id="828716490">
                      <w:marLeft w:val="0"/>
                      <w:marRight w:val="0"/>
                      <w:marTop w:val="0"/>
                      <w:marBottom w:val="0"/>
                      <w:divBdr>
                        <w:top w:val="none" w:sz="0" w:space="0" w:color="auto"/>
                        <w:left w:val="none" w:sz="0" w:space="0" w:color="auto"/>
                        <w:bottom w:val="none" w:sz="0" w:space="0" w:color="auto"/>
                        <w:right w:val="none" w:sz="0" w:space="0" w:color="auto"/>
                      </w:divBdr>
                    </w:div>
                  </w:divsChild>
                </w:div>
                <w:div w:id="841242073">
                  <w:marLeft w:val="0"/>
                  <w:marRight w:val="0"/>
                  <w:marTop w:val="0"/>
                  <w:marBottom w:val="0"/>
                  <w:divBdr>
                    <w:top w:val="none" w:sz="0" w:space="0" w:color="auto"/>
                    <w:left w:val="none" w:sz="0" w:space="0" w:color="auto"/>
                    <w:bottom w:val="none" w:sz="0" w:space="0" w:color="auto"/>
                    <w:right w:val="none" w:sz="0" w:space="0" w:color="auto"/>
                  </w:divBdr>
                  <w:divsChild>
                    <w:div w:id="806703434">
                      <w:marLeft w:val="0"/>
                      <w:marRight w:val="0"/>
                      <w:marTop w:val="0"/>
                      <w:marBottom w:val="0"/>
                      <w:divBdr>
                        <w:top w:val="none" w:sz="0" w:space="0" w:color="auto"/>
                        <w:left w:val="none" w:sz="0" w:space="0" w:color="auto"/>
                        <w:bottom w:val="none" w:sz="0" w:space="0" w:color="auto"/>
                        <w:right w:val="none" w:sz="0" w:space="0" w:color="auto"/>
                      </w:divBdr>
                    </w:div>
                  </w:divsChild>
                </w:div>
                <w:div w:id="843545119">
                  <w:marLeft w:val="0"/>
                  <w:marRight w:val="0"/>
                  <w:marTop w:val="0"/>
                  <w:marBottom w:val="0"/>
                  <w:divBdr>
                    <w:top w:val="none" w:sz="0" w:space="0" w:color="auto"/>
                    <w:left w:val="none" w:sz="0" w:space="0" w:color="auto"/>
                    <w:bottom w:val="none" w:sz="0" w:space="0" w:color="auto"/>
                    <w:right w:val="none" w:sz="0" w:space="0" w:color="auto"/>
                  </w:divBdr>
                  <w:divsChild>
                    <w:div w:id="1033653718">
                      <w:marLeft w:val="0"/>
                      <w:marRight w:val="0"/>
                      <w:marTop w:val="0"/>
                      <w:marBottom w:val="0"/>
                      <w:divBdr>
                        <w:top w:val="none" w:sz="0" w:space="0" w:color="auto"/>
                        <w:left w:val="none" w:sz="0" w:space="0" w:color="auto"/>
                        <w:bottom w:val="none" w:sz="0" w:space="0" w:color="auto"/>
                        <w:right w:val="none" w:sz="0" w:space="0" w:color="auto"/>
                      </w:divBdr>
                    </w:div>
                  </w:divsChild>
                </w:div>
                <w:div w:id="849640989">
                  <w:marLeft w:val="0"/>
                  <w:marRight w:val="0"/>
                  <w:marTop w:val="0"/>
                  <w:marBottom w:val="0"/>
                  <w:divBdr>
                    <w:top w:val="none" w:sz="0" w:space="0" w:color="auto"/>
                    <w:left w:val="none" w:sz="0" w:space="0" w:color="auto"/>
                    <w:bottom w:val="none" w:sz="0" w:space="0" w:color="auto"/>
                    <w:right w:val="none" w:sz="0" w:space="0" w:color="auto"/>
                  </w:divBdr>
                  <w:divsChild>
                    <w:div w:id="1103723493">
                      <w:marLeft w:val="0"/>
                      <w:marRight w:val="0"/>
                      <w:marTop w:val="0"/>
                      <w:marBottom w:val="0"/>
                      <w:divBdr>
                        <w:top w:val="none" w:sz="0" w:space="0" w:color="auto"/>
                        <w:left w:val="none" w:sz="0" w:space="0" w:color="auto"/>
                        <w:bottom w:val="none" w:sz="0" w:space="0" w:color="auto"/>
                        <w:right w:val="none" w:sz="0" w:space="0" w:color="auto"/>
                      </w:divBdr>
                    </w:div>
                  </w:divsChild>
                </w:div>
                <w:div w:id="850071054">
                  <w:marLeft w:val="0"/>
                  <w:marRight w:val="0"/>
                  <w:marTop w:val="0"/>
                  <w:marBottom w:val="0"/>
                  <w:divBdr>
                    <w:top w:val="none" w:sz="0" w:space="0" w:color="auto"/>
                    <w:left w:val="none" w:sz="0" w:space="0" w:color="auto"/>
                    <w:bottom w:val="none" w:sz="0" w:space="0" w:color="auto"/>
                    <w:right w:val="none" w:sz="0" w:space="0" w:color="auto"/>
                  </w:divBdr>
                  <w:divsChild>
                    <w:div w:id="2020348994">
                      <w:marLeft w:val="0"/>
                      <w:marRight w:val="0"/>
                      <w:marTop w:val="0"/>
                      <w:marBottom w:val="0"/>
                      <w:divBdr>
                        <w:top w:val="none" w:sz="0" w:space="0" w:color="auto"/>
                        <w:left w:val="none" w:sz="0" w:space="0" w:color="auto"/>
                        <w:bottom w:val="none" w:sz="0" w:space="0" w:color="auto"/>
                        <w:right w:val="none" w:sz="0" w:space="0" w:color="auto"/>
                      </w:divBdr>
                    </w:div>
                  </w:divsChild>
                </w:div>
                <w:div w:id="856193667">
                  <w:marLeft w:val="0"/>
                  <w:marRight w:val="0"/>
                  <w:marTop w:val="0"/>
                  <w:marBottom w:val="0"/>
                  <w:divBdr>
                    <w:top w:val="none" w:sz="0" w:space="0" w:color="auto"/>
                    <w:left w:val="none" w:sz="0" w:space="0" w:color="auto"/>
                    <w:bottom w:val="none" w:sz="0" w:space="0" w:color="auto"/>
                    <w:right w:val="none" w:sz="0" w:space="0" w:color="auto"/>
                  </w:divBdr>
                  <w:divsChild>
                    <w:div w:id="1723553696">
                      <w:marLeft w:val="0"/>
                      <w:marRight w:val="0"/>
                      <w:marTop w:val="0"/>
                      <w:marBottom w:val="0"/>
                      <w:divBdr>
                        <w:top w:val="none" w:sz="0" w:space="0" w:color="auto"/>
                        <w:left w:val="none" w:sz="0" w:space="0" w:color="auto"/>
                        <w:bottom w:val="none" w:sz="0" w:space="0" w:color="auto"/>
                        <w:right w:val="none" w:sz="0" w:space="0" w:color="auto"/>
                      </w:divBdr>
                    </w:div>
                  </w:divsChild>
                </w:div>
                <w:div w:id="865407991">
                  <w:marLeft w:val="0"/>
                  <w:marRight w:val="0"/>
                  <w:marTop w:val="0"/>
                  <w:marBottom w:val="0"/>
                  <w:divBdr>
                    <w:top w:val="none" w:sz="0" w:space="0" w:color="auto"/>
                    <w:left w:val="none" w:sz="0" w:space="0" w:color="auto"/>
                    <w:bottom w:val="none" w:sz="0" w:space="0" w:color="auto"/>
                    <w:right w:val="none" w:sz="0" w:space="0" w:color="auto"/>
                  </w:divBdr>
                  <w:divsChild>
                    <w:div w:id="1724983493">
                      <w:marLeft w:val="0"/>
                      <w:marRight w:val="0"/>
                      <w:marTop w:val="0"/>
                      <w:marBottom w:val="0"/>
                      <w:divBdr>
                        <w:top w:val="none" w:sz="0" w:space="0" w:color="auto"/>
                        <w:left w:val="none" w:sz="0" w:space="0" w:color="auto"/>
                        <w:bottom w:val="none" w:sz="0" w:space="0" w:color="auto"/>
                        <w:right w:val="none" w:sz="0" w:space="0" w:color="auto"/>
                      </w:divBdr>
                    </w:div>
                  </w:divsChild>
                </w:div>
                <w:div w:id="876544379">
                  <w:marLeft w:val="0"/>
                  <w:marRight w:val="0"/>
                  <w:marTop w:val="0"/>
                  <w:marBottom w:val="0"/>
                  <w:divBdr>
                    <w:top w:val="none" w:sz="0" w:space="0" w:color="auto"/>
                    <w:left w:val="none" w:sz="0" w:space="0" w:color="auto"/>
                    <w:bottom w:val="none" w:sz="0" w:space="0" w:color="auto"/>
                    <w:right w:val="none" w:sz="0" w:space="0" w:color="auto"/>
                  </w:divBdr>
                  <w:divsChild>
                    <w:div w:id="1139107185">
                      <w:marLeft w:val="0"/>
                      <w:marRight w:val="0"/>
                      <w:marTop w:val="0"/>
                      <w:marBottom w:val="0"/>
                      <w:divBdr>
                        <w:top w:val="none" w:sz="0" w:space="0" w:color="auto"/>
                        <w:left w:val="none" w:sz="0" w:space="0" w:color="auto"/>
                        <w:bottom w:val="none" w:sz="0" w:space="0" w:color="auto"/>
                        <w:right w:val="none" w:sz="0" w:space="0" w:color="auto"/>
                      </w:divBdr>
                    </w:div>
                  </w:divsChild>
                </w:div>
                <w:div w:id="896666431">
                  <w:marLeft w:val="0"/>
                  <w:marRight w:val="0"/>
                  <w:marTop w:val="0"/>
                  <w:marBottom w:val="0"/>
                  <w:divBdr>
                    <w:top w:val="none" w:sz="0" w:space="0" w:color="auto"/>
                    <w:left w:val="none" w:sz="0" w:space="0" w:color="auto"/>
                    <w:bottom w:val="none" w:sz="0" w:space="0" w:color="auto"/>
                    <w:right w:val="none" w:sz="0" w:space="0" w:color="auto"/>
                  </w:divBdr>
                  <w:divsChild>
                    <w:div w:id="1977249311">
                      <w:marLeft w:val="0"/>
                      <w:marRight w:val="0"/>
                      <w:marTop w:val="0"/>
                      <w:marBottom w:val="0"/>
                      <w:divBdr>
                        <w:top w:val="none" w:sz="0" w:space="0" w:color="auto"/>
                        <w:left w:val="none" w:sz="0" w:space="0" w:color="auto"/>
                        <w:bottom w:val="none" w:sz="0" w:space="0" w:color="auto"/>
                        <w:right w:val="none" w:sz="0" w:space="0" w:color="auto"/>
                      </w:divBdr>
                    </w:div>
                  </w:divsChild>
                </w:div>
                <w:div w:id="898521000">
                  <w:marLeft w:val="0"/>
                  <w:marRight w:val="0"/>
                  <w:marTop w:val="0"/>
                  <w:marBottom w:val="0"/>
                  <w:divBdr>
                    <w:top w:val="none" w:sz="0" w:space="0" w:color="auto"/>
                    <w:left w:val="none" w:sz="0" w:space="0" w:color="auto"/>
                    <w:bottom w:val="none" w:sz="0" w:space="0" w:color="auto"/>
                    <w:right w:val="none" w:sz="0" w:space="0" w:color="auto"/>
                  </w:divBdr>
                  <w:divsChild>
                    <w:div w:id="920530171">
                      <w:marLeft w:val="0"/>
                      <w:marRight w:val="0"/>
                      <w:marTop w:val="0"/>
                      <w:marBottom w:val="0"/>
                      <w:divBdr>
                        <w:top w:val="none" w:sz="0" w:space="0" w:color="auto"/>
                        <w:left w:val="none" w:sz="0" w:space="0" w:color="auto"/>
                        <w:bottom w:val="none" w:sz="0" w:space="0" w:color="auto"/>
                        <w:right w:val="none" w:sz="0" w:space="0" w:color="auto"/>
                      </w:divBdr>
                    </w:div>
                  </w:divsChild>
                </w:div>
                <w:div w:id="901411185">
                  <w:marLeft w:val="0"/>
                  <w:marRight w:val="0"/>
                  <w:marTop w:val="0"/>
                  <w:marBottom w:val="0"/>
                  <w:divBdr>
                    <w:top w:val="none" w:sz="0" w:space="0" w:color="auto"/>
                    <w:left w:val="none" w:sz="0" w:space="0" w:color="auto"/>
                    <w:bottom w:val="none" w:sz="0" w:space="0" w:color="auto"/>
                    <w:right w:val="none" w:sz="0" w:space="0" w:color="auto"/>
                  </w:divBdr>
                  <w:divsChild>
                    <w:div w:id="780105988">
                      <w:marLeft w:val="0"/>
                      <w:marRight w:val="0"/>
                      <w:marTop w:val="0"/>
                      <w:marBottom w:val="0"/>
                      <w:divBdr>
                        <w:top w:val="none" w:sz="0" w:space="0" w:color="auto"/>
                        <w:left w:val="none" w:sz="0" w:space="0" w:color="auto"/>
                        <w:bottom w:val="none" w:sz="0" w:space="0" w:color="auto"/>
                        <w:right w:val="none" w:sz="0" w:space="0" w:color="auto"/>
                      </w:divBdr>
                    </w:div>
                  </w:divsChild>
                </w:div>
                <w:div w:id="908417079">
                  <w:marLeft w:val="0"/>
                  <w:marRight w:val="0"/>
                  <w:marTop w:val="0"/>
                  <w:marBottom w:val="0"/>
                  <w:divBdr>
                    <w:top w:val="none" w:sz="0" w:space="0" w:color="auto"/>
                    <w:left w:val="none" w:sz="0" w:space="0" w:color="auto"/>
                    <w:bottom w:val="none" w:sz="0" w:space="0" w:color="auto"/>
                    <w:right w:val="none" w:sz="0" w:space="0" w:color="auto"/>
                  </w:divBdr>
                  <w:divsChild>
                    <w:div w:id="2083287016">
                      <w:marLeft w:val="0"/>
                      <w:marRight w:val="0"/>
                      <w:marTop w:val="0"/>
                      <w:marBottom w:val="0"/>
                      <w:divBdr>
                        <w:top w:val="none" w:sz="0" w:space="0" w:color="auto"/>
                        <w:left w:val="none" w:sz="0" w:space="0" w:color="auto"/>
                        <w:bottom w:val="none" w:sz="0" w:space="0" w:color="auto"/>
                        <w:right w:val="none" w:sz="0" w:space="0" w:color="auto"/>
                      </w:divBdr>
                    </w:div>
                  </w:divsChild>
                </w:div>
                <w:div w:id="909340505">
                  <w:marLeft w:val="0"/>
                  <w:marRight w:val="0"/>
                  <w:marTop w:val="0"/>
                  <w:marBottom w:val="0"/>
                  <w:divBdr>
                    <w:top w:val="none" w:sz="0" w:space="0" w:color="auto"/>
                    <w:left w:val="none" w:sz="0" w:space="0" w:color="auto"/>
                    <w:bottom w:val="none" w:sz="0" w:space="0" w:color="auto"/>
                    <w:right w:val="none" w:sz="0" w:space="0" w:color="auto"/>
                  </w:divBdr>
                  <w:divsChild>
                    <w:div w:id="1569992258">
                      <w:marLeft w:val="0"/>
                      <w:marRight w:val="0"/>
                      <w:marTop w:val="0"/>
                      <w:marBottom w:val="0"/>
                      <w:divBdr>
                        <w:top w:val="none" w:sz="0" w:space="0" w:color="auto"/>
                        <w:left w:val="none" w:sz="0" w:space="0" w:color="auto"/>
                        <w:bottom w:val="none" w:sz="0" w:space="0" w:color="auto"/>
                        <w:right w:val="none" w:sz="0" w:space="0" w:color="auto"/>
                      </w:divBdr>
                    </w:div>
                  </w:divsChild>
                </w:div>
                <w:div w:id="930313722">
                  <w:marLeft w:val="0"/>
                  <w:marRight w:val="0"/>
                  <w:marTop w:val="0"/>
                  <w:marBottom w:val="0"/>
                  <w:divBdr>
                    <w:top w:val="none" w:sz="0" w:space="0" w:color="auto"/>
                    <w:left w:val="none" w:sz="0" w:space="0" w:color="auto"/>
                    <w:bottom w:val="none" w:sz="0" w:space="0" w:color="auto"/>
                    <w:right w:val="none" w:sz="0" w:space="0" w:color="auto"/>
                  </w:divBdr>
                  <w:divsChild>
                    <w:div w:id="1048266735">
                      <w:marLeft w:val="0"/>
                      <w:marRight w:val="0"/>
                      <w:marTop w:val="0"/>
                      <w:marBottom w:val="0"/>
                      <w:divBdr>
                        <w:top w:val="none" w:sz="0" w:space="0" w:color="auto"/>
                        <w:left w:val="none" w:sz="0" w:space="0" w:color="auto"/>
                        <w:bottom w:val="none" w:sz="0" w:space="0" w:color="auto"/>
                        <w:right w:val="none" w:sz="0" w:space="0" w:color="auto"/>
                      </w:divBdr>
                    </w:div>
                  </w:divsChild>
                </w:div>
                <w:div w:id="931158996">
                  <w:marLeft w:val="0"/>
                  <w:marRight w:val="0"/>
                  <w:marTop w:val="0"/>
                  <w:marBottom w:val="0"/>
                  <w:divBdr>
                    <w:top w:val="none" w:sz="0" w:space="0" w:color="auto"/>
                    <w:left w:val="none" w:sz="0" w:space="0" w:color="auto"/>
                    <w:bottom w:val="none" w:sz="0" w:space="0" w:color="auto"/>
                    <w:right w:val="none" w:sz="0" w:space="0" w:color="auto"/>
                  </w:divBdr>
                  <w:divsChild>
                    <w:div w:id="406809265">
                      <w:marLeft w:val="0"/>
                      <w:marRight w:val="0"/>
                      <w:marTop w:val="0"/>
                      <w:marBottom w:val="0"/>
                      <w:divBdr>
                        <w:top w:val="none" w:sz="0" w:space="0" w:color="auto"/>
                        <w:left w:val="none" w:sz="0" w:space="0" w:color="auto"/>
                        <w:bottom w:val="none" w:sz="0" w:space="0" w:color="auto"/>
                        <w:right w:val="none" w:sz="0" w:space="0" w:color="auto"/>
                      </w:divBdr>
                    </w:div>
                  </w:divsChild>
                </w:div>
                <w:div w:id="958268201">
                  <w:marLeft w:val="0"/>
                  <w:marRight w:val="0"/>
                  <w:marTop w:val="0"/>
                  <w:marBottom w:val="0"/>
                  <w:divBdr>
                    <w:top w:val="none" w:sz="0" w:space="0" w:color="auto"/>
                    <w:left w:val="none" w:sz="0" w:space="0" w:color="auto"/>
                    <w:bottom w:val="none" w:sz="0" w:space="0" w:color="auto"/>
                    <w:right w:val="none" w:sz="0" w:space="0" w:color="auto"/>
                  </w:divBdr>
                  <w:divsChild>
                    <w:div w:id="1855075583">
                      <w:marLeft w:val="0"/>
                      <w:marRight w:val="0"/>
                      <w:marTop w:val="0"/>
                      <w:marBottom w:val="0"/>
                      <w:divBdr>
                        <w:top w:val="none" w:sz="0" w:space="0" w:color="auto"/>
                        <w:left w:val="none" w:sz="0" w:space="0" w:color="auto"/>
                        <w:bottom w:val="none" w:sz="0" w:space="0" w:color="auto"/>
                        <w:right w:val="none" w:sz="0" w:space="0" w:color="auto"/>
                      </w:divBdr>
                    </w:div>
                  </w:divsChild>
                </w:div>
                <w:div w:id="961307112">
                  <w:marLeft w:val="0"/>
                  <w:marRight w:val="0"/>
                  <w:marTop w:val="0"/>
                  <w:marBottom w:val="0"/>
                  <w:divBdr>
                    <w:top w:val="none" w:sz="0" w:space="0" w:color="auto"/>
                    <w:left w:val="none" w:sz="0" w:space="0" w:color="auto"/>
                    <w:bottom w:val="none" w:sz="0" w:space="0" w:color="auto"/>
                    <w:right w:val="none" w:sz="0" w:space="0" w:color="auto"/>
                  </w:divBdr>
                  <w:divsChild>
                    <w:div w:id="1211066714">
                      <w:marLeft w:val="0"/>
                      <w:marRight w:val="0"/>
                      <w:marTop w:val="0"/>
                      <w:marBottom w:val="0"/>
                      <w:divBdr>
                        <w:top w:val="none" w:sz="0" w:space="0" w:color="auto"/>
                        <w:left w:val="none" w:sz="0" w:space="0" w:color="auto"/>
                        <w:bottom w:val="none" w:sz="0" w:space="0" w:color="auto"/>
                        <w:right w:val="none" w:sz="0" w:space="0" w:color="auto"/>
                      </w:divBdr>
                    </w:div>
                  </w:divsChild>
                </w:div>
                <w:div w:id="971398514">
                  <w:marLeft w:val="0"/>
                  <w:marRight w:val="0"/>
                  <w:marTop w:val="0"/>
                  <w:marBottom w:val="0"/>
                  <w:divBdr>
                    <w:top w:val="none" w:sz="0" w:space="0" w:color="auto"/>
                    <w:left w:val="none" w:sz="0" w:space="0" w:color="auto"/>
                    <w:bottom w:val="none" w:sz="0" w:space="0" w:color="auto"/>
                    <w:right w:val="none" w:sz="0" w:space="0" w:color="auto"/>
                  </w:divBdr>
                  <w:divsChild>
                    <w:div w:id="1421289269">
                      <w:marLeft w:val="0"/>
                      <w:marRight w:val="0"/>
                      <w:marTop w:val="0"/>
                      <w:marBottom w:val="0"/>
                      <w:divBdr>
                        <w:top w:val="none" w:sz="0" w:space="0" w:color="auto"/>
                        <w:left w:val="none" w:sz="0" w:space="0" w:color="auto"/>
                        <w:bottom w:val="none" w:sz="0" w:space="0" w:color="auto"/>
                        <w:right w:val="none" w:sz="0" w:space="0" w:color="auto"/>
                      </w:divBdr>
                    </w:div>
                  </w:divsChild>
                </w:div>
                <w:div w:id="971710892">
                  <w:marLeft w:val="0"/>
                  <w:marRight w:val="0"/>
                  <w:marTop w:val="0"/>
                  <w:marBottom w:val="0"/>
                  <w:divBdr>
                    <w:top w:val="none" w:sz="0" w:space="0" w:color="auto"/>
                    <w:left w:val="none" w:sz="0" w:space="0" w:color="auto"/>
                    <w:bottom w:val="none" w:sz="0" w:space="0" w:color="auto"/>
                    <w:right w:val="none" w:sz="0" w:space="0" w:color="auto"/>
                  </w:divBdr>
                  <w:divsChild>
                    <w:div w:id="1857764938">
                      <w:marLeft w:val="0"/>
                      <w:marRight w:val="0"/>
                      <w:marTop w:val="0"/>
                      <w:marBottom w:val="0"/>
                      <w:divBdr>
                        <w:top w:val="none" w:sz="0" w:space="0" w:color="auto"/>
                        <w:left w:val="none" w:sz="0" w:space="0" w:color="auto"/>
                        <w:bottom w:val="none" w:sz="0" w:space="0" w:color="auto"/>
                        <w:right w:val="none" w:sz="0" w:space="0" w:color="auto"/>
                      </w:divBdr>
                    </w:div>
                  </w:divsChild>
                </w:div>
                <w:div w:id="972976730">
                  <w:marLeft w:val="0"/>
                  <w:marRight w:val="0"/>
                  <w:marTop w:val="0"/>
                  <w:marBottom w:val="0"/>
                  <w:divBdr>
                    <w:top w:val="none" w:sz="0" w:space="0" w:color="auto"/>
                    <w:left w:val="none" w:sz="0" w:space="0" w:color="auto"/>
                    <w:bottom w:val="none" w:sz="0" w:space="0" w:color="auto"/>
                    <w:right w:val="none" w:sz="0" w:space="0" w:color="auto"/>
                  </w:divBdr>
                  <w:divsChild>
                    <w:div w:id="1742363302">
                      <w:marLeft w:val="0"/>
                      <w:marRight w:val="0"/>
                      <w:marTop w:val="0"/>
                      <w:marBottom w:val="0"/>
                      <w:divBdr>
                        <w:top w:val="none" w:sz="0" w:space="0" w:color="auto"/>
                        <w:left w:val="none" w:sz="0" w:space="0" w:color="auto"/>
                        <w:bottom w:val="none" w:sz="0" w:space="0" w:color="auto"/>
                        <w:right w:val="none" w:sz="0" w:space="0" w:color="auto"/>
                      </w:divBdr>
                    </w:div>
                  </w:divsChild>
                </w:div>
                <w:div w:id="986976386">
                  <w:marLeft w:val="0"/>
                  <w:marRight w:val="0"/>
                  <w:marTop w:val="0"/>
                  <w:marBottom w:val="0"/>
                  <w:divBdr>
                    <w:top w:val="none" w:sz="0" w:space="0" w:color="auto"/>
                    <w:left w:val="none" w:sz="0" w:space="0" w:color="auto"/>
                    <w:bottom w:val="none" w:sz="0" w:space="0" w:color="auto"/>
                    <w:right w:val="none" w:sz="0" w:space="0" w:color="auto"/>
                  </w:divBdr>
                  <w:divsChild>
                    <w:div w:id="341905037">
                      <w:marLeft w:val="0"/>
                      <w:marRight w:val="0"/>
                      <w:marTop w:val="0"/>
                      <w:marBottom w:val="0"/>
                      <w:divBdr>
                        <w:top w:val="none" w:sz="0" w:space="0" w:color="auto"/>
                        <w:left w:val="none" w:sz="0" w:space="0" w:color="auto"/>
                        <w:bottom w:val="none" w:sz="0" w:space="0" w:color="auto"/>
                        <w:right w:val="none" w:sz="0" w:space="0" w:color="auto"/>
                      </w:divBdr>
                    </w:div>
                  </w:divsChild>
                </w:div>
                <w:div w:id="991983246">
                  <w:marLeft w:val="0"/>
                  <w:marRight w:val="0"/>
                  <w:marTop w:val="0"/>
                  <w:marBottom w:val="0"/>
                  <w:divBdr>
                    <w:top w:val="none" w:sz="0" w:space="0" w:color="auto"/>
                    <w:left w:val="none" w:sz="0" w:space="0" w:color="auto"/>
                    <w:bottom w:val="none" w:sz="0" w:space="0" w:color="auto"/>
                    <w:right w:val="none" w:sz="0" w:space="0" w:color="auto"/>
                  </w:divBdr>
                  <w:divsChild>
                    <w:div w:id="340664734">
                      <w:marLeft w:val="0"/>
                      <w:marRight w:val="0"/>
                      <w:marTop w:val="0"/>
                      <w:marBottom w:val="0"/>
                      <w:divBdr>
                        <w:top w:val="none" w:sz="0" w:space="0" w:color="auto"/>
                        <w:left w:val="none" w:sz="0" w:space="0" w:color="auto"/>
                        <w:bottom w:val="none" w:sz="0" w:space="0" w:color="auto"/>
                        <w:right w:val="none" w:sz="0" w:space="0" w:color="auto"/>
                      </w:divBdr>
                    </w:div>
                  </w:divsChild>
                </w:div>
                <w:div w:id="995034917">
                  <w:marLeft w:val="0"/>
                  <w:marRight w:val="0"/>
                  <w:marTop w:val="0"/>
                  <w:marBottom w:val="0"/>
                  <w:divBdr>
                    <w:top w:val="none" w:sz="0" w:space="0" w:color="auto"/>
                    <w:left w:val="none" w:sz="0" w:space="0" w:color="auto"/>
                    <w:bottom w:val="none" w:sz="0" w:space="0" w:color="auto"/>
                    <w:right w:val="none" w:sz="0" w:space="0" w:color="auto"/>
                  </w:divBdr>
                  <w:divsChild>
                    <w:div w:id="200870057">
                      <w:marLeft w:val="0"/>
                      <w:marRight w:val="0"/>
                      <w:marTop w:val="0"/>
                      <w:marBottom w:val="0"/>
                      <w:divBdr>
                        <w:top w:val="none" w:sz="0" w:space="0" w:color="auto"/>
                        <w:left w:val="none" w:sz="0" w:space="0" w:color="auto"/>
                        <w:bottom w:val="none" w:sz="0" w:space="0" w:color="auto"/>
                        <w:right w:val="none" w:sz="0" w:space="0" w:color="auto"/>
                      </w:divBdr>
                    </w:div>
                  </w:divsChild>
                </w:div>
                <w:div w:id="1001157581">
                  <w:marLeft w:val="0"/>
                  <w:marRight w:val="0"/>
                  <w:marTop w:val="0"/>
                  <w:marBottom w:val="0"/>
                  <w:divBdr>
                    <w:top w:val="none" w:sz="0" w:space="0" w:color="auto"/>
                    <w:left w:val="none" w:sz="0" w:space="0" w:color="auto"/>
                    <w:bottom w:val="none" w:sz="0" w:space="0" w:color="auto"/>
                    <w:right w:val="none" w:sz="0" w:space="0" w:color="auto"/>
                  </w:divBdr>
                  <w:divsChild>
                    <w:div w:id="1405492935">
                      <w:marLeft w:val="0"/>
                      <w:marRight w:val="0"/>
                      <w:marTop w:val="0"/>
                      <w:marBottom w:val="0"/>
                      <w:divBdr>
                        <w:top w:val="none" w:sz="0" w:space="0" w:color="auto"/>
                        <w:left w:val="none" w:sz="0" w:space="0" w:color="auto"/>
                        <w:bottom w:val="none" w:sz="0" w:space="0" w:color="auto"/>
                        <w:right w:val="none" w:sz="0" w:space="0" w:color="auto"/>
                      </w:divBdr>
                    </w:div>
                  </w:divsChild>
                </w:div>
                <w:div w:id="1027366988">
                  <w:marLeft w:val="0"/>
                  <w:marRight w:val="0"/>
                  <w:marTop w:val="0"/>
                  <w:marBottom w:val="0"/>
                  <w:divBdr>
                    <w:top w:val="none" w:sz="0" w:space="0" w:color="auto"/>
                    <w:left w:val="none" w:sz="0" w:space="0" w:color="auto"/>
                    <w:bottom w:val="none" w:sz="0" w:space="0" w:color="auto"/>
                    <w:right w:val="none" w:sz="0" w:space="0" w:color="auto"/>
                  </w:divBdr>
                  <w:divsChild>
                    <w:div w:id="303314262">
                      <w:marLeft w:val="0"/>
                      <w:marRight w:val="0"/>
                      <w:marTop w:val="0"/>
                      <w:marBottom w:val="0"/>
                      <w:divBdr>
                        <w:top w:val="none" w:sz="0" w:space="0" w:color="auto"/>
                        <w:left w:val="none" w:sz="0" w:space="0" w:color="auto"/>
                        <w:bottom w:val="none" w:sz="0" w:space="0" w:color="auto"/>
                        <w:right w:val="none" w:sz="0" w:space="0" w:color="auto"/>
                      </w:divBdr>
                    </w:div>
                  </w:divsChild>
                </w:div>
                <w:div w:id="1040007350">
                  <w:marLeft w:val="0"/>
                  <w:marRight w:val="0"/>
                  <w:marTop w:val="0"/>
                  <w:marBottom w:val="0"/>
                  <w:divBdr>
                    <w:top w:val="none" w:sz="0" w:space="0" w:color="auto"/>
                    <w:left w:val="none" w:sz="0" w:space="0" w:color="auto"/>
                    <w:bottom w:val="none" w:sz="0" w:space="0" w:color="auto"/>
                    <w:right w:val="none" w:sz="0" w:space="0" w:color="auto"/>
                  </w:divBdr>
                  <w:divsChild>
                    <w:div w:id="1859733157">
                      <w:marLeft w:val="0"/>
                      <w:marRight w:val="0"/>
                      <w:marTop w:val="0"/>
                      <w:marBottom w:val="0"/>
                      <w:divBdr>
                        <w:top w:val="none" w:sz="0" w:space="0" w:color="auto"/>
                        <w:left w:val="none" w:sz="0" w:space="0" w:color="auto"/>
                        <w:bottom w:val="none" w:sz="0" w:space="0" w:color="auto"/>
                        <w:right w:val="none" w:sz="0" w:space="0" w:color="auto"/>
                      </w:divBdr>
                    </w:div>
                  </w:divsChild>
                </w:div>
                <w:div w:id="1048995979">
                  <w:marLeft w:val="0"/>
                  <w:marRight w:val="0"/>
                  <w:marTop w:val="0"/>
                  <w:marBottom w:val="0"/>
                  <w:divBdr>
                    <w:top w:val="none" w:sz="0" w:space="0" w:color="auto"/>
                    <w:left w:val="none" w:sz="0" w:space="0" w:color="auto"/>
                    <w:bottom w:val="none" w:sz="0" w:space="0" w:color="auto"/>
                    <w:right w:val="none" w:sz="0" w:space="0" w:color="auto"/>
                  </w:divBdr>
                  <w:divsChild>
                    <w:div w:id="156265234">
                      <w:marLeft w:val="0"/>
                      <w:marRight w:val="0"/>
                      <w:marTop w:val="0"/>
                      <w:marBottom w:val="0"/>
                      <w:divBdr>
                        <w:top w:val="none" w:sz="0" w:space="0" w:color="auto"/>
                        <w:left w:val="none" w:sz="0" w:space="0" w:color="auto"/>
                        <w:bottom w:val="none" w:sz="0" w:space="0" w:color="auto"/>
                        <w:right w:val="none" w:sz="0" w:space="0" w:color="auto"/>
                      </w:divBdr>
                    </w:div>
                  </w:divsChild>
                </w:div>
                <w:div w:id="1056246391">
                  <w:marLeft w:val="0"/>
                  <w:marRight w:val="0"/>
                  <w:marTop w:val="0"/>
                  <w:marBottom w:val="0"/>
                  <w:divBdr>
                    <w:top w:val="none" w:sz="0" w:space="0" w:color="auto"/>
                    <w:left w:val="none" w:sz="0" w:space="0" w:color="auto"/>
                    <w:bottom w:val="none" w:sz="0" w:space="0" w:color="auto"/>
                    <w:right w:val="none" w:sz="0" w:space="0" w:color="auto"/>
                  </w:divBdr>
                  <w:divsChild>
                    <w:div w:id="1421222279">
                      <w:marLeft w:val="0"/>
                      <w:marRight w:val="0"/>
                      <w:marTop w:val="0"/>
                      <w:marBottom w:val="0"/>
                      <w:divBdr>
                        <w:top w:val="none" w:sz="0" w:space="0" w:color="auto"/>
                        <w:left w:val="none" w:sz="0" w:space="0" w:color="auto"/>
                        <w:bottom w:val="none" w:sz="0" w:space="0" w:color="auto"/>
                        <w:right w:val="none" w:sz="0" w:space="0" w:color="auto"/>
                      </w:divBdr>
                    </w:div>
                  </w:divsChild>
                </w:div>
                <w:div w:id="1063677366">
                  <w:marLeft w:val="0"/>
                  <w:marRight w:val="0"/>
                  <w:marTop w:val="0"/>
                  <w:marBottom w:val="0"/>
                  <w:divBdr>
                    <w:top w:val="none" w:sz="0" w:space="0" w:color="auto"/>
                    <w:left w:val="none" w:sz="0" w:space="0" w:color="auto"/>
                    <w:bottom w:val="none" w:sz="0" w:space="0" w:color="auto"/>
                    <w:right w:val="none" w:sz="0" w:space="0" w:color="auto"/>
                  </w:divBdr>
                  <w:divsChild>
                    <w:div w:id="937785497">
                      <w:marLeft w:val="0"/>
                      <w:marRight w:val="0"/>
                      <w:marTop w:val="0"/>
                      <w:marBottom w:val="0"/>
                      <w:divBdr>
                        <w:top w:val="none" w:sz="0" w:space="0" w:color="auto"/>
                        <w:left w:val="none" w:sz="0" w:space="0" w:color="auto"/>
                        <w:bottom w:val="none" w:sz="0" w:space="0" w:color="auto"/>
                        <w:right w:val="none" w:sz="0" w:space="0" w:color="auto"/>
                      </w:divBdr>
                    </w:div>
                  </w:divsChild>
                </w:div>
                <w:div w:id="1064598951">
                  <w:marLeft w:val="0"/>
                  <w:marRight w:val="0"/>
                  <w:marTop w:val="0"/>
                  <w:marBottom w:val="0"/>
                  <w:divBdr>
                    <w:top w:val="none" w:sz="0" w:space="0" w:color="auto"/>
                    <w:left w:val="none" w:sz="0" w:space="0" w:color="auto"/>
                    <w:bottom w:val="none" w:sz="0" w:space="0" w:color="auto"/>
                    <w:right w:val="none" w:sz="0" w:space="0" w:color="auto"/>
                  </w:divBdr>
                  <w:divsChild>
                    <w:div w:id="905921205">
                      <w:marLeft w:val="0"/>
                      <w:marRight w:val="0"/>
                      <w:marTop w:val="0"/>
                      <w:marBottom w:val="0"/>
                      <w:divBdr>
                        <w:top w:val="none" w:sz="0" w:space="0" w:color="auto"/>
                        <w:left w:val="none" w:sz="0" w:space="0" w:color="auto"/>
                        <w:bottom w:val="none" w:sz="0" w:space="0" w:color="auto"/>
                        <w:right w:val="none" w:sz="0" w:space="0" w:color="auto"/>
                      </w:divBdr>
                    </w:div>
                  </w:divsChild>
                </w:div>
                <w:div w:id="1070495827">
                  <w:marLeft w:val="0"/>
                  <w:marRight w:val="0"/>
                  <w:marTop w:val="0"/>
                  <w:marBottom w:val="0"/>
                  <w:divBdr>
                    <w:top w:val="none" w:sz="0" w:space="0" w:color="auto"/>
                    <w:left w:val="none" w:sz="0" w:space="0" w:color="auto"/>
                    <w:bottom w:val="none" w:sz="0" w:space="0" w:color="auto"/>
                    <w:right w:val="none" w:sz="0" w:space="0" w:color="auto"/>
                  </w:divBdr>
                  <w:divsChild>
                    <w:div w:id="1577589446">
                      <w:marLeft w:val="0"/>
                      <w:marRight w:val="0"/>
                      <w:marTop w:val="0"/>
                      <w:marBottom w:val="0"/>
                      <w:divBdr>
                        <w:top w:val="none" w:sz="0" w:space="0" w:color="auto"/>
                        <w:left w:val="none" w:sz="0" w:space="0" w:color="auto"/>
                        <w:bottom w:val="none" w:sz="0" w:space="0" w:color="auto"/>
                        <w:right w:val="none" w:sz="0" w:space="0" w:color="auto"/>
                      </w:divBdr>
                    </w:div>
                  </w:divsChild>
                </w:div>
                <w:div w:id="1077559726">
                  <w:marLeft w:val="0"/>
                  <w:marRight w:val="0"/>
                  <w:marTop w:val="0"/>
                  <w:marBottom w:val="0"/>
                  <w:divBdr>
                    <w:top w:val="none" w:sz="0" w:space="0" w:color="auto"/>
                    <w:left w:val="none" w:sz="0" w:space="0" w:color="auto"/>
                    <w:bottom w:val="none" w:sz="0" w:space="0" w:color="auto"/>
                    <w:right w:val="none" w:sz="0" w:space="0" w:color="auto"/>
                  </w:divBdr>
                  <w:divsChild>
                    <w:div w:id="257057053">
                      <w:marLeft w:val="0"/>
                      <w:marRight w:val="0"/>
                      <w:marTop w:val="0"/>
                      <w:marBottom w:val="0"/>
                      <w:divBdr>
                        <w:top w:val="none" w:sz="0" w:space="0" w:color="auto"/>
                        <w:left w:val="none" w:sz="0" w:space="0" w:color="auto"/>
                        <w:bottom w:val="none" w:sz="0" w:space="0" w:color="auto"/>
                        <w:right w:val="none" w:sz="0" w:space="0" w:color="auto"/>
                      </w:divBdr>
                    </w:div>
                  </w:divsChild>
                </w:div>
                <w:div w:id="1094134030">
                  <w:marLeft w:val="0"/>
                  <w:marRight w:val="0"/>
                  <w:marTop w:val="0"/>
                  <w:marBottom w:val="0"/>
                  <w:divBdr>
                    <w:top w:val="none" w:sz="0" w:space="0" w:color="auto"/>
                    <w:left w:val="none" w:sz="0" w:space="0" w:color="auto"/>
                    <w:bottom w:val="none" w:sz="0" w:space="0" w:color="auto"/>
                    <w:right w:val="none" w:sz="0" w:space="0" w:color="auto"/>
                  </w:divBdr>
                  <w:divsChild>
                    <w:div w:id="1366753865">
                      <w:marLeft w:val="0"/>
                      <w:marRight w:val="0"/>
                      <w:marTop w:val="0"/>
                      <w:marBottom w:val="0"/>
                      <w:divBdr>
                        <w:top w:val="none" w:sz="0" w:space="0" w:color="auto"/>
                        <w:left w:val="none" w:sz="0" w:space="0" w:color="auto"/>
                        <w:bottom w:val="none" w:sz="0" w:space="0" w:color="auto"/>
                        <w:right w:val="none" w:sz="0" w:space="0" w:color="auto"/>
                      </w:divBdr>
                    </w:div>
                  </w:divsChild>
                </w:div>
                <w:div w:id="1110248014">
                  <w:marLeft w:val="0"/>
                  <w:marRight w:val="0"/>
                  <w:marTop w:val="0"/>
                  <w:marBottom w:val="0"/>
                  <w:divBdr>
                    <w:top w:val="none" w:sz="0" w:space="0" w:color="auto"/>
                    <w:left w:val="none" w:sz="0" w:space="0" w:color="auto"/>
                    <w:bottom w:val="none" w:sz="0" w:space="0" w:color="auto"/>
                    <w:right w:val="none" w:sz="0" w:space="0" w:color="auto"/>
                  </w:divBdr>
                  <w:divsChild>
                    <w:div w:id="1194345488">
                      <w:marLeft w:val="0"/>
                      <w:marRight w:val="0"/>
                      <w:marTop w:val="0"/>
                      <w:marBottom w:val="0"/>
                      <w:divBdr>
                        <w:top w:val="none" w:sz="0" w:space="0" w:color="auto"/>
                        <w:left w:val="none" w:sz="0" w:space="0" w:color="auto"/>
                        <w:bottom w:val="none" w:sz="0" w:space="0" w:color="auto"/>
                        <w:right w:val="none" w:sz="0" w:space="0" w:color="auto"/>
                      </w:divBdr>
                    </w:div>
                  </w:divsChild>
                </w:div>
                <w:div w:id="1114062416">
                  <w:marLeft w:val="0"/>
                  <w:marRight w:val="0"/>
                  <w:marTop w:val="0"/>
                  <w:marBottom w:val="0"/>
                  <w:divBdr>
                    <w:top w:val="none" w:sz="0" w:space="0" w:color="auto"/>
                    <w:left w:val="none" w:sz="0" w:space="0" w:color="auto"/>
                    <w:bottom w:val="none" w:sz="0" w:space="0" w:color="auto"/>
                    <w:right w:val="none" w:sz="0" w:space="0" w:color="auto"/>
                  </w:divBdr>
                  <w:divsChild>
                    <w:div w:id="312947133">
                      <w:marLeft w:val="0"/>
                      <w:marRight w:val="0"/>
                      <w:marTop w:val="0"/>
                      <w:marBottom w:val="0"/>
                      <w:divBdr>
                        <w:top w:val="none" w:sz="0" w:space="0" w:color="auto"/>
                        <w:left w:val="none" w:sz="0" w:space="0" w:color="auto"/>
                        <w:bottom w:val="none" w:sz="0" w:space="0" w:color="auto"/>
                        <w:right w:val="none" w:sz="0" w:space="0" w:color="auto"/>
                      </w:divBdr>
                    </w:div>
                  </w:divsChild>
                </w:div>
                <w:div w:id="1140342562">
                  <w:marLeft w:val="0"/>
                  <w:marRight w:val="0"/>
                  <w:marTop w:val="0"/>
                  <w:marBottom w:val="0"/>
                  <w:divBdr>
                    <w:top w:val="none" w:sz="0" w:space="0" w:color="auto"/>
                    <w:left w:val="none" w:sz="0" w:space="0" w:color="auto"/>
                    <w:bottom w:val="none" w:sz="0" w:space="0" w:color="auto"/>
                    <w:right w:val="none" w:sz="0" w:space="0" w:color="auto"/>
                  </w:divBdr>
                  <w:divsChild>
                    <w:div w:id="602149511">
                      <w:marLeft w:val="0"/>
                      <w:marRight w:val="0"/>
                      <w:marTop w:val="0"/>
                      <w:marBottom w:val="0"/>
                      <w:divBdr>
                        <w:top w:val="none" w:sz="0" w:space="0" w:color="auto"/>
                        <w:left w:val="none" w:sz="0" w:space="0" w:color="auto"/>
                        <w:bottom w:val="none" w:sz="0" w:space="0" w:color="auto"/>
                        <w:right w:val="none" w:sz="0" w:space="0" w:color="auto"/>
                      </w:divBdr>
                    </w:div>
                  </w:divsChild>
                </w:div>
                <w:div w:id="1145899810">
                  <w:marLeft w:val="0"/>
                  <w:marRight w:val="0"/>
                  <w:marTop w:val="0"/>
                  <w:marBottom w:val="0"/>
                  <w:divBdr>
                    <w:top w:val="none" w:sz="0" w:space="0" w:color="auto"/>
                    <w:left w:val="none" w:sz="0" w:space="0" w:color="auto"/>
                    <w:bottom w:val="none" w:sz="0" w:space="0" w:color="auto"/>
                    <w:right w:val="none" w:sz="0" w:space="0" w:color="auto"/>
                  </w:divBdr>
                  <w:divsChild>
                    <w:div w:id="1040133048">
                      <w:marLeft w:val="0"/>
                      <w:marRight w:val="0"/>
                      <w:marTop w:val="0"/>
                      <w:marBottom w:val="0"/>
                      <w:divBdr>
                        <w:top w:val="none" w:sz="0" w:space="0" w:color="auto"/>
                        <w:left w:val="none" w:sz="0" w:space="0" w:color="auto"/>
                        <w:bottom w:val="none" w:sz="0" w:space="0" w:color="auto"/>
                        <w:right w:val="none" w:sz="0" w:space="0" w:color="auto"/>
                      </w:divBdr>
                    </w:div>
                  </w:divsChild>
                </w:div>
                <w:div w:id="1148353294">
                  <w:marLeft w:val="0"/>
                  <w:marRight w:val="0"/>
                  <w:marTop w:val="0"/>
                  <w:marBottom w:val="0"/>
                  <w:divBdr>
                    <w:top w:val="none" w:sz="0" w:space="0" w:color="auto"/>
                    <w:left w:val="none" w:sz="0" w:space="0" w:color="auto"/>
                    <w:bottom w:val="none" w:sz="0" w:space="0" w:color="auto"/>
                    <w:right w:val="none" w:sz="0" w:space="0" w:color="auto"/>
                  </w:divBdr>
                  <w:divsChild>
                    <w:div w:id="1862890532">
                      <w:marLeft w:val="0"/>
                      <w:marRight w:val="0"/>
                      <w:marTop w:val="0"/>
                      <w:marBottom w:val="0"/>
                      <w:divBdr>
                        <w:top w:val="none" w:sz="0" w:space="0" w:color="auto"/>
                        <w:left w:val="none" w:sz="0" w:space="0" w:color="auto"/>
                        <w:bottom w:val="none" w:sz="0" w:space="0" w:color="auto"/>
                        <w:right w:val="none" w:sz="0" w:space="0" w:color="auto"/>
                      </w:divBdr>
                    </w:div>
                  </w:divsChild>
                </w:div>
                <w:div w:id="1158351789">
                  <w:marLeft w:val="0"/>
                  <w:marRight w:val="0"/>
                  <w:marTop w:val="0"/>
                  <w:marBottom w:val="0"/>
                  <w:divBdr>
                    <w:top w:val="none" w:sz="0" w:space="0" w:color="auto"/>
                    <w:left w:val="none" w:sz="0" w:space="0" w:color="auto"/>
                    <w:bottom w:val="none" w:sz="0" w:space="0" w:color="auto"/>
                    <w:right w:val="none" w:sz="0" w:space="0" w:color="auto"/>
                  </w:divBdr>
                  <w:divsChild>
                    <w:div w:id="2031949440">
                      <w:marLeft w:val="0"/>
                      <w:marRight w:val="0"/>
                      <w:marTop w:val="0"/>
                      <w:marBottom w:val="0"/>
                      <w:divBdr>
                        <w:top w:val="none" w:sz="0" w:space="0" w:color="auto"/>
                        <w:left w:val="none" w:sz="0" w:space="0" w:color="auto"/>
                        <w:bottom w:val="none" w:sz="0" w:space="0" w:color="auto"/>
                        <w:right w:val="none" w:sz="0" w:space="0" w:color="auto"/>
                      </w:divBdr>
                    </w:div>
                  </w:divsChild>
                </w:div>
                <w:div w:id="1238516642">
                  <w:marLeft w:val="0"/>
                  <w:marRight w:val="0"/>
                  <w:marTop w:val="0"/>
                  <w:marBottom w:val="0"/>
                  <w:divBdr>
                    <w:top w:val="none" w:sz="0" w:space="0" w:color="auto"/>
                    <w:left w:val="none" w:sz="0" w:space="0" w:color="auto"/>
                    <w:bottom w:val="none" w:sz="0" w:space="0" w:color="auto"/>
                    <w:right w:val="none" w:sz="0" w:space="0" w:color="auto"/>
                  </w:divBdr>
                  <w:divsChild>
                    <w:div w:id="669869488">
                      <w:marLeft w:val="0"/>
                      <w:marRight w:val="0"/>
                      <w:marTop w:val="0"/>
                      <w:marBottom w:val="0"/>
                      <w:divBdr>
                        <w:top w:val="none" w:sz="0" w:space="0" w:color="auto"/>
                        <w:left w:val="none" w:sz="0" w:space="0" w:color="auto"/>
                        <w:bottom w:val="none" w:sz="0" w:space="0" w:color="auto"/>
                        <w:right w:val="none" w:sz="0" w:space="0" w:color="auto"/>
                      </w:divBdr>
                    </w:div>
                  </w:divsChild>
                </w:div>
                <w:div w:id="1243297130">
                  <w:marLeft w:val="0"/>
                  <w:marRight w:val="0"/>
                  <w:marTop w:val="0"/>
                  <w:marBottom w:val="0"/>
                  <w:divBdr>
                    <w:top w:val="none" w:sz="0" w:space="0" w:color="auto"/>
                    <w:left w:val="none" w:sz="0" w:space="0" w:color="auto"/>
                    <w:bottom w:val="none" w:sz="0" w:space="0" w:color="auto"/>
                    <w:right w:val="none" w:sz="0" w:space="0" w:color="auto"/>
                  </w:divBdr>
                  <w:divsChild>
                    <w:div w:id="1597134279">
                      <w:marLeft w:val="0"/>
                      <w:marRight w:val="0"/>
                      <w:marTop w:val="0"/>
                      <w:marBottom w:val="0"/>
                      <w:divBdr>
                        <w:top w:val="none" w:sz="0" w:space="0" w:color="auto"/>
                        <w:left w:val="none" w:sz="0" w:space="0" w:color="auto"/>
                        <w:bottom w:val="none" w:sz="0" w:space="0" w:color="auto"/>
                        <w:right w:val="none" w:sz="0" w:space="0" w:color="auto"/>
                      </w:divBdr>
                    </w:div>
                  </w:divsChild>
                </w:div>
                <w:div w:id="1245140489">
                  <w:marLeft w:val="0"/>
                  <w:marRight w:val="0"/>
                  <w:marTop w:val="0"/>
                  <w:marBottom w:val="0"/>
                  <w:divBdr>
                    <w:top w:val="none" w:sz="0" w:space="0" w:color="auto"/>
                    <w:left w:val="none" w:sz="0" w:space="0" w:color="auto"/>
                    <w:bottom w:val="none" w:sz="0" w:space="0" w:color="auto"/>
                    <w:right w:val="none" w:sz="0" w:space="0" w:color="auto"/>
                  </w:divBdr>
                  <w:divsChild>
                    <w:div w:id="90781315">
                      <w:marLeft w:val="0"/>
                      <w:marRight w:val="0"/>
                      <w:marTop w:val="0"/>
                      <w:marBottom w:val="0"/>
                      <w:divBdr>
                        <w:top w:val="none" w:sz="0" w:space="0" w:color="auto"/>
                        <w:left w:val="none" w:sz="0" w:space="0" w:color="auto"/>
                        <w:bottom w:val="none" w:sz="0" w:space="0" w:color="auto"/>
                        <w:right w:val="none" w:sz="0" w:space="0" w:color="auto"/>
                      </w:divBdr>
                    </w:div>
                  </w:divsChild>
                </w:div>
                <w:div w:id="1250581007">
                  <w:marLeft w:val="0"/>
                  <w:marRight w:val="0"/>
                  <w:marTop w:val="0"/>
                  <w:marBottom w:val="0"/>
                  <w:divBdr>
                    <w:top w:val="none" w:sz="0" w:space="0" w:color="auto"/>
                    <w:left w:val="none" w:sz="0" w:space="0" w:color="auto"/>
                    <w:bottom w:val="none" w:sz="0" w:space="0" w:color="auto"/>
                    <w:right w:val="none" w:sz="0" w:space="0" w:color="auto"/>
                  </w:divBdr>
                  <w:divsChild>
                    <w:div w:id="1712419133">
                      <w:marLeft w:val="0"/>
                      <w:marRight w:val="0"/>
                      <w:marTop w:val="0"/>
                      <w:marBottom w:val="0"/>
                      <w:divBdr>
                        <w:top w:val="none" w:sz="0" w:space="0" w:color="auto"/>
                        <w:left w:val="none" w:sz="0" w:space="0" w:color="auto"/>
                        <w:bottom w:val="none" w:sz="0" w:space="0" w:color="auto"/>
                        <w:right w:val="none" w:sz="0" w:space="0" w:color="auto"/>
                      </w:divBdr>
                    </w:div>
                  </w:divsChild>
                </w:div>
                <w:div w:id="1251235683">
                  <w:marLeft w:val="0"/>
                  <w:marRight w:val="0"/>
                  <w:marTop w:val="0"/>
                  <w:marBottom w:val="0"/>
                  <w:divBdr>
                    <w:top w:val="none" w:sz="0" w:space="0" w:color="auto"/>
                    <w:left w:val="none" w:sz="0" w:space="0" w:color="auto"/>
                    <w:bottom w:val="none" w:sz="0" w:space="0" w:color="auto"/>
                    <w:right w:val="none" w:sz="0" w:space="0" w:color="auto"/>
                  </w:divBdr>
                  <w:divsChild>
                    <w:div w:id="2049792772">
                      <w:marLeft w:val="0"/>
                      <w:marRight w:val="0"/>
                      <w:marTop w:val="0"/>
                      <w:marBottom w:val="0"/>
                      <w:divBdr>
                        <w:top w:val="none" w:sz="0" w:space="0" w:color="auto"/>
                        <w:left w:val="none" w:sz="0" w:space="0" w:color="auto"/>
                        <w:bottom w:val="none" w:sz="0" w:space="0" w:color="auto"/>
                        <w:right w:val="none" w:sz="0" w:space="0" w:color="auto"/>
                      </w:divBdr>
                    </w:div>
                  </w:divsChild>
                </w:div>
                <w:div w:id="1265334816">
                  <w:marLeft w:val="0"/>
                  <w:marRight w:val="0"/>
                  <w:marTop w:val="0"/>
                  <w:marBottom w:val="0"/>
                  <w:divBdr>
                    <w:top w:val="none" w:sz="0" w:space="0" w:color="auto"/>
                    <w:left w:val="none" w:sz="0" w:space="0" w:color="auto"/>
                    <w:bottom w:val="none" w:sz="0" w:space="0" w:color="auto"/>
                    <w:right w:val="none" w:sz="0" w:space="0" w:color="auto"/>
                  </w:divBdr>
                  <w:divsChild>
                    <w:div w:id="820851254">
                      <w:marLeft w:val="0"/>
                      <w:marRight w:val="0"/>
                      <w:marTop w:val="0"/>
                      <w:marBottom w:val="0"/>
                      <w:divBdr>
                        <w:top w:val="none" w:sz="0" w:space="0" w:color="auto"/>
                        <w:left w:val="none" w:sz="0" w:space="0" w:color="auto"/>
                        <w:bottom w:val="none" w:sz="0" w:space="0" w:color="auto"/>
                        <w:right w:val="none" w:sz="0" w:space="0" w:color="auto"/>
                      </w:divBdr>
                    </w:div>
                  </w:divsChild>
                </w:div>
                <w:div w:id="1278610116">
                  <w:marLeft w:val="0"/>
                  <w:marRight w:val="0"/>
                  <w:marTop w:val="0"/>
                  <w:marBottom w:val="0"/>
                  <w:divBdr>
                    <w:top w:val="none" w:sz="0" w:space="0" w:color="auto"/>
                    <w:left w:val="none" w:sz="0" w:space="0" w:color="auto"/>
                    <w:bottom w:val="none" w:sz="0" w:space="0" w:color="auto"/>
                    <w:right w:val="none" w:sz="0" w:space="0" w:color="auto"/>
                  </w:divBdr>
                  <w:divsChild>
                    <w:div w:id="325984457">
                      <w:marLeft w:val="0"/>
                      <w:marRight w:val="0"/>
                      <w:marTop w:val="0"/>
                      <w:marBottom w:val="0"/>
                      <w:divBdr>
                        <w:top w:val="none" w:sz="0" w:space="0" w:color="auto"/>
                        <w:left w:val="none" w:sz="0" w:space="0" w:color="auto"/>
                        <w:bottom w:val="none" w:sz="0" w:space="0" w:color="auto"/>
                        <w:right w:val="none" w:sz="0" w:space="0" w:color="auto"/>
                      </w:divBdr>
                    </w:div>
                  </w:divsChild>
                </w:div>
                <w:div w:id="1283683013">
                  <w:marLeft w:val="0"/>
                  <w:marRight w:val="0"/>
                  <w:marTop w:val="0"/>
                  <w:marBottom w:val="0"/>
                  <w:divBdr>
                    <w:top w:val="none" w:sz="0" w:space="0" w:color="auto"/>
                    <w:left w:val="none" w:sz="0" w:space="0" w:color="auto"/>
                    <w:bottom w:val="none" w:sz="0" w:space="0" w:color="auto"/>
                    <w:right w:val="none" w:sz="0" w:space="0" w:color="auto"/>
                  </w:divBdr>
                  <w:divsChild>
                    <w:div w:id="1316184483">
                      <w:marLeft w:val="0"/>
                      <w:marRight w:val="0"/>
                      <w:marTop w:val="0"/>
                      <w:marBottom w:val="0"/>
                      <w:divBdr>
                        <w:top w:val="none" w:sz="0" w:space="0" w:color="auto"/>
                        <w:left w:val="none" w:sz="0" w:space="0" w:color="auto"/>
                        <w:bottom w:val="none" w:sz="0" w:space="0" w:color="auto"/>
                        <w:right w:val="none" w:sz="0" w:space="0" w:color="auto"/>
                      </w:divBdr>
                    </w:div>
                  </w:divsChild>
                </w:div>
                <w:div w:id="1287153820">
                  <w:marLeft w:val="0"/>
                  <w:marRight w:val="0"/>
                  <w:marTop w:val="0"/>
                  <w:marBottom w:val="0"/>
                  <w:divBdr>
                    <w:top w:val="none" w:sz="0" w:space="0" w:color="auto"/>
                    <w:left w:val="none" w:sz="0" w:space="0" w:color="auto"/>
                    <w:bottom w:val="none" w:sz="0" w:space="0" w:color="auto"/>
                    <w:right w:val="none" w:sz="0" w:space="0" w:color="auto"/>
                  </w:divBdr>
                  <w:divsChild>
                    <w:div w:id="668293448">
                      <w:marLeft w:val="0"/>
                      <w:marRight w:val="0"/>
                      <w:marTop w:val="0"/>
                      <w:marBottom w:val="0"/>
                      <w:divBdr>
                        <w:top w:val="none" w:sz="0" w:space="0" w:color="auto"/>
                        <w:left w:val="none" w:sz="0" w:space="0" w:color="auto"/>
                        <w:bottom w:val="none" w:sz="0" w:space="0" w:color="auto"/>
                        <w:right w:val="none" w:sz="0" w:space="0" w:color="auto"/>
                      </w:divBdr>
                    </w:div>
                  </w:divsChild>
                </w:div>
                <w:div w:id="1313026608">
                  <w:marLeft w:val="0"/>
                  <w:marRight w:val="0"/>
                  <w:marTop w:val="0"/>
                  <w:marBottom w:val="0"/>
                  <w:divBdr>
                    <w:top w:val="none" w:sz="0" w:space="0" w:color="auto"/>
                    <w:left w:val="none" w:sz="0" w:space="0" w:color="auto"/>
                    <w:bottom w:val="none" w:sz="0" w:space="0" w:color="auto"/>
                    <w:right w:val="none" w:sz="0" w:space="0" w:color="auto"/>
                  </w:divBdr>
                  <w:divsChild>
                    <w:div w:id="839199152">
                      <w:marLeft w:val="0"/>
                      <w:marRight w:val="0"/>
                      <w:marTop w:val="0"/>
                      <w:marBottom w:val="0"/>
                      <w:divBdr>
                        <w:top w:val="none" w:sz="0" w:space="0" w:color="auto"/>
                        <w:left w:val="none" w:sz="0" w:space="0" w:color="auto"/>
                        <w:bottom w:val="none" w:sz="0" w:space="0" w:color="auto"/>
                        <w:right w:val="none" w:sz="0" w:space="0" w:color="auto"/>
                      </w:divBdr>
                    </w:div>
                  </w:divsChild>
                </w:div>
                <w:div w:id="1315911748">
                  <w:marLeft w:val="0"/>
                  <w:marRight w:val="0"/>
                  <w:marTop w:val="0"/>
                  <w:marBottom w:val="0"/>
                  <w:divBdr>
                    <w:top w:val="none" w:sz="0" w:space="0" w:color="auto"/>
                    <w:left w:val="none" w:sz="0" w:space="0" w:color="auto"/>
                    <w:bottom w:val="none" w:sz="0" w:space="0" w:color="auto"/>
                    <w:right w:val="none" w:sz="0" w:space="0" w:color="auto"/>
                  </w:divBdr>
                  <w:divsChild>
                    <w:div w:id="1052340738">
                      <w:marLeft w:val="0"/>
                      <w:marRight w:val="0"/>
                      <w:marTop w:val="0"/>
                      <w:marBottom w:val="0"/>
                      <w:divBdr>
                        <w:top w:val="none" w:sz="0" w:space="0" w:color="auto"/>
                        <w:left w:val="none" w:sz="0" w:space="0" w:color="auto"/>
                        <w:bottom w:val="none" w:sz="0" w:space="0" w:color="auto"/>
                        <w:right w:val="none" w:sz="0" w:space="0" w:color="auto"/>
                      </w:divBdr>
                    </w:div>
                  </w:divsChild>
                </w:div>
                <w:div w:id="1336347808">
                  <w:marLeft w:val="0"/>
                  <w:marRight w:val="0"/>
                  <w:marTop w:val="0"/>
                  <w:marBottom w:val="0"/>
                  <w:divBdr>
                    <w:top w:val="none" w:sz="0" w:space="0" w:color="auto"/>
                    <w:left w:val="none" w:sz="0" w:space="0" w:color="auto"/>
                    <w:bottom w:val="none" w:sz="0" w:space="0" w:color="auto"/>
                    <w:right w:val="none" w:sz="0" w:space="0" w:color="auto"/>
                  </w:divBdr>
                  <w:divsChild>
                    <w:div w:id="797577002">
                      <w:marLeft w:val="0"/>
                      <w:marRight w:val="0"/>
                      <w:marTop w:val="0"/>
                      <w:marBottom w:val="0"/>
                      <w:divBdr>
                        <w:top w:val="none" w:sz="0" w:space="0" w:color="auto"/>
                        <w:left w:val="none" w:sz="0" w:space="0" w:color="auto"/>
                        <w:bottom w:val="none" w:sz="0" w:space="0" w:color="auto"/>
                        <w:right w:val="none" w:sz="0" w:space="0" w:color="auto"/>
                      </w:divBdr>
                    </w:div>
                  </w:divsChild>
                </w:div>
                <w:div w:id="1339623533">
                  <w:marLeft w:val="0"/>
                  <w:marRight w:val="0"/>
                  <w:marTop w:val="0"/>
                  <w:marBottom w:val="0"/>
                  <w:divBdr>
                    <w:top w:val="none" w:sz="0" w:space="0" w:color="auto"/>
                    <w:left w:val="none" w:sz="0" w:space="0" w:color="auto"/>
                    <w:bottom w:val="none" w:sz="0" w:space="0" w:color="auto"/>
                    <w:right w:val="none" w:sz="0" w:space="0" w:color="auto"/>
                  </w:divBdr>
                  <w:divsChild>
                    <w:div w:id="390924207">
                      <w:marLeft w:val="0"/>
                      <w:marRight w:val="0"/>
                      <w:marTop w:val="0"/>
                      <w:marBottom w:val="0"/>
                      <w:divBdr>
                        <w:top w:val="none" w:sz="0" w:space="0" w:color="auto"/>
                        <w:left w:val="none" w:sz="0" w:space="0" w:color="auto"/>
                        <w:bottom w:val="none" w:sz="0" w:space="0" w:color="auto"/>
                        <w:right w:val="none" w:sz="0" w:space="0" w:color="auto"/>
                      </w:divBdr>
                    </w:div>
                  </w:divsChild>
                </w:div>
                <w:div w:id="1373381919">
                  <w:marLeft w:val="0"/>
                  <w:marRight w:val="0"/>
                  <w:marTop w:val="0"/>
                  <w:marBottom w:val="0"/>
                  <w:divBdr>
                    <w:top w:val="none" w:sz="0" w:space="0" w:color="auto"/>
                    <w:left w:val="none" w:sz="0" w:space="0" w:color="auto"/>
                    <w:bottom w:val="none" w:sz="0" w:space="0" w:color="auto"/>
                    <w:right w:val="none" w:sz="0" w:space="0" w:color="auto"/>
                  </w:divBdr>
                  <w:divsChild>
                    <w:div w:id="605309329">
                      <w:marLeft w:val="0"/>
                      <w:marRight w:val="0"/>
                      <w:marTop w:val="0"/>
                      <w:marBottom w:val="0"/>
                      <w:divBdr>
                        <w:top w:val="none" w:sz="0" w:space="0" w:color="auto"/>
                        <w:left w:val="none" w:sz="0" w:space="0" w:color="auto"/>
                        <w:bottom w:val="none" w:sz="0" w:space="0" w:color="auto"/>
                        <w:right w:val="none" w:sz="0" w:space="0" w:color="auto"/>
                      </w:divBdr>
                    </w:div>
                  </w:divsChild>
                </w:div>
                <w:div w:id="1385372664">
                  <w:marLeft w:val="0"/>
                  <w:marRight w:val="0"/>
                  <w:marTop w:val="0"/>
                  <w:marBottom w:val="0"/>
                  <w:divBdr>
                    <w:top w:val="none" w:sz="0" w:space="0" w:color="auto"/>
                    <w:left w:val="none" w:sz="0" w:space="0" w:color="auto"/>
                    <w:bottom w:val="none" w:sz="0" w:space="0" w:color="auto"/>
                    <w:right w:val="none" w:sz="0" w:space="0" w:color="auto"/>
                  </w:divBdr>
                  <w:divsChild>
                    <w:div w:id="1202521544">
                      <w:marLeft w:val="0"/>
                      <w:marRight w:val="0"/>
                      <w:marTop w:val="0"/>
                      <w:marBottom w:val="0"/>
                      <w:divBdr>
                        <w:top w:val="none" w:sz="0" w:space="0" w:color="auto"/>
                        <w:left w:val="none" w:sz="0" w:space="0" w:color="auto"/>
                        <w:bottom w:val="none" w:sz="0" w:space="0" w:color="auto"/>
                        <w:right w:val="none" w:sz="0" w:space="0" w:color="auto"/>
                      </w:divBdr>
                    </w:div>
                  </w:divsChild>
                </w:div>
                <w:div w:id="1393118525">
                  <w:marLeft w:val="0"/>
                  <w:marRight w:val="0"/>
                  <w:marTop w:val="0"/>
                  <w:marBottom w:val="0"/>
                  <w:divBdr>
                    <w:top w:val="none" w:sz="0" w:space="0" w:color="auto"/>
                    <w:left w:val="none" w:sz="0" w:space="0" w:color="auto"/>
                    <w:bottom w:val="none" w:sz="0" w:space="0" w:color="auto"/>
                    <w:right w:val="none" w:sz="0" w:space="0" w:color="auto"/>
                  </w:divBdr>
                  <w:divsChild>
                    <w:div w:id="953436494">
                      <w:marLeft w:val="0"/>
                      <w:marRight w:val="0"/>
                      <w:marTop w:val="0"/>
                      <w:marBottom w:val="0"/>
                      <w:divBdr>
                        <w:top w:val="none" w:sz="0" w:space="0" w:color="auto"/>
                        <w:left w:val="none" w:sz="0" w:space="0" w:color="auto"/>
                        <w:bottom w:val="none" w:sz="0" w:space="0" w:color="auto"/>
                        <w:right w:val="none" w:sz="0" w:space="0" w:color="auto"/>
                      </w:divBdr>
                    </w:div>
                  </w:divsChild>
                </w:div>
                <w:div w:id="1403019447">
                  <w:marLeft w:val="0"/>
                  <w:marRight w:val="0"/>
                  <w:marTop w:val="0"/>
                  <w:marBottom w:val="0"/>
                  <w:divBdr>
                    <w:top w:val="none" w:sz="0" w:space="0" w:color="auto"/>
                    <w:left w:val="none" w:sz="0" w:space="0" w:color="auto"/>
                    <w:bottom w:val="none" w:sz="0" w:space="0" w:color="auto"/>
                    <w:right w:val="none" w:sz="0" w:space="0" w:color="auto"/>
                  </w:divBdr>
                  <w:divsChild>
                    <w:div w:id="235894277">
                      <w:marLeft w:val="0"/>
                      <w:marRight w:val="0"/>
                      <w:marTop w:val="0"/>
                      <w:marBottom w:val="0"/>
                      <w:divBdr>
                        <w:top w:val="none" w:sz="0" w:space="0" w:color="auto"/>
                        <w:left w:val="none" w:sz="0" w:space="0" w:color="auto"/>
                        <w:bottom w:val="none" w:sz="0" w:space="0" w:color="auto"/>
                        <w:right w:val="none" w:sz="0" w:space="0" w:color="auto"/>
                      </w:divBdr>
                    </w:div>
                  </w:divsChild>
                </w:div>
                <w:div w:id="1413161567">
                  <w:marLeft w:val="0"/>
                  <w:marRight w:val="0"/>
                  <w:marTop w:val="0"/>
                  <w:marBottom w:val="0"/>
                  <w:divBdr>
                    <w:top w:val="none" w:sz="0" w:space="0" w:color="auto"/>
                    <w:left w:val="none" w:sz="0" w:space="0" w:color="auto"/>
                    <w:bottom w:val="none" w:sz="0" w:space="0" w:color="auto"/>
                    <w:right w:val="none" w:sz="0" w:space="0" w:color="auto"/>
                  </w:divBdr>
                  <w:divsChild>
                    <w:div w:id="1410537983">
                      <w:marLeft w:val="0"/>
                      <w:marRight w:val="0"/>
                      <w:marTop w:val="0"/>
                      <w:marBottom w:val="0"/>
                      <w:divBdr>
                        <w:top w:val="none" w:sz="0" w:space="0" w:color="auto"/>
                        <w:left w:val="none" w:sz="0" w:space="0" w:color="auto"/>
                        <w:bottom w:val="none" w:sz="0" w:space="0" w:color="auto"/>
                        <w:right w:val="none" w:sz="0" w:space="0" w:color="auto"/>
                      </w:divBdr>
                    </w:div>
                  </w:divsChild>
                </w:div>
                <w:div w:id="1416587420">
                  <w:marLeft w:val="0"/>
                  <w:marRight w:val="0"/>
                  <w:marTop w:val="0"/>
                  <w:marBottom w:val="0"/>
                  <w:divBdr>
                    <w:top w:val="none" w:sz="0" w:space="0" w:color="auto"/>
                    <w:left w:val="none" w:sz="0" w:space="0" w:color="auto"/>
                    <w:bottom w:val="none" w:sz="0" w:space="0" w:color="auto"/>
                    <w:right w:val="none" w:sz="0" w:space="0" w:color="auto"/>
                  </w:divBdr>
                  <w:divsChild>
                    <w:div w:id="588195515">
                      <w:marLeft w:val="0"/>
                      <w:marRight w:val="0"/>
                      <w:marTop w:val="0"/>
                      <w:marBottom w:val="0"/>
                      <w:divBdr>
                        <w:top w:val="none" w:sz="0" w:space="0" w:color="auto"/>
                        <w:left w:val="none" w:sz="0" w:space="0" w:color="auto"/>
                        <w:bottom w:val="none" w:sz="0" w:space="0" w:color="auto"/>
                        <w:right w:val="none" w:sz="0" w:space="0" w:color="auto"/>
                      </w:divBdr>
                    </w:div>
                  </w:divsChild>
                </w:div>
                <w:div w:id="1424953041">
                  <w:marLeft w:val="0"/>
                  <w:marRight w:val="0"/>
                  <w:marTop w:val="0"/>
                  <w:marBottom w:val="0"/>
                  <w:divBdr>
                    <w:top w:val="none" w:sz="0" w:space="0" w:color="auto"/>
                    <w:left w:val="none" w:sz="0" w:space="0" w:color="auto"/>
                    <w:bottom w:val="none" w:sz="0" w:space="0" w:color="auto"/>
                    <w:right w:val="none" w:sz="0" w:space="0" w:color="auto"/>
                  </w:divBdr>
                  <w:divsChild>
                    <w:div w:id="588999273">
                      <w:marLeft w:val="0"/>
                      <w:marRight w:val="0"/>
                      <w:marTop w:val="0"/>
                      <w:marBottom w:val="0"/>
                      <w:divBdr>
                        <w:top w:val="none" w:sz="0" w:space="0" w:color="auto"/>
                        <w:left w:val="none" w:sz="0" w:space="0" w:color="auto"/>
                        <w:bottom w:val="none" w:sz="0" w:space="0" w:color="auto"/>
                        <w:right w:val="none" w:sz="0" w:space="0" w:color="auto"/>
                      </w:divBdr>
                    </w:div>
                  </w:divsChild>
                </w:div>
                <w:div w:id="1446273433">
                  <w:marLeft w:val="0"/>
                  <w:marRight w:val="0"/>
                  <w:marTop w:val="0"/>
                  <w:marBottom w:val="0"/>
                  <w:divBdr>
                    <w:top w:val="none" w:sz="0" w:space="0" w:color="auto"/>
                    <w:left w:val="none" w:sz="0" w:space="0" w:color="auto"/>
                    <w:bottom w:val="none" w:sz="0" w:space="0" w:color="auto"/>
                    <w:right w:val="none" w:sz="0" w:space="0" w:color="auto"/>
                  </w:divBdr>
                  <w:divsChild>
                    <w:div w:id="239290465">
                      <w:marLeft w:val="0"/>
                      <w:marRight w:val="0"/>
                      <w:marTop w:val="0"/>
                      <w:marBottom w:val="0"/>
                      <w:divBdr>
                        <w:top w:val="none" w:sz="0" w:space="0" w:color="auto"/>
                        <w:left w:val="none" w:sz="0" w:space="0" w:color="auto"/>
                        <w:bottom w:val="none" w:sz="0" w:space="0" w:color="auto"/>
                        <w:right w:val="none" w:sz="0" w:space="0" w:color="auto"/>
                      </w:divBdr>
                    </w:div>
                  </w:divsChild>
                </w:div>
                <w:div w:id="1454206673">
                  <w:marLeft w:val="0"/>
                  <w:marRight w:val="0"/>
                  <w:marTop w:val="0"/>
                  <w:marBottom w:val="0"/>
                  <w:divBdr>
                    <w:top w:val="none" w:sz="0" w:space="0" w:color="auto"/>
                    <w:left w:val="none" w:sz="0" w:space="0" w:color="auto"/>
                    <w:bottom w:val="none" w:sz="0" w:space="0" w:color="auto"/>
                    <w:right w:val="none" w:sz="0" w:space="0" w:color="auto"/>
                  </w:divBdr>
                  <w:divsChild>
                    <w:div w:id="3099152">
                      <w:marLeft w:val="0"/>
                      <w:marRight w:val="0"/>
                      <w:marTop w:val="0"/>
                      <w:marBottom w:val="0"/>
                      <w:divBdr>
                        <w:top w:val="none" w:sz="0" w:space="0" w:color="auto"/>
                        <w:left w:val="none" w:sz="0" w:space="0" w:color="auto"/>
                        <w:bottom w:val="none" w:sz="0" w:space="0" w:color="auto"/>
                        <w:right w:val="none" w:sz="0" w:space="0" w:color="auto"/>
                      </w:divBdr>
                    </w:div>
                  </w:divsChild>
                </w:div>
                <w:div w:id="1461530017">
                  <w:marLeft w:val="0"/>
                  <w:marRight w:val="0"/>
                  <w:marTop w:val="0"/>
                  <w:marBottom w:val="0"/>
                  <w:divBdr>
                    <w:top w:val="none" w:sz="0" w:space="0" w:color="auto"/>
                    <w:left w:val="none" w:sz="0" w:space="0" w:color="auto"/>
                    <w:bottom w:val="none" w:sz="0" w:space="0" w:color="auto"/>
                    <w:right w:val="none" w:sz="0" w:space="0" w:color="auto"/>
                  </w:divBdr>
                  <w:divsChild>
                    <w:div w:id="598370807">
                      <w:marLeft w:val="0"/>
                      <w:marRight w:val="0"/>
                      <w:marTop w:val="0"/>
                      <w:marBottom w:val="0"/>
                      <w:divBdr>
                        <w:top w:val="none" w:sz="0" w:space="0" w:color="auto"/>
                        <w:left w:val="none" w:sz="0" w:space="0" w:color="auto"/>
                        <w:bottom w:val="none" w:sz="0" w:space="0" w:color="auto"/>
                        <w:right w:val="none" w:sz="0" w:space="0" w:color="auto"/>
                      </w:divBdr>
                    </w:div>
                  </w:divsChild>
                </w:div>
                <w:div w:id="1473673356">
                  <w:marLeft w:val="0"/>
                  <w:marRight w:val="0"/>
                  <w:marTop w:val="0"/>
                  <w:marBottom w:val="0"/>
                  <w:divBdr>
                    <w:top w:val="none" w:sz="0" w:space="0" w:color="auto"/>
                    <w:left w:val="none" w:sz="0" w:space="0" w:color="auto"/>
                    <w:bottom w:val="none" w:sz="0" w:space="0" w:color="auto"/>
                    <w:right w:val="none" w:sz="0" w:space="0" w:color="auto"/>
                  </w:divBdr>
                  <w:divsChild>
                    <w:div w:id="795223048">
                      <w:marLeft w:val="0"/>
                      <w:marRight w:val="0"/>
                      <w:marTop w:val="0"/>
                      <w:marBottom w:val="0"/>
                      <w:divBdr>
                        <w:top w:val="none" w:sz="0" w:space="0" w:color="auto"/>
                        <w:left w:val="none" w:sz="0" w:space="0" w:color="auto"/>
                        <w:bottom w:val="none" w:sz="0" w:space="0" w:color="auto"/>
                        <w:right w:val="none" w:sz="0" w:space="0" w:color="auto"/>
                      </w:divBdr>
                    </w:div>
                  </w:divsChild>
                </w:div>
                <w:div w:id="1475412282">
                  <w:marLeft w:val="0"/>
                  <w:marRight w:val="0"/>
                  <w:marTop w:val="0"/>
                  <w:marBottom w:val="0"/>
                  <w:divBdr>
                    <w:top w:val="none" w:sz="0" w:space="0" w:color="auto"/>
                    <w:left w:val="none" w:sz="0" w:space="0" w:color="auto"/>
                    <w:bottom w:val="none" w:sz="0" w:space="0" w:color="auto"/>
                    <w:right w:val="none" w:sz="0" w:space="0" w:color="auto"/>
                  </w:divBdr>
                  <w:divsChild>
                    <w:div w:id="1576933069">
                      <w:marLeft w:val="0"/>
                      <w:marRight w:val="0"/>
                      <w:marTop w:val="0"/>
                      <w:marBottom w:val="0"/>
                      <w:divBdr>
                        <w:top w:val="none" w:sz="0" w:space="0" w:color="auto"/>
                        <w:left w:val="none" w:sz="0" w:space="0" w:color="auto"/>
                        <w:bottom w:val="none" w:sz="0" w:space="0" w:color="auto"/>
                        <w:right w:val="none" w:sz="0" w:space="0" w:color="auto"/>
                      </w:divBdr>
                    </w:div>
                  </w:divsChild>
                </w:div>
                <w:div w:id="1478180113">
                  <w:marLeft w:val="0"/>
                  <w:marRight w:val="0"/>
                  <w:marTop w:val="0"/>
                  <w:marBottom w:val="0"/>
                  <w:divBdr>
                    <w:top w:val="none" w:sz="0" w:space="0" w:color="auto"/>
                    <w:left w:val="none" w:sz="0" w:space="0" w:color="auto"/>
                    <w:bottom w:val="none" w:sz="0" w:space="0" w:color="auto"/>
                    <w:right w:val="none" w:sz="0" w:space="0" w:color="auto"/>
                  </w:divBdr>
                  <w:divsChild>
                    <w:div w:id="1401168984">
                      <w:marLeft w:val="0"/>
                      <w:marRight w:val="0"/>
                      <w:marTop w:val="0"/>
                      <w:marBottom w:val="0"/>
                      <w:divBdr>
                        <w:top w:val="none" w:sz="0" w:space="0" w:color="auto"/>
                        <w:left w:val="none" w:sz="0" w:space="0" w:color="auto"/>
                        <w:bottom w:val="none" w:sz="0" w:space="0" w:color="auto"/>
                        <w:right w:val="none" w:sz="0" w:space="0" w:color="auto"/>
                      </w:divBdr>
                    </w:div>
                  </w:divsChild>
                </w:div>
                <w:div w:id="1519932315">
                  <w:marLeft w:val="0"/>
                  <w:marRight w:val="0"/>
                  <w:marTop w:val="0"/>
                  <w:marBottom w:val="0"/>
                  <w:divBdr>
                    <w:top w:val="none" w:sz="0" w:space="0" w:color="auto"/>
                    <w:left w:val="none" w:sz="0" w:space="0" w:color="auto"/>
                    <w:bottom w:val="none" w:sz="0" w:space="0" w:color="auto"/>
                    <w:right w:val="none" w:sz="0" w:space="0" w:color="auto"/>
                  </w:divBdr>
                  <w:divsChild>
                    <w:div w:id="1140268390">
                      <w:marLeft w:val="0"/>
                      <w:marRight w:val="0"/>
                      <w:marTop w:val="0"/>
                      <w:marBottom w:val="0"/>
                      <w:divBdr>
                        <w:top w:val="none" w:sz="0" w:space="0" w:color="auto"/>
                        <w:left w:val="none" w:sz="0" w:space="0" w:color="auto"/>
                        <w:bottom w:val="none" w:sz="0" w:space="0" w:color="auto"/>
                        <w:right w:val="none" w:sz="0" w:space="0" w:color="auto"/>
                      </w:divBdr>
                    </w:div>
                  </w:divsChild>
                </w:div>
                <w:div w:id="1528837213">
                  <w:marLeft w:val="0"/>
                  <w:marRight w:val="0"/>
                  <w:marTop w:val="0"/>
                  <w:marBottom w:val="0"/>
                  <w:divBdr>
                    <w:top w:val="none" w:sz="0" w:space="0" w:color="auto"/>
                    <w:left w:val="none" w:sz="0" w:space="0" w:color="auto"/>
                    <w:bottom w:val="none" w:sz="0" w:space="0" w:color="auto"/>
                    <w:right w:val="none" w:sz="0" w:space="0" w:color="auto"/>
                  </w:divBdr>
                  <w:divsChild>
                    <w:div w:id="2037848412">
                      <w:marLeft w:val="0"/>
                      <w:marRight w:val="0"/>
                      <w:marTop w:val="0"/>
                      <w:marBottom w:val="0"/>
                      <w:divBdr>
                        <w:top w:val="none" w:sz="0" w:space="0" w:color="auto"/>
                        <w:left w:val="none" w:sz="0" w:space="0" w:color="auto"/>
                        <w:bottom w:val="none" w:sz="0" w:space="0" w:color="auto"/>
                        <w:right w:val="none" w:sz="0" w:space="0" w:color="auto"/>
                      </w:divBdr>
                    </w:div>
                  </w:divsChild>
                </w:div>
                <w:div w:id="1529223052">
                  <w:marLeft w:val="0"/>
                  <w:marRight w:val="0"/>
                  <w:marTop w:val="0"/>
                  <w:marBottom w:val="0"/>
                  <w:divBdr>
                    <w:top w:val="none" w:sz="0" w:space="0" w:color="auto"/>
                    <w:left w:val="none" w:sz="0" w:space="0" w:color="auto"/>
                    <w:bottom w:val="none" w:sz="0" w:space="0" w:color="auto"/>
                    <w:right w:val="none" w:sz="0" w:space="0" w:color="auto"/>
                  </w:divBdr>
                  <w:divsChild>
                    <w:div w:id="392706351">
                      <w:marLeft w:val="0"/>
                      <w:marRight w:val="0"/>
                      <w:marTop w:val="0"/>
                      <w:marBottom w:val="0"/>
                      <w:divBdr>
                        <w:top w:val="none" w:sz="0" w:space="0" w:color="auto"/>
                        <w:left w:val="none" w:sz="0" w:space="0" w:color="auto"/>
                        <w:bottom w:val="none" w:sz="0" w:space="0" w:color="auto"/>
                        <w:right w:val="none" w:sz="0" w:space="0" w:color="auto"/>
                      </w:divBdr>
                    </w:div>
                  </w:divsChild>
                </w:div>
                <w:div w:id="1530560405">
                  <w:marLeft w:val="0"/>
                  <w:marRight w:val="0"/>
                  <w:marTop w:val="0"/>
                  <w:marBottom w:val="0"/>
                  <w:divBdr>
                    <w:top w:val="none" w:sz="0" w:space="0" w:color="auto"/>
                    <w:left w:val="none" w:sz="0" w:space="0" w:color="auto"/>
                    <w:bottom w:val="none" w:sz="0" w:space="0" w:color="auto"/>
                    <w:right w:val="none" w:sz="0" w:space="0" w:color="auto"/>
                  </w:divBdr>
                  <w:divsChild>
                    <w:div w:id="447818117">
                      <w:marLeft w:val="0"/>
                      <w:marRight w:val="0"/>
                      <w:marTop w:val="0"/>
                      <w:marBottom w:val="0"/>
                      <w:divBdr>
                        <w:top w:val="none" w:sz="0" w:space="0" w:color="auto"/>
                        <w:left w:val="none" w:sz="0" w:space="0" w:color="auto"/>
                        <w:bottom w:val="none" w:sz="0" w:space="0" w:color="auto"/>
                        <w:right w:val="none" w:sz="0" w:space="0" w:color="auto"/>
                      </w:divBdr>
                    </w:div>
                  </w:divsChild>
                </w:div>
                <w:div w:id="1534613545">
                  <w:marLeft w:val="0"/>
                  <w:marRight w:val="0"/>
                  <w:marTop w:val="0"/>
                  <w:marBottom w:val="0"/>
                  <w:divBdr>
                    <w:top w:val="none" w:sz="0" w:space="0" w:color="auto"/>
                    <w:left w:val="none" w:sz="0" w:space="0" w:color="auto"/>
                    <w:bottom w:val="none" w:sz="0" w:space="0" w:color="auto"/>
                    <w:right w:val="none" w:sz="0" w:space="0" w:color="auto"/>
                  </w:divBdr>
                  <w:divsChild>
                    <w:div w:id="1217426856">
                      <w:marLeft w:val="0"/>
                      <w:marRight w:val="0"/>
                      <w:marTop w:val="0"/>
                      <w:marBottom w:val="0"/>
                      <w:divBdr>
                        <w:top w:val="none" w:sz="0" w:space="0" w:color="auto"/>
                        <w:left w:val="none" w:sz="0" w:space="0" w:color="auto"/>
                        <w:bottom w:val="none" w:sz="0" w:space="0" w:color="auto"/>
                        <w:right w:val="none" w:sz="0" w:space="0" w:color="auto"/>
                      </w:divBdr>
                    </w:div>
                  </w:divsChild>
                </w:div>
                <w:div w:id="1556157660">
                  <w:marLeft w:val="0"/>
                  <w:marRight w:val="0"/>
                  <w:marTop w:val="0"/>
                  <w:marBottom w:val="0"/>
                  <w:divBdr>
                    <w:top w:val="none" w:sz="0" w:space="0" w:color="auto"/>
                    <w:left w:val="none" w:sz="0" w:space="0" w:color="auto"/>
                    <w:bottom w:val="none" w:sz="0" w:space="0" w:color="auto"/>
                    <w:right w:val="none" w:sz="0" w:space="0" w:color="auto"/>
                  </w:divBdr>
                  <w:divsChild>
                    <w:div w:id="1508517206">
                      <w:marLeft w:val="0"/>
                      <w:marRight w:val="0"/>
                      <w:marTop w:val="0"/>
                      <w:marBottom w:val="0"/>
                      <w:divBdr>
                        <w:top w:val="none" w:sz="0" w:space="0" w:color="auto"/>
                        <w:left w:val="none" w:sz="0" w:space="0" w:color="auto"/>
                        <w:bottom w:val="none" w:sz="0" w:space="0" w:color="auto"/>
                        <w:right w:val="none" w:sz="0" w:space="0" w:color="auto"/>
                      </w:divBdr>
                    </w:div>
                  </w:divsChild>
                </w:div>
                <w:div w:id="1558468341">
                  <w:marLeft w:val="0"/>
                  <w:marRight w:val="0"/>
                  <w:marTop w:val="0"/>
                  <w:marBottom w:val="0"/>
                  <w:divBdr>
                    <w:top w:val="none" w:sz="0" w:space="0" w:color="auto"/>
                    <w:left w:val="none" w:sz="0" w:space="0" w:color="auto"/>
                    <w:bottom w:val="none" w:sz="0" w:space="0" w:color="auto"/>
                    <w:right w:val="none" w:sz="0" w:space="0" w:color="auto"/>
                  </w:divBdr>
                  <w:divsChild>
                    <w:div w:id="599484025">
                      <w:marLeft w:val="0"/>
                      <w:marRight w:val="0"/>
                      <w:marTop w:val="0"/>
                      <w:marBottom w:val="0"/>
                      <w:divBdr>
                        <w:top w:val="none" w:sz="0" w:space="0" w:color="auto"/>
                        <w:left w:val="none" w:sz="0" w:space="0" w:color="auto"/>
                        <w:bottom w:val="none" w:sz="0" w:space="0" w:color="auto"/>
                        <w:right w:val="none" w:sz="0" w:space="0" w:color="auto"/>
                      </w:divBdr>
                    </w:div>
                  </w:divsChild>
                </w:div>
                <w:div w:id="1563641900">
                  <w:marLeft w:val="0"/>
                  <w:marRight w:val="0"/>
                  <w:marTop w:val="0"/>
                  <w:marBottom w:val="0"/>
                  <w:divBdr>
                    <w:top w:val="none" w:sz="0" w:space="0" w:color="auto"/>
                    <w:left w:val="none" w:sz="0" w:space="0" w:color="auto"/>
                    <w:bottom w:val="none" w:sz="0" w:space="0" w:color="auto"/>
                    <w:right w:val="none" w:sz="0" w:space="0" w:color="auto"/>
                  </w:divBdr>
                  <w:divsChild>
                    <w:div w:id="2046171864">
                      <w:marLeft w:val="0"/>
                      <w:marRight w:val="0"/>
                      <w:marTop w:val="0"/>
                      <w:marBottom w:val="0"/>
                      <w:divBdr>
                        <w:top w:val="none" w:sz="0" w:space="0" w:color="auto"/>
                        <w:left w:val="none" w:sz="0" w:space="0" w:color="auto"/>
                        <w:bottom w:val="none" w:sz="0" w:space="0" w:color="auto"/>
                        <w:right w:val="none" w:sz="0" w:space="0" w:color="auto"/>
                      </w:divBdr>
                    </w:div>
                  </w:divsChild>
                </w:div>
                <w:div w:id="1563952232">
                  <w:marLeft w:val="0"/>
                  <w:marRight w:val="0"/>
                  <w:marTop w:val="0"/>
                  <w:marBottom w:val="0"/>
                  <w:divBdr>
                    <w:top w:val="none" w:sz="0" w:space="0" w:color="auto"/>
                    <w:left w:val="none" w:sz="0" w:space="0" w:color="auto"/>
                    <w:bottom w:val="none" w:sz="0" w:space="0" w:color="auto"/>
                    <w:right w:val="none" w:sz="0" w:space="0" w:color="auto"/>
                  </w:divBdr>
                  <w:divsChild>
                    <w:div w:id="22706327">
                      <w:marLeft w:val="0"/>
                      <w:marRight w:val="0"/>
                      <w:marTop w:val="0"/>
                      <w:marBottom w:val="0"/>
                      <w:divBdr>
                        <w:top w:val="none" w:sz="0" w:space="0" w:color="auto"/>
                        <w:left w:val="none" w:sz="0" w:space="0" w:color="auto"/>
                        <w:bottom w:val="none" w:sz="0" w:space="0" w:color="auto"/>
                        <w:right w:val="none" w:sz="0" w:space="0" w:color="auto"/>
                      </w:divBdr>
                    </w:div>
                  </w:divsChild>
                </w:div>
                <w:div w:id="1581254482">
                  <w:marLeft w:val="0"/>
                  <w:marRight w:val="0"/>
                  <w:marTop w:val="0"/>
                  <w:marBottom w:val="0"/>
                  <w:divBdr>
                    <w:top w:val="none" w:sz="0" w:space="0" w:color="auto"/>
                    <w:left w:val="none" w:sz="0" w:space="0" w:color="auto"/>
                    <w:bottom w:val="none" w:sz="0" w:space="0" w:color="auto"/>
                    <w:right w:val="none" w:sz="0" w:space="0" w:color="auto"/>
                  </w:divBdr>
                  <w:divsChild>
                    <w:div w:id="751659912">
                      <w:marLeft w:val="0"/>
                      <w:marRight w:val="0"/>
                      <w:marTop w:val="0"/>
                      <w:marBottom w:val="0"/>
                      <w:divBdr>
                        <w:top w:val="none" w:sz="0" w:space="0" w:color="auto"/>
                        <w:left w:val="none" w:sz="0" w:space="0" w:color="auto"/>
                        <w:bottom w:val="none" w:sz="0" w:space="0" w:color="auto"/>
                        <w:right w:val="none" w:sz="0" w:space="0" w:color="auto"/>
                      </w:divBdr>
                    </w:div>
                  </w:divsChild>
                </w:div>
                <w:div w:id="1587035811">
                  <w:marLeft w:val="0"/>
                  <w:marRight w:val="0"/>
                  <w:marTop w:val="0"/>
                  <w:marBottom w:val="0"/>
                  <w:divBdr>
                    <w:top w:val="none" w:sz="0" w:space="0" w:color="auto"/>
                    <w:left w:val="none" w:sz="0" w:space="0" w:color="auto"/>
                    <w:bottom w:val="none" w:sz="0" w:space="0" w:color="auto"/>
                    <w:right w:val="none" w:sz="0" w:space="0" w:color="auto"/>
                  </w:divBdr>
                  <w:divsChild>
                    <w:div w:id="1527521128">
                      <w:marLeft w:val="0"/>
                      <w:marRight w:val="0"/>
                      <w:marTop w:val="0"/>
                      <w:marBottom w:val="0"/>
                      <w:divBdr>
                        <w:top w:val="none" w:sz="0" w:space="0" w:color="auto"/>
                        <w:left w:val="none" w:sz="0" w:space="0" w:color="auto"/>
                        <w:bottom w:val="none" w:sz="0" w:space="0" w:color="auto"/>
                        <w:right w:val="none" w:sz="0" w:space="0" w:color="auto"/>
                      </w:divBdr>
                    </w:div>
                  </w:divsChild>
                </w:div>
                <w:div w:id="1600869181">
                  <w:marLeft w:val="0"/>
                  <w:marRight w:val="0"/>
                  <w:marTop w:val="0"/>
                  <w:marBottom w:val="0"/>
                  <w:divBdr>
                    <w:top w:val="none" w:sz="0" w:space="0" w:color="auto"/>
                    <w:left w:val="none" w:sz="0" w:space="0" w:color="auto"/>
                    <w:bottom w:val="none" w:sz="0" w:space="0" w:color="auto"/>
                    <w:right w:val="none" w:sz="0" w:space="0" w:color="auto"/>
                  </w:divBdr>
                  <w:divsChild>
                    <w:div w:id="609356349">
                      <w:marLeft w:val="0"/>
                      <w:marRight w:val="0"/>
                      <w:marTop w:val="0"/>
                      <w:marBottom w:val="0"/>
                      <w:divBdr>
                        <w:top w:val="none" w:sz="0" w:space="0" w:color="auto"/>
                        <w:left w:val="none" w:sz="0" w:space="0" w:color="auto"/>
                        <w:bottom w:val="none" w:sz="0" w:space="0" w:color="auto"/>
                        <w:right w:val="none" w:sz="0" w:space="0" w:color="auto"/>
                      </w:divBdr>
                    </w:div>
                  </w:divsChild>
                </w:div>
                <w:div w:id="1613054013">
                  <w:marLeft w:val="0"/>
                  <w:marRight w:val="0"/>
                  <w:marTop w:val="0"/>
                  <w:marBottom w:val="0"/>
                  <w:divBdr>
                    <w:top w:val="none" w:sz="0" w:space="0" w:color="auto"/>
                    <w:left w:val="none" w:sz="0" w:space="0" w:color="auto"/>
                    <w:bottom w:val="none" w:sz="0" w:space="0" w:color="auto"/>
                    <w:right w:val="none" w:sz="0" w:space="0" w:color="auto"/>
                  </w:divBdr>
                  <w:divsChild>
                    <w:div w:id="2136555961">
                      <w:marLeft w:val="0"/>
                      <w:marRight w:val="0"/>
                      <w:marTop w:val="0"/>
                      <w:marBottom w:val="0"/>
                      <w:divBdr>
                        <w:top w:val="none" w:sz="0" w:space="0" w:color="auto"/>
                        <w:left w:val="none" w:sz="0" w:space="0" w:color="auto"/>
                        <w:bottom w:val="none" w:sz="0" w:space="0" w:color="auto"/>
                        <w:right w:val="none" w:sz="0" w:space="0" w:color="auto"/>
                      </w:divBdr>
                    </w:div>
                  </w:divsChild>
                </w:div>
                <w:div w:id="1613241114">
                  <w:marLeft w:val="0"/>
                  <w:marRight w:val="0"/>
                  <w:marTop w:val="0"/>
                  <w:marBottom w:val="0"/>
                  <w:divBdr>
                    <w:top w:val="none" w:sz="0" w:space="0" w:color="auto"/>
                    <w:left w:val="none" w:sz="0" w:space="0" w:color="auto"/>
                    <w:bottom w:val="none" w:sz="0" w:space="0" w:color="auto"/>
                    <w:right w:val="none" w:sz="0" w:space="0" w:color="auto"/>
                  </w:divBdr>
                  <w:divsChild>
                    <w:div w:id="1658221211">
                      <w:marLeft w:val="0"/>
                      <w:marRight w:val="0"/>
                      <w:marTop w:val="0"/>
                      <w:marBottom w:val="0"/>
                      <w:divBdr>
                        <w:top w:val="none" w:sz="0" w:space="0" w:color="auto"/>
                        <w:left w:val="none" w:sz="0" w:space="0" w:color="auto"/>
                        <w:bottom w:val="none" w:sz="0" w:space="0" w:color="auto"/>
                        <w:right w:val="none" w:sz="0" w:space="0" w:color="auto"/>
                      </w:divBdr>
                    </w:div>
                  </w:divsChild>
                </w:div>
                <w:div w:id="1615284882">
                  <w:marLeft w:val="0"/>
                  <w:marRight w:val="0"/>
                  <w:marTop w:val="0"/>
                  <w:marBottom w:val="0"/>
                  <w:divBdr>
                    <w:top w:val="none" w:sz="0" w:space="0" w:color="auto"/>
                    <w:left w:val="none" w:sz="0" w:space="0" w:color="auto"/>
                    <w:bottom w:val="none" w:sz="0" w:space="0" w:color="auto"/>
                    <w:right w:val="none" w:sz="0" w:space="0" w:color="auto"/>
                  </w:divBdr>
                  <w:divsChild>
                    <w:div w:id="1316186195">
                      <w:marLeft w:val="0"/>
                      <w:marRight w:val="0"/>
                      <w:marTop w:val="0"/>
                      <w:marBottom w:val="0"/>
                      <w:divBdr>
                        <w:top w:val="none" w:sz="0" w:space="0" w:color="auto"/>
                        <w:left w:val="none" w:sz="0" w:space="0" w:color="auto"/>
                        <w:bottom w:val="none" w:sz="0" w:space="0" w:color="auto"/>
                        <w:right w:val="none" w:sz="0" w:space="0" w:color="auto"/>
                      </w:divBdr>
                    </w:div>
                  </w:divsChild>
                </w:div>
                <w:div w:id="1627353183">
                  <w:marLeft w:val="0"/>
                  <w:marRight w:val="0"/>
                  <w:marTop w:val="0"/>
                  <w:marBottom w:val="0"/>
                  <w:divBdr>
                    <w:top w:val="none" w:sz="0" w:space="0" w:color="auto"/>
                    <w:left w:val="none" w:sz="0" w:space="0" w:color="auto"/>
                    <w:bottom w:val="none" w:sz="0" w:space="0" w:color="auto"/>
                    <w:right w:val="none" w:sz="0" w:space="0" w:color="auto"/>
                  </w:divBdr>
                  <w:divsChild>
                    <w:div w:id="1188062231">
                      <w:marLeft w:val="0"/>
                      <w:marRight w:val="0"/>
                      <w:marTop w:val="0"/>
                      <w:marBottom w:val="0"/>
                      <w:divBdr>
                        <w:top w:val="none" w:sz="0" w:space="0" w:color="auto"/>
                        <w:left w:val="none" w:sz="0" w:space="0" w:color="auto"/>
                        <w:bottom w:val="none" w:sz="0" w:space="0" w:color="auto"/>
                        <w:right w:val="none" w:sz="0" w:space="0" w:color="auto"/>
                      </w:divBdr>
                    </w:div>
                  </w:divsChild>
                </w:div>
                <w:div w:id="1632520747">
                  <w:marLeft w:val="0"/>
                  <w:marRight w:val="0"/>
                  <w:marTop w:val="0"/>
                  <w:marBottom w:val="0"/>
                  <w:divBdr>
                    <w:top w:val="none" w:sz="0" w:space="0" w:color="auto"/>
                    <w:left w:val="none" w:sz="0" w:space="0" w:color="auto"/>
                    <w:bottom w:val="none" w:sz="0" w:space="0" w:color="auto"/>
                    <w:right w:val="none" w:sz="0" w:space="0" w:color="auto"/>
                  </w:divBdr>
                  <w:divsChild>
                    <w:div w:id="1225917946">
                      <w:marLeft w:val="0"/>
                      <w:marRight w:val="0"/>
                      <w:marTop w:val="0"/>
                      <w:marBottom w:val="0"/>
                      <w:divBdr>
                        <w:top w:val="none" w:sz="0" w:space="0" w:color="auto"/>
                        <w:left w:val="none" w:sz="0" w:space="0" w:color="auto"/>
                        <w:bottom w:val="none" w:sz="0" w:space="0" w:color="auto"/>
                        <w:right w:val="none" w:sz="0" w:space="0" w:color="auto"/>
                      </w:divBdr>
                    </w:div>
                  </w:divsChild>
                </w:div>
                <w:div w:id="1638103763">
                  <w:marLeft w:val="0"/>
                  <w:marRight w:val="0"/>
                  <w:marTop w:val="0"/>
                  <w:marBottom w:val="0"/>
                  <w:divBdr>
                    <w:top w:val="none" w:sz="0" w:space="0" w:color="auto"/>
                    <w:left w:val="none" w:sz="0" w:space="0" w:color="auto"/>
                    <w:bottom w:val="none" w:sz="0" w:space="0" w:color="auto"/>
                    <w:right w:val="none" w:sz="0" w:space="0" w:color="auto"/>
                  </w:divBdr>
                  <w:divsChild>
                    <w:div w:id="1488479031">
                      <w:marLeft w:val="0"/>
                      <w:marRight w:val="0"/>
                      <w:marTop w:val="0"/>
                      <w:marBottom w:val="0"/>
                      <w:divBdr>
                        <w:top w:val="none" w:sz="0" w:space="0" w:color="auto"/>
                        <w:left w:val="none" w:sz="0" w:space="0" w:color="auto"/>
                        <w:bottom w:val="none" w:sz="0" w:space="0" w:color="auto"/>
                        <w:right w:val="none" w:sz="0" w:space="0" w:color="auto"/>
                      </w:divBdr>
                    </w:div>
                  </w:divsChild>
                </w:div>
                <w:div w:id="1658724791">
                  <w:marLeft w:val="0"/>
                  <w:marRight w:val="0"/>
                  <w:marTop w:val="0"/>
                  <w:marBottom w:val="0"/>
                  <w:divBdr>
                    <w:top w:val="none" w:sz="0" w:space="0" w:color="auto"/>
                    <w:left w:val="none" w:sz="0" w:space="0" w:color="auto"/>
                    <w:bottom w:val="none" w:sz="0" w:space="0" w:color="auto"/>
                    <w:right w:val="none" w:sz="0" w:space="0" w:color="auto"/>
                  </w:divBdr>
                  <w:divsChild>
                    <w:div w:id="1189484922">
                      <w:marLeft w:val="0"/>
                      <w:marRight w:val="0"/>
                      <w:marTop w:val="0"/>
                      <w:marBottom w:val="0"/>
                      <w:divBdr>
                        <w:top w:val="none" w:sz="0" w:space="0" w:color="auto"/>
                        <w:left w:val="none" w:sz="0" w:space="0" w:color="auto"/>
                        <w:bottom w:val="none" w:sz="0" w:space="0" w:color="auto"/>
                        <w:right w:val="none" w:sz="0" w:space="0" w:color="auto"/>
                      </w:divBdr>
                    </w:div>
                  </w:divsChild>
                </w:div>
                <w:div w:id="1666670197">
                  <w:marLeft w:val="0"/>
                  <w:marRight w:val="0"/>
                  <w:marTop w:val="0"/>
                  <w:marBottom w:val="0"/>
                  <w:divBdr>
                    <w:top w:val="none" w:sz="0" w:space="0" w:color="auto"/>
                    <w:left w:val="none" w:sz="0" w:space="0" w:color="auto"/>
                    <w:bottom w:val="none" w:sz="0" w:space="0" w:color="auto"/>
                    <w:right w:val="none" w:sz="0" w:space="0" w:color="auto"/>
                  </w:divBdr>
                  <w:divsChild>
                    <w:div w:id="1788238009">
                      <w:marLeft w:val="0"/>
                      <w:marRight w:val="0"/>
                      <w:marTop w:val="0"/>
                      <w:marBottom w:val="0"/>
                      <w:divBdr>
                        <w:top w:val="none" w:sz="0" w:space="0" w:color="auto"/>
                        <w:left w:val="none" w:sz="0" w:space="0" w:color="auto"/>
                        <w:bottom w:val="none" w:sz="0" w:space="0" w:color="auto"/>
                        <w:right w:val="none" w:sz="0" w:space="0" w:color="auto"/>
                      </w:divBdr>
                    </w:div>
                  </w:divsChild>
                </w:div>
                <w:div w:id="1685671486">
                  <w:marLeft w:val="0"/>
                  <w:marRight w:val="0"/>
                  <w:marTop w:val="0"/>
                  <w:marBottom w:val="0"/>
                  <w:divBdr>
                    <w:top w:val="none" w:sz="0" w:space="0" w:color="auto"/>
                    <w:left w:val="none" w:sz="0" w:space="0" w:color="auto"/>
                    <w:bottom w:val="none" w:sz="0" w:space="0" w:color="auto"/>
                    <w:right w:val="none" w:sz="0" w:space="0" w:color="auto"/>
                  </w:divBdr>
                  <w:divsChild>
                    <w:div w:id="2117171051">
                      <w:marLeft w:val="0"/>
                      <w:marRight w:val="0"/>
                      <w:marTop w:val="0"/>
                      <w:marBottom w:val="0"/>
                      <w:divBdr>
                        <w:top w:val="none" w:sz="0" w:space="0" w:color="auto"/>
                        <w:left w:val="none" w:sz="0" w:space="0" w:color="auto"/>
                        <w:bottom w:val="none" w:sz="0" w:space="0" w:color="auto"/>
                        <w:right w:val="none" w:sz="0" w:space="0" w:color="auto"/>
                      </w:divBdr>
                    </w:div>
                  </w:divsChild>
                </w:div>
                <w:div w:id="1694376116">
                  <w:marLeft w:val="0"/>
                  <w:marRight w:val="0"/>
                  <w:marTop w:val="0"/>
                  <w:marBottom w:val="0"/>
                  <w:divBdr>
                    <w:top w:val="none" w:sz="0" w:space="0" w:color="auto"/>
                    <w:left w:val="none" w:sz="0" w:space="0" w:color="auto"/>
                    <w:bottom w:val="none" w:sz="0" w:space="0" w:color="auto"/>
                    <w:right w:val="none" w:sz="0" w:space="0" w:color="auto"/>
                  </w:divBdr>
                  <w:divsChild>
                    <w:div w:id="1940798147">
                      <w:marLeft w:val="0"/>
                      <w:marRight w:val="0"/>
                      <w:marTop w:val="0"/>
                      <w:marBottom w:val="0"/>
                      <w:divBdr>
                        <w:top w:val="none" w:sz="0" w:space="0" w:color="auto"/>
                        <w:left w:val="none" w:sz="0" w:space="0" w:color="auto"/>
                        <w:bottom w:val="none" w:sz="0" w:space="0" w:color="auto"/>
                        <w:right w:val="none" w:sz="0" w:space="0" w:color="auto"/>
                      </w:divBdr>
                    </w:div>
                  </w:divsChild>
                </w:div>
                <w:div w:id="1713381515">
                  <w:marLeft w:val="0"/>
                  <w:marRight w:val="0"/>
                  <w:marTop w:val="0"/>
                  <w:marBottom w:val="0"/>
                  <w:divBdr>
                    <w:top w:val="none" w:sz="0" w:space="0" w:color="auto"/>
                    <w:left w:val="none" w:sz="0" w:space="0" w:color="auto"/>
                    <w:bottom w:val="none" w:sz="0" w:space="0" w:color="auto"/>
                    <w:right w:val="none" w:sz="0" w:space="0" w:color="auto"/>
                  </w:divBdr>
                  <w:divsChild>
                    <w:div w:id="1269199239">
                      <w:marLeft w:val="0"/>
                      <w:marRight w:val="0"/>
                      <w:marTop w:val="0"/>
                      <w:marBottom w:val="0"/>
                      <w:divBdr>
                        <w:top w:val="none" w:sz="0" w:space="0" w:color="auto"/>
                        <w:left w:val="none" w:sz="0" w:space="0" w:color="auto"/>
                        <w:bottom w:val="none" w:sz="0" w:space="0" w:color="auto"/>
                        <w:right w:val="none" w:sz="0" w:space="0" w:color="auto"/>
                      </w:divBdr>
                    </w:div>
                  </w:divsChild>
                </w:div>
                <w:div w:id="1717004371">
                  <w:marLeft w:val="0"/>
                  <w:marRight w:val="0"/>
                  <w:marTop w:val="0"/>
                  <w:marBottom w:val="0"/>
                  <w:divBdr>
                    <w:top w:val="none" w:sz="0" w:space="0" w:color="auto"/>
                    <w:left w:val="none" w:sz="0" w:space="0" w:color="auto"/>
                    <w:bottom w:val="none" w:sz="0" w:space="0" w:color="auto"/>
                    <w:right w:val="none" w:sz="0" w:space="0" w:color="auto"/>
                  </w:divBdr>
                  <w:divsChild>
                    <w:div w:id="1511873562">
                      <w:marLeft w:val="0"/>
                      <w:marRight w:val="0"/>
                      <w:marTop w:val="0"/>
                      <w:marBottom w:val="0"/>
                      <w:divBdr>
                        <w:top w:val="none" w:sz="0" w:space="0" w:color="auto"/>
                        <w:left w:val="none" w:sz="0" w:space="0" w:color="auto"/>
                        <w:bottom w:val="none" w:sz="0" w:space="0" w:color="auto"/>
                        <w:right w:val="none" w:sz="0" w:space="0" w:color="auto"/>
                      </w:divBdr>
                    </w:div>
                  </w:divsChild>
                </w:div>
                <w:div w:id="1719745309">
                  <w:marLeft w:val="0"/>
                  <w:marRight w:val="0"/>
                  <w:marTop w:val="0"/>
                  <w:marBottom w:val="0"/>
                  <w:divBdr>
                    <w:top w:val="none" w:sz="0" w:space="0" w:color="auto"/>
                    <w:left w:val="none" w:sz="0" w:space="0" w:color="auto"/>
                    <w:bottom w:val="none" w:sz="0" w:space="0" w:color="auto"/>
                    <w:right w:val="none" w:sz="0" w:space="0" w:color="auto"/>
                  </w:divBdr>
                  <w:divsChild>
                    <w:div w:id="655378793">
                      <w:marLeft w:val="0"/>
                      <w:marRight w:val="0"/>
                      <w:marTop w:val="0"/>
                      <w:marBottom w:val="0"/>
                      <w:divBdr>
                        <w:top w:val="none" w:sz="0" w:space="0" w:color="auto"/>
                        <w:left w:val="none" w:sz="0" w:space="0" w:color="auto"/>
                        <w:bottom w:val="none" w:sz="0" w:space="0" w:color="auto"/>
                        <w:right w:val="none" w:sz="0" w:space="0" w:color="auto"/>
                      </w:divBdr>
                    </w:div>
                  </w:divsChild>
                </w:div>
                <w:div w:id="1744061135">
                  <w:marLeft w:val="0"/>
                  <w:marRight w:val="0"/>
                  <w:marTop w:val="0"/>
                  <w:marBottom w:val="0"/>
                  <w:divBdr>
                    <w:top w:val="none" w:sz="0" w:space="0" w:color="auto"/>
                    <w:left w:val="none" w:sz="0" w:space="0" w:color="auto"/>
                    <w:bottom w:val="none" w:sz="0" w:space="0" w:color="auto"/>
                    <w:right w:val="none" w:sz="0" w:space="0" w:color="auto"/>
                  </w:divBdr>
                  <w:divsChild>
                    <w:div w:id="1944796410">
                      <w:marLeft w:val="0"/>
                      <w:marRight w:val="0"/>
                      <w:marTop w:val="0"/>
                      <w:marBottom w:val="0"/>
                      <w:divBdr>
                        <w:top w:val="none" w:sz="0" w:space="0" w:color="auto"/>
                        <w:left w:val="none" w:sz="0" w:space="0" w:color="auto"/>
                        <w:bottom w:val="none" w:sz="0" w:space="0" w:color="auto"/>
                        <w:right w:val="none" w:sz="0" w:space="0" w:color="auto"/>
                      </w:divBdr>
                    </w:div>
                  </w:divsChild>
                </w:div>
                <w:div w:id="1745294337">
                  <w:marLeft w:val="0"/>
                  <w:marRight w:val="0"/>
                  <w:marTop w:val="0"/>
                  <w:marBottom w:val="0"/>
                  <w:divBdr>
                    <w:top w:val="none" w:sz="0" w:space="0" w:color="auto"/>
                    <w:left w:val="none" w:sz="0" w:space="0" w:color="auto"/>
                    <w:bottom w:val="none" w:sz="0" w:space="0" w:color="auto"/>
                    <w:right w:val="none" w:sz="0" w:space="0" w:color="auto"/>
                  </w:divBdr>
                  <w:divsChild>
                    <w:div w:id="462968587">
                      <w:marLeft w:val="0"/>
                      <w:marRight w:val="0"/>
                      <w:marTop w:val="0"/>
                      <w:marBottom w:val="0"/>
                      <w:divBdr>
                        <w:top w:val="none" w:sz="0" w:space="0" w:color="auto"/>
                        <w:left w:val="none" w:sz="0" w:space="0" w:color="auto"/>
                        <w:bottom w:val="none" w:sz="0" w:space="0" w:color="auto"/>
                        <w:right w:val="none" w:sz="0" w:space="0" w:color="auto"/>
                      </w:divBdr>
                    </w:div>
                  </w:divsChild>
                </w:div>
                <w:div w:id="1746415075">
                  <w:marLeft w:val="0"/>
                  <w:marRight w:val="0"/>
                  <w:marTop w:val="0"/>
                  <w:marBottom w:val="0"/>
                  <w:divBdr>
                    <w:top w:val="none" w:sz="0" w:space="0" w:color="auto"/>
                    <w:left w:val="none" w:sz="0" w:space="0" w:color="auto"/>
                    <w:bottom w:val="none" w:sz="0" w:space="0" w:color="auto"/>
                    <w:right w:val="none" w:sz="0" w:space="0" w:color="auto"/>
                  </w:divBdr>
                  <w:divsChild>
                    <w:div w:id="326254192">
                      <w:marLeft w:val="0"/>
                      <w:marRight w:val="0"/>
                      <w:marTop w:val="0"/>
                      <w:marBottom w:val="0"/>
                      <w:divBdr>
                        <w:top w:val="none" w:sz="0" w:space="0" w:color="auto"/>
                        <w:left w:val="none" w:sz="0" w:space="0" w:color="auto"/>
                        <w:bottom w:val="none" w:sz="0" w:space="0" w:color="auto"/>
                        <w:right w:val="none" w:sz="0" w:space="0" w:color="auto"/>
                      </w:divBdr>
                    </w:div>
                  </w:divsChild>
                </w:div>
                <w:div w:id="1753312935">
                  <w:marLeft w:val="0"/>
                  <w:marRight w:val="0"/>
                  <w:marTop w:val="0"/>
                  <w:marBottom w:val="0"/>
                  <w:divBdr>
                    <w:top w:val="none" w:sz="0" w:space="0" w:color="auto"/>
                    <w:left w:val="none" w:sz="0" w:space="0" w:color="auto"/>
                    <w:bottom w:val="none" w:sz="0" w:space="0" w:color="auto"/>
                    <w:right w:val="none" w:sz="0" w:space="0" w:color="auto"/>
                  </w:divBdr>
                  <w:divsChild>
                    <w:div w:id="327248462">
                      <w:marLeft w:val="0"/>
                      <w:marRight w:val="0"/>
                      <w:marTop w:val="0"/>
                      <w:marBottom w:val="0"/>
                      <w:divBdr>
                        <w:top w:val="none" w:sz="0" w:space="0" w:color="auto"/>
                        <w:left w:val="none" w:sz="0" w:space="0" w:color="auto"/>
                        <w:bottom w:val="none" w:sz="0" w:space="0" w:color="auto"/>
                        <w:right w:val="none" w:sz="0" w:space="0" w:color="auto"/>
                      </w:divBdr>
                    </w:div>
                  </w:divsChild>
                </w:div>
                <w:div w:id="1771269481">
                  <w:marLeft w:val="0"/>
                  <w:marRight w:val="0"/>
                  <w:marTop w:val="0"/>
                  <w:marBottom w:val="0"/>
                  <w:divBdr>
                    <w:top w:val="none" w:sz="0" w:space="0" w:color="auto"/>
                    <w:left w:val="none" w:sz="0" w:space="0" w:color="auto"/>
                    <w:bottom w:val="none" w:sz="0" w:space="0" w:color="auto"/>
                    <w:right w:val="none" w:sz="0" w:space="0" w:color="auto"/>
                  </w:divBdr>
                  <w:divsChild>
                    <w:div w:id="336232289">
                      <w:marLeft w:val="0"/>
                      <w:marRight w:val="0"/>
                      <w:marTop w:val="0"/>
                      <w:marBottom w:val="0"/>
                      <w:divBdr>
                        <w:top w:val="none" w:sz="0" w:space="0" w:color="auto"/>
                        <w:left w:val="none" w:sz="0" w:space="0" w:color="auto"/>
                        <w:bottom w:val="none" w:sz="0" w:space="0" w:color="auto"/>
                        <w:right w:val="none" w:sz="0" w:space="0" w:color="auto"/>
                      </w:divBdr>
                    </w:div>
                  </w:divsChild>
                </w:div>
                <w:div w:id="1783263803">
                  <w:marLeft w:val="0"/>
                  <w:marRight w:val="0"/>
                  <w:marTop w:val="0"/>
                  <w:marBottom w:val="0"/>
                  <w:divBdr>
                    <w:top w:val="none" w:sz="0" w:space="0" w:color="auto"/>
                    <w:left w:val="none" w:sz="0" w:space="0" w:color="auto"/>
                    <w:bottom w:val="none" w:sz="0" w:space="0" w:color="auto"/>
                    <w:right w:val="none" w:sz="0" w:space="0" w:color="auto"/>
                  </w:divBdr>
                  <w:divsChild>
                    <w:div w:id="1450903231">
                      <w:marLeft w:val="0"/>
                      <w:marRight w:val="0"/>
                      <w:marTop w:val="0"/>
                      <w:marBottom w:val="0"/>
                      <w:divBdr>
                        <w:top w:val="none" w:sz="0" w:space="0" w:color="auto"/>
                        <w:left w:val="none" w:sz="0" w:space="0" w:color="auto"/>
                        <w:bottom w:val="none" w:sz="0" w:space="0" w:color="auto"/>
                        <w:right w:val="none" w:sz="0" w:space="0" w:color="auto"/>
                      </w:divBdr>
                    </w:div>
                  </w:divsChild>
                </w:div>
                <w:div w:id="1783380542">
                  <w:marLeft w:val="0"/>
                  <w:marRight w:val="0"/>
                  <w:marTop w:val="0"/>
                  <w:marBottom w:val="0"/>
                  <w:divBdr>
                    <w:top w:val="none" w:sz="0" w:space="0" w:color="auto"/>
                    <w:left w:val="none" w:sz="0" w:space="0" w:color="auto"/>
                    <w:bottom w:val="none" w:sz="0" w:space="0" w:color="auto"/>
                    <w:right w:val="none" w:sz="0" w:space="0" w:color="auto"/>
                  </w:divBdr>
                  <w:divsChild>
                    <w:div w:id="2088645818">
                      <w:marLeft w:val="0"/>
                      <w:marRight w:val="0"/>
                      <w:marTop w:val="0"/>
                      <w:marBottom w:val="0"/>
                      <w:divBdr>
                        <w:top w:val="none" w:sz="0" w:space="0" w:color="auto"/>
                        <w:left w:val="none" w:sz="0" w:space="0" w:color="auto"/>
                        <w:bottom w:val="none" w:sz="0" w:space="0" w:color="auto"/>
                        <w:right w:val="none" w:sz="0" w:space="0" w:color="auto"/>
                      </w:divBdr>
                    </w:div>
                  </w:divsChild>
                </w:div>
                <w:div w:id="1810785923">
                  <w:marLeft w:val="0"/>
                  <w:marRight w:val="0"/>
                  <w:marTop w:val="0"/>
                  <w:marBottom w:val="0"/>
                  <w:divBdr>
                    <w:top w:val="none" w:sz="0" w:space="0" w:color="auto"/>
                    <w:left w:val="none" w:sz="0" w:space="0" w:color="auto"/>
                    <w:bottom w:val="none" w:sz="0" w:space="0" w:color="auto"/>
                    <w:right w:val="none" w:sz="0" w:space="0" w:color="auto"/>
                  </w:divBdr>
                  <w:divsChild>
                    <w:div w:id="1009024368">
                      <w:marLeft w:val="0"/>
                      <w:marRight w:val="0"/>
                      <w:marTop w:val="0"/>
                      <w:marBottom w:val="0"/>
                      <w:divBdr>
                        <w:top w:val="none" w:sz="0" w:space="0" w:color="auto"/>
                        <w:left w:val="none" w:sz="0" w:space="0" w:color="auto"/>
                        <w:bottom w:val="none" w:sz="0" w:space="0" w:color="auto"/>
                        <w:right w:val="none" w:sz="0" w:space="0" w:color="auto"/>
                      </w:divBdr>
                    </w:div>
                  </w:divsChild>
                </w:div>
                <w:div w:id="1826389409">
                  <w:marLeft w:val="0"/>
                  <w:marRight w:val="0"/>
                  <w:marTop w:val="0"/>
                  <w:marBottom w:val="0"/>
                  <w:divBdr>
                    <w:top w:val="none" w:sz="0" w:space="0" w:color="auto"/>
                    <w:left w:val="none" w:sz="0" w:space="0" w:color="auto"/>
                    <w:bottom w:val="none" w:sz="0" w:space="0" w:color="auto"/>
                    <w:right w:val="none" w:sz="0" w:space="0" w:color="auto"/>
                  </w:divBdr>
                  <w:divsChild>
                    <w:div w:id="1613632953">
                      <w:marLeft w:val="0"/>
                      <w:marRight w:val="0"/>
                      <w:marTop w:val="0"/>
                      <w:marBottom w:val="0"/>
                      <w:divBdr>
                        <w:top w:val="none" w:sz="0" w:space="0" w:color="auto"/>
                        <w:left w:val="none" w:sz="0" w:space="0" w:color="auto"/>
                        <w:bottom w:val="none" w:sz="0" w:space="0" w:color="auto"/>
                        <w:right w:val="none" w:sz="0" w:space="0" w:color="auto"/>
                      </w:divBdr>
                    </w:div>
                  </w:divsChild>
                </w:div>
                <w:div w:id="1832871477">
                  <w:marLeft w:val="0"/>
                  <w:marRight w:val="0"/>
                  <w:marTop w:val="0"/>
                  <w:marBottom w:val="0"/>
                  <w:divBdr>
                    <w:top w:val="none" w:sz="0" w:space="0" w:color="auto"/>
                    <w:left w:val="none" w:sz="0" w:space="0" w:color="auto"/>
                    <w:bottom w:val="none" w:sz="0" w:space="0" w:color="auto"/>
                    <w:right w:val="none" w:sz="0" w:space="0" w:color="auto"/>
                  </w:divBdr>
                  <w:divsChild>
                    <w:div w:id="304118962">
                      <w:marLeft w:val="0"/>
                      <w:marRight w:val="0"/>
                      <w:marTop w:val="0"/>
                      <w:marBottom w:val="0"/>
                      <w:divBdr>
                        <w:top w:val="none" w:sz="0" w:space="0" w:color="auto"/>
                        <w:left w:val="none" w:sz="0" w:space="0" w:color="auto"/>
                        <w:bottom w:val="none" w:sz="0" w:space="0" w:color="auto"/>
                        <w:right w:val="none" w:sz="0" w:space="0" w:color="auto"/>
                      </w:divBdr>
                    </w:div>
                  </w:divsChild>
                </w:div>
                <w:div w:id="1835564171">
                  <w:marLeft w:val="0"/>
                  <w:marRight w:val="0"/>
                  <w:marTop w:val="0"/>
                  <w:marBottom w:val="0"/>
                  <w:divBdr>
                    <w:top w:val="none" w:sz="0" w:space="0" w:color="auto"/>
                    <w:left w:val="none" w:sz="0" w:space="0" w:color="auto"/>
                    <w:bottom w:val="none" w:sz="0" w:space="0" w:color="auto"/>
                    <w:right w:val="none" w:sz="0" w:space="0" w:color="auto"/>
                  </w:divBdr>
                  <w:divsChild>
                    <w:div w:id="691607593">
                      <w:marLeft w:val="0"/>
                      <w:marRight w:val="0"/>
                      <w:marTop w:val="0"/>
                      <w:marBottom w:val="0"/>
                      <w:divBdr>
                        <w:top w:val="none" w:sz="0" w:space="0" w:color="auto"/>
                        <w:left w:val="none" w:sz="0" w:space="0" w:color="auto"/>
                        <w:bottom w:val="none" w:sz="0" w:space="0" w:color="auto"/>
                        <w:right w:val="none" w:sz="0" w:space="0" w:color="auto"/>
                      </w:divBdr>
                    </w:div>
                  </w:divsChild>
                </w:div>
                <w:div w:id="1837725194">
                  <w:marLeft w:val="0"/>
                  <w:marRight w:val="0"/>
                  <w:marTop w:val="0"/>
                  <w:marBottom w:val="0"/>
                  <w:divBdr>
                    <w:top w:val="none" w:sz="0" w:space="0" w:color="auto"/>
                    <w:left w:val="none" w:sz="0" w:space="0" w:color="auto"/>
                    <w:bottom w:val="none" w:sz="0" w:space="0" w:color="auto"/>
                    <w:right w:val="none" w:sz="0" w:space="0" w:color="auto"/>
                  </w:divBdr>
                  <w:divsChild>
                    <w:div w:id="835607925">
                      <w:marLeft w:val="0"/>
                      <w:marRight w:val="0"/>
                      <w:marTop w:val="0"/>
                      <w:marBottom w:val="0"/>
                      <w:divBdr>
                        <w:top w:val="none" w:sz="0" w:space="0" w:color="auto"/>
                        <w:left w:val="none" w:sz="0" w:space="0" w:color="auto"/>
                        <w:bottom w:val="none" w:sz="0" w:space="0" w:color="auto"/>
                        <w:right w:val="none" w:sz="0" w:space="0" w:color="auto"/>
                      </w:divBdr>
                    </w:div>
                  </w:divsChild>
                </w:div>
                <w:div w:id="1846820237">
                  <w:marLeft w:val="0"/>
                  <w:marRight w:val="0"/>
                  <w:marTop w:val="0"/>
                  <w:marBottom w:val="0"/>
                  <w:divBdr>
                    <w:top w:val="none" w:sz="0" w:space="0" w:color="auto"/>
                    <w:left w:val="none" w:sz="0" w:space="0" w:color="auto"/>
                    <w:bottom w:val="none" w:sz="0" w:space="0" w:color="auto"/>
                    <w:right w:val="none" w:sz="0" w:space="0" w:color="auto"/>
                  </w:divBdr>
                  <w:divsChild>
                    <w:div w:id="1978030276">
                      <w:marLeft w:val="0"/>
                      <w:marRight w:val="0"/>
                      <w:marTop w:val="0"/>
                      <w:marBottom w:val="0"/>
                      <w:divBdr>
                        <w:top w:val="none" w:sz="0" w:space="0" w:color="auto"/>
                        <w:left w:val="none" w:sz="0" w:space="0" w:color="auto"/>
                        <w:bottom w:val="none" w:sz="0" w:space="0" w:color="auto"/>
                        <w:right w:val="none" w:sz="0" w:space="0" w:color="auto"/>
                      </w:divBdr>
                    </w:div>
                  </w:divsChild>
                </w:div>
                <w:div w:id="1863199627">
                  <w:marLeft w:val="0"/>
                  <w:marRight w:val="0"/>
                  <w:marTop w:val="0"/>
                  <w:marBottom w:val="0"/>
                  <w:divBdr>
                    <w:top w:val="none" w:sz="0" w:space="0" w:color="auto"/>
                    <w:left w:val="none" w:sz="0" w:space="0" w:color="auto"/>
                    <w:bottom w:val="none" w:sz="0" w:space="0" w:color="auto"/>
                    <w:right w:val="none" w:sz="0" w:space="0" w:color="auto"/>
                  </w:divBdr>
                  <w:divsChild>
                    <w:div w:id="104008457">
                      <w:marLeft w:val="0"/>
                      <w:marRight w:val="0"/>
                      <w:marTop w:val="0"/>
                      <w:marBottom w:val="0"/>
                      <w:divBdr>
                        <w:top w:val="none" w:sz="0" w:space="0" w:color="auto"/>
                        <w:left w:val="none" w:sz="0" w:space="0" w:color="auto"/>
                        <w:bottom w:val="none" w:sz="0" w:space="0" w:color="auto"/>
                        <w:right w:val="none" w:sz="0" w:space="0" w:color="auto"/>
                      </w:divBdr>
                    </w:div>
                  </w:divsChild>
                </w:div>
                <w:div w:id="1870414562">
                  <w:marLeft w:val="0"/>
                  <w:marRight w:val="0"/>
                  <w:marTop w:val="0"/>
                  <w:marBottom w:val="0"/>
                  <w:divBdr>
                    <w:top w:val="none" w:sz="0" w:space="0" w:color="auto"/>
                    <w:left w:val="none" w:sz="0" w:space="0" w:color="auto"/>
                    <w:bottom w:val="none" w:sz="0" w:space="0" w:color="auto"/>
                    <w:right w:val="none" w:sz="0" w:space="0" w:color="auto"/>
                  </w:divBdr>
                  <w:divsChild>
                    <w:div w:id="314335709">
                      <w:marLeft w:val="0"/>
                      <w:marRight w:val="0"/>
                      <w:marTop w:val="0"/>
                      <w:marBottom w:val="0"/>
                      <w:divBdr>
                        <w:top w:val="none" w:sz="0" w:space="0" w:color="auto"/>
                        <w:left w:val="none" w:sz="0" w:space="0" w:color="auto"/>
                        <w:bottom w:val="none" w:sz="0" w:space="0" w:color="auto"/>
                        <w:right w:val="none" w:sz="0" w:space="0" w:color="auto"/>
                      </w:divBdr>
                    </w:div>
                  </w:divsChild>
                </w:div>
                <w:div w:id="1905527609">
                  <w:marLeft w:val="0"/>
                  <w:marRight w:val="0"/>
                  <w:marTop w:val="0"/>
                  <w:marBottom w:val="0"/>
                  <w:divBdr>
                    <w:top w:val="none" w:sz="0" w:space="0" w:color="auto"/>
                    <w:left w:val="none" w:sz="0" w:space="0" w:color="auto"/>
                    <w:bottom w:val="none" w:sz="0" w:space="0" w:color="auto"/>
                    <w:right w:val="none" w:sz="0" w:space="0" w:color="auto"/>
                  </w:divBdr>
                  <w:divsChild>
                    <w:div w:id="486940076">
                      <w:marLeft w:val="0"/>
                      <w:marRight w:val="0"/>
                      <w:marTop w:val="0"/>
                      <w:marBottom w:val="0"/>
                      <w:divBdr>
                        <w:top w:val="none" w:sz="0" w:space="0" w:color="auto"/>
                        <w:left w:val="none" w:sz="0" w:space="0" w:color="auto"/>
                        <w:bottom w:val="none" w:sz="0" w:space="0" w:color="auto"/>
                        <w:right w:val="none" w:sz="0" w:space="0" w:color="auto"/>
                      </w:divBdr>
                    </w:div>
                  </w:divsChild>
                </w:div>
                <w:div w:id="1924949935">
                  <w:marLeft w:val="0"/>
                  <w:marRight w:val="0"/>
                  <w:marTop w:val="0"/>
                  <w:marBottom w:val="0"/>
                  <w:divBdr>
                    <w:top w:val="none" w:sz="0" w:space="0" w:color="auto"/>
                    <w:left w:val="none" w:sz="0" w:space="0" w:color="auto"/>
                    <w:bottom w:val="none" w:sz="0" w:space="0" w:color="auto"/>
                    <w:right w:val="none" w:sz="0" w:space="0" w:color="auto"/>
                  </w:divBdr>
                  <w:divsChild>
                    <w:div w:id="1848130467">
                      <w:marLeft w:val="0"/>
                      <w:marRight w:val="0"/>
                      <w:marTop w:val="0"/>
                      <w:marBottom w:val="0"/>
                      <w:divBdr>
                        <w:top w:val="none" w:sz="0" w:space="0" w:color="auto"/>
                        <w:left w:val="none" w:sz="0" w:space="0" w:color="auto"/>
                        <w:bottom w:val="none" w:sz="0" w:space="0" w:color="auto"/>
                        <w:right w:val="none" w:sz="0" w:space="0" w:color="auto"/>
                      </w:divBdr>
                    </w:div>
                  </w:divsChild>
                </w:div>
                <w:div w:id="1925071043">
                  <w:marLeft w:val="0"/>
                  <w:marRight w:val="0"/>
                  <w:marTop w:val="0"/>
                  <w:marBottom w:val="0"/>
                  <w:divBdr>
                    <w:top w:val="none" w:sz="0" w:space="0" w:color="auto"/>
                    <w:left w:val="none" w:sz="0" w:space="0" w:color="auto"/>
                    <w:bottom w:val="none" w:sz="0" w:space="0" w:color="auto"/>
                    <w:right w:val="none" w:sz="0" w:space="0" w:color="auto"/>
                  </w:divBdr>
                  <w:divsChild>
                    <w:div w:id="347146724">
                      <w:marLeft w:val="0"/>
                      <w:marRight w:val="0"/>
                      <w:marTop w:val="0"/>
                      <w:marBottom w:val="0"/>
                      <w:divBdr>
                        <w:top w:val="none" w:sz="0" w:space="0" w:color="auto"/>
                        <w:left w:val="none" w:sz="0" w:space="0" w:color="auto"/>
                        <w:bottom w:val="none" w:sz="0" w:space="0" w:color="auto"/>
                        <w:right w:val="none" w:sz="0" w:space="0" w:color="auto"/>
                      </w:divBdr>
                    </w:div>
                  </w:divsChild>
                </w:div>
                <w:div w:id="1961647037">
                  <w:marLeft w:val="0"/>
                  <w:marRight w:val="0"/>
                  <w:marTop w:val="0"/>
                  <w:marBottom w:val="0"/>
                  <w:divBdr>
                    <w:top w:val="none" w:sz="0" w:space="0" w:color="auto"/>
                    <w:left w:val="none" w:sz="0" w:space="0" w:color="auto"/>
                    <w:bottom w:val="none" w:sz="0" w:space="0" w:color="auto"/>
                    <w:right w:val="none" w:sz="0" w:space="0" w:color="auto"/>
                  </w:divBdr>
                  <w:divsChild>
                    <w:div w:id="1867675379">
                      <w:marLeft w:val="0"/>
                      <w:marRight w:val="0"/>
                      <w:marTop w:val="0"/>
                      <w:marBottom w:val="0"/>
                      <w:divBdr>
                        <w:top w:val="none" w:sz="0" w:space="0" w:color="auto"/>
                        <w:left w:val="none" w:sz="0" w:space="0" w:color="auto"/>
                        <w:bottom w:val="none" w:sz="0" w:space="0" w:color="auto"/>
                        <w:right w:val="none" w:sz="0" w:space="0" w:color="auto"/>
                      </w:divBdr>
                    </w:div>
                  </w:divsChild>
                </w:div>
                <w:div w:id="1963340616">
                  <w:marLeft w:val="0"/>
                  <w:marRight w:val="0"/>
                  <w:marTop w:val="0"/>
                  <w:marBottom w:val="0"/>
                  <w:divBdr>
                    <w:top w:val="none" w:sz="0" w:space="0" w:color="auto"/>
                    <w:left w:val="none" w:sz="0" w:space="0" w:color="auto"/>
                    <w:bottom w:val="none" w:sz="0" w:space="0" w:color="auto"/>
                    <w:right w:val="none" w:sz="0" w:space="0" w:color="auto"/>
                  </w:divBdr>
                  <w:divsChild>
                    <w:div w:id="1385517622">
                      <w:marLeft w:val="0"/>
                      <w:marRight w:val="0"/>
                      <w:marTop w:val="0"/>
                      <w:marBottom w:val="0"/>
                      <w:divBdr>
                        <w:top w:val="none" w:sz="0" w:space="0" w:color="auto"/>
                        <w:left w:val="none" w:sz="0" w:space="0" w:color="auto"/>
                        <w:bottom w:val="none" w:sz="0" w:space="0" w:color="auto"/>
                        <w:right w:val="none" w:sz="0" w:space="0" w:color="auto"/>
                      </w:divBdr>
                    </w:div>
                  </w:divsChild>
                </w:div>
                <w:div w:id="1975787975">
                  <w:marLeft w:val="0"/>
                  <w:marRight w:val="0"/>
                  <w:marTop w:val="0"/>
                  <w:marBottom w:val="0"/>
                  <w:divBdr>
                    <w:top w:val="none" w:sz="0" w:space="0" w:color="auto"/>
                    <w:left w:val="none" w:sz="0" w:space="0" w:color="auto"/>
                    <w:bottom w:val="none" w:sz="0" w:space="0" w:color="auto"/>
                    <w:right w:val="none" w:sz="0" w:space="0" w:color="auto"/>
                  </w:divBdr>
                  <w:divsChild>
                    <w:div w:id="949817692">
                      <w:marLeft w:val="0"/>
                      <w:marRight w:val="0"/>
                      <w:marTop w:val="0"/>
                      <w:marBottom w:val="0"/>
                      <w:divBdr>
                        <w:top w:val="none" w:sz="0" w:space="0" w:color="auto"/>
                        <w:left w:val="none" w:sz="0" w:space="0" w:color="auto"/>
                        <w:bottom w:val="none" w:sz="0" w:space="0" w:color="auto"/>
                        <w:right w:val="none" w:sz="0" w:space="0" w:color="auto"/>
                      </w:divBdr>
                    </w:div>
                  </w:divsChild>
                </w:div>
                <w:div w:id="1991320496">
                  <w:marLeft w:val="0"/>
                  <w:marRight w:val="0"/>
                  <w:marTop w:val="0"/>
                  <w:marBottom w:val="0"/>
                  <w:divBdr>
                    <w:top w:val="none" w:sz="0" w:space="0" w:color="auto"/>
                    <w:left w:val="none" w:sz="0" w:space="0" w:color="auto"/>
                    <w:bottom w:val="none" w:sz="0" w:space="0" w:color="auto"/>
                    <w:right w:val="none" w:sz="0" w:space="0" w:color="auto"/>
                  </w:divBdr>
                  <w:divsChild>
                    <w:div w:id="883523202">
                      <w:marLeft w:val="0"/>
                      <w:marRight w:val="0"/>
                      <w:marTop w:val="0"/>
                      <w:marBottom w:val="0"/>
                      <w:divBdr>
                        <w:top w:val="none" w:sz="0" w:space="0" w:color="auto"/>
                        <w:left w:val="none" w:sz="0" w:space="0" w:color="auto"/>
                        <w:bottom w:val="none" w:sz="0" w:space="0" w:color="auto"/>
                        <w:right w:val="none" w:sz="0" w:space="0" w:color="auto"/>
                      </w:divBdr>
                    </w:div>
                  </w:divsChild>
                </w:div>
                <w:div w:id="2024159607">
                  <w:marLeft w:val="0"/>
                  <w:marRight w:val="0"/>
                  <w:marTop w:val="0"/>
                  <w:marBottom w:val="0"/>
                  <w:divBdr>
                    <w:top w:val="none" w:sz="0" w:space="0" w:color="auto"/>
                    <w:left w:val="none" w:sz="0" w:space="0" w:color="auto"/>
                    <w:bottom w:val="none" w:sz="0" w:space="0" w:color="auto"/>
                    <w:right w:val="none" w:sz="0" w:space="0" w:color="auto"/>
                  </w:divBdr>
                  <w:divsChild>
                    <w:div w:id="1406145390">
                      <w:marLeft w:val="0"/>
                      <w:marRight w:val="0"/>
                      <w:marTop w:val="0"/>
                      <w:marBottom w:val="0"/>
                      <w:divBdr>
                        <w:top w:val="none" w:sz="0" w:space="0" w:color="auto"/>
                        <w:left w:val="none" w:sz="0" w:space="0" w:color="auto"/>
                        <w:bottom w:val="none" w:sz="0" w:space="0" w:color="auto"/>
                        <w:right w:val="none" w:sz="0" w:space="0" w:color="auto"/>
                      </w:divBdr>
                    </w:div>
                  </w:divsChild>
                </w:div>
                <w:div w:id="2026326503">
                  <w:marLeft w:val="0"/>
                  <w:marRight w:val="0"/>
                  <w:marTop w:val="0"/>
                  <w:marBottom w:val="0"/>
                  <w:divBdr>
                    <w:top w:val="none" w:sz="0" w:space="0" w:color="auto"/>
                    <w:left w:val="none" w:sz="0" w:space="0" w:color="auto"/>
                    <w:bottom w:val="none" w:sz="0" w:space="0" w:color="auto"/>
                    <w:right w:val="none" w:sz="0" w:space="0" w:color="auto"/>
                  </w:divBdr>
                  <w:divsChild>
                    <w:div w:id="914515474">
                      <w:marLeft w:val="0"/>
                      <w:marRight w:val="0"/>
                      <w:marTop w:val="0"/>
                      <w:marBottom w:val="0"/>
                      <w:divBdr>
                        <w:top w:val="none" w:sz="0" w:space="0" w:color="auto"/>
                        <w:left w:val="none" w:sz="0" w:space="0" w:color="auto"/>
                        <w:bottom w:val="none" w:sz="0" w:space="0" w:color="auto"/>
                        <w:right w:val="none" w:sz="0" w:space="0" w:color="auto"/>
                      </w:divBdr>
                    </w:div>
                  </w:divsChild>
                </w:div>
                <w:div w:id="2030401976">
                  <w:marLeft w:val="0"/>
                  <w:marRight w:val="0"/>
                  <w:marTop w:val="0"/>
                  <w:marBottom w:val="0"/>
                  <w:divBdr>
                    <w:top w:val="none" w:sz="0" w:space="0" w:color="auto"/>
                    <w:left w:val="none" w:sz="0" w:space="0" w:color="auto"/>
                    <w:bottom w:val="none" w:sz="0" w:space="0" w:color="auto"/>
                    <w:right w:val="none" w:sz="0" w:space="0" w:color="auto"/>
                  </w:divBdr>
                  <w:divsChild>
                    <w:div w:id="1447499567">
                      <w:marLeft w:val="0"/>
                      <w:marRight w:val="0"/>
                      <w:marTop w:val="0"/>
                      <w:marBottom w:val="0"/>
                      <w:divBdr>
                        <w:top w:val="none" w:sz="0" w:space="0" w:color="auto"/>
                        <w:left w:val="none" w:sz="0" w:space="0" w:color="auto"/>
                        <w:bottom w:val="none" w:sz="0" w:space="0" w:color="auto"/>
                        <w:right w:val="none" w:sz="0" w:space="0" w:color="auto"/>
                      </w:divBdr>
                    </w:div>
                  </w:divsChild>
                </w:div>
                <w:div w:id="2037802765">
                  <w:marLeft w:val="0"/>
                  <w:marRight w:val="0"/>
                  <w:marTop w:val="0"/>
                  <w:marBottom w:val="0"/>
                  <w:divBdr>
                    <w:top w:val="none" w:sz="0" w:space="0" w:color="auto"/>
                    <w:left w:val="none" w:sz="0" w:space="0" w:color="auto"/>
                    <w:bottom w:val="none" w:sz="0" w:space="0" w:color="auto"/>
                    <w:right w:val="none" w:sz="0" w:space="0" w:color="auto"/>
                  </w:divBdr>
                  <w:divsChild>
                    <w:div w:id="1345476360">
                      <w:marLeft w:val="0"/>
                      <w:marRight w:val="0"/>
                      <w:marTop w:val="0"/>
                      <w:marBottom w:val="0"/>
                      <w:divBdr>
                        <w:top w:val="none" w:sz="0" w:space="0" w:color="auto"/>
                        <w:left w:val="none" w:sz="0" w:space="0" w:color="auto"/>
                        <w:bottom w:val="none" w:sz="0" w:space="0" w:color="auto"/>
                        <w:right w:val="none" w:sz="0" w:space="0" w:color="auto"/>
                      </w:divBdr>
                    </w:div>
                  </w:divsChild>
                </w:div>
                <w:div w:id="2042199242">
                  <w:marLeft w:val="0"/>
                  <w:marRight w:val="0"/>
                  <w:marTop w:val="0"/>
                  <w:marBottom w:val="0"/>
                  <w:divBdr>
                    <w:top w:val="none" w:sz="0" w:space="0" w:color="auto"/>
                    <w:left w:val="none" w:sz="0" w:space="0" w:color="auto"/>
                    <w:bottom w:val="none" w:sz="0" w:space="0" w:color="auto"/>
                    <w:right w:val="none" w:sz="0" w:space="0" w:color="auto"/>
                  </w:divBdr>
                  <w:divsChild>
                    <w:div w:id="1342314514">
                      <w:marLeft w:val="0"/>
                      <w:marRight w:val="0"/>
                      <w:marTop w:val="0"/>
                      <w:marBottom w:val="0"/>
                      <w:divBdr>
                        <w:top w:val="none" w:sz="0" w:space="0" w:color="auto"/>
                        <w:left w:val="none" w:sz="0" w:space="0" w:color="auto"/>
                        <w:bottom w:val="none" w:sz="0" w:space="0" w:color="auto"/>
                        <w:right w:val="none" w:sz="0" w:space="0" w:color="auto"/>
                      </w:divBdr>
                    </w:div>
                  </w:divsChild>
                </w:div>
                <w:div w:id="2052266098">
                  <w:marLeft w:val="0"/>
                  <w:marRight w:val="0"/>
                  <w:marTop w:val="0"/>
                  <w:marBottom w:val="0"/>
                  <w:divBdr>
                    <w:top w:val="none" w:sz="0" w:space="0" w:color="auto"/>
                    <w:left w:val="none" w:sz="0" w:space="0" w:color="auto"/>
                    <w:bottom w:val="none" w:sz="0" w:space="0" w:color="auto"/>
                    <w:right w:val="none" w:sz="0" w:space="0" w:color="auto"/>
                  </w:divBdr>
                  <w:divsChild>
                    <w:div w:id="707876977">
                      <w:marLeft w:val="0"/>
                      <w:marRight w:val="0"/>
                      <w:marTop w:val="0"/>
                      <w:marBottom w:val="0"/>
                      <w:divBdr>
                        <w:top w:val="none" w:sz="0" w:space="0" w:color="auto"/>
                        <w:left w:val="none" w:sz="0" w:space="0" w:color="auto"/>
                        <w:bottom w:val="none" w:sz="0" w:space="0" w:color="auto"/>
                        <w:right w:val="none" w:sz="0" w:space="0" w:color="auto"/>
                      </w:divBdr>
                    </w:div>
                  </w:divsChild>
                </w:div>
                <w:div w:id="2059014873">
                  <w:marLeft w:val="0"/>
                  <w:marRight w:val="0"/>
                  <w:marTop w:val="0"/>
                  <w:marBottom w:val="0"/>
                  <w:divBdr>
                    <w:top w:val="none" w:sz="0" w:space="0" w:color="auto"/>
                    <w:left w:val="none" w:sz="0" w:space="0" w:color="auto"/>
                    <w:bottom w:val="none" w:sz="0" w:space="0" w:color="auto"/>
                    <w:right w:val="none" w:sz="0" w:space="0" w:color="auto"/>
                  </w:divBdr>
                  <w:divsChild>
                    <w:div w:id="876158354">
                      <w:marLeft w:val="0"/>
                      <w:marRight w:val="0"/>
                      <w:marTop w:val="0"/>
                      <w:marBottom w:val="0"/>
                      <w:divBdr>
                        <w:top w:val="none" w:sz="0" w:space="0" w:color="auto"/>
                        <w:left w:val="none" w:sz="0" w:space="0" w:color="auto"/>
                        <w:bottom w:val="none" w:sz="0" w:space="0" w:color="auto"/>
                        <w:right w:val="none" w:sz="0" w:space="0" w:color="auto"/>
                      </w:divBdr>
                    </w:div>
                  </w:divsChild>
                </w:div>
                <w:div w:id="2061976144">
                  <w:marLeft w:val="0"/>
                  <w:marRight w:val="0"/>
                  <w:marTop w:val="0"/>
                  <w:marBottom w:val="0"/>
                  <w:divBdr>
                    <w:top w:val="none" w:sz="0" w:space="0" w:color="auto"/>
                    <w:left w:val="none" w:sz="0" w:space="0" w:color="auto"/>
                    <w:bottom w:val="none" w:sz="0" w:space="0" w:color="auto"/>
                    <w:right w:val="none" w:sz="0" w:space="0" w:color="auto"/>
                  </w:divBdr>
                  <w:divsChild>
                    <w:div w:id="565341505">
                      <w:marLeft w:val="0"/>
                      <w:marRight w:val="0"/>
                      <w:marTop w:val="0"/>
                      <w:marBottom w:val="0"/>
                      <w:divBdr>
                        <w:top w:val="none" w:sz="0" w:space="0" w:color="auto"/>
                        <w:left w:val="none" w:sz="0" w:space="0" w:color="auto"/>
                        <w:bottom w:val="none" w:sz="0" w:space="0" w:color="auto"/>
                        <w:right w:val="none" w:sz="0" w:space="0" w:color="auto"/>
                      </w:divBdr>
                    </w:div>
                  </w:divsChild>
                </w:div>
                <w:div w:id="2068338504">
                  <w:marLeft w:val="0"/>
                  <w:marRight w:val="0"/>
                  <w:marTop w:val="0"/>
                  <w:marBottom w:val="0"/>
                  <w:divBdr>
                    <w:top w:val="none" w:sz="0" w:space="0" w:color="auto"/>
                    <w:left w:val="none" w:sz="0" w:space="0" w:color="auto"/>
                    <w:bottom w:val="none" w:sz="0" w:space="0" w:color="auto"/>
                    <w:right w:val="none" w:sz="0" w:space="0" w:color="auto"/>
                  </w:divBdr>
                  <w:divsChild>
                    <w:div w:id="506360843">
                      <w:marLeft w:val="0"/>
                      <w:marRight w:val="0"/>
                      <w:marTop w:val="0"/>
                      <w:marBottom w:val="0"/>
                      <w:divBdr>
                        <w:top w:val="none" w:sz="0" w:space="0" w:color="auto"/>
                        <w:left w:val="none" w:sz="0" w:space="0" w:color="auto"/>
                        <w:bottom w:val="none" w:sz="0" w:space="0" w:color="auto"/>
                        <w:right w:val="none" w:sz="0" w:space="0" w:color="auto"/>
                      </w:divBdr>
                    </w:div>
                  </w:divsChild>
                </w:div>
                <w:div w:id="2075076912">
                  <w:marLeft w:val="0"/>
                  <w:marRight w:val="0"/>
                  <w:marTop w:val="0"/>
                  <w:marBottom w:val="0"/>
                  <w:divBdr>
                    <w:top w:val="none" w:sz="0" w:space="0" w:color="auto"/>
                    <w:left w:val="none" w:sz="0" w:space="0" w:color="auto"/>
                    <w:bottom w:val="none" w:sz="0" w:space="0" w:color="auto"/>
                    <w:right w:val="none" w:sz="0" w:space="0" w:color="auto"/>
                  </w:divBdr>
                  <w:divsChild>
                    <w:div w:id="409234950">
                      <w:marLeft w:val="0"/>
                      <w:marRight w:val="0"/>
                      <w:marTop w:val="0"/>
                      <w:marBottom w:val="0"/>
                      <w:divBdr>
                        <w:top w:val="none" w:sz="0" w:space="0" w:color="auto"/>
                        <w:left w:val="none" w:sz="0" w:space="0" w:color="auto"/>
                        <w:bottom w:val="none" w:sz="0" w:space="0" w:color="auto"/>
                        <w:right w:val="none" w:sz="0" w:space="0" w:color="auto"/>
                      </w:divBdr>
                    </w:div>
                  </w:divsChild>
                </w:div>
                <w:div w:id="2091849926">
                  <w:marLeft w:val="0"/>
                  <w:marRight w:val="0"/>
                  <w:marTop w:val="0"/>
                  <w:marBottom w:val="0"/>
                  <w:divBdr>
                    <w:top w:val="none" w:sz="0" w:space="0" w:color="auto"/>
                    <w:left w:val="none" w:sz="0" w:space="0" w:color="auto"/>
                    <w:bottom w:val="none" w:sz="0" w:space="0" w:color="auto"/>
                    <w:right w:val="none" w:sz="0" w:space="0" w:color="auto"/>
                  </w:divBdr>
                  <w:divsChild>
                    <w:div w:id="1950310940">
                      <w:marLeft w:val="0"/>
                      <w:marRight w:val="0"/>
                      <w:marTop w:val="0"/>
                      <w:marBottom w:val="0"/>
                      <w:divBdr>
                        <w:top w:val="none" w:sz="0" w:space="0" w:color="auto"/>
                        <w:left w:val="none" w:sz="0" w:space="0" w:color="auto"/>
                        <w:bottom w:val="none" w:sz="0" w:space="0" w:color="auto"/>
                        <w:right w:val="none" w:sz="0" w:space="0" w:color="auto"/>
                      </w:divBdr>
                    </w:div>
                  </w:divsChild>
                </w:div>
                <w:div w:id="2099867833">
                  <w:marLeft w:val="0"/>
                  <w:marRight w:val="0"/>
                  <w:marTop w:val="0"/>
                  <w:marBottom w:val="0"/>
                  <w:divBdr>
                    <w:top w:val="none" w:sz="0" w:space="0" w:color="auto"/>
                    <w:left w:val="none" w:sz="0" w:space="0" w:color="auto"/>
                    <w:bottom w:val="none" w:sz="0" w:space="0" w:color="auto"/>
                    <w:right w:val="none" w:sz="0" w:space="0" w:color="auto"/>
                  </w:divBdr>
                  <w:divsChild>
                    <w:div w:id="1555235713">
                      <w:marLeft w:val="0"/>
                      <w:marRight w:val="0"/>
                      <w:marTop w:val="0"/>
                      <w:marBottom w:val="0"/>
                      <w:divBdr>
                        <w:top w:val="none" w:sz="0" w:space="0" w:color="auto"/>
                        <w:left w:val="none" w:sz="0" w:space="0" w:color="auto"/>
                        <w:bottom w:val="none" w:sz="0" w:space="0" w:color="auto"/>
                        <w:right w:val="none" w:sz="0" w:space="0" w:color="auto"/>
                      </w:divBdr>
                    </w:div>
                  </w:divsChild>
                </w:div>
                <w:div w:id="2103407808">
                  <w:marLeft w:val="0"/>
                  <w:marRight w:val="0"/>
                  <w:marTop w:val="0"/>
                  <w:marBottom w:val="0"/>
                  <w:divBdr>
                    <w:top w:val="none" w:sz="0" w:space="0" w:color="auto"/>
                    <w:left w:val="none" w:sz="0" w:space="0" w:color="auto"/>
                    <w:bottom w:val="none" w:sz="0" w:space="0" w:color="auto"/>
                    <w:right w:val="none" w:sz="0" w:space="0" w:color="auto"/>
                  </w:divBdr>
                  <w:divsChild>
                    <w:div w:id="382482883">
                      <w:marLeft w:val="0"/>
                      <w:marRight w:val="0"/>
                      <w:marTop w:val="0"/>
                      <w:marBottom w:val="0"/>
                      <w:divBdr>
                        <w:top w:val="none" w:sz="0" w:space="0" w:color="auto"/>
                        <w:left w:val="none" w:sz="0" w:space="0" w:color="auto"/>
                        <w:bottom w:val="none" w:sz="0" w:space="0" w:color="auto"/>
                        <w:right w:val="none" w:sz="0" w:space="0" w:color="auto"/>
                      </w:divBdr>
                    </w:div>
                  </w:divsChild>
                </w:div>
                <w:div w:id="2106031917">
                  <w:marLeft w:val="0"/>
                  <w:marRight w:val="0"/>
                  <w:marTop w:val="0"/>
                  <w:marBottom w:val="0"/>
                  <w:divBdr>
                    <w:top w:val="none" w:sz="0" w:space="0" w:color="auto"/>
                    <w:left w:val="none" w:sz="0" w:space="0" w:color="auto"/>
                    <w:bottom w:val="none" w:sz="0" w:space="0" w:color="auto"/>
                    <w:right w:val="none" w:sz="0" w:space="0" w:color="auto"/>
                  </w:divBdr>
                  <w:divsChild>
                    <w:div w:id="1269509420">
                      <w:marLeft w:val="0"/>
                      <w:marRight w:val="0"/>
                      <w:marTop w:val="0"/>
                      <w:marBottom w:val="0"/>
                      <w:divBdr>
                        <w:top w:val="none" w:sz="0" w:space="0" w:color="auto"/>
                        <w:left w:val="none" w:sz="0" w:space="0" w:color="auto"/>
                        <w:bottom w:val="none" w:sz="0" w:space="0" w:color="auto"/>
                        <w:right w:val="none" w:sz="0" w:space="0" w:color="auto"/>
                      </w:divBdr>
                    </w:div>
                  </w:divsChild>
                </w:div>
                <w:div w:id="2106418603">
                  <w:marLeft w:val="0"/>
                  <w:marRight w:val="0"/>
                  <w:marTop w:val="0"/>
                  <w:marBottom w:val="0"/>
                  <w:divBdr>
                    <w:top w:val="none" w:sz="0" w:space="0" w:color="auto"/>
                    <w:left w:val="none" w:sz="0" w:space="0" w:color="auto"/>
                    <w:bottom w:val="none" w:sz="0" w:space="0" w:color="auto"/>
                    <w:right w:val="none" w:sz="0" w:space="0" w:color="auto"/>
                  </w:divBdr>
                  <w:divsChild>
                    <w:div w:id="1995209630">
                      <w:marLeft w:val="0"/>
                      <w:marRight w:val="0"/>
                      <w:marTop w:val="0"/>
                      <w:marBottom w:val="0"/>
                      <w:divBdr>
                        <w:top w:val="none" w:sz="0" w:space="0" w:color="auto"/>
                        <w:left w:val="none" w:sz="0" w:space="0" w:color="auto"/>
                        <w:bottom w:val="none" w:sz="0" w:space="0" w:color="auto"/>
                        <w:right w:val="none" w:sz="0" w:space="0" w:color="auto"/>
                      </w:divBdr>
                    </w:div>
                  </w:divsChild>
                </w:div>
                <w:div w:id="2108187619">
                  <w:marLeft w:val="0"/>
                  <w:marRight w:val="0"/>
                  <w:marTop w:val="0"/>
                  <w:marBottom w:val="0"/>
                  <w:divBdr>
                    <w:top w:val="none" w:sz="0" w:space="0" w:color="auto"/>
                    <w:left w:val="none" w:sz="0" w:space="0" w:color="auto"/>
                    <w:bottom w:val="none" w:sz="0" w:space="0" w:color="auto"/>
                    <w:right w:val="none" w:sz="0" w:space="0" w:color="auto"/>
                  </w:divBdr>
                  <w:divsChild>
                    <w:div w:id="568810466">
                      <w:marLeft w:val="0"/>
                      <w:marRight w:val="0"/>
                      <w:marTop w:val="0"/>
                      <w:marBottom w:val="0"/>
                      <w:divBdr>
                        <w:top w:val="none" w:sz="0" w:space="0" w:color="auto"/>
                        <w:left w:val="none" w:sz="0" w:space="0" w:color="auto"/>
                        <w:bottom w:val="none" w:sz="0" w:space="0" w:color="auto"/>
                        <w:right w:val="none" w:sz="0" w:space="0" w:color="auto"/>
                      </w:divBdr>
                    </w:div>
                  </w:divsChild>
                </w:div>
                <w:div w:id="2115787544">
                  <w:marLeft w:val="0"/>
                  <w:marRight w:val="0"/>
                  <w:marTop w:val="0"/>
                  <w:marBottom w:val="0"/>
                  <w:divBdr>
                    <w:top w:val="none" w:sz="0" w:space="0" w:color="auto"/>
                    <w:left w:val="none" w:sz="0" w:space="0" w:color="auto"/>
                    <w:bottom w:val="none" w:sz="0" w:space="0" w:color="auto"/>
                    <w:right w:val="none" w:sz="0" w:space="0" w:color="auto"/>
                  </w:divBdr>
                  <w:divsChild>
                    <w:div w:id="281497705">
                      <w:marLeft w:val="0"/>
                      <w:marRight w:val="0"/>
                      <w:marTop w:val="0"/>
                      <w:marBottom w:val="0"/>
                      <w:divBdr>
                        <w:top w:val="none" w:sz="0" w:space="0" w:color="auto"/>
                        <w:left w:val="none" w:sz="0" w:space="0" w:color="auto"/>
                        <w:bottom w:val="none" w:sz="0" w:space="0" w:color="auto"/>
                        <w:right w:val="none" w:sz="0" w:space="0" w:color="auto"/>
                      </w:divBdr>
                    </w:div>
                  </w:divsChild>
                </w:div>
                <w:div w:id="2124763292">
                  <w:marLeft w:val="0"/>
                  <w:marRight w:val="0"/>
                  <w:marTop w:val="0"/>
                  <w:marBottom w:val="0"/>
                  <w:divBdr>
                    <w:top w:val="none" w:sz="0" w:space="0" w:color="auto"/>
                    <w:left w:val="none" w:sz="0" w:space="0" w:color="auto"/>
                    <w:bottom w:val="none" w:sz="0" w:space="0" w:color="auto"/>
                    <w:right w:val="none" w:sz="0" w:space="0" w:color="auto"/>
                  </w:divBdr>
                  <w:divsChild>
                    <w:div w:id="116723740">
                      <w:marLeft w:val="0"/>
                      <w:marRight w:val="0"/>
                      <w:marTop w:val="0"/>
                      <w:marBottom w:val="0"/>
                      <w:divBdr>
                        <w:top w:val="none" w:sz="0" w:space="0" w:color="auto"/>
                        <w:left w:val="none" w:sz="0" w:space="0" w:color="auto"/>
                        <w:bottom w:val="none" w:sz="0" w:space="0" w:color="auto"/>
                        <w:right w:val="none" w:sz="0" w:space="0" w:color="auto"/>
                      </w:divBdr>
                    </w:div>
                  </w:divsChild>
                </w:div>
                <w:div w:id="2125490656">
                  <w:marLeft w:val="0"/>
                  <w:marRight w:val="0"/>
                  <w:marTop w:val="0"/>
                  <w:marBottom w:val="0"/>
                  <w:divBdr>
                    <w:top w:val="none" w:sz="0" w:space="0" w:color="auto"/>
                    <w:left w:val="none" w:sz="0" w:space="0" w:color="auto"/>
                    <w:bottom w:val="none" w:sz="0" w:space="0" w:color="auto"/>
                    <w:right w:val="none" w:sz="0" w:space="0" w:color="auto"/>
                  </w:divBdr>
                  <w:divsChild>
                    <w:div w:id="873008696">
                      <w:marLeft w:val="0"/>
                      <w:marRight w:val="0"/>
                      <w:marTop w:val="0"/>
                      <w:marBottom w:val="0"/>
                      <w:divBdr>
                        <w:top w:val="none" w:sz="0" w:space="0" w:color="auto"/>
                        <w:left w:val="none" w:sz="0" w:space="0" w:color="auto"/>
                        <w:bottom w:val="none" w:sz="0" w:space="0" w:color="auto"/>
                        <w:right w:val="none" w:sz="0" w:space="0" w:color="auto"/>
                      </w:divBdr>
                    </w:div>
                  </w:divsChild>
                </w:div>
                <w:div w:id="2135368131">
                  <w:marLeft w:val="0"/>
                  <w:marRight w:val="0"/>
                  <w:marTop w:val="0"/>
                  <w:marBottom w:val="0"/>
                  <w:divBdr>
                    <w:top w:val="none" w:sz="0" w:space="0" w:color="auto"/>
                    <w:left w:val="none" w:sz="0" w:space="0" w:color="auto"/>
                    <w:bottom w:val="none" w:sz="0" w:space="0" w:color="auto"/>
                    <w:right w:val="none" w:sz="0" w:space="0" w:color="auto"/>
                  </w:divBdr>
                  <w:divsChild>
                    <w:div w:id="82000383">
                      <w:marLeft w:val="0"/>
                      <w:marRight w:val="0"/>
                      <w:marTop w:val="0"/>
                      <w:marBottom w:val="0"/>
                      <w:divBdr>
                        <w:top w:val="none" w:sz="0" w:space="0" w:color="auto"/>
                        <w:left w:val="none" w:sz="0" w:space="0" w:color="auto"/>
                        <w:bottom w:val="none" w:sz="0" w:space="0" w:color="auto"/>
                        <w:right w:val="none" w:sz="0" w:space="0" w:color="auto"/>
                      </w:divBdr>
                    </w:div>
                  </w:divsChild>
                </w:div>
                <w:div w:id="2143113594">
                  <w:marLeft w:val="0"/>
                  <w:marRight w:val="0"/>
                  <w:marTop w:val="0"/>
                  <w:marBottom w:val="0"/>
                  <w:divBdr>
                    <w:top w:val="none" w:sz="0" w:space="0" w:color="auto"/>
                    <w:left w:val="none" w:sz="0" w:space="0" w:color="auto"/>
                    <w:bottom w:val="none" w:sz="0" w:space="0" w:color="auto"/>
                    <w:right w:val="none" w:sz="0" w:space="0" w:color="auto"/>
                  </w:divBdr>
                  <w:divsChild>
                    <w:div w:id="1644775576">
                      <w:marLeft w:val="0"/>
                      <w:marRight w:val="0"/>
                      <w:marTop w:val="0"/>
                      <w:marBottom w:val="0"/>
                      <w:divBdr>
                        <w:top w:val="none" w:sz="0" w:space="0" w:color="auto"/>
                        <w:left w:val="none" w:sz="0" w:space="0" w:color="auto"/>
                        <w:bottom w:val="none" w:sz="0" w:space="0" w:color="auto"/>
                        <w:right w:val="none" w:sz="0" w:space="0" w:color="auto"/>
                      </w:divBdr>
                    </w:div>
                  </w:divsChild>
                </w:div>
                <w:div w:id="2144079969">
                  <w:marLeft w:val="0"/>
                  <w:marRight w:val="0"/>
                  <w:marTop w:val="0"/>
                  <w:marBottom w:val="0"/>
                  <w:divBdr>
                    <w:top w:val="none" w:sz="0" w:space="0" w:color="auto"/>
                    <w:left w:val="none" w:sz="0" w:space="0" w:color="auto"/>
                    <w:bottom w:val="none" w:sz="0" w:space="0" w:color="auto"/>
                    <w:right w:val="none" w:sz="0" w:space="0" w:color="auto"/>
                  </w:divBdr>
                  <w:divsChild>
                    <w:div w:id="1289622406">
                      <w:marLeft w:val="0"/>
                      <w:marRight w:val="0"/>
                      <w:marTop w:val="0"/>
                      <w:marBottom w:val="0"/>
                      <w:divBdr>
                        <w:top w:val="none" w:sz="0" w:space="0" w:color="auto"/>
                        <w:left w:val="none" w:sz="0" w:space="0" w:color="auto"/>
                        <w:bottom w:val="none" w:sz="0" w:space="0" w:color="auto"/>
                        <w:right w:val="none" w:sz="0" w:space="0" w:color="auto"/>
                      </w:divBdr>
                    </w:div>
                  </w:divsChild>
                </w:div>
                <w:div w:id="2144345824">
                  <w:marLeft w:val="0"/>
                  <w:marRight w:val="0"/>
                  <w:marTop w:val="0"/>
                  <w:marBottom w:val="0"/>
                  <w:divBdr>
                    <w:top w:val="none" w:sz="0" w:space="0" w:color="auto"/>
                    <w:left w:val="none" w:sz="0" w:space="0" w:color="auto"/>
                    <w:bottom w:val="none" w:sz="0" w:space="0" w:color="auto"/>
                    <w:right w:val="none" w:sz="0" w:space="0" w:color="auto"/>
                  </w:divBdr>
                  <w:divsChild>
                    <w:div w:id="97530079">
                      <w:marLeft w:val="0"/>
                      <w:marRight w:val="0"/>
                      <w:marTop w:val="0"/>
                      <w:marBottom w:val="0"/>
                      <w:divBdr>
                        <w:top w:val="none" w:sz="0" w:space="0" w:color="auto"/>
                        <w:left w:val="none" w:sz="0" w:space="0" w:color="auto"/>
                        <w:bottom w:val="none" w:sz="0" w:space="0" w:color="auto"/>
                        <w:right w:val="none" w:sz="0" w:space="0" w:color="auto"/>
                      </w:divBdr>
                    </w:div>
                  </w:divsChild>
                </w:div>
                <w:div w:id="2145275253">
                  <w:marLeft w:val="0"/>
                  <w:marRight w:val="0"/>
                  <w:marTop w:val="0"/>
                  <w:marBottom w:val="0"/>
                  <w:divBdr>
                    <w:top w:val="none" w:sz="0" w:space="0" w:color="auto"/>
                    <w:left w:val="none" w:sz="0" w:space="0" w:color="auto"/>
                    <w:bottom w:val="none" w:sz="0" w:space="0" w:color="auto"/>
                    <w:right w:val="none" w:sz="0" w:space="0" w:color="auto"/>
                  </w:divBdr>
                  <w:divsChild>
                    <w:div w:id="3175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4955">
      <w:bodyDiv w:val="1"/>
      <w:marLeft w:val="0"/>
      <w:marRight w:val="0"/>
      <w:marTop w:val="0"/>
      <w:marBottom w:val="0"/>
      <w:divBdr>
        <w:top w:val="none" w:sz="0" w:space="0" w:color="auto"/>
        <w:left w:val="none" w:sz="0" w:space="0" w:color="auto"/>
        <w:bottom w:val="none" w:sz="0" w:space="0" w:color="auto"/>
        <w:right w:val="none" w:sz="0" w:space="0" w:color="auto"/>
      </w:divBdr>
    </w:div>
    <w:div w:id="138282970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766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ASA18</b:Tag>
    <b:SourceType>JournalArticle</b:SourceType>
    <b:Guid>{CE8F867C-D8B0-4211-91B7-0FF1917A3085}</b:Guid>
    <b:Author>
      <b:Author>
        <b:NameList>
          <b:Person>
            <b:Last>Aouanouk</b:Last>
            <b:First>A.S.</b:First>
          </b:Person>
          <b:Person>
            <b:Last>Absi</b:Last>
            <b:First>A.</b:First>
          </b:Person>
          <b:Person>
            <b:Last>Mouheb</b:Last>
            <b:First>A.</b:First>
          </b:Person>
          <b:Person>
            <b:Last>Z.</b:Last>
            <b:First>Tounsi</b:First>
          </b:Person>
        </b:NameList>
      </b:Author>
    </b:Author>
    <b:Title>Milk Heat Treatments: Temperature Effect on Fouling</b:Title>
    <b:JournalName>CHEMICAL ENGINEERING TRANSACTIONS</b:JournalName>
    <b:Year>2018</b:Year>
    <b:Pages>1267-1272</b:Pages>
    <b:Volume>71</b:Volume>
    <b:DOI> 10.3303/CET1871212</b:DOI>
    <b:RefOrder>1</b:RefOrder>
  </b:Source>
</b:Sources>
</file>

<file path=customXml/itemProps1.xml><?xml version="1.0" encoding="utf-8"?>
<ds:datastoreItem xmlns:ds="http://schemas.openxmlformats.org/officeDocument/2006/customXml" ds:itemID="{56B51421-5989-4D77-AB95-C130D552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2679</Words>
  <Characters>15273</Characters>
  <Application>Microsoft Office Word</Application>
  <DocSecurity>0</DocSecurity>
  <Lines>127</Lines>
  <Paragraphs>35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raffaella</cp:lastModifiedBy>
  <cp:revision>16</cp:revision>
  <cp:lastPrinted>2020-08-31T08:46:00Z</cp:lastPrinted>
  <dcterms:created xsi:type="dcterms:W3CDTF">2020-07-01T01:48:00Z</dcterms:created>
  <dcterms:modified xsi:type="dcterms:W3CDTF">2020-08-31T08:46:00Z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