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E0" w:rsidRDefault="00D76842" w:rsidP="00D679E0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D679E0">
        <w:rPr>
          <w:rFonts w:ascii="Tahoma" w:hAnsi="Tahoma" w:cs="Tahoma"/>
          <w:color w:val="000000"/>
          <w:sz w:val="24"/>
          <w:szCs w:val="24"/>
          <w:lang w:val="en-US"/>
        </w:rPr>
        <w:br/>
      </w:r>
      <w:r w:rsidRPr="00D679E0">
        <w:rPr>
          <w:rFonts w:ascii="Arial" w:hAnsi="Arial" w:cs="Arial"/>
          <w:color w:val="000000"/>
          <w:sz w:val="24"/>
          <w:szCs w:val="24"/>
          <w:lang w:val="en-US"/>
        </w:rPr>
        <w:t xml:space="preserve">Prof. Dr. Ir. </w:t>
      </w:r>
      <w:proofErr w:type="spellStart"/>
      <w:r w:rsidRPr="00D679E0">
        <w:rPr>
          <w:rFonts w:ascii="Arial" w:hAnsi="Arial" w:cs="Arial"/>
          <w:color w:val="000000"/>
          <w:sz w:val="24"/>
          <w:szCs w:val="24"/>
          <w:lang w:val="en-US"/>
        </w:rPr>
        <w:t>Genserik</w:t>
      </w:r>
      <w:proofErr w:type="spellEnd"/>
      <w:r w:rsidRPr="00D679E0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679E0">
        <w:rPr>
          <w:rFonts w:ascii="Arial" w:hAnsi="Arial" w:cs="Arial"/>
          <w:color w:val="000000"/>
          <w:sz w:val="24"/>
          <w:szCs w:val="24"/>
          <w:lang w:val="en-US"/>
        </w:rPr>
        <w:t>Reniers</w:t>
      </w:r>
      <w:proofErr w:type="spellEnd"/>
      <w:r w:rsidRPr="00D679E0">
        <w:rPr>
          <w:rFonts w:ascii="Arial" w:hAnsi="Arial" w:cs="Arial"/>
          <w:color w:val="000000"/>
          <w:sz w:val="24"/>
          <w:szCs w:val="24"/>
          <w:lang w:val="en-US"/>
        </w:rPr>
        <w:t xml:space="preserve"> obtained a Master of Science degree in Chemical Engineering at the </w:t>
      </w:r>
      <w:proofErr w:type="spellStart"/>
      <w:r w:rsidRPr="00D679E0">
        <w:rPr>
          <w:rFonts w:ascii="Arial" w:hAnsi="Arial" w:cs="Arial"/>
          <w:color w:val="000000"/>
          <w:sz w:val="24"/>
          <w:szCs w:val="24"/>
          <w:lang w:val="en-US"/>
        </w:rPr>
        <w:t>Vrije</w:t>
      </w:r>
      <w:proofErr w:type="spellEnd"/>
      <w:r w:rsidRPr="00D679E0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679E0">
        <w:rPr>
          <w:rFonts w:ascii="Arial" w:hAnsi="Arial" w:cs="Arial"/>
          <w:color w:val="000000"/>
          <w:sz w:val="24"/>
          <w:szCs w:val="24"/>
          <w:lang w:val="en-US"/>
        </w:rPr>
        <w:t>Universiteit</w:t>
      </w:r>
      <w:proofErr w:type="spellEnd"/>
      <w:r w:rsidRPr="00D679E0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679E0">
        <w:rPr>
          <w:rFonts w:ascii="Arial" w:hAnsi="Arial" w:cs="Arial"/>
          <w:color w:val="000000"/>
          <w:sz w:val="24"/>
          <w:szCs w:val="24"/>
          <w:lang w:val="en-US"/>
        </w:rPr>
        <w:t>Brussel</w:t>
      </w:r>
      <w:proofErr w:type="spellEnd"/>
      <w:r w:rsidRPr="00D679E0">
        <w:rPr>
          <w:rFonts w:ascii="Arial" w:hAnsi="Arial" w:cs="Arial"/>
          <w:color w:val="000000"/>
          <w:sz w:val="24"/>
          <w:szCs w:val="24"/>
          <w:lang w:val="en-US"/>
        </w:rPr>
        <w:t xml:space="preserve"> in Brussels, and received his PhD in Applied Economic Sciences from the University of Antwerp in Antwerp, both universities situated in Belgium. </w:t>
      </w:r>
      <w:r w:rsidR="00D679E0">
        <w:rPr>
          <w:rFonts w:ascii="Arial" w:hAnsi="Arial" w:cs="Arial"/>
          <w:color w:val="000000"/>
          <w:sz w:val="24"/>
          <w:szCs w:val="24"/>
          <w:lang w:val="en-US"/>
        </w:rPr>
        <w:br/>
      </w:r>
      <w:bookmarkStart w:id="0" w:name="_GoBack"/>
      <w:bookmarkEnd w:id="0"/>
      <w:r w:rsidRPr="00D679E0">
        <w:rPr>
          <w:rFonts w:ascii="Arial" w:hAnsi="Arial" w:cs="Arial"/>
          <w:color w:val="000000"/>
          <w:sz w:val="24"/>
          <w:szCs w:val="24"/>
          <w:lang w:val="en-US"/>
        </w:rPr>
        <w:t>He founded the Antwerp Research Group on Safety and Security (</w:t>
      </w:r>
      <w:proofErr w:type="spellStart"/>
      <w:r w:rsidRPr="00D679E0">
        <w:rPr>
          <w:rFonts w:ascii="Arial" w:hAnsi="Arial" w:cs="Arial"/>
          <w:color w:val="000000"/>
          <w:sz w:val="24"/>
          <w:szCs w:val="24"/>
          <w:lang w:val="en-US"/>
        </w:rPr>
        <w:t>ARGoSS</w:t>
      </w:r>
      <w:proofErr w:type="spellEnd"/>
      <w:r w:rsidRPr="00D679E0">
        <w:rPr>
          <w:rFonts w:ascii="Arial" w:hAnsi="Arial" w:cs="Arial"/>
          <w:color w:val="000000"/>
          <w:sz w:val="24"/>
          <w:szCs w:val="24"/>
          <w:lang w:val="en-US"/>
        </w:rPr>
        <w:t>) in 2006 at the University of Antwerp, coordinating multi- and inter-disciplinary safety and security research at the university in Antwerp.</w:t>
      </w:r>
    </w:p>
    <w:p w:rsidR="00D679E0" w:rsidRDefault="00D76842" w:rsidP="00D679E0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D679E0">
        <w:rPr>
          <w:rFonts w:ascii="Arial" w:hAnsi="Arial" w:cs="Arial"/>
          <w:color w:val="000000"/>
          <w:sz w:val="24"/>
          <w:szCs w:val="24"/>
          <w:lang w:val="en-US"/>
        </w:rPr>
        <w:t xml:space="preserve">In 2007, he started as a part-time professor responsible for safety and risk teaching and research at the HUB in Brussels, which forms part of the Association of the Catholic University of Leuven. </w:t>
      </w:r>
    </w:p>
    <w:p w:rsidR="00D679E0" w:rsidRDefault="00D76842" w:rsidP="00D679E0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D679E0">
        <w:rPr>
          <w:rFonts w:ascii="Arial" w:hAnsi="Arial" w:cs="Arial"/>
          <w:color w:val="000000"/>
          <w:sz w:val="24"/>
          <w:szCs w:val="24"/>
          <w:lang w:val="en-US"/>
        </w:rPr>
        <w:t xml:space="preserve">In 2012, he was appointed part-time professor at the University of Antwerp responsible for safety and risk teaching and research at the University of Antwerp. </w:t>
      </w:r>
    </w:p>
    <w:p w:rsidR="00D679E0" w:rsidRDefault="00D76842" w:rsidP="00D679E0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D679E0">
        <w:rPr>
          <w:rFonts w:ascii="Arial" w:hAnsi="Arial" w:cs="Arial"/>
          <w:color w:val="000000"/>
          <w:sz w:val="24"/>
          <w:szCs w:val="24"/>
          <w:lang w:val="en-US"/>
        </w:rPr>
        <w:t xml:space="preserve">Per October 2013, he was appointed in a part-time capacity as a full professor at the Safety and Security Science Group of Delft University of Technology in The Netherlands. </w:t>
      </w:r>
    </w:p>
    <w:p w:rsidR="00D679E0" w:rsidRDefault="00D76842" w:rsidP="00D679E0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D679E0">
        <w:rPr>
          <w:rFonts w:ascii="Arial" w:hAnsi="Arial" w:cs="Arial"/>
          <w:color w:val="000000"/>
          <w:sz w:val="24"/>
          <w:szCs w:val="24"/>
          <w:lang w:val="en-US"/>
        </w:rPr>
        <w:t xml:space="preserve">His expertise is situated within the field of engineering and management of safety and security problems within the chemical and process industry. </w:t>
      </w:r>
    </w:p>
    <w:p w:rsidR="007C0545" w:rsidRPr="00D679E0" w:rsidRDefault="00D76842">
      <w:pPr>
        <w:rPr>
          <w:sz w:val="24"/>
          <w:szCs w:val="24"/>
        </w:rPr>
      </w:pPr>
      <w:r w:rsidRPr="00D679E0">
        <w:rPr>
          <w:rFonts w:ascii="Arial" w:hAnsi="Arial" w:cs="Arial"/>
          <w:color w:val="000000"/>
          <w:sz w:val="24"/>
          <w:szCs w:val="24"/>
        </w:rPr>
        <w:t>E-mail: g.l.l.m.e.reniers@tudelft.nl</w:t>
      </w:r>
    </w:p>
    <w:sectPr w:rsidR="007C0545" w:rsidRPr="00D679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42"/>
    <w:rsid w:val="00062A9A"/>
    <w:rsid w:val="00A1763D"/>
    <w:rsid w:val="00D679E0"/>
    <w:rsid w:val="00D7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raffaella</cp:lastModifiedBy>
  <cp:revision>3</cp:revision>
  <dcterms:created xsi:type="dcterms:W3CDTF">2014-01-13T17:04:00Z</dcterms:created>
  <dcterms:modified xsi:type="dcterms:W3CDTF">2014-01-14T09:59:00Z</dcterms:modified>
</cp:coreProperties>
</file>