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A6EF3" w14:textId="00D0E355" w:rsidR="00EC0A91" w:rsidRPr="000B6B12" w:rsidRDefault="000B6B12" w:rsidP="001C1840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592263">
        <w:rPr>
          <w:b/>
        </w:rPr>
        <w:t>Operational Risk Assessment and Management in Process Facilities</w:t>
      </w:r>
    </w:p>
    <w:p w14:paraId="21BF18DA" w14:textId="77777777" w:rsidR="001C1840" w:rsidRDefault="001C1840" w:rsidP="001C1840">
      <w:pPr>
        <w:jc w:val="center"/>
      </w:pPr>
    </w:p>
    <w:p w14:paraId="4305B5B1" w14:textId="5FDF04A0" w:rsidR="00CA60E2" w:rsidRPr="00CA60E2" w:rsidRDefault="000B6B12" w:rsidP="00CA60E2">
      <w:pPr>
        <w:jc w:val="center"/>
        <w:rPr>
          <w:b/>
        </w:rPr>
      </w:pPr>
      <w:r w:rsidRPr="00CA60E2">
        <w:rPr>
          <w:b/>
        </w:rPr>
        <w:t>Faisal Khan</w:t>
      </w:r>
    </w:p>
    <w:p w14:paraId="200332AA" w14:textId="77777777" w:rsidR="00A17E8C" w:rsidRDefault="00A17E8C" w:rsidP="001C1840">
      <w:pPr>
        <w:jc w:val="center"/>
      </w:pPr>
      <w:r>
        <w:t>Safety and Risk Engineering Group</w:t>
      </w:r>
    </w:p>
    <w:p w14:paraId="047413C6" w14:textId="77777777" w:rsidR="00CA60E2" w:rsidRDefault="00CA60E2" w:rsidP="001C1840">
      <w:pPr>
        <w:jc w:val="center"/>
      </w:pPr>
      <w:r>
        <w:t>Faculty of Engineering and Applied Science</w:t>
      </w:r>
    </w:p>
    <w:p w14:paraId="0EE4CF2B" w14:textId="77777777" w:rsidR="00CA60E2" w:rsidRDefault="00CA60E2" w:rsidP="001C1840">
      <w:pPr>
        <w:jc w:val="center"/>
      </w:pPr>
      <w:r>
        <w:t>Memorial University, St John’s, NL, A1B 3X5, Canada</w:t>
      </w:r>
    </w:p>
    <w:p w14:paraId="3B291BFE" w14:textId="59699854" w:rsidR="001C1840" w:rsidRDefault="00CA60E2" w:rsidP="001C1840">
      <w:pPr>
        <w:jc w:val="center"/>
      </w:pPr>
      <w:r>
        <w:t>&amp;</w:t>
      </w:r>
      <w:r w:rsidR="002725DE">
        <w:t xml:space="preserve"> </w:t>
      </w:r>
    </w:p>
    <w:p w14:paraId="3323ACFA" w14:textId="5464B2C1" w:rsidR="000B6B12" w:rsidRDefault="0016575C" w:rsidP="001C1840">
      <w:pPr>
        <w:jc w:val="center"/>
      </w:pPr>
      <w:r>
        <w:t xml:space="preserve">Offshore Safety, Environment </w:t>
      </w:r>
      <w:r w:rsidR="000B6B12">
        <w:t>and Risk Management Group</w:t>
      </w:r>
    </w:p>
    <w:p w14:paraId="171AC065" w14:textId="71302A98" w:rsidR="000B6B12" w:rsidRDefault="00CA60E2" w:rsidP="00CA60E2">
      <w:pPr>
        <w:jc w:val="center"/>
      </w:pPr>
      <w:r>
        <w:t xml:space="preserve">AMC, </w:t>
      </w:r>
      <w:r w:rsidR="000B6B12">
        <w:t>University of Tasmania, Launceston, TAS 7250, Australia</w:t>
      </w:r>
    </w:p>
    <w:p w14:paraId="7853B077" w14:textId="77777777" w:rsidR="000B6B12" w:rsidRDefault="000B6B12" w:rsidP="001C1840">
      <w:pPr>
        <w:jc w:val="center"/>
      </w:pPr>
    </w:p>
    <w:p w14:paraId="3DA5B3E6" w14:textId="77777777" w:rsidR="001C1840" w:rsidRPr="0084680C" w:rsidRDefault="000B6B12" w:rsidP="0084680C">
      <w:pPr>
        <w:rPr>
          <w:rFonts w:asciiTheme="majorHAnsi" w:hAnsiTheme="majorHAnsi"/>
          <w:b/>
        </w:rPr>
      </w:pPr>
      <w:r w:rsidRPr="0084680C">
        <w:rPr>
          <w:rFonts w:asciiTheme="majorHAnsi" w:hAnsiTheme="majorHAnsi"/>
          <w:b/>
        </w:rPr>
        <w:t>Abstract</w:t>
      </w:r>
    </w:p>
    <w:p w14:paraId="4B29344A" w14:textId="234F59EE" w:rsidR="00C93645" w:rsidRDefault="00C93645" w:rsidP="00C93645">
      <w:pPr>
        <w:spacing w:before="120"/>
        <w:jc w:val="both"/>
      </w:pPr>
      <w:r w:rsidRPr="005D235D">
        <w:t xml:space="preserve">Chemical processes involve handling of hazardous chemicals which on release may potentially cause catastrophic consequences. In spite of using </w:t>
      </w:r>
      <w:r w:rsidR="00CE0D7A">
        <w:t xml:space="preserve">numerous </w:t>
      </w:r>
      <w:r w:rsidRPr="005D235D">
        <w:t>end-of-the-pipe safety systems, tragic accidents such as Texas City refinery</w:t>
      </w:r>
      <w:r w:rsidR="005D30E5">
        <w:t>, Richmond refinery</w:t>
      </w:r>
      <w:r w:rsidRPr="005D235D">
        <w:t xml:space="preserve"> still </w:t>
      </w:r>
      <w:r w:rsidR="004825EF">
        <w:t xml:space="preserve">continue to </w:t>
      </w:r>
      <w:r w:rsidRPr="005D235D">
        <w:t>occur. One of the main reasons of such rare but catastrophic event</w:t>
      </w:r>
      <w:r>
        <w:t xml:space="preserve">s </w:t>
      </w:r>
      <w:r w:rsidR="004825EF">
        <w:t xml:space="preserve">occurrence </w:t>
      </w:r>
      <w:r w:rsidRPr="005D235D">
        <w:t>is lack of effective monitoring and modeling approaches that provide early warning</w:t>
      </w:r>
      <w:r>
        <w:t>s</w:t>
      </w:r>
      <w:r w:rsidR="004825EF">
        <w:t xml:space="preserve"> and help to prevent, control or at least mitigate</w:t>
      </w:r>
      <w:r w:rsidR="005D30E5">
        <w:t>.</w:t>
      </w:r>
      <w:r w:rsidR="004825EF">
        <w:t xml:space="preserve"> </w:t>
      </w:r>
    </w:p>
    <w:p w14:paraId="7F9E141F" w14:textId="1AD68B4E" w:rsidR="00592263" w:rsidRDefault="00C93645" w:rsidP="004C34B2">
      <w:pPr>
        <w:spacing w:before="120"/>
        <w:jc w:val="both"/>
      </w:pPr>
      <w:r w:rsidRPr="00A42226">
        <w:t xml:space="preserve">There are many methods </w:t>
      </w:r>
      <w:r>
        <w:t>to assess the risk</w:t>
      </w:r>
      <w:r w:rsidRPr="00A42226">
        <w:t xml:space="preserve"> of </w:t>
      </w:r>
      <w:r>
        <w:t>accident scenarios in the process industries. E</w:t>
      </w:r>
      <w:r w:rsidRPr="00A42226">
        <w:t>ach method consists of different steps and follows a specific procedure</w:t>
      </w:r>
      <w:r w:rsidR="005D30E5">
        <w:t>.</w:t>
      </w:r>
      <w:r w:rsidRPr="00A42226">
        <w:t xml:space="preserve"> </w:t>
      </w:r>
      <w:r w:rsidR="005D30E5">
        <w:t>A</w:t>
      </w:r>
      <w:r w:rsidRPr="00A42226">
        <w:t>ccident probability estimation is a common and central step to all these methods.</w:t>
      </w:r>
      <w:r>
        <w:t xml:space="preserve"> </w:t>
      </w:r>
      <w:r w:rsidR="005D30E5">
        <w:t>P</w:t>
      </w:r>
      <w:r w:rsidR="004825EF" w:rsidRPr="004825EF">
        <w:t xml:space="preserve">robability of low frequency high consequence </w:t>
      </w:r>
      <w:r w:rsidR="00D11FE5">
        <w:t>accident</w:t>
      </w:r>
      <w:r w:rsidR="004825EF" w:rsidRPr="004825EF">
        <w:t>s is</w:t>
      </w:r>
      <w:r w:rsidR="00592263" w:rsidRPr="004825EF">
        <w:t xml:space="preserve"> not well supported by conventional statistical methods due to data scarcity. Thus, </w:t>
      </w:r>
      <w:r w:rsidR="00D11FE5">
        <w:t>accident precursor analysis has</w:t>
      </w:r>
      <w:r w:rsidR="00592263" w:rsidRPr="004825EF">
        <w:t xml:space="preserve"> been </w:t>
      </w:r>
      <w:r w:rsidR="00D11FE5">
        <w:t>proposed as effective method</w:t>
      </w:r>
      <w:r w:rsidR="00592263" w:rsidRPr="004825EF">
        <w:t xml:space="preserve"> to deal with </w:t>
      </w:r>
      <w:r w:rsidR="00D11FE5">
        <w:t>such</w:t>
      </w:r>
      <w:r w:rsidR="00592263" w:rsidRPr="004825EF">
        <w:t xml:space="preserve"> accidents. </w:t>
      </w:r>
      <w:r w:rsidRPr="004825EF">
        <w:t xml:space="preserve">Here, </w:t>
      </w:r>
      <w:r w:rsidR="00592263" w:rsidRPr="004825EF">
        <w:t>a major accident is modeled as a sequence of failures and near misses</w:t>
      </w:r>
      <w:r w:rsidR="00D11FE5">
        <w:t>,</w:t>
      </w:r>
      <w:r w:rsidR="00592263" w:rsidRPr="004825EF">
        <w:t xml:space="preserve"> the probabilities of which can be obtained from a variety of sources. These probabili</w:t>
      </w:r>
      <w:r w:rsidR="00D11FE5">
        <w:t>ties are then integrated via risk assessment</w:t>
      </w:r>
      <w:r w:rsidR="00592263" w:rsidRPr="004825EF">
        <w:t xml:space="preserve"> methods to obtain the </w:t>
      </w:r>
      <w:r w:rsidR="004825EF" w:rsidRPr="004825EF">
        <w:t>risk profile</w:t>
      </w:r>
      <w:r w:rsidR="00592263" w:rsidRPr="004825EF">
        <w:t>.</w:t>
      </w:r>
      <w:r w:rsidR="004C34B2" w:rsidRPr="004825EF">
        <w:t xml:space="preserve"> </w:t>
      </w:r>
      <w:r w:rsidR="004825EF" w:rsidRPr="004825EF">
        <w:t xml:space="preserve">The estimated risk profile is updated continuously as new operational information made available. </w:t>
      </w:r>
      <w:r w:rsidR="004C34B2" w:rsidRPr="004825EF">
        <w:t>This approach is termed as operational risk assessment.</w:t>
      </w:r>
      <w:r w:rsidR="004825EF">
        <w:t xml:space="preserve"> I</w:t>
      </w:r>
      <w:r w:rsidR="004C34B2">
        <w:t xml:space="preserve">t </w:t>
      </w:r>
      <w:r w:rsidR="00592263" w:rsidRPr="005D235D">
        <w:t xml:space="preserve">is a novel </w:t>
      </w:r>
      <w:r w:rsidR="004825EF">
        <w:t>approach as</w:t>
      </w:r>
      <w:r w:rsidR="004825EF" w:rsidRPr="005D235D">
        <w:t xml:space="preserve"> </w:t>
      </w:r>
      <w:r w:rsidR="004825EF">
        <w:t>it</w:t>
      </w:r>
      <w:r w:rsidR="00592263" w:rsidRPr="005D235D">
        <w:t xml:space="preserve"> integrates </w:t>
      </w:r>
      <w:r w:rsidR="004C34B2" w:rsidRPr="005D235D">
        <w:t>failure-updating</w:t>
      </w:r>
      <w:r w:rsidR="00592263" w:rsidRPr="005D235D">
        <w:t xml:space="preserve"> </w:t>
      </w:r>
      <w:r w:rsidR="00592263">
        <w:t>mechanism</w:t>
      </w:r>
      <w:r w:rsidR="00592263" w:rsidRPr="005D235D">
        <w:t xml:space="preserve"> </w:t>
      </w:r>
      <w:r w:rsidR="004C34B2">
        <w:t xml:space="preserve">as plant operates </w:t>
      </w:r>
      <w:r w:rsidR="00592263" w:rsidRPr="005D235D">
        <w:t xml:space="preserve">with </w:t>
      </w:r>
      <w:r w:rsidR="004825EF">
        <w:t xml:space="preserve">the potential </w:t>
      </w:r>
      <w:r w:rsidR="00592263" w:rsidRPr="005D235D">
        <w:t xml:space="preserve">consequence </w:t>
      </w:r>
      <w:r w:rsidR="004825EF">
        <w:t xml:space="preserve">if such failure occurs. </w:t>
      </w:r>
      <w:r w:rsidR="00592263" w:rsidRPr="005D235D">
        <w:t xml:space="preserve">The implementation </w:t>
      </w:r>
      <w:r w:rsidR="00592263">
        <w:t>of</w:t>
      </w:r>
      <w:r w:rsidR="00D11FE5">
        <w:t xml:space="preserve"> this methodology to the </w:t>
      </w:r>
      <w:r w:rsidR="00592263" w:rsidRPr="005D235D">
        <w:t xml:space="preserve">Texas City incident proves that the approach has </w:t>
      </w:r>
      <w:r w:rsidR="00592263">
        <w:t>the ability</w:t>
      </w:r>
      <w:r w:rsidR="00592263" w:rsidRPr="005D235D">
        <w:t xml:space="preserve"> to learn from </w:t>
      </w:r>
      <w:r w:rsidR="00592263">
        <w:t xml:space="preserve">near misses, </w:t>
      </w:r>
      <w:r w:rsidR="00592263" w:rsidRPr="005D235D">
        <w:t>incident and past accident</w:t>
      </w:r>
      <w:r w:rsidR="00592263">
        <w:t>s</w:t>
      </w:r>
      <w:r w:rsidR="00592263" w:rsidRPr="005D235D">
        <w:t xml:space="preserve"> </w:t>
      </w:r>
      <w:r w:rsidR="00592263">
        <w:t>and</w:t>
      </w:r>
      <w:r w:rsidR="00592263" w:rsidRPr="005D235D">
        <w:t xml:space="preserve"> predict event occurrence likelihood </w:t>
      </w:r>
      <w:r w:rsidR="00592263">
        <w:t xml:space="preserve">in </w:t>
      </w:r>
      <w:r w:rsidR="00592263" w:rsidRPr="005D235D">
        <w:t>the next time interval. This likelihood transformed into risk factor</w:t>
      </w:r>
      <w:r w:rsidR="004825EF">
        <w:t>, which</w:t>
      </w:r>
      <w:r w:rsidR="00592263" w:rsidRPr="005D235D">
        <w:t xml:space="preserve"> may be used </w:t>
      </w:r>
      <w:r w:rsidR="004C34B2">
        <w:t xml:space="preserve">for </w:t>
      </w:r>
      <w:r w:rsidR="004825EF">
        <w:t xml:space="preserve">effective </w:t>
      </w:r>
      <w:r w:rsidR="004C34B2">
        <w:t>decision-</w:t>
      </w:r>
      <w:r w:rsidR="00592263" w:rsidRPr="005D235D">
        <w:t>making.</w:t>
      </w:r>
    </w:p>
    <w:p w14:paraId="68C19B2D" w14:textId="57E4158A" w:rsidR="001C1840" w:rsidRDefault="004C34B2" w:rsidP="0084680C">
      <w:pPr>
        <w:spacing w:before="120"/>
        <w:jc w:val="both"/>
      </w:pPr>
      <w:r w:rsidRPr="004825EF">
        <w:t>This present</w:t>
      </w:r>
      <w:r w:rsidR="004825EF" w:rsidRPr="004825EF">
        <w:t>ation</w:t>
      </w:r>
      <w:r w:rsidRPr="004825EF">
        <w:t xml:space="preserve"> discusses details of operation</w:t>
      </w:r>
      <w:r w:rsidR="004825EF" w:rsidRPr="004825EF">
        <w:t>al</w:t>
      </w:r>
      <w:r w:rsidRPr="004825EF">
        <w:t xml:space="preserve"> risk </w:t>
      </w:r>
      <w:r w:rsidR="002265FC" w:rsidRPr="004825EF">
        <w:t xml:space="preserve">assessment using early warnings often termed as accident precursors. </w:t>
      </w:r>
      <w:r w:rsidRPr="004825EF">
        <w:t>Operational accident scenarios are</w:t>
      </w:r>
      <w:r w:rsidR="002265FC" w:rsidRPr="004825EF">
        <w:t xml:space="preserve"> modeled </w:t>
      </w:r>
      <w:r w:rsidR="00CA60E2">
        <w:t xml:space="preserve">using Bow-tie </w:t>
      </w:r>
      <w:r w:rsidRPr="004825EF">
        <w:t>approach</w:t>
      </w:r>
      <w:r w:rsidR="002265FC" w:rsidRPr="004825EF">
        <w:t xml:space="preserve">. Real time </w:t>
      </w:r>
      <w:r w:rsidRPr="004825EF">
        <w:t xml:space="preserve">operation data is used to update </w:t>
      </w:r>
      <w:r w:rsidR="002265FC" w:rsidRPr="004825EF">
        <w:t xml:space="preserve">the failure probabilities of key elements is </w:t>
      </w:r>
      <w:r w:rsidRPr="004825EF">
        <w:t>operation</w:t>
      </w:r>
      <w:r w:rsidR="002265FC" w:rsidRPr="004825EF">
        <w:t>.</w:t>
      </w:r>
      <w:r w:rsidRPr="004825EF">
        <w:t xml:space="preserve"> Updated probabilities are integrated with potential consequents to assess real time operation risk. </w:t>
      </w:r>
      <w:r w:rsidR="002265FC" w:rsidRPr="004825EF">
        <w:t xml:space="preserve"> The </w:t>
      </w:r>
      <w:r w:rsidRPr="004825EF">
        <w:t xml:space="preserve">usefulness of </w:t>
      </w:r>
      <w:r w:rsidR="002265FC" w:rsidRPr="004825EF">
        <w:t xml:space="preserve">risk assessment methodology is demonstrated </w:t>
      </w:r>
      <w:r w:rsidRPr="004825EF">
        <w:t>using case study. The case study highlight</w:t>
      </w:r>
      <w:r w:rsidR="004825EF" w:rsidRPr="004825EF">
        <w:t>s</w:t>
      </w:r>
      <w:r w:rsidR="002265FC" w:rsidRPr="004825EF">
        <w:t xml:space="preserve"> the applicability and advan</w:t>
      </w:r>
      <w:r w:rsidRPr="004825EF">
        <w:t>tages of th</w:t>
      </w:r>
      <w:r w:rsidR="002265FC" w:rsidRPr="004825EF">
        <w:t xml:space="preserve">e proposed method in </w:t>
      </w:r>
      <w:r w:rsidRPr="004825EF">
        <w:t>process operation risk management</w:t>
      </w:r>
      <w:r w:rsidR="002265FC" w:rsidRPr="004825EF">
        <w:t>.</w:t>
      </w:r>
    </w:p>
    <w:p w14:paraId="2AB632B4" w14:textId="77777777" w:rsidR="00384E30" w:rsidRDefault="00384E30" w:rsidP="0084680C">
      <w:pPr>
        <w:spacing w:before="120"/>
        <w:jc w:val="both"/>
      </w:pPr>
    </w:p>
    <w:p w14:paraId="2AC3E900" w14:textId="77777777" w:rsidR="00384E30" w:rsidRDefault="00384E30" w:rsidP="0084680C">
      <w:pPr>
        <w:spacing w:before="120"/>
        <w:jc w:val="both"/>
      </w:pPr>
    </w:p>
    <w:p w14:paraId="38CE7506" w14:textId="4AFBAF01" w:rsidR="00384E30" w:rsidRPr="00384E30" w:rsidRDefault="00384E30" w:rsidP="0084680C">
      <w:pPr>
        <w:spacing w:before="120"/>
        <w:jc w:val="both"/>
        <w:rPr>
          <w:b/>
        </w:rPr>
      </w:pPr>
      <w:r w:rsidRPr="00384E30">
        <w:rPr>
          <w:b/>
        </w:rPr>
        <w:t>Bio-brief</w:t>
      </w:r>
    </w:p>
    <w:p w14:paraId="026A076D" w14:textId="19D0FFE4" w:rsidR="00384E30" w:rsidRDefault="00384E30" w:rsidP="00384E30">
      <w:pPr>
        <w:jc w:val="both"/>
      </w:pPr>
      <w:r w:rsidRPr="00D07534">
        <w:t xml:space="preserve">Dr. Faisal Khan is </w:t>
      </w:r>
      <w:r>
        <w:t xml:space="preserve">Professor and </w:t>
      </w:r>
      <w:r>
        <w:rPr>
          <w:i/>
        </w:rPr>
        <w:t xml:space="preserve">Vale </w:t>
      </w:r>
      <w:r>
        <w:t>Research Chair of Safety and Risk Management. He is also Chair of Process Engineering Discipline and Oil &amp; Gas Engineering Board of Studies at Faculty of Engineering &amp; Applied Science, Memorial University, Canada</w:t>
      </w:r>
      <w:r w:rsidRPr="00D07534">
        <w:t xml:space="preserve">. His areas of </w:t>
      </w:r>
      <w:r>
        <w:t xml:space="preserve">research interest </w:t>
      </w:r>
      <w:r w:rsidRPr="00D07534">
        <w:t xml:space="preserve">include: safety and risk engineering, inherent safety, risk management, and risk-based integrity assessment and management. He is actively involved with multinational oil and gas industries on the issue of safety and asset integrity. In 2006, he </w:t>
      </w:r>
      <w:r w:rsidR="006913F0">
        <w:t xml:space="preserve">served </w:t>
      </w:r>
      <w:r w:rsidRPr="00D07534">
        <w:t xml:space="preserve">as risk and integrity expert with Lloyd’s Register a risk management organization. He also served as Safety and Risk Advisor to Government of Newfoundland, Canada, </w:t>
      </w:r>
      <w:proofErr w:type="spellStart"/>
      <w:r>
        <w:t>Llyod’s</w:t>
      </w:r>
      <w:proofErr w:type="spellEnd"/>
      <w:r>
        <w:t xml:space="preserve"> Register EMEA, SBM, ABS, </w:t>
      </w:r>
      <w:proofErr w:type="spellStart"/>
      <w:r>
        <w:t>Qatargas</w:t>
      </w:r>
      <w:proofErr w:type="spellEnd"/>
      <w:r>
        <w:t xml:space="preserve"> </w:t>
      </w:r>
      <w:r w:rsidRPr="00D07534">
        <w:t xml:space="preserve">and others. </w:t>
      </w:r>
      <w:r>
        <w:t xml:space="preserve">From 2008-10, he visited Qatar University and </w:t>
      </w:r>
      <w:proofErr w:type="spellStart"/>
      <w:r>
        <w:t>Qatargas</w:t>
      </w:r>
      <w:proofErr w:type="spellEnd"/>
      <w:r>
        <w:t xml:space="preserve"> LNG Company as Process Safety and Risk Management Chair. In 2013-14 he served as Associate Dean (globalization) at </w:t>
      </w:r>
      <w:r w:rsidR="006913F0">
        <w:t>AMC</w:t>
      </w:r>
      <w:r>
        <w:t xml:space="preserve">, </w:t>
      </w:r>
      <w:r w:rsidR="006913F0">
        <w:t xml:space="preserve">University of Tasmania, </w:t>
      </w:r>
      <w:r>
        <w:t>Australia. Where he lead development of offshore and risk engineering group and initiative of global engagement related to research, teaching and learning. He has authored over 300</w:t>
      </w:r>
      <w:r w:rsidRPr="00D07534">
        <w:t xml:space="preserve"> research articles in peer reviewed journals and confere</w:t>
      </w:r>
      <w:r>
        <w:t xml:space="preserve">nces on safety, </w:t>
      </w:r>
      <w:r w:rsidRPr="00D07534">
        <w:t>risk</w:t>
      </w:r>
      <w:r>
        <w:t xml:space="preserve"> and reliability engineering</w:t>
      </w:r>
      <w:r w:rsidRPr="00D07534">
        <w:t xml:space="preserve">. </w:t>
      </w:r>
      <w:r>
        <w:t xml:space="preserve">He has authored five books on the subject area. He is Editor to Journal of Process Safety and </w:t>
      </w:r>
      <w:r w:rsidR="006913F0">
        <w:t>Environmental Protection</w:t>
      </w:r>
      <w:r>
        <w:t xml:space="preserve">, and Journal of Process Engineering. </w:t>
      </w:r>
      <w:r w:rsidRPr="00D07534">
        <w:t xml:space="preserve">He </w:t>
      </w:r>
      <w:r>
        <w:t xml:space="preserve">regularly offers </w:t>
      </w:r>
      <w:r w:rsidRPr="00D07534">
        <w:t xml:space="preserve">training program/workshop on safety and risk engineering in different </w:t>
      </w:r>
      <w:r>
        <w:t xml:space="preserve">places including St John’s, Chennai, </w:t>
      </w:r>
      <w:r w:rsidRPr="00D07534">
        <w:t xml:space="preserve">Dubai, Beijing, </w:t>
      </w:r>
      <w:r>
        <w:t xml:space="preserve">Aberdeen, Doha </w:t>
      </w:r>
      <w:r w:rsidRPr="00D07534">
        <w:t xml:space="preserve">and </w:t>
      </w:r>
      <w:r>
        <w:t>Kuala Lumpur.</w:t>
      </w:r>
    </w:p>
    <w:p w14:paraId="636C40B8" w14:textId="77777777" w:rsidR="00384E30" w:rsidRPr="004825EF" w:rsidRDefault="00384E30" w:rsidP="0084680C">
      <w:pPr>
        <w:spacing w:before="120"/>
        <w:jc w:val="both"/>
      </w:pPr>
    </w:p>
    <w:sectPr w:rsidR="00384E30" w:rsidRPr="004825EF" w:rsidSect="00EC0A9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40"/>
    <w:rsid w:val="000B6B12"/>
    <w:rsid w:val="0016575C"/>
    <w:rsid w:val="001C1840"/>
    <w:rsid w:val="002265FC"/>
    <w:rsid w:val="002725DE"/>
    <w:rsid w:val="00384E30"/>
    <w:rsid w:val="003A3894"/>
    <w:rsid w:val="004825EF"/>
    <w:rsid w:val="004C34B2"/>
    <w:rsid w:val="00592263"/>
    <w:rsid w:val="005D30E5"/>
    <w:rsid w:val="006913F0"/>
    <w:rsid w:val="0074638D"/>
    <w:rsid w:val="00755FA7"/>
    <w:rsid w:val="0084680C"/>
    <w:rsid w:val="008B7524"/>
    <w:rsid w:val="00A17E8C"/>
    <w:rsid w:val="00BF5C92"/>
    <w:rsid w:val="00C93645"/>
    <w:rsid w:val="00CA60E2"/>
    <w:rsid w:val="00CE0D7A"/>
    <w:rsid w:val="00D11FE5"/>
    <w:rsid w:val="00EC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871E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Rientrocorpodeltesto"/>
    <w:qFormat/>
    <w:rsid w:val="00592263"/>
    <w:pPr>
      <w:spacing w:line="276" w:lineRule="auto"/>
    </w:pPr>
    <w:rPr>
      <w:rFonts w:ascii="Times New Roman" w:eastAsia="Times New Roman" w:hAnsi="Times New Roman" w:cs="Times New Roman"/>
      <w:szCs w:val="22"/>
      <w:lang w:val="en-C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9226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922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Rientrocorpodeltesto"/>
    <w:qFormat/>
    <w:rsid w:val="00592263"/>
    <w:pPr>
      <w:spacing w:line="276" w:lineRule="auto"/>
    </w:pPr>
    <w:rPr>
      <w:rFonts w:ascii="Times New Roman" w:eastAsia="Times New Roman" w:hAnsi="Times New Roman" w:cs="Times New Roman"/>
      <w:szCs w:val="22"/>
      <w:lang w:val="en-C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9226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92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Memorial University of Newfoundland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Faisal Khan</dc:creator>
  <cp:lastModifiedBy>raffaella</cp:lastModifiedBy>
  <cp:revision>2</cp:revision>
  <dcterms:created xsi:type="dcterms:W3CDTF">2014-01-13T10:26:00Z</dcterms:created>
  <dcterms:modified xsi:type="dcterms:W3CDTF">2014-01-13T10:26:00Z</dcterms:modified>
</cp:coreProperties>
</file>