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775EC904" w:rsidR="00AA7D26" w:rsidRPr="007A6DF8" w:rsidRDefault="004A5E57" w:rsidP="007A6DF8">
            <w:pPr>
              <w:ind w:left="-107"/>
              <w:outlineLvl w:val="2"/>
              <w:rPr>
                <w:rFonts w:ascii="Tahoma" w:hAnsi="Tahoma" w:cs="Tahoma"/>
                <w:color w:val="000000"/>
                <w:sz w:val="14"/>
                <w:szCs w:val="14"/>
                <w:shd w:val="clear" w:color="auto" w:fill="FFFFFF"/>
                <w:lang w:val="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7A6DF8" w:rsidRPr="007A6DF8">
              <w:rPr>
                <w:rFonts w:ascii="Tahoma" w:hAnsi="Tahoma" w:cs="Tahoma"/>
                <w:color w:val="000000"/>
                <w:sz w:val="14"/>
                <w:szCs w:val="14"/>
                <w:shd w:val="clear" w:color="auto" w:fill="FFFFFF"/>
                <w:lang w:val="it-IT"/>
              </w:rPr>
              <w:t xml:space="preserve">Valerio Cozzani, Bruno Fabiano, </w:t>
            </w:r>
            <w:proofErr w:type="spellStart"/>
            <w:r w:rsidR="007A6DF8" w:rsidRPr="007A6DF8">
              <w:rPr>
                <w:rFonts w:ascii="Tahoma" w:hAnsi="Tahoma" w:cs="Tahoma"/>
                <w:color w:val="000000"/>
                <w:sz w:val="14"/>
                <w:szCs w:val="14"/>
                <w:shd w:val="clear" w:color="auto" w:fill="FFFFFF"/>
                <w:lang w:val="it-IT"/>
              </w:rPr>
              <w:t>Genserik</w:t>
            </w:r>
            <w:proofErr w:type="spellEnd"/>
            <w:r w:rsidR="007A6DF8" w:rsidRPr="007A6DF8">
              <w:rPr>
                <w:rFonts w:ascii="Tahoma" w:hAnsi="Tahoma" w:cs="Tahoma"/>
                <w:color w:val="000000"/>
                <w:sz w:val="14"/>
                <w:szCs w:val="14"/>
                <w:shd w:val="clear" w:color="auto" w:fill="FFFFFF"/>
                <w:lang w:val="it-IT"/>
              </w:rPr>
              <w:t xml:space="preserve"> Reniers</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7419B429" w:rsidR="00E978D0" w:rsidRPr="00B57B36" w:rsidRDefault="0020076F" w:rsidP="00E978D0">
      <w:pPr>
        <w:pStyle w:val="CETTitle"/>
      </w:pPr>
      <w:r w:rsidRPr="0020076F">
        <w:t xml:space="preserve">Lisa Hyper harness: development of IoT based tool to prevent fall from height </w:t>
      </w:r>
      <w:r>
        <w:t>events</w:t>
      </w:r>
    </w:p>
    <w:p w14:paraId="0488FED2" w14:textId="2D428B39" w:rsidR="00B57E6F" w:rsidRPr="00584A8B" w:rsidRDefault="00C970B2" w:rsidP="00B57E6F">
      <w:pPr>
        <w:pStyle w:val="CETAuthors"/>
        <w:rPr>
          <w:lang w:val="it-IT"/>
        </w:rPr>
      </w:pPr>
      <w:r w:rsidRPr="00584A8B">
        <w:rPr>
          <w:lang w:val="it-IT"/>
        </w:rPr>
        <w:t>Jacopo Morett</w:t>
      </w:r>
      <w:r w:rsidR="00527981" w:rsidRPr="00584A8B">
        <w:rPr>
          <w:lang w:val="it-IT"/>
        </w:rPr>
        <w:t>i</w:t>
      </w:r>
      <w:r w:rsidR="00947D53">
        <w:rPr>
          <w:vertAlign w:val="superscript"/>
          <w:lang w:val="it-IT"/>
        </w:rPr>
        <w:t>*</w:t>
      </w:r>
      <w:r w:rsidR="00F11B19">
        <w:rPr>
          <w:vertAlign w:val="superscript"/>
          <w:lang w:val="it-IT"/>
        </w:rPr>
        <w:t>1</w:t>
      </w:r>
      <w:r w:rsidR="00584A8B" w:rsidRPr="00584A8B">
        <w:rPr>
          <w:lang w:val="it-IT"/>
        </w:rPr>
        <w:t>, Lorenzo Corallo</w:t>
      </w:r>
      <w:r w:rsidR="00F11B19">
        <w:rPr>
          <w:vertAlign w:val="superscript"/>
          <w:lang w:val="it-IT"/>
        </w:rPr>
        <w:t>1</w:t>
      </w:r>
      <w:r w:rsidR="00584A8B" w:rsidRPr="00584A8B">
        <w:rPr>
          <w:lang w:val="it-IT"/>
        </w:rPr>
        <w:t>, Francesco Maffei</w:t>
      </w:r>
      <w:r w:rsidR="00F11B19">
        <w:rPr>
          <w:vertAlign w:val="superscript"/>
          <w:lang w:val="it-IT"/>
        </w:rPr>
        <w:t>1</w:t>
      </w:r>
      <w:r w:rsidR="00584A8B" w:rsidRPr="00584A8B">
        <w:rPr>
          <w:lang w:val="it-IT"/>
        </w:rPr>
        <w:t>, Angelo Spingard</w:t>
      </w:r>
      <w:r w:rsidR="00204609">
        <w:rPr>
          <w:lang w:val="it-IT"/>
        </w:rPr>
        <w:t>i</w:t>
      </w:r>
      <w:r w:rsidR="00204609">
        <w:rPr>
          <w:vertAlign w:val="superscript"/>
          <w:lang w:val="it-IT"/>
        </w:rPr>
        <w:t>1</w:t>
      </w:r>
      <w:r w:rsidR="00204609">
        <w:rPr>
          <w:lang w:val="it-IT"/>
        </w:rPr>
        <w:t>, Enrico Sansone</w:t>
      </w:r>
      <w:r w:rsidR="00204609">
        <w:rPr>
          <w:vertAlign w:val="superscript"/>
          <w:lang w:val="it-IT"/>
        </w:rPr>
        <w:t>2</w:t>
      </w:r>
    </w:p>
    <w:p w14:paraId="6B2D21B3" w14:textId="12A7E295" w:rsidR="00B57E6F" w:rsidRDefault="00F11B19" w:rsidP="00B57E6F">
      <w:pPr>
        <w:pStyle w:val="CETAddress"/>
        <w:rPr>
          <w:lang w:val="it-IT"/>
        </w:rPr>
      </w:pPr>
      <w:r>
        <w:rPr>
          <w:lang w:val="it-IT"/>
        </w:rPr>
        <w:t>1.</w:t>
      </w:r>
      <w:r w:rsidR="00202AA2" w:rsidRPr="00D67DC5">
        <w:rPr>
          <w:lang w:val="it-IT"/>
        </w:rPr>
        <w:t>Saipem</w:t>
      </w:r>
      <w:r w:rsidR="00D86EAD">
        <w:rPr>
          <w:lang w:val="it-IT"/>
        </w:rPr>
        <w:t xml:space="preserve"> S.p.A.</w:t>
      </w:r>
      <w:r w:rsidR="00202AA2" w:rsidRPr="00D67DC5">
        <w:rPr>
          <w:lang w:val="it-IT"/>
        </w:rPr>
        <w:t>, Via Luigi Russolo</w:t>
      </w:r>
      <w:r w:rsidR="00D67DC5" w:rsidRPr="00D67DC5">
        <w:rPr>
          <w:lang w:val="it-IT"/>
        </w:rPr>
        <w:t xml:space="preserve"> 5, 20138, Milan</w:t>
      </w:r>
      <w:r w:rsidR="00D67DC5">
        <w:rPr>
          <w:lang w:val="it-IT"/>
        </w:rPr>
        <w:t>o, Italy</w:t>
      </w:r>
    </w:p>
    <w:p w14:paraId="3639EFF8" w14:textId="01477ABB" w:rsidR="00F11B19" w:rsidRDefault="00F11B19" w:rsidP="00B57E6F">
      <w:pPr>
        <w:pStyle w:val="CETAddress"/>
        <w:rPr>
          <w:lang w:val="it-IT"/>
        </w:rPr>
      </w:pPr>
      <w:r>
        <w:rPr>
          <w:lang w:val="it-IT"/>
        </w:rPr>
        <w:t>2.</w:t>
      </w:r>
      <w:r w:rsidR="00204609">
        <w:rPr>
          <w:lang w:val="it-IT"/>
        </w:rPr>
        <w:t>R13 Technology</w:t>
      </w:r>
    </w:p>
    <w:p w14:paraId="41B153D2" w14:textId="3906D7FB" w:rsidR="00304329" w:rsidRPr="00204609" w:rsidRDefault="00EE4D5A" w:rsidP="006B07EC">
      <w:pPr>
        <w:pStyle w:val="CETemail"/>
        <w:rPr>
          <w:lang w:val="it-IT"/>
        </w:rPr>
      </w:pPr>
      <w:r w:rsidRPr="00204609">
        <w:rPr>
          <w:lang w:val="it-IT"/>
        </w:rPr>
        <w:t>jacopo.moretti@saipem.com</w:t>
      </w:r>
    </w:p>
    <w:p w14:paraId="7CE584FD" w14:textId="77777777" w:rsidR="00304329" w:rsidRPr="00204609" w:rsidRDefault="00304329" w:rsidP="00304329">
      <w:pPr>
        <w:pStyle w:val="CETAddress"/>
        <w:rPr>
          <w:lang w:val="it-IT"/>
        </w:rPr>
      </w:pPr>
    </w:p>
    <w:p w14:paraId="37A61FCE" w14:textId="2DFC92CF" w:rsidR="00DA24C6" w:rsidRDefault="00C72564" w:rsidP="00D527DF">
      <w:pPr>
        <w:pStyle w:val="CETBodytext"/>
        <w:rPr>
          <w:lang w:val="en-GB"/>
        </w:rPr>
      </w:pPr>
      <w:r w:rsidRPr="00C72564">
        <w:rPr>
          <w:lang w:val="en-GB"/>
        </w:rPr>
        <w:t>Th</w:t>
      </w:r>
      <w:r w:rsidR="00D527DF">
        <w:rPr>
          <w:lang w:val="en-GB"/>
        </w:rPr>
        <w:t>e following</w:t>
      </w:r>
      <w:r w:rsidRPr="00C72564">
        <w:rPr>
          <w:lang w:val="en-GB"/>
        </w:rPr>
        <w:t xml:space="preserve"> paper presents the development of the Lisa Hyper Harness, an IoT</w:t>
      </w:r>
      <w:r w:rsidRPr="00C72564">
        <w:rPr>
          <w:rFonts w:ascii="Cambria Math" w:hAnsi="Cambria Math" w:cs="Cambria Math"/>
          <w:lang w:val="en-GB"/>
        </w:rPr>
        <w:t>‑</w:t>
      </w:r>
      <w:r w:rsidRPr="00C72564">
        <w:rPr>
          <w:lang w:val="en-GB"/>
        </w:rPr>
        <w:t>based smart safety harness designed to prevent fall</w:t>
      </w:r>
      <w:r w:rsidRPr="00C72564">
        <w:rPr>
          <w:rFonts w:ascii="Cambria Math" w:hAnsi="Cambria Math" w:cs="Cambria Math"/>
          <w:lang w:val="en-GB"/>
        </w:rPr>
        <w:t>‑</w:t>
      </w:r>
      <w:r w:rsidRPr="00C72564">
        <w:rPr>
          <w:lang w:val="en-GB"/>
        </w:rPr>
        <w:t>from</w:t>
      </w:r>
      <w:r w:rsidRPr="00C72564">
        <w:rPr>
          <w:rFonts w:ascii="Cambria Math" w:hAnsi="Cambria Math" w:cs="Cambria Math"/>
          <w:lang w:val="en-GB"/>
        </w:rPr>
        <w:t>‑</w:t>
      </w:r>
      <w:r w:rsidRPr="00C72564">
        <w:rPr>
          <w:lang w:val="en-GB"/>
        </w:rPr>
        <w:t>height incidents in Oil &amp; Gas construction sites. Since 2023, Saipem has explored available market solutions for monitoring work</w:t>
      </w:r>
      <w:r w:rsidRPr="00C72564">
        <w:rPr>
          <w:rFonts w:ascii="Cambria Math" w:hAnsi="Cambria Math" w:cs="Cambria Math"/>
          <w:lang w:val="en-GB"/>
        </w:rPr>
        <w:t>‑</w:t>
      </w:r>
      <w:r w:rsidRPr="00C72564">
        <w:rPr>
          <w:lang w:val="en-GB"/>
        </w:rPr>
        <w:t>at</w:t>
      </w:r>
      <w:r w:rsidRPr="00C72564">
        <w:rPr>
          <w:rFonts w:ascii="Cambria Math" w:hAnsi="Cambria Math" w:cs="Cambria Math"/>
          <w:lang w:val="en-GB"/>
        </w:rPr>
        <w:t>‑</w:t>
      </w:r>
      <w:r w:rsidRPr="00C72564">
        <w:rPr>
          <w:lang w:val="en-GB"/>
        </w:rPr>
        <w:t>height activities, but none met the company</w:t>
      </w:r>
      <w:r w:rsidRPr="00C72564">
        <w:rPr>
          <w:rFonts w:cs="Arial"/>
          <w:lang w:val="en-GB"/>
        </w:rPr>
        <w:t>’</w:t>
      </w:r>
      <w:r w:rsidRPr="00C72564">
        <w:rPr>
          <w:lang w:val="en-GB"/>
        </w:rPr>
        <w:t>s standards, prompting the creation of a tailored device. The system integrates a primary sensorized carabiner unit and a secondary wearable data</w:t>
      </w:r>
      <w:r w:rsidRPr="00C72564">
        <w:rPr>
          <w:rFonts w:ascii="Cambria Math" w:hAnsi="Cambria Math" w:cs="Cambria Math"/>
          <w:lang w:val="en-GB"/>
        </w:rPr>
        <w:t>‑</w:t>
      </w:r>
      <w:r w:rsidRPr="00C72564">
        <w:rPr>
          <w:lang w:val="en-GB"/>
        </w:rPr>
        <w:t>collector module, enabling automatic activation when workers enter predefined high</w:t>
      </w:r>
      <w:r w:rsidRPr="00C72564">
        <w:rPr>
          <w:rFonts w:ascii="Cambria Math" w:hAnsi="Cambria Math" w:cs="Cambria Math"/>
          <w:lang w:val="en-GB"/>
        </w:rPr>
        <w:t>‑</w:t>
      </w:r>
      <w:r w:rsidRPr="00C72564">
        <w:rPr>
          <w:lang w:val="en-GB"/>
        </w:rPr>
        <w:t>risk zones. Equipped with GPS, accelerometers, barometers, and Time</w:t>
      </w:r>
      <w:r w:rsidRPr="00C72564">
        <w:rPr>
          <w:rFonts w:ascii="Cambria Math" w:hAnsi="Cambria Math" w:cs="Cambria Math"/>
          <w:lang w:val="en-GB"/>
        </w:rPr>
        <w:t>‑</w:t>
      </w:r>
      <w:r w:rsidRPr="00C72564">
        <w:rPr>
          <w:lang w:val="en-GB"/>
        </w:rPr>
        <w:t>of</w:t>
      </w:r>
      <w:r w:rsidRPr="00C72564">
        <w:rPr>
          <w:rFonts w:ascii="Cambria Math" w:hAnsi="Cambria Math" w:cs="Cambria Math"/>
          <w:lang w:val="en-GB"/>
        </w:rPr>
        <w:t>‑</w:t>
      </w:r>
      <w:r w:rsidRPr="00C72564">
        <w:rPr>
          <w:lang w:val="en-GB"/>
        </w:rPr>
        <w:t xml:space="preserve">Flight sensors, the harness continuously evaluates operator position, fall factor, and </w:t>
      </w:r>
      <w:r w:rsidR="007257EA">
        <w:rPr>
          <w:lang w:val="en-GB"/>
        </w:rPr>
        <w:t xml:space="preserve">relative </w:t>
      </w:r>
      <w:r w:rsidRPr="00C72564">
        <w:rPr>
          <w:lang w:val="en-GB"/>
        </w:rPr>
        <w:t xml:space="preserve">height </w:t>
      </w:r>
      <w:r w:rsidR="007257EA">
        <w:rPr>
          <w:lang w:val="en-GB"/>
        </w:rPr>
        <w:t>between its parts</w:t>
      </w:r>
      <w:r w:rsidRPr="00C72564">
        <w:rPr>
          <w:lang w:val="en-GB"/>
        </w:rPr>
        <w:t>. Real</w:t>
      </w:r>
      <w:r w:rsidRPr="00C72564">
        <w:rPr>
          <w:rFonts w:ascii="Cambria Math" w:hAnsi="Cambria Math" w:cs="Cambria Math"/>
          <w:lang w:val="en-GB"/>
        </w:rPr>
        <w:t>‑</w:t>
      </w:r>
      <w:r w:rsidRPr="00C72564">
        <w:rPr>
          <w:lang w:val="en-GB"/>
        </w:rPr>
        <w:t>time alarms</w:t>
      </w:r>
      <w:r w:rsidRPr="00C72564">
        <w:rPr>
          <w:rFonts w:cs="Arial"/>
          <w:lang w:val="en-GB"/>
        </w:rPr>
        <w:t>—</w:t>
      </w:r>
      <w:r w:rsidRPr="00C72564">
        <w:rPr>
          <w:lang w:val="en-GB"/>
        </w:rPr>
        <w:t>visual and vibrating</w:t>
      </w:r>
      <w:r w:rsidRPr="00C72564">
        <w:rPr>
          <w:rFonts w:cs="Arial"/>
          <w:lang w:val="en-GB"/>
        </w:rPr>
        <w:t>—</w:t>
      </w:r>
      <w:r w:rsidRPr="00C72564">
        <w:rPr>
          <w:lang w:val="en-GB"/>
        </w:rPr>
        <w:t>warn scaffolders when 100% tie</w:t>
      </w:r>
      <w:r w:rsidRPr="00C72564">
        <w:rPr>
          <w:rFonts w:ascii="Cambria Math" w:hAnsi="Cambria Math" w:cs="Cambria Math"/>
          <w:lang w:val="en-GB"/>
        </w:rPr>
        <w:t>‑</w:t>
      </w:r>
      <w:r w:rsidRPr="00C72564">
        <w:rPr>
          <w:lang w:val="en-GB"/>
        </w:rPr>
        <w:t xml:space="preserve">off is not maintained, while a digital dashboard supports remote supervision and statistical analysis of safe vs. unsafe </w:t>
      </w:r>
      <w:proofErr w:type="spellStart"/>
      <w:r w:rsidRPr="00C72564">
        <w:rPr>
          <w:lang w:val="en-GB"/>
        </w:rPr>
        <w:t>behaviors</w:t>
      </w:r>
      <w:proofErr w:type="spellEnd"/>
      <w:r w:rsidRPr="00C72564">
        <w:rPr>
          <w:lang w:val="en-GB"/>
        </w:rPr>
        <w:t>. The solution enhances both worker self</w:t>
      </w:r>
      <w:r w:rsidRPr="00C72564">
        <w:rPr>
          <w:rFonts w:ascii="Cambria Math" w:hAnsi="Cambria Math" w:cs="Cambria Math"/>
          <w:lang w:val="en-GB"/>
        </w:rPr>
        <w:t>‑</w:t>
      </w:r>
      <w:r w:rsidRPr="00C72564">
        <w:rPr>
          <w:lang w:val="en-GB"/>
        </w:rPr>
        <w:t>awareness and HSE supervisors</w:t>
      </w:r>
      <w:r w:rsidRPr="00C72564">
        <w:rPr>
          <w:rFonts w:cs="Arial"/>
          <w:lang w:val="en-GB"/>
        </w:rPr>
        <w:t>’</w:t>
      </w:r>
      <w:r w:rsidRPr="00C72564">
        <w:rPr>
          <w:lang w:val="en-GB"/>
        </w:rPr>
        <w:t xml:space="preserve"> ability to rapidly correct unsafe acts. Early deployment aims to support </w:t>
      </w:r>
      <w:proofErr w:type="spellStart"/>
      <w:r w:rsidRPr="00C72564">
        <w:rPr>
          <w:lang w:val="en-GB"/>
        </w:rPr>
        <w:t>behavioral</w:t>
      </w:r>
      <w:proofErr w:type="spellEnd"/>
      <w:r w:rsidRPr="00C72564">
        <w:rPr>
          <w:lang w:val="en-GB"/>
        </w:rPr>
        <w:t xml:space="preserve"> analysis, improve safety culture, and ultimately reduce fall</w:t>
      </w:r>
      <w:r w:rsidRPr="00C72564">
        <w:rPr>
          <w:rFonts w:ascii="Cambria Math" w:hAnsi="Cambria Math" w:cs="Cambria Math"/>
          <w:lang w:val="en-GB"/>
        </w:rPr>
        <w:t>‑</w:t>
      </w:r>
      <w:r w:rsidRPr="00C72564">
        <w:rPr>
          <w:lang w:val="en-GB"/>
        </w:rPr>
        <w:t>related incidents. The paper concludes with an update on industrialization and field</w:t>
      </w:r>
      <w:r w:rsidRPr="00C72564">
        <w:rPr>
          <w:rFonts w:ascii="Cambria Math" w:hAnsi="Cambria Math" w:cs="Cambria Math"/>
          <w:lang w:val="en-GB"/>
        </w:rPr>
        <w:t>‑</w:t>
      </w:r>
      <w:r w:rsidRPr="00C72564">
        <w:rPr>
          <w:lang w:val="en-GB"/>
        </w:rPr>
        <w:t xml:space="preserve">testing, targeting full operational use at Saipem construction sites. </w:t>
      </w:r>
    </w:p>
    <w:p w14:paraId="792B8152" w14:textId="77777777" w:rsidR="006A0F8F" w:rsidRDefault="006A0F8F" w:rsidP="00D527DF">
      <w:pPr>
        <w:pStyle w:val="CETBodytext"/>
        <w:rPr>
          <w:lang w:val="en-GB"/>
        </w:rPr>
      </w:pPr>
    </w:p>
    <w:p w14:paraId="67315C40" w14:textId="77777777" w:rsidR="006A0F8F" w:rsidRPr="00B57B36" w:rsidRDefault="006A0F8F" w:rsidP="006A0F8F">
      <w:pPr>
        <w:pStyle w:val="CETHeading1"/>
        <w:rPr>
          <w:lang w:val="en-GB"/>
        </w:rPr>
      </w:pPr>
      <w:r w:rsidRPr="00B57B36">
        <w:rPr>
          <w:lang w:val="en-GB"/>
        </w:rPr>
        <w:t>Introduction</w:t>
      </w:r>
    </w:p>
    <w:p w14:paraId="0F3E14F8" w14:textId="5AA5DAC5" w:rsidR="00E81E48" w:rsidRDefault="008F54DC" w:rsidP="00D527DF">
      <w:pPr>
        <w:pStyle w:val="CETBodytext"/>
      </w:pPr>
      <w:r>
        <w:t xml:space="preserve">The issues connected </w:t>
      </w:r>
      <w:r w:rsidR="00A8642E">
        <w:t>with</w:t>
      </w:r>
      <w:r>
        <w:t xml:space="preserve"> Working at Height (W@H) have been widely </w:t>
      </w:r>
      <w:r w:rsidR="00F05E4F">
        <w:t xml:space="preserve">discussed and analyzed in the field of construction sites. As of today, </w:t>
      </w:r>
      <w:r w:rsidR="004C1F5A">
        <w:t xml:space="preserve">the W@H environment remains one of the most dangerous </w:t>
      </w:r>
      <w:r w:rsidR="009414D1">
        <w:t xml:space="preserve">and widespread causes of accidents </w:t>
      </w:r>
      <w:r w:rsidR="00AA1FAA">
        <w:t>worldwide</w:t>
      </w:r>
      <w:r w:rsidR="00162EC6">
        <w:t xml:space="preserve"> ranging from 40 % up to 60 % of the total amount of severe accidents (</w:t>
      </w:r>
      <w:r w:rsidR="00F138E0" w:rsidRPr="00905108">
        <w:rPr>
          <w:color w:val="000000" w:themeColor="text1"/>
        </w:rPr>
        <w:t>Hartono et al.</w:t>
      </w:r>
      <w:r w:rsidR="00622936">
        <w:rPr>
          <w:color w:val="000000" w:themeColor="text1"/>
        </w:rPr>
        <w:t>,</w:t>
      </w:r>
      <w:r w:rsidR="00F138E0" w:rsidRPr="00905108">
        <w:rPr>
          <w:color w:val="000000" w:themeColor="text1"/>
        </w:rPr>
        <w:t xml:space="preserve"> </w:t>
      </w:r>
      <w:r w:rsidR="00905108" w:rsidRPr="00905108">
        <w:rPr>
          <w:color w:val="000000" w:themeColor="text1"/>
        </w:rPr>
        <w:t>2024</w:t>
      </w:r>
      <w:r w:rsidR="00905108">
        <w:t>; Rey-</w:t>
      </w:r>
      <w:proofErr w:type="spellStart"/>
      <w:r w:rsidR="00905108">
        <w:t>Merch</w:t>
      </w:r>
      <w:r w:rsidR="00622936">
        <w:t>àn</w:t>
      </w:r>
      <w:proofErr w:type="spellEnd"/>
      <w:r w:rsidR="00622936">
        <w:t xml:space="preserve"> et al., </w:t>
      </w:r>
      <w:r w:rsidR="00B97152">
        <w:t>2021; Swart et al., 2025</w:t>
      </w:r>
      <w:r w:rsidR="00162EC6" w:rsidRPr="00162EC6">
        <w:rPr>
          <w:i/>
          <w:iCs/>
        </w:rPr>
        <w:t>)</w:t>
      </w:r>
      <w:r w:rsidR="00215AC2">
        <w:t xml:space="preserve">. </w:t>
      </w:r>
    </w:p>
    <w:p w14:paraId="56A41612" w14:textId="2ACF5A15" w:rsidR="008F54DC" w:rsidRDefault="00256179" w:rsidP="00D527DF">
      <w:pPr>
        <w:pStyle w:val="CETBodytext"/>
      </w:pPr>
      <w:r>
        <w:t xml:space="preserve">The same </w:t>
      </w:r>
      <w:r w:rsidR="001425CA">
        <w:t xml:space="preserve">trend </w:t>
      </w:r>
      <w:r w:rsidR="00757CB1">
        <w:t>h</w:t>
      </w:r>
      <w:r w:rsidR="001425CA">
        <w:t xml:space="preserve">as been found in the </w:t>
      </w:r>
      <w:proofErr w:type="spellStart"/>
      <w:r w:rsidR="001425CA">
        <w:t>Oil&amp;Gas</w:t>
      </w:r>
      <w:proofErr w:type="spellEnd"/>
      <w:r w:rsidR="001425CA">
        <w:t xml:space="preserve"> EPC</w:t>
      </w:r>
      <w:r w:rsidR="006611E6">
        <w:t>, sparking many initiative</w:t>
      </w:r>
      <w:r w:rsidR="00757CB1">
        <w:t>s</w:t>
      </w:r>
      <w:r w:rsidR="006611E6">
        <w:t xml:space="preserve"> to reduce the risk of such events and </w:t>
      </w:r>
      <w:r w:rsidR="00612624">
        <w:t xml:space="preserve">prompting the IOGP to create a specific </w:t>
      </w:r>
      <w:r w:rsidR="006A3E66">
        <w:t>lifesaving</w:t>
      </w:r>
      <w:r w:rsidR="00612624">
        <w:t xml:space="preserve"> rule </w:t>
      </w:r>
      <w:r w:rsidR="009B38E6">
        <w:t>to tackle it (</w:t>
      </w:r>
      <w:r w:rsidR="00C7145A">
        <w:rPr>
          <w:color w:val="000000" w:themeColor="text1"/>
        </w:rPr>
        <w:t>IOGP, 2018</w:t>
      </w:r>
      <w:r w:rsidR="00C83DFC">
        <w:t>)</w:t>
      </w:r>
      <w:r w:rsidR="00B24BBB">
        <w:t>.</w:t>
      </w:r>
      <w:r w:rsidR="00F34413">
        <w:t xml:space="preserve"> Starting from 2010 this rule has been applied by the major companies in the field.</w:t>
      </w:r>
    </w:p>
    <w:p w14:paraId="6A561852" w14:textId="192A7728" w:rsidR="00F34413" w:rsidRDefault="006B1E95" w:rsidP="00D527DF">
      <w:pPr>
        <w:pStyle w:val="CETBodytext"/>
      </w:pPr>
      <w:r>
        <w:t xml:space="preserve">Saipem, has always been on top of this issue and tried through many different initiatives to end the risk </w:t>
      </w:r>
      <w:r w:rsidR="00705DA9">
        <w:t xml:space="preserve">associated with W@H, striving for the very </w:t>
      </w:r>
      <w:r w:rsidR="00316983">
        <w:t xml:space="preserve">challenging objective of 0 accidents. </w:t>
      </w:r>
      <w:r w:rsidR="00502E08">
        <w:t xml:space="preserve">A deep analysis of the incidents has revealed a strong connection with human performance (distractions, overconfidence, lessened supervision, etc.) which had to be reduced through new approaches and safety culture improvement. </w:t>
      </w:r>
      <w:r w:rsidR="00EA7369">
        <w:t xml:space="preserve">However, the company has </w:t>
      </w:r>
      <w:r w:rsidR="00A54871">
        <w:t xml:space="preserve">now </w:t>
      </w:r>
      <w:r w:rsidR="00EA7369">
        <w:t xml:space="preserve">reached a plateau in the number </w:t>
      </w:r>
      <w:r w:rsidR="00FA4C92">
        <w:t>of</w:t>
      </w:r>
      <w:r w:rsidR="00EA7369">
        <w:t xml:space="preserve"> severe accidents, </w:t>
      </w:r>
      <w:r w:rsidR="00412CFE">
        <w:t>prompting</w:t>
      </w:r>
      <w:r w:rsidR="00EA7369">
        <w:t xml:space="preserve"> a new approac</w:t>
      </w:r>
      <w:r w:rsidR="00FA4C92">
        <w:t>h based on a change of safety paradigm connected</w:t>
      </w:r>
      <w:r w:rsidR="00412CFE">
        <w:t>, amongst other initiatives,</w:t>
      </w:r>
      <w:r w:rsidR="00FA4C92">
        <w:t xml:space="preserve"> to the usage and development of new technologies.</w:t>
      </w:r>
    </w:p>
    <w:p w14:paraId="481C1A3D" w14:textId="4A391675" w:rsidR="00FA4C92" w:rsidRDefault="00FA4C92" w:rsidP="00D527DF">
      <w:pPr>
        <w:pStyle w:val="CETBodytext"/>
      </w:pPr>
      <w:r>
        <w:t>With these s</w:t>
      </w:r>
      <w:r w:rsidR="008D3501">
        <w:t>copes in mind, starting from the summer of 2023 after some severe events connected to W@H,</w:t>
      </w:r>
      <w:r w:rsidR="00B63341">
        <w:t xml:space="preserve"> </w:t>
      </w:r>
      <w:r w:rsidR="00CB6436">
        <w:t xml:space="preserve">the company has </w:t>
      </w:r>
      <w:r w:rsidR="00CC5472">
        <w:t xml:space="preserve">been looking on the market for something </w:t>
      </w:r>
      <w:r w:rsidR="00502E08">
        <w:t>that</w:t>
      </w:r>
      <w:r w:rsidR="00CC5472">
        <w:t xml:space="preserve"> could aid </w:t>
      </w:r>
      <w:r w:rsidR="00502E08">
        <w:t>personnel at site to be fully compliant to safety rules.</w:t>
      </w:r>
    </w:p>
    <w:p w14:paraId="6543FFF7" w14:textId="2F700890" w:rsidR="0059679A" w:rsidRDefault="0059679A" w:rsidP="00D527DF">
      <w:pPr>
        <w:pStyle w:val="CETBodytext"/>
      </w:pPr>
      <w:r>
        <w:t xml:space="preserve">The market </w:t>
      </w:r>
      <w:r w:rsidR="002D5C27">
        <w:t xml:space="preserve">offered many different devices, </w:t>
      </w:r>
      <w:r w:rsidR="00AC7C4E">
        <w:t>mostly</w:t>
      </w:r>
      <w:r w:rsidR="002D5C27">
        <w:t xml:space="preserve"> </w:t>
      </w:r>
      <w:r w:rsidR="00620237">
        <w:t>coming from Korea, which had many interesting features and functionalities. However</w:t>
      </w:r>
      <w:r w:rsidR="00AC7C4E">
        <w:t>, all of them weren’t completely in line with Saipem’s internal standards.</w:t>
      </w:r>
      <w:r w:rsidR="00C34CEC">
        <w:t xml:space="preserve"> Most devices had to rely on modifying the structure of the safety hook, compromising its </w:t>
      </w:r>
      <w:r w:rsidR="004037F5">
        <w:t>resistance to shock and rendering the safety certifications useless. Moreover</w:t>
      </w:r>
      <w:r w:rsidR="00396EAC">
        <w:t xml:space="preserve">, the optical sensors connected to these smart hooks </w:t>
      </w:r>
      <w:r w:rsidR="00902293">
        <w:t xml:space="preserve">required a great </w:t>
      </w:r>
      <w:r w:rsidR="00902293">
        <w:lastRenderedPageBreak/>
        <w:t xml:space="preserve">amount of energy to work and, due to </w:t>
      </w:r>
      <w:r w:rsidR="001A4891">
        <w:t xml:space="preserve">the </w:t>
      </w:r>
      <w:proofErr w:type="gramStart"/>
      <w:r w:rsidR="001A4891">
        <w:t>current status</w:t>
      </w:r>
      <w:proofErr w:type="gramEnd"/>
      <w:r w:rsidR="001A4891">
        <w:t xml:space="preserve"> of battery cells, their </w:t>
      </w:r>
      <w:r w:rsidR="001B37AD">
        <w:t>maximum charge couldn’t even cover a single worker shift.</w:t>
      </w:r>
    </w:p>
    <w:p w14:paraId="7DC73EDB" w14:textId="1E30E1AD" w:rsidR="001B37AD" w:rsidRDefault="001B37AD" w:rsidP="00D527DF">
      <w:pPr>
        <w:pStyle w:val="CETBodytext"/>
      </w:pPr>
      <w:r>
        <w:t xml:space="preserve">Considering all the limitations above, Saipem decided to embark on a development process to ensure that the final device would be fully compliant </w:t>
      </w:r>
      <w:r w:rsidR="003D28DE">
        <w:t>with</w:t>
      </w:r>
      <w:r>
        <w:t xml:space="preserve"> requirements and had the desired functionalities.</w:t>
      </w:r>
    </w:p>
    <w:p w14:paraId="01210BB3" w14:textId="05D78FEB" w:rsidR="00133185" w:rsidRDefault="00133185" w:rsidP="00D527DF">
      <w:pPr>
        <w:pStyle w:val="CETBodytext"/>
      </w:pPr>
      <w:r>
        <w:t xml:space="preserve">After a brief search on innovation platforms and </w:t>
      </w:r>
      <w:r w:rsidR="00E45FB2">
        <w:t xml:space="preserve">already contracted vendors, it was decided to engage </w:t>
      </w:r>
      <w:proofErr w:type="spellStart"/>
      <w:r w:rsidR="00E45FB2">
        <w:t>Confezioni</w:t>
      </w:r>
      <w:proofErr w:type="spellEnd"/>
      <w:r w:rsidR="00E45FB2">
        <w:t xml:space="preserve"> Mario De Cecco, an historic </w:t>
      </w:r>
      <w:r w:rsidR="00DF020F">
        <w:t xml:space="preserve">Italian PPE seller and </w:t>
      </w:r>
      <w:r w:rsidR="001C35B2">
        <w:t>long-time</w:t>
      </w:r>
      <w:r w:rsidR="00DF020F">
        <w:t xml:space="preserve"> vendor of Saipem, as a 50/</w:t>
      </w:r>
      <w:r w:rsidR="00C1047D">
        <w:t>5</w:t>
      </w:r>
      <w:r w:rsidR="00DF020F">
        <w:t>0 partner for the development of the device.</w:t>
      </w:r>
    </w:p>
    <w:p w14:paraId="2BF6EF81" w14:textId="204D91A3" w:rsidR="001C35B2" w:rsidRDefault="001C35B2" w:rsidP="00D527DF">
      <w:pPr>
        <w:pStyle w:val="CETBodytext"/>
      </w:pPr>
      <w:r>
        <w:t>R13</w:t>
      </w:r>
      <w:r w:rsidR="00A672F1">
        <w:t xml:space="preserve"> Technology</w:t>
      </w:r>
      <w:r>
        <w:t xml:space="preserve">, a small start-up from </w:t>
      </w:r>
      <w:r w:rsidR="00374EB0">
        <w:t xml:space="preserve">L’Aquila born as a spin-off of the local university, was selected as technical partner due to their </w:t>
      </w:r>
      <w:r w:rsidR="00B42236">
        <w:t>ability in developing IoT and electrical solutions in many different fields spanning from healthcare to automotive.</w:t>
      </w:r>
    </w:p>
    <w:p w14:paraId="7322543D" w14:textId="2DFE69A8" w:rsidR="00391B38" w:rsidRDefault="00925FDF" w:rsidP="00D527DF">
      <w:pPr>
        <w:pStyle w:val="CETBodytext"/>
      </w:pPr>
      <w:r>
        <w:t xml:space="preserve">This combined team has been working for the last two years to create a reliable </w:t>
      </w:r>
      <w:r w:rsidR="004A571B">
        <w:t xml:space="preserve">and cutting-edge device to be </w:t>
      </w:r>
      <w:r w:rsidR="0060234F">
        <w:t xml:space="preserve">adopted not only in Saipem and </w:t>
      </w:r>
      <w:proofErr w:type="spellStart"/>
      <w:r w:rsidR="0060234F">
        <w:t>Oil&amp;Gas</w:t>
      </w:r>
      <w:proofErr w:type="spellEnd"/>
      <w:r w:rsidR="0060234F">
        <w:t xml:space="preserve">, but in every </w:t>
      </w:r>
      <w:r w:rsidR="00334FD3">
        <w:t>construction site.</w:t>
      </w:r>
      <w:r w:rsidR="00AC18E0">
        <w:t xml:space="preserve"> The joined effort has produced “</w:t>
      </w:r>
      <w:proofErr w:type="spellStart"/>
      <w:r w:rsidR="00AC18E0">
        <w:t>LiSa</w:t>
      </w:r>
      <w:proofErr w:type="spellEnd"/>
      <w:r w:rsidR="00AC18E0">
        <w:t xml:space="preserve"> </w:t>
      </w:r>
      <w:proofErr w:type="spellStart"/>
      <w:r w:rsidR="00AC18E0">
        <w:t>HyperHarness</w:t>
      </w:r>
      <w:proofErr w:type="spellEnd"/>
      <w:r w:rsidR="00AC18E0">
        <w:t>”, which has already been presented to many clients and competitors from the industry gathering very positive feedback.</w:t>
      </w:r>
    </w:p>
    <w:p w14:paraId="5DC2404C" w14:textId="77777777" w:rsidR="00AC18E0" w:rsidRPr="00215AC2" w:rsidRDefault="00AC18E0" w:rsidP="00D527DF">
      <w:pPr>
        <w:pStyle w:val="CETBodytext"/>
      </w:pPr>
    </w:p>
    <w:p w14:paraId="62A06C23" w14:textId="77777777" w:rsidR="002454A4" w:rsidRPr="00245F6B" w:rsidRDefault="002454A4" w:rsidP="00245F6B">
      <w:pPr>
        <w:pStyle w:val="CETHeading1"/>
        <w:spacing w:before="0"/>
        <w:rPr>
          <w:lang w:val="en-GB"/>
        </w:rPr>
      </w:pPr>
      <w:r w:rsidRPr="00245F6B">
        <w:rPr>
          <w:lang w:val="en-GB"/>
        </w:rPr>
        <w:t>State of the art and research gap</w:t>
      </w:r>
    </w:p>
    <w:p w14:paraId="4F7E0015" w14:textId="77777777" w:rsidR="002454A4" w:rsidRDefault="002454A4">
      <w:pPr>
        <w:pStyle w:val="CETBodytext"/>
        <w:rPr>
          <w:kern w:val="2"/>
          <w:szCs w:val="18"/>
          <w14:ligatures w14:val="standardContextual"/>
        </w:rPr>
      </w:pPr>
      <w:r>
        <w:t>Falls from height (FFH) remain one of the main causes of severe and fatal incidents in construction environments despite the use of personal protective equipment (PPE) and the continuous improvement of procedures and training. Recent literature highlights that traditional safety management approaches (inspections, training, communication) are often insufficient to cope with dynamic and complex site conditions, thus motivating the adoption of digital technologies capable of supporting real-time monitoring and proactive interventions (Daniel et al., 2025). In this broader context, Internet of Things (IoT) approaches are increasingly adopted to connect wearable devices, environmental sensors, and site management systems, enabling data-driven monitoring and decision-making aimed at improving safety and operational performance (Khan et al., 2024).</w:t>
      </w:r>
    </w:p>
    <w:p w14:paraId="65EF8CDB" w14:textId="77777777" w:rsidR="002454A4" w:rsidRDefault="002454A4">
      <w:pPr>
        <w:pStyle w:val="CETBodytext"/>
        <w:rPr>
          <w:kern w:val="2"/>
          <w:szCs w:val="18"/>
          <w14:ligatures w14:val="standardContextual"/>
        </w:rPr>
      </w:pPr>
      <w:r>
        <w:t xml:space="preserve">A specific research stream concerns “smart PPE” and wearable safety technologies, where sensing, connectivity, and analytics are integrated into conventional equipment to move from passive protection to more active risk mitigation. Recent reviews describe a transition toward sensor-enabled PPE integrated with real-time monitoring solutions, while also emphasizing persistent barriers to large-scale deployment such as user acceptance, infrastructure constraints, robustness, privacy concerns, and the need for governance and user-centered design (Adebowale and </w:t>
      </w:r>
      <w:proofErr w:type="spellStart"/>
      <w:r>
        <w:t>Agumba</w:t>
      </w:r>
      <w:proofErr w:type="spellEnd"/>
      <w:r>
        <w:t>, 2026). These constraints are particularly relevant for work-at-height activities, where device usability, battery life, reliability in metallic environments, and trust in alarms are essential for day-by-day adoption on construction sites.</w:t>
      </w:r>
    </w:p>
    <w:p w14:paraId="47F82F92" w14:textId="77777777" w:rsidR="002454A4" w:rsidRDefault="002454A4">
      <w:pPr>
        <w:pStyle w:val="CETBodytext"/>
        <w:rPr>
          <w:kern w:val="2"/>
          <w:szCs w:val="18"/>
          <w14:ligatures w14:val="standardContextual"/>
        </w:rPr>
      </w:pPr>
      <w:r>
        <w:t>Within FFH prevention, multiple studies propose IoT-based systems to monitor hazardous conditions and support decision-making. For example, Rey</w:t>
      </w:r>
      <w:r>
        <w:noBreakHyphen/>
      </w:r>
      <w:proofErr w:type="spellStart"/>
      <w:r>
        <w:t>Merchán</w:t>
      </w:r>
      <w:proofErr w:type="spellEnd"/>
      <w:r>
        <w:t xml:space="preserve"> et al. (2022) propose and test an IoT system integrating expert knowledge (via fuzzy logic) to support prevention of FFH in multiple construction scenarios, discussing how site complexity and continuously changing layouts make automated monitoring challenging. Other approaches focus on the timely detection of falls and rapid notification to reduce consequences, using wearable sensors and IoT connectivity (Dogan and </w:t>
      </w:r>
      <w:proofErr w:type="spellStart"/>
      <w:r>
        <w:t>Akcamete</w:t>
      </w:r>
      <w:proofErr w:type="spellEnd"/>
      <w:r>
        <w:t>, 2018). While these contributions are valuable, a significant portion of the literature concentrates either on post-event detection/notification or on generic monitoring concepts, with less emphasis on continuous and operationally reliable verification of “effective protection” during real work sequences (e.g., maintaining 100% tie-off during scaffolding erection and dismantling).</w:t>
      </w:r>
    </w:p>
    <w:p w14:paraId="6639CBD2" w14:textId="77777777" w:rsidR="002454A4" w:rsidRDefault="002454A4">
      <w:pPr>
        <w:pStyle w:val="CETBodytext"/>
        <w:rPr>
          <w:kern w:val="2"/>
          <w:szCs w:val="18"/>
          <w14:ligatures w14:val="standardContextual"/>
        </w:rPr>
      </w:pPr>
      <w:r>
        <w:t>Another relevant direction is the use of context awareness (risk zones, access control, geofencing/virtual fences) to activate monitoring only when needed and reduce unnecessary alarms and energy consumption. Virtual fence concepts have been explored to prevent intrusions into hazardous areas using IoT paradigms and highlight that successful adoption requires integration with site procedures and organizational culture (Rey</w:t>
      </w:r>
      <w:r>
        <w:noBreakHyphen/>
      </w:r>
      <w:proofErr w:type="spellStart"/>
      <w:r>
        <w:t>Merchán</w:t>
      </w:r>
      <w:proofErr w:type="spellEnd"/>
      <w:r>
        <w:t xml:space="preserve"> et al., 2021). In parallel, recent work specifically addresses FFH prevention on scaffolds by combining sensing and contextual logic; for instance, Khan et al. (2022) propose a “smart safety hook” approach integrating IoT sensing and computer vision to classify safe/unsafe behavior and to reduce power consumption by switching to low-power operation when outside risk conditions. This literature supports the relevance of both hook/tie-off monitoring and context-driven operation to make solutions viable on active sites.</w:t>
      </w:r>
    </w:p>
    <w:p w14:paraId="2A11D2E8" w14:textId="77777777" w:rsidR="002454A4" w:rsidRDefault="002454A4">
      <w:pPr>
        <w:pStyle w:val="CETBodytext"/>
        <w:rPr>
          <w:kern w:val="2"/>
          <w:szCs w:val="18"/>
          <w14:ligatures w14:val="standardContextual"/>
        </w:rPr>
      </w:pPr>
      <w:r>
        <w:t>Finally, reliability is a central issue for any real-time safety monitoring solution. False positives can cause nuisance alarms and workflow disruptions, while false negatives can conceal truly unsafe conditions. Literature on automated safety monitoring explicitly recognizes that false alarms degrade usefulness and proposes techniques (e.g., temporal analysis) to reduce false alarms (Zaidi et al., 2024). For work-at-height protection, this reinforces the need to assess smart PPE not only by nominal functionality but also through measurable performance indicators (false positives/false negatives) that directly influence user trust, operational usability, and safety effectiveness.</w:t>
      </w:r>
    </w:p>
    <w:p w14:paraId="423E5586" w14:textId="7AF12805" w:rsidR="002454A4" w:rsidRDefault="002454A4">
      <w:pPr>
        <w:pStyle w:val="CETBodytext"/>
        <w:rPr>
          <w:kern w:val="2"/>
          <w:szCs w:val="18"/>
          <w14:ligatures w14:val="standardContextual"/>
        </w:rPr>
      </w:pPr>
      <w:r>
        <w:lastRenderedPageBreak/>
        <w:t>The reviewed literature shows strong interest in digital and IoT-enabled construction safety, including FFH prevention, wearables, and context-aware monitoring. However, there remains a gap in field-deployable solutions that simultaneously: verify continuous tie-off effectiveness during real operations (not only “PPE worn” or “fall occurred”), preserve certification integrity by avoiding structural modifications of load-bearing connectors, and are evaluated through operational KPIs that explicitly account for both nuisance alarms and safety-critical missed detections.</w:t>
      </w:r>
    </w:p>
    <w:p w14:paraId="3803A3DD" w14:textId="77777777" w:rsidR="00F14C6B" w:rsidRDefault="00F14C6B">
      <w:pPr>
        <w:pStyle w:val="CETBodytext"/>
        <w:rPr>
          <w:kern w:val="2"/>
          <w:szCs w:val="18"/>
          <w14:ligatures w14:val="standardContextual"/>
        </w:rPr>
      </w:pPr>
    </w:p>
    <w:p w14:paraId="6DF3E5B9" w14:textId="73CCD31A" w:rsidR="00391B38" w:rsidRDefault="00F07BAC" w:rsidP="002454A4">
      <w:pPr>
        <w:pStyle w:val="CETHeading1"/>
        <w:spacing w:before="0"/>
        <w:rPr>
          <w:lang w:val="en-GB"/>
        </w:rPr>
      </w:pPr>
      <w:r>
        <w:rPr>
          <w:lang w:val="en-GB"/>
        </w:rPr>
        <w:t>Methods</w:t>
      </w:r>
      <w:r w:rsidR="007A54DF">
        <w:rPr>
          <w:lang w:val="en-GB"/>
        </w:rPr>
        <w:t>,</w:t>
      </w:r>
      <w:r>
        <w:rPr>
          <w:lang w:val="en-GB"/>
        </w:rPr>
        <w:t xml:space="preserve"> procedures and processes</w:t>
      </w:r>
    </w:p>
    <w:p w14:paraId="2695A1FA" w14:textId="374EED6D" w:rsidR="00AC18E0" w:rsidRDefault="00AC18E0" w:rsidP="00AC18E0">
      <w:pPr>
        <w:pStyle w:val="CETBodytext"/>
        <w:rPr>
          <w:lang w:val="en-GB"/>
        </w:rPr>
      </w:pPr>
      <w:r>
        <w:rPr>
          <w:lang w:val="en-GB"/>
        </w:rPr>
        <w:t xml:space="preserve">The development of </w:t>
      </w:r>
      <w:proofErr w:type="spellStart"/>
      <w:r>
        <w:rPr>
          <w:lang w:val="en-GB"/>
        </w:rPr>
        <w:t>LiSa</w:t>
      </w:r>
      <w:proofErr w:type="spellEnd"/>
      <w:r>
        <w:rPr>
          <w:lang w:val="en-GB"/>
        </w:rPr>
        <w:t xml:space="preserve"> </w:t>
      </w:r>
      <w:proofErr w:type="spellStart"/>
      <w:r>
        <w:rPr>
          <w:lang w:val="en-GB"/>
        </w:rPr>
        <w:t>Hyperharness</w:t>
      </w:r>
      <w:proofErr w:type="spellEnd"/>
      <w:r>
        <w:rPr>
          <w:lang w:val="en-GB"/>
        </w:rPr>
        <w:t xml:space="preserve"> combines technical knowledge from different field</w:t>
      </w:r>
      <w:r w:rsidR="00A2094D">
        <w:rPr>
          <w:lang w:val="en-GB"/>
        </w:rPr>
        <w:t>s</w:t>
      </w:r>
      <w:r>
        <w:rPr>
          <w:lang w:val="en-GB"/>
        </w:rPr>
        <w:t xml:space="preserve"> of expertise </w:t>
      </w:r>
      <w:r w:rsidR="00A2094D">
        <w:rPr>
          <w:lang w:val="en-GB"/>
        </w:rPr>
        <w:t xml:space="preserve">from HSE requirements to </w:t>
      </w:r>
      <w:r w:rsidR="008A6401">
        <w:rPr>
          <w:lang w:val="en-GB"/>
        </w:rPr>
        <w:t xml:space="preserve">very </w:t>
      </w:r>
      <w:r w:rsidR="00EA278D">
        <w:rPr>
          <w:lang w:val="en-GB"/>
        </w:rPr>
        <w:t>high-tech</w:t>
      </w:r>
      <w:r w:rsidR="008A6401">
        <w:rPr>
          <w:lang w:val="en-GB"/>
        </w:rPr>
        <w:t xml:space="preserve"> technology.</w:t>
      </w:r>
    </w:p>
    <w:p w14:paraId="6D9D1385" w14:textId="5A15CE31" w:rsidR="007E7A71" w:rsidRDefault="007E7A71" w:rsidP="00AC18E0">
      <w:pPr>
        <w:pStyle w:val="CETBodytext"/>
        <w:rPr>
          <w:lang w:val="en-GB"/>
        </w:rPr>
      </w:pPr>
      <w:r w:rsidRPr="007E7A71">
        <w:rPr>
          <w:lang w:val="en-GB"/>
        </w:rPr>
        <w:t xml:space="preserve">The device </w:t>
      </w:r>
      <w:r>
        <w:rPr>
          <w:lang w:val="en-GB"/>
        </w:rPr>
        <w:t>was designed to</w:t>
      </w:r>
      <w:r w:rsidRPr="007E7A71">
        <w:rPr>
          <w:lang w:val="en-GB"/>
        </w:rPr>
        <w:t xml:space="preserve"> be suitable for use on construction sites, prefabrication yards, and offshore installations/vessels in the various geographical areas where Saipem operates. The main use case concerns the assembly, use, and disassembly of scaffolding. The primary professional figure intended to use the device is the scaffolder; other workers operating at height may also wear it under the above criteria. The system must also function properly in situations where scaffolding is not foreseen (e.g., work/inspection on large equipment involving work at height), provided that metallic anchoring elements such as lifelines, anchor points, etc., are present.</w:t>
      </w:r>
    </w:p>
    <w:p w14:paraId="21594430" w14:textId="77777777" w:rsidR="008A6401" w:rsidRPr="00AC18E0" w:rsidRDefault="008A6401" w:rsidP="00AC18E0">
      <w:pPr>
        <w:pStyle w:val="CETBodytext"/>
        <w:rPr>
          <w:lang w:val="en-GB"/>
        </w:rPr>
      </w:pPr>
    </w:p>
    <w:p w14:paraId="5F7109B4" w14:textId="34799BC8" w:rsidR="00F07BAC" w:rsidRDefault="007A54DF" w:rsidP="00060A81">
      <w:pPr>
        <w:pStyle w:val="CETheadingx"/>
      </w:pPr>
      <w:r>
        <w:t>HSE Technical needs</w:t>
      </w:r>
    </w:p>
    <w:p w14:paraId="6AAEDAFB" w14:textId="30DF07AE" w:rsidR="008A6401" w:rsidRDefault="008A6401" w:rsidP="008A6401">
      <w:pPr>
        <w:pStyle w:val="CETBodytext"/>
      </w:pPr>
      <w:r>
        <w:t>As previously stated, this project</w:t>
      </w:r>
      <w:r w:rsidR="005D40CE">
        <w:t>’s</w:t>
      </w:r>
      <w:r>
        <w:t xml:space="preserve"> </w:t>
      </w:r>
      <w:r w:rsidR="00EA278D">
        <w:t xml:space="preserve">base is rooted </w:t>
      </w:r>
      <w:r w:rsidR="00E4308A">
        <w:t>in</w:t>
      </w:r>
      <w:r w:rsidR="00EA278D">
        <w:t xml:space="preserve"> a specific HSE need connected to the safety of workers at height</w:t>
      </w:r>
      <w:r w:rsidR="00B0616D">
        <w:t>.</w:t>
      </w:r>
    </w:p>
    <w:p w14:paraId="6BC1BAA7" w14:textId="1DCF33DA" w:rsidR="008C7B68" w:rsidRDefault="008C7B68" w:rsidP="008C7B68">
      <w:pPr>
        <w:pStyle w:val="CETBodytext"/>
      </w:pPr>
      <w:r>
        <w:t xml:space="preserve">Before starting any work at height, each worker must wear the safety harness containing the device. </w:t>
      </w:r>
      <w:r w:rsidR="007D65A7">
        <w:t>Any work at height activities in a setting where the worker is exposed to a possible fall of more than 1.8 m</w:t>
      </w:r>
      <w:r w:rsidR="00397872">
        <w:t xml:space="preserve"> needs to have a mandatory enforcement </w:t>
      </w:r>
      <w:r w:rsidR="00D57339">
        <w:t>of the harness.</w:t>
      </w:r>
    </w:p>
    <w:p w14:paraId="03721ECC" w14:textId="7445E3F1" w:rsidR="008C7B68" w:rsidRDefault="008C7B68" w:rsidP="008C7B68">
      <w:pPr>
        <w:pStyle w:val="CETBodytext"/>
      </w:pPr>
      <w:r>
        <w:t xml:space="preserve">The “work at height” mode needs to be activated when </w:t>
      </w:r>
      <w:r w:rsidR="007D65A7">
        <w:t>t</w:t>
      </w:r>
      <w:r>
        <w:t xml:space="preserve">he device worn by the operator passes near the entrance area </w:t>
      </w:r>
      <w:r w:rsidR="00A8471E">
        <w:t>of</w:t>
      </w:r>
      <w:r>
        <w:t xml:space="preserve"> the scaffolding, where a virtual gate will be installed (with the possibility to set a delay in activation after passage</w:t>
      </w:r>
      <w:r w:rsidR="00D57339">
        <w:t>).</w:t>
      </w:r>
    </w:p>
    <w:p w14:paraId="3AAE3B1E" w14:textId="362B1D48" w:rsidR="008C7B68" w:rsidRDefault="008C7B68" w:rsidP="008C7B68">
      <w:pPr>
        <w:pStyle w:val="CETBodytext"/>
      </w:pPr>
      <w:r>
        <w:t>Once “work at height” mode is activated, the worker must secure</w:t>
      </w:r>
      <w:r w:rsidR="007C555E">
        <w:t xml:space="preserve"> at least one hook</w:t>
      </w:r>
      <w:r>
        <w:t xml:space="preserve"> to a safe metallic anchor point (such as a certified lifeline). If </w:t>
      </w:r>
      <w:r w:rsidR="00923D76">
        <w:t>this doesn’t happen</w:t>
      </w:r>
      <w:r>
        <w:t xml:space="preserve">, a local alarm </w:t>
      </w:r>
      <w:r w:rsidR="00923D76">
        <w:t>will</w:t>
      </w:r>
      <w:r>
        <w:t xml:space="preserve"> be triggered (via vibration and visual/audible alerts). The signal </w:t>
      </w:r>
      <w:r w:rsidR="00923D76">
        <w:t>will</w:t>
      </w:r>
      <w:r>
        <w:t xml:space="preserve"> also be sent to the team supervisor and to a dashboard available </w:t>
      </w:r>
      <w:r w:rsidR="00265A1D">
        <w:t>for</w:t>
      </w:r>
      <w:r>
        <w:t xml:space="preserve"> site management.</w:t>
      </w:r>
      <w:r w:rsidR="00613C0E">
        <w:t xml:space="preserve"> This step is to ensure that each person involved in </w:t>
      </w:r>
      <w:r w:rsidR="002B4EC8">
        <w:t>safety</w:t>
      </w:r>
      <w:r w:rsidR="00613C0E">
        <w:t xml:space="preserve"> </w:t>
      </w:r>
      <w:r w:rsidR="008F6BD7">
        <w:t xml:space="preserve">management is </w:t>
      </w:r>
      <w:r w:rsidR="00537DFC">
        <w:t xml:space="preserve">immediately </w:t>
      </w:r>
      <w:r w:rsidR="008F6BD7">
        <w:t xml:space="preserve">alerted </w:t>
      </w:r>
      <w:r w:rsidR="00265A1D">
        <w:t>in case of violation.</w:t>
      </w:r>
    </w:p>
    <w:p w14:paraId="3D5FE9A4" w14:textId="4142D26C" w:rsidR="008C7B68" w:rsidRDefault="008C7B68" w:rsidP="008C7B68">
      <w:pPr>
        <w:pStyle w:val="CETBodytext"/>
      </w:pPr>
      <w:r>
        <w:t xml:space="preserve">A virtual gate </w:t>
      </w:r>
      <w:r w:rsidR="002B4EC8">
        <w:t>allows</w:t>
      </w:r>
      <w:r>
        <w:t xml:space="preserve"> the activation or deactivation of “work at height” mode depending on whether the operator enters or exits </w:t>
      </w:r>
      <w:r w:rsidR="00F433F7">
        <w:t>a</w:t>
      </w:r>
      <w:r>
        <w:t xml:space="preserve"> scaffolding or</w:t>
      </w:r>
      <w:r w:rsidR="00F433F7">
        <w:t xml:space="preserve"> an</w:t>
      </w:r>
      <w:r>
        <w:t xml:space="preserve"> elevated structure.</w:t>
      </w:r>
      <w:r w:rsidR="00C53DE3">
        <w:t xml:space="preserve"> The gates need to be put at each entrance/exit of the </w:t>
      </w:r>
      <w:r w:rsidR="00294996">
        <w:t xml:space="preserve">scaffolding. Due to the </w:t>
      </w:r>
      <w:r w:rsidR="00C57D0F">
        <w:t>ever-changing</w:t>
      </w:r>
      <w:r w:rsidR="00294996">
        <w:t xml:space="preserve"> setting of scaffolding erection, no access point must be left without a gate</w:t>
      </w:r>
      <w:r w:rsidR="00C971AE">
        <w:t>.</w:t>
      </w:r>
    </w:p>
    <w:p w14:paraId="331DC18A" w14:textId="3E8C4C2A" w:rsidR="00C53DE3" w:rsidRDefault="00C53DE3" w:rsidP="008C7B68">
      <w:pPr>
        <w:pStyle w:val="CETBodytext"/>
      </w:pPr>
      <w:r>
        <w:t xml:space="preserve">The system is designed so that the team supervisor can activate and/or deactivate the “work at height” mode through the mobile app in case of need. This feature was added to give the possibility to the supervisors to use the devices in contexts where the gates can’t be used, for example in absence of a scaffolding structure or in very complex situations. To prevent tampering, there is no way for the workers to deactivate work </w:t>
      </w:r>
      <w:proofErr w:type="gramStart"/>
      <w:r>
        <w:t>at</w:t>
      </w:r>
      <w:proofErr w:type="gramEnd"/>
      <w:r>
        <w:t xml:space="preserve"> height mode or the whole device.</w:t>
      </w:r>
    </w:p>
    <w:p w14:paraId="78179B4D" w14:textId="26225020" w:rsidR="00AC5E38" w:rsidRDefault="00B43F29" w:rsidP="008A6401">
      <w:pPr>
        <w:pStyle w:val="CETBodytext"/>
      </w:pPr>
      <w:r>
        <w:t>Once all these</w:t>
      </w:r>
      <w:r w:rsidR="00A16D2D">
        <w:t xml:space="preserve"> parameters are set, the</w:t>
      </w:r>
      <w:r w:rsidR="00331159">
        <w:t xml:space="preserve"> system </w:t>
      </w:r>
      <w:r w:rsidR="006A3E66">
        <w:t>can gather</w:t>
      </w:r>
      <w:r w:rsidR="00331159">
        <w:t xml:space="preserve"> a constant flux of data coming from different </w:t>
      </w:r>
      <w:r w:rsidR="00506B82">
        <w:t xml:space="preserve">workers in various situations. </w:t>
      </w:r>
      <w:r w:rsidR="006E143A">
        <w:t>A</w:t>
      </w:r>
      <w:r w:rsidR="00506B82">
        <w:t xml:space="preserve"> dashboard</w:t>
      </w:r>
      <w:r w:rsidR="006E143A">
        <w:t>/app</w:t>
      </w:r>
      <w:r w:rsidR="00506B82">
        <w:t xml:space="preserve"> is then used to analyze and control these data.</w:t>
      </w:r>
    </w:p>
    <w:p w14:paraId="72BF3AE3" w14:textId="77777777" w:rsidR="00F27014" w:rsidRDefault="004E6C7D" w:rsidP="008A6401">
      <w:pPr>
        <w:pStyle w:val="CETBodytext"/>
      </w:pPr>
      <w:r>
        <w:t>From an HSE and management perspective the dashboard can show</w:t>
      </w:r>
      <w:r w:rsidR="00285DDE">
        <w:t xml:space="preserve"> a great amount of information. </w:t>
      </w:r>
      <w:proofErr w:type="gramStart"/>
      <w:r w:rsidR="00285DDE">
        <w:t>First of all</w:t>
      </w:r>
      <w:proofErr w:type="gramEnd"/>
      <w:r w:rsidR="001603EE">
        <w:t xml:space="preserve">, </w:t>
      </w:r>
      <w:r w:rsidR="00335247">
        <w:t xml:space="preserve">data </w:t>
      </w:r>
      <w:r w:rsidR="001603EE">
        <w:t>regarding the status of each worker</w:t>
      </w:r>
      <w:r w:rsidR="00F3532B">
        <w:t xml:space="preserve"> showcasing their</w:t>
      </w:r>
      <w:r w:rsidR="00634853">
        <w:t xml:space="preserve"> </w:t>
      </w:r>
      <w:r w:rsidR="009E0734">
        <w:t xml:space="preserve">unique </w:t>
      </w:r>
      <w:r w:rsidR="00F3532B">
        <w:t>identifier</w:t>
      </w:r>
      <w:r w:rsidR="009E0734">
        <w:t xml:space="preserve">, </w:t>
      </w:r>
      <w:r w:rsidR="00F3532B">
        <w:t>their assignment</w:t>
      </w:r>
      <w:r w:rsidR="009E0734">
        <w:t xml:space="preserve"> to working team and supervisor and</w:t>
      </w:r>
      <w:r w:rsidR="00F3532B">
        <w:t xml:space="preserve"> their</w:t>
      </w:r>
      <w:r w:rsidR="009E0734">
        <w:t xml:space="preserve"> live work status</w:t>
      </w:r>
      <w:r w:rsidR="00F3532B">
        <w:t xml:space="preserve"> (safe, unsafe</w:t>
      </w:r>
      <w:r w:rsidR="005E753C">
        <w:t xml:space="preserve">, alarm). </w:t>
      </w:r>
      <w:r w:rsidR="009547BB">
        <w:t>Secondly, the technical status of the devices</w:t>
      </w:r>
      <w:r w:rsidR="00AE3AC2">
        <w:t>: battery levels, connectivity status</w:t>
      </w:r>
      <w:r w:rsidR="00B657EB">
        <w:t xml:space="preserve"> and internet connection level. </w:t>
      </w:r>
    </w:p>
    <w:p w14:paraId="4B7388EC" w14:textId="764F824E" w:rsidR="004E6C7D" w:rsidRDefault="006718BA" w:rsidP="008A6401">
      <w:pPr>
        <w:pStyle w:val="CETBodytext"/>
      </w:pPr>
      <w:r>
        <w:t xml:space="preserve">Moreover, the dashboard can show some additional information connected to </w:t>
      </w:r>
      <w:r w:rsidR="00EE5C2E">
        <w:t>working conditions</w:t>
      </w:r>
      <w:r w:rsidR="009547BB">
        <w:t>.</w:t>
      </w:r>
      <w:r w:rsidR="00F27014">
        <w:t xml:space="preserve"> The fall factor, a value, spanning from 0 to 2, calculated considering the relative height between the worker and the </w:t>
      </w:r>
      <w:r w:rsidR="00E32126">
        <w:t>hook. Positioning (GPS) and height of the worker in case of an emergency (man down or fall from height)</w:t>
      </w:r>
      <w:r w:rsidR="00B47D98">
        <w:t>.</w:t>
      </w:r>
    </w:p>
    <w:p w14:paraId="3D9C03E8" w14:textId="77777777" w:rsidR="00AF5051" w:rsidRPr="008A6401" w:rsidRDefault="00AF5051" w:rsidP="008A6401">
      <w:pPr>
        <w:pStyle w:val="CETBodytext"/>
      </w:pPr>
    </w:p>
    <w:p w14:paraId="1E762F16" w14:textId="7304ACCA" w:rsidR="00060A81" w:rsidRDefault="007A54DF" w:rsidP="00060A81">
      <w:pPr>
        <w:pStyle w:val="CETheadingx"/>
      </w:pPr>
      <w:r>
        <w:t xml:space="preserve">Technological </w:t>
      </w:r>
      <w:r w:rsidR="00680595">
        <w:t>S</w:t>
      </w:r>
      <w:r>
        <w:t>pecifications</w:t>
      </w:r>
    </w:p>
    <w:p w14:paraId="53934CDB" w14:textId="001B608D" w:rsidR="000F644C" w:rsidRDefault="00174735" w:rsidP="000F644C">
      <w:pPr>
        <w:pStyle w:val="CETBodytext"/>
      </w:pPr>
      <w:proofErr w:type="spellStart"/>
      <w:r>
        <w:t>LiSa</w:t>
      </w:r>
      <w:proofErr w:type="spellEnd"/>
      <w:r>
        <w:t xml:space="preserve"> </w:t>
      </w:r>
      <w:proofErr w:type="spellStart"/>
      <w:r>
        <w:t>HyperHarness</w:t>
      </w:r>
      <w:proofErr w:type="spellEnd"/>
      <w:r w:rsidR="000F644C">
        <w:t xml:space="preserve"> is composed of a set of interconnected technological components designed to operate cohesively in demanding industrial environments. At its core, the architecture integrates the Primary Control Unit, the Secondary Control Unit, </w:t>
      </w:r>
      <w:r w:rsidR="006A3E66">
        <w:t>Virtual</w:t>
      </w:r>
      <w:r w:rsidR="000F644C">
        <w:t xml:space="preserve"> Gates, the centralized Dashboard and the Mobile App. These elements function together to detect work</w:t>
      </w:r>
      <w:r w:rsidR="000F644C">
        <w:rPr>
          <w:rFonts w:ascii="Cambria Math" w:hAnsi="Cambria Math" w:cs="Cambria Math"/>
        </w:rPr>
        <w:t>‑</w:t>
      </w:r>
      <w:r w:rsidR="000F644C">
        <w:t>at</w:t>
      </w:r>
      <w:r w:rsidR="000F644C">
        <w:rPr>
          <w:rFonts w:ascii="Cambria Math" w:hAnsi="Cambria Math" w:cs="Cambria Math"/>
        </w:rPr>
        <w:t>‑</w:t>
      </w:r>
      <w:r w:rsidR="000F644C">
        <w:t xml:space="preserve">height conditions, monitor operator </w:t>
      </w:r>
      <w:proofErr w:type="spellStart"/>
      <w:r w:rsidR="000F644C">
        <w:t>behaviour</w:t>
      </w:r>
      <w:proofErr w:type="spellEnd"/>
      <w:r w:rsidR="000F644C">
        <w:t xml:space="preserve"> and ensure that all safety requirements are respected throughout the duration of the activity.</w:t>
      </w:r>
    </w:p>
    <w:p w14:paraId="54F85DF3" w14:textId="74E123E3" w:rsidR="000F644C" w:rsidRDefault="000F644C" w:rsidP="000F644C">
      <w:pPr>
        <w:pStyle w:val="CETBodytext"/>
      </w:pPr>
      <w:r>
        <w:lastRenderedPageBreak/>
        <w:t xml:space="preserve">The Primary Control Unit </w:t>
      </w:r>
      <w:r w:rsidR="00EA2AE5">
        <w:t xml:space="preserve">(PCU) </w:t>
      </w:r>
      <w:r>
        <w:t>is engineered as an electronic module embedded within a mechanically resistant enclosure that must integrate seamlessly with certified scaffolders’ hooks without altering their structural or safety properties. This unit contains sensors capable of determining the state of the connectors, distinguishing whether they are open, closed or incorrectly positioned in non</w:t>
      </w:r>
      <w:r>
        <w:rPr>
          <w:rFonts w:ascii="Cambria Math" w:hAnsi="Cambria Math" w:cs="Cambria Math"/>
        </w:rPr>
        <w:t>‑</w:t>
      </w:r>
      <w:r>
        <w:t>safe resting conditions. The PCU must also identify when the worker is attached to metallic anchor points</w:t>
      </w:r>
      <w:r w:rsidR="00023973">
        <w:t>,</w:t>
      </w:r>
      <w:r>
        <w:t xml:space="preserve"> such as certified lifelines</w:t>
      </w:r>
      <w:r w:rsidR="00023973">
        <w:t>,</w:t>
      </w:r>
      <w:r>
        <w:t xml:space="preserve"> and must determine the fall factor by evaluating absolute height differences and distance relative to the Secondary Control Unit</w:t>
      </w:r>
      <w:r w:rsidR="00637DD7">
        <w:t xml:space="preserve"> (SCU)</w:t>
      </w:r>
      <w:r>
        <w:t>. Its design must remain modular and maintainable, enabling replacement or removal without compromising the integrity of the harness. The pairing procedure between the PCU and the SCU must be unique and manageable autonomously by Saipem personnel, ensuring operational flexibility and quick deployment even in remote site conditions.</w:t>
      </w:r>
      <w:r w:rsidR="00637DD7">
        <w:t xml:space="preserve"> The </w:t>
      </w:r>
      <w:r w:rsidR="00F7757C">
        <w:t xml:space="preserve">general idea behind PCU’s </w:t>
      </w:r>
      <w:r w:rsidR="00AE0CE3">
        <w:t xml:space="preserve">structure and usage is to be a plug-and-play system adaptable to any </w:t>
      </w:r>
      <w:r w:rsidR="009763A5">
        <w:t xml:space="preserve">type of safety hook. </w:t>
      </w:r>
      <w:r w:rsidR="00017DA5">
        <w:t>This feature is very important to ensure that the certification on the hook is not lost, due to modifications of the structure</w:t>
      </w:r>
      <w:r w:rsidR="000F59AF">
        <w:t xml:space="preserve"> and integrity, and to be more sustainable in case of fault</w:t>
      </w:r>
      <w:r w:rsidR="00854896">
        <w:t>. I</w:t>
      </w:r>
      <w:r w:rsidR="000F59AF">
        <w:t xml:space="preserve">f the </w:t>
      </w:r>
      <w:r w:rsidR="00854896">
        <w:t xml:space="preserve">electronic part </w:t>
      </w:r>
      <w:r w:rsidR="004E4CED">
        <w:t>breaks</w:t>
      </w:r>
      <w:r w:rsidR="00854896">
        <w:t xml:space="preserve"> it can be substituted without having to waste the whole hook and </w:t>
      </w:r>
      <w:r w:rsidR="004E4CED">
        <w:t xml:space="preserve">parts can be easily substituted. </w:t>
      </w:r>
      <w:r w:rsidR="00DC6959">
        <w:t xml:space="preserve">The </w:t>
      </w:r>
      <w:proofErr w:type="gramStart"/>
      <w:r w:rsidR="00DC6959">
        <w:t>current status</w:t>
      </w:r>
      <w:proofErr w:type="gramEnd"/>
      <w:r w:rsidR="00DC6959">
        <w:t xml:space="preserve"> of development</w:t>
      </w:r>
      <w:r w:rsidR="009763A5">
        <w:t xml:space="preserve"> makes it suitable for standard </w:t>
      </w:r>
      <w:r w:rsidR="00DC6959">
        <w:t xml:space="preserve">safety </w:t>
      </w:r>
      <w:r w:rsidR="004E4CED">
        <w:t>hooks;</w:t>
      </w:r>
      <w:r w:rsidR="00DC6959">
        <w:t xml:space="preserve"> however, a more adaptable and interchangeable structure is in the making.</w:t>
      </w:r>
    </w:p>
    <w:p w14:paraId="57391ECC" w14:textId="6649DEEB" w:rsidR="000F644C" w:rsidRDefault="000F644C" w:rsidP="000F644C">
      <w:pPr>
        <w:pStyle w:val="CETBodytext"/>
      </w:pPr>
      <w:r>
        <w:t>The Secondary Control Unit is a wearable electronic device that accompanies the worker throughout the activity. Anchored directly to the harness, it incorporates motion</w:t>
      </w:r>
      <w:r>
        <w:rPr>
          <w:rFonts w:ascii="Cambria Math" w:hAnsi="Cambria Math" w:cs="Cambria Math"/>
        </w:rPr>
        <w:t>‑</w:t>
      </w:r>
      <w:r>
        <w:t>sensing technology capable of detecting fall events and recording the dynamic parameters associated with each incident. It receives and processes the data sent by the PCUs, evaluates height differences and communicates directly with the dashboard using Wi</w:t>
      </w:r>
      <w:r>
        <w:rPr>
          <w:rFonts w:ascii="Cambria Math" w:hAnsi="Cambria Math" w:cs="Cambria Math"/>
        </w:rPr>
        <w:t>‑</w:t>
      </w:r>
      <w:r>
        <w:t xml:space="preserve">Fi or 5G depending on the available connectivity. It contains a dedicated button that allows the worker to request </w:t>
      </w:r>
      <w:r w:rsidR="00A677F2">
        <w:t>help in case of need</w:t>
      </w:r>
      <w:r>
        <w:t>. The SCU is also the node responsible for managing GPS</w:t>
      </w:r>
      <w:r>
        <w:rPr>
          <w:rFonts w:ascii="Cambria Math" w:hAnsi="Cambria Math" w:cs="Cambria Math"/>
        </w:rPr>
        <w:t>‑</w:t>
      </w:r>
      <w:r>
        <w:t xml:space="preserve">related functions. It must allow the configuring of GPS transmission according to three distinct modes: disabled by default, always active or active only during </w:t>
      </w:r>
      <w:r>
        <w:rPr>
          <w:rFonts w:cs="Arial"/>
        </w:rPr>
        <w:t>“</w:t>
      </w:r>
      <w:r>
        <w:t>work at height</w:t>
      </w:r>
      <w:r>
        <w:rPr>
          <w:rFonts w:cs="Arial"/>
        </w:rPr>
        <w:t>”</w:t>
      </w:r>
      <w:r>
        <w:t xml:space="preserve"> mode when triggered by the gate logic. This flexibility ensures compliance with privacy considerations and operational constraints in areas where GPS use may be limited.</w:t>
      </w:r>
    </w:p>
    <w:p w14:paraId="455F6B0D" w14:textId="6781861D" w:rsidR="000F644C" w:rsidRDefault="006A3E66" w:rsidP="000F644C">
      <w:pPr>
        <w:pStyle w:val="CETBodytext"/>
      </w:pPr>
      <w:r>
        <w:t>Virtual</w:t>
      </w:r>
      <w:r w:rsidR="000F644C">
        <w:t xml:space="preserve"> Gates serve as intelligent access</w:t>
      </w:r>
      <w:r w:rsidR="000F644C">
        <w:rPr>
          <w:rFonts w:ascii="Cambria Math" w:hAnsi="Cambria Math" w:cs="Cambria Math"/>
        </w:rPr>
        <w:t>‑</w:t>
      </w:r>
      <w:r w:rsidR="000F644C">
        <w:t xml:space="preserve">control devices placed at entry and exit points of elevated structures or scaffolding. Their role is to detect the </w:t>
      </w:r>
      <w:r w:rsidR="00B444A0">
        <w:t xml:space="preserve">entry or exit </w:t>
      </w:r>
      <w:r w:rsidR="000F644C">
        <w:t>of the operator</w:t>
      </w:r>
      <w:r w:rsidR="00B444A0">
        <w:rPr>
          <w:rFonts w:cs="Arial"/>
        </w:rPr>
        <w:t>s’</w:t>
      </w:r>
      <w:r w:rsidR="000F644C">
        <w:t xml:space="preserve"> device</w:t>
      </w:r>
      <w:r w:rsidR="00B444A0">
        <w:t>s</w:t>
      </w:r>
      <w:r w:rsidR="000F644C">
        <w:t xml:space="preserve"> in</w:t>
      </w:r>
      <w:r w:rsidR="00B444A0">
        <w:t>to</w:t>
      </w:r>
      <w:r w:rsidR="000F644C">
        <w:t xml:space="preserve"> </w:t>
      </w:r>
      <w:r w:rsidR="00CF2642">
        <w:t>dangerous work at height</w:t>
      </w:r>
      <w:r w:rsidR="000F644C">
        <w:t xml:space="preserve"> zones. When</w:t>
      </w:r>
      <w:r w:rsidR="0064251A">
        <w:t xml:space="preserve"> </w:t>
      </w:r>
      <w:r w:rsidR="00CF2642">
        <w:t xml:space="preserve">the </w:t>
      </w:r>
      <w:r w:rsidR="0064251A">
        <w:t>operator passes one of these thresholds</w:t>
      </w:r>
      <w:r w:rsidR="000F644C">
        <w:t xml:space="preserve">, the system automatically enables or disables the </w:t>
      </w:r>
      <w:r w:rsidR="000F644C">
        <w:rPr>
          <w:rFonts w:cs="Arial"/>
        </w:rPr>
        <w:t>“</w:t>
      </w:r>
      <w:r w:rsidR="000F644C">
        <w:t>work at height</w:t>
      </w:r>
      <w:r w:rsidR="000F644C">
        <w:rPr>
          <w:rFonts w:cs="Arial"/>
        </w:rPr>
        <w:t>”</w:t>
      </w:r>
      <w:r w:rsidR="000F644C">
        <w:t xml:space="preserve"> mode. For these gates to operate effectively, the supplier must provide robust installation procedures and ensure that the operating range can be programmed and customized through an app or a PC</w:t>
      </w:r>
      <w:r w:rsidR="000F644C">
        <w:rPr>
          <w:rFonts w:ascii="Cambria Math" w:hAnsi="Cambria Math" w:cs="Cambria Math"/>
        </w:rPr>
        <w:t>‑</w:t>
      </w:r>
      <w:r w:rsidR="000F644C">
        <w:t>based configuration interface. Their functioning is critical to guaranteeing that the system responds accurately to transitions between safe ground</w:t>
      </w:r>
      <w:r w:rsidR="000F644C">
        <w:rPr>
          <w:rFonts w:ascii="Cambria Math" w:hAnsi="Cambria Math" w:cs="Cambria Math"/>
        </w:rPr>
        <w:t>‑</w:t>
      </w:r>
      <w:r w:rsidR="000F644C">
        <w:t>level areas and zones that entail fall hazards.</w:t>
      </w:r>
      <w:r w:rsidR="00AE3229">
        <w:t xml:space="preserve"> Initially, the gate was built on Bluetooth technology. However, after some field testing, it was abandoned in favor of RFID scanners, more reliable and capable of discerning a passage movement. </w:t>
      </w:r>
    </w:p>
    <w:p w14:paraId="789A9D9F" w14:textId="77777777" w:rsidR="000F644C" w:rsidRDefault="000F644C" w:rsidP="000F644C">
      <w:pPr>
        <w:pStyle w:val="CETBodytext"/>
      </w:pPr>
      <w:r>
        <w:t>The Dashboard represents the centralized intelligence of the entire system. It is responsible for acquiring data from all SCUs active within the monitored environment and must be capable of managing high user concurrency, particularly in large projects where thousands of workers may be active simultaneously. The dashboard must allow the upload of site maps, the definition of gate positions and the association of multiple SCUs with specific supervisors. It must provide detailed information on connector conditions, alarms, deactivation requests and general system status while consolidating historical and real</w:t>
      </w:r>
      <w:r>
        <w:rPr>
          <w:rFonts w:ascii="Cambria Math" w:hAnsi="Cambria Math" w:cs="Cambria Math"/>
        </w:rPr>
        <w:t>‑</w:t>
      </w:r>
      <w:r>
        <w:t>time data. Furthermore, it must offer analytical features enabling supervisors and management to evaluate usage statistics, compliance patterns and the distribution of work</w:t>
      </w:r>
      <w:r>
        <w:rPr>
          <w:rFonts w:ascii="Cambria Math" w:hAnsi="Cambria Math" w:cs="Cambria Math"/>
        </w:rPr>
        <w:t>‑</w:t>
      </w:r>
      <w:r>
        <w:t>at</w:t>
      </w:r>
      <w:r>
        <w:rPr>
          <w:rFonts w:ascii="Cambria Math" w:hAnsi="Cambria Math" w:cs="Cambria Math"/>
        </w:rPr>
        <w:t>‑</w:t>
      </w:r>
      <w:r>
        <w:t xml:space="preserve">height activities through heatmap visualizations. The system must also support reconstruction of </w:t>
      </w:r>
      <w:proofErr w:type="gramStart"/>
      <w:r>
        <w:t>fall</w:t>
      </w:r>
      <w:r>
        <w:rPr>
          <w:rFonts w:ascii="Cambria Math" w:hAnsi="Cambria Math" w:cs="Cambria Math"/>
        </w:rPr>
        <w:t>‑</w:t>
      </w:r>
      <w:r>
        <w:t>event</w:t>
      </w:r>
      <w:proofErr w:type="gramEnd"/>
      <w:r>
        <w:t xml:space="preserve"> dynamics by aggregating data from sensors and logs. All software components must adhere to Saipem</w:t>
      </w:r>
      <w:r>
        <w:rPr>
          <w:rFonts w:cs="Arial"/>
        </w:rPr>
        <w:t>’</w:t>
      </w:r>
      <w:r>
        <w:t>s architectural and cybersecurity guidelines to ensure robustness, data protection and resilience against external threats.</w:t>
      </w:r>
    </w:p>
    <w:p w14:paraId="5E9DDD0A" w14:textId="77777777" w:rsidR="000F644C" w:rsidRDefault="000F644C" w:rsidP="000F644C">
      <w:pPr>
        <w:pStyle w:val="CETBodytext"/>
      </w:pPr>
      <w:r>
        <w:t>Complementing the dashboard, the Mobile App extends monitoring and management capabilities directly to field supervisors. Through the app, supervisors can track the number of active PCU</w:t>
      </w:r>
      <w:r>
        <w:rPr>
          <w:rFonts w:ascii="Cambria Math" w:hAnsi="Cambria Math" w:cs="Cambria Math"/>
        </w:rPr>
        <w:t>‑</w:t>
      </w:r>
      <w:r>
        <w:t xml:space="preserve">SCU pairs under their responsibility, verify their operational status and receive alarms related to incorrect attachments or system disconnections. The app also allows supervisors to manage the deactivation and reactivation of the </w:t>
      </w:r>
      <w:r>
        <w:rPr>
          <w:rFonts w:cs="Arial"/>
        </w:rPr>
        <w:t>“</w:t>
      </w:r>
      <w:r>
        <w:t>work at height</w:t>
      </w:r>
      <w:r>
        <w:rPr>
          <w:rFonts w:cs="Arial"/>
        </w:rPr>
        <w:t>”</w:t>
      </w:r>
      <w:r>
        <w:t xml:space="preserve"> mode in real time, ensuring operational continuity in cases where rapid decisions are required on site.</w:t>
      </w:r>
    </w:p>
    <w:p w14:paraId="6935A145" w14:textId="5DA2C652" w:rsidR="000F644C" w:rsidRDefault="000F644C" w:rsidP="000F644C">
      <w:pPr>
        <w:pStyle w:val="CETBodytext"/>
      </w:pPr>
      <w:r>
        <w:t>All technological components must be able to operate under extreme environmental and operational conditions. Defined parameters include an operating temperature range from –40°C to +85°C, a storage temperature range between –10°C and +50°C, tolerance to 100% humidity and IP67</w:t>
      </w:r>
      <w:r>
        <w:rPr>
          <w:rFonts w:ascii="Cambria Math" w:hAnsi="Cambria Math" w:cs="Cambria Math"/>
        </w:rPr>
        <w:t>‑</w:t>
      </w:r>
      <w:r>
        <w:t>level protection against dust and water. The devices must meet CE and IPC Class 2 certification standards and resist environmental shocks in accordance with MIL</w:t>
      </w:r>
      <w:r>
        <w:rPr>
          <w:rFonts w:ascii="Cambria Math" w:hAnsi="Cambria Math" w:cs="Cambria Math"/>
        </w:rPr>
        <w:t>‑</w:t>
      </w:r>
      <w:r>
        <w:t xml:space="preserve">STD 810 criteria. Battery life is a critical factor: PCUs and SCUs must guarantee at least 12 hours of continuous operation, while </w:t>
      </w:r>
      <w:r w:rsidR="006A3E66">
        <w:t>Virtual</w:t>
      </w:r>
      <w:r>
        <w:t xml:space="preserve"> Gates must function autonomously for a minimum duration of four </w:t>
      </w:r>
      <w:r w:rsidR="006016ED">
        <w:t>days</w:t>
      </w:r>
      <w:r>
        <w:t>. The system must generate alarms using vibration, audible signals and intermittent visual indicators, ensuring clear perception in a variety of operational contexts.</w:t>
      </w:r>
    </w:p>
    <w:p w14:paraId="4978CFB3" w14:textId="54692191" w:rsidR="000F644C" w:rsidRDefault="000F644C" w:rsidP="000F644C">
      <w:pPr>
        <w:pStyle w:val="CETBodytext"/>
      </w:pPr>
      <w:r>
        <w:lastRenderedPageBreak/>
        <w:t>Connectivity is a fundamental aspect of the system’s technological backbone. Communication between the PCU and SCU must rely on BLE 5.0 to ensure stable, low</w:t>
      </w:r>
      <w:r>
        <w:rPr>
          <w:rFonts w:ascii="Cambria Math" w:hAnsi="Cambria Math" w:cs="Cambria Math"/>
        </w:rPr>
        <w:t>‑</w:t>
      </w:r>
      <w:r>
        <w:t>power, short</w:t>
      </w:r>
      <w:r>
        <w:rPr>
          <w:rFonts w:ascii="Cambria Math" w:hAnsi="Cambria Math" w:cs="Cambria Math"/>
        </w:rPr>
        <w:t>‑</w:t>
      </w:r>
      <w:r>
        <w:t>range data exchange, while interactions between the SCU and the dashboard must use Wi</w:t>
      </w:r>
      <w:r>
        <w:rPr>
          <w:rFonts w:ascii="Cambria Math" w:hAnsi="Cambria Math" w:cs="Cambria Math"/>
        </w:rPr>
        <w:t>‑</w:t>
      </w:r>
      <w:r>
        <w:t>Fi when available on the Saipem intranet or 5G where permitted. This layered communication strategy ensures that the system remains functional even in remote locations or in environments with limited mobile coverage.</w:t>
      </w:r>
    </w:p>
    <w:p w14:paraId="681F7385" w14:textId="77777777" w:rsidR="000F644C" w:rsidRDefault="000F644C" w:rsidP="000F644C">
      <w:pPr>
        <w:pStyle w:val="CETBodytext"/>
      </w:pPr>
      <w:r>
        <w:t>Overall, the technological specifications of the Smart Safety Harness define a sophisticated and resilient system capable of integrating mechanical safety equipment with advanced electronics, connectivity and data analytics. The solution is conceived as modular, adaptable and robust, ensuring that it can be deployed across diverse operational contexts while maintaining compliance with safety, certification and cybersecurity standards.</w:t>
      </w:r>
    </w:p>
    <w:p w14:paraId="45D15E8C" w14:textId="7EFFE547" w:rsidR="00915A16" w:rsidRDefault="00915A16" w:rsidP="000F644C">
      <w:pPr>
        <w:pStyle w:val="CETBodytext"/>
      </w:pPr>
      <w:r>
        <w:t xml:space="preserve">Figure 1 shows a comprehensive </w:t>
      </w:r>
      <w:r w:rsidR="000173D2">
        <w:t xml:space="preserve">diagram of the main system’s components and </w:t>
      </w:r>
      <w:r w:rsidR="00795C32">
        <w:t>connections</w:t>
      </w:r>
      <w:r w:rsidR="000173D2">
        <w:t>.</w:t>
      </w:r>
    </w:p>
    <w:p w14:paraId="765AA3FE" w14:textId="77777777" w:rsidR="000173D2" w:rsidRDefault="000173D2" w:rsidP="000F644C">
      <w:pPr>
        <w:pStyle w:val="CETBodytext"/>
      </w:pPr>
    </w:p>
    <w:p w14:paraId="02064DAE" w14:textId="4DE0000B" w:rsidR="000173D2" w:rsidRDefault="000173D2" w:rsidP="000F644C">
      <w:pPr>
        <w:pStyle w:val="CETBodytext"/>
      </w:pPr>
      <w:r w:rsidRPr="000173D2">
        <w:rPr>
          <w:noProof/>
        </w:rPr>
        <w:drawing>
          <wp:inline distT="0" distB="0" distL="0" distR="0" wp14:anchorId="256E79D8" wp14:editId="087678E5">
            <wp:extent cx="5579745" cy="4251960"/>
            <wp:effectExtent l="0" t="0" r="1905" b="0"/>
            <wp:docPr id="737454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54591" name=""/>
                    <pic:cNvPicPr/>
                  </pic:nvPicPr>
                  <pic:blipFill>
                    <a:blip r:embed="rId13"/>
                    <a:stretch>
                      <a:fillRect/>
                    </a:stretch>
                  </pic:blipFill>
                  <pic:spPr>
                    <a:xfrm>
                      <a:off x="0" y="0"/>
                      <a:ext cx="5579745" cy="4251960"/>
                    </a:xfrm>
                    <a:prstGeom prst="rect">
                      <a:avLst/>
                    </a:prstGeom>
                  </pic:spPr>
                </pic:pic>
              </a:graphicData>
            </a:graphic>
          </wp:inline>
        </w:drawing>
      </w:r>
    </w:p>
    <w:p w14:paraId="172D57CA" w14:textId="77777777" w:rsidR="000173D2" w:rsidRDefault="000173D2" w:rsidP="000F644C">
      <w:pPr>
        <w:pStyle w:val="CETBodytext"/>
      </w:pPr>
    </w:p>
    <w:p w14:paraId="0E063FF2" w14:textId="30C05692" w:rsidR="00CA13FC" w:rsidRDefault="000173D2" w:rsidP="000173D2">
      <w:pPr>
        <w:pStyle w:val="CETCaption"/>
      </w:pPr>
      <w:r>
        <w:t xml:space="preserve">Figure 1: </w:t>
      </w:r>
      <w:proofErr w:type="spellStart"/>
      <w:r w:rsidR="00C4213E">
        <w:t>LiSa</w:t>
      </w:r>
      <w:proofErr w:type="spellEnd"/>
      <w:r w:rsidR="00C4213E">
        <w:t xml:space="preserve"> Hyper Harness main components. The PCU and SCU communicate via Blueto</w:t>
      </w:r>
      <w:r w:rsidR="002A6400">
        <w:t>o</w:t>
      </w:r>
      <w:r w:rsidR="00C4213E">
        <w:t>th</w:t>
      </w:r>
      <w:r w:rsidR="002A6400">
        <w:t>, while the SCU communicates via RFID with the gate and via Wi-Fi/4G/5G with the online platform.</w:t>
      </w:r>
    </w:p>
    <w:p w14:paraId="426060D1" w14:textId="77777777" w:rsidR="000173D2" w:rsidRDefault="000173D2" w:rsidP="000173D2">
      <w:pPr>
        <w:pStyle w:val="CETCaption"/>
      </w:pPr>
    </w:p>
    <w:p w14:paraId="353A530F" w14:textId="7F52D73A" w:rsidR="00CA13FC" w:rsidRDefault="00723B14" w:rsidP="00CA13FC">
      <w:pPr>
        <w:pStyle w:val="CETheadingx"/>
      </w:pPr>
      <w:r>
        <w:t>Gaps with existing technologies and novelties in the development</w:t>
      </w:r>
    </w:p>
    <w:p w14:paraId="7574190F" w14:textId="0DB84EAD" w:rsidR="00481962" w:rsidRDefault="00481962">
      <w:pPr>
        <w:pStyle w:val="CETBodytext"/>
        <w:rPr>
          <w:kern w:val="2"/>
          <w:szCs w:val="18"/>
          <w14:ligatures w14:val="standardContextual"/>
        </w:rPr>
      </w:pPr>
      <w:r>
        <w:t xml:space="preserve">Although several “smart hooks” and wearable IoT solutions for working-at-height monitoring are available on the market, their scope is typically limited to basic connection detection (hook open/closed) or post-event fall alarms. The development of </w:t>
      </w:r>
      <w:proofErr w:type="spellStart"/>
      <w:r>
        <w:t>LiSa</w:t>
      </w:r>
      <w:proofErr w:type="spellEnd"/>
      <w:r>
        <w:t xml:space="preserve"> </w:t>
      </w:r>
      <w:proofErr w:type="spellStart"/>
      <w:r>
        <w:t>HyperHarness</w:t>
      </w:r>
      <w:proofErr w:type="spellEnd"/>
      <w:r>
        <w:t xml:space="preserve"> addresses a more specific scientific and technical gap: the lack of a reliable, field-deployable and certification-preserving method to continuously verify the </w:t>
      </w:r>
      <w:r w:rsidRPr="002C48D3">
        <w:t xml:space="preserve">effectiveness </w:t>
      </w:r>
      <w:r>
        <w:t xml:space="preserve">of the tie-off (i.e., whether 100% tie-off is actually maintained in real operations) while simultaneously estimating the </w:t>
      </w:r>
      <w:r w:rsidRPr="002C48D3">
        <w:t>severity potential</w:t>
      </w:r>
      <w:r>
        <w:t xml:space="preserve"> of a fall through real-time fall-factor and height-to-ground metrics. In other words, existing systems often capture “PPE is worn” or “a fall occurred”, while the most safety-critical window—early detection of unsafe detachment, incorrect anchoring, or degraded protection conditions before an accident—remains </w:t>
      </w:r>
      <w:r>
        <w:lastRenderedPageBreak/>
        <w:t>weakly covered, especially in harsh industrial settings where metal structures, dust, water and connectivity limitations reduce sensor reliability.</w:t>
      </w:r>
    </w:p>
    <w:p w14:paraId="3C998E11" w14:textId="5830F668" w:rsidR="00481962" w:rsidRDefault="00481962">
      <w:pPr>
        <w:pStyle w:val="CETBodytext"/>
        <w:rPr>
          <w:kern w:val="2"/>
          <w:szCs w:val="18"/>
          <w14:ligatures w14:val="standardContextual"/>
        </w:rPr>
      </w:pPr>
      <w:r>
        <w:t xml:space="preserve">Compared with existing IoT-based fall protection systems, </w:t>
      </w:r>
      <w:proofErr w:type="spellStart"/>
      <w:r>
        <w:t>LiSa</w:t>
      </w:r>
      <w:proofErr w:type="spellEnd"/>
      <w:r>
        <w:t xml:space="preserve"> </w:t>
      </w:r>
      <w:proofErr w:type="spellStart"/>
      <w:r>
        <w:t>HyperHarness</w:t>
      </w:r>
      <w:proofErr w:type="spellEnd"/>
      <w:r>
        <w:t xml:space="preserve"> differentiates itself through both mechanical integration choices and system-level logic. First, the Primary Control Unit is designed as a plug-and-play add-on that integrates with certified connectors without modifying the hook load-bearing structure, therefore avoiding the typical trade-off between “smartness” and certification validity observed in many commercial smart-hook solutions. Second, the architecture is natively multi-node (PCU–SCU–Virtual Gates–Dashboard) and is centered on </w:t>
      </w:r>
      <w:r w:rsidRPr="002C48D3">
        <w:t>context-aware activation</w:t>
      </w:r>
      <w:r>
        <w:t>: the work-at-height mode is triggered by Virtual Gates (RFID-based, after Bluetooth trials), reducing unnecessary monitoring and battery drain while improving data relevance. Third, the device does not rely on a single sensing principle (e.g., optical proximity only); rather, it combines connector-state sensing with inertial/altimetric/GPS data to support: immediate local feedback to the worker (vibration/visual alerts) when tie-off is missing, and</w:t>
      </w:r>
      <w:r w:rsidR="002C48D3">
        <w:t xml:space="preserve"> </w:t>
      </w:r>
      <w:r>
        <w:t>remote escalation to supervisors for rapid intervention. Finally, the platform is conceived for high concurrency and operational analytics, enabling supervision at scale (hundreds to thousands of users) rather than isolated device-level alarms.</w:t>
      </w:r>
    </w:p>
    <w:p w14:paraId="7971CD09" w14:textId="57237C52" w:rsidR="00481962" w:rsidRDefault="00481962">
      <w:pPr>
        <w:pStyle w:val="CETBodytext"/>
        <w:rPr>
          <w:kern w:val="2"/>
          <w:szCs w:val="18"/>
          <w14:ligatures w14:val="standardContextual"/>
        </w:rPr>
      </w:pPr>
      <w:r>
        <w:t xml:space="preserve">Beyond an industrial customization effort, the project generates new insight on how digital safety wearables can be engineered and evaluated when the target outcome is </w:t>
      </w:r>
      <w:r w:rsidRPr="002C48D3">
        <w:t>behavioral prevention</w:t>
      </w:r>
      <w:r>
        <w:t xml:space="preserve"> rather than mere incident reporting. The introduction of gate-driven context detection, real-time computation of fall-factor and height-to-ground as leading indicators of exposure, and KPI-based validation using false-positive/false-negative rates (including the explicit notion of “dangerous” false negatives) provides an evidence-oriented framework to quantify whether a smart fall-protection system is practically usable on site. </w:t>
      </w:r>
    </w:p>
    <w:p w14:paraId="7525BF3E" w14:textId="77777777" w:rsidR="00481962" w:rsidRPr="00481962" w:rsidRDefault="00481962" w:rsidP="00481962">
      <w:pPr>
        <w:pStyle w:val="CETBodytext"/>
      </w:pPr>
    </w:p>
    <w:p w14:paraId="377A4AEE" w14:textId="446E8900" w:rsidR="00CD1372" w:rsidRDefault="007A54DF" w:rsidP="00CD1372">
      <w:pPr>
        <w:pStyle w:val="CETheadingx"/>
      </w:pPr>
      <w:r>
        <w:t>U</w:t>
      </w:r>
      <w:r w:rsidR="00974934">
        <w:t>ser Acceptance Test</w:t>
      </w:r>
    </w:p>
    <w:p w14:paraId="69996BEB" w14:textId="739FAD88" w:rsidR="00CD1372" w:rsidRDefault="0075265C" w:rsidP="00CD1372">
      <w:pPr>
        <w:pStyle w:val="CETBodytext"/>
      </w:pPr>
      <w:r>
        <w:t xml:space="preserve">Ater the </w:t>
      </w:r>
      <w:r w:rsidR="002C2175">
        <w:t>development phase, a through user acceptance test has been started</w:t>
      </w:r>
      <w:r w:rsidR="00CD1372">
        <w:t xml:space="preserve">. The </w:t>
      </w:r>
      <w:r w:rsidR="00263939">
        <w:t xml:space="preserve">test is based on an Inspection test plan (ITP) </w:t>
      </w:r>
      <w:r w:rsidR="0037074C">
        <w:t xml:space="preserve">written by different teams internal to Saipem, gathering different expertise </w:t>
      </w:r>
      <w:r w:rsidR="00AA62F9">
        <w:t>fields. It</w:t>
      </w:r>
      <w:r w:rsidR="00CD1372">
        <w:t xml:space="preserve"> applies to every component of the system: the Primary Control Unit, the Secondary Control Unit, the virtual gate, the supervisory dashboard and the dedicated mobile application. Its </w:t>
      </w:r>
      <w:proofErr w:type="gramStart"/>
      <w:r w:rsidR="00CD1372">
        <w:t>ultimate aim</w:t>
      </w:r>
      <w:proofErr w:type="gramEnd"/>
      <w:r w:rsidR="00CD1372">
        <w:t xml:space="preserve"> is to guarantee that the system is reliable, safe, and aligned with all regulatory requirements, both in routine operations and in emergency scenarios.</w:t>
      </w:r>
    </w:p>
    <w:p w14:paraId="22E0BE22" w14:textId="76624D9F" w:rsidR="00CD1372" w:rsidRDefault="00CD1372" w:rsidP="00CD1372">
      <w:pPr>
        <w:pStyle w:val="CETBodytext"/>
      </w:pPr>
      <w:r>
        <w:t>The tests focus on several key aspects: the general functioning of the harness and its electronics, the communication capabilities between the different components, the robustness of the system when exposed to impacts and harsh environmental conditions, the adherence to safety standards and certifications, and the correct behavior of the software interfaces, including user interaction, alarms, and data transmission. In addition, the plan includes the evaluation of all supporting documentation and safety certifications that accompany the system.</w:t>
      </w:r>
    </w:p>
    <w:p w14:paraId="27F8E73D" w14:textId="028BEC60" w:rsidR="00CD1372" w:rsidRDefault="00CD1372" w:rsidP="00CD1372">
      <w:pPr>
        <w:pStyle w:val="CETBodytext"/>
      </w:pPr>
      <w:r>
        <w:t>Testing begins by verifying that the Smart Safety Harness functions correctly under standard operational conditions. The operator wears the harness, activates the device and simulates entry into a work</w:t>
      </w:r>
      <w:r>
        <w:rPr>
          <w:rFonts w:ascii="Cambria Math" w:hAnsi="Cambria Math" w:cs="Cambria Math"/>
        </w:rPr>
        <w:t>‑</w:t>
      </w:r>
      <w:r>
        <w:t>at</w:t>
      </w:r>
      <w:r>
        <w:rPr>
          <w:rFonts w:ascii="Cambria Math" w:hAnsi="Cambria Math" w:cs="Cambria Math"/>
        </w:rPr>
        <w:t>‑</w:t>
      </w:r>
      <w:r>
        <w:t xml:space="preserve">height area by passing through a virtual gate. Once the system recognizes the scenario, it must automatically activate the correct operating mode. </w:t>
      </w:r>
      <w:r w:rsidR="00964EC9">
        <w:t>At least one</w:t>
      </w:r>
      <w:r>
        <w:t xml:space="preserve"> safety hook must be properly attached to </w:t>
      </w:r>
      <w:r w:rsidR="00964EC9">
        <w:t xml:space="preserve">a </w:t>
      </w:r>
      <w:r>
        <w:t>metallic anchorage point, and when any non</w:t>
      </w:r>
      <w:r>
        <w:rPr>
          <w:rFonts w:ascii="Cambria Math" w:hAnsi="Cambria Math" w:cs="Cambria Math"/>
        </w:rPr>
        <w:t>‑</w:t>
      </w:r>
      <w:r>
        <w:t xml:space="preserve">compliant condition is simulated, such as a missing attachment, the system must activate local alarms and send an immediate notification to the dashboard. </w:t>
      </w:r>
    </w:p>
    <w:p w14:paraId="3001E15A" w14:textId="6278613C" w:rsidR="00CD1372" w:rsidRDefault="00CD1372" w:rsidP="00CD1372">
      <w:pPr>
        <w:pStyle w:val="CETBodytext"/>
      </w:pPr>
      <w:r>
        <w:t>The connectivity evaluation is equally essential. The plan requires confirming that the PCU establishes a stable Bluetooth connection with the SCU, even when environmental or operational conditions vary. The SCU must be able to transmit data in real time to the dashboard through Wi</w:t>
      </w:r>
      <w:r>
        <w:rPr>
          <w:rFonts w:ascii="Cambria Math" w:hAnsi="Cambria Math" w:cs="Cambria Math"/>
        </w:rPr>
        <w:t>‑</w:t>
      </w:r>
      <w:r>
        <w:t xml:space="preserve">Fi </w:t>
      </w:r>
      <w:proofErr w:type="gramStart"/>
      <w:r>
        <w:t>and also</w:t>
      </w:r>
      <w:proofErr w:type="gramEnd"/>
      <w:r>
        <w:t xml:space="preserve"> through 5G, ensuring reliable communication in all coverage scenarios. Any notification originating from the SCU must be received correctly by the mobile application, regardless of whether the device is connected through Wi</w:t>
      </w:r>
      <w:r>
        <w:rPr>
          <w:rFonts w:ascii="Cambria Math" w:hAnsi="Cambria Math" w:cs="Cambria Math"/>
        </w:rPr>
        <w:t>‑</w:t>
      </w:r>
      <w:r>
        <w:t xml:space="preserve">Fi or cellular networks. </w:t>
      </w:r>
    </w:p>
    <w:p w14:paraId="4CD165B0" w14:textId="4544F0D6" w:rsidR="00CD1372" w:rsidRDefault="00CD1372" w:rsidP="00CD1372">
      <w:pPr>
        <w:pStyle w:val="CETBodytext"/>
      </w:pPr>
      <w:r>
        <w:t>Environmental resistance tests validate the system’s durability. The harness is subjected to impact resistance procedures following the MIL</w:t>
      </w:r>
      <w:r>
        <w:rPr>
          <w:rFonts w:ascii="Cambria Math" w:hAnsi="Cambria Math" w:cs="Cambria Math"/>
        </w:rPr>
        <w:t>‑</w:t>
      </w:r>
      <w:r>
        <w:t>STD</w:t>
      </w:r>
      <w:r>
        <w:rPr>
          <w:rFonts w:ascii="Cambria Math" w:hAnsi="Cambria Math" w:cs="Cambria Math"/>
        </w:rPr>
        <w:t>‑</w:t>
      </w:r>
      <w:r>
        <w:t xml:space="preserve">810 standard. It must also continue to operate reliably within a temperature range stretching from </w:t>
      </w:r>
      <w:r>
        <w:rPr>
          <w:rFonts w:cs="Arial"/>
        </w:rPr>
        <w:t>–</w:t>
      </w:r>
      <w:r>
        <w:t>40</w:t>
      </w:r>
      <w:r>
        <w:rPr>
          <w:rFonts w:cs="Arial"/>
        </w:rPr>
        <w:t>°</w:t>
      </w:r>
      <w:r>
        <w:t>C to +85</w:t>
      </w:r>
      <w:r>
        <w:rPr>
          <w:rFonts w:cs="Arial"/>
        </w:rPr>
        <w:t>°</w:t>
      </w:r>
      <w:r w:rsidR="00795C32">
        <w:t>C and</w:t>
      </w:r>
      <w:r>
        <w:t xml:space="preserve"> must withstand exposure to humidity levels up to 100%, including direct water exposure. These tests demonstrate the endurance of the system in extreme operating environments.</w:t>
      </w:r>
    </w:p>
    <w:p w14:paraId="0D6C6AE2" w14:textId="7C8B9DAD" w:rsidR="00CD1372" w:rsidRDefault="00CD1372" w:rsidP="00CD1372">
      <w:pPr>
        <w:pStyle w:val="CETBodytext"/>
      </w:pPr>
      <w:r>
        <w:t>A dedicated section of the plan addresses safety and regulatory compliance. These tests ensure that the Smart Safety Harness meets CE requirements and IPC Class 2 standards, and that integrating the PCU and SCU into the harness does not compromise its intrinsic safety certification. An important aspect is confirming that the system architecture prevents any accidental deactivation of the “working at height” mode, especially in scenarios where such a failure could create significant risk.</w:t>
      </w:r>
    </w:p>
    <w:p w14:paraId="40E42DFD" w14:textId="77777777" w:rsidR="00EB338D" w:rsidRDefault="00CD1372" w:rsidP="00CD1372">
      <w:pPr>
        <w:pStyle w:val="CETBodytext"/>
      </w:pPr>
      <w:r>
        <w:t xml:space="preserve">The dashboard and mobile application are then examined to verify their complete functionality. During these tests, the operator loads a site map onto the dashboard and configures virtual gates. Supervisors associate SCUs with their personnel and </w:t>
      </w:r>
      <w:proofErr w:type="gramStart"/>
      <w:r>
        <w:t>are able to</w:t>
      </w:r>
      <w:proofErr w:type="gramEnd"/>
      <w:r>
        <w:t xml:space="preserve"> monitor their real</w:t>
      </w:r>
      <w:r>
        <w:rPr>
          <w:rFonts w:ascii="Cambria Math" w:hAnsi="Cambria Math" w:cs="Cambria Math"/>
        </w:rPr>
        <w:t>‑</w:t>
      </w:r>
      <w:r>
        <w:t xml:space="preserve">time operational status. The dashboard and app </w:t>
      </w:r>
      <w:r>
        <w:lastRenderedPageBreak/>
        <w:t xml:space="preserve">must display and manage alarms correctly, and the system must allow supervisors to deactivate and reactivate </w:t>
      </w:r>
      <w:r>
        <w:rPr>
          <w:rFonts w:cs="Arial"/>
        </w:rPr>
        <w:t>“</w:t>
      </w:r>
      <w:r>
        <w:t>working at height</w:t>
      </w:r>
      <w:r>
        <w:rPr>
          <w:rFonts w:cs="Arial"/>
        </w:rPr>
        <w:t>”</w:t>
      </w:r>
      <w:r>
        <w:t xml:space="preserve"> mode when required. Additional capabilities, such as statistical analysis and the reconstruction of fall event dynamics, are also verified to ensure that the digital platform supports both operational control and post</w:t>
      </w:r>
      <w:r>
        <w:rPr>
          <w:rFonts w:ascii="Cambria Math" w:hAnsi="Cambria Math" w:cs="Cambria Math"/>
        </w:rPr>
        <w:t>‑</w:t>
      </w:r>
      <w:r>
        <w:t>event evaluation.</w:t>
      </w:r>
    </w:p>
    <w:p w14:paraId="77B184CA" w14:textId="33BEFC5C" w:rsidR="00CD1372" w:rsidRDefault="00CD1372" w:rsidP="00CD1372">
      <w:pPr>
        <w:pStyle w:val="CETBodytext"/>
      </w:pPr>
      <w:r>
        <w:t>The safety component of the plan includes fall simulations to confirm that the system detects falls accurately and triggers the necessary alarms immediately. Following the event, the SCU must record all relevant fall dynamics and transmit this information to the dashboard. Non</w:t>
      </w:r>
      <w:r>
        <w:rPr>
          <w:rFonts w:ascii="Cambria Math" w:hAnsi="Cambria Math" w:cs="Cambria Math"/>
        </w:rPr>
        <w:t>‑</w:t>
      </w:r>
      <w:r>
        <w:t>compliance scenarios are simulated again to ensure that alarms activate correctly and that emergency communication mechanisms are functional. In all critical situations, the system must be capable of sending emergency signals both to the dashboard and the mobile application, ensuring rapid response from supervisors.</w:t>
      </w:r>
    </w:p>
    <w:p w14:paraId="67112DBA" w14:textId="7C713698" w:rsidR="00CD1372" w:rsidRDefault="00CD1372" w:rsidP="00CD1372">
      <w:pPr>
        <w:pStyle w:val="CETBodytext"/>
      </w:pPr>
      <w:r>
        <w:t>The testing campaign includes a predefined number of practical tests for each category. General functioning, connectivity, environmental resistance, regulatory compliance, dashboard functionalities and safety features are each validated through multiple dedicated trials to ensure comprehensive coverage</w:t>
      </w:r>
    </w:p>
    <w:p w14:paraId="1E79D061" w14:textId="2E11AF60" w:rsidR="00974934" w:rsidRDefault="00CD1372" w:rsidP="00CD1372">
      <w:pPr>
        <w:pStyle w:val="CETBodytext"/>
      </w:pPr>
      <w:r>
        <w:t>Finally, all results must be documented in detail. For each test, the documentation must describe the procedure used—which must be submitted in advance to Saipem for comments—along with the results observed, any anomalies found and the corrective actions taken. This thorough documentation ensures traceability, supports certification processes and provides a solid basis for improving future iterations of the Smart Safety Harness.</w:t>
      </w:r>
    </w:p>
    <w:p w14:paraId="14FA5008" w14:textId="1A7113C8" w:rsidR="004F41C4" w:rsidRDefault="004F41C4" w:rsidP="00CD1372">
      <w:pPr>
        <w:pStyle w:val="CETBodytext"/>
      </w:pPr>
      <w:r>
        <w:t>Once the tests are done, some KPIs can be derived from the collected data</w:t>
      </w:r>
      <w:r w:rsidR="00A35C0E">
        <w:t xml:space="preserve">. These KPIs follow a precise schematic </w:t>
      </w:r>
      <w:r w:rsidR="006A3E66">
        <w:t>resume</w:t>
      </w:r>
      <w:r w:rsidR="00A35C0E">
        <w:t xml:space="preserve"> in</w:t>
      </w:r>
      <w:r w:rsidR="00CE0ADB">
        <w:t xml:space="preserve"> </w:t>
      </w:r>
      <w:r w:rsidR="00C259B5">
        <w:t>Figure</w:t>
      </w:r>
      <w:r w:rsidR="00CE0ADB">
        <w:t xml:space="preserve"> </w:t>
      </w:r>
      <w:r w:rsidR="000173D2">
        <w:t>2</w:t>
      </w:r>
      <w:r w:rsidR="00A35C0E">
        <w:t>.</w:t>
      </w:r>
    </w:p>
    <w:p w14:paraId="2D393E83" w14:textId="77777777" w:rsidR="00A35C0E" w:rsidRDefault="00A35C0E" w:rsidP="00CD1372">
      <w:pPr>
        <w:pStyle w:val="CETBodytext"/>
      </w:pPr>
    </w:p>
    <w:p w14:paraId="0FD448F8" w14:textId="7A8AA15A" w:rsidR="004977D7" w:rsidRDefault="00C259B5" w:rsidP="00CD1372">
      <w:pPr>
        <w:pStyle w:val="CETBodytext"/>
        <w:rPr>
          <w:lang w:val="it-IT"/>
        </w:rPr>
      </w:pPr>
      <w:r w:rsidRPr="00C259B5">
        <w:rPr>
          <w:noProof/>
          <w:lang w:val="it-IT"/>
        </w:rPr>
        <w:drawing>
          <wp:inline distT="0" distB="0" distL="0" distR="0" wp14:anchorId="335CF6E7" wp14:editId="31B286EA">
            <wp:extent cx="5579745" cy="3574415"/>
            <wp:effectExtent l="0" t="0" r="1905" b="6985"/>
            <wp:docPr id="145800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0392" name=""/>
                    <pic:cNvPicPr/>
                  </pic:nvPicPr>
                  <pic:blipFill>
                    <a:blip r:embed="rId14"/>
                    <a:stretch>
                      <a:fillRect/>
                    </a:stretch>
                  </pic:blipFill>
                  <pic:spPr>
                    <a:xfrm>
                      <a:off x="0" y="0"/>
                      <a:ext cx="5579745" cy="3574415"/>
                    </a:xfrm>
                    <a:prstGeom prst="rect">
                      <a:avLst/>
                    </a:prstGeom>
                  </pic:spPr>
                </pic:pic>
              </a:graphicData>
            </a:graphic>
          </wp:inline>
        </w:drawing>
      </w:r>
    </w:p>
    <w:p w14:paraId="6D523988" w14:textId="2FC9368B" w:rsidR="00C259B5" w:rsidRDefault="00C259B5" w:rsidP="00C259B5">
      <w:pPr>
        <w:pStyle w:val="CETCaption"/>
      </w:pPr>
      <w:r>
        <w:t xml:space="preserve">Figure </w:t>
      </w:r>
      <w:r w:rsidR="000173D2">
        <w:t>2</w:t>
      </w:r>
      <w:r>
        <w:t>:</w:t>
      </w:r>
      <w:r w:rsidR="00592327">
        <w:t xml:space="preserve"> KPI </w:t>
      </w:r>
      <w:r w:rsidR="006A3E66">
        <w:t xml:space="preserve">Confusion </w:t>
      </w:r>
      <w:r w:rsidR="00592327">
        <w:t>Matrix</w:t>
      </w:r>
    </w:p>
    <w:p w14:paraId="77EFD737" w14:textId="77777777" w:rsidR="00C259B5" w:rsidRDefault="00C259B5" w:rsidP="00CD1372">
      <w:pPr>
        <w:pStyle w:val="CETBodytext"/>
      </w:pPr>
    </w:p>
    <w:p w14:paraId="40DFCF5A" w14:textId="7758F3DE" w:rsidR="004977D7" w:rsidRPr="0062797A" w:rsidRDefault="001375AE" w:rsidP="00CD1372">
      <w:pPr>
        <w:pStyle w:val="CETBodytext"/>
      </w:pPr>
      <w:r w:rsidRPr="001375AE">
        <w:t xml:space="preserve">In the </w:t>
      </w:r>
      <w:proofErr w:type="spellStart"/>
      <w:r w:rsidRPr="001375AE">
        <w:t>LiSa</w:t>
      </w:r>
      <w:proofErr w:type="spellEnd"/>
      <w:r w:rsidRPr="001375AE">
        <w:t xml:space="preserve"> context, the systematic collection of positive and negative detection ratios—true </w:t>
      </w:r>
      <w:proofErr w:type="spellStart"/>
      <w:r w:rsidRPr="001375AE">
        <w:t>hookings</w:t>
      </w:r>
      <w:proofErr w:type="spellEnd"/>
      <w:r w:rsidRPr="001375AE">
        <w:t xml:space="preserve">, false positives, true negatives, and false negatives—is essential to steering the system’s development toward real safety effectiveness. These metrics provide an objective measure of how reliably </w:t>
      </w:r>
      <w:proofErr w:type="spellStart"/>
      <w:r w:rsidRPr="001375AE">
        <w:t>LiSa</w:t>
      </w:r>
      <w:proofErr w:type="spellEnd"/>
      <w:r w:rsidRPr="001375AE">
        <w:t xml:space="preserve"> detects actual anchorage and detachment events during work at height, beyond nominal functionality. Minimizing false negatives is critical to avoid undetected loss of protection, while controlling false positives is necessary to prevent alarm fatigue and loss of operator trust. By monitoring these ratios across testing phases and operational scenarios, </w:t>
      </w:r>
      <w:proofErr w:type="spellStart"/>
      <w:r w:rsidRPr="001375AE">
        <w:t>LiSa</w:t>
      </w:r>
      <w:proofErr w:type="spellEnd"/>
      <w:r w:rsidRPr="001375AE">
        <w:t xml:space="preserve"> development can be guided by evidence</w:t>
      </w:r>
      <w:r w:rsidRPr="001375AE">
        <w:rPr>
          <w:rFonts w:ascii="Cambria Math" w:hAnsi="Cambria Math" w:cs="Cambria Math"/>
        </w:rPr>
        <w:t>‑</w:t>
      </w:r>
      <w:r w:rsidRPr="001375AE">
        <w:t>based decisions on algorithm tuning, hardware refinement, and readiness for industrialization, ensuring that performance improvements translate into tangible risk reduction on site.</w:t>
      </w:r>
      <w:r>
        <w:t xml:space="preserve"> </w:t>
      </w:r>
      <w:r w:rsidR="0062797A" w:rsidRPr="0062797A">
        <w:t>The results will be c</w:t>
      </w:r>
      <w:r w:rsidR="0062797A">
        <w:t xml:space="preserve">onsistent throughout the testing phase but also after to keep a constant </w:t>
      </w:r>
      <w:r w:rsidR="00CC3B09">
        <w:t xml:space="preserve">eye on the </w:t>
      </w:r>
      <w:r w:rsidR="00E27A8B">
        <w:t>reliability of the system through time.</w:t>
      </w:r>
    </w:p>
    <w:p w14:paraId="4E0EF434" w14:textId="77777777" w:rsidR="00A35C0E" w:rsidRPr="0062797A" w:rsidRDefault="00A35C0E" w:rsidP="00CD1372">
      <w:pPr>
        <w:pStyle w:val="CETBodytext"/>
      </w:pPr>
    </w:p>
    <w:p w14:paraId="0AB93F33" w14:textId="6A68794E" w:rsidR="00974934" w:rsidRDefault="00974934" w:rsidP="00974934">
      <w:pPr>
        <w:pStyle w:val="CETHeading1"/>
      </w:pPr>
      <w:r>
        <w:t xml:space="preserve">Site Feedback </w:t>
      </w:r>
      <w:r w:rsidR="00595E39">
        <w:t>and Testing</w:t>
      </w:r>
    </w:p>
    <w:p w14:paraId="4895B71E" w14:textId="10BC717E" w:rsidR="00077898" w:rsidRDefault="00852286" w:rsidP="00196E35">
      <w:pPr>
        <w:pStyle w:val="CETBodytext"/>
      </w:pPr>
      <w:r>
        <w:t xml:space="preserve">After a one year and a half developing phase, it was possible to start some field testing. As a first </w:t>
      </w:r>
      <w:r w:rsidR="00031E18">
        <w:t xml:space="preserve">testing ground </w:t>
      </w:r>
      <w:proofErr w:type="spellStart"/>
      <w:r w:rsidR="00031E18">
        <w:t>Karimun</w:t>
      </w:r>
      <w:proofErr w:type="spellEnd"/>
      <w:r w:rsidR="00031E18">
        <w:t xml:space="preserve"> yard, in Indonesia, was selected. A first </w:t>
      </w:r>
      <w:r w:rsidR="00FD4916">
        <w:t xml:space="preserve">mission was organized with the vendor to assess issues that might have </w:t>
      </w:r>
      <w:r w:rsidR="00B2715C">
        <w:t>arisen</w:t>
      </w:r>
      <w:r w:rsidR="00FD4916">
        <w:t xml:space="preserve"> </w:t>
      </w:r>
      <w:r w:rsidR="00B2715C">
        <w:t>using the devices in the field environment instead of the laboratory.</w:t>
      </w:r>
      <w:r w:rsidR="0001080B">
        <w:t xml:space="preserve"> Following this mission 20 devices have been sent to site and are currently being tested.</w:t>
      </w:r>
    </w:p>
    <w:p w14:paraId="36BC122F" w14:textId="77777777" w:rsidR="008D608D" w:rsidRPr="00196E35" w:rsidRDefault="008D608D" w:rsidP="00196E35">
      <w:pPr>
        <w:pStyle w:val="CETBodytext"/>
      </w:pPr>
    </w:p>
    <w:p w14:paraId="1BEF16B8" w14:textId="1565A723" w:rsidR="00595E39" w:rsidRDefault="00595E39" w:rsidP="00595E39">
      <w:pPr>
        <w:pStyle w:val="CETheadingx"/>
      </w:pPr>
      <w:r>
        <w:t>Worke</w:t>
      </w:r>
      <w:r w:rsidR="00680595">
        <w:t>r</w:t>
      </w:r>
      <w:r>
        <w:t xml:space="preserve">s’ </w:t>
      </w:r>
      <w:r w:rsidR="00680595">
        <w:t>P</w:t>
      </w:r>
      <w:r>
        <w:t xml:space="preserve">erception and </w:t>
      </w:r>
      <w:r w:rsidR="00680595">
        <w:t>A</w:t>
      </w:r>
      <w:r>
        <w:t>cceptance</w:t>
      </w:r>
    </w:p>
    <w:p w14:paraId="06E245AF" w14:textId="3CE9FF50" w:rsidR="00362D67" w:rsidRDefault="00630CED" w:rsidP="00362D67">
      <w:pPr>
        <w:pStyle w:val="CETBodytext"/>
      </w:pPr>
      <w:r>
        <w:t xml:space="preserve">From the first visit </w:t>
      </w:r>
      <w:proofErr w:type="gramStart"/>
      <w:r>
        <w:t>at site</w:t>
      </w:r>
      <w:proofErr w:type="gramEnd"/>
      <w:r w:rsidR="00A56BD0">
        <w:t>, it transpired that t</w:t>
      </w:r>
      <w:r w:rsidR="00362D67">
        <w:t xml:space="preserve">he perception of the </w:t>
      </w:r>
      <w:proofErr w:type="spellStart"/>
      <w:r w:rsidR="00362D67">
        <w:t>LiSa</w:t>
      </w:r>
      <w:proofErr w:type="spellEnd"/>
      <w:r w:rsidR="00362D67">
        <w:t xml:space="preserve"> </w:t>
      </w:r>
      <w:proofErr w:type="spellStart"/>
      <w:r w:rsidR="00A56BD0">
        <w:t>HyperHarness</w:t>
      </w:r>
      <w:proofErr w:type="spellEnd"/>
      <w:r w:rsidR="00362D67">
        <w:t xml:space="preserve"> among workers and site </w:t>
      </w:r>
      <w:r w:rsidR="00987823">
        <w:t>personnel</w:t>
      </w:r>
      <w:r>
        <w:t xml:space="preserve"> </w:t>
      </w:r>
      <w:r w:rsidR="00362D67">
        <w:t xml:space="preserve">reveals a technology that is viewed as highly promising but still </w:t>
      </w:r>
      <w:r w:rsidR="00A56BD0">
        <w:t xml:space="preserve">in need of </w:t>
      </w:r>
      <w:r w:rsidR="006F1247">
        <w:t xml:space="preserve">fine tuning </w:t>
      </w:r>
      <w:r w:rsidR="00356A96">
        <w:t>for</w:t>
      </w:r>
      <w:r w:rsidR="00362D67">
        <w:t xml:space="preserve"> field use. </w:t>
      </w:r>
      <w:r w:rsidR="00A21C3C">
        <w:t>The contributions from site HSE and Scaffolding coordinators</w:t>
      </w:r>
      <w:r w:rsidR="00362D67">
        <w:t xml:space="preserve"> demonstrate</w:t>
      </w:r>
      <w:r w:rsidR="006F1247">
        <w:t>d</w:t>
      </w:r>
      <w:r w:rsidR="00362D67">
        <w:t xml:space="preserve"> proactive involvement rather than explicit personal opinions, but</w:t>
      </w:r>
      <w:r w:rsidR="006F1247">
        <w:t xml:space="preserve"> their</w:t>
      </w:r>
      <w:r w:rsidR="00362D67">
        <w:t xml:space="preserve"> engagement implie</w:t>
      </w:r>
      <w:r w:rsidR="006F1247">
        <w:t>d</w:t>
      </w:r>
      <w:r w:rsidR="00362D67">
        <w:t xml:space="preserve"> a constructive and collaborative attitude at site.</w:t>
      </w:r>
    </w:p>
    <w:p w14:paraId="211FE27D" w14:textId="77777777" w:rsidR="00DB224F" w:rsidRDefault="006F1247" w:rsidP="00362D67">
      <w:pPr>
        <w:pStyle w:val="CETBodytext"/>
      </w:pPr>
      <w:r>
        <w:t>Workers’</w:t>
      </w:r>
      <w:r w:rsidR="00362D67">
        <w:t xml:space="preserve"> perception can be inferred from the practical issues encountered during testing and daily usage of the prototype kits. Despite the criticalities, several </w:t>
      </w:r>
      <w:r w:rsidR="00521CE8">
        <w:t>feedback</w:t>
      </w:r>
      <w:r w:rsidR="00362D67">
        <w:t xml:space="preserve"> show that demonstrations performed in the </w:t>
      </w:r>
      <w:proofErr w:type="spellStart"/>
      <w:r w:rsidR="00362D67">
        <w:t>Karimun</w:t>
      </w:r>
      <w:proofErr w:type="spellEnd"/>
      <w:r w:rsidR="00362D67">
        <w:t xml:space="preserve"> yard have been appreciated. Workers and client representatives showed interest and provided positive reactions when the harness was </w:t>
      </w:r>
      <w:r w:rsidR="00521CE8">
        <w:t>showcased</w:t>
      </w:r>
      <w:r w:rsidR="00362D67">
        <w:t xml:space="preserve"> during training and fabrication activities, confirming the system’s potential value. </w:t>
      </w:r>
    </w:p>
    <w:p w14:paraId="590215E9" w14:textId="0CC30E37" w:rsidR="00362D67" w:rsidRDefault="00362D67" w:rsidP="00362D67">
      <w:pPr>
        <w:pStyle w:val="CETBodytext"/>
      </w:pPr>
      <w:r>
        <w:t>Moreover, the global demonstration</w:t>
      </w:r>
      <w:r w:rsidR="00DB224F">
        <w:t xml:space="preserve">s organized during </w:t>
      </w:r>
      <w:r w:rsidR="00824822">
        <w:t>international events and conferences</w:t>
      </w:r>
      <w:r>
        <w:t xml:space="preserve"> also generated strong interest and recognition for its innovative nature, with international safety leadership acknowledging that the </w:t>
      </w:r>
      <w:proofErr w:type="spellStart"/>
      <w:r>
        <w:t>LiSa</w:t>
      </w:r>
      <w:proofErr w:type="spellEnd"/>
      <w:r>
        <w:t xml:space="preserve"> Smart Harness represents a significant step forward in wearable safety technologies. This broader external feedback supports the idea that the harness concept is widely understood and valued, even if practical challenges persist in the field.</w:t>
      </w:r>
    </w:p>
    <w:p w14:paraId="2D302FA1" w14:textId="4C0902C9" w:rsidR="00362D67" w:rsidRDefault="00362D67" w:rsidP="00362D67">
      <w:pPr>
        <w:pStyle w:val="CETBodytext"/>
      </w:pPr>
      <w:proofErr w:type="gramStart"/>
      <w:r>
        <w:t>Taken</w:t>
      </w:r>
      <w:proofErr w:type="gramEnd"/>
      <w:r>
        <w:t xml:space="preserve"> together, these elements form a coherent narrative of how the system </w:t>
      </w:r>
      <w:r w:rsidR="004445A5">
        <w:t>was first</w:t>
      </w:r>
      <w:r>
        <w:t xml:space="preserve"> perceived on the ground. Workers recognize</w:t>
      </w:r>
      <w:r w:rsidR="004445A5">
        <w:t>d</w:t>
      </w:r>
      <w:r>
        <w:t xml:space="preserve"> the potential and appreciate</w:t>
      </w:r>
      <w:r w:rsidR="004445A5">
        <w:t>d</w:t>
      </w:r>
      <w:r>
        <w:t xml:space="preserve"> the innovation brought by the </w:t>
      </w:r>
      <w:r w:rsidR="00D00436">
        <w:t>device</w:t>
      </w:r>
      <w:r>
        <w:t>, especially considering its capability to automatically monitor anchorage and enhance safety in work</w:t>
      </w:r>
      <w:r>
        <w:rPr>
          <w:rFonts w:ascii="Cambria Math" w:hAnsi="Cambria Math" w:cs="Cambria Math"/>
        </w:rPr>
        <w:t>‑</w:t>
      </w:r>
      <w:r>
        <w:t>at</w:t>
      </w:r>
      <w:r>
        <w:rPr>
          <w:rFonts w:ascii="Cambria Math" w:hAnsi="Cambria Math" w:cs="Cambria Math"/>
        </w:rPr>
        <w:t>‑</w:t>
      </w:r>
      <w:r>
        <w:t>height scenarios. At the same time, the</w:t>
      </w:r>
      <w:r w:rsidR="00C31069">
        <w:t xml:space="preserve"> slight</w:t>
      </w:r>
      <w:r>
        <w:t xml:space="preserve"> persistence of false alarms, inconsistent powering of the units, limited robustness and connectivity issues </w:t>
      </w:r>
      <w:r w:rsidR="00F62CB8">
        <w:t>needed some rework and improvement</w:t>
      </w:r>
      <w:r>
        <w:t xml:space="preserve">. </w:t>
      </w:r>
    </w:p>
    <w:p w14:paraId="24476EED" w14:textId="77777777" w:rsidR="008D608D" w:rsidRDefault="008D608D" w:rsidP="00362D67">
      <w:pPr>
        <w:pStyle w:val="CETBodytext"/>
      </w:pPr>
    </w:p>
    <w:p w14:paraId="5379E0EE" w14:textId="114E562D" w:rsidR="00595E39" w:rsidRPr="00595E39" w:rsidRDefault="00E810E9" w:rsidP="00595E39">
      <w:pPr>
        <w:pStyle w:val="CETheadingx"/>
      </w:pPr>
      <w:r>
        <w:t>Technical Testing</w:t>
      </w:r>
    </w:p>
    <w:p w14:paraId="5BF8DDE0" w14:textId="77777777" w:rsidR="00527DC2" w:rsidRDefault="00527DC2" w:rsidP="00595E39">
      <w:pPr>
        <w:pStyle w:val="CETBodytext"/>
      </w:pPr>
      <w:r>
        <w:t xml:space="preserve">After the first testing mission at site, many improvements have been implemented on both hardware and software. The devices have been customized to meet site requirements. </w:t>
      </w:r>
    </w:p>
    <w:p w14:paraId="1008C2A8" w14:textId="6A363374" w:rsidR="00595E39" w:rsidRDefault="00527DC2" w:rsidP="00595E39">
      <w:pPr>
        <w:pStyle w:val="CETBodytext"/>
      </w:pPr>
      <w:r>
        <w:t xml:space="preserve">As of today, 20 </w:t>
      </w:r>
      <w:proofErr w:type="spellStart"/>
      <w:r w:rsidR="007B47EC">
        <w:t>HyperHarnesses</w:t>
      </w:r>
      <w:proofErr w:type="spellEnd"/>
      <w:r w:rsidR="007B47EC">
        <w:t xml:space="preserve"> are presently being tested at site as part of the final tests before industrialization. </w:t>
      </w:r>
      <w:r w:rsidR="007C29FA">
        <w:t>The yard HSE management plays a central role in coordinating on</w:t>
      </w:r>
      <w:r w:rsidR="007C29FA">
        <w:rPr>
          <w:rFonts w:ascii="Cambria Math" w:hAnsi="Cambria Math" w:cs="Cambria Math"/>
        </w:rPr>
        <w:t>‑</w:t>
      </w:r>
      <w:r w:rsidR="007C29FA">
        <w:t xml:space="preserve">site testing, granting access to videos, supporting KPI verification and facilitating communication between the site and the technical teams. </w:t>
      </w:r>
      <w:proofErr w:type="gramStart"/>
      <w:r w:rsidR="007C29FA">
        <w:t>In particular, they</w:t>
      </w:r>
      <w:proofErr w:type="gramEnd"/>
      <w:r w:rsidR="007C29FA">
        <w:t xml:space="preserve"> provide access to videos used to evaluate detection performance and support the assessment of missed detections during recent trials, enabling the vendor and HSE corporate teams to extract percentages and confirm performance levels for the functioning kits.</w:t>
      </w:r>
    </w:p>
    <w:p w14:paraId="5B7F3FCC" w14:textId="24546852" w:rsidR="00D80A08" w:rsidRDefault="00D80A08" w:rsidP="00595E39">
      <w:pPr>
        <w:pStyle w:val="CETBodytext"/>
      </w:pPr>
      <w:r>
        <w:t>The main points consistently raised concerned the reliability of the system in detecting real hooking events and avoiding unwanted alarms. Workers and supervisors have reported a slight rate of false positives, which disrupts workflow. This feedback was of utmost importance for KPI verification, considering that the count of false positives and false negatives is essential to evaluate the true performance of the harnesses. The system also suffered from false negatives which, although partially intentional from a technical design standpoint, still caused confusion among users who expect consistent and intuitive behavior.</w:t>
      </w:r>
      <w:r w:rsidR="00210291">
        <w:t xml:space="preserve"> Additionally, connection issues with </w:t>
      </w:r>
      <w:proofErr w:type="spellStart"/>
      <w:r w:rsidR="00210291">
        <w:t>rosetta</w:t>
      </w:r>
      <w:proofErr w:type="spellEnd"/>
      <w:r w:rsidR="00210291">
        <w:t xml:space="preserve"> and with lifeline interfaces Is still under development due to the complex setting and basic difference with classic scaffolding tube anchorage points.</w:t>
      </w:r>
    </w:p>
    <w:p w14:paraId="04B98278" w14:textId="4849FCE7" w:rsidR="00210291" w:rsidRDefault="00D44A4B" w:rsidP="00210291">
      <w:pPr>
        <w:pStyle w:val="CETBodytext"/>
      </w:pPr>
      <w:r>
        <w:t>Initially, s</w:t>
      </w:r>
      <w:r w:rsidR="00210291">
        <w:t>ome harness kits fail</w:t>
      </w:r>
      <w:r>
        <w:t>ed</w:t>
      </w:r>
      <w:r w:rsidR="00210291">
        <w:t xml:space="preserve"> to turn on entirely or require</w:t>
      </w:r>
      <w:r>
        <w:t>d</w:t>
      </w:r>
      <w:r w:rsidR="00210291">
        <w:t xml:space="preserve"> internal resets to restart, reinforcing the perception that the delivered batch must still be considered a set of prototypes rather than finalized units.</w:t>
      </w:r>
      <w:r w:rsidR="00514933">
        <w:t xml:space="preserve"> However, after </w:t>
      </w:r>
      <w:r w:rsidR="00A21030">
        <w:t xml:space="preserve">a couple of tuning remote sessions, and after having provided a full manual of utilization to the yard, the system started working better with </w:t>
      </w:r>
      <w:r w:rsidR="00A01CFC">
        <w:t>many improvements all over.</w:t>
      </w:r>
      <w:r w:rsidR="003E1064">
        <w:t xml:space="preserve"> To set </w:t>
      </w:r>
      <w:r w:rsidR="00A73185">
        <w:t>this issue</w:t>
      </w:r>
      <w:r w:rsidR="003E1064">
        <w:t xml:space="preserve"> completely, another vendor site visit has been organized to train the workers on usage and finetune the last </w:t>
      </w:r>
      <w:r w:rsidR="003A3E51">
        <w:t>characteristics.</w:t>
      </w:r>
    </w:p>
    <w:p w14:paraId="6B9C7E79" w14:textId="21F0BF71" w:rsidR="00D00436" w:rsidRDefault="00D00436" w:rsidP="00D00436">
      <w:pPr>
        <w:pStyle w:val="CETBodytext"/>
      </w:pPr>
      <w:r>
        <w:t xml:space="preserve">Quantitative assessment activities carried out with the support of </w:t>
      </w:r>
      <w:r w:rsidR="003A3E51">
        <w:t xml:space="preserve">Management, IT and HSE </w:t>
      </w:r>
      <w:r>
        <w:t>site team</w:t>
      </w:r>
      <w:r w:rsidR="003A3E51">
        <w:t>s</w:t>
      </w:r>
      <w:r>
        <w:t xml:space="preserve"> led to an extraction of percentages of missed detections from the videos. </w:t>
      </w:r>
    </w:p>
    <w:p w14:paraId="163ADF7D" w14:textId="77777777" w:rsidR="00D00436" w:rsidRDefault="00D00436" w:rsidP="00595E39">
      <w:pPr>
        <w:pStyle w:val="CETBodytext"/>
      </w:pPr>
    </w:p>
    <w:p w14:paraId="62290B50" w14:textId="1AE40493" w:rsidR="00595E39" w:rsidRPr="00503453" w:rsidRDefault="00595E39" w:rsidP="00595E39">
      <w:pPr>
        <w:pStyle w:val="CETHeading1"/>
      </w:pPr>
      <w:r w:rsidRPr="00503453">
        <w:lastRenderedPageBreak/>
        <w:t>Results</w:t>
      </w:r>
    </w:p>
    <w:p w14:paraId="413AD682" w14:textId="5BDB8C58" w:rsidR="005C3C0D" w:rsidRDefault="00A73185" w:rsidP="00595E39">
      <w:pPr>
        <w:pStyle w:val="CETBodytext"/>
      </w:pPr>
      <w:r>
        <w:t xml:space="preserve">Since the release of the </w:t>
      </w:r>
      <w:r w:rsidR="0039782D">
        <w:t xml:space="preserve">last version of the prototype, many </w:t>
      </w:r>
      <w:r w:rsidR="00AB7821">
        <w:t xml:space="preserve">on site </w:t>
      </w:r>
      <w:r w:rsidR="0039782D">
        <w:t>tests have been conducted on the s</w:t>
      </w:r>
      <w:r w:rsidR="00AB7821">
        <w:t>y</w:t>
      </w:r>
      <w:r w:rsidR="0039782D">
        <w:t>stem</w:t>
      </w:r>
      <w:r w:rsidR="00AB7821">
        <w:t xml:space="preserve">, trying to identify possible flaws in </w:t>
      </w:r>
      <w:r w:rsidR="00DB6378">
        <w:t>both software and hardware.</w:t>
      </w:r>
    </w:p>
    <w:p w14:paraId="7C68F436" w14:textId="717E2CA6" w:rsidR="00DB6378" w:rsidRDefault="00DB6378" w:rsidP="00595E39">
      <w:pPr>
        <w:pStyle w:val="CETBodytext"/>
      </w:pPr>
      <w:r>
        <w:t>Here</w:t>
      </w:r>
      <w:r w:rsidR="00144BF7">
        <w:t xml:space="preserve"> below</w:t>
      </w:r>
      <w:r>
        <w:t xml:space="preserve"> in Table 1 </w:t>
      </w:r>
      <w:r w:rsidR="006A3E66">
        <w:t>are</w:t>
      </w:r>
      <w:r>
        <w:t xml:space="preserve"> </w:t>
      </w:r>
      <w:r w:rsidR="00144BF7">
        <w:t xml:space="preserve">the preliminary </w:t>
      </w:r>
      <w:proofErr w:type="gramStart"/>
      <w:r w:rsidR="00144BF7">
        <w:t>test’s</w:t>
      </w:r>
      <w:proofErr w:type="gramEnd"/>
      <w:r w:rsidR="00144BF7">
        <w:t xml:space="preserve"> results.</w:t>
      </w:r>
    </w:p>
    <w:p w14:paraId="67E9DC10" w14:textId="1654F159" w:rsidR="00042A92" w:rsidRDefault="00110BA5" w:rsidP="00B518B0">
      <w:pPr>
        <w:pStyle w:val="CETTabletitle"/>
      </w:pPr>
      <w:r w:rsidRPr="00B57B36">
        <w:t xml:space="preserve">Table 1: </w:t>
      </w:r>
      <w:r w:rsidR="00B518B0">
        <w:t>Preliminary results on final prototypes</w:t>
      </w:r>
      <w:r w:rsidR="00751B6B">
        <w:t xml:space="preserve"> (</w:t>
      </w:r>
      <w:r w:rsidR="00C46267">
        <w:t xml:space="preserve">R: Right hook, L: Left Hook, FP: False Positive, </w:t>
      </w:r>
      <w:r w:rsidR="00F2537C">
        <w:t>FN: False Negative)</w:t>
      </w:r>
    </w:p>
    <w:tbl>
      <w:tblPr>
        <w:tblW w:w="886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710"/>
        <w:gridCol w:w="911"/>
        <w:gridCol w:w="805"/>
        <w:gridCol w:w="685"/>
        <w:gridCol w:w="685"/>
        <w:gridCol w:w="479"/>
        <w:gridCol w:w="511"/>
        <w:gridCol w:w="506"/>
        <w:gridCol w:w="531"/>
        <w:gridCol w:w="531"/>
        <w:gridCol w:w="1044"/>
        <w:gridCol w:w="1469"/>
      </w:tblGrid>
      <w:tr w:rsidR="00371D2F" w:rsidRPr="00953048" w14:paraId="0DDBFB94" w14:textId="2B87EBE7" w:rsidTr="00371D2F">
        <w:tc>
          <w:tcPr>
            <w:tcW w:w="717" w:type="dxa"/>
            <w:tcBorders>
              <w:top w:val="single" w:sz="12" w:space="0" w:color="008000"/>
              <w:bottom w:val="single" w:sz="6" w:space="0" w:color="008000"/>
            </w:tcBorders>
            <w:shd w:val="clear" w:color="auto" w:fill="FFFFFF"/>
            <w:vAlign w:val="center"/>
          </w:tcPr>
          <w:p w14:paraId="0A1B25D3" w14:textId="10C33E45" w:rsidR="0068361D" w:rsidRPr="00953048" w:rsidRDefault="0068361D" w:rsidP="00F2537C">
            <w:pPr>
              <w:pStyle w:val="CETBodytext"/>
              <w:ind w:right="-1"/>
              <w:rPr>
                <w:rFonts w:cs="Arial"/>
                <w:sz w:val="16"/>
                <w:szCs w:val="16"/>
                <w:lang w:val="en-GB"/>
              </w:rPr>
            </w:pPr>
            <w:r w:rsidRPr="00953048">
              <w:rPr>
                <w:rFonts w:cs="Arial"/>
                <w:sz w:val="16"/>
                <w:szCs w:val="16"/>
                <w:lang w:val="en-GB"/>
              </w:rPr>
              <w:t>Kit Nr.</w:t>
            </w:r>
          </w:p>
        </w:tc>
        <w:tc>
          <w:tcPr>
            <w:tcW w:w="915" w:type="dxa"/>
            <w:tcBorders>
              <w:top w:val="single" w:sz="12" w:space="0" w:color="008000"/>
              <w:bottom w:val="single" w:sz="6" w:space="0" w:color="008000"/>
            </w:tcBorders>
            <w:shd w:val="clear" w:color="auto" w:fill="FFFFFF"/>
            <w:vAlign w:val="center"/>
          </w:tcPr>
          <w:p w14:paraId="4E86BA96" w14:textId="70C2B6FF" w:rsidR="0068361D" w:rsidRPr="00953048" w:rsidRDefault="0068361D" w:rsidP="00F2537C">
            <w:pPr>
              <w:pStyle w:val="CETBodytext"/>
              <w:ind w:right="-1"/>
              <w:rPr>
                <w:rFonts w:cs="Arial"/>
                <w:sz w:val="16"/>
                <w:szCs w:val="16"/>
                <w:lang w:val="en-GB"/>
              </w:rPr>
            </w:pPr>
            <w:r w:rsidRPr="00953048">
              <w:rPr>
                <w:rFonts w:cs="Arial"/>
                <w:sz w:val="16"/>
                <w:szCs w:val="16"/>
                <w:lang w:val="en-GB"/>
              </w:rPr>
              <w:t>Notes</w:t>
            </w:r>
          </w:p>
        </w:tc>
        <w:tc>
          <w:tcPr>
            <w:tcW w:w="807" w:type="dxa"/>
            <w:tcBorders>
              <w:top w:val="single" w:sz="12" w:space="0" w:color="008000"/>
              <w:bottom w:val="single" w:sz="6" w:space="0" w:color="008000"/>
            </w:tcBorders>
            <w:shd w:val="clear" w:color="auto" w:fill="FFFFFF"/>
            <w:vAlign w:val="center"/>
          </w:tcPr>
          <w:p w14:paraId="21B0E968" w14:textId="56DDEBCF" w:rsidR="0068361D" w:rsidRPr="00953048" w:rsidRDefault="00530137" w:rsidP="00F2537C">
            <w:pPr>
              <w:pStyle w:val="CETBodytext"/>
              <w:ind w:right="-1"/>
              <w:rPr>
                <w:rFonts w:cs="Arial"/>
                <w:sz w:val="16"/>
                <w:szCs w:val="16"/>
                <w:lang w:val="en-GB"/>
              </w:rPr>
            </w:pPr>
            <w:r w:rsidRPr="00953048">
              <w:rPr>
                <w:rFonts w:cs="Arial"/>
                <w:sz w:val="16"/>
                <w:szCs w:val="16"/>
                <w:lang w:val="en-GB"/>
              </w:rPr>
              <w:t>Iterations</w:t>
            </w:r>
          </w:p>
        </w:tc>
        <w:tc>
          <w:tcPr>
            <w:tcW w:w="661" w:type="dxa"/>
            <w:tcBorders>
              <w:top w:val="single" w:sz="12" w:space="0" w:color="008000"/>
              <w:bottom w:val="single" w:sz="6" w:space="0" w:color="008000"/>
            </w:tcBorders>
            <w:shd w:val="clear" w:color="auto" w:fill="FFFFFF"/>
            <w:vAlign w:val="center"/>
          </w:tcPr>
          <w:p w14:paraId="1AF6F740" w14:textId="53563938" w:rsidR="0068361D" w:rsidRPr="00953048" w:rsidRDefault="00530137" w:rsidP="00F2537C">
            <w:pPr>
              <w:pStyle w:val="CETBodytext"/>
              <w:ind w:right="-1"/>
              <w:rPr>
                <w:rFonts w:cs="Arial"/>
                <w:sz w:val="16"/>
                <w:szCs w:val="16"/>
                <w:lang w:val="en-GB"/>
              </w:rPr>
            </w:pPr>
            <w:r w:rsidRPr="00953048">
              <w:rPr>
                <w:rFonts w:cs="Arial"/>
                <w:sz w:val="16"/>
                <w:szCs w:val="16"/>
                <w:lang w:val="en-GB"/>
              </w:rPr>
              <w:t>R Detached</w:t>
            </w:r>
          </w:p>
        </w:tc>
        <w:tc>
          <w:tcPr>
            <w:tcW w:w="661" w:type="dxa"/>
            <w:tcBorders>
              <w:top w:val="single" w:sz="12" w:space="0" w:color="008000"/>
              <w:bottom w:val="single" w:sz="6" w:space="0" w:color="008000"/>
            </w:tcBorders>
            <w:shd w:val="clear" w:color="auto" w:fill="FFFFFF"/>
            <w:vAlign w:val="center"/>
          </w:tcPr>
          <w:p w14:paraId="0F781C22" w14:textId="610DBE60" w:rsidR="0068361D" w:rsidRPr="00953048" w:rsidRDefault="00D67923" w:rsidP="00F2537C">
            <w:pPr>
              <w:pStyle w:val="CETBodytext"/>
              <w:ind w:right="-1"/>
              <w:rPr>
                <w:rFonts w:cs="Arial"/>
                <w:sz w:val="16"/>
                <w:szCs w:val="16"/>
                <w:lang w:val="en-GB"/>
              </w:rPr>
            </w:pPr>
            <w:r w:rsidRPr="00953048">
              <w:rPr>
                <w:rFonts w:cs="Arial"/>
                <w:sz w:val="16"/>
                <w:szCs w:val="16"/>
                <w:lang w:val="en-GB"/>
              </w:rPr>
              <w:t>L Detached</w:t>
            </w:r>
          </w:p>
        </w:tc>
        <w:tc>
          <w:tcPr>
            <w:tcW w:w="483" w:type="dxa"/>
            <w:tcBorders>
              <w:top w:val="single" w:sz="12" w:space="0" w:color="008000"/>
              <w:bottom w:val="single" w:sz="6" w:space="0" w:color="008000"/>
            </w:tcBorders>
            <w:shd w:val="clear" w:color="auto" w:fill="FFFFFF"/>
            <w:vAlign w:val="center"/>
          </w:tcPr>
          <w:p w14:paraId="27704099" w14:textId="44701DC8" w:rsidR="0068361D" w:rsidRPr="00953048" w:rsidRDefault="00530137" w:rsidP="00F2537C">
            <w:pPr>
              <w:pStyle w:val="CETBodytext"/>
              <w:ind w:right="-1"/>
              <w:rPr>
                <w:rFonts w:cs="Arial"/>
                <w:sz w:val="16"/>
                <w:szCs w:val="16"/>
                <w:lang w:val="en-GB"/>
              </w:rPr>
            </w:pPr>
            <w:r w:rsidRPr="00953048">
              <w:rPr>
                <w:rFonts w:cs="Arial"/>
                <w:sz w:val="16"/>
                <w:szCs w:val="16"/>
                <w:lang w:val="en-GB"/>
              </w:rPr>
              <w:t>FP</w:t>
            </w:r>
          </w:p>
        </w:tc>
        <w:tc>
          <w:tcPr>
            <w:tcW w:w="514" w:type="dxa"/>
            <w:tcBorders>
              <w:top w:val="single" w:sz="12" w:space="0" w:color="008000"/>
              <w:bottom w:val="single" w:sz="6" w:space="0" w:color="008000"/>
            </w:tcBorders>
            <w:shd w:val="clear" w:color="auto" w:fill="FFFFFF"/>
            <w:vAlign w:val="center"/>
          </w:tcPr>
          <w:p w14:paraId="7D00626C" w14:textId="32CA124D" w:rsidR="0068361D" w:rsidRPr="00953048" w:rsidRDefault="00530137" w:rsidP="00F2537C">
            <w:pPr>
              <w:pStyle w:val="CETBodytext"/>
              <w:ind w:right="-1"/>
              <w:rPr>
                <w:rFonts w:cs="Arial"/>
                <w:sz w:val="16"/>
                <w:szCs w:val="16"/>
                <w:lang w:val="en-GB"/>
              </w:rPr>
            </w:pPr>
            <w:r w:rsidRPr="00953048">
              <w:rPr>
                <w:rFonts w:cs="Arial"/>
                <w:sz w:val="16"/>
                <w:szCs w:val="16"/>
                <w:lang w:val="en-GB"/>
              </w:rPr>
              <w:t>FNR</w:t>
            </w:r>
          </w:p>
        </w:tc>
        <w:tc>
          <w:tcPr>
            <w:tcW w:w="509" w:type="dxa"/>
            <w:tcBorders>
              <w:top w:val="single" w:sz="12" w:space="0" w:color="008000"/>
              <w:bottom w:val="single" w:sz="6" w:space="0" w:color="008000"/>
            </w:tcBorders>
            <w:shd w:val="clear" w:color="auto" w:fill="FFFFFF"/>
            <w:vAlign w:val="center"/>
          </w:tcPr>
          <w:p w14:paraId="192590D0" w14:textId="7BAC71A3" w:rsidR="0068361D" w:rsidRPr="00953048" w:rsidRDefault="00530137" w:rsidP="00F2537C">
            <w:pPr>
              <w:pStyle w:val="CETBodytext"/>
              <w:ind w:right="-1"/>
              <w:rPr>
                <w:rFonts w:cs="Arial"/>
                <w:sz w:val="16"/>
                <w:szCs w:val="16"/>
                <w:lang w:val="en-GB"/>
              </w:rPr>
            </w:pPr>
            <w:r w:rsidRPr="00953048">
              <w:rPr>
                <w:rFonts w:cs="Arial"/>
                <w:sz w:val="16"/>
                <w:szCs w:val="16"/>
                <w:lang w:val="en-GB"/>
              </w:rPr>
              <w:t>FNL</w:t>
            </w:r>
          </w:p>
        </w:tc>
        <w:tc>
          <w:tcPr>
            <w:tcW w:w="534" w:type="dxa"/>
            <w:tcBorders>
              <w:top w:val="single" w:sz="12" w:space="0" w:color="008000"/>
              <w:bottom w:val="single" w:sz="6" w:space="0" w:color="008000"/>
            </w:tcBorders>
            <w:shd w:val="clear" w:color="auto" w:fill="FFFFFF"/>
            <w:vAlign w:val="center"/>
          </w:tcPr>
          <w:p w14:paraId="0E958220" w14:textId="630CDB07" w:rsidR="0068361D" w:rsidRPr="00953048" w:rsidRDefault="00530137" w:rsidP="00F2537C">
            <w:pPr>
              <w:pStyle w:val="CETBodytext"/>
              <w:ind w:right="-1"/>
              <w:rPr>
                <w:rFonts w:cs="Arial"/>
                <w:sz w:val="16"/>
                <w:szCs w:val="16"/>
                <w:lang w:val="en-GB"/>
              </w:rPr>
            </w:pPr>
            <w:r w:rsidRPr="00953048">
              <w:rPr>
                <w:rFonts w:cs="Arial"/>
                <w:sz w:val="16"/>
                <w:szCs w:val="16"/>
                <w:lang w:val="en-GB"/>
              </w:rPr>
              <w:t>Total</w:t>
            </w:r>
          </w:p>
        </w:tc>
        <w:tc>
          <w:tcPr>
            <w:tcW w:w="534" w:type="dxa"/>
            <w:tcBorders>
              <w:top w:val="single" w:sz="12" w:space="0" w:color="008000"/>
              <w:bottom w:val="single" w:sz="6" w:space="0" w:color="008000"/>
            </w:tcBorders>
            <w:shd w:val="clear" w:color="auto" w:fill="FFFFFF"/>
            <w:vAlign w:val="center"/>
          </w:tcPr>
          <w:p w14:paraId="60422A01" w14:textId="278B2898" w:rsidR="0068361D" w:rsidRPr="00953048" w:rsidRDefault="00530137" w:rsidP="00F2537C">
            <w:pPr>
              <w:pStyle w:val="CETBodytext"/>
              <w:ind w:right="-1"/>
              <w:rPr>
                <w:rFonts w:cs="Arial"/>
                <w:sz w:val="16"/>
                <w:szCs w:val="16"/>
                <w:lang w:val="en-GB"/>
              </w:rPr>
            </w:pPr>
            <w:r w:rsidRPr="00953048">
              <w:rPr>
                <w:rFonts w:cs="Arial"/>
                <w:sz w:val="16"/>
                <w:szCs w:val="16"/>
                <w:lang w:val="en-GB"/>
              </w:rPr>
              <w:t>Total F</w:t>
            </w:r>
          </w:p>
        </w:tc>
        <w:tc>
          <w:tcPr>
            <w:tcW w:w="1052" w:type="dxa"/>
            <w:tcBorders>
              <w:top w:val="single" w:sz="12" w:space="0" w:color="008000"/>
              <w:bottom w:val="single" w:sz="6" w:space="0" w:color="008000"/>
            </w:tcBorders>
            <w:shd w:val="clear" w:color="auto" w:fill="FFFFFF"/>
            <w:vAlign w:val="center"/>
          </w:tcPr>
          <w:p w14:paraId="7A8D7156" w14:textId="4E4FDE56" w:rsidR="0068361D" w:rsidRPr="00953048" w:rsidRDefault="009D4CA2" w:rsidP="00F2537C">
            <w:pPr>
              <w:pStyle w:val="CETBodytext"/>
              <w:ind w:right="-1"/>
              <w:rPr>
                <w:rFonts w:cs="Arial"/>
                <w:sz w:val="16"/>
                <w:szCs w:val="16"/>
                <w:lang w:val="en-GB"/>
              </w:rPr>
            </w:pPr>
            <w:r w:rsidRPr="00953048">
              <w:rPr>
                <w:rFonts w:cs="Arial"/>
                <w:sz w:val="16"/>
                <w:szCs w:val="16"/>
                <w:lang w:val="en-GB"/>
              </w:rPr>
              <w:t>False</w:t>
            </w:r>
            <w:r w:rsidR="0052084C" w:rsidRPr="00953048">
              <w:rPr>
                <w:rFonts w:cs="Arial"/>
                <w:sz w:val="16"/>
                <w:szCs w:val="16"/>
                <w:lang w:val="en-GB"/>
              </w:rPr>
              <w:t>%</w:t>
            </w:r>
          </w:p>
        </w:tc>
        <w:tc>
          <w:tcPr>
            <w:tcW w:w="1480" w:type="dxa"/>
            <w:tcBorders>
              <w:top w:val="single" w:sz="12" w:space="0" w:color="008000"/>
              <w:bottom w:val="single" w:sz="6" w:space="0" w:color="008000"/>
            </w:tcBorders>
            <w:shd w:val="clear" w:color="auto" w:fill="FFFFFF"/>
            <w:vAlign w:val="center"/>
          </w:tcPr>
          <w:p w14:paraId="1871CD9E" w14:textId="1C721A9D" w:rsidR="0068361D" w:rsidRPr="00953048" w:rsidRDefault="0052084C" w:rsidP="0068361D">
            <w:pPr>
              <w:pStyle w:val="CETBodytext"/>
              <w:ind w:right="-1"/>
              <w:rPr>
                <w:rFonts w:cs="Arial"/>
                <w:sz w:val="16"/>
                <w:szCs w:val="16"/>
                <w:lang w:val="en-GB"/>
              </w:rPr>
            </w:pPr>
            <w:r w:rsidRPr="00953048">
              <w:rPr>
                <w:rFonts w:cs="Arial"/>
                <w:sz w:val="16"/>
                <w:szCs w:val="16"/>
                <w:lang w:val="en-GB"/>
              </w:rPr>
              <w:t>D</w:t>
            </w:r>
            <w:r w:rsidR="00371D2F" w:rsidRPr="00953048">
              <w:rPr>
                <w:rFonts w:cs="Arial"/>
                <w:sz w:val="16"/>
                <w:szCs w:val="16"/>
                <w:lang w:val="en-GB"/>
              </w:rPr>
              <w:t xml:space="preserve">angerous </w:t>
            </w:r>
            <w:r w:rsidR="009D4CA2" w:rsidRPr="00953048">
              <w:rPr>
                <w:rFonts w:cs="Arial"/>
                <w:sz w:val="16"/>
                <w:szCs w:val="16"/>
                <w:lang w:val="en-GB"/>
              </w:rPr>
              <w:t>false</w:t>
            </w:r>
            <w:r w:rsidR="00371D2F" w:rsidRPr="00953048">
              <w:rPr>
                <w:rFonts w:cs="Arial"/>
                <w:sz w:val="16"/>
                <w:szCs w:val="16"/>
                <w:lang w:val="en-GB"/>
              </w:rPr>
              <w:t>%</w:t>
            </w:r>
          </w:p>
        </w:tc>
      </w:tr>
      <w:tr w:rsidR="00371D2F" w:rsidRPr="00953048" w14:paraId="7ADC03AB" w14:textId="47B5C4A7" w:rsidTr="00371D2F">
        <w:tc>
          <w:tcPr>
            <w:tcW w:w="717" w:type="dxa"/>
            <w:shd w:val="clear" w:color="auto" w:fill="FFFFFF"/>
          </w:tcPr>
          <w:p w14:paraId="4B4F0B39" w14:textId="2B7B115A" w:rsidR="0056778C" w:rsidRPr="00953048" w:rsidRDefault="0056778C" w:rsidP="00F2537C">
            <w:pPr>
              <w:pStyle w:val="CETBodytext"/>
              <w:ind w:right="-1"/>
              <w:rPr>
                <w:rFonts w:cs="Arial"/>
                <w:sz w:val="16"/>
                <w:szCs w:val="16"/>
                <w:lang w:val="en-GB"/>
              </w:rPr>
            </w:pPr>
            <w:r w:rsidRPr="00953048">
              <w:rPr>
                <w:rFonts w:cs="Arial"/>
                <w:sz w:val="16"/>
                <w:szCs w:val="16"/>
                <w:lang w:val="en-GB"/>
              </w:rPr>
              <w:t>1</w:t>
            </w:r>
          </w:p>
        </w:tc>
        <w:tc>
          <w:tcPr>
            <w:tcW w:w="915" w:type="dxa"/>
            <w:shd w:val="clear" w:color="auto" w:fill="FFFFFF"/>
          </w:tcPr>
          <w:p w14:paraId="326E54DC" w14:textId="7E13D9D4" w:rsidR="0056778C" w:rsidRPr="00953048" w:rsidRDefault="00110BA5" w:rsidP="00F2537C">
            <w:pPr>
              <w:pStyle w:val="CETBodytext"/>
              <w:ind w:right="-1"/>
              <w:rPr>
                <w:rFonts w:cs="Arial"/>
                <w:sz w:val="16"/>
                <w:szCs w:val="16"/>
                <w:lang w:val="en-GB"/>
              </w:rPr>
            </w:pPr>
            <w:r w:rsidRPr="00953048">
              <w:rPr>
                <w:rFonts w:cs="Arial"/>
                <w:sz w:val="16"/>
                <w:szCs w:val="16"/>
                <w:lang w:val="en-GB"/>
              </w:rPr>
              <w:t>defective</w:t>
            </w:r>
          </w:p>
        </w:tc>
        <w:tc>
          <w:tcPr>
            <w:tcW w:w="807" w:type="dxa"/>
            <w:shd w:val="clear" w:color="auto" w:fill="FFFFFF"/>
          </w:tcPr>
          <w:p w14:paraId="4DBA5CE1" w14:textId="057C8BCE" w:rsidR="0056778C" w:rsidRPr="00953048" w:rsidRDefault="0056778C" w:rsidP="00F2537C">
            <w:pPr>
              <w:pStyle w:val="CETBodytext"/>
              <w:ind w:right="-1"/>
              <w:rPr>
                <w:rFonts w:cs="Arial"/>
                <w:sz w:val="16"/>
                <w:szCs w:val="16"/>
                <w:lang w:val="en-GB"/>
              </w:rPr>
            </w:pPr>
            <w:r w:rsidRPr="00953048">
              <w:rPr>
                <w:rFonts w:cs="Arial"/>
                <w:sz w:val="16"/>
                <w:szCs w:val="16"/>
                <w:lang w:val="en-GB"/>
              </w:rPr>
              <w:t>0</w:t>
            </w:r>
          </w:p>
        </w:tc>
        <w:tc>
          <w:tcPr>
            <w:tcW w:w="661" w:type="dxa"/>
            <w:shd w:val="clear" w:color="auto" w:fill="FFFFFF"/>
          </w:tcPr>
          <w:p w14:paraId="0189FF3B" w14:textId="160C1CA1" w:rsidR="0056778C" w:rsidRPr="00953048" w:rsidRDefault="0056778C" w:rsidP="00F2537C">
            <w:pPr>
              <w:pStyle w:val="CETBodytext"/>
              <w:ind w:right="-1"/>
              <w:rPr>
                <w:rFonts w:cs="Arial"/>
                <w:sz w:val="16"/>
                <w:szCs w:val="16"/>
                <w:lang w:val="en-GB"/>
              </w:rPr>
            </w:pPr>
            <w:r w:rsidRPr="00953048">
              <w:rPr>
                <w:rFonts w:cs="Arial"/>
                <w:sz w:val="16"/>
                <w:szCs w:val="16"/>
                <w:lang w:val="en-GB"/>
              </w:rPr>
              <w:t>0</w:t>
            </w:r>
          </w:p>
        </w:tc>
        <w:tc>
          <w:tcPr>
            <w:tcW w:w="661" w:type="dxa"/>
            <w:shd w:val="clear" w:color="auto" w:fill="FFFFFF"/>
          </w:tcPr>
          <w:p w14:paraId="26112598" w14:textId="69B30834" w:rsidR="0056778C" w:rsidRPr="00953048" w:rsidRDefault="0056778C" w:rsidP="00F2537C">
            <w:pPr>
              <w:pStyle w:val="CETBodytext"/>
              <w:ind w:right="-1"/>
              <w:rPr>
                <w:rFonts w:cs="Arial"/>
                <w:sz w:val="16"/>
                <w:szCs w:val="16"/>
                <w:lang w:val="en-GB"/>
              </w:rPr>
            </w:pPr>
            <w:r w:rsidRPr="00953048">
              <w:rPr>
                <w:rFonts w:cs="Arial"/>
                <w:sz w:val="16"/>
                <w:szCs w:val="16"/>
                <w:lang w:val="en-GB"/>
              </w:rPr>
              <w:t>0</w:t>
            </w:r>
          </w:p>
        </w:tc>
        <w:tc>
          <w:tcPr>
            <w:tcW w:w="483" w:type="dxa"/>
            <w:shd w:val="clear" w:color="auto" w:fill="FFFFFF"/>
          </w:tcPr>
          <w:p w14:paraId="59347E2A" w14:textId="144EAA2E" w:rsidR="0056778C" w:rsidRPr="00953048" w:rsidRDefault="0056778C" w:rsidP="00F2537C">
            <w:pPr>
              <w:pStyle w:val="CETBodytext"/>
              <w:ind w:right="-1"/>
              <w:rPr>
                <w:rFonts w:cs="Arial"/>
                <w:sz w:val="16"/>
                <w:szCs w:val="16"/>
                <w:lang w:val="en-GB"/>
              </w:rPr>
            </w:pPr>
            <w:r w:rsidRPr="00953048">
              <w:rPr>
                <w:rFonts w:cs="Arial"/>
                <w:sz w:val="16"/>
                <w:szCs w:val="16"/>
                <w:lang w:val="en-GB"/>
              </w:rPr>
              <w:t>0</w:t>
            </w:r>
          </w:p>
        </w:tc>
        <w:tc>
          <w:tcPr>
            <w:tcW w:w="514" w:type="dxa"/>
            <w:shd w:val="clear" w:color="auto" w:fill="FFFFFF"/>
          </w:tcPr>
          <w:p w14:paraId="786C1643" w14:textId="28E360C8" w:rsidR="0056778C" w:rsidRPr="00953048" w:rsidRDefault="0056778C" w:rsidP="00F2537C">
            <w:pPr>
              <w:pStyle w:val="CETBodytext"/>
              <w:ind w:right="-1"/>
              <w:rPr>
                <w:rFonts w:cs="Arial"/>
                <w:sz w:val="16"/>
                <w:szCs w:val="16"/>
                <w:lang w:val="en-GB"/>
              </w:rPr>
            </w:pPr>
            <w:r w:rsidRPr="00953048">
              <w:rPr>
                <w:rFonts w:cs="Arial"/>
                <w:sz w:val="16"/>
                <w:szCs w:val="16"/>
                <w:lang w:val="en-GB"/>
              </w:rPr>
              <w:t>0</w:t>
            </w:r>
          </w:p>
        </w:tc>
        <w:tc>
          <w:tcPr>
            <w:tcW w:w="509" w:type="dxa"/>
            <w:shd w:val="clear" w:color="auto" w:fill="FFFFFF"/>
          </w:tcPr>
          <w:p w14:paraId="1620F6CC" w14:textId="3604A9BB" w:rsidR="0056778C" w:rsidRPr="00953048" w:rsidRDefault="0056778C" w:rsidP="00F2537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19441070" w14:textId="6BF032F0" w:rsidR="0056778C" w:rsidRPr="00953048" w:rsidRDefault="0056778C" w:rsidP="00F2537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0A78780A" w14:textId="78DF1061" w:rsidR="0056778C" w:rsidRPr="00953048" w:rsidRDefault="0056778C" w:rsidP="00F2537C">
            <w:pPr>
              <w:pStyle w:val="CETBodytext"/>
              <w:ind w:right="-1"/>
              <w:rPr>
                <w:rFonts w:cs="Arial"/>
                <w:sz w:val="16"/>
                <w:szCs w:val="16"/>
                <w:lang w:val="en-GB"/>
              </w:rPr>
            </w:pPr>
            <w:r w:rsidRPr="00953048">
              <w:rPr>
                <w:rFonts w:cs="Arial"/>
                <w:sz w:val="16"/>
                <w:szCs w:val="16"/>
                <w:lang w:val="en-GB"/>
              </w:rPr>
              <w:t>0</w:t>
            </w:r>
          </w:p>
        </w:tc>
        <w:tc>
          <w:tcPr>
            <w:tcW w:w="1052" w:type="dxa"/>
            <w:shd w:val="clear" w:color="auto" w:fill="FFFFFF"/>
          </w:tcPr>
          <w:p w14:paraId="38737CC5" w14:textId="77777777" w:rsidR="0056778C" w:rsidRPr="00953048" w:rsidRDefault="0056778C" w:rsidP="00F2537C">
            <w:pPr>
              <w:pStyle w:val="CETBodytext"/>
              <w:ind w:right="-1"/>
              <w:rPr>
                <w:rFonts w:cs="Arial"/>
                <w:sz w:val="16"/>
                <w:szCs w:val="16"/>
                <w:lang w:val="en-GB"/>
              </w:rPr>
            </w:pPr>
          </w:p>
        </w:tc>
        <w:tc>
          <w:tcPr>
            <w:tcW w:w="1480" w:type="dxa"/>
            <w:shd w:val="clear" w:color="auto" w:fill="FFFFFF"/>
          </w:tcPr>
          <w:p w14:paraId="23460E11" w14:textId="77777777" w:rsidR="0056778C" w:rsidRPr="00953048" w:rsidRDefault="0056778C" w:rsidP="00F2537C">
            <w:pPr>
              <w:pStyle w:val="CETBodytext"/>
              <w:ind w:right="-1"/>
              <w:rPr>
                <w:rFonts w:cs="Arial"/>
                <w:sz w:val="16"/>
                <w:szCs w:val="16"/>
                <w:lang w:val="en-GB"/>
              </w:rPr>
            </w:pPr>
          </w:p>
        </w:tc>
      </w:tr>
      <w:tr w:rsidR="00371D2F" w:rsidRPr="00953048" w14:paraId="6CD967E0" w14:textId="2A1440B4" w:rsidTr="00371D2F">
        <w:tc>
          <w:tcPr>
            <w:tcW w:w="717" w:type="dxa"/>
            <w:shd w:val="clear" w:color="auto" w:fill="FFFFFF"/>
          </w:tcPr>
          <w:p w14:paraId="6585BF73" w14:textId="2084485C" w:rsidR="0056778C" w:rsidRPr="00953048" w:rsidRDefault="0056778C" w:rsidP="0056778C">
            <w:pPr>
              <w:pStyle w:val="CETBodytext"/>
              <w:ind w:right="-1"/>
              <w:rPr>
                <w:rFonts w:cs="Arial"/>
                <w:sz w:val="16"/>
                <w:szCs w:val="16"/>
                <w:lang w:val="en-GB"/>
              </w:rPr>
            </w:pPr>
            <w:r w:rsidRPr="00953048">
              <w:rPr>
                <w:rFonts w:cs="Arial"/>
                <w:sz w:val="16"/>
                <w:szCs w:val="16"/>
                <w:lang w:val="en-GB"/>
              </w:rPr>
              <w:t>2</w:t>
            </w:r>
          </w:p>
        </w:tc>
        <w:tc>
          <w:tcPr>
            <w:tcW w:w="915" w:type="dxa"/>
            <w:shd w:val="clear" w:color="auto" w:fill="FFFFFF"/>
          </w:tcPr>
          <w:p w14:paraId="570E9ED4" w14:textId="77777777" w:rsidR="0056778C" w:rsidRPr="00953048" w:rsidRDefault="0056778C" w:rsidP="0056778C">
            <w:pPr>
              <w:pStyle w:val="CETBodytext"/>
              <w:ind w:right="-1"/>
              <w:rPr>
                <w:rFonts w:cs="Arial"/>
                <w:sz w:val="16"/>
                <w:szCs w:val="16"/>
                <w:lang w:val="en-GB"/>
              </w:rPr>
            </w:pPr>
          </w:p>
        </w:tc>
        <w:tc>
          <w:tcPr>
            <w:tcW w:w="807" w:type="dxa"/>
            <w:shd w:val="clear" w:color="auto" w:fill="FFFFFF"/>
          </w:tcPr>
          <w:p w14:paraId="66F0151D" w14:textId="0DD8B34A" w:rsidR="0056778C" w:rsidRPr="00953048" w:rsidRDefault="0056778C" w:rsidP="0056778C">
            <w:pPr>
              <w:pStyle w:val="CETBodytext"/>
              <w:ind w:right="-1"/>
              <w:rPr>
                <w:rFonts w:cs="Arial"/>
                <w:sz w:val="16"/>
                <w:szCs w:val="16"/>
                <w:lang w:val="en-GB"/>
              </w:rPr>
            </w:pPr>
            <w:r w:rsidRPr="00953048">
              <w:rPr>
                <w:rFonts w:cs="Arial"/>
                <w:sz w:val="16"/>
                <w:szCs w:val="16"/>
                <w:lang w:val="en-GB"/>
              </w:rPr>
              <w:t>10</w:t>
            </w:r>
          </w:p>
        </w:tc>
        <w:tc>
          <w:tcPr>
            <w:tcW w:w="661" w:type="dxa"/>
            <w:shd w:val="clear" w:color="auto" w:fill="FFFFFF"/>
          </w:tcPr>
          <w:p w14:paraId="2366DB2B" w14:textId="4D62C465" w:rsidR="0056778C" w:rsidRPr="00953048" w:rsidRDefault="0056778C" w:rsidP="0056778C">
            <w:pPr>
              <w:pStyle w:val="CETBodytext"/>
              <w:ind w:right="-1"/>
              <w:rPr>
                <w:rFonts w:cs="Arial"/>
                <w:sz w:val="16"/>
                <w:szCs w:val="16"/>
                <w:lang w:val="en-GB"/>
              </w:rPr>
            </w:pPr>
            <w:r w:rsidRPr="00953048">
              <w:rPr>
                <w:rFonts w:cs="Arial"/>
                <w:sz w:val="16"/>
                <w:szCs w:val="16"/>
                <w:lang w:val="en-GB"/>
              </w:rPr>
              <w:t>10</w:t>
            </w:r>
          </w:p>
        </w:tc>
        <w:tc>
          <w:tcPr>
            <w:tcW w:w="661" w:type="dxa"/>
            <w:shd w:val="clear" w:color="auto" w:fill="FFFFFF"/>
          </w:tcPr>
          <w:p w14:paraId="3BF2CE19" w14:textId="61153E77"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483" w:type="dxa"/>
            <w:shd w:val="clear" w:color="auto" w:fill="FFFFFF"/>
          </w:tcPr>
          <w:p w14:paraId="643FD4A3" w14:textId="070A4B07"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14" w:type="dxa"/>
            <w:shd w:val="clear" w:color="auto" w:fill="FFFFFF"/>
          </w:tcPr>
          <w:p w14:paraId="1B588511" w14:textId="30ECFF52"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09" w:type="dxa"/>
            <w:shd w:val="clear" w:color="auto" w:fill="FFFFFF"/>
          </w:tcPr>
          <w:p w14:paraId="4F7D1F3A" w14:textId="0F0BB3F9"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10A18D54" w14:textId="4F04205D" w:rsidR="0056778C" w:rsidRPr="00953048" w:rsidRDefault="0056778C" w:rsidP="0056778C">
            <w:pPr>
              <w:pStyle w:val="CETBodytext"/>
              <w:ind w:right="-1"/>
              <w:rPr>
                <w:rFonts w:cs="Arial"/>
                <w:sz w:val="16"/>
                <w:szCs w:val="16"/>
                <w:lang w:val="en-GB"/>
              </w:rPr>
            </w:pPr>
            <w:r w:rsidRPr="00953048">
              <w:rPr>
                <w:rFonts w:cs="Arial"/>
                <w:sz w:val="16"/>
                <w:szCs w:val="16"/>
                <w:lang w:val="en-GB"/>
              </w:rPr>
              <w:t>20</w:t>
            </w:r>
          </w:p>
        </w:tc>
        <w:tc>
          <w:tcPr>
            <w:tcW w:w="534" w:type="dxa"/>
            <w:shd w:val="clear" w:color="auto" w:fill="FFFFFF"/>
          </w:tcPr>
          <w:p w14:paraId="17A43E15" w14:textId="6C5A5F82"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1052" w:type="dxa"/>
            <w:shd w:val="clear" w:color="auto" w:fill="FFFFFF"/>
          </w:tcPr>
          <w:p w14:paraId="679EAB44" w14:textId="620EE241"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1480" w:type="dxa"/>
            <w:shd w:val="clear" w:color="auto" w:fill="FFFFFF"/>
          </w:tcPr>
          <w:p w14:paraId="66030118" w14:textId="700AC455"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r>
      <w:tr w:rsidR="0052084C" w:rsidRPr="00953048" w14:paraId="17932E22" w14:textId="77777777" w:rsidTr="00371D2F">
        <w:tc>
          <w:tcPr>
            <w:tcW w:w="717" w:type="dxa"/>
            <w:shd w:val="clear" w:color="auto" w:fill="FFFFFF"/>
          </w:tcPr>
          <w:p w14:paraId="1CBA7E62" w14:textId="681AE038" w:rsidR="0056778C" w:rsidRPr="00953048" w:rsidRDefault="0056778C" w:rsidP="0056778C">
            <w:pPr>
              <w:pStyle w:val="CETBodytext"/>
              <w:ind w:right="-1"/>
              <w:rPr>
                <w:rFonts w:cs="Arial"/>
                <w:sz w:val="16"/>
                <w:szCs w:val="16"/>
                <w:lang w:val="en-GB"/>
              </w:rPr>
            </w:pPr>
            <w:r w:rsidRPr="00953048">
              <w:rPr>
                <w:rFonts w:cs="Arial"/>
                <w:sz w:val="16"/>
                <w:szCs w:val="16"/>
                <w:lang w:val="en-GB"/>
              </w:rPr>
              <w:t>3</w:t>
            </w:r>
          </w:p>
        </w:tc>
        <w:tc>
          <w:tcPr>
            <w:tcW w:w="915" w:type="dxa"/>
            <w:shd w:val="clear" w:color="auto" w:fill="FFFFFF"/>
          </w:tcPr>
          <w:p w14:paraId="398F2F99" w14:textId="33B7619B" w:rsidR="0056778C" w:rsidRPr="00953048" w:rsidRDefault="00110BA5" w:rsidP="0056778C">
            <w:pPr>
              <w:pStyle w:val="CETBodytext"/>
              <w:ind w:right="-1"/>
              <w:rPr>
                <w:rFonts w:cs="Arial"/>
                <w:sz w:val="16"/>
                <w:szCs w:val="16"/>
                <w:lang w:val="en-GB"/>
              </w:rPr>
            </w:pPr>
            <w:r w:rsidRPr="00953048">
              <w:rPr>
                <w:rFonts w:cs="Arial"/>
                <w:sz w:val="16"/>
                <w:szCs w:val="16"/>
                <w:lang w:val="en-GB"/>
              </w:rPr>
              <w:t>defective</w:t>
            </w:r>
          </w:p>
        </w:tc>
        <w:tc>
          <w:tcPr>
            <w:tcW w:w="807" w:type="dxa"/>
            <w:shd w:val="clear" w:color="auto" w:fill="FFFFFF"/>
          </w:tcPr>
          <w:p w14:paraId="4521CAB0" w14:textId="52C605B4" w:rsidR="0056778C" w:rsidRPr="00953048" w:rsidRDefault="0056778C" w:rsidP="0056778C">
            <w:pPr>
              <w:pStyle w:val="CETBodytext"/>
              <w:ind w:right="-1"/>
              <w:rPr>
                <w:rFonts w:cs="Arial"/>
                <w:sz w:val="16"/>
                <w:szCs w:val="16"/>
                <w:lang w:val="en-GB"/>
              </w:rPr>
            </w:pPr>
            <w:r w:rsidRPr="00953048">
              <w:rPr>
                <w:rFonts w:cs="Arial"/>
                <w:sz w:val="16"/>
                <w:szCs w:val="16"/>
                <w:lang w:val="en-GB"/>
              </w:rPr>
              <w:t>5</w:t>
            </w:r>
          </w:p>
        </w:tc>
        <w:tc>
          <w:tcPr>
            <w:tcW w:w="661" w:type="dxa"/>
            <w:shd w:val="clear" w:color="auto" w:fill="FFFFFF"/>
          </w:tcPr>
          <w:p w14:paraId="3C698E11" w14:textId="11D5AF2C" w:rsidR="0056778C" w:rsidRPr="00953048" w:rsidRDefault="0056778C" w:rsidP="0056778C">
            <w:pPr>
              <w:pStyle w:val="CETBodytext"/>
              <w:ind w:right="-1"/>
              <w:rPr>
                <w:rFonts w:cs="Arial"/>
                <w:sz w:val="16"/>
                <w:szCs w:val="16"/>
                <w:lang w:val="en-GB"/>
              </w:rPr>
            </w:pPr>
            <w:r w:rsidRPr="00953048">
              <w:rPr>
                <w:rFonts w:cs="Arial"/>
                <w:sz w:val="16"/>
                <w:szCs w:val="16"/>
                <w:lang w:val="en-GB"/>
              </w:rPr>
              <w:t>3</w:t>
            </w:r>
          </w:p>
        </w:tc>
        <w:tc>
          <w:tcPr>
            <w:tcW w:w="661" w:type="dxa"/>
            <w:shd w:val="clear" w:color="auto" w:fill="FFFFFF"/>
          </w:tcPr>
          <w:p w14:paraId="387BEAA2" w14:textId="4DADEA39" w:rsidR="0056778C" w:rsidRPr="00953048" w:rsidRDefault="0056778C" w:rsidP="0056778C">
            <w:pPr>
              <w:pStyle w:val="CETBodytext"/>
              <w:ind w:right="-1"/>
              <w:rPr>
                <w:rFonts w:cs="Arial"/>
                <w:sz w:val="16"/>
                <w:szCs w:val="16"/>
                <w:lang w:val="en-GB"/>
              </w:rPr>
            </w:pPr>
            <w:r w:rsidRPr="00953048">
              <w:rPr>
                <w:rFonts w:cs="Arial"/>
                <w:sz w:val="16"/>
                <w:szCs w:val="16"/>
                <w:lang w:val="en-GB"/>
              </w:rPr>
              <w:t>2</w:t>
            </w:r>
          </w:p>
        </w:tc>
        <w:tc>
          <w:tcPr>
            <w:tcW w:w="483" w:type="dxa"/>
            <w:shd w:val="clear" w:color="auto" w:fill="FFFFFF"/>
          </w:tcPr>
          <w:p w14:paraId="04E51522" w14:textId="23FF723D" w:rsidR="0056778C" w:rsidRPr="00953048" w:rsidRDefault="0056778C" w:rsidP="0056778C">
            <w:pPr>
              <w:pStyle w:val="CETBodytext"/>
              <w:ind w:right="-1"/>
              <w:rPr>
                <w:rFonts w:cs="Arial"/>
                <w:sz w:val="16"/>
                <w:szCs w:val="16"/>
                <w:lang w:val="en-GB"/>
              </w:rPr>
            </w:pPr>
            <w:r w:rsidRPr="00953048">
              <w:rPr>
                <w:rFonts w:cs="Arial"/>
                <w:sz w:val="16"/>
                <w:szCs w:val="16"/>
                <w:lang w:val="en-GB"/>
              </w:rPr>
              <w:t>2</w:t>
            </w:r>
          </w:p>
        </w:tc>
        <w:tc>
          <w:tcPr>
            <w:tcW w:w="514" w:type="dxa"/>
            <w:shd w:val="clear" w:color="auto" w:fill="FFFFFF"/>
          </w:tcPr>
          <w:p w14:paraId="63686961" w14:textId="19CE465C" w:rsidR="0056778C" w:rsidRPr="00953048" w:rsidRDefault="0056778C" w:rsidP="0056778C">
            <w:pPr>
              <w:pStyle w:val="CETBodytext"/>
              <w:ind w:right="-1"/>
              <w:rPr>
                <w:rFonts w:cs="Arial"/>
                <w:sz w:val="16"/>
                <w:szCs w:val="16"/>
                <w:lang w:val="en-GB"/>
              </w:rPr>
            </w:pPr>
            <w:r w:rsidRPr="00953048">
              <w:rPr>
                <w:rFonts w:cs="Arial"/>
                <w:sz w:val="16"/>
                <w:szCs w:val="16"/>
                <w:lang w:val="en-GB"/>
              </w:rPr>
              <w:t>1</w:t>
            </w:r>
          </w:p>
        </w:tc>
        <w:tc>
          <w:tcPr>
            <w:tcW w:w="509" w:type="dxa"/>
            <w:shd w:val="clear" w:color="auto" w:fill="FFFFFF"/>
          </w:tcPr>
          <w:p w14:paraId="379F98A3" w14:textId="196DF3BE"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00AF7C5C" w14:textId="2A2C7BF8" w:rsidR="0056778C" w:rsidRPr="00953048" w:rsidRDefault="0056778C" w:rsidP="0056778C">
            <w:pPr>
              <w:pStyle w:val="CETBodytext"/>
              <w:ind w:right="-1"/>
              <w:rPr>
                <w:rFonts w:cs="Arial"/>
                <w:sz w:val="16"/>
                <w:szCs w:val="16"/>
                <w:lang w:val="en-GB"/>
              </w:rPr>
            </w:pPr>
            <w:r w:rsidRPr="00953048">
              <w:rPr>
                <w:rFonts w:cs="Arial"/>
                <w:sz w:val="16"/>
                <w:szCs w:val="16"/>
                <w:lang w:val="en-GB"/>
              </w:rPr>
              <w:t>10</w:t>
            </w:r>
          </w:p>
        </w:tc>
        <w:tc>
          <w:tcPr>
            <w:tcW w:w="534" w:type="dxa"/>
            <w:shd w:val="clear" w:color="auto" w:fill="FFFFFF"/>
          </w:tcPr>
          <w:p w14:paraId="67429269" w14:textId="079C9890" w:rsidR="0056778C" w:rsidRPr="00953048" w:rsidRDefault="0056778C" w:rsidP="0056778C">
            <w:pPr>
              <w:pStyle w:val="CETBodytext"/>
              <w:ind w:right="-1"/>
              <w:rPr>
                <w:rFonts w:cs="Arial"/>
                <w:sz w:val="16"/>
                <w:szCs w:val="16"/>
                <w:lang w:val="en-GB"/>
              </w:rPr>
            </w:pPr>
            <w:r w:rsidRPr="00953048">
              <w:rPr>
                <w:rFonts w:cs="Arial"/>
                <w:sz w:val="16"/>
                <w:szCs w:val="16"/>
                <w:lang w:val="en-GB"/>
              </w:rPr>
              <w:t>3</w:t>
            </w:r>
          </w:p>
        </w:tc>
        <w:tc>
          <w:tcPr>
            <w:tcW w:w="1052" w:type="dxa"/>
            <w:shd w:val="clear" w:color="auto" w:fill="FFFFFF"/>
          </w:tcPr>
          <w:p w14:paraId="7FF7C0CD" w14:textId="1D957A05" w:rsidR="0056778C" w:rsidRPr="00953048" w:rsidRDefault="0056778C" w:rsidP="0056778C">
            <w:pPr>
              <w:pStyle w:val="CETBodytext"/>
              <w:ind w:right="-1"/>
              <w:rPr>
                <w:rFonts w:cs="Arial"/>
                <w:sz w:val="16"/>
                <w:szCs w:val="16"/>
                <w:lang w:val="en-GB"/>
              </w:rPr>
            </w:pPr>
            <w:r w:rsidRPr="00953048">
              <w:rPr>
                <w:rFonts w:cs="Arial"/>
                <w:sz w:val="16"/>
                <w:szCs w:val="16"/>
                <w:lang w:val="en-GB"/>
              </w:rPr>
              <w:t>30</w:t>
            </w:r>
          </w:p>
        </w:tc>
        <w:tc>
          <w:tcPr>
            <w:tcW w:w="1480" w:type="dxa"/>
            <w:shd w:val="clear" w:color="auto" w:fill="FFFFFF"/>
          </w:tcPr>
          <w:p w14:paraId="5EAC6B09" w14:textId="0A76E404" w:rsidR="0056778C" w:rsidRPr="00953048" w:rsidRDefault="0056778C" w:rsidP="0056778C">
            <w:pPr>
              <w:pStyle w:val="CETBodytext"/>
              <w:ind w:right="-1"/>
              <w:rPr>
                <w:rFonts w:cs="Arial"/>
                <w:sz w:val="16"/>
                <w:szCs w:val="16"/>
                <w:lang w:val="en-GB"/>
              </w:rPr>
            </w:pPr>
            <w:r w:rsidRPr="00953048">
              <w:rPr>
                <w:rFonts w:cs="Arial"/>
                <w:sz w:val="16"/>
                <w:szCs w:val="16"/>
                <w:lang w:val="en-GB"/>
              </w:rPr>
              <w:t>20</w:t>
            </w:r>
          </w:p>
        </w:tc>
      </w:tr>
      <w:tr w:rsidR="0052084C" w:rsidRPr="00953048" w14:paraId="0699C46E" w14:textId="77777777" w:rsidTr="00371D2F">
        <w:tc>
          <w:tcPr>
            <w:tcW w:w="717" w:type="dxa"/>
            <w:shd w:val="clear" w:color="auto" w:fill="FFFFFF"/>
          </w:tcPr>
          <w:p w14:paraId="045D9D7B" w14:textId="0E162AE6" w:rsidR="0056778C" w:rsidRPr="00953048" w:rsidRDefault="0056778C" w:rsidP="0056778C">
            <w:pPr>
              <w:pStyle w:val="CETBodytext"/>
              <w:ind w:right="-1"/>
              <w:rPr>
                <w:rFonts w:cs="Arial"/>
                <w:sz w:val="16"/>
                <w:szCs w:val="16"/>
                <w:lang w:val="en-GB"/>
              </w:rPr>
            </w:pPr>
            <w:r w:rsidRPr="00953048">
              <w:rPr>
                <w:rFonts w:cs="Arial"/>
                <w:sz w:val="16"/>
                <w:szCs w:val="16"/>
                <w:lang w:val="en-GB"/>
              </w:rPr>
              <w:t>4</w:t>
            </w:r>
          </w:p>
        </w:tc>
        <w:tc>
          <w:tcPr>
            <w:tcW w:w="915" w:type="dxa"/>
            <w:shd w:val="clear" w:color="auto" w:fill="FFFFFF"/>
          </w:tcPr>
          <w:p w14:paraId="166F23F8" w14:textId="77777777" w:rsidR="0056778C" w:rsidRPr="00953048" w:rsidRDefault="0056778C" w:rsidP="0056778C">
            <w:pPr>
              <w:pStyle w:val="CETBodytext"/>
              <w:ind w:right="-1"/>
              <w:rPr>
                <w:rFonts w:cs="Arial"/>
                <w:sz w:val="16"/>
                <w:szCs w:val="16"/>
                <w:lang w:val="en-GB"/>
              </w:rPr>
            </w:pPr>
          </w:p>
        </w:tc>
        <w:tc>
          <w:tcPr>
            <w:tcW w:w="807" w:type="dxa"/>
            <w:shd w:val="clear" w:color="auto" w:fill="FFFFFF"/>
          </w:tcPr>
          <w:p w14:paraId="40C3A1FB" w14:textId="03786AF0" w:rsidR="0056778C" w:rsidRPr="00953048" w:rsidRDefault="0056778C" w:rsidP="0056778C">
            <w:pPr>
              <w:pStyle w:val="CETBodytext"/>
              <w:ind w:right="-1"/>
              <w:rPr>
                <w:rFonts w:cs="Arial"/>
                <w:sz w:val="16"/>
                <w:szCs w:val="16"/>
                <w:lang w:val="en-GB"/>
              </w:rPr>
            </w:pPr>
            <w:r w:rsidRPr="00953048">
              <w:rPr>
                <w:rFonts w:cs="Arial"/>
                <w:sz w:val="16"/>
                <w:szCs w:val="16"/>
                <w:lang w:val="en-GB"/>
              </w:rPr>
              <w:t>11</w:t>
            </w:r>
          </w:p>
        </w:tc>
        <w:tc>
          <w:tcPr>
            <w:tcW w:w="661" w:type="dxa"/>
            <w:shd w:val="clear" w:color="auto" w:fill="FFFFFF"/>
          </w:tcPr>
          <w:p w14:paraId="2C29FF90" w14:textId="3DAB2133" w:rsidR="0056778C" w:rsidRPr="00953048" w:rsidRDefault="0056778C" w:rsidP="0056778C">
            <w:pPr>
              <w:pStyle w:val="CETBodytext"/>
              <w:ind w:right="-1"/>
              <w:rPr>
                <w:rFonts w:cs="Arial"/>
                <w:sz w:val="16"/>
                <w:szCs w:val="16"/>
                <w:lang w:val="en-GB"/>
              </w:rPr>
            </w:pPr>
            <w:r w:rsidRPr="00953048">
              <w:rPr>
                <w:rFonts w:cs="Arial"/>
                <w:sz w:val="16"/>
                <w:szCs w:val="16"/>
                <w:lang w:val="en-GB"/>
              </w:rPr>
              <w:t>11</w:t>
            </w:r>
          </w:p>
        </w:tc>
        <w:tc>
          <w:tcPr>
            <w:tcW w:w="661" w:type="dxa"/>
            <w:shd w:val="clear" w:color="auto" w:fill="FFFFFF"/>
          </w:tcPr>
          <w:p w14:paraId="623E07EF" w14:textId="69257B37"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483" w:type="dxa"/>
            <w:shd w:val="clear" w:color="auto" w:fill="FFFFFF"/>
          </w:tcPr>
          <w:p w14:paraId="00C346C0" w14:textId="5DF4D714"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14" w:type="dxa"/>
            <w:shd w:val="clear" w:color="auto" w:fill="FFFFFF"/>
          </w:tcPr>
          <w:p w14:paraId="5E7DEEF1" w14:textId="14EBFBE6" w:rsidR="0056778C" w:rsidRPr="00953048" w:rsidRDefault="0056778C" w:rsidP="0056778C">
            <w:pPr>
              <w:pStyle w:val="CETBodytext"/>
              <w:ind w:right="-1"/>
              <w:rPr>
                <w:rFonts w:cs="Arial"/>
                <w:sz w:val="16"/>
                <w:szCs w:val="16"/>
                <w:lang w:val="en-GB"/>
              </w:rPr>
            </w:pPr>
            <w:r w:rsidRPr="00953048">
              <w:rPr>
                <w:rFonts w:cs="Arial"/>
                <w:sz w:val="16"/>
                <w:szCs w:val="16"/>
                <w:lang w:val="en-GB"/>
              </w:rPr>
              <w:t>1</w:t>
            </w:r>
          </w:p>
        </w:tc>
        <w:tc>
          <w:tcPr>
            <w:tcW w:w="509" w:type="dxa"/>
            <w:shd w:val="clear" w:color="auto" w:fill="FFFFFF"/>
          </w:tcPr>
          <w:p w14:paraId="2044806D" w14:textId="3C2B7408"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7EFF919D" w14:textId="6A0F29B3" w:rsidR="0056778C" w:rsidRPr="00953048" w:rsidRDefault="0056778C" w:rsidP="0056778C">
            <w:pPr>
              <w:pStyle w:val="CETBodytext"/>
              <w:ind w:right="-1"/>
              <w:rPr>
                <w:rFonts w:cs="Arial"/>
                <w:sz w:val="16"/>
                <w:szCs w:val="16"/>
                <w:lang w:val="en-GB"/>
              </w:rPr>
            </w:pPr>
            <w:r w:rsidRPr="00953048">
              <w:rPr>
                <w:rFonts w:cs="Arial"/>
                <w:sz w:val="16"/>
                <w:szCs w:val="16"/>
                <w:lang w:val="en-GB"/>
              </w:rPr>
              <w:t>22</w:t>
            </w:r>
          </w:p>
        </w:tc>
        <w:tc>
          <w:tcPr>
            <w:tcW w:w="534" w:type="dxa"/>
            <w:shd w:val="clear" w:color="auto" w:fill="FFFFFF"/>
          </w:tcPr>
          <w:p w14:paraId="2D8220D5" w14:textId="62BFAD37" w:rsidR="0056778C" w:rsidRPr="00953048" w:rsidRDefault="0056778C" w:rsidP="0056778C">
            <w:pPr>
              <w:pStyle w:val="CETBodytext"/>
              <w:ind w:right="-1"/>
              <w:rPr>
                <w:rFonts w:cs="Arial"/>
                <w:sz w:val="16"/>
                <w:szCs w:val="16"/>
                <w:lang w:val="en-GB"/>
              </w:rPr>
            </w:pPr>
            <w:r w:rsidRPr="00953048">
              <w:rPr>
                <w:rFonts w:cs="Arial"/>
                <w:sz w:val="16"/>
                <w:szCs w:val="16"/>
                <w:lang w:val="en-GB"/>
              </w:rPr>
              <w:t>1</w:t>
            </w:r>
          </w:p>
        </w:tc>
        <w:tc>
          <w:tcPr>
            <w:tcW w:w="1052" w:type="dxa"/>
            <w:shd w:val="clear" w:color="auto" w:fill="FFFFFF"/>
          </w:tcPr>
          <w:p w14:paraId="74325B53" w14:textId="52515F42" w:rsidR="0056778C" w:rsidRPr="00953048" w:rsidRDefault="00953048" w:rsidP="0056778C">
            <w:pPr>
              <w:pStyle w:val="CETBodytext"/>
              <w:ind w:right="-1"/>
              <w:rPr>
                <w:rFonts w:cs="Arial"/>
                <w:sz w:val="16"/>
                <w:szCs w:val="16"/>
                <w:lang w:val="en-GB"/>
              </w:rPr>
            </w:pPr>
            <w:r w:rsidRPr="00953048">
              <w:rPr>
                <w:rFonts w:cs="Arial"/>
                <w:sz w:val="16"/>
                <w:szCs w:val="16"/>
                <w:lang w:val="en-GB"/>
              </w:rPr>
              <w:t>5</w:t>
            </w:r>
          </w:p>
        </w:tc>
        <w:tc>
          <w:tcPr>
            <w:tcW w:w="1480" w:type="dxa"/>
            <w:shd w:val="clear" w:color="auto" w:fill="FFFFFF"/>
          </w:tcPr>
          <w:p w14:paraId="4AE67816" w14:textId="26D3E0D3" w:rsidR="0056778C" w:rsidRPr="00953048" w:rsidRDefault="0056778C" w:rsidP="0056778C">
            <w:pPr>
              <w:pStyle w:val="CETBodytext"/>
              <w:ind w:right="-1"/>
              <w:rPr>
                <w:rFonts w:cs="Arial"/>
                <w:sz w:val="16"/>
                <w:szCs w:val="16"/>
                <w:lang w:val="en-GB"/>
              </w:rPr>
            </w:pPr>
            <w:r w:rsidRPr="00953048">
              <w:rPr>
                <w:rFonts w:cs="Arial"/>
                <w:sz w:val="16"/>
                <w:szCs w:val="16"/>
                <w:lang w:val="en-GB"/>
              </w:rPr>
              <w:t>9</w:t>
            </w:r>
          </w:p>
        </w:tc>
      </w:tr>
      <w:tr w:rsidR="0052084C" w:rsidRPr="00953048" w14:paraId="2BCD5B6E" w14:textId="77777777" w:rsidTr="00371D2F">
        <w:tc>
          <w:tcPr>
            <w:tcW w:w="717" w:type="dxa"/>
            <w:shd w:val="clear" w:color="auto" w:fill="FFFFFF"/>
          </w:tcPr>
          <w:p w14:paraId="15288302" w14:textId="43A8DF19" w:rsidR="0056778C" w:rsidRPr="00953048" w:rsidRDefault="0056778C" w:rsidP="0056778C">
            <w:pPr>
              <w:pStyle w:val="CETBodytext"/>
              <w:ind w:right="-1"/>
              <w:rPr>
                <w:rFonts w:cs="Arial"/>
                <w:sz w:val="16"/>
                <w:szCs w:val="16"/>
                <w:lang w:val="en-GB"/>
              </w:rPr>
            </w:pPr>
            <w:r w:rsidRPr="00953048">
              <w:rPr>
                <w:rFonts w:cs="Arial"/>
                <w:sz w:val="16"/>
                <w:szCs w:val="16"/>
                <w:lang w:val="en-GB"/>
              </w:rPr>
              <w:t>5</w:t>
            </w:r>
          </w:p>
        </w:tc>
        <w:tc>
          <w:tcPr>
            <w:tcW w:w="915" w:type="dxa"/>
            <w:shd w:val="clear" w:color="auto" w:fill="FFFFFF"/>
          </w:tcPr>
          <w:p w14:paraId="4E3695DA" w14:textId="2B1A9A61" w:rsidR="0056778C" w:rsidRPr="00953048" w:rsidRDefault="00110BA5" w:rsidP="0056778C">
            <w:pPr>
              <w:pStyle w:val="CETBodytext"/>
              <w:ind w:right="-1"/>
              <w:rPr>
                <w:rFonts w:cs="Arial"/>
                <w:sz w:val="16"/>
                <w:szCs w:val="16"/>
                <w:lang w:val="en-GB"/>
              </w:rPr>
            </w:pPr>
            <w:r w:rsidRPr="00953048">
              <w:rPr>
                <w:rFonts w:cs="Arial"/>
                <w:sz w:val="16"/>
                <w:szCs w:val="16"/>
                <w:lang w:val="en-GB"/>
              </w:rPr>
              <w:t>defective</w:t>
            </w:r>
          </w:p>
        </w:tc>
        <w:tc>
          <w:tcPr>
            <w:tcW w:w="807" w:type="dxa"/>
            <w:shd w:val="clear" w:color="auto" w:fill="FFFFFF"/>
          </w:tcPr>
          <w:p w14:paraId="1F1FB9E5" w14:textId="1113402A"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661" w:type="dxa"/>
            <w:shd w:val="clear" w:color="auto" w:fill="FFFFFF"/>
          </w:tcPr>
          <w:p w14:paraId="1F2B36AC" w14:textId="2A913FB6"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661" w:type="dxa"/>
            <w:shd w:val="clear" w:color="auto" w:fill="FFFFFF"/>
          </w:tcPr>
          <w:p w14:paraId="57DD2BF7" w14:textId="2145E24A"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483" w:type="dxa"/>
            <w:shd w:val="clear" w:color="auto" w:fill="FFFFFF"/>
          </w:tcPr>
          <w:p w14:paraId="5AEC8782" w14:textId="1106FB11"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14" w:type="dxa"/>
            <w:shd w:val="clear" w:color="auto" w:fill="FFFFFF"/>
          </w:tcPr>
          <w:p w14:paraId="3F176BD4" w14:textId="53DA67E8"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09" w:type="dxa"/>
            <w:shd w:val="clear" w:color="auto" w:fill="FFFFFF"/>
          </w:tcPr>
          <w:p w14:paraId="0090898C" w14:textId="7CD119FA"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43F9780E" w14:textId="7CDE7ED5"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547F93C4" w14:textId="7EB4AAAF"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1052" w:type="dxa"/>
            <w:shd w:val="clear" w:color="auto" w:fill="FFFFFF"/>
          </w:tcPr>
          <w:p w14:paraId="3D54B3F9" w14:textId="77777777" w:rsidR="0056778C" w:rsidRPr="00953048" w:rsidRDefault="0056778C" w:rsidP="0056778C">
            <w:pPr>
              <w:pStyle w:val="CETBodytext"/>
              <w:ind w:right="-1"/>
              <w:rPr>
                <w:rFonts w:cs="Arial"/>
                <w:sz w:val="16"/>
                <w:szCs w:val="16"/>
                <w:lang w:val="en-GB"/>
              </w:rPr>
            </w:pPr>
          </w:p>
        </w:tc>
        <w:tc>
          <w:tcPr>
            <w:tcW w:w="1480" w:type="dxa"/>
            <w:shd w:val="clear" w:color="auto" w:fill="FFFFFF"/>
          </w:tcPr>
          <w:p w14:paraId="75893544" w14:textId="77777777" w:rsidR="0056778C" w:rsidRPr="00953048" w:rsidRDefault="0056778C" w:rsidP="0056778C">
            <w:pPr>
              <w:pStyle w:val="CETBodytext"/>
              <w:ind w:right="-1"/>
              <w:rPr>
                <w:rFonts w:cs="Arial"/>
                <w:sz w:val="16"/>
                <w:szCs w:val="16"/>
                <w:lang w:val="en-GB"/>
              </w:rPr>
            </w:pPr>
          </w:p>
        </w:tc>
      </w:tr>
      <w:tr w:rsidR="0052084C" w:rsidRPr="00953048" w14:paraId="01F48740" w14:textId="77777777" w:rsidTr="00371D2F">
        <w:tc>
          <w:tcPr>
            <w:tcW w:w="717" w:type="dxa"/>
            <w:shd w:val="clear" w:color="auto" w:fill="FFFFFF"/>
          </w:tcPr>
          <w:p w14:paraId="003949D4" w14:textId="7404FEC5" w:rsidR="0056778C" w:rsidRPr="00953048" w:rsidRDefault="0056778C" w:rsidP="0056778C">
            <w:pPr>
              <w:pStyle w:val="CETBodytext"/>
              <w:ind w:right="-1"/>
              <w:rPr>
                <w:rFonts w:cs="Arial"/>
                <w:sz w:val="16"/>
                <w:szCs w:val="16"/>
                <w:lang w:val="en-GB"/>
              </w:rPr>
            </w:pPr>
            <w:r w:rsidRPr="00953048">
              <w:rPr>
                <w:rFonts w:cs="Arial"/>
                <w:sz w:val="16"/>
                <w:szCs w:val="16"/>
                <w:lang w:val="en-GB"/>
              </w:rPr>
              <w:t>6</w:t>
            </w:r>
          </w:p>
        </w:tc>
        <w:tc>
          <w:tcPr>
            <w:tcW w:w="915" w:type="dxa"/>
            <w:shd w:val="clear" w:color="auto" w:fill="FFFFFF"/>
          </w:tcPr>
          <w:p w14:paraId="30D20CB4" w14:textId="587E50F6" w:rsidR="0056778C" w:rsidRPr="00953048" w:rsidRDefault="0056778C" w:rsidP="0056778C">
            <w:pPr>
              <w:pStyle w:val="CETBodytext"/>
              <w:ind w:right="-1"/>
              <w:rPr>
                <w:rFonts w:cs="Arial"/>
                <w:sz w:val="16"/>
                <w:szCs w:val="16"/>
                <w:lang w:val="en-GB"/>
              </w:rPr>
            </w:pPr>
          </w:p>
        </w:tc>
        <w:tc>
          <w:tcPr>
            <w:tcW w:w="807" w:type="dxa"/>
            <w:shd w:val="clear" w:color="auto" w:fill="FFFFFF"/>
          </w:tcPr>
          <w:p w14:paraId="053E2233" w14:textId="131C92B2" w:rsidR="0056778C" w:rsidRPr="00953048" w:rsidRDefault="0056778C" w:rsidP="0056778C">
            <w:pPr>
              <w:pStyle w:val="CETBodytext"/>
              <w:ind w:right="-1"/>
              <w:rPr>
                <w:rFonts w:cs="Arial"/>
                <w:sz w:val="16"/>
                <w:szCs w:val="16"/>
                <w:lang w:val="en-GB"/>
              </w:rPr>
            </w:pPr>
            <w:r w:rsidRPr="00953048">
              <w:rPr>
                <w:rFonts w:cs="Arial"/>
                <w:sz w:val="16"/>
                <w:szCs w:val="16"/>
                <w:lang w:val="en-GB"/>
              </w:rPr>
              <w:t>8</w:t>
            </w:r>
          </w:p>
        </w:tc>
        <w:tc>
          <w:tcPr>
            <w:tcW w:w="661" w:type="dxa"/>
            <w:shd w:val="clear" w:color="auto" w:fill="FFFFFF"/>
          </w:tcPr>
          <w:p w14:paraId="3BB2A0FF" w14:textId="4A34706F" w:rsidR="0056778C" w:rsidRPr="00953048" w:rsidRDefault="0056778C" w:rsidP="0056778C">
            <w:pPr>
              <w:pStyle w:val="CETBodytext"/>
              <w:ind w:right="-1"/>
              <w:rPr>
                <w:rFonts w:cs="Arial"/>
                <w:sz w:val="16"/>
                <w:szCs w:val="16"/>
                <w:lang w:val="en-GB"/>
              </w:rPr>
            </w:pPr>
            <w:r w:rsidRPr="00953048">
              <w:rPr>
                <w:rFonts w:cs="Arial"/>
                <w:sz w:val="16"/>
                <w:szCs w:val="16"/>
                <w:lang w:val="en-GB"/>
              </w:rPr>
              <w:t>5</w:t>
            </w:r>
          </w:p>
        </w:tc>
        <w:tc>
          <w:tcPr>
            <w:tcW w:w="661" w:type="dxa"/>
            <w:shd w:val="clear" w:color="auto" w:fill="FFFFFF"/>
          </w:tcPr>
          <w:p w14:paraId="4ED71F64" w14:textId="58CA2DE3" w:rsidR="0056778C" w:rsidRPr="00953048" w:rsidRDefault="0056778C" w:rsidP="0056778C">
            <w:pPr>
              <w:pStyle w:val="CETBodytext"/>
              <w:ind w:right="-1"/>
              <w:rPr>
                <w:rFonts w:cs="Arial"/>
                <w:sz w:val="16"/>
                <w:szCs w:val="16"/>
                <w:lang w:val="en-GB"/>
              </w:rPr>
            </w:pPr>
            <w:r w:rsidRPr="00953048">
              <w:rPr>
                <w:rFonts w:cs="Arial"/>
                <w:sz w:val="16"/>
                <w:szCs w:val="16"/>
                <w:lang w:val="en-GB"/>
              </w:rPr>
              <w:t>3</w:t>
            </w:r>
          </w:p>
        </w:tc>
        <w:tc>
          <w:tcPr>
            <w:tcW w:w="483" w:type="dxa"/>
            <w:shd w:val="clear" w:color="auto" w:fill="FFFFFF"/>
          </w:tcPr>
          <w:p w14:paraId="2DDC277B" w14:textId="5F4F35F4" w:rsidR="0056778C" w:rsidRPr="00953048" w:rsidRDefault="0056778C" w:rsidP="0056778C">
            <w:pPr>
              <w:pStyle w:val="CETBodytext"/>
              <w:ind w:right="-1"/>
              <w:rPr>
                <w:rFonts w:cs="Arial"/>
                <w:sz w:val="16"/>
                <w:szCs w:val="16"/>
                <w:lang w:val="en-GB"/>
              </w:rPr>
            </w:pPr>
            <w:r w:rsidRPr="00953048">
              <w:rPr>
                <w:rFonts w:cs="Arial"/>
                <w:sz w:val="16"/>
                <w:szCs w:val="16"/>
                <w:lang w:val="en-GB"/>
              </w:rPr>
              <w:t>3</w:t>
            </w:r>
          </w:p>
        </w:tc>
        <w:tc>
          <w:tcPr>
            <w:tcW w:w="514" w:type="dxa"/>
            <w:shd w:val="clear" w:color="auto" w:fill="FFFFFF"/>
          </w:tcPr>
          <w:p w14:paraId="71E35F97" w14:textId="7CD5BF55"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09" w:type="dxa"/>
            <w:shd w:val="clear" w:color="auto" w:fill="FFFFFF"/>
          </w:tcPr>
          <w:p w14:paraId="3AD70FC1" w14:textId="2F1A1D16"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6784282B" w14:textId="17DA9C8D" w:rsidR="0056778C" w:rsidRPr="00953048" w:rsidRDefault="0056778C" w:rsidP="0056778C">
            <w:pPr>
              <w:pStyle w:val="CETBodytext"/>
              <w:ind w:right="-1"/>
              <w:rPr>
                <w:rFonts w:cs="Arial"/>
                <w:sz w:val="16"/>
                <w:szCs w:val="16"/>
                <w:lang w:val="en-GB"/>
              </w:rPr>
            </w:pPr>
            <w:r w:rsidRPr="00953048">
              <w:rPr>
                <w:rFonts w:cs="Arial"/>
                <w:sz w:val="16"/>
                <w:szCs w:val="16"/>
                <w:lang w:val="en-GB"/>
              </w:rPr>
              <w:t>16</w:t>
            </w:r>
          </w:p>
        </w:tc>
        <w:tc>
          <w:tcPr>
            <w:tcW w:w="534" w:type="dxa"/>
            <w:shd w:val="clear" w:color="auto" w:fill="FFFFFF"/>
          </w:tcPr>
          <w:p w14:paraId="5405D748" w14:textId="38B4929B" w:rsidR="0056778C" w:rsidRPr="00953048" w:rsidRDefault="0056778C" w:rsidP="0056778C">
            <w:pPr>
              <w:pStyle w:val="CETBodytext"/>
              <w:ind w:right="-1"/>
              <w:rPr>
                <w:rFonts w:cs="Arial"/>
                <w:sz w:val="16"/>
                <w:szCs w:val="16"/>
                <w:lang w:val="en-GB"/>
              </w:rPr>
            </w:pPr>
            <w:r w:rsidRPr="00953048">
              <w:rPr>
                <w:rFonts w:cs="Arial"/>
                <w:sz w:val="16"/>
                <w:szCs w:val="16"/>
                <w:lang w:val="en-GB"/>
              </w:rPr>
              <w:t>3</w:t>
            </w:r>
          </w:p>
        </w:tc>
        <w:tc>
          <w:tcPr>
            <w:tcW w:w="1052" w:type="dxa"/>
            <w:shd w:val="clear" w:color="auto" w:fill="FFFFFF"/>
          </w:tcPr>
          <w:p w14:paraId="7F20C0F1" w14:textId="63EC313B" w:rsidR="0056778C" w:rsidRPr="00953048" w:rsidRDefault="0056778C" w:rsidP="0056778C">
            <w:pPr>
              <w:pStyle w:val="CETBodytext"/>
              <w:ind w:right="-1"/>
              <w:rPr>
                <w:rFonts w:cs="Arial"/>
                <w:sz w:val="16"/>
                <w:szCs w:val="16"/>
                <w:lang w:val="en-GB"/>
              </w:rPr>
            </w:pPr>
            <w:r w:rsidRPr="00953048">
              <w:rPr>
                <w:rFonts w:cs="Arial"/>
                <w:sz w:val="16"/>
                <w:szCs w:val="16"/>
                <w:lang w:val="en-GB"/>
              </w:rPr>
              <w:t>1</w:t>
            </w:r>
            <w:r w:rsidR="00953048" w:rsidRPr="00953048">
              <w:rPr>
                <w:rFonts w:cs="Arial"/>
                <w:sz w:val="16"/>
                <w:szCs w:val="16"/>
                <w:lang w:val="en-GB"/>
              </w:rPr>
              <w:t>9</w:t>
            </w:r>
          </w:p>
        </w:tc>
        <w:tc>
          <w:tcPr>
            <w:tcW w:w="1480" w:type="dxa"/>
            <w:shd w:val="clear" w:color="auto" w:fill="FFFFFF"/>
          </w:tcPr>
          <w:p w14:paraId="2696CAF3" w14:textId="16DB9C4A"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r>
      <w:tr w:rsidR="0052084C" w:rsidRPr="00953048" w14:paraId="439D36FE" w14:textId="77777777" w:rsidTr="00371D2F">
        <w:tc>
          <w:tcPr>
            <w:tcW w:w="717" w:type="dxa"/>
            <w:shd w:val="clear" w:color="auto" w:fill="FFFFFF"/>
          </w:tcPr>
          <w:p w14:paraId="50510E83" w14:textId="02077790" w:rsidR="0056778C" w:rsidRPr="00953048" w:rsidRDefault="0056778C" w:rsidP="0056778C">
            <w:pPr>
              <w:pStyle w:val="CETBodytext"/>
              <w:ind w:right="-1"/>
              <w:rPr>
                <w:rFonts w:cs="Arial"/>
                <w:sz w:val="16"/>
                <w:szCs w:val="16"/>
                <w:lang w:val="en-GB"/>
              </w:rPr>
            </w:pPr>
            <w:r w:rsidRPr="00953048">
              <w:rPr>
                <w:rFonts w:cs="Arial"/>
                <w:sz w:val="16"/>
                <w:szCs w:val="16"/>
                <w:lang w:val="en-GB"/>
              </w:rPr>
              <w:t>7</w:t>
            </w:r>
          </w:p>
        </w:tc>
        <w:tc>
          <w:tcPr>
            <w:tcW w:w="915" w:type="dxa"/>
            <w:shd w:val="clear" w:color="auto" w:fill="FFFFFF"/>
          </w:tcPr>
          <w:p w14:paraId="50A69BB1" w14:textId="4B35EAAF" w:rsidR="0056778C" w:rsidRPr="00953048" w:rsidRDefault="00110BA5" w:rsidP="0056778C">
            <w:pPr>
              <w:pStyle w:val="CETBodytext"/>
              <w:ind w:right="-1"/>
              <w:rPr>
                <w:rFonts w:cs="Arial"/>
                <w:sz w:val="16"/>
                <w:szCs w:val="16"/>
                <w:lang w:val="en-GB"/>
              </w:rPr>
            </w:pPr>
            <w:r w:rsidRPr="00953048">
              <w:rPr>
                <w:rFonts w:cs="Arial"/>
                <w:sz w:val="16"/>
                <w:szCs w:val="16"/>
                <w:lang w:val="en-GB"/>
              </w:rPr>
              <w:t>defective</w:t>
            </w:r>
          </w:p>
        </w:tc>
        <w:tc>
          <w:tcPr>
            <w:tcW w:w="807" w:type="dxa"/>
            <w:shd w:val="clear" w:color="auto" w:fill="FFFFFF"/>
          </w:tcPr>
          <w:p w14:paraId="22AFC8EB" w14:textId="728F7DA8"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661" w:type="dxa"/>
            <w:shd w:val="clear" w:color="auto" w:fill="FFFFFF"/>
          </w:tcPr>
          <w:p w14:paraId="4CBB9D43" w14:textId="05D48228"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661" w:type="dxa"/>
            <w:shd w:val="clear" w:color="auto" w:fill="FFFFFF"/>
          </w:tcPr>
          <w:p w14:paraId="548CEE87" w14:textId="4491F034"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483" w:type="dxa"/>
            <w:shd w:val="clear" w:color="auto" w:fill="FFFFFF"/>
          </w:tcPr>
          <w:p w14:paraId="3DA78D0E" w14:textId="2DB8D328"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14" w:type="dxa"/>
            <w:shd w:val="clear" w:color="auto" w:fill="FFFFFF"/>
          </w:tcPr>
          <w:p w14:paraId="5FDB2E05" w14:textId="26897E53"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09" w:type="dxa"/>
            <w:shd w:val="clear" w:color="auto" w:fill="FFFFFF"/>
          </w:tcPr>
          <w:p w14:paraId="76817125" w14:textId="03BFF300"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5EDE97E5" w14:textId="75D9E6FE"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1C7604FC" w14:textId="437F8D9E"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1052" w:type="dxa"/>
            <w:shd w:val="clear" w:color="auto" w:fill="FFFFFF"/>
          </w:tcPr>
          <w:p w14:paraId="76A9F463" w14:textId="77777777" w:rsidR="0056778C" w:rsidRPr="00953048" w:rsidRDefault="0056778C" w:rsidP="0056778C">
            <w:pPr>
              <w:pStyle w:val="CETBodytext"/>
              <w:ind w:right="-1"/>
              <w:rPr>
                <w:rFonts w:cs="Arial"/>
                <w:sz w:val="16"/>
                <w:szCs w:val="16"/>
                <w:lang w:val="en-GB"/>
              </w:rPr>
            </w:pPr>
          </w:p>
        </w:tc>
        <w:tc>
          <w:tcPr>
            <w:tcW w:w="1480" w:type="dxa"/>
            <w:shd w:val="clear" w:color="auto" w:fill="FFFFFF"/>
          </w:tcPr>
          <w:p w14:paraId="711166AF" w14:textId="77777777" w:rsidR="0056778C" w:rsidRPr="00953048" w:rsidRDefault="0056778C" w:rsidP="0056778C">
            <w:pPr>
              <w:pStyle w:val="CETBodytext"/>
              <w:ind w:right="-1"/>
              <w:rPr>
                <w:rFonts w:cs="Arial"/>
                <w:sz w:val="16"/>
                <w:szCs w:val="16"/>
                <w:lang w:val="en-GB"/>
              </w:rPr>
            </w:pPr>
          </w:p>
        </w:tc>
      </w:tr>
      <w:tr w:rsidR="0052084C" w:rsidRPr="00953048" w14:paraId="0F47FFE9" w14:textId="77777777" w:rsidTr="00371D2F">
        <w:tc>
          <w:tcPr>
            <w:tcW w:w="717" w:type="dxa"/>
            <w:shd w:val="clear" w:color="auto" w:fill="FFFFFF"/>
          </w:tcPr>
          <w:p w14:paraId="01538C03" w14:textId="0F68BD3E" w:rsidR="0056778C" w:rsidRPr="00953048" w:rsidRDefault="0056778C" w:rsidP="0056778C">
            <w:pPr>
              <w:pStyle w:val="CETBodytext"/>
              <w:ind w:right="-1"/>
              <w:rPr>
                <w:rFonts w:cs="Arial"/>
                <w:sz w:val="16"/>
                <w:szCs w:val="16"/>
                <w:lang w:val="en-GB"/>
              </w:rPr>
            </w:pPr>
            <w:r w:rsidRPr="00953048">
              <w:rPr>
                <w:rFonts w:cs="Arial"/>
                <w:sz w:val="16"/>
                <w:szCs w:val="16"/>
                <w:lang w:val="en-GB"/>
              </w:rPr>
              <w:t>8</w:t>
            </w:r>
          </w:p>
        </w:tc>
        <w:tc>
          <w:tcPr>
            <w:tcW w:w="915" w:type="dxa"/>
            <w:shd w:val="clear" w:color="auto" w:fill="FFFFFF"/>
          </w:tcPr>
          <w:p w14:paraId="7D2F0B7B" w14:textId="35E6E444" w:rsidR="0056778C" w:rsidRPr="00953048" w:rsidRDefault="00110BA5" w:rsidP="0056778C">
            <w:pPr>
              <w:pStyle w:val="CETBodytext"/>
              <w:ind w:right="-1"/>
              <w:rPr>
                <w:rFonts w:cs="Arial"/>
                <w:sz w:val="16"/>
                <w:szCs w:val="16"/>
                <w:lang w:val="en-GB"/>
              </w:rPr>
            </w:pPr>
            <w:r w:rsidRPr="00953048">
              <w:rPr>
                <w:rFonts w:cs="Arial"/>
                <w:sz w:val="16"/>
                <w:szCs w:val="16"/>
                <w:lang w:val="en-GB"/>
              </w:rPr>
              <w:t>defective</w:t>
            </w:r>
          </w:p>
        </w:tc>
        <w:tc>
          <w:tcPr>
            <w:tcW w:w="807" w:type="dxa"/>
            <w:shd w:val="clear" w:color="auto" w:fill="FFFFFF"/>
          </w:tcPr>
          <w:p w14:paraId="10D856F6" w14:textId="2882FA25"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661" w:type="dxa"/>
            <w:shd w:val="clear" w:color="auto" w:fill="FFFFFF"/>
          </w:tcPr>
          <w:p w14:paraId="568CE253" w14:textId="43C31CAE"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661" w:type="dxa"/>
            <w:shd w:val="clear" w:color="auto" w:fill="FFFFFF"/>
          </w:tcPr>
          <w:p w14:paraId="75D36483" w14:textId="2F3024BD"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483" w:type="dxa"/>
            <w:shd w:val="clear" w:color="auto" w:fill="FFFFFF"/>
          </w:tcPr>
          <w:p w14:paraId="49C3F80A" w14:textId="64FE4538"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14" w:type="dxa"/>
            <w:shd w:val="clear" w:color="auto" w:fill="FFFFFF"/>
          </w:tcPr>
          <w:p w14:paraId="7E0F7A9C" w14:textId="09B25807"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09" w:type="dxa"/>
            <w:shd w:val="clear" w:color="auto" w:fill="FFFFFF"/>
          </w:tcPr>
          <w:p w14:paraId="32DFB0DA" w14:textId="19E7C07D"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4A90708A" w14:textId="6AD03ADF"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223A33B4" w14:textId="516F7772"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1052" w:type="dxa"/>
            <w:shd w:val="clear" w:color="auto" w:fill="FFFFFF"/>
          </w:tcPr>
          <w:p w14:paraId="2DDE4480" w14:textId="77777777" w:rsidR="0056778C" w:rsidRPr="00953048" w:rsidRDefault="0056778C" w:rsidP="0056778C">
            <w:pPr>
              <w:pStyle w:val="CETBodytext"/>
              <w:ind w:right="-1"/>
              <w:rPr>
                <w:rFonts w:cs="Arial"/>
                <w:sz w:val="16"/>
                <w:szCs w:val="16"/>
                <w:lang w:val="en-GB"/>
              </w:rPr>
            </w:pPr>
          </w:p>
        </w:tc>
        <w:tc>
          <w:tcPr>
            <w:tcW w:w="1480" w:type="dxa"/>
            <w:shd w:val="clear" w:color="auto" w:fill="FFFFFF"/>
          </w:tcPr>
          <w:p w14:paraId="42F6C09C" w14:textId="77777777" w:rsidR="0056778C" w:rsidRPr="00953048" w:rsidRDefault="0056778C" w:rsidP="0056778C">
            <w:pPr>
              <w:pStyle w:val="CETBodytext"/>
              <w:ind w:right="-1"/>
              <w:rPr>
                <w:rFonts w:cs="Arial"/>
                <w:sz w:val="16"/>
                <w:szCs w:val="16"/>
                <w:lang w:val="en-GB"/>
              </w:rPr>
            </w:pPr>
          </w:p>
        </w:tc>
      </w:tr>
      <w:tr w:rsidR="0052084C" w:rsidRPr="00953048" w14:paraId="13A57394" w14:textId="77777777" w:rsidTr="00371D2F">
        <w:tc>
          <w:tcPr>
            <w:tcW w:w="717" w:type="dxa"/>
            <w:shd w:val="clear" w:color="auto" w:fill="FFFFFF"/>
          </w:tcPr>
          <w:p w14:paraId="65D6DBEE" w14:textId="3C4622C3" w:rsidR="0056778C" w:rsidRPr="00953048" w:rsidRDefault="0056778C" w:rsidP="0056778C">
            <w:pPr>
              <w:pStyle w:val="CETBodytext"/>
              <w:ind w:right="-1"/>
              <w:rPr>
                <w:rFonts w:cs="Arial"/>
                <w:sz w:val="16"/>
                <w:szCs w:val="16"/>
                <w:lang w:val="en-GB"/>
              </w:rPr>
            </w:pPr>
            <w:r w:rsidRPr="00953048">
              <w:rPr>
                <w:rFonts w:cs="Arial"/>
                <w:sz w:val="16"/>
                <w:szCs w:val="16"/>
                <w:lang w:val="en-GB"/>
              </w:rPr>
              <w:t>9</w:t>
            </w:r>
          </w:p>
        </w:tc>
        <w:tc>
          <w:tcPr>
            <w:tcW w:w="915" w:type="dxa"/>
            <w:shd w:val="clear" w:color="auto" w:fill="FFFFFF"/>
          </w:tcPr>
          <w:p w14:paraId="7EC02547" w14:textId="77777777" w:rsidR="0056778C" w:rsidRPr="00953048" w:rsidRDefault="0056778C" w:rsidP="0056778C">
            <w:pPr>
              <w:pStyle w:val="CETBodytext"/>
              <w:ind w:right="-1"/>
              <w:rPr>
                <w:rFonts w:cs="Arial"/>
                <w:sz w:val="16"/>
                <w:szCs w:val="16"/>
                <w:lang w:val="en-GB"/>
              </w:rPr>
            </w:pPr>
          </w:p>
        </w:tc>
        <w:tc>
          <w:tcPr>
            <w:tcW w:w="807" w:type="dxa"/>
            <w:shd w:val="clear" w:color="auto" w:fill="FFFFFF"/>
          </w:tcPr>
          <w:p w14:paraId="2C63239C" w14:textId="69B05E37" w:rsidR="0056778C" w:rsidRPr="00953048" w:rsidRDefault="0056778C" w:rsidP="0056778C">
            <w:pPr>
              <w:pStyle w:val="CETBodytext"/>
              <w:ind w:right="-1"/>
              <w:rPr>
                <w:rFonts w:cs="Arial"/>
                <w:sz w:val="16"/>
                <w:szCs w:val="16"/>
                <w:lang w:val="en-GB"/>
              </w:rPr>
            </w:pPr>
            <w:r w:rsidRPr="00953048">
              <w:rPr>
                <w:rFonts w:cs="Arial"/>
                <w:sz w:val="16"/>
                <w:szCs w:val="16"/>
                <w:lang w:val="en-GB"/>
              </w:rPr>
              <w:t>9</w:t>
            </w:r>
          </w:p>
        </w:tc>
        <w:tc>
          <w:tcPr>
            <w:tcW w:w="661" w:type="dxa"/>
            <w:shd w:val="clear" w:color="auto" w:fill="FFFFFF"/>
          </w:tcPr>
          <w:p w14:paraId="7259D33D" w14:textId="2E1B59D8" w:rsidR="0056778C" w:rsidRPr="00953048" w:rsidRDefault="0056778C" w:rsidP="0056778C">
            <w:pPr>
              <w:pStyle w:val="CETBodytext"/>
              <w:ind w:right="-1"/>
              <w:rPr>
                <w:rFonts w:cs="Arial"/>
                <w:sz w:val="16"/>
                <w:szCs w:val="16"/>
                <w:lang w:val="en-GB"/>
              </w:rPr>
            </w:pPr>
            <w:r w:rsidRPr="00953048">
              <w:rPr>
                <w:rFonts w:cs="Arial"/>
                <w:sz w:val="16"/>
                <w:szCs w:val="16"/>
                <w:lang w:val="en-GB"/>
              </w:rPr>
              <w:t>9</w:t>
            </w:r>
          </w:p>
        </w:tc>
        <w:tc>
          <w:tcPr>
            <w:tcW w:w="661" w:type="dxa"/>
            <w:shd w:val="clear" w:color="auto" w:fill="FFFFFF"/>
          </w:tcPr>
          <w:p w14:paraId="7B09B482" w14:textId="6A528297"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483" w:type="dxa"/>
            <w:shd w:val="clear" w:color="auto" w:fill="FFFFFF"/>
          </w:tcPr>
          <w:p w14:paraId="3E5EC80D" w14:textId="7A68D3DD"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14" w:type="dxa"/>
            <w:shd w:val="clear" w:color="auto" w:fill="FFFFFF"/>
          </w:tcPr>
          <w:p w14:paraId="552D790E" w14:textId="2294AC8A"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09" w:type="dxa"/>
            <w:shd w:val="clear" w:color="auto" w:fill="FFFFFF"/>
          </w:tcPr>
          <w:p w14:paraId="4C8A0239" w14:textId="3CABE94C"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65843360" w14:textId="2A21E72C" w:rsidR="0056778C" w:rsidRPr="00953048" w:rsidRDefault="0056778C" w:rsidP="0056778C">
            <w:pPr>
              <w:pStyle w:val="CETBodytext"/>
              <w:ind w:right="-1"/>
              <w:rPr>
                <w:rFonts w:cs="Arial"/>
                <w:sz w:val="16"/>
                <w:szCs w:val="16"/>
                <w:lang w:val="en-GB"/>
              </w:rPr>
            </w:pPr>
            <w:r w:rsidRPr="00953048">
              <w:rPr>
                <w:rFonts w:cs="Arial"/>
                <w:sz w:val="16"/>
                <w:szCs w:val="16"/>
                <w:lang w:val="en-GB"/>
              </w:rPr>
              <w:t>18</w:t>
            </w:r>
          </w:p>
        </w:tc>
        <w:tc>
          <w:tcPr>
            <w:tcW w:w="534" w:type="dxa"/>
            <w:shd w:val="clear" w:color="auto" w:fill="FFFFFF"/>
          </w:tcPr>
          <w:p w14:paraId="1BB3CE95" w14:textId="71AE3F4D"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1052" w:type="dxa"/>
            <w:shd w:val="clear" w:color="auto" w:fill="FFFFFF"/>
          </w:tcPr>
          <w:p w14:paraId="5C08E266" w14:textId="44BF4F47"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1480" w:type="dxa"/>
            <w:shd w:val="clear" w:color="auto" w:fill="FFFFFF"/>
          </w:tcPr>
          <w:p w14:paraId="5BE24CB4" w14:textId="7A513C9E"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r>
      <w:tr w:rsidR="0052084C" w:rsidRPr="00953048" w14:paraId="6964A964" w14:textId="77777777" w:rsidTr="00371D2F">
        <w:tc>
          <w:tcPr>
            <w:tcW w:w="717" w:type="dxa"/>
            <w:shd w:val="clear" w:color="auto" w:fill="FFFFFF"/>
          </w:tcPr>
          <w:p w14:paraId="4D4FB49B" w14:textId="198F73D5" w:rsidR="0056778C" w:rsidRPr="00953048" w:rsidRDefault="0056778C" w:rsidP="0056778C">
            <w:pPr>
              <w:pStyle w:val="CETBodytext"/>
              <w:ind w:right="-1"/>
              <w:rPr>
                <w:rFonts w:cs="Arial"/>
                <w:sz w:val="16"/>
                <w:szCs w:val="16"/>
                <w:lang w:val="en-GB"/>
              </w:rPr>
            </w:pPr>
            <w:r w:rsidRPr="00953048">
              <w:rPr>
                <w:rFonts w:cs="Arial"/>
                <w:sz w:val="16"/>
                <w:szCs w:val="16"/>
                <w:lang w:val="en-GB"/>
              </w:rPr>
              <w:t>10</w:t>
            </w:r>
          </w:p>
        </w:tc>
        <w:tc>
          <w:tcPr>
            <w:tcW w:w="915" w:type="dxa"/>
            <w:shd w:val="clear" w:color="auto" w:fill="FFFFFF"/>
          </w:tcPr>
          <w:p w14:paraId="05D06EDC" w14:textId="77777777" w:rsidR="0056778C" w:rsidRPr="00953048" w:rsidRDefault="0056778C" w:rsidP="0056778C">
            <w:pPr>
              <w:pStyle w:val="CETBodytext"/>
              <w:ind w:right="-1"/>
              <w:rPr>
                <w:rFonts w:cs="Arial"/>
                <w:sz w:val="16"/>
                <w:szCs w:val="16"/>
                <w:lang w:val="en-GB"/>
              </w:rPr>
            </w:pPr>
          </w:p>
        </w:tc>
        <w:tc>
          <w:tcPr>
            <w:tcW w:w="807" w:type="dxa"/>
            <w:shd w:val="clear" w:color="auto" w:fill="FFFFFF"/>
          </w:tcPr>
          <w:p w14:paraId="2839AB84" w14:textId="2F5B84BA" w:rsidR="0056778C" w:rsidRPr="00953048" w:rsidRDefault="0056778C" w:rsidP="0056778C">
            <w:pPr>
              <w:pStyle w:val="CETBodytext"/>
              <w:ind w:right="-1"/>
              <w:rPr>
                <w:rFonts w:cs="Arial"/>
                <w:sz w:val="16"/>
                <w:szCs w:val="16"/>
                <w:lang w:val="en-GB"/>
              </w:rPr>
            </w:pPr>
            <w:r w:rsidRPr="00953048">
              <w:rPr>
                <w:rFonts w:cs="Arial"/>
                <w:sz w:val="16"/>
                <w:szCs w:val="16"/>
                <w:lang w:val="en-GB"/>
              </w:rPr>
              <w:t>10</w:t>
            </w:r>
          </w:p>
        </w:tc>
        <w:tc>
          <w:tcPr>
            <w:tcW w:w="661" w:type="dxa"/>
            <w:shd w:val="clear" w:color="auto" w:fill="FFFFFF"/>
          </w:tcPr>
          <w:p w14:paraId="4775A644" w14:textId="64FF9EF2" w:rsidR="0056778C" w:rsidRPr="00953048" w:rsidRDefault="0056778C" w:rsidP="0056778C">
            <w:pPr>
              <w:pStyle w:val="CETBodytext"/>
              <w:ind w:right="-1"/>
              <w:rPr>
                <w:rFonts w:cs="Arial"/>
                <w:sz w:val="16"/>
                <w:szCs w:val="16"/>
                <w:lang w:val="en-GB"/>
              </w:rPr>
            </w:pPr>
            <w:r w:rsidRPr="00953048">
              <w:rPr>
                <w:rFonts w:cs="Arial"/>
                <w:sz w:val="16"/>
                <w:szCs w:val="16"/>
                <w:lang w:val="en-GB"/>
              </w:rPr>
              <w:t>10</w:t>
            </w:r>
          </w:p>
        </w:tc>
        <w:tc>
          <w:tcPr>
            <w:tcW w:w="661" w:type="dxa"/>
            <w:shd w:val="clear" w:color="auto" w:fill="FFFFFF"/>
          </w:tcPr>
          <w:p w14:paraId="07786B34" w14:textId="3D819FC7"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483" w:type="dxa"/>
            <w:shd w:val="clear" w:color="auto" w:fill="FFFFFF"/>
          </w:tcPr>
          <w:p w14:paraId="31B55DF8" w14:textId="30DB646B"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14" w:type="dxa"/>
            <w:shd w:val="clear" w:color="auto" w:fill="FFFFFF"/>
          </w:tcPr>
          <w:p w14:paraId="15E2AFCA" w14:textId="6BA82F84" w:rsidR="0056778C" w:rsidRPr="00953048" w:rsidRDefault="0056778C" w:rsidP="0056778C">
            <w:pPr>
              <w:pStyle w:val="CETBodytext"/>
              <w:ind w:right="-1"/>
              <w:rPr>
                <w:rFonts w:cs="Arial"/>
                <w:sz w:val="16"/>
                <w:szCs w:val="16"/>
                <w:lang w:val="en-GB"/>
              </w:rPr>
            </w:pPr>
            <w:r w:rsidRPr="00953048">
              <w:rPr>
                <w:rFonts w:cs="Arial"/>
                <w:sz w:val="16"/>
                <w:szCs w:val="16"/>
                <w:lang w:val="en-GB"/>
              </w:rPr>
              <w:t>1</w:t>
            </w:r>
          </w:p>
        </w:tc>
        <w:tc>
          <w:tcPr>
            <w:tcW w:w="509" w:type="dxa"/>
            <w:shd w:val="clear" w:color="auto" w:fill="FFFFFF"/>
          </w:tcPr>
          <w:p w14:paraId="347E90CE" w14:textId="2E33C235"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7686000E" w14:textId="12AE2A6C" w:rsidR="0056778C" w:rsidRPr="00953048" w:rsidRDefault="0056778C" w:rsidP="0056778C">
            <w:pPr>
              <w:pStyle w:val="CETBodytext"/>
              <w:ind w:right="-1"/>
              <w:rPr>
                <w:rFonts w:cs="Arial"/>
                <w:sz w:val="16"/>
                <w:szCs w:val="16"/>
                <w:lang w:val="en-GB"/>
              </w:rPr>
            </w:pPr>
            <w:r w:rsidRPr="00953048">
              <w:rPr>
                <w:rFonts w:cs="Arial"/>
                <w:sz w:val="16"/>
                <w:szCs w:val="16"/>
                <w:lang w:val="en-GB"/>
              </w:rPr>
              <w:t>20</w:t>
            </w:r>
          </w:p>
        </w:tc>
        <w:tc>
          <w:tcPr>
            <w:tcW w:w="534" w:type="dxa"/>
            <w:shd w:val="clear" w:color="auto" w:fill="FFFFFF"/>
          </w:tcPr>
          <w:p w14:paraId="0DBD1565" w14:textId="3E9E296E" w:rsidR="0056778C" w:rsidRPr="00953048" w:rsidRDefault="0056778C" w:rsidP="0056778C">
            <w:pPr>
              <w:pStyle w:val="CETBodytext"/>
              <w:ind w:right="-1"/>
              <w:rPr>
                <w:rFonts w:cs="Arial"/>
                <w:sz w:val="16"/>
                <w:szCs w:val="16"/>
                <w:lang w:val="en-GB"/>
              </w:rPr>
            </w:pPr>
            <w:r w:rsidRPr="00953048">
              <w:rPr>
                <w:rFonts w:cs="Arial"/>
                <w:sz w:val="16"/>
                <w:szCs w:val="16"/>
                <w:lang w:val="en-GB"/>
              </w:rPr>
              <w:t>1</w:t>
            </w:r>
          </w:p>
        </w:tc>
        <w:tc>
          <w:tcPr>
            <w:tcW w:w="1052" w:type="dxa"/>
            <w:shd w:val="clear" w:color="auto" w:fill="FFFFFF"/>
          </w:tcPr>
          <w:p w14:paraId="29EA845B" w14:textId="54A843A4" w:rsidR="0056778C" w:rsidRPr="00953048" w:rsidRDefault="0056778C" w:rsidP="0056778C">
            <w:pPr>
              <w:pStyle w:val="CETBodytext"/>
              <w:ind w:right="-1"/>
              <w:rPr>
                <w:rFonts w:cs="Arial"/>
                <w:sz w:val="16"/>
                <w:szCs w:val="16"/>
                <w:lang w:val="en-GB"/>
              </w:rPr>
            </w:pPr>
            <w:r w:rsidRPr="00953048">
              <w:rPr>
                <w:rFonts w:cs="Arial"/>
                <w:sz w:val="16"/>
                <w:szCs w:val="16"/>
                <w:lang w:val="en-GB"/>
              </w:rPr>
              <w:t>5</w:t>
            </w:r>
          </w:p>
        </w:tc>
        <w:tc>
          <w:tcPr>
            <w:tcW w:w="1480" w:type="dxa"/>
            <w:shd w:val="clear" w:color="auto" w:fill="FFFFFF"/>
          </w:tcPr>
          <w:p w14:paraId="24E46789" w14:textId="5637CCE2" w:rsidR="0056778C" w:rsidRPr="00953048" w:rsidRDefault="0056778C" w:rsidP="0056778C">
            <w:pPr>
              <w:pStyle w:val="CETBodytext"/>
              <w:ind w:right="-1"/>
              <w:rPr>
                <w:rFonts w:cs="Arial"/>
                <w:sz w:val="16"/>
                <w:szCs w:val="16"/>
                <w:lang w:val="en-GB"/>
              </w:rPr>
            </w:pPr>
            <w:r w:rsidRPr="00953048">
              <w:rPr>
                <w:rFonts w:cs="Arial"/>
                <w:sz w:val="16"/>
                <w:szCs w:val="16"/>
                <w:lang w:val="en-GB"/>
              </w:rPr>
              <w:t>10</w:t>
            </w:r>
          </w:p>
        </w:tc>
      </w:tr>
      <w:tr w:rsidR="0052084C" w:rsidRPr="00953048" w14:paraId="451EAB66" w14:textId="77777777" w:rsidTr="00371D2F">
        <w:tc>
          <w:tcPr>
            <w:tcW w:w="717" w:type="dxa"/>
            <w:shd w:val="clear" w:color="auto" w:fill="FFFFFF"/>
          </w:tcPr>
          <w:p w14:paraId="7171053E" w14:textId="35BBDFEE" w:rsidR="0056778C" w:rsidRPr="00953048" w:rsidRDefault="0056778C" w:rsidP="0056778C">
            <w:pPr>
              <w:pStyle w:val="CETBodytext"/>
              <w:ind w:right="-1"/>
              <w:rPr>
                <w:rFonts w:cs="Arial"/>
                <w:sz w:val="16"/>
                <w:szCs w:val="16"/>
                <w:lang w:val="en-GB"/>
              </w:rPr>
            </w:pPr>
            <w:r w:rsidRPr="00953048">
              <w:rPr>
                <w:rFonts w:cs="Arial"/>
                <w:sz w:val="16"/>
                <w:szCs w:val="16"/>
                <w:lang w:val="en-GB"/>
              </w:rPr>
              <w:t>11</w:t>
            </w:r>
          </w:p>
        </w:tc>
        <w:tc>
          <w:tcPr>
            <w:tcW w:w="915" w:type="dxa"/>
            <w:shd w:val="clear" w:color="auto" w:fill="FFFFFF"/>
          </w:tcPr>
          <w:p w14:paraId="17E31177" w14:textId="038A8189" w:rsidR="0056778C" w:rsidRPr="00953048" w:rsidRDefault="0056778C" w:rsidP="0056778C">
            <w:pPr>
              <w:pStyle w:val="CETBodytext"/>
              <w:ind w:right="-1"/>
              <w:rPr>
                <w:rFonts w:cs="Arial"/>
                <w:sz w:val="16"/>
                <w:szCs w:val="16"/>
                <w:lang w:val="en-GB"/>
              </w:rPr>
            </w:pPr>
            <w:r w:rsidRPr="00953048">
              <w:rPr>
                <w:rFonts w:cs="Arial"/>
                <w:sz w:val="16"/>
                <w:szCs w:val="16"/>
                <w:lang w:val="en-GB"/>
              </w:rPr>
              <w:t>defective</w:t>
            </w:r>
          </w:p>
        </w:tc>
        <w:tc>
          <w:tcPr>
            <w:tcW w:w="807" w:type="dxa"/>
            <w:shd w:val="clear" w:color="auto" w:fill="FFFFFF"/>
          </w:tcPr>
          <w:p w14:paraId="7D21B21B" w14:textId="7398109A" w:rsidR="0056778C" w:rsidRPr="00953048" w:rsidRDefault="0056778C" w:rsidP="0056778C">
            <w:pPr>
              <w:pStyle w:val="CETBodytext"/>
              <w:ind w:right="-1"/>
              <w:rPr>
                <w:rFonts w:cs="Arial"/>
                <w:sz w:val="16"/>
                <w:szCs w:val="16"/>
                <w:lang w:val="en-GB"/>
              </w:rPr>
            </w:pPr>
            <w:r w:rsidRPr="00953048">
              <w:rPr>
                <w:rFonts w:cs="Arial"/>
                <w:sz w:val="16"/>
                <w:szCs w:val="16"/>
                <w:lang w:val="en-GB"/>
              </w:rPr>
              <w:t>7</w:t>
            </w:r>
          </w:p>
        </w:tc>
        <w:tc>
          <w:tcPr>
            <w:tcW w:w="661" w:type="dxa"/>
            <w:shd w:val="clear" w:color="auto" w:fill="FFFFFF"/>
          </w:tcPr>
          <w:p w14:paraId="10BAB8A3" w14:textId="2BC1C7C0"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661" w:type="dxa"/>
            <w:shd w:val="clear" w:color="auto" w:fill="FFFFFF"/>
          </w:tcPr>
          <w:p w14:paraId="6649FE62" w14:textId="4418E87E" w:rsidR="0056778C" w:rsidRPr="00953048" w:rsidRDefault="0056778C" w:rsidP="0056778C">
            <w:pPr>
              <w:pStyle w:val="CETBodytext"/>
              <w:ind w:right="-1"/>
              <w:rPr>
                <w:rFonts w:cs="Arial"/>
                <w:sz w:val="16"/>
                <w:szCs w:val="16"/>
                <w:lang w:val="en-GB"/>
              </w:rPr>
            </w:pPr>
            <w:r w:rsidRPr="00953048">
              <w:rPr>
                <w:rFonts w:cs="Arial"/>
                <w:sz w:val="16"/>
                <w:szCs w:val="16"/>
                <w:lang w:val="en-GB"/>
              </w:rPr>
              <w:t>7</w:t>
            </w:r>
          </w:p>
        </w:tc>
        <w:tc>
          <w:tcPr>
            <w:tcW w:w="483" w:type="dxa"/>
            <w:shd w:val="clear" w:color="auto" w:fill="FFFFFF"/>
          </w:tcPr>
          <w:p w14:paraId="3FB0E625" w14:textId="0A9BF827" w:rsidR="0056778C" w:rsidRPr="00953048" w:rsidRDefault="0056778C" w:rsidP="0056778C">
            <w:pPr>
              <w:pStyle w:val="CETBodytext"/>
              <w:ind w:right="-1"/>
              <w:rPr>
                <w:rFonts w:cs="Arial"/>
                <w:sz w:val="16"/>
                <w:szCs w:val="16"/>
                <w:lang w:val="en-GB"/>
              </w:rPr>
            </w:pPr>
            <w:r w:rsidRPr="00953048">
              <w:rPr>
                <w:rFonts w:cs="Arial"/>
                <w:sz w:val="16"/>
                <w:szCs w:val="16"/>
                <w:lang w:val="en-GB"/>
              </w:rPr>
              <w:t>7</w:t>
            </w:r>
          </w:p>
        </w:tc>
        <w:tc>
          <w:tcPr>
            <w:tcW w:w="514" w:type="dxa"/>
            <w:shd w:val="clear" w:color="auto" w:fill="FFFFFF"/>
          </w:tcPr>
          <w:p w14:paraId="0079EC8B" w14:textId="1C8BA37F"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09" w:type="dxa"/>
            <w:shd w:val="clear" w:color="auto" w:fill="FFFFFF"/>
          </w:tcPr>
          <w:p w14:paraId="60742E77" w14:textId="340C02DF" w:rsidR="0056778C" w:rsidRPr="00953048" w:rsidRDefault="0056778C" w:rsidP="0056778C">
            <w:pPr>
              <w:pStyle w:val="CETBodytext"/>
              <w:ind w:right="-1"/>
              <w:rPr>
                <w:rFonts w:cs="Arial"/>
                <w:sz w:val="16"/>
                <w:szCs w:val="16"/>
                <w:lang w:val="en-GB"/>
              </w:rPr>
            </w:pPr>
            <w:r w:rsidRPr="00953048">
              <w:rPr>
                <w:rFonts w:cs="Arial"/>
                <w:sz w:val="16"/>
                <w:szCs w:val="16"/>
                <w:lang w:val="en-GB"/>
              </w:rPr>
              <w:t>1</w:t>
            </w:r>
          </w:p>
        </w:tc>
        <w:tc>
          <w:tcPr>
            <w:tcW w:w="534" w:type="dxa"/>
            <w:shd w:val="clear" w:color="auto" w:fill="FFFFFF"/>
          </w:tcPr>
          <w:p w14:paraId="64277E3F" w14:textId="4BD706A5" w:rsidR="0056778C" w:rsidRPr="00953048" w:rsidRDefault="0056778C" w:rsidP="0056778C">
            <w:pPr>
              <w:pStyle w:val="CETBodytext"/>
              <w:ind w:right="-1"/>
              <w:rPr>
                <w:rFonts w:cs="Arial"/>
                <w:sz w:val="16"/>
                <w:szCs w:val="16"/>
                <w:lang w:val="en-GB"/>
              </w:rPr>
            </w:pPr>
            <w:r w:rsidRPr="00953048">
              <w:rPr>
                <w:rFonts w:cs="Arial"/>
                <w:sz w:val="16"/>
                <w:szCs w:val="16"/>
                <w:lang w:val="en-GB"/>
              </w:rPr>
              <w:t>14</w:t>
            </w:r>
          </w:p>
        </w:tc>
        <w:tc>
          <w:tcPr>
            <w:tcW w:w="534" w:type="dxa"/>
            <w:shd w:val="clear" w:color="auto" w:fill="FFFFFF"/>
          </w:tcPr>
          <w:p w14:paraId="5A231538" w14:textId="1326B56C" w:rsidR="0056778C" w:rsidRPr="00953048" w:rsidRDefault="0056778C" w:rsidP="0056778C">
            <w:pPr>
              <w:pStyle w:val="CETBodytext"/>
              <w:ind w:right="-1"/>
              <w:rPr>
                <w:rFonts w:cs="Arial"/>
                <w:sz w:val="16"/>
                <w:szCs w:val="16"/>
                <w:lang w:val="en-GB"/>
              </w:rPr>
            </w:pPr>
            <w:r w:rsidRPr="00953048">
              <w:rPr>
                <w:rFonts w:cs="Arial"/>
                <w:sz w:val="16"/>
                <w:szCs w:val="16"/>
                <w:lang w:val="en-GB"/>
              </w:rPr>
              <w:t>8</w:t>
            </w:r>
          </w:p>
        </w:tc>
        <w:tc>
          <w:tcPr>
            <w:tcW w:w="1052" w:type="dxa"/>
            <w:shd w:val="clear" w:color="auto" w:fill="FFFFFF"/>
          </w:tcPr>
          <w:p w14:paraId="0EF1F97C" w14:textId="010CE6C8" w:rsidR="0056778C" w:rsidRPr="00953048" w:rsidRDefault="0056778C" w:rsidP="0056778C">
            <w:pPr>
              <w:pStyle w:val="CETBodytext"/>
              <w:ind w:right="-1"/>
              <w:rPr>
                <w:rFonts w:cs="Arial"/>
                <w:sz w:val="16"/>
                <w:szCs w:val="16"/>
                <w:lang w:val="en-GB"/>
              </w:rPr>
            </w:pPr>
            <w:r w:rsidRPr="00953048">
              <w:rPr>
                <w:rFonts w:cs="Arial"/>
                <w:sz w:val="16"/>
                <w:szCs w:val="16"/>
                <w:lang w:val="en-GB"/>
              </w:rPr>
              <w:t>5</w:t>
            </w:r>
            <w:r w:rsidR="00953048" w:rsidRPr="00953048">
              <w:rPr>
                <w:rFonts w:cs="Arial"/>
                <w:sz w:val="16"/>
                <w:szCs w:val="16"/>
                <w:lang w:val="en-GB"/>
              </w:rPr>
              <w:t>7</w:t>
            </w:r>
          </w:p>
        </w:tc>
        <w:tc>
          <w:tcPr>
            <w:tcW w:w="1480" w:type="dxa"/>
            <w:shd w:val="clear" w:color="auto" w:fill="FFFFFF"/>
          </w:tcPr>
          <w:p w14:paraId="73FCD25A" w14:textId="77777777" w:rsidR="0056778C" w:rsidRPr="00953048" w:rsidRDefault="0056778C" w:rsidP="0056778C">
            <w:pPr>
              <w:pStyle w:val="CETBodytext"/>
              <w:ind w:right="-1"/>
              <w:rPr>
                <w:rFonts w:cs="Arial"/>
                <w:sz w:val="16"/>
                <w:szCs w:val="16"/>
                <w:lang w:val="en-GB"/>
              </w:rPr>
            </w:pPr>
          </w:p>
        </w:tc>
      </w:tr>
      <w:tr w:rsidR="0052084C" w:rsidRPr="00953048" w14:paraId="2E097E43" w14:textId="77777777" w:rsidTr="00371D2F">
        <w:tc>
          <w:tcPr>
            <w:tcW w:w="717" w:type="dxa"/>
            <w:shd w:val="clear" w:color="auto" w:fill="FFFFFF"/>
          </w:tcPr>
          <w:p w14:paraId="44A246B0" w14:textId="65291AF2" w:rsidR="0056778C" w:rsidRPr="00953048" w:rsidRDefault="0056778C" w:rsidP="0056778C">
            <w:pPr>
              <w:pStyle w:val="CETBodytext"/>
              <w:ind w:right="-1"/>
              <w:rPr>
                <w:rFonts w:cs="Arial"/>
                <w:sz w:val="16"/>
                <w:szCs w:val="16"/>
                <w:lang w:val="en-GB"/>
              </w:rPr>
            </w:pPr>
            <w:r w:rsidRPr="00953048">
              <w:rPr>
                <w:rFonts w:cs="Arial"/>
                <w:sz w:val="16"/>
                <w:szCs w:val="16"/>
                <w:lang w:val="en-GB"/>
              </w:rPr>
              <w:t>12</w:t>
            </w:r>
          </w:p>
        </w:tc>
        <w:tc>
          <w:tcPr>
            <w:tcW w:w="915" w:type="dxa"/>
            <w:shd w:val="clear" w:color="auto" w:fill="FFFFFF"/>
          </w:tcPr>
          <w:p w14:paraId="207EB797" w14:textId="77777777" w:rsidR="0056778C" w:rsidRPr="00953048" w:rsidRDefault="0056778C" w:rsidP="0056778C">
            <w:pPr>
              <w:pStyle w:val="CETBodytext"/>
              <w:ind w:right="-1"/>
              <w:rPr>
                <w:rFonts w:cs="Arial"/>
                <w:sz w:val="16"/>
                <w:szCs w:val="16"/>
                <w:lang w:val="en-GB"/>
              </w:rPr>
            </w:pPr>
          </w:p>
        </w:tc>
        <w:tc>
          <w:tcPr>
            <w:tcW w:w="807" w:type="dxa"/>
            <w:shd w:val="clear" w:color="auto" w:fill="FFFFFF"/>
          </w:tcPr>
          <w:p w14:paraId="3855D3AE" w14:textId="74FB930C" w:rsidR="0056778C" w:rsidRPr="00953048" w:rsidRDefault="0056778C" w:rsidP="0056778C">
            <w:pPr>
              <w:pStyle w:val="CETBodytext"/>
              <w:ind w:right="-1"/>
              <w:rPr>
                <w:rFonts w:cs="Arial"/>
                <w:sz w:val="16"/>
                <w:szCs w:val="16"/>
                <w:lang w:val="en-GB"/>
              </w:rPr>
            </w:pPr>
            <w:r w:rsidRPr="00953048">
              <w:rPr>
                <w:rFonts w:cs="Arial"/>
                <w:sz w:val="16"/>
                <w:szCs w:val="16"/>
                <w:lang w:val="en-GB"/>
              </w:rPr>
              <w:t>12</w:t>
            </w:r>
          </w:p>
        </w:tc>
        <w:tc>
          <w:tcPr>
            <w:tcW w:w="661" w:type="dxa"/>
            <w:shd w:val="clear" w:color="auto" w:fill="FFFFFF"/>
          </w:tcPr>
          <w:p w14:paraId="4FA67A0D" w14:textId="72452B18" w:rsidR="0056778C" w:rsidRPr="00953048" w:rsidRDefault="0056778C" w:rsidP="0056778C">
            <w:pPr>
              <w:pStyle w:val="CETBodytext"/>
              <w:ind w:right="-1"/>
              <w:rPr>
                <w:rFonts w:cs="Arial"/>
                <w:sz w:val="16"/>
                <w:szCs w:val="16"/>
                <w:lang w:val="en-GB"/>
              </w:rPr>
            </w:pPr>
            <w:r w:rsidRPr="00953048">
              <w:rPr>
                <w:rFonts w:cs="Arial"/>
                <w:sz w:val="16"/>
                <w:szCs w:val="16"/>
                <w:lang w:val="en-GB"/>
              </w:rPr>
              <w:t>10</w:t>
            </w:r>
          </w:p>
        </w:tc>
        <w:tc>
          <w:tcPr>
            <w:tcW w:w="661" w:type="dxa"/>
            <w:shd w:val="clear" w:color="auto" w:fill="FFFFFF"/>
          </w:tcPr>
          <w:p w14:paraId="40A51545" w14:textId="62931BBF" w:rsidR="0056778C" w:rsidRPr="00953048" w:rsidRDefault="0056778C" w:rsidP="0056778C">
            <w:pPr>
              <w:pStyle w:val="CETBodytext"/>
              <w:ind w:right="-1"/>
              <w:rPr>
                <w:rFonts w:cs="Arial"/>
                <w:sz w:val="16"/>
                <w:szCs w:val="16"/>
                <w:lang w:val="en-GB"/>
              </w:rPr>
            </w:pPr>
            <w:r w:rsidRPr="00953048">
              <w:rPr>
                <w:rFonts w:cs="Arial"/>
                <w:sz w:val="16"/>
                <w:szCs w:val="16"/>
                <w:lang w:val="en-GB"/>
              </w:rPr>
              <w:t>2</w:t>
            </w:r>
          </w:p>
        </w:tc>
        <w:tc>
          <w:tcPr>
            <w:tcW w:w="483" w:type="dxa"/>
            <w:shd w:val="clear" w:color="auto" w:fill="FFFFFF"/>
          </w:tcPr>
          <w:p w14:paraId="182DDC06" w14:textId="409C5B1C" w:rsidR="0056778C" w:rsidRPr="00953048" w:rsidRDefault="0056778C" w:rsidP="0056778C">
            <w:pPr>
              <w:pStyle w:val="CETBodytext"/>
              <w:ind w:right="-1"/>
              <w:rPr>
                <w:rFonts w:cs="Arial"/>
                <w:sz w:val="16"/>
                <w:szCs w:val="16"/>
                <w:lang w:val="en-GB"/>
              </w:rPr>
            </w:pPr>
            <w:r w:rsidRPr="00953048">
              <w:rPr>
                <w:rFonts w:cs="Arial"/>
                <w:sz w:val="16"/>
                <w:szCs w:val="16"/>
                <w:lang w:val="en-GB"/>
              </w:rPr>
              <w:t>2</w:t>
            </w:r>
          </w:p>
        </w:tc>
        <w:tc>
          <w:tcPr>
            <w:tcW w:w="514" w:type="dxa"/>
            <w:shd w:val="clear" w:color="auto" w:fill="FFFFFF"/>
          </w:tcPr>
          <w:p w14:paraId="325E917F" w14:textId="49600A27"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09" w:type="dxa"/>
            <w:shd w:val="clear" w:color="auto" w:fill="FFFFFF"/>
          </w:tcPr>
          <w:p w14:paraId="71007B44" w14:textId="047250DD"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3A85E081" w14:textId="3094E7D5" w:rsidR="0056778C" w:rsidRPr="00953048" w:rsidRDefault="0056778C" w:rsidP="0056778C">
            <w:pPr>
              <w:pStyle w:val="CETBodytext"/>
              <w:ind w:right="-1"/>
              <w:rPr>
                <w:rFonts w:cs="Arial"/>
                <w:sz w:val="16"/>
                <w:szCs w:val="16"/>
                <w:lang w:val="en-GB"/>
              </w:rPr>
            </w:pPr>
            <w:r w:rsidRPr="00953048">
              <w:rPr>
                <w:rFonts w:cs="Arial"/>
                <w:sz w:val="16"/>
                <w:szCs w:val="16"/>
                <w:lang w:val="en-GB"/>
              </w:rPr>
              <w:t>24</w:t>
            </w:r>
          </w:p>
        </w:tc>
        <w:tc>
          <w:tcPr>
            <w:tcW w:w="534" w:type="dxa"/>
            <w:shd w:val="clear" w:color="auto" w:fill="FFFFFF"/>
          </w:tcPr>
          <w:p w14:paraId="3D0297FE" w14:textId="5B8E9D09" w:rsidR="0056778C" w:rsidRPr="00953048" w:rsidRDefault="0056778C" w:rsidP="0056778C">
            <w:pPr>
              <w:pStyle w:val="CETBodytext"/>
              <w:ind w:right="-1"/>
              <w:rPr>
                <w:rFonts w:cs="Arial"/>
                <w:sz w:val="16"/>
                <w:szCs w:val="16"/>
                <w:lang w:val="en-GB"/>
              </w:rPr>
            </w:pPr>
            <w:r w:rsidRPr="00953048">
              <w:rPr>
                <w:rFonts w:cs="Arial"/>
                <w:sz w:val="16"/>
                <w:szCs w:val="16"/>
                <w:lang w:val="en-GB"/>
              </w:rPr>
              <w:t>2</w:t>
            </w:r>
          </w:p>
        </w:tc>
        <w:tc>
          <w:tcPr>
            <w:tcW w:w="1052" w:type="dxa"/>
            <w:shd w:val="clear" w:color="auto" w:fill="FFFFFF"/>
          </w:tcPr>
          <w:p w14:paraId="278DD107" w14:textId="43988A0C" w:rsidR="0056778C" w:rsidRPr="00953048" w:rsidRDefault="0056778C" w:rsidP="0056778C">
            <w:pPr>
              <w:pStyle w:val="CETBodytext"/>
              <w:ind w:right="-1"/>
              <w:rPr>
                <w:rFonts w:cs="Arial"/>
                <w:sz w:val="16"/>
                <w:szCs w:val="16"/>
                <w:lang w:val="en-GB"/>
              </w:rPr>
            </w:pPr>
            <w:r w:rsidRPr="00953048">
              <w:rPr>
                <w:rFonts w:cs="Arial"/>
                <w:sz w:val="16"/>
                <w:szCs w:val="16"/>
                <w:lang w:val="en-GB"/>
              </w:rPr>
              <w:t>8</w:t>
            </w:r>
          </w:p>
        </w:tc>
        <w:tc>
          <w:tcPr>
            <w:tcW w:w="1480" w:type="dxa"/>
            <w:shd w:val="clear" w:color="auto" w:fill="FFFFFF"/>
          </w:tcPr>
          <w:p w14:paraId="0698C6A6" w14:textId="5C545CD5"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r>
      <w:tr w:rsidR="0052084C" w:rsidRPr="00953048" w14:paraId="669E4DDF" w14:textId="77777777" w:rsidTr="00371D2F">
        <w:tc>
          <w:tcPr>
            <w:tcW w:w="717" w:type="dxa"/>
            <w:shd w:val="clear" w:color="auto" w:fill="FFFFFF"/>
          </w:tcPr>
          <w:p w14:paraId="626D0EE0" w14:textId="2B7A38CA" w:rsidR="0056778C" w:rsidRPr="00953048" w:rsidRDefault="0056778C" w:rsidP="0056778C">
            <w:pPr>
              <w:pStyle w:val="CETBodytext"/>
              <w:ind w:right="-1"/>
              <w:rPr>
                <w:rFonts w:cs="Arial"/>
                <w:sz w:val="16"/>
                <w:szCs w:val="16"/>
                <w:lang w:val="en-GB"/>
              </w:rPr>
            </w:pPr>
            <w:r w:rsidRPr="00953048">
              <w:rPr>
                <w:rFonts w:cs="Arial"/>
                <w:sz w:val="16"/>
                <w:szCs w:val="16"/>
                <w:lang w:val="en-GB"/>
              </w:rPr>
              <w:t>13</w:t>
            </w:r>
          </w:p>
        </w:tc>
        <w:tc>
          <w:tcPr>
            <w:tcW w:w="915" w:type="dxa"/>
            <w:shd w:val="clear" w:color="auto" w:fill="FFFFFF"/>
          </w:tcPr>
          <w:p w14:paraId="0CE082F1" w14:textId="77777777" w:rsidR="0056778C" w:rsidRPr="00953048" w:rsidRDefault="0056778C" w:rsidP="0056778C">
            <w:pPr>
              <w:pStyle w:val="CETBodytext"/>
              <w:ind w:right="-1"/>
              <w:rPr>
                <w:rFonts w:cs="Arial"/>
                <w:sz w:val="16"/>
                <w:szCs w:val="16"/>
                <w:lang w:val="en-GB"/>
              </w:rPr>
            </w:pPr>
          </w:p>
        </w:tc>
        <w:tc>
          <w:tcPr>
            <w:tcW w:w="807" w:type="dxa"/>
            <w:shd w:val="clear" w:color="auto" w:fill="FFFFFF"/>
          </w:tcPr>
          <w:p w14:paraId="1C0C09AE" w14:textId="0AE155F5" w:rsidR="0056778C" w:rsidRPr="00953048" w:rsidRDefault="0056778C" w:rsidP="0056778C">
            <w:pPr>
              <w:pStyle w:val="CETBodytext"/>
              <w:ind w:right="-1"/>
              <w:rPr>
                <w:rFonts w:cs="Arial"/>
                <w:sz w:val="16"/>
                <w:szCs w:val="16"/>
                <w:lang w:val="en-GB"/>
              </w:rPr>
            </w:pPr>
            <w:r w:rsidRPr="00953048">
              <w:rPr>
                <w:rFonts w:cs="Arial"/>
                <w:sz w:val="16"/>
                <w:szCs w:val="16"/>
                <w:lang w:val="en-GB"/>
              </w:rPr>
              <w:t>9</w:t>
            </w:r>
          </w:p>
        </w:tc>
        <w:tc>
          <w:tcPr>
            <w:tcW w:w="661" w:type="dxa"/>
            <w:shd w:val="clear" w:color="auto" w:fill="FFFFFF"/>
          </w:tcPr>
          <w:p w14:paraId="14DC1F8C" w14:textId="01AB50CE" w:rsidR="0056778C" w:rsidRPr="00953048" w:rsidRDefault="0056778C" w:rsidP="0056778C">
            <w:pPr>
              <w:pStyle w:val="CETBodytext"/>
              <w:ind w:right="-1"/>
              <w:rPr>
                <w:rFonts w:cs="Arial"/>
                <w:sz w:val="16"/>
                <w:szCs w:val="16"/>
                <w:lang w:val="en-GB"/>
              </w:rPr>
            </w:pPr>
            <w:r w:rsidRPr="00953048">
              <w:rPr>
                <w:rFonts w:cs="Arial"/>
                <w:sz w:val="16"/>
                <w:szCs w:val="16"/>
                <w:lang w:val="en-GB"/>
              </w:rPr>
              <w:t>9</w:t>
            </w:r>
          </w:p>
        </w:tc>
        <w:tc>
          <w:tcPr>
            <w:tcW w:w="661" w:type="dxa"/>
            <w:shd w:val="clear" w:color="auto" w:fill="FFFFFF"/>
          </w:tcPr>
          <w:p w14:paraId="5BB2EE56" w14:textId="2447962D"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483" w:type="dxa"/>
            <w:shd w:val="clear" w:color="auto" w:fill="FFFFFF"/>
          </w:tcPr>
          <w:p w14:paraId="7A6E4715" w14:textId="6958FDAF"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14" w:type="dxa"/>
            <w:shd w:val="clear" w:color="auto" w:fill="FFFFFF"/>
          </w:tcPr>
          <w:p w14:paraId="73A9FBC5" w14:textId="16092268"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09" w:type="dxa"/>
            <w:shd w:val="clear" w:color="auto" w:fill="FFFFFF"/>
          </w:tcPr>
          <w:p w14:paraId="5B2C9A3E" w14:textId="77799E9C"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59262918" w14:textId="0FC6B4AB" w:rsidR="0056778C" w:rsidRPr="00953048" w:rsidRDefault="0056778C" w:rsidP="0056778C">
            <w:pPr>
              <w:pStyle w:val="CETBodytext"/>
              <w:ind w:right="-1"/>
              <w:rPr>
                <w:rFonts w:cs="Arial"/>
                <w:sz w:val="16"/>
                <w:szCs w:val="16"/>
                <w:lang w:val="en-GB"/>
              </w:rPr>
            </w:pPr>
            <w:r w:rsidRPr="00953048">
              <w:rPr>
                <w:rFonts w:cs="Arial"/>
                <w:sz w:val="16"/>
                <w:szCs w:val="16"/>
                <w:lang w:val="en-GB"/>
              </w:rPr>
              <w:t>18</w:t>
            </w:r>
          </w:p>
        </w:tc>
        <w:tc>
          <w:tcPr>
            <w:tcW w:w="534" w:type="dxa"/>
            <w:shd w:val="clear" w:color="auto" w:fill="FFFFFF"/>
          </w:tcPr>
          <w:p w14:paraId="28035F21" w14:textId="550DD079"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1052" w:type="dxa"/>
            <w:shd w:val="clear" w:color="auto" w:fill="FFFFFF"/>
          </w:tcPr>
          <w:p w14:paraId="24652D90" w14:textId="0E038F52"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1480" w:type="dxa"/>
            <w:shd w:val="clear" w:color="auto" w:fill="FFFFFF"/>
          </w:tcPr>
          <w:p w14:paraId="5891A61B" w14:textId="399DFCB4"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r>
      <w:tr w:rsidR="0052084C" w:rsidRPr="00953048" w14:paraId="38EFF337" w14:textId="77777777" w:rsidTr="00371D2F">
        <w:tc>
          <w:tcPr>
            <w:tcW w:w="717" w:type="dxa"/>
            <w:shd w:val="clear" w:color="auto" w:fill="FFFFFF"/>
          </w:tcPr>
          <w:p w14:paraId="621E4BB6" w14:textId="7CF45CE7" w:rsidR="0056778C" w:rsidRPr="00953048" w:rsidRDefault="0056778C" w:rsidP="0056778C">
            <w:pPr>
              <w:pStyle w:val="CETBodytext"/>
              <w:ind w:right="-1"/>
              <w:rPr>
                <w:rFonts w:cs="Arial"/>
                <w:sz w:val="16"/>
                <w:szCs w:val="16"/>
                <w:lang w:val="en-GB"/>
              </w:rPr>
            </w:pPr>
            <w:r w:rsidRPr="00953048">
              <w:rPr>
                <w:rFonts w:cs="Arial"/>
                <w:sz w:val="16"/>
                <w:szCs w:val="16"/>
                <w:lang w:val="en-GB"/>
              </w:rPr>
              <w:t>14</w:t>
            </w:r>
          </w:p>
        </w:tc>
        <w:tc>
          <w:tcPr>
            <w:tcW w:w="915" w:type="dxa"/>
            <w:shd w:val="clear" w:color="auto" w:fill="FFFFFF"/>
          </w:tcPr>
          <w:p w14:paraId="3F4B6DF1" w14:textId="459D101D" w:rsidR="0056778C" w:rsidRPr="00953048" w:rsidRDefault="0056778C" w:rsidP="0056778C">
            <w:pPr>
              <w:pStyle w:val="CETBodytext"/>
              <w:ind w:right="-1"/>
              <w:rPr>
                <w:rFonts w:cs="Arial"/>
                <w:sz w:val="16"/>
                <w:szCs w:val="16"/>
                <w:lang w:val="en-GB"/>
              </w:rPr>
            </w:pPr>
            <w:r w:rsidRPr="00953048">
              <w:rPr>
                <w:rFonts w:cs="Arial"/>
                <w:sz w:val="16"/>
                <w:szCs w:val="16"/>
                <w:lang w:val="en-GB"/>
              </w:rPr>
              <w:t>defective</w:t>
            </w:r>
          </w:p>
        </w:tc>
        <w:tc>
          <w:tcPr>
            <w:tcW w:w="807" w:type="dxa"/>
            <w:shd w:val="clear" w:color="auto" w:fill="FFFFFF"/>
          </w:tcPr>
          <w:p w14:paraId="4BC594CF" w14:textId="35800EAA" w:rsidR="0056778C" w:rsidRPr="00953048" w:rsidRDefault="0056778C" w:rsidP="0056778C">
            <w:pPr>
              <w:pStyle w:val="CETBodytext"/>
              <w:ind w:right="-1"/>
              <w:rPr>
                <w:rFonts w:cs="Arial"/>
                <w:sz w:val="16"/>
                <w:szCs w:val="16"/>
                <w:lang w:val="en-GB"/>
              </w:rPr>
            </w:pPr>
            <w:r w:rsidRPr="00953048">
              <w:rPr>
                <w:rFonts w:cs="Arial"/>
                <w:sz w:val="16"/>
                <w:szCs w:val="16"/>
                <w:lang w:val="en-GB"/>
              </w:rPr>
              <w:t>8</w:t>
            </w:r>
          </w:p>
        </w:tc>
        <w:tc>
          <w:tcPr>
            <w:tcW w:w="661" w:type="dxa"/>
            <w:shd w:val="clear" w:color="auto" w:fill="FFFFFF"/>
          </w:tcPr>
          <w:p w14:paraId="75EAB65E" w14:textId="0CBF5957"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661" w:type="dxa"/>
            <w:shd w:val="clear" w:color="auto" w:fill="FFFFFF"/>
          </w:tcPr>
          <w:p w14:paraId="486326F0" w14:textId="23D32052" w:rsidR="0056778C" w:rsidRPr="00953048" w:rsidRDefault="0056778C" w:rsidP="0056778C">
            <w:pPr>
              <w:pStyle w:val="CETBodytext"/>
              <w:ind w:right="-1"/>
              <w:rPr>
                <w:rFonts w:cs="Arial"/>
                <w:sz w:val="16"/>
                <w:szCs w:val="16"/>
                <w:lang w:val="en-GB"/>
              </w:rPr>
            </w:pPr>
            <w:r w:rsidRPr="00953048">
              <w:rPr>
                <w:rFonts w:cs="Arial"/>
                <w:sz w:val="16"/>
                <w:szCs w:val="16"/>
                <w:lang w:val="en-GB"/>
              </w:rPr>
              <w:t>8</w:t>
            </w:r>
          </w:p>
        </w:tc>
        <w:tc>
          <w:tcPr>
            <w:tcW w:w="483" w:type="dxa"/>
            <w:shd w:val="clear" w:color="auto" w:fill="FFFFFF"/>
          </w:tcPr>
          <w:p w14:paraId="1ED9A985" w14:textId="758BA8BA" w:rsidR="0056778C" w:rsidRPr="00953048" w:rsidRDefault="0056778C" w:rsidP="0056778C">
            <w:pPr>
              <w:pStyle w:val="CETBodytext"/>
              <w:ind w:right="-1"/>
              <w:rPr>
                <w:rFonts w:cs="Arial"/>
                <w:sz w:val="16"/>
                <w:szCs w:val="16"/>
                <w:lang w:val="en-GB"/>
              </w:rPr>
            </w:pPr>
            <w:r w:rsidRPr="00953048">
              <w:rPr>
                <w:rFonts w:cs="Arial"/>
                <w:sz w:val="16"/>
                <w:szCs w:val="16"/>
                <w:lang w:val="en-GB"/>
              </w:rPr>
              <w:t>8</w:t>
            </w:r>
          </w:p>
        </w:tc>
        <w:tc>
          <w:tcPr>
            <w:tcW w:w="514" w:type="dxa"/>
            <w:shd w:val="clear" w:color="auto" w:fill="FFFFFF"/>
          </w:tcPr>
          <w:p w14:paraId="1F490F1D" w14:textId="09D4D797"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09" w:type="dxa"/>
            <w:shd w:val="clear" w:color="auto" w:fill="FFFFFF"/>
          </w:tcPr>
          <w:p w14:paraId="50D57D10" w14:textId="455F849C"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292BAB20" w14:textId="7C6F3CD2" w:rsidR="0056778C" w:rsidRPr="00953048" w:rsidRDefault="0056778C" w:rsidP="0056778C">
            <w:pPr>
              <w:pStyle w:val="CETBodytext"/>
              <w:ind w:right="-1"/>
              <w:rPr>
                <w:rFonts w:cs="Arial"/>
                <w:sz w:val="16"/>
                <w:szCs w:val="16"/>
                <w:lang w:val="en-GB"/>
              </w:rPr>
            </w:pPr>
            <w:r w:rsidRPr="00953048">
              <w:rPr>
                <w:rFonts w:cs="Arial"/>
                <w:sz w:val="16"/>
                <w:szCs w:val="16"/>
                <w:lang w:val="en-GB"/>
              </w:rPr>
              <w:t>16</w:t>
            </w:r>
          </w:p>
        </w:tc>
        <w:tc>
          <w:tcPr>
            <w:tcW w:w="534" w:type="dxa"/>
            <w:shd w:val="clear" w:color="auto" w:fill="FFFFFF"/>
          </w:tcPr>
          <w:p w14:paraId="0B50BC13" w14:textId="527D308F" w:rsidR="0056778C" w:rsidRPr="00953048" w:rsidRDefault="0056778C" w:rsidP="0056778C">
            <w:pPr>
              <w:pStyle w:val="CETBodytext"/>
              <w:ind w:right="-1"/>
              <w:rPr>
                <w:rFonts w:cs="Arial"/>
                <w:sz w:val="16"/>
                <w:szCs w:val="16"/>
                <w:lang w:val="en-GB"/>
              </w:rPr>
            </w:pPr>
            <w:r w:rsidRPr="00953048">
              <w:rPr>
                <w:rFonts w:cs="Arial"/>
                <w:sz w:val="16"/>
                <w:szCs w:val="16"/>
                <w:lang w:val="en-GB"/>
              </w:rPr>
              <w:t>8</w:t>
            </w:r>
          </w:p>
        </w:tc>
        <w:tc>
          <w:tcPr>
            <w:tcW w:w="1052" w:type="dxa"/>
            <w:shd w:val="clear" w:color="auto" w:fill="FFFFFF"/>
          </w:tcPr>
          <w:p w14:paraId="334BE963" w14:textId="27BCC9EC" w:rsidR="0056778C" w:rsidRPr="00953048" w:rsidRDefault="0056778C" w:rsidP="0056778C">
            <w:pPr>
              <w:pStyle w:val="CETBodytext"/>
              <w:ind w:right="-1"/>
              <w:rPr>
                <w:rFonts w:cs="Arial"/>
                <w:sz w:val="16"/>
                <w:szCs w:val="16"/>
                <w:lang w:val="en-GB"/>
              </w:rPr>
            </w:pPr>
            <w:r w:rsidRPr="00953048">
              <w:rPr>
                <w:rFonts w:cs="Arial"/>
                <w:sz w:val="16"/>
                <w:szCs w:val="16"/>
                <w:lang w:val="en-GB"/>
              </w:rPr>
              <w:t>50</w:t>
            </w:r>
          </w:p>
        </w:tc>
        <w:tc>
          <w:tcPr>
            <w:tcW w:w="1480" w:type="dxa"/>
            <w:shd w:val="clear" w:color="auto" w:fill="FFFFFF"/>
          </w:tcPr>
          <w:p w14:paraId="0245558F" w14:textId="77777777" w:rsidR="0056778C" w:rsidRPr="00953048" w:rsidRDefault="0056778C" w:rsidP="0056778C">
            <w:pPr>
              <w:pStyle w:val="CETBodytext"/>
              <w:ind w:right="-1"/>
              <w:rPr>
                <w:rFonts w:cs="Arial"/>
                <w:sz w:val="16"/>
                <w:szCs w:val="16"/>
                <w:lang w:val="en-GB"/>
              </w:rPr>
            </w:pPr>
          </w:p>
        </w:tc>
      </w:tr>
      <w:tr w:rsidR="0052084C" w:rsidRPr="00953048" w14:paraId="5B72BDD0" w14:textId="77777777" w:rsidTr="00371D2F">
        <w:tc>
          <w:tcPr>
            <w:tcW w:w="717" w:type="dxa"/>
            <w:shd w:val="clear" w:color="auto" w:fill="FFFFFF"/>
          </w:tcPr>
          <w:p w14:paraId="43A49676" w14:textId="109B32C3" w:rsidR="0056778C" w:rsidRPr="00953048" w:rsidRDefault="0056778C" w:rsidP="0056778C">
            <w:pPr>
              <w:pStyle w:val="CETBodytext"/>
              <w:ind w:right="-1"/>
              <w:rPr>
                <w:rFonts w:cs="Arial"/>
                <w:sz w:val="16"/>
                <w:szCs w:val="16"/>
                <w:lang w:val="en-GB"/>
              </w:rPr>
            </w:pPr>
            <w:r w:rsidRPr="00953048">
              <w:rPr>
                <w:rFonts w:cs="Arial"/>
                <w:sz w:val="16"/>
                <w:szCs w:val="16"/>
                <w:lang w:val="en-GB"/>
              </w:rPr>
              <w:t>15</w:t>
            </w:r>
          </w:p>
        </w:tc>
        <w:tc>
          <w:tcPr>
            <w:tcW w:w="915" w:type="dxa"/>
            <w:shd w:val="clear" w:color="auto" w:fill="FFFFFF"/>
          </w:tcPr>
          <w:p w14:paraId="1C2CF76C" w14:textId="75CFD672" w:rsidR="0056778C" w:rsidRPr="00953048" w:rsidRDefault="0056778C" w:rsidP="0056778C">
            <w:pPr>
              <w:pStyle w:val="CETBodytext"/>
              <w:ind w:right="-1"/>
              <w:rPr>
                <w:rFonts w:cs="Arial"/>
                <w:sz w:val="16"/>
                <w:szCs w:val="16"/>
                <w:lang w:val="en-GB"/>
              </w:rPr>
            </w:pPr>
          </w:p>
        </w:tc>
        <w:tc>
          <w:tcPr>
            <w:tcW w:w="807" w:type="dxa"/>
            <w:shd w:val="clear" w:color="auto" w:fill="FFFFFF"/>
          </w:tcPr>
          <w:p w14:paraId="041CB9D0" w14:textId="1E14739E" w:rsidR="0056778C" w:rsidRPr="00953048" w:rsidRDefault="0056778C" w:rsidP="0056778C">
            <w:pPr>
              <w:pStyle w:val="CETBodytext"/>
              <w:ind w:right="-1"/>
              <w:rPr>
                <w:rFonts w:cs="Arial"/>
                <w:sz w:val="16"/>
                <w:szCs w:val="16"/>
                <w:lang w:val="en-GB"/>
              </w:rPr>
            </w:pPr>
            <w:r w:rsidRPr="00953048">
              <w:rPr>
                <w:rFonts w:cs="Arial"/>
                <w:sz w:val="16"/>
                <w:szCs w:val="16"/>
                <w:lang w:val="en-GB"/>
              </w:rPr>
              <w:t>14</w:t>
            </w:r>
          </w:p>
        </w:tc>
        <w:tc>
          <w:tcPr>
            <w:tcW w:w="661" w:type="dxa"/>
            <w:shd w:val="clear" w:color="auto" w:fill="FFFFFF"/>
          </w:tcPr>
          <w:p w14:paraId="5D11104A" w14:textId="11A437E9" w:rsidR="0056778C" w:rsidRPr="00953048" w:rsidRDefault="0056778C" w:rsidP="0056778C">
            <w:pPr>
              <w:pStyle w:val="CETBodytext"/>
              <w:ind w:right="-1"/>
              <w:rPr>
                <w:rFonts w:cs="Arial"/>
                <w:sz w:val="16"/>
                <w:szCs w:val="16"/>
                <w:lang w:val="en-GB"/>
              </w:rPr>
            </w:pPr>
            <w:r w:rsidRPr="00953048">
              <w:rPr>
                <w:rFonts w:cs="Arial"/>
                <w:sz w:val="16"/>
                <w:szCs w:val="16"/>
                <w:lang w:val="en-GB"/>
              </w:rPr>
              <w:t>9</w:t>
            </w:r>
          </w:p>
        </w:tc>
        <w:tc>
          <w:tcPr>
            <w:tcW w:w="661" w:type="dxa"/>
            <w:shd w:val="clear" w:color="auto" w:fill="FFFFFF"/>
          </w:tcPr>
          <w:p w14:paraId="72AADBC5" w14:textId="6401B25F" w:rsidR="0056778C" w:rsidRPr="00953048" w:rsidRDefault="0056778C" w:rsidP="0056778C">
            <w:pPr>
              <w:pStyle w:val="CETBodytext"/>
              <w:ind w:right="-1"/>
              <w:rPr>
                <w:rFonts w:cs="Arial"/>
                <w:sz w:val="16"/>
                <w:szCs w:val="16"/>
                <w:lang w:val="en-GB"/>
              </w:rPr>
            </w:pPr>
            <w:r w:rsidRPr="00953048">
              <w:rPr>
                <w:rFonts w:cs="Arial"/>
                <w:sz w:val="16"/>
                <w:szCs w:val="16"/>
                <w:lang w:val="en-GB"/>
              </w:rPr>
              <w:t>5</w:t>
            </w:r>
          </w:p>
        </w:tc>
        <w:tc>
          <w:tcPr>
            <w:tcW w:w="483" w:type="dxa"/>
            <w:shd w:val="clear" w:color="auto" w:fill="FFFFFF"/>
          </w:tcPr>
          <w:p w14:paraId="1FBDFC32" w14:textId="3024C05A" w:rsidR="0056778C" w:rsidRPr="00953048" w:rsidRDefault="0056778C" w:rsidP="0056778C">
            <w:pPr>
              <w:pStyle w:val="CETBodytext"/>
              <w:ind w:right="-1"/>
              <w:rPr>
                <w:rFonts w:cs="Arial"/>
                <w:sz w:val="16"/>
                <w:szCs w:val="16"/>
                <w:lang w:val="en-GB"/>
              </w:rPr>
            </w:pPr>
            <w:r w:rsidRPr="00953048">
              <w:rPr>
                <w:rFonts w:cs="Arial"/>
                <w:sz w:val="16"/>
                <w:szCs w:val="16"/>
                <w:lang w:val="en-GB"/>
              </w:rPr>
              <w:t>4</w:t>
            </w:r>
          </w:p>
        </w:tc>
        <w:tc>
          <w:tcPr>
            <w:tcW w:w="514" w:type="dxa"/>
            <w:shd w:val="clear" w:color="auto" w:fill="FFFFFF"/>
          </w:tcPr>
          <w:p w14:paraId="5680C5BB" w14:textId="0CF40E5F" w:rsidR="0056778C" w:rsidRPr="00953048" w:rsidRDefault="0056778C" w:rsidP="0056778C">
            <w:pPr>
              <w:pStyle w:val="CETBodytext"/>
              <w:ind w:right="-1"/>
              <w:rPr>
                <w:rFonts w:cs="Arial"/>
                <w:sz w:val="16"/>
                <w:szCs w:val="16"/>
                <w:lang w:val="en-GB"/>
              </w:rPr>
            </w:pPr>
            <w:r w:rsidRPr="00953048">
              <w:rPr>
                <w:rFonts w:cs="Arial"/>
                <w:sz w:val="16"/>
                <w:szCs w:val="16"/>
                <w:lang w:val="en-GB"/>
              </w:rPr>
              <w:t>1</w:t>
            </w:r>
          </w:p>
        </w:tc>
        <w:tc>
          <w:tcPr>
            <w:tcW w:w="509" w:type="dxa"/>
            <w:shd w:val="clear" w:color="auto" w:fill="FFFFFF"/>
          </w:tcPr>
          <w:p w14:paraId="252E8049" w14:textId="09D8058B"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03FC32D6" w14:textId="3F594D5C" w:rsidR="0056778C" w:rsidRPr="00953048" w:rsidRDefault="0056778C" w:rsidP="0056778C">
            <w:pPr>
              <w:pStyle w:val="CETBodytext"/>
              <w:ind w:right="-1"/>
              <w:rPr>
                <w:rFonts w:cs="Arial"/>
                <w:sz w:val="16"/>
                <w:szCs w:val="16"/>
                <w:lang w:val="en-GB"/>
              </w:rPr>
            </w:pPr>
            <w:r w:rsidRPr="00953048">
              <w:rPr>
                <w:rFonts w:cs="Arial"/>
                <w:sz w:val="16"/>
                <w:szCs w:val="16"/>
                <w:lang w:val="en-GB"/>
              </w:rPr>
              <w:t>28</w:t>
            </w:r>
          </w:p>
        </w:tc>
        <w:tc>
          <w:tcPr>
            <w:tcW w:w="534" w:type="dxa"/>
            <w:shd w:val="clear" w:color="auto" w:fill="FFFFFF"/>
          </w:tcPr>
          <w:p w14:paraId="7D36E5B3" w14:textId="5FF98E2C" w:rsidR="0056778C" w:rsidRPr="00953048" w:rsidRDefault="0056778C" w:rsidP="0056778C">
            <w:pPr>
              <w:pStyle w:val="CETBodytext"/>
              <w:ind w:right="-1"/>
              <w:rPr>
                <w:rFonts w:cs="Arial"/>
                <w:sz w:val="16"/>
                <w:szCs w:val="16"/>
                <w:lang w:val="en-GB"/>
              </w:rPr>
            </w:pPr>
            <w:r w:rsidRPr="00953048">
              <w:rPr>
                <w:rFonts w:cs="Arial"/>
                <w:sz w:val="16"/>
                <w:szCs w:val="16"/>
                <w:lang w:val="en-GB"/>
              </w:rPr>
              <w:t>5</w:t>
            </w:r>
          </w:p>
        </w:tc>
        <w:tc>
          <w:tcPr>
            <w:tcW w:w="1052" w:type="dxa"/>
            <w:shd w:val="clear" w:color="auto" w:fill="FFFFFF"/>
          </w:tcPr>
          <w:p w14:paraId="3E16F971" w14:textId="5FF1627D" w:rsidR="0056778C" w:rsidRPr="00953048" w:rsidRDefault="0056778C" w:rsidP="0056778C">
            <w:pPr>
              <w:pStyle w:val="CETBodytext"/>
              <w:ind w:right="-1"/>
              <w:rPr>
                <w:rFonts w:cs="Arial"/>
                <w:sz w:val="16"/>
                <w:szCs w:val="16"/>
                <w:lang w:val="en-GB"/>
              </w:rPr>
            </w:pPr>
            <w:r w:rsidRPr="00953048">
              <w:rPr>
                <w:rFonts w:cs="Arial"/>
                <w:sz w:val="16"/>
                <w:szCs w:val="16"/>
                <w:lang w:val="en-GB"/>
              </w:rPr>
              <w:t>1</w:t>
            </w:r>
            <w:r w:rsidR="00953048" w:rsidRPr="00953048">
              <w:rPr>
                <w:rFonts w:cs="Arial"/>
                <w:sz w:val="16"/>
                <w:szCs w:val="16"/>
                <w:lang w:val="en-GB"/>
              </w:rPr>
              <w:t>8</w:t>
            </w:r>
          </w:p>
        </w:tc>
        <w:tc>
          <w:tcPr>
            <w:tcW w:w="1480" w:type="dxa"/>
            <w:shd w:val="clear" w:color="auto" w:fill="FFFFFF"/>
          </w:tcPr>
          <w:p w14:paraId="126C2FCE" w14:textId="0AAA4360" w:rsidR="0056778C" w:rsidRPr="00953048" w:rsidRDefault="0056778C" w:rsidP="0056778C">
            <w:pPr>
              <w:pStyle w:val="CETBodytext"/>
              <w:ind w:right="-1"/>
              <w:rPr>
                <w:rFonts w:cs="Arial"/>
                <w:sz w:val="16"/>
                <w:szCs w:val="16"/>
                <w:lang w:val="en-GB"/>
              </w:rPr>
            </w:pPr>
            <w:r w:rsidRPr="00953048">
              <w:rPr>
                <w:rFonts w:cs="Arial"/>
                <w:sz w:val="16"/>
                <w:szCs w:val="16"/>
                <w:lang w:val="en-GB"/>
              </w:rPr>
              <w:t>7</w:t>
            </w:r>
          </w:p>
        </w:tc>
      </w:tr>
      <w:tr w:rsidR="0052084C" w:rsidRPr="00953048" w14:paraId="25E91280" w14:textId="77777777" w:rsidTr="00371D2F">
        <w:tc>
          <w:tcPr>
            <w:tcW w:w="717" w:type="dxa"/>
            <w:shd w:val="clear" w:color="auto" w:fill="FFFFFF"/>
          </w:tcPr>
          <w:p w14:paraId="5BE8B572" w14:textId="3B4FBACA" w:rsidR="0056778C" w:rsidRPr="00953048" w:rsidRDefault="0056778C" w:rsidP="0056778C">
            <w:pPr>
              <w:pStyle w:val="CETBodytext"/>
              <w:ind w:right="-1"/>
              <w:rPr>
                <w:rFonts w:cs="Arial"/>
                <w:sz w:val="16"/>
                <w:szCs w:val="16"/>
                <w:lang w:val="en-GB"/>
              </w:rPr>
            </w:pPr>
            <w:r w:rsidRPr="00953048">
              <w:rPr>
                <w:rFonts w:cs="Arial"/>
                <w:sz w:val="16"/>
                <w:szCs w:val="16"/>
                <w:lang w:val="en-GB"/>
              </w:rPr>
              <w:t>16</w:t>
            </w:r>
          </w:p>
        </w:tc>
        <w:tc>
          <w:tcPr>
            <w:tcW w:w="915" w:type="dxa"/>
            <w:shd w:val="clear" w:color="auto" w:fill="FFFFFF"/>
          </w:tcPr>
          <w:p w14:paraId="0985AAF0" w14:textId="77777777" w:rsidR="0056778C" w:rsidRPr="00953048" w:rsidRDefault="0056778C" w:rsidP="0056778C">
            <w:pPr>
              <w:pStyle w:val="CETBodytext"/>
              <w:ind w:right="-1"/>
              <w:rPr>
                <w:rFonts w:cs="Arial"/>
                <w:sz w:val="16"/>
                <w:szCs w:val="16"/>
                <w:lang w:val="en-GB"/>
              </w:rPr>
            </w:pPr>
          </w:p>
        </w:tc>
        <w:tc>
          <w:tcPr>
            <w:tcW w:w="807" w:type="dxa"/>
            <w:shd w:val="clear" w:color="auto" w:fill="FFFFFF"/>
          </w:tcPr>
          <w:p w14:paraId="67FB6877" w14:textId="7CBDAD06" w:rsidR="0056778C" w:rsidRPr="00953048" w:rsidRDefault="0056778C" w:rsidP="0056778C">
            <w:pPr>
              <w:pStyle w:val="CETBodytext"/>
              <w:ind w:right="-1"/>
              <w:rPr>
                <w:rFonts w:cs="Arial"/>
                <w:sz w:val="16"/>
                <w:szCs w:val="16"/>
                <w:lang w:val="en-GB"/>
              </w:rPr>
            </w:pPr>
            <w:r w:rsidRPr="00953048">
              <w:rPr>
                <w:rFonts w:cs="Arial"/>
                <w:sz w:val="16"/>
                <w:szCs w:val="16"/>
                <w:lang w:val="en-GB"/>
              </w:rPr>
              <w:t>10</w:t>
            </w:r>
          </w:p>
        </w:tc>
        <w:tc>
          <w:tcPr>
            <w:tcW w:w="661" w:type="dxa"/>
            <w:shd w:val="clear" w:color="auto" w:fill="FFFFFF"/>
          </w:tcPr>
          <w:p w14:paraId="32E38EAC" w14:textId="13A3B0A0" w:rsidR="0056778C" w:rsidRPr="00953048" w:rsidRDefault="0056778C" w:rsidP="0056778C">
            <w:pPr>
              <w:pStyle w:val="CETBodytext"/>
              <w:ind w:right="-1"/>
              <w:rPr>
                <w:rFonts w:cs="Arial"/>
                <w:sz w:val="16"/>
                <w:szCs w:val="16"/>
                <w:lang w:val="en-GB"/>
              </w:rPr>
            </w:pPr>
            <w:r w:rsidRPr="00953048">
              <w:rPr>
                <w:rFonts w:cs="Arial"/>
                <w:sz w:val="16"/>
                <w:szCs w:val="16"/>
                <w:lang w:val="en-GB"/>
              </w:rPr>
              <w:t>10</w:t>
            </w:r>
          </w:p>
        </w:tc>
        <w:tc>
          <w:tcPr>
            <w:tcW w:w="661" w:type="dxa"/>
            <w:shd w:val="clear" w:color="auto" w:fill="FFFFFF"/>
          </w:tcPr>
          <w:p w14:paraId="5EE53679" w14:textId="09BB9DE7"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483" w:type="dxa"/>
            <w:shd w:val="clear" w:color="auto" w:fill="FFFFFF"/>
          </w:tcPr>
          <w:p w14:paraId="1A679F91" w14:textId="7DA56E19"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14" w:type="dxa"/>
            <w:shd w:val="clear" w:color="auto" w:fill="FFFFFF"/>
          </w:tcPr>
          <w:p w14:paraId="14614ED3" w14:textId="4E7DA45A"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09" w:type="dxa"/>
            <w:shd w:val="clear" w:color="auto" w:fill="FFFFFF"/>
          </w:tcPr>
          <w:p w14:paraId="7419C3A0" w14:textId="4516E07E"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1B72BC33" w14:textId="19AF2CC6" w:rsidR="0056778C" w:rsidRPr="00953048" w:rsidRDefault="0056778C" w:rsidP="0056778C">
            <w:pPr>
              <w:pStyle w:val="CETBodytext"/>
              <w:ind w:right="-1"/>
              <w:rPr>
                <w:rFonts w:cs="Arial"/>
                <w:sz w:val="16"/>
                <w:szCs w:val="16"/>
                <w:lang w:val="en-GB"/>
              </w:rPr>
            </w:pPr>
            <w:r w:rsidRPr="00953048">
              <w:rPr>
                <w:rFonts w:cs="Arial"/>
                <w:sz w:val="16"/>
                <w:szCs w:val="16"/>
                <w:lang w:val="en-GB"/>
              </w:rPr>
              <w:t>20</w:t>
            </w:r>
          </w:p>
        </w:tc>
        <w:tc>
          <w:tcPr>
            <w:tcW w:w="534" w:type="dxa"/>
            <w:shd w:val="clear" w:color="auto" w:fill="FFFFFF"/>
          </w:tcPr>
          <w:p w14:paraId="1BAAB9BC" w14:textId="70556A17"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1052" w:type="dxa"/>
            <w:shd w:val="clear" w:color="auto" w:fill="FFFFFF"/>
          </w:tcPr>
          <w:p w14:paraId="7FA42687" w14:textId="17D3DD1C"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1480" w:type="dxa"/>
            <w:shd w:val="clear" w:color="auto" w:fill="FFFFFF"/>
          </w:tcPr>
          <w:p w14:paraId="576702F3" w14:textId="35D62C40"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r>
      <w:tr w:rsidR="0052084C" w:rsidRPr="00953048" w14:paraId="65315B6B" w14:textId="77777777" w:rsidTr="00371D2F">
        <w:tc>
          <w:tcPr>
            <w:tcW w:w="717" w:type="dxa"/>
            <w:shd w:val="clear" w:color="auto" w:fill="FFFFFF"/>
          </w:tcPr>
          <w:p w14:paraId="69D39257" w14:textId="746C6C1D" w:rsidR="0056778C" w:rsidRPr="00953048" w:rsidRDefault="0056778C" w:rsidP="0056778C">
            <w:pPr>
              <w:pStyle w:val="CETBodytext"/>
              <w:ind w:right="-1"/>
              <w:rPr>
                <w:rFonts w:cs="Arial"/>
                <w:sz w:val="16"/>
                <w:szCs w:val="16"/>
                <w:lang w:val="en-GB"/>
              </w:rPr>
            </w:pPr>
            <w:r w:rsidRPr="00953048">
              <w:rPr>
                <w:rFonts w:cs="Arial"/>
                <w:sz w:val="16"/>
                <w:szCs w:val="16"/>
                <w:lang w:val="en-GB"/>
              </w:rPr>
              <w:t>17</w:t>
            </w:r>
          </w:p>
        </w:tc>
        <w:tc>
          <w:tcPr>
            <w:tcW w:w="915" w:type="dxa"/>
            <w:shd w:val="clear" w:color="auto" w:fill="FFFFFF"/>
          </w:tcPr>
          <w:p w14:paraId="74A21169" w14:textId="77777777" w:rsidR="0056778C" w:rsidRPr="00953048" w:rsidRDefault="0056778C" w:rsidP="0056778C">
            <w:pPr>
              <w:pStyle w:val="CETBodytext"/>
              <w:ind w:right="-1"/>
              <w:rPr>
                <w:rFonts w:cs="Arial"/>
                <w:sz w:val="16"/>
                <w:szCs w:val="16"/>
                <w:lang w:val="en-GB"/>
              </w:rPr>
            </w:pPr>
          </w:p>
        </w:tc>
        <w:tc>
          <w:tcPr>
            <w:tcW w:w="807" w:type="dxa"/>
            <w:shd w:val="clear" w:color="auto" w:fill="FFFFFF"/>
          </w:tcPr>
          <w:p w14:paraId="0882CD7A" w14:textId="7E7C7EB4" w:rsidR="0056778C" w:rsidRPr="00953048" w:rsidRDefault="0056778C" w:rsidP="0056778C">
            <w:pPr>
              <w:pStyle w:val="CETBodytext"/>
              <w:ind w:right="-1"/>
              <w:rPr>
                <w:rFonts w:cs="Arial"/>
                <w:sz w:val="16"/>
                <w:szCs w:val="16"/>
                <w:lang w:val="en-GB"/>
              </w:rPr>
            </w:pPr>
            <w:r w:rsidRPr="00953048">
              <w:rPr>
                <w:rFonts w:cs="Arial"/>
                <w:sz w:val="16"/>
                <w:szCs w:val="16"/>
                <w:lang w:val="en-GB"/>
              </w:rPr>
              <w:t>14</w:t>
            </w:r>
          </w:p>
        </w:tc>
        <w:tc>
          <w:tcPr>
            <w:tcW w:w="661" w:type="dxa"/>
            <w:shd w:val="clear" w:color="auto" w:fill="FFFFFF"/>
          </w:tcPr>
          <w:p w14:paraId="1D117D31" w14:textId="0915CE6F" w:rsidR="0056778C" w:rsidRPr="00953048" w:rsidRDefault="0056778C" w:rsidP="0056778C">
            <w:pPr>
              <w:pStyle w:val="CETBodytext"/>
              <w:ind w:right="-1"/>
              <w:rPr>
                <w:rFonts w:cs="Arial"/>
                <w:sz w:val="16"/>
                <w:szCs w:val="16"/>
                <w:lang w:val="en-GB"/>
              </w:rPr>
            </w:pPr>
            <w:r w:rsidRPr="00953048">
              <w:rPr>
                <w:rFonts w:cs="Arial"/>
                <w:sz w:val="16"/>
                <w:szCs w:val="16"/>
                <w:lang w:val="en-GB"/>
              </w:rPr>
              <w:t>9</w:t>
            </w:r>
          </w:p>
        </w:tc>
        <w:tc>
          <w:tcPr>
            <w:tcW w:w="661" w:type="dxa"/>
            <w:shd w:val="clear" w:color="auto" w:fill="FFFFFF"/>
          </w:tcPr>
          <w:p w14:paraId="42FC794C" w14:textId="249D225C" w:rsidR="0056778C" w:rsidRPr="00953048" w:rsidRDefault="0056778C" w:rsidP="0056778C">
            <w:pPr>
              <w:pStyle w:val="CETBodytext"/>
              <w:ind w:right="-1"/>
              <w:rPr>
                <w:rFonts w:cs="Arial"/>
                <w:sz w:val="16"/>
                <w:szCs w:val="16"/>
                <w:lang w:val="en-GB"/>
              </w:rPr>
            </w:pPr>
            <w:r w:rsidRPr="00953048">
              <w:rPr>
                <w:rFonts w:cs="Arial"/>
                <w:sz w:val="16"/>
                <w:szCs w:val="16"/>
                <w:lang w:val="en-GB"/>
              </w:rPr>
              <w:t>5</w:t>
            </w:r>
          </w:p>
        </w:tc>
        <w:tc>
          <w:tcPr>
            <w:tcW w:w="483" w:type="dxa"/>
            <w:shd w:val="clear" w:color="auto" w:fill="FFFFFF"/>
          </w:tcPr>
          <w:p w14:paraId="6AC630CC" w14:textId="3B3BF971" w:rsidR="0056778C" w:rsidRPr="00953048" w:rsidRDefault="0056778C" w:rsidP="0056778C">
            <w:pPr>
              <w:pStyle w:val="CETBodytext"/>
              <w:ind w:right="-1"/>
              <w:rPr>
                <w:rFonts w:cs="Arial"/>
                <w:sz w:val="16"/>
                <w:szCs w:val="16"/>
                <w:lang w:val="en-GB"/>
              </w:rPr>
            </w:pPr>
            <w:r w:rsidRPr="00953048">
              <w:rPr>
                <w:rFonts w:cs="Arial"/>
                <w:sz w:val="16"/>
                <w:szCs w:val="16"/>
                <w:lang w:val="en-GB"/>
              </w:rPr>
              <w:t>4</w:t>
            </w:r>
          </w:p>
        </w:tc>
        <w:tc>
          <w:tcPr>
            <w:tcW w:w="514" w:type="dxa"/>
            <w:shd w:val="clear" w:color="auto" w:fill="FFFFFF"/>
          </w:tcPr>
          <w:p w14:paraId="504AFA4B" w14:textId="06DD2B9C"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09" w:type="dxa"/>
            <w:shd w:val="clear" w:color="auto" w:fill="FFFFFF"/>
          </w:tcPr>
          <w:p w14:paraId="6770F692" w14:textId="6DDEC50E" w:rsidR="0056778C" w:rsidRPr="00953048" w:rsidRDefault="0056778C" w:rsidP="0056778C">
            <w:pPr>
              <w:pStyle w:val="CETBodytext"/>
              <w:ind w:right="-1"/>
              <w:rPr>
                <w:rFonts w:cs="Arial"/>
                <w:sz w:val="16"/>
                <w:szCs w:val="16"/>
                <w:lang w:val="en-GB"/>
              </w:rPr>
            </w:pPr>
            <w:r w:rsidRPr="00953048">
              <w:rPr>
                <w:rFonts w:cs="Arial"/>
                <w:sz w:val="16"/>
                <w:szCs w:val="16"/>
                <w:lang w:val="en-GB"/>
              </w:rPr>
              <w:t>1</w:t>
            </w:r>
          </w:p>
        </w:tc>
        <w:tc>
          <w:tcPr>
            <w:tcW w:w="534" w:type="dxa"/>
            <w:shd w:val="clear" w:color="auto" w:fill="FFFFFF"/>
          </w:tcPr>
          <w:p w14:paraId="73B02B62" w14:textId="163A8B92" w:rsidR="0056778C" w:rsidRPr="00953048" w:rsidRDefault="0056778C" w:rsidP="0056778C">
            <w:pPr>
              <w:pStyle w:val="CETBodytext"/>
              <w:ind w:right="-1"/>
              <w:rPr>
                <w:rFonts w:cs="Arial"/>
                <w:sz w:val="16"/>
                <w:szCs w:val="16"/>
                <w:lang w:val="en-GB"/>
              </w:rPr>
            </w:pPr>
            <w:r w:rsidRPr="00953048">
              <w:rPr>
                <w:rFonts w:cs="Arial"/>
                <w:sz w:val="16"/>
                <w:szCs w:val="16"/>
                <w:lang w:val="en-GB"/>
              </w:rPr>
              <w:t>28</w:t>
            </w:r>
          </w:p>
        </w:tc>
        <w:tc>
          <w:tcPr>
            <w:tcW w:w="534" w:type="dxa"/>
            <w:shd w:val="clear" w:color="auto" w:fill="FFFFFF"/>
          </w:tcPr>
          <w:p w14:paraId="487D4177" w14:textId="5F091FA7" w:rsidR="0056778C" w:rsidRPr="00953048" w:rsidRDefault="0056778C" w:rsidP="0056778C">
            <w:pPr>
              <w:pStyle w:val="CETBodytext"/>
              <w:ind w:right="-1"/>
              <w:rPr>
                <w:rFonts w:cs="Arial"/>
                <w:sz w:val="16"/>
                <w:szCs w:val="16"/>
                <w:lang w:val="en-GB"/>
              </w:rPr>
            </w:pPr>
            <w:r w:rsidRPr="00953048">
              <w:rPr>
                <w:rFonts w:cs="Arial"/>
                <w:sz w:val="16"/>
                <w:szCs w:val="16"/>
                <w:lang w:val="en-GB"/>
              </w:rPr>
              <w:t>5</w:t>
            </w:r>
          </w:p>
        </w:tc>
        <w:tc>
          <w:tcPr>
            <w:tcW w:w="1052" w:type="dxa"/>
            <w:shd w:val="clear" w:color="auto" w:fill="FFFFFF"/>
          </w:tcPr>
          <w:p w14:paraId="08455D9B" w14:textId="2F36BC1B" w:rsidR="0056778C" w:rsidRPr="00953048" w:rsidRDefault="0056778C" w:rsidP="0056778C">
            <w:pPr>
              <w:pStyle w:val="CETBodytext"/>
              <w:ind w:right="-1"/>
              <w:rPr>
                <w:rFonts w:cs="Arial"/>
                <w:sz w:val="16"/>
                <w:szCs w:val="16"/>
                <w:lang w:val="en-GB"/>
              </w:rPr>
            </w:pPr>
            <w:r w:rsidRPr="00953048">
              <w:rPr>
                <w:rFonts w:cs="Arial"/>
                <w:sz w:val="16"/>
                <w:szCs w:val="16"/>
                <w:lang w:val="en-GB"/>
              </w:rPr>
              <w:t>1</w:t>
            </w:r>
            <w:r w:rsidR="00953048" w:rsidRPr="00953048">
              <w:rPr>
                <w:rFonts w:cs="Arial"/>
                <w:sz w:val="16"/>
                <w:szCs w:val="16"/>
                <w:lang w:val="en-GB"/>
              </w:rPr>
              <w:t>8</w:t>
            </w:r>
          </w:p>
        </w:tc>
        <w:tc>
          <w:tcPr>
            <w:tcW w:w="1480" w:type="dxa"/>
            <w:shd w:val="clear" w:color="auto" w:fill="FFFFFF"/>
          </w:tcPr>
          <w:p w14:paraId="6824C1F2" w14:textId="0AAE181C" w:rsidR="0056778C" w:rsidRPr="00953048" w:rsidRDefault="0056778C" w:rsidP="0056778C">
            <w:pPr>
              <w:pStyle w:val="CETBodytext"/>
              <w:ind w:right="-1"/>
              <w:rPr>
                <w:rFonts w:cs="Arial"/>
                <w:sz w:val="16"/>
                <w:szCs w:val="16"/>
                <w:lang w:val="en-GB"/>
              </w:rPr>
            </w:pPr>
            <w:r w:rsidRPr="00953048">
              <w:rPr>
                <w:rFonts w:cs="Arial"/>
                <w:sz w:val="16"/>
                <w:szCs w:val="16"/>
                <w:lang w:val="en-GB"/>
              </w:rPr>
              <w:t>7</w:t>
            </w:r>
          </w:p>
        </w:tc>
      </w:tr>
      <w:tr w:rsidR="0052084C" w:rsidRPr="00953048" w14:paraId="0BA1D5A1" w14:textId="77777777" w:rsidTr="00371D2F">
        <w:tc>
          <w:tcPr>
            <w:tcW w:w="717" w:type="dxa"/>
            <w:shd w:val="clear" w:color="auto" w:fill="FFFFFF"/>
          </w:tcPr>
          <w:p w14:paraId="318D1766" w14:textId="24B07E1A" w:rsidR="0056778C" w:rsidRPr="00953048" w:rsidRDefault="0056778C" w:rsidP="0056778C">
            <w:pPr>
              <w:pStyle w:val="CETBodytext"/>
              <w:ind w:right="-1"/>
              <w:rPr>
                <w:rFonts w:cs="Arial"/>
                <w:sz w:val="16"/>
                <w:szCs w:val="16"/>
                <w:lang w:val="en-GB"/>
              </w:rPr>
            </w:pPr>
            <w:r w:rsidRPr="00953048">
              <w:rPr>
                <w:rFonts w:cs="Arial"/>
                <w:sz w:val="16"/>
                <w:szCs w:val="16"/>
                <w:lang w:val="en-GB"/>
              </w:rPr>
              <w:t>18</w:t>
            </w:r>
          </w:p>
        </w:tc>
        <w:tc>
          <w:tcPr>
            <w:tcW w:w="915" w:type="dxa"/>
            <w:shd w:val="clear" w:color="auto" w:fill="FFFFFF"/>
          </w:tcPr>
          <w:p w14:paraId="0CC783BE" w14:textId="08573AF9" w:rsidR="0056778C" w:rsidRPr="00953048" w:rsidRDefault="00110BA5" w:rsidP="0056778C">
            <w:pPr>
              <w:pStyle w:val="CETBodytext"/>
              <w:ind w:right="-1"/>
              <w:rPr>
                <w:rFonts w:cs="Arial"/>
                <w:sz w:val="16"/>
                <w:szCs w:val="16"/>
                <w:lang w:val="en-GB"/>
              </w:rPr>
            </w:pPr>
            <w:r w:rsidRPr="00953048">
              <w:rPr>
                <w:rFonts w:cs="Arial"/>
                <w:sz w:val="16"/>
                <w:szCs w:val="16"/>
                <w:lang w:val="en-GB"/>
              </w:rPr>
              <w:t>defective</w:t>
            </w:r>
          </w:p>
        </w:tc>
        <w:tc>
          <w:tcPr>
            <w:tcW w:w="807" w:type="dxa"/>
            <w:shd w:val="clear" w:color="auto" w:fill="FFFFFF"/>
          </w:tcPr>
          <w:p w14:paraId="5D15C1C6" w14:textId="09CCB6F2"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661" w:type="dxa"/>
            <w:shd w:val="clear" w:color="auto" w:fill="FFFFFF"/>
          </w:tcPr>
          <w:p w14:paraId="26B7BA26" w14:textId="0D93195D"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661" w:type="dxa"/>
            <w:shd w:val="clear" w:color="auto" w:fill="FFFFFF"/>
          </w:tcPr>
          <w:p w14:paraId="716D08E3" w14:textId="5F40C825"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483" w:type="dxa"/>
            <w:shd w:val="clear" w:color="auto" w:fill="FFFFFF"/>
          </w:tcPr>
          <w:p w14:paraId="7EFAD86F" w14:textId="534B1898"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14" w:type="dxa"/>
            <w:shd w:val="clear" w:color="auto" w:fill="FFFFFF"/>
          </w:tcPr>
          <w:p w14:paraId="784E10C8" w14:textId="02FB614E"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09" w:type="dxa"/>
            <w:shd w:val="clear" w:color="auto" w:fill="FFFFFF"/>
          </w:tcPr>
          <w:p w14:paraId="65E6CF9A" w14:textId="00D097E6"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62B72607" w14:textId="5D600CA0"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273AC7A4" w14:textId="48D13E32"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1052" w:type="dxa"/>
            <w:shd w:val="clear" w:color="auto" w:fill="FFFFFF"/>
          </w:tcPr>
          <w:p w14:paraId="1509A40A" w14:textId="77777777" w:rsidR="0056778C" w:rsidRPr="00953048" w:rsidRDefault="0056778C" w:rsidP="0056778C">
            <w:pPr>
              <w:pStyle w:val="CETBodytext"/>
              <w:ind w:right="-1"/>
              <w:rPr>
                <w:rFonts w:cs="Arial"/>
                <w:sz w:val="16"/>
                <w:szCs w:val="16"/>
                <w:lang w:val="en-GB"/>
              </w:rPr>
            </w:pPr>
          </w:p>
        </w:tc>
        <w:tc>
          <w:tcPr>
            <w:tcW w:w="1480" w:type="dxa"/>
            <w:shd w:val="clear" w:color="auto" w:fill="FFFFFF"/>
          </w:tcPr>
          <w:p w14:paraId="2DE6D5B9" w14:textId="77777777" w:rsidR="0056778C" w:rsidRPr="00953048" w:rsidRDefault="0056778C" w:rsidP="0056778C">
            <w:pPr>
              <w:pStyle w:val="CETBodytext"/>
              <w:ind w:right="-1"/>
              <w:rPr>
                <w:rFonts w:cs="Arial"/>
                <w:sz w:val="16"/>
                <w:szCs w:val="16"/>
                <w:lang w:val="en-GB"/>
              </w:rPr>
            </w:pPr>
          </w:p>
        </w:tc>
      </w:tr>
      <w:tr w:rsidR="0052084C" w:rsidRPr="00953048" w14:paraId="4116A042" w14:textId="77777777" w:rsidTr="00371D2F">
        <w:tc>
          <w:tcPr>
            <w:tcW w:w="717" w:type="dxa"/>
            <w:shd w:val="clear" w:color="auto" w:fill="FFFFFF"/>
          </w:tcPr>
          <w:p w14:paraId="5D1BCB74" w14:textId="1E4BD65D" w:rsidR="0056778C" w:rsidRPr="00953048" w:rsidRDefault="0056778C" w:rsidP="0056778C">
            <w:pPr>
              <w:pStyle w:val="CETBodytext"/>
              <w:ind w:right="-1"/>
              <w:rPr>
                <w:rFonts w:cs="Arial"/>
                <w:sz w:val="16"/>
                <w:szCs w:val="16"/>
                <w:lang w:val="en-GB"/>
              </w:rPr>
            </w:pPr>
            <w:r w:rsidRPr="00953048">
              <w:rPr>
                <w:rFonts w:cs="Arial"/>
                <w:sz w:val="16"/>
                <w:szCs w:val="16"/>
                <w:lang w:val="en-GB"/>
              </w:rPr>
              <w:t>19</w:t>
            </w:r>
          </w:p>
        </w:tc>
        <w:tc>
          <w:tcPr>
            <w:tcW w:w="915" w:type="dxa"/>
            <w:shd w:val="clear" w:color="auto" w:fill="FFFFFF"/>
          </w:tcPr>
          <w:p w14:paraId="0E590134" w14:textId="5E6B6B3A" w:rsidR="0056778C" w:rsidRPr="00953048" w:rsidRDefault="0056778C" w:rsidP="0056778C">
            <w:pPr>
              <w:pStyle w:val="CETBodytext"/>
              <w:ind w:right="-1"/>
              <w:rPr>
                <w:rFonts w:cs="Arial"/>
                <w:sz w:val="16"/>
                <w:szCs w:val="16"/>
                <w:lang w:val="en-GB"/>
              </w:rPr>
            </w:pPr>
            <w:r w:rsidRPr="00953048">
              <w:rPr>
                <w:rFonts w:cs="Arial"/>
                <w:sz w:val="16"/>
                <w:szCs w:val="16"/>
                <w:lang w:val="en-GB"/>
              </w:rPr>
              <w:t>defective</w:t>
            </w:r>
          </w:p>
        </w:tc>
        <w:tc>
          <w:tcPr>
            <w:tcW w:w="807" w:type="dxa"/>
            <w:shd w:val="clear" w:color="auto" w:fill="FFFFFF"/>
          </w:tcPr>
          <w:p w14:paraId="078FD620" w14:textId="59FD67CF" w:rsidR="0056778C" w:rsidRPr="00953048" w:rsidRDefault="0056778C" w:rsidP="0056778C">
            <w:pPr>
              <w:pStyle w:val="CETBodytext"/>
              <w:ind w:right="-1"/>
              <w:rPr>
                <w:rFonts w:cs="Arial"/>
                <w:sz w:val="16"/>
                <w:szCs w:val="16"/>
                <w:lang w:val="en-GB"/>
              </w:rPr>
            </w:pPr>
            <w:r w:rsidRPr="00953048">
              <w:rPr>
                <w:rFonts w:cs="Arial"/>
                <w:sz w:val="16"/>
                <w:szCs w:val="16"/>
                <w:lang w:val="en-GB"/>
              </w:rPr>
              <w:t>11</w:t>
            </w:r>
          </w:p>
        </w:tc>
        <w:tc>
          <w:tcPr>
            <w:tcW w:w="661" w:type="dxa"/>
            <w:shd w:val="clear" w:color="auto" w:fill="FFFFFF"/>
          </w:tcPr>
          <w:p w14:paraId="34163FE0" w14:textId="698464EF" w:rsidR="0056778C" w:rsidRPr="00953048" w:rsidRDefault="0056778C" w:rsidP="0056778C">
            <w:pPr>
              <w:pStyle w:val="CETBodytext"/>
              <w:ind w:right="-1"/>
              <w:rPr>
                <w:rFonts w:cs="Arial"/>
                <w:sz w:val="16"/>
                <w:szCs w:val="16"/>
                <w:lang w:val="en-GB"/>
              </w:rPr>
            </w:pPr>
            <w:r w:rsidRPr="00953048">
              <w:rPr>
                <w:rFonts w:cs="Arial"/>
                <w:sz w:val="16"/>
                <w:szCs w:val="16"/>
                <w:lang w:val="en-GB"/>
              </w:rPr>
              <w:t>2</w:t>
            </w:r>
          </w:p>
        </w:tc>
        <w:tc>
          <w:tcPr>
            <w:tcW w:w="661" w:type="dxa"/>
            <w:shd w:val="clear" w:color="auto" w:fill="FFFFFF"/>
          </w:tcPr>
          <w:p w14:paraId="549D3B55" w14:textId="172124E1" w:rsidR="0056778C" w:rsidRPr="00953048" w:rsidRDefault="0056778C" w:rsidP="0056778C">
            <w:pPr>
              <w:pStyle w:val="CETBodytext"/>
              <w:ind w:right="-1"/>
              <w:rPr>
                <w:rFonts w:cs="Arial"/>
                <w:sz w:val="16"/>
                <w:szCs w:val="16"/>
                <w:lang w:val="en-GB"/>
              </w:rPr>
            </w:pPr>
            <w:r w:rsidRPr="00953048">
              <w:rPr>
                <w:rFonts w:cs="Arial"/>
                <w:sz w:val="16"/>
                <w:szCs w:val="16"/>
                <w:lang w:val="en-GB"/>
              </w:rPr>
              <w:t>9</w:t>
            </w:r>
          </w:p>
        </w:tc>
        <w:tc>
          <w:tcPr>
            <w:tcW w:w="483" w:type="dxa"/>
            <w:shd w:val="clear" w:color="auto" w:fill="FFFFFF"/>
          </w:tcPr>
          <w:p w14:paraId="2EFA063E" w14:textId="6D908F79" w:rsidR="0056778C" w:rsidRPr="00953048" w:rsidRDefault="0056778C" w:rsidP="0056778C">
            <w:pPr>
              <w:pStyle w:val="CETBodytext"/>
              <w:ind w:right="-1"/>
              <w:rPr>
                <w:rFonts w:cs="Arial"/>
                <w:sz w:val="16"/>
                <w:szCs w:val="16"/>
                <w:lang w:val="en-GB"/>
              </w:rPr>
            </w:pPr>
            <w:r w:rsidRPr="00953048">
              <w:rPr>
                <w:rFonts w:cs="Arial"/>
                <w:sz w:val="16"/>
                <w:szCs w:val="16"/>
                <w:lang w:val="en-GB"/>
              </w:rPr>
              <w:t>9</w:t>
            </w:r>
          </w:p>
        </w:tc>
        <w:tc>
          <w:tcPr>
            <w:tcW w:w="514" w:type="dxa"/>
            <w:shd w:val="clear" w:color="auto" w:fill="FFFFFF"/>
          </w:tcPr>
          <w:p w14:paraId="48CE549C" w14:textId="5DDCF696"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09" w:type="dxa"/>
            <w:shd w:val="clear" w:color="auto" w:fill="FFFFFF"/>
          </w:tcPr>
          <w:p w14:paraId="2E90C794" w14:textId="00ECCC69"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0345499E" w14:textId="176A8B8C" w:rsidR="0056778C" w:rsidRPr="00953048" w:rsidRDefault="0056778C" w:rsidP="0056778C">
            <w:pPr>
              <w:pStyle w:val="CETBodytext"/>
              <w:ind w:right="-1"/>
              <w:rPr>
                <w:rFonts w:cs="Arial"/>
                <w:sz w:val="16"/>
                <w:szCs w:val="16"/>
                <w:lang w:val="en-GB"/>
              </w:rPr>
            </w:pPr>
            <w:r w:rsidRPr="00953048">
              <w:rPr>
                <w:rFonts w:cs="Arial"/>
                <w:sz w:val="16"/>
                <w:szCs w:val="16"/>
                <w:lang w:val="en-GB"/>
              </w:rPr>
              <w:t>22</w:t>
            </w:r>
          </w:p>
        </w:tc>
        <w:tc>
          <w:tcPr>
            <w:tcW w:w="534" w:type="dxa"/>
            <w:shd w:val="clear" w:color="auto" w:fill="FFFFFF"/>
          </w:tcPr>
          <w:p w14:paraId="1425E581" w14:textId="6D784490" w:rsidR="0056778C" w:rsidRPr="00953048" w:rsidRDefault="0056778C" w:rsidP="0056778C">
            <w:pPr>
              <w:pStyle w:val="CETBodytext"/>
              <w:ind w:right="-1"/>
              <w:rPr>
                <w:rFonts w:cs="Arial"/>
                <w:sz w:val="16"/>
                <w:szCs w:val="16"/>
                <w:lang w:val="en-GB"/>
              </w:rPr>
            </w:pPr>
            <w:r w:rsidRPr="00953048">
              <w:rPr>
                <w:rFonts w:cs="Arial"/>
                <w:sz w:val="16"/>
                <w:szCs w:val="16"/>
                <w:lang w:val="en-GB"/>
              </w:rPr>
              <w:t>9</w:t>
            </w:r>
          </w:p>
        </w:tc>
        <w:tc>
          <w:tcPr>
            <w:tcW w:w="1052" w:type="dxa"/>
            <w:shd w:val="clear" w:color="auto" w:fill="FFFFFF"/>
          </w:tcPr>
          <w:p w14:paraId="0CE234B3" w14:textId="0928EBDF" w:rsidR="0056778C" w:rsidRPr="00953048" w:rsidRDefault="00953048" w:rsidP="0056778C">
            <w:pPr>
              <w:pStyle w:val="CETBodytext"/>
              <w:ind w:right="-1"/>
              <w:rPr>
                <w:rFonts w:cs="Arial"/>
                <w:sz w:val="16"/>
                <w:szCs w:val="16"/>
                <w:lang w:val="en-GB"/>
              </w:rPr>
            </w:pPr>
            <w:r w:rsidRPr="00953048">
              <w:rPr>
                <w:rFonts w:cs="Arial"/>
                <w:sz w:val="16"/>
                <w:szCs w:val="16"/>
                <w:lang w:val="en-GB"/>
              </w:rPr>
              <w:t>41</w:t>
            </w:r>
          </w:p>
        </w:tc>
        <w:tc>
          <w:tcPr>
            <w:tcW w:w="1480" w:type="dxa"/>
            <w:shd w:val="clear" w:color="auto" w:fill="FFFFFF"/>
          </w:tcPr>
          <w:p w14:paraId="5D0C6F4C" w14:textId="77777777" w:rsidR="0056778C" w:rsidRPr="00953048" w:rsidRDefault="0056778C" w:rsidP="0056778C">
            <w:pPr>
              <w:pStyle w:val="CETBodytext"/>
              <w:ind w:right="-1"/>
              <w:rPr>
                <w:rFonts w:cs="Arial"/>
                <w:sz w:val="16"/>
                <w:szCs w:val="16"/>
                <w:lang w:val="en-GB"/>
              </w:rPr>
            </w:pPr>
          </w:p>
        </w:tc>
      </w:tr>
      <w:tr w:rsidR="0052084C" w:rsidRPr="00953048" w14:paraId="030E9663" w14:textId="77777777" w:rsidTr="00371D2F">
        <w:tc>
          <w:tcPr>
            <w:tcW w:w="717" w:type="dxa"/>
            <w:shd w:val="clear" w:color="auto" w:fill="FFFFFF"/>
          </w:tcPr>
          <w:p w14:paraId="1C0EE22A" w14:textId="0ED019B1" w:rsidR="0056778C" w:rsidRPr="00953048" w:rsidRDefault="0056778C" w:rsidP="0056778C">
            <w:pPr>
              <w:pStyle w:val="CETBodytext"/>
              <w:ind w:right="-1"/>
              <w:rPr>
                <w:rFonts w:cs="Arial"/>
                <w:sz w:val="16"/>
                <w:szCs w:val="16"/>
                <w:lang w:val="en-GB"/>
              </w:rPr>
            </w:pPr>
            <w:r w:rsidRPr="00953048">
              <w:rPr>
                <w:rFonts w:cs="Arial"/>
                <w:sz w:val="16"/>
                <w:szCs w:val="16"/>
                <w:lang w:val="en-GB"/>
              </w:rPr>
              <w:t>20</w:t>
            </w:r>
          </w:p>
        </w:tc>
        <w:tc>
          <w:tcPr>
            <w:tcW w:w="915" w:type="dxa"/>
            <w:shd w:val="clear" w:color="auto" w:fill="FFFFFF"/>
          </w:tcPr>
          <w:p w14:paraId="0207251A" w14:textId="2124E31C" w:rsidR="0056778C" w:rsidRPr="00953048" w:rsidRDefault="00110BA5" w:rsidP="0056778C">
            <w:pPr>
              <w:pStyle w:val="CETBodytext"/>
              <w:ind w:right="-1"/>
              <w:rPr>
                <w:rFonts w:cs="Arial"/>
                <w:sz w:val="16"/>
                <w:szCs w:val="16"/>
                <w:lang w:val="en-GB"/>
              </w:rPr>
            </w:pPr>
            <w:r w:rsidRPr="00953048">
              <w:rPr>
                <w:rFonts w:cs="Arial"/>
                <w:sz w:val="16"/>
                <w:szCs w:val="16"/>
                <w:lang w:val="en-GB"/>
              </w:rPr>
              <w:t>defective</w:t>
            </w:r>
          </w:p>
        </w:tc>
        <w:tc>
          <w:tcPr>
            <w:tcW w:w="807" w:type="dxa"/>
            <w:shd w:val="clear" w:color="auto" w:fill="FFFFFF"/>
          </w:tcPr>
          <w:p w14:paraId="672700A1" w14:textId="3799045E"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661" w:type="dxa"/>
            <w:shd w:val="clear" w:color="auto" w:fill="FFFFFF"/>
          </w:tcPr>
          <w:p w14:paraId="5E500472" w14:textId="044965DD"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661" w:type="dxa"/>
            <w:shd w:val="clear" w:color="auto" w:fill="FFFFFF"/>
          </w:tcPr>
          <w:p w14:paraId="3EC75FBB" w14:textId="0ED58F5A"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483" w:type="dxa"/>
            <w:shd w:val="clear" w:color="auto" w:fill="FFFFFF"/>
          </w:tcPr>
          <w:p w14:paraId="01B06C5E" w14:textId="31E92EC9"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14" w:type="dxa"/>
            <w:shd w:val="clear" w:color="auto" w:fill="FFFFFF"/>
          </w:tcPr>
          <w:p w14:paraId="683A070C" w14:textId="59B4AC9C"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09" w:type="dxa"/>
            <w:shd w:val="clear" w:color="auto" w:fill="FFFFFF"/>
          </w:tcPr>
          <w:p w14:paraId="152D3A58" w14:textId="034EC37A"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03240A6E" w14:textId="7FADDAE2"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534" w:type="dxa"/>
            <w:shd w:val="clear" w:color="auto" w:fill="FFFFFF"/>
          </w:tcPr>
          <w:p w14:paraId="18B0C3E1" w14:textId="4BB31FD1" w:rsidR="0056778C" w:rsidRPr="00953048" w:rsidRDefault="0056778C" w:rsidP="0056778C">
            <w:pPr>
              <w:pStyle w:val="CETBodytext"/>
              <w:ind w:right="-1"/>
              <w:rPr>
                <w:rFonts w:cs="Arial"/>
                <w:sz w:val="16"/>
                <w:szCs w:val="16"/>
                <w:lang w:val="en-GB"/>
              </w:rPr>
            </w:pPr>
            <w:r w:rsidRPr="00953048">
              <w:rPr>
                <w:rFonts w:cs="Arial"/>
                <w:sz w:val="16"/>
                <w:szCs w:val="16"/>
                <w:lang w:val="en-GB"/>
              </w:rPr>
              <w:t>0</w:t>
            </w:r>
          </w:p>
        </w:tc>
        <w:tc>
          <w:tcPr>
            <w:tcW w:w="1052" w:type="dxa"/>
            <w:shd w:val="clear" w:color="auto" w:fill="FFFFFF"/>
          </w:tcPr>
          <w:p w14:paraId="50573EC5" w14:textId="77777777" w:rsidR="0056778C" w:rsidRPr="00953048" w:rsidRDefault="0056778C" w:rsidP="0056778C">
            <w:pPr>
              <w:pStyle w:val="CETBodytext"/>
              <w:ind w:right="-1"/>
              <w:rPr>
                <w:rFonts w:cs="Arial"/>
                <w:sz w:val="16"/>
                <w:szCs w:val="16"/>
                <w:lang w:val="en-GB"/>
              </w:rPr>
            </w:pPr>
          </w:p>
        </w:tc>
        <w:tc>
          <w:tcPr>
            <w:tcW w:w="1480" w:type="dxa"/>
            <w:shd w:val="clear" w:color="auto" w:fill="FFFFFF"/>
          </w:tcPr>
          <w:p w14:paraId="3E0FE69B" w14:textId="77777777" w:rsidR="0056778C" w:rsidRPr="00953048" w:rsidRDefault="0056778C" w:rsidP="0056778C">
            <w:pPr>
              <w:pStyle w:val="CETBodytext"/>
              <w:ind w:right="-1"/>
              <w:rPr>
                <w:rFonts w:cs="Arial"/>
                <w:sz w:val="16"/>
                <w:szCs w:val="16"/>
                <w:lang w:val="en-GB"/>
              </w:rPr>
            </w:pPr>
          </w:p>
        </w:tc>
      </w:tr>
    </w:tbl>
    <w:p w14:paraId="192F8802" w14:textId="087CE1D1" w:rsidR="00042A92" w:rsidRDefault="00042A92" w:rsidP="00595E39">
      <w:pPr>
        <w:pStyle w:val="CETBodytext"/>
      </w:pPr>
    </w:p>
    <w:p w14:paraId="5E7BECBF" w14:textId="3C7DD7A9" w:rsidR="00B518B0" w:rsidRDefault="006A0119" w:rsidP="00595E39">
      <w:pPr>
        <w:pStyle w:val="CETBodytext"/>
      </w:pPr>
      <w:r>
        <w:t xml:space="preserve">As shown in the </w:t>
      </w:r>
      <w:r w:rsidR="001F60DF">
        <w:t>table above, the test highlighted defective equipment</w:t>
      </w:r>
      <w:r w:rsidR="00766841">
        <w:t xml:space="preserve"> in which some of the components weren’t properly working. </w:t>
      </w:r>
      <w:r w:rsidR="0005145B">
        <w:t>These kits will be put aside for the next testing phase which will concentrate on the working ones</w:t>
      </w:r>
      <w:r w:rsidR="00124335">
        <w:t xml:space="preserve"> (6 out of 20).</w:t>
      </w:r>
    </w:p>
    <w:p w14:paraId="7F13F5BC" w14:textId="49EBD744" w:rsidR="0005145B" w:rsidRDefault="0005145B" w:rsidP="00595E39">
      <w:pPr>
        <w:pStyle w:val="CETBodytext"/>
      </w:pPr>
      <w:r>
        <w:t>The working devi</w:t>
      </w:r>
      <w:r w:rsidR="00BF6665">
        <w:t>ces, considering that they are still final prototypes, show</w:t>
      </w:r>
      <w:r w:rsidR="00144BF7">
        <w:t>ed</w:t>
      </w:r>
      <w:r w:rsidR="00BF6665">
        <w:t xml:space="preserve"> good results on both False Positive and Negative rate, staying well below 20%. This consideration is especially true when looking at </w:t>
      </w:r>
      <w:r w:rsidR="00832DD6">
        <w:t xml:space="preserve">potentially dangerous false negatives, which occur when a worker detaches and the system can’t </w:t>
      </w:r>
      <w:r w:rsidR="00BB504F">
        <w:t xml:space="preserve">detect it, meaning that the worker might be exposed to dangerous falls. This </w:t>
      </w:r>
      <w:r w:rsidR="00144BF7">
        <w:t>value never went</w:t>
      </w:r>
      <w:r w:rsidR="008C3C2E">
        <w:t xml:space="preserve"> over 10% failure.</w:t>
      </w:r>
    </w:p>
    <w:p w14:paraId="6379A652" w14:textId="4D630632" w:rsidR="008C3C2E" w:rsidRDefault="00124335" w:rsidP="00595E39">
      <w:pPr>
        <w:pStyle w:val="CETBodytext"/>
      </w:pPr>
      <w:r>
        <w:t xml:space="preserve">From </w:t>
      </w:r>
      <w:r w:rsidR="00144BF7">
        <w:t>a</w:t>
      </w:r>
      <w:r>
        <w:t xml:space="preserve"> hardware point of view, the results have been in line with </w:t>
      </w:r>
      <w:r w:rsidR="006A3E66">
        <w:t>feedback</w:t>
      </w:r>
      <w:r>
        <w:t xml:space="preserve"> from the first site visit</w:t>
      </w:r>
      <w:r w:rsidR="00BD5ED8">
        <w:t>s</w:t>
      </w:r>
      <w:r>
        <w:t xml:space="preserve"> and appear to be suitable for usage </w:t>
      </w:r>
      <w:r w:rsidR="00A73185">
        <w:t>in</w:t>
      </w:r>
      <w:r>
        <w:t xml:space="preserve"> harsh environments.</w:t>
      </w:r>
    </w:p>
    <w:p w14:paraId="6BE7C9FA" w14:textId="61202318" w:rsidR="00FC2A8E" w:rsidRDefault="00D54AC8" w:rsidP="00595E39">
      <w:pPr>
        <w:pStyle w:val="CETBodytext"/>
      </w:pPr>
      <w:r>
        <w:t xml:space="preserve">Taking this first testing phase as a </w:t>
      </w:r>
      <w:r w:rsidR="005E10AD">
        <w:t xml:space="preserve">starting benchmark, the devices were brought back to </w:t>
      </w:r>
      <w:r w:rsidR="008D175B">
        <w:t xml:space="preserve">the laboratory to be modified and salvaged to ensure that the functioning parts from defective </w:t>
      </w:r>
      <w:r w:rsidR="00D02DF4">
        <w:t xml:space="preserve">devices were recycled. </w:t>
      </w:r>
    </w:p>
    <w:p w14:paraId="03CC0E99" w14:textId="6A79D8E2" w:rsidR="0095025E" w:rsidRDefault="0095025E" w:rsidP="00595E39">
      <w:pPr>
        <w:pStyle w:val="CETBodytext"/>
      </w:pPr>
      <w:r>
        <w:t xml:space="preserve">After a month, a new official phase of product testing was </w:t>
      </w:r>
      <w:r w:rsidR="00A64E5D">
        <w:t>brought on. The results shall be found in Table 2 and 3.</w:t>
      </w:r>
    </w:p>
    <w:p w14:paraId="39AD4C52" w14:textId="1CF1E8D9" w:rsidR="009D4CA2" w:rsidRPr="00FC2A8E" w:rsidRDefault="00FC2A8E" w:rsidP="00FC2A8E">
      <w:pPr>
        <w:pStyle w:val="CETTabletitle"/>
      </w:pPr>
      <w:r w:rsidRPr="00B57B36">
        <w:t xml:space="preserve">Table </w:t>
      </w:r>
      <w:r>
        <w:t>2</w:t>
      </w:r>
      <w:r w:rsidRPr="00B57B36">
        <w:t xml:space="preserve">: </w:t>
      </w:r>
      <w:r>
        <w:t>First official testing</w:t>
      </w:r>
      <w:r w:rsidR="006F18D7">
        <w:t xml:space="preserve"> -</w:t>
      </w:r>
      <w:r>
        <w:t xml:space="preserve"> day 1 results (R: Right hook, L: Left Hook, FP: False Positive, FN: False Negative)</w:t>
      </w:r>
    </w:p>
    <w:tbl>
      <w:tblPr>
        <w:tblW w:w="889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87"/>
        <w:gridCol w:w="1607"/>
        <w:gridCol w:w="1005"/>
        <w:gridCol w:w="1003"/>
        <w:gridCol w:w="732"/>
        <w:gridCol w:w="779"/>
        <w:gridCol w:w="772"/>
        <w:gridCol w:w="808"/>
        <w:gridCol w:w="575"/>
        <w:gridCol w:w="522"/>
      </w:tblGrid>
      <w:tr w:rsidR="008F1847" w:rsidRPr="001C0002" w14:paraId="746BFB96" w14:textId="77777777" w:rsidTr="008F1847">
        <w:trPr>
          <w:trHeight w:val="500"/>
        </w:trPr>
        <w:tc>
          <w:tcPr>
            <w:tcW w:w="1087" w:type="dxa"/>
            <w:tcBorders>
              <w:top w:val="single" w:sz="12" w:space="0" w:color="008000"/>
              <w:bottom w:val="single" w:sz="6" w:space="0" w:color="008000"/>
            </w:tcBorders>
            <w:shd w:val="clear" w:color="auto" w:fill="FFFFFF"/>
            <w:vAlign w:val="center"/>
          </w:tcPr>
          <w:p w14:paraId="562DB59E"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Kit N</w:t>
            </w:r>
            <w:r>
              <w:rPr>
                <w:rFonts w:cs="Arial"/>
                <w:sz w:val="16"/>
                <w:szCs w:val="16"/>
                <w:lang w:val="en-GB"/>
              </w:rPr>
              <w:t>ame</w:t>
            </w:r>
          </w:p>
        </w:tc>
        <w:tc>
          <w:tcPr>
            <w:tcW w:w="1607" w:type="dxa"/>
            <w:tcBorders>
              <w:top w:val="single" w:sz="12" w:space="0" w:color="008000"/>
              <w:bottom w:val="single" w:sz="6" w:space="0" w:color="008000"/>
            </w:tcBorders>
            <w:shd w:val="clear" w:color="auto" w:fill="FFFFFF"/>
            <w:vAlign w:val="center"/>
          </w:tcPr>
          <w:p w14:paraId="329D4C23"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Notes</w:t>
            </w:r>
          </w:p>
        </w:tc>
        <w:tc>
          <w:tcPr>
            <w:tcW w:w="1005" w:type="dxa"/>
            <w:tcBorders>
              <w:top w:val="single" w:sz="12" w:space="0" w:color="008000"/>
              <w:bottom w:val="single" w:sz="6" w:space="0" w:color="008000"/>
            </w:tcBorders>
            <w:shd w:val="clear" w:color="auto" w:fill="FFFFFF"/>
            <w:vAlign w:val="center"/>
          </w:tcPr>
          <w:p w14:paraId="577E971B"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Iterations</w:t>
            </w:r>
          </w:p>
        </w:tc>
        <w:tc>
          <w:tcPr>
            <w:tcW w:w="1003" w:type="dxa"/>
            <w:tcBorders>
              <w:top w:val="single" w:sz="12" w:space="0" w:color="008000"/>
              <w:bottom w:val="single" w:sz="6" w:space="0" w:color="008000"/>
            </w:tcBorders>
            <w:shd w:val="clear" w:color="auto" w:fill="FFFFFF"/>
            <w:vAlign w:val="center"/>
          </w:tcPr>
          <w:p w14:paraId="2E77D016"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FPR</w:t>
            </w:r>
          </w:p>
        </w:tc>
        <w:tc>
          <w:tcPr>
            <w:tcW w:w="732" w:type="dxa"/>
            <w:tcBorders>
              <w:top w:val="single" w:sz="12" w:space="0" w:color="008000"/>
              <w:bottom w:val="single" w:sz="6" w:space="0" w:color="008000"/>
            </w:tcBorders>
            <w:shd w:val="clear" w:color="auto" w:fill="FFFFFF"/>
            <w:vAlign w:val="center"/>
          </w:tcPr>
          <w:p w14:paraId="45769756"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FPL</w:t>
            </w:r>
          </w:p>
        </w:tc>
        <w:tc>
          <w:tcPr>
            <w:tcW w:w="779" w:type="dxa"/>
            <w:tcBorders>
              <w:top w:val="single" w:sz="12" w:space="0" w:color="008000"/>
              <w:bottom w:val="single" w:sz="6" w:space="0" w:color="008000"/>
            </w:tcBorders>
            <w:shd w:val="clear" w:color="auto" w:fill="FFFFFF"/>
            <w:vAlign w:val="center"/>
          </w:tcPr>
          <w:p w14:paraId="719892AF"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FNR</w:t>
            </w:r>
          </w:p>
        </w:tc>
        <w:tc>
          <w:tcPr>
            <w:tcW w:w="772" w:type="dxa"/>
            <w:tcBorders>
              <w:top w:val="single" w:sz="12" w:space="0" w:color="008000"/>
              <w:bottom w:val="single" w:sz="6" w:space="0" w:color="008000"/>
            </w:tcBorders>
            <w:shd w:val="clear" w:color="auto" w:fill="FFFFFF"/>
            <w:vAlign w:val="center"/>
          </w:tcPr>
          <w:p w14:paraId="0540389E"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FNL</w:t>
            </w:r>
          </w:p>
        </w:tc>
        <w:tc>
          <w:tcPr>
            <w:tcW w:w="808" w:type="dxa"/>
            <w:tcBorders>
              <w:top w:val="single" w:sz="12" w:space="0" w:color="008000"/>
              <w:bottom w:val="single" w:sz="6" w:space="0" w:color="008000"/>
            </w:tcBorders>
            <w:shd w:val="clear" w:color="auto" w:fill="FFFFFF"/>
            <w:vAlign w:val="center"/>
          </w:tcPr>
          <w:p w14:paraId="0BC8AE63"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Total F</w:t>
            </w:r>
          </w:p>
        </w:tc>
        <w:tc>
          <w:tcPr>
            <w:tcW w:w="575" w:type="dxa"/>
            <w:tcBorders>
              <w:top w:val="single" w:sz="12" w:space="0" w:color="008000"/>
              <w:bottom w:val="single" w:sz="6" w:space="0" w:color="008000"/>
            </w:tcBorders>
            <w:shd w:val="clear" w:color="auto" w:fill="FFFFFF"/>
            <w:vAlign w:val="center"/>
          </w:tcPr>
          <w:p w14:paraId="2CD6CD27" w14:textId="5DF78135" w:rsidR="00DA1A86" w:rsidRPr="001C0002" w:rsidRDefault="000D77A3" w:rsidP="00541A4C">
            <w:pPr>
              <w:pStyle w:val="CETBodytext"/>
              <w:ind w:right="-1"/>
              <w:rPr>
                <w:rFonts w:cs="Arial"/>
                <w:sz w:val="16"/>
                <w:szCs w:val="16"/>
                <w:lang w:val="en-GB"/>
              </w:rPr>
            </w:pPr>
            <w:r>
              <w:rPr>
                <w:rFonts w:cs="Arial"/>
                <w:sz w:val="16"/>
                <w:szCs w:val="16"/>
                <w:lang w:val="en-GB"/>
              </w:rPr>
              <w:t>FP</w:t>
            </w:r>
            <w:r w:rsidR="00DA1A86" w:rsidRPr="001C0002">
              <w:rPr>
                <w:rFonts w:cs="Arial"/>
                <w:sz w:val="16"/>
                <w:szCs w:val="16"/>
                <w:lang w:val="en-GB"/>
              </w:rPr>
              <w:t>%</w:t>
            </w:r>
          </w:p>
        </w:tc>
        <w:tc>
          <w:tcPr>
            <w:tcW w:w="522" w:type="dxa"/>
            <w:tcBorders>
              <w:top w:val="single" w:sz="12" w:space="0" w:color="008000"/>
              <w:bottom w:val="single" w:sz="6" w:space="0" w:color="008000"/>
            </w:tcBorders>
            <w:shd w:val="clear" w:color="auto" w:fill="FFFFFF"/>
            <w:vAlign w:val="center"/>
          </w:tcPr>
          <w:p w14:paraId="47892C0E" w14:textId="4C2B6608" w:rsidR="00DA1A86" w:rsidRPr="001C0002" w:rsidRDefault="000D77A3" w:rsidP="00541A4C">
            <w:pPr>
              <w:pStyle w:val="CETBodytext"/>
              <w:ind w:right="-1"/>
              <w:rPr>
                <w:rFonts w:cs="Arial"/>
                <w:sz w:val="16"/>
                <w:szCs w:val="16"/>
                <w:lang w:val="en-GB"/>
              </w:rPr>
            </w:pPr>
            <w:r>
              <w:rPr>
                <w:rFonts w:cs="Arial"/>
                <w:sz w:val="16"/>
                <w:szCs w:val="16"/>
                <w:lang w:val="en-GB"/>
              </w:rPr>
              <w:t>FN</w:t>
            </w:r>
            <w:r w:rsidR="00DA1A86" w:rsidRPr="001C0002">
              <w:rPr>
                <w:rFonts w:cs="Arial"/>
                <w:sz w:val="16"/>
                <w:szCs w:val="16"/>
                <w:lang w:val="en-GB"/>
              </w:rPr>
              <w:t>%</w:t>
            </w:r>
          </w:p>
        </w:tc>
      </w:tr>
      <w:tr w:rsidR="008F1847" w:rsidRPr="001C0002" w14:paraId="66D5704B" w14:textId="77777777" w:rsidTr="008F1847">
        <w:trPr>
          <w:trHeight w:val="238"/>
        </w:trPr>
        <w:tc>
          <w:tcPr>
            <w:tcW w:w="1087" w:type="dxa"/>
            <w:shd w:val="clear" w:color="auto" w:fill="FFFFFF"/>
          </w:tcPr>
          <w:p w14:paraId="6D9F95E9"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A</w:t>
            </w:r>
          </w:p>
        </w:tc>
        <w:tc>
          <w:tcPr>
            <w:tcW w:w="1607" w:type="dxa"/>
            <w:shd w:val="clear" w:color="auto" w:fill="FFFFFF"/>
          </w:tcPr>
          <w:p w14:paraId="1E47058E" w14:textId="77777777" w:rsidR="00DA1A86" w:rsidRPr="001C0002" w:rsidRDefault="00DA1A86" w:rsidP="00541A4C">
            <w:pPr>
              <w:pStyle w:val="CETBodytext"/>
              <w:ind w:right="-1"/>
              <w:rPr>
                <w:rFonts w:cs="Arial"/>
                <w:sz w:val="16"/>
                <w:szCs w:val="16"/>
                <w:lang w:val="en-GB"/>
              </w:rPr>
            </w:pPr>
          </w:p>
        </w:tc>
        <w:tc>
          <w:tcPr>
            <w:tcW w:w="1005" w:type="dxa"/>
            <w:shd w:val="clear" w:color="auto" w:fill="FFFFFF"/>
          </w:tcPr>
          <w:p w14:paraId="25ACE072"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100</w:t>
            </w:r>
          </w:p>
        </w:tc>
        <w:tc>
          <w:tcPr>
            <w:tcW w:w="1003" w:type="dxa"/>
            <w:shd w:val="clear" w:color="auto" w:fill="FFFFFF"/>
          </w:tcPr>
          <w:p w14:paraId="742B304E" w14:textId="780BC9E5" w:rsidR="00DA1A86" w:rsidRPr="001C0002" w:rsidRDefault="00DB3E00" w:rsidP="00541A4C">
            <w:pPr>
              <w:pStyle w:val="CETBodytext"/>
              <w:ind w:right="-1"/>
              <w:rPr>
                <w:rFonts w:cs="Arial"/>
                <w:sz w:val="16"/>
                <w:szCs w:val="16"/>
                <w:lang w:val="en-GB"/>
              </w:rPr>
            </w:pPr>
            <w:r>
              <w:rPr>
                <w:rFonts w:cs="Arial"/>
                <w:sz w:val="16"/>
                <w:szCs w:val="16"/>
                <w:lang w:val="en-GB"/>
              </w:rPr>
              <w:t>0</w:t>
            </w:r>
          </w:p>
        </w:tc>
        <w:tc>
          <w:tcPr>
            <w:tcW w:w="732" w:type="dxa"/>
            <w:shd w:val="clear" w:color="auto" w:fill="FFFFFF"/>
          </w:tcPr>
          <w:p w14:paraId="37E917B3" w14:textId="6EA19F4C" w:rsidR="00DA1A86" w:rsidRPr="001C0002" w:rsidRDefault="00DB3E00" w:rsidP="00541A4C">
            <w:pPr>
              <w:pStyle w:val="CETBodytext"/>
              <w:ind w:right="-1"/>
              <w:rPr>
                <w:rFonts w:cs="Arial"/>
                <w:sz w:val="16"/>
                <w:szCs w:val="16"/>
                <w:lang w:val="en-GB"/>
              </w:rPr>
            </w:pPr>
            <w:r>
              <w:rPr>
                <w:rFonts w:cs="Arial"/>
                <w:sz w:val="16"/>
                <w:szCs w:val="16"/>
                <w:lang w:val="en-GB"/>
              </w:rPr>
              <w:t>0</w:t>
            </w:r>
          </w:p>
        </w:tc>
        <w:tc>
          <w:tcPr>
            <w:tcW w:w="779" w:type="dxa"/>
            <w:shd w:val="clear" w:color="auto" w:fill="FFFFFF"/>
          </w:tcPr>
          <w:p w14:paraId="043EEF25" w14:textId="5DD57B6B" w:rsidR="00DA1A86" w:rsidRPr="001C0002" w:rsidRDefault="00DB3E00" w:rsidP="00541A4C">
            <w:pPr>
              <w:pStyle w:val="CETBodytext"/>
              <w:ind w:right="-1"/>
              <w:rPr>
                <w:rFonts w:cs="Arial"/>
                <w:sz w:val="16"/>
                <w:szCs w:val="16"/>
                <w:lang w:val="en-GB"/>
              </w:rPr>
            </w:pPr>
            <w:r>
              <w:rPr>
                <w:rFonts w:cs="Arial"/>
                <w:sz w:val="16"/>
                <w:szCs w:val="16"/>
                <w:lang w:val="en-GB"/>
              </w:rPr>
              <w:t>0</w:t>
            </w:r>
          </w:p>
        </w:tc>
        <w:tc>
          <w:tcPr>
            <w:tcW w:w="772" w:type="dxa"/>
            <w:shd w:val="clear" w:color="auto" w:fill="FFFFFF"/>
          </w:tcPr>
          <w:p w14:paraId="7D690BFF" w14:textId="4C5F5C20" w:rsidR="00DA1A86" w:rsidRPr="001C0002" w:rsidRDefault="00DB3E00" w:rsidP="00541A4C">
            <w:pPr>
              <w:pStyle w:val="CETBodytext"/>
              <w:ind w:right="-1"/>
              <w:rPr>
                <w:rFonts w:cs="Arial"/>
                <w:sz w:val="16"/>
                <w:szCs w:val="16"/>
                <w:lang w:val="en-GB"/>
              </w:rPr>
            </w:pPr>
            <w:r>
              <w:rPr>
                <w:rFonts w:cs="Arial"/>
                <w:sz w:val="16"/>
                <w:szCs w:val="16"/>
                <w:lang w:val="en-GB"/>
              </w:rPr>
              <w:t>2</w:t>
            </w:r>
          </w:p>
        </w:tc>
        <w:tc>
          <w:tcPr>
            <w:tcW w:w="808" w:type="dxa"/>
            <w:shd w:val="clear" w:color="auto" w:fill="FFFFFF"/>
          </w:tcPr>
          <w:p w14:paraId="41FE2043" w14:textId="015E0973" w:rsidR="00DA1A86" w:rsidRPr="001C0002" w:rsidRDefault="00DB3E00" w:rsidP="00541A4C">
            <w:pPr>
              <w:pStyle w:val="CETBodytext"/>
              <w:ind w:right="-1"/>
              <w:rPr>
                <w:rFonts w:cs="Arial"/>
                <w:sz w:val="16"/>
                <w:szCs w:val="16"/>
                <w:lang w:val="en-GB"/>
              </w:rPr>
            </w:pPr>
            <w:r>
              <w:rPr>
                <w:rFonts w:cs="Arial"/>
                <w:sz w:val="16"/>
                <w:szCs w:val="16"/>
                <w:lang w:val="en-GB"/>
              </w:rPr>
              <w:t>2</w:t>
            </w:r>
          </w:p>
        </w:tc>
        <w:tc>
          <w:tcPr>
            <w:tcW w:w="575" w:type="dxa"/>
            <w:shd w:val="clear" w:color="auto" w:fill="FFFFFF"/>
          </w:tcPr>
          <w:p w14:paraId="4D287019" w14:textId="5084EF93" w:rsidR="00DA1A86" w:rsidRPr="001C0002" w:rsidRDefault="000243DE" w:rsidP="00541A4C">
            <w:pPr>
              <w:pStyle w:val="CETBodytext"/>
              <w:ind w:right="-1"/>
              <w:rPr>
                <w:rFonts w:cs="Arial"/>
                <w:sz w:val="16"/>
                <w:szCs w:val="16"/>
                <w:lang w:val="en-GB"/>
              </w:rPr>
            </w:pPr>
            <w:r>
              <w:rPr>
                <w:rFonts w:cs="Arial"/>
                <w:sz w:val="16"/>
                <w:szCs w:val="16"/>
                <w:lang w:val="en-GB"/>
              </w:rPr>
              <w:t>0</w:t>
            </w:r>
          </w:p>
        </w:tc>
        <w:tc>
          <w:tcPr>
            <w:tcW w:w="522" w:type="dxa"/>
            <w:shd w:val="clear" w:color="auto" w:fill="FFFFFF"/>
          </w:tcPr>
          <w:p w14:paraId="23614D0B" w14:textId="71492234" w:rsidR="00DA1A86" w:rsidRPr="001C0002" w:rsidRDefault="0045627F" w:rsidP="00541A4C">
            <w:pPr>
              <w:pStyle w:val="CETBodytext"/>
              <w:ind w:right="-1"/>
              <w:rPr>
                <w:rFonts w:cs="Arial"/>
                <w:sz w:val="16"/>
                <w:szCs w:val="16"/>
                <w:lang w:val="en-GB"/>
              </w:rPr>
            </w:pPr>
            <w:r>
              <w:rPr>
                <w:rFonts w:cs="Arial"/>
                <w:sz w:val="16"/>
                <w:szCs w:val="16"/>
                <w:lang w:val="en-GB"/>
              </w:rPr>
              <w:t>2</w:t>
            </w:r>
          </w:p>
        </w:tc>
      </w:tr>
      <w:tr w:rsidR="008F1847" w:rsidRPr="001C0002" w14:paraId="39278001" w14:textId="77777777" w:rsidTr="008F1847">
        <w:trPr>
          <w:trHeight w:val="250"/>
        </w:trPr>
        <w:tc>
          <w:tcPr>
            <w:tcW w:w="1087" w:type="dxa"/>
            <w:shd w:val="clear" w:color="auto" w:fill="FFFFFF"/>
          </w:tcPr>
          <w:p w14:paraId="2541CA29"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B</w:t>
            </w:r>
          </w:p>
        </w:tc>
        <w:tc>
          <w:tcPr>
            <w:tcW w:w="1607" w:type="dxa"/>
            <w:shd w:val="clear" w:color="auto" w:fill="FFFFFF"/>
          </w:tcPr>
          <w:p w14:paraId="67F5435C" w14:textId="77777777" w:rsidR="00DA1A86" w:rsidRPr="001C0002" w:rsidRDefault="00DA1A86" w:rsidP="00541A4C">
            <w:pPr>
              <w:pStyle w:val="CETBodytext"/>
              <w:ind w:right="-1"/>
              <w:rPr>
                <w:rFonts w:cs="Arial"/>
                <w:sz w:val="16"/>
                <w:szCs w:val="16"/>
                <w:lang w:val="en-GB"/>
              </w:rPr>
            </w:pPr>
          </w:p>
        </w:tc>
        <w:tc>
          <w:tcPr>
            <w:tcW w:w="1005" w:type="dxa"/>
            <w:shd w:val="clear" w:color="auto" w:fill="FFFFFF"/>
          </w:tcPr>
          <w:p w14:paraId="472610AA"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100</w:t>
            </w:r>
          </w:p>
        </w:tc>
        <w:tc>
          <w:tcPr>
            <w:tcW w:w="1003" w:type="dxa"/>
            <w:shd w:val="clear" w:color="auto" w:fill="FFFFFF"/>
          </w:tcPr>
          <w:p w14:paraId="1A5A2759" w14:textId="6CE24086" w:rsidR="00DA1A86" w:rsidRPr="001C0002" w:rsidRDefault="00EE0FBC" w:rsidP="00541A4C">
            <w:pPr>
              <w:pStyle w:val="CETBodytext"/>
              <w:ind w:right="-1"/>
              <w:rPr>
                <w:rFonts w:cs="Arial"/>
                <w:sz w:val="16"/>
                <w:szCs w:val="16"/>
                <w:lang w:val="en-GB"/>
              </w:rPr>
            </w:pPr>
            <w:r>
              <w:rPr>
                <w:rFonts w:cs="Arial"/>
                <w:sz w:val="16"/>
                <w:szCs w:val="16"/>
                <w:lang w:val="en-GB"/>
              </w:rPr>
              <w:t>1</w:t>
            </w:r>
          </w:p>
        </w:tc>
        <w:tc>
          <w:tcPr>
            <w:tcW w:w="732" w:type="dxa"/>
            <w:shd w:val="clear" w:color="auto" w:fill="FFFFFF"/>
          </w:tcPr>
          <w:p w14:paraId="0FA42FCA" w14:textId="24600740" w:rsidR="00DA1A86" w:rsidRPr="001C0002" w:rsidRDefault="00EE0FBC" w:rsidP="00541A4C">
            <w:pPr>
              <w:pStyle w:val="CETBodytext"/>
              <w:ind w:right="-1"/>
              <w:rPr>
                <w:rFonts w:cs="Arial"/>
                <w:sz w:val="16"/>
                <w:szCs w:val="16"/>
                <w:lang w:val="en-GB"/>
              </w:rPr>
            </w:pPr>
            <w:r>
              <w:rPr>
                <w:rFonts w:cs="Arial"/>
                <w:sz w:val="16"/>
                <w:szCs w:val="16"/>
                <w:lang w:val="en-GB"/>
              </w:rPr>
              <w:t>7</w:t>
            </w:r>
          </w:p>
        </w:tc>
        <w:tc>
          <w:tcPr>
            <w:tcW w:w="779" w:type="dxa"/>
            <w:shd w:val="clear" w:color="auto" w:fill="FFFFFF"/>
          </w:tcPr>
          <w:p w14:paraId="28CA238A" w14:textId="706EDF7D" w:rsidR="00DA1A86" w:rsidRPr="001C0002" w:rsidRDefault="00EE0FBC" w:rsidP="00541A4C">
            <w:pPr>
              <w:pStyle w:val="CETBodytext"/>
              <w:ind w:right="-1"/>
              <w:rPr>
                <w:rFonts w:cs="Arial"/>
                <w:sz w:val="16"/>
                <w:szCs w:val="16"/>
                <w:lang w:val="en-GB"/>
              </w:rPr>
            </w:pPr>
            <w:r>
              <w:rPr>
                <w:rFonts w:cs="Arial"/>
                <w:sz w:val="16"/>
                <w:szCs w:val="16"/>
                <w:lang w:val="en-GB"/>
              </w:rPr>
              <w:t>0</w:t>
            </w:r>
          </w:p>
        </w:tc>
        <w:tc>
          <w:tcPr>
            <w:tcW w:w="772" w:type="dxa"/>
            <w:shd w:val="clear" w:color="auto" w:fill="FFFFFF"/>
          </w:tcPr>
          <w:p w14:paraId="6DC21FB9" w14:textId="2ABC25C9" w:rsidR="00DA1A86" w:rsidRPr="001C0002" w:rsidRDefault="00EE0FBC" w:rsidP="00541A4C">
            <w:pPr>
              <w:pStyle w:val="CETBodytext"/>
              <w:ind w:right="-1"/>
              <w:rPr>
                <w:rFonts w:cs="Arial"/>
                <w:sz w:val="16"/>
                <w:szCs w:val="16"/>
                <w:lang w:val="en-GB"/>
              </w:rPr>
            </w:pPr>
            <w:r>
              <w:rPr>
                <w:rFonts w:cs="Arial"/>
                <w:sz w:val="16"/>
                <w:szCs w:val="16"/>
                <w:lang w:val="en-GB"/>
              </w:rPr>
              <w:t>1</w:t>
            </w:r>
          </w:p>
        </w:tc>
        <w:tc>
          <w:tcPr>
            <w:tcW w:w="808" w:type="dxa"/>
            <w:shd w:val="clear" w:color="auto" w:fill="FFFFFF"/>
          </w:tcPr>
          <w:p w14:paraId="4B47FE0F" w14:textId="68D5236A" w:rsidR="00DA1A86" w:rsidRPr="001C0002" w:rsidRDefault="00EE0FBC" w:rsidP="00541A4C">
            <w:pPr>
              <w:pStyle w:val="CETBodytext"/>
              <w:ind w:right="-1"/>
              <w:rPr>
                <w:rFonts w:cs="Arial"/>
                <w:sz w:val="16"/>
                <w:szCs w:val="16"/>
                <w:lang w:val="en-GB"/>
              </w:rPr>
            </w:pPr>
            <w:r>
              <w:rPr>
                <w:rFonts w:cs="Arial"/>
                <w:sz w:val="16"/>
                <w:szCs w:val="16"/>
                <w:lang w:val="en-GB"/>
              </w:rPr>
              <w:t>9</w:t>
            </w:r>
          </w:p>
        </w:tc>
        <w:tc>
          <w:tcPr>
            <w:tcW w:w="575" w:type="dxa"/>
            <w:shd w:val="clear" w:color="auto" w:fill="FFFFFF"/>
          </w:tcPr>
          <w:p w14:paraId="23EA570C" w14:textId="0142BC41" w:rsidR="00DA1A86" w:rsidRPr="001C0002" w:rsidRDefault="00EE0FBC" w:rsidP="00541A4C">
            <w:pPr>
              <w:pStyle w:val="CETBodytext"/>
              <w:ind w:right="-1"/>
              <w:rPr>
                <w:rFonts w:cs="Arial"/>
                <w:sz w:val="16"/>
                <w:szCs w:val="16"/>
                <w:lang w:val="en-GB"/>
              </w:rPr>
            </w:pPr>
            <w:r>
              <w:rPr>
                <w:rFonts w:cs="Arial"/>
                <w:sz w:val="16"/>
                <w:szCs w:val="16"/>
                <w:lang w:val="en-GB"/>
              </w:rPr>
              <w:t>8</w:t>
            </w:r>
          </w:p>
        </w:tc>
        <w:tc>
          <w:tcPr>
            <w:tcW w:w="522" w:type="dxa"/>
            <w:shd w:val="clear" w:color="auto" w:fill="FFFFFF"/>
          </w:tcPr>
          <w:p w14:paraId="701A39C7" w14:textId="4F8D71BD" w:rsidR="00DA1A86" w:rsidRPr="001C0002" w:rsidRDefault="00EE0FBC" w:rsidP="00541A4C">
            <w:pPr>
              <w:pStyle w:val="CETBodytext"/>
              <w:ind w:right="-1"/>
              <w:rPr>
                <w:rFonts w:cs="Arial"/>
                <w:sz w:val="16"/>
                <w:szCs w:val="16"/>
                <w:lang w:val="en-GB"/>
              </w:rPr>
            </w:pPr>
            <w:r>
              <w:rPr>
                <w:rFonts w:cs="Arial"/>
                <w:sz w:val="16"/>
                <w:szCs w:val="16"/>
                <w:lang w:val="en-GB"/>
              </w:rPr>
              <w:t>1</w:t>
            </w:r>
          </w:p>
        </w:tc>
      </w:tr>
      <w:tr w:rsidR="008F1847" w:rsidRPr="001C0002" w14:paraId="69BF5ADB" w14:textId="77777777" w:rsidTr="008F1847">
        <w:trPr>
          <w:trHeight w:val="238"/>
        </w:trPr>
        <w:tc>
          <w:tcPr>
            <w:tcW w:w="1087" w:type="dxa"/>
            <w:shd w:val="clear" w:color="auto" w:fill="FFFFFF"/>
          </w:tcPr>
          <w:p w14:paraId="3B6671D1"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C</w:t>
            </w:r>
          </w:p>
        </w:tc>
        <w:tc>
          <w:tcPr>
            <w:tcW w:w="1607" w:type="dxa"/>
            <w:shd w:val="clear" w:color="auto" w:fill="FFFFFF"/>
          </w:tcPr>
          <w:p w14:paraId="64293564" w14:textId="77777777" w:rsidR="00DA1A86" w:rsidRPr="001C0002" w:rsidRDefault="00DA1A86" w:rsidP="00541A4C">
            <w:pPr>
              <w:pStyle w:val="CETBodytext"/>
              <w:ind w:right="-1"/>
              <w:rPr>
                <w:rFonts w:cs="Arial"/>
                <w:sz w:val="16"/>
                <w:szCs w:val="16"/>
                <w:lang w:val="en-GB"/>
              </w:rPr>
            </w:pPr>
          </w:p>
        </w:tc>
        <w:tc>
          <w:tcPr>
            <w:tcW w:w="1005" w:type="dxa"/>
            <w:shd w:val="clear" w:color="auto" w:fill="FFFFFF"/>
          </w:tcPr>
          <w:p w14:paraId="1BF22EB2"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100</w:t>
            </w:r>
          </w:p>
        </w:tc>
        <w:tc>
          <w:tcPr>
            <w:tcW w:w="1003" w:type="dxa"/>
            <w:shd w:val="clear" w:color="auto" w:fill="FFFFFF"/>
          </w:tcPr>
          <w:p w14:paraId="34F635B0" w14:textId="35CC6ED9" w:rsidR="00DA1A86" w:rsidRPr="001C0002" w:rsidRDefault="00963FC4" w:rsidP="00541A4C">
            <w:pPr>
              <w:pStyle w:val="CETBodytext"/>
              <w:ind w:right="-1"/>
              <w:rPr>
                <w:rFonts w:cs="Arial"/>
                <w:sz w:val="16"/>
                <w:szCs w:val="16"/>
                <w:lang w:val="en-GB"/>
              </w:rPr>
            </w:pPr>
            <w:r>
              <w:rPr>
                <w:rFonts w:cs="Arial"/>
                <w:sz w:val="16"/>
                <w:szCs w:val="16"/>
                <w:lang w:val="en-GB"/>
              </w:rPr>
              <w:t>6</w:t>
            </w:r>
          </w:p>
        </w:tc>
        <w:tc>
          <w:tcPr>
            <w:tcW w:w="732" w:type="dxa"/>
            <w:shd w:val="clear" w:color="auto" w:fill="FFFFFF"/>
          </w:tcPr>
          <w:p w14:paraId="64765E4D" w14:textId="73CC9677" w:rsidR="00DA1A86" w:rsidRPr="001C0002" w:rsidRDefault="00963FC4" w:rsidP="00541A4C">
            <w:pPr>
              <w:pStyle w:val="CETBodytext"/>
              <w:ind w:right="-1"/>
              <w:rPr>
                <w:rFonts w:cs="Arial"/>
                <w:sz w:val="16"/>
                <w:szCs w:val="16"/>
                <w:lang w:val="en-GB"/>
              </w:rPr>
            </w:pPr>
            <w:r>
              <w:rPr>
                <w:rFonts w:cs="Arial"/>
                <w:sz w:val="16"/>
                <w:szCs w:val="16"/>
                <w:lang w:val="en-GB"/>
              </w:rPr>
              <w:t>6</w:t>
            </w:r>
          </w:p>
        </w:tc>
        <w:tc>
          <w:tcPr>
            <w:tcW w:w="779" w:type="dxa"/>
            <w:shd w:val="clear" w:color="auto" w:fill="FFFFFF"/>
          </w:tcPr>
          <w:p w14:paraId="2C0CA71C" w14:textId="6515CBB2" w:rsidR="00DA1A86" w:rsidRPr="001C0002" w:rsidRDefault="00963FC4" w:rsidP="00541A4C">
            <w:pPr>
              <w:pStyle w:val="CETBodytext"/>
              <w:ind w:right="-1"/>
              <w:rPr>
                <w:rFonts w:cs="Arial"/>
                <w:sz w:val="16"/>
                <w:szCs w:val="16"/>
                <w:lang w:val="en-GB"/>
              </w:rPr>
            </w:pPr>
            <w:r>
              <w:rPr>
                <w:rFonts w:cs="Arial"/>
                <w:sz w:val="16"/>
                <w:szCs w:val="16"/>
                <w:lang w:val="en-GB"/>
              </w:rPr>
              <w:t>1</w:t>
            </w:r>
          </w:p>
        </w:tc>
        <w:tc>
          <w:tcPr>
            <w:tcW w:w="772" w:type="dxa"/>
            <w:shd w:val="clear" w:color="auto" w:fill="FFFFFF"/>
          </w:tcPr>
          <w:p w14:paraId="7C73AFAA" w14:textId="4394326B" w:rsidR="00DA1A86" w:rsidRPr="001C0002" w:rsidRDefault="00963FC4" w:rsidP="00541A4C">
            <w:pPr>
              <w:pStyle w:val="CETBodytext"/>
              <w:ind w:right="-1"/>
              <w:rPr>
                <w:rFonts w:cs="Arial"/>
                <w:sz w:val="16"/>
                <w:szCs w:val="16"/>
                <w:lang w:val="en-GB"/>
              </w:rPr>
            </w:pPr>
            <w:r>
              <w:rPr>
                <w:rFonts w:cs="Arial"/>
                <w:sz w:val="16"/>
                <w:szCs w:val="16"/>
                <w:lang w:val="en-GB"/>
              </w:rPr>
              <w:t>2</w:t>
            </w:r>
          </w:p>
        </w:tc>
        <w:tc>
          <w:tcPr>
            <w:tcW w:w="808" w:type="dxa"/>
            <w:shd w:val="clear" w:color="auto" w:fill="FFFFFF"/>
          </w:tcPr>
          <w:p w14:paraId="7D270C6F" w14:textId="59E966EA" w:rsidR="00DA1A86" w:rsidRPr="001C0002" w:rsidRDefault="00963FC4" w:rsidP="00541A4C">
            <w:pPr>
              <w:pStyle w:val="CETBodytext"/>
              <w:ind w:right="-1"/>
              <w:rPr>
                <w:rFonts w:cs="Arial"/>
                <w:sz w:val="16"/>
                <w:szCs w:val="16"/>
                <w:lang w:val="en-GB"/>
              </w:rPr>
            </w:pPr>
            <w:r>
              <w:rPr>
                <w:rFonts w:cs="Arial"/>
                <w:sz w:val="16"/>
                <w:szCs w:val="16"/>
                <w:lang w:val="en-GB"/>
              </w:rPr>
              <w:t>15</w:t>
            </w:r>
          </w:p>
        </w:tc>
        <w:tc>
          <w:tcPr>
            <w:tcW w:w="575" w:type="dxa"/>
            <w:shd w:val="clear" w:color="auto" w:fill="FFFFFF"/>
          </w:tcPr>
          <w:p w14:paraId="5E14EBF1" w14:textId="5FBF8CEB" w:rsidR="00DA1A86" w:rsidRPr="001C0002" w:rsidRDefault="00963FC4" w:rsidP="00541A4C">
            <w:pPr>
              <w:pStyle w:val="CETBodytext"/>
              <w:ind w:right="-1"/>
              <w:rPr>
                <w:rFonts w:cs="Arial"/>
                <w:sz w:val="16"/>
                <w:szCs w:val="16"/>
                <w:lang w:val="en-GB"/>
              </w:rPr>
            </w:pPr>
            <w:r>
              <w:rPr>
                <w:rFonts w:cs="Arial"/>
                <w:sz w:val="16"/>
                <w:szCs w:val="16"/>
                <w:lang w:val="en-GB"/>
              </w:rPr>
              <w:t>12</w:t>
            </w:r>
          </w:p>
        </w:tc>
        <w:tc>
          <w:tcPr>
            <w:tcW w:w="522" w:type="dxa"/>
            <w:shd w:val="clear" w:color="auto" w:fill="FFFFFF"/>
          </w:tcPr>
          <w:p w14:paraId="63AC72DC" w14:textId="2742639E" w:rsidR="00DA1A86" w:rsidRPr="001C0002" w:rsidRDefault="00480A57" w:rsidP="00541A4C">
            <w:pPr>
              <w:pStyle w:val="CETBodytext"/>
              <w:ind w:right="-1"/>
              <w:rPr>
                <w:rFonts w:cs="Arial"/>
                <w:sz w:val="16"/>
                <w:szCs w:val="16"/>
                <w:lang w:val="en-GB"/>
              </w:rPr>
            </w:pPr>
            <w:r>
              <w:rPr>
                <w:rFonts w:cs="Arial"/>
                <w:sz w:val="16"/>
                <w:szCs w:val="16"/>
                <w:lang w:val="en-GB"/>
              </w:rPr>
              <w:t>3</w:t>
            </w:r>
          </w:p>
        </w:tc>
      </w:tr>
      <w:tr w:rsidR="008F1847" w:rsidRPr="001C0002" w14:paraId="50965233" w14:textId="77777777" w:rsidTr="008F1847">
        <w:trPr>
          <w:trHeight w:val="250"/>
        </w:trPr>
        <w:tc>
          <w:tcPr>
            <w:tcW w:w="1087" w:type="dxa"/>
            <w:shd w:val="clear" w:color="auto" w:fill="FFFFFF"/>
          </w:tcPr>
          <w:p w14:paraId="6D0D63D7"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D</w:t>
            </w:r>
          </w:p>
        </w:tc>
        <w:tc>
          <w:tcPr>
            <w:tcW w:w="1607" w:type="dxa"/>
            <w:shd w:val="clear" w:color="auto" w:fill="FFFFFF"/>
          </w:tcPr>
          <w:p w14:paraId="35BC189B" w14:textId="77777777" w:rsidR="00DA1A86" w:rsidRPr="001C0002" w:rsidRDefault="00DA1A86" w:rsidP="00541A4C">
            <w:pPr>
              <w:pStyle w:val="CETBodytext"/>
              <w:ind w:right="-1"/>
              <w:rPr>
                <w:rFonts w:cs="Arial"/>
                <w:sz w:val="16"/>
                <w:szCs w:val="16"/>
                <w:lang w:val="en-GB"/>
              </w:rPr>
            </w:pPr>
          </w:p>
        </w:tc>
        <w:tc>
          <w:tcPr>
            <w:tcW w:w="1005" w:type="dxa"/>
            <w:shd w:val="clear" w:color="auto" w:fill="FFFFFF"/>
          </w:tcPr>
          <w:p w14:paraId="0C08C28F"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100</w:t>
            </w:r>
          </w:p>
        </w:tc>
        <w:tc>
          <w:tcPr>
            <w:tcW w:w="1003" w:type="dxa"/>
            <w:shd w:val="clear" w:color="auto" w:fill="FFFFFF"/>
          </w:tcPr>
          <w:p w14:paraId="471CB008" w14:textId="3C5AF29D" w:rsidR="00DA1A86" w:rsidRPr="001C0002" w:rsidRDefault="00480A57" w:rsidP="00541A4C">
            <w:pPr>
              <w:pStyle w:val="CETBodytext"/>
              <w:ind w:right="-1"/>
              <w:rPr>
                <w:rFonts w:cs="Arial"/>
                <w:sz w:val="16"/>
                <w:szCs w:val="16"/>
                <w:lang w:val="en-GB"/>
              </w:rPr>
            </w:pPr>
            <w:r>
              <w:rPr>
                <w:rFonts w:cs="Arial"/>
                <w:sz w:val="16"/>
                <w:szCs w:val="16"/>
                <w:lang w:val="en-GB"/>
              </w:rPr>
              <w:t>16</w:t>
            </w:r>
          </w:p>
        </w:tc>
        <w:tc>
          <w:tcPr>
            <w:tcW w:w="732" w:type="dxa"/>
            <w:shd w:val="clear" w:color="auto" w:fill="FFFFFF"/>
          </w:tcPr>
          <w:p w14:paraId="3299F2B5" w14:textId="147CD3EA" w:rsidR="00DA1A86" w:rsidRPr="001C0002" w:rsidRDefault="00480A57" w:rsidP="00541A4C">
            <w:pPr>
              <w:pStyle w:val="CETBodytext"/>
              <w:ind w:right="-1"/>
              <w:rPr>
                <w:rFonts w:cs="Arial"/>
                <w:sz w:val="16"/>
                <w:szCs w:val="16"/>
                <w:lang w:val="en-GB"/>
              </w:rPr>
            </w:pPr>
            <w:r>
              <w:rPr>
                <w:rFonts w:cs="Arial"/>
                <w:sz w:val="16"/>
                <w:szCs w:val="16"/>
                <w:lang w:val="en-GB"/>
              </w:rPr>
              <w:t>14</w:t>
            </w:r>
          </w:p>
        </w:tc>
        <w:tc>
          <w:tcPr>
            <w:tcW w:w="779" w:type="dxa"/>
            <w:shd w:val="clear" w:color="auto" w:fill="FFFFFF"/>
          </w:tcPr>
          <w:p w14:paraId="5700CE63" w14:textId="3CDBCB69" w:rsidR="00DA1A86" w:rsidRPr="001C0002" w:rsidRDefault="00480A57" w:rsidP="00541A4C">
            <w:pPr>
              <w:pStyle w:val="CETBodytext"/>
              <w:ind w:right="-1"/>
              <w:rPr>
                <w:rFonts w:cs="Arial"/>
                <w:sz w:val="16"/>
                <w:szCs w:val="16"/>
                <w:lang w:val="en-GB"/>
              </w:rPr>
            </w:pPr>
            <w:r>
              <w:rPr>
                <w:rFonts w:cs="Arial"/>
                <w:sz w:val="16"/>
                <w:szCs w:val="16"/>
                <w:lang w:val="en-GB"/>
              </w:rPr>
              <w:t>0</w:t>
            </w:r>
          </w:p>
        </w:tc>
        <w:tc>
          <w:tcPr>
            <w:tcW w:w="772" w:type="dxa"/>
            <w:shd w:val="clear" w:color="auto" w:fill="FFFFFF"/>
          </w:tcPr>
          <w:p w14:paraId="54FA947D" w14:textId="33806C1A" w:rsidR="00DA1A86" w:rsidRPr="001C0002" w:rsidRDefault="00480A57" w:rsidP="00541A4C">
            <w:pPr>
              <w:pStyle w:val="CETBodytext"/>
              <w:ind w:right="-1"/>
              <w:rPr>
                <w:rFonts w:cs="Arial"/>
                <w:sz w:val="16"/>
                <w:szCs w:val="16"/>
                <w:lang w:val="en-GB"/>
              </w:rPr>
            </w:pPr>
            <w:r>
              <w:rPr>
                <w:rFonts w:cs="Arial"/>
                <w:sz w:val="16"/>
                <w:szCs w:val="16"/>
                <w:lang w:val="en-GB"/>
              </w:rPr>
              <w:t>0</w:t>
            </w:r>
          </w:p>
        </w:tc>
        <w:tc>
          <w:tcPr>
            <w:tcW w:w="808" w:type="dxa"/>
            <w:shd w:val="clear" w:color="auto" w:fill="FFFFFF"/>
          </w:tcPr>
          <w:p w14:paraId="2C1F6829" w14:textId="7C780ECB" w:rsidR="00DA1A86" w:rsidRPr="001C0002" w:rsidRDefault="00CD0B4D" w:rsidP="00541A4C">
            <w:pPr>
              <w:pStyle w:val="CETBodytext"/>
              <w:ind w:right="-1"/>
              <w:rPr>
                <w:rFonts w:cs="Arial"/>
                <w:sz w:val="16"/>
                <w:szCs w:val="16"/>
                <w:lang w:val="en-GB"/>
              </w:rPr>
            </w:pPr>
            <w:r>
              <w:rPr>
                <w:rFonts w:cs="Arial"/>
                <w:sz w:val="16"/>
                <w:szCs w:val="16"/>
                <w:lang w:val="en-GB"/>
              </w:rPr>
              <w:t>30</w:t>
            </w:r>
          </w:p>
        </w:tc>
        <w:tc>
          <w:tcPr>
            <w:tcW w:w="575" w:type="dxa"/>
            <w:shd w:val="clear" w:color="auto" w:fill="FFFFFF"/>
          </w:tcPr>
          <w:p w14:paraId="4BEBC430" w14:textId="3518D6F7" w:rsidR="00DA1A86" w:rsidRPr="001C0002" w:rsidRDefault="00CD0B4D" w:rsidP="00541A4C">
            <w:pPr>
              <w:pStyle w:val="CETBodytext"/>
              <w:ind w:right="-1"/>
              <w:rPr>
                <w:rFonts w:cs="Arial"/>
                <w:sz w:val="16"/>
                <w:szCs w:val="16"/>
                <w:lang w:val="en-GB"/>
              </w:rPr>
            </w:pPr>
            <w:r>
              <w:rPr>
                <w:rFonts w:cs="Arial"/>
                <w:sz w:val="16"/>
                <w:szCs w:val="16"/>
                <w:lang w:val="en-GB"/>
              </w:rPr>
              <w:t>30</w:t>
            </w:r>
          </w:p>
        </w:tc>
        <w:tc>
          <w:tcPr>
            <w:tcW w:w="522" w:type="dxa"/>
            <w:shd w:val="clear" w:color="auto" w:fill="FFFFFF"/>
          </w:tcPr>
          <w:p w14:paraId="2ED2305E" w14:textId="103EE7BC" w:rsidR="00DA1A86" w:rsidRPr="001C0002" w:rsidRDefault="00CD0B4D" w:rsidP="00541A4C">
            <w:pPr>
              <w:pStyle w:val="CETBodytext"/>
              <w:ind w:right="-1"/>
              <w:rPr>
                <w:rFonts w:cs="Arial"/>
                <w:sz w:val="16"/>
                <w:szCs w:val="16"/>
                <w:lang w:val="en-GB"/>
              </w:rPr>
            </w:pPr>
            <w:r>
              <w:rPr>
                <w:rFonts w:cs="Arial"/>
                <w:sz w:val="16"/>
                <w:szCs w:val="16"/>
                <w:lang w:val="en-GB"/>
              </w:rPr>
              <w:t>0</w:t>
            </w:r>
          </w:p>
        </w:tc>
      </w:tr>
      <w:tr w:rsidR="008F1847" w:rsidRPr="001C0002" w14:paraId="3015055A" w14:textId="77777777" w:rsidTr="008F1847">
        <w:trPr>
          <w:trHeight w:val="250"/>
        </w:trPr>
        <w:tc>
          <w:tcPr>
            <w:tcW w:w="1087" w:type="dxa"/>
            <w:shd w:val="clear" w:color="auto" w:fill="FFFFFF"/>
          </w:tcPr>
          <w:p w14:paraId="31DC5661"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E</w:t>
            </w:r>
          </w:p>
        </w:tc>
        <w:tc>
          <w:tcPr>
            <w:tcW w:w="1607" w:type="dxa"/>
            <w:shd w:val="clear" w:color="auto" w:fill="FFFFFF"/>
          </w:tcPr>
          <w:p w14:paraId="6CEA97A2" w14:textId="77777777" w:rsidR="00DA1A86" w:rsidRPr="001C0002" w:rsidRDefault="00DA1A86" w:rsidP="00541A4C">
            <w:pPr>
              <w:pStyle w:val="CETBodytext"/>
              <w:ind w:right="-1"/>
              <w:rPr>
                <w:rFonts w:cs="Arial"/>
                <w:sz w:val="16"/>
                <w:szCs w:val="16"/>
                <w:lang w:val="en-GB"/>
              </w:rPr>
            </w:pPr>
          </w:p>
        </w:tc>
        <w:tc>
          <w:tcPr>
            <w:tcW w:w="1005" w:type="dxa"/>
            <w:shd w:val="clear" w:color="auto" w:fill="FFFFFF"/>
          </w:tcPr>
          <w:p w14:paraId="7EC81E3B"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100</w:t>
            </w:r>
          </w:p>
        </w:tc>
        <w:tc>
          <w:tcPr>
            <w:tcW w:w="1003" w:type="dxa"/>
            <w:shd w:val="clear" w:color="auto" w:fill="FFFFFF"/>
          </w:tcPr>
          <w:p w14:paraId="5E3CAB5A" w14:textId="185339D7" w:rsidR="00DA1A86" w:rsidRPr="001C0002" w:rsidRDefault="00CD0B4D" w:rsidP="00541A4C">
            <w:pPr>
              <w:pStyle w:val="CETBodytext"/>
              <w:ind w:right="-1"/>
              <w:rPr>
                <w:rFonts w:cs="Arial"/>
                <w:sz w:val="16"/>
                <w:szCs w:val="16"/>
                <w:lang w:val="en-GB"/>
              </w:rPr>
            </w:pPr>
            <w:r>
              <w:rPr>
                <w:rFonts w:cs="Arial"/>
                <w:sz w:val="16"/>
                <w:szCs w:val="16"/>
                <w:lang w:val="en-GB"/>
              </w:rPr>
              <w:t>7</w:t>
            </w:r>
          </w:p>
        </w:tc>
        <w:tc>
          <w:tcPr>
            <w:tcW w:w="732" w:type="dxa"/>
            <w:shd w:val="clear" w:color="auto" w:fill="FFFFFF"/>
          </w:tcPr>
          <w:p w14:paraId="58868784" w14:textId="27BB44B5" w:rsidR="00DA1A86" w:rsidRPr="001C0002" w:rsidRDefault="00B53313" w:rsidP="00541A4C">
            <w:pPr>
              <w:pStyle w:val="CETBodytext"/>
              <w:ind w:right="-1"/>
              <w:rPr>
                <w:rFonts w:cs="Arial"/>
                <w:sz w:val="16"/>
                <w:szCs w:val="16"/>
                <w:lang w:val="en-GB"/>
              </w:rPr>
            </w:pPr>
            <w:r>
              <w:rPr>
                <w:rFonts w:cs="Arial"/>
                <w:sz w:val="16"/>
                <w:szCs w:val="16"/>
                <w:lang w:val="en-GB"/>
              </w:rPr>
              <w:t>8</w:t>
            </w:r>
          </w:p>
        </w:tc>
        <w:tc>
          <w:tcPr>
            <w:tcW w:w="779" w:type="dxa"/>
            <w:shd w:val="clear" w:color="auto" w:fill="FFFFFF"/>
          </w:tcPr>
          <w:p w14:paraId="3C09BB67" w14:textId="1288C3AF" w:rsidR="00DA1A86" w:rsidRPr="001C0002" w:rsidRDefault="00B53313" w:rsidP="00541A4C">
            <w:pPr>
              <w:pStyle w:val="CETBodytext"/>
              <w:ind w:right="-1"/>
              <w:rPr>
                <w:rFonts w:cs="Arial"/>
                <w:sz w:val="16"/>
                <w:szCs w:val="16"/>
                <w:lang w:val="en-GB"/>
              </w:rPr>
            </w:pPr>
            <w:r>
              <w:rPr>
                <w:rFonts w:cs="Arial"/>
                <w:sz w:val="16"/>
                <w:szCs w:val="16"/>
                <w:lang w:val="en-GB"/>
              </w:rPr>
              <w:t>3</w:t>
            </w:r>
          </w:p>
        </w:tc>
        <w:tc>
          <w:tcPr>
            <w:tcW w:w="772" w:type="dxa"/>
            <w:shd w:val="clear" w:color="auto" w:fill="FFFFFF"/>
          </w:tcPr>
          <w:p w14:paraId="5C674033" w14:textId="43B5C181" w:rsidR="00DA1A86" w:rsidRPr="001C0002" w:rsidRDefault="00B53313" w:rsidP="00541A4C">
            <w:pPr>
              <w:pStyle w:val="CETBodytext"/>
              <w:ind w:right="-1"/>
              <w:rPr>
                <w:rFonts w:cs="Arial"/>
                <w:sz w:val="16"/>
                <w:szCs w:val="16"/>
                <w:lang w:val="en-GB"/>
              </w:rPr>
            </w:pPr>
            <w:r>
              <w:rPr>
                <w:rFonts w:cs="Arial"/>
                <w:sz w:val="16"/>
                <w:szCs w:val="16"/>
                <w:lang w:val="en-GB"/>
              </w:rPr>
              <w:t>3</w:t>
            </w:r>
          </w:p>
        </w:tc>
        <w:tc>
          <w:tcPr>
            <w:tcW w:w="808" w:type="dxa"/>
            <w:shd w:val="clear" w:color="auto" w:fill="FFFFFF"/>
          </w:tcPr>
          <w:p w14:paraId="0016BFF2" w14:textId="0BA180A0" w:rsidR="00DA1A86" w:rsidRPr="001C0002" w:rsidRDefault="00B53313" w:rsidP="00541A4C">
            <w:pPr>
              <w:pStyle w:val="CETBodytext"/>
              <w:ind w:right="-1"/>
              <w:rPr>
                <w:rFonts w:cs="Arial"/>
                <w:sz w:val="16"/>
                <w:szCs w:val="16"/>
                <w:lang w:val="en-GB"/>
              </w:rPr>
            </w:pPr>
            <w:r>
              <w:rPr>
                <w:rFonts w:cs="Arial"/>
                <w:sz w:val="16"/>
                <w:szCs w:val="16"/>
                <w:lang w:val="en-GB"/>
              </w:rPr>
              <w:t>21</w:t>
            </w:r>
          </w:p>
        </w:tc>
        <w:tc>
          <w:tcPr>
            <w:tcW w:w="575" w:type="dxa"/>
            <w:shd w:val="clear" w:color="auto" w:fill="FFFFFF"/>
          </w:tcPr>
          <w:p w14:paraId="03CE4B1C" w14:textId="49B998DB" w:rsidR="00DA1A86" w:rsidRPr="001C0002" w:rsidRDefault="00B53313" w:rsidP="00541A4C">
            <w:pPr>
              <w:pStyle w:val="CETBodytext"/>
              <w:ind w:right="-1"/>
              <w:rPr>
                <w:rFonts w:cs="Arial"/>
                <w:sz w:val="16"/>
                <w:szCs w:val="16"/>
                <w:lang w:val="en-GB"/>
              </w:rPr>
            </w:pPr>
            <w:r>
              <w:rPr>
                <w:rFonts w:cs="Arial"/>
                <w:sz w:val="16"/>
                <w:szCs w:val="16"/>
                <w:lang w:val="en-GB"/>
              </w:rPr>
              <w:t>15</w:t>
            </w:r>
          </w:p>
        </w:tc>
        <w:tc>
          <w:tcPr>
            <w:tcW w:w="522" w:type="dxa"/>
            <w:shd w:val="clear" w:color="auto" w:fill="FFFFFF"/>
          </w:tcPr>
          <w:p w14:paraId="1C241A63" w14:textId="7029D4DC" w:rsidR="00DA1A86" w:rsidRPr="001C0002" w:rsidRDefault="00B53313" w:rsidP="00541A4C">
            <w:pPr>
              <w:pStyle w:val="CETBodytext"/>
              <w:ind w:right="-1"/>
              <w:rPr>
                <w:rFonts w:cs="Arial"/>
                <w:sz w:val="16"/>
                <w:szCs w:val="16"/>
                <w:lang w:val="en-GB"/>
              </w:rPr>
            </w:pPr>
            <w:r>
              <w:rPr>
                <w:rFonts w:cs="Arial"/>
                <w:sz w:val="16"/>
                <w:szCs w:val="16"/>
                <w:lang w:val="en-GB"/>
              </w:rPr>
              <w:t>6</w:t>
            </w:r>
          </w:p>
        </w:tc>
      </w:tr>
      <w:tr w:rsidR="008F1847" w:rsidRPr="001C0002" w14:paraId="51DA79F3" w14:textId="77777777" w:rsidTr="008F1847">
        <w:trPr>
          <w:trHeight w:val="250"/>
        </w:trPr>
        <w:tc>
          <w:tcPr>
            <w:tcW w:w="1087" w:type="dxa"/>
            <w:shd w:val="clear" w:color="auto" w:fill="FFFFFF"/>
          </w:tcPr>
          <w:p w14:paraId="317B169A"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F</w:t>
            </w:r>
          </w:p>
        </w:tc>
        <w:tc>
          <w:tcPr>
            <w:tcW w:w="1607" w:type="dxa"/>
            <w:shd w:val="clear" w:color="auto" w:fill="FFFFFF"/>
          </w:tcPr>
          <w:p w14:paraId="5A1EE1AB" w14:textId="77777777" w:rsidR="00DA1A86" w:rsidRPr="001C0002" w:rsidRDefault="00DA1A86" w:rsidP="00541A4C">
            <w:pPr>
              <w:pStyle w:val="CETBodytext"/>
              <w:ind w:right="-1"/>
              <w:rPr>
                <w:rFonts w:cs="Arial"/>
                <w:sz w:val="16"/>
                <w:szCs w:val="16"/>
                <w:lang w:val="en-GB"/>
              </w:rPr>
            </w:pPr>
          </w:p>
        </w:tc>
        <w:tc>
          <w:tcPr>
            <w:tcW w:w="1005" w:type="dxa"/>
            <w:shd w:val="clear" w:color="auto" w:fill="FFFFFF"/>
          </w:tcPr>
          <w:p w14:paraId="6DC44126"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100</w:t>
            </w:r>
          </w:p>
        </w:tc>
        <w:tc>
          <w:tcPr>
            <w:tcW w:w="1003" w:type="dxa"/>
            <w:shd w:val="clear" w:color="auto" w:fill="FFFFFF"/>
          </w:tcPr>
          <w:p w14:paraId="1D043B74" w14:textId="6958272B" w:rsidR="00DA1A86" w:rsidRPr="001C0002" w:rsidRDefault="00B53313" w:rsidP="00541A4C">
            <w:pPr>
              <w:pStyle w:val="CETBodytext"/>
              <w:ind w:right="-1"/>
              <w:rPr>
                <w:rFonts w:cs="Arial"/>
                <w:sz w:val="16"/>
                <w:szCs w:val="16"/>
                <w:lang w:val="en-GB"/>
              </w:rPr>
            </w:pPr>
            <w:r>
              <w:rPr>
                <w:rFonts w:cs="Arial"/>
                <w:sz w:val="16"/>
                <w:szCs w:val="16"/>
                <w:lang w:val="en-GB"/>
              </w:rPr>
              <w:t>5</w:t>
            </w:r>
          </w:p>
        </w:tc>
        <w:tc>
          <w:tcPr>
            <w:tcW w:w="732" w:type="dxa"/>
            <w:shd w:val="clear" w:color="auto" w:fill="FFFFFF"/>
          </w:tcPr>
          <w:p w14:paraId="4669934D" w14:textId="36E1C963" w:rsidR="00DA1A86" w:rsidRPr="001C0002" w:rsidRDefault="00B53313" w:rsidP="00541A4C">
            <w:pPr>
              <w:pStyle w:val="CETBodytext"/>
              <w:ind w:right="-1"/>
              <w:rPr>
                <w:rFonts w:cs="Arial"/>
                <w:sz w:val="16"/>
                <w:szCs w:val="16"/>
                <w:lang w:val="en-GB"/>
              </w:rPr>
            </w:pPr>
            <w:r>
              <w:rPr>
                <w:rFonts w:cs="Arial"/>
                <w:sz w:val="16"/>
                <w:szCs w:val="16"/>
                <w:lang w:val="en-GB"/>
              </w:rPr>
              <w:t>9</w:t>
            </w:r>
          </w:p>
        </w:tc>
        <w:tc>
          <w:tcPr>
            <w:tcW w:w="779" w:type="dxa"/>
            <w:shd w:val="clear" w:color="auto" w:fill="FFFFFF"/>
          </w:tcPr>
          <w:p w14:paraId="5B44D9B9" w14:textId="4EF45F1D" w:rsidR="00DA1A86" w:rsidRPr="001C0002" w:rsidRDefault="00B53313" w:rsidP="00541A4C">
            <w:pPr>
              <w:pStyle w:val="CETBodytext"/>
              <w:ind w:right="-1"/>
              <w:rPr>
                <w:rFonts w:cs="Arial"/>
                <w:sz w:val="16"/>
                <w:szCs w:val="16"/>
                <w:lang w:val="en-GB"/>
              </w:rPr>
            </w:pPr>
            <w:r>
              <w:rPr>
                <w:rFonts w:cs="Arial"/>
                <w:sz w:val="16"/>
                <w:szCs w:val="16"/>
                <w:lang w:val="en-GB"/>
              </w:rPr>
              <w:t>2</w:t>
            </w:r>
          </w:p>
        </w:tc>
        <w:tc>
          <w:tcPr>
            <w:tcW w:w="772" w:type="dxa"/>
            <w:shd w:val="clear" w:color="auto" w:fill="FFFFFF"/>
          </w:tcPr>
          <w:p w14:paraId="7B61657F" w14:textId="459D02FF" w:rsidR="00DA1A86" w:rsidRPr="001C0002" w:rsidRDefault="00B53313" w:rsidP="00541A4C">
            <w:pPr>
              <w:pStyle w:val="CETBodytext"/>
              <w:ind w:right="-1"/>
              <w:rPr>
                <w:rFonts w:cs="Arial"/>
                <w:sz w:val="16"/>
                <w:szCs w:val="16"/>
                <w:lang w:val="en-GB"/>
              </w:rPr>
            </w:pPr>
            <w:r>
              <w:rPr>
                <w:rFonts w:cs="Arial"/>
                <w:sz w:val="16"/>
                <w:szCs w:val="16"/>
                <w:lang w:val="en-GB"/>
              </w:rPr>
              <w:t>5</w:t>
            </w:r>
          </w:p>
        </w:tc>
        <w:tc>
          <w:tcPr>
            <w:tcW w:w="808" w:type="dxa"/>
            <w:shd w:val="clear" w:color="auto" w:fill="FFFFFF"/>
          </w:tcPr>
          <w:p w14:paraId="627FAA6D"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3</w:t>
            </w:r>
          </w:p>
        </w:tc>
        <w:tc>
          <w:tcPr>
            <w:tcW w:w="575" w:type="dxa"/>
            <w:shd w:val="clear" w:color="auto" w:fill="FFFFFF"/>
          </w:tcPr>
          <w:p w14:paraId="56BA0A03" w14:textId="5997EBE6" w:rsidR="00DA1A86" w:rsidRPr="001C0002" w:rsidRDefault="00ED7268" w:rsidP="00541A4C">
            <w:pPr>
              <w:pStyle w:val="CETBodytext"/>
              <w:ind w:right="-1"/>
              <w:rPr>
                <w:rFonts w:cs="Arial"/>
                <w:sz w:val="16"/>
                <w:szCs w:val="16"/>
                <w:lang w:val="en-GB"/>
              </w:rPr>
            </w:pPr>
            <w:r>
              <w:rPr>
                <w:rFonts w:cs="Arial"/>
                <w:sz w:val="16"/>
                <w:szCs w:val="16"/>
                <w:lang w:val="en-GB"/>
              </w:rPr>
              <w:t>14</w:t>
            </w:r>
          </w:p>
        </w:tc>
        <w:tc>
          <w:tcPr>
            <w:tcW w:w="522" w:type="dxa"/>
            <w:shd w:val="clear" w:color="auto" w:fill="FFFFFF"/>
          </w:tcPr>
          <w:p w14:paraId="3A1EFCF1" w14:textId="59074E1E" w:rsidR="00DA1A86" w:rsidRPr="001C0002" w:rsidRDefault="00ED7268" w:rsidP="00541A4C">
            <w:pPr>
              <w:pStyle w:val="CETBodytext"/>
              <w:ind w:right="-1"/>
              <w:rPr>
                <w:rFonts w:cs="Arial"/>
                <w:sz w:val="16"/>
                <w:szCs w:val="16"/>
                <w:lang w:val="en-GB"/>
              </w:rPr>
            </w:pPr>
            <w:r>
              <w:rPr>
                <w:rFonts w:cs="Arial"/>
                <w:sz w:val="16"/>
                <w:szCs w:val="16"/>
                <w:lang w:val="en-GB"/>
              </w:rPr>
              <w:t>8</w:t>
            </w:r>
          </w:p>
        </w:tc>
      </w:tr>
      <w:tr w:rsidR="008F1847" w:rsidRPr="001C0002" w14:paraId="34B6B31B" w14:textId="77777777" w:rsidTr="008D608D">
        <w:trPr>
          <w:trHeight w:val="251"/>
        </w:trPr>
        <w:tc>
          <w:tcPr>
            <w:tcW w:w="1087" w:type="dxa"/>
            <w:shd w:val="clear" w:color="auto" w:fill="FFFFFF"/>
          </w:tcPr>
          <w:p w14:paraId="4585354C"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G</w:t>
            </w:r>
          </w:p>
        </w:tc>
        <w:tc>
          <w:tcPr>
            <w:tcW w:w="1607" w:type="dxa"/>
            <w:shd w:val="clear" w:color="auto" w:fill="FFFFFF"/>
          </w:tcPr>
          <w:p w14:paraId="225A6C2B" w14:textId="44809B3C" w:rsidR="00DA1A86" w:rsidRPr="001C0002" w:rsidRDefault="00DA1A86" w:rsidP="00541A4C">
            <w:pPr>
              <w:pStyle w:val="CETBodytext"/>
              <w:ind w:right="-1"/>
              <w:rPr>
                <w:rFonts w:cs="Arial"/>
                <w:sz w:val="16"/>
                <w:szCs w:val="16"/>
                <w:lang w:val="en-GB"/>
              </w:rPr>
            </w:pPr>
          </w:p>
        </w:tc>
        <w:tc>
          <w:tcPr>
            <w:tcW w:w="1005" w:type="dxa"/>
            <w:shd w:val="clear" w:color="auto" w:fill="FFFFFF"/>
          </w:tcPr>
          <w:p w14:paraId="01F47302" w14:textId="124F0133" w:rsidR="00DA1A86" w:rsidRPr="001C0002" w:rsidRDefault="00B0181D" w:rsidP="00541A4C">
            <w:pPr>
              <w:pStyle w:val="CETBodytext"/>
              <w:ind w:right="-1"/>
              <w:rPr>
                <w:rFonts w:cs="Arial"/>
                <w:sz w:val="16"/>
                <w:szCs w:val="16"/>
                <w:lang w:val="en-GB"/>
              </w:rPr>
            </w:pPr>
            <w:r>
              <w:rPr>
                <w:rFonts w:cs="Arial"/>
                <w:sz w:val="16"/>
                <w:szCs w:val="16"/>
                <w:lang w:val="en-GB"/>
              </w:rPr>
              <w:t>100</w:t>
            </w:r>
          </w:p>
        </w:tc>
        <w:tc>
          <w:tcPr>
            <w:tcW w:w="1003" w:type="dxa"/>
            <w:shd w:val="clear" w:color="auto" w:fill="FFFFFF"/>
          </w:tcPr>
          <w:p w14:paraId="19ECCED9" w14:textId="39C0D397" w:rsidR="00DA1A86" w:rsidRPr="001C0002" w:rsidRDefault="00611EC9" w:rsidP="00541A4C">
            <w:pPr>
              <w:pStyle w:val="CETBodytext"/>
              <w:ind w:right="-1"/>
              <w:rPr>
                <w:rFonts w:cs="Arial"/>
                <w:sz w:val="16"/>
                <w:szCs w:val="16"/>
                <w:lang w:val="en-GB"/>
              </w:rPr>
            </w:pPr>
            <w:r>
              <w:rPr>
                <w:rFonts w:cs="Arial"/>
                <w:sz w:val="16"/>
                <w:szCs w:val="16"/>
                <w:lang w:val="en-GB"/>
              </w:rPr>
              <w:t>7</w:t>
            </w:r>
          </w:p>
        </w:tc>
        <w:tc>
          <w:tcPr>
            <w:tcW w:w="732" w:type="dxa"/>
            <w:shd w:val="clear" w:color="auto" w:fill="FFFFFF"/>
          </w:tcPr>
          <w:p w14:paraId="2CC81A60" w14:textId="58D5838E" w:rsidR="00DA1A86" w:rsidRPr="001C0002" w:rsidRDefault="00611EC9" w:rsidP="00541A4C">
            <w:pPr>
              <w:pStyle w:val="CETBodytext"/>
              <w:ind w:right="-1"/>
              <w:rPr>
                <w:rFonts w:cs="Arial"/>
                <w:sz w:val="16"/>
                <w:szCs w:val="16"/>
                <w:lang w:val="en-GB"/>
              </w:rPr>
            </w:pPr>
            <w:r>
              <w:rPr>
                <w:rFonts w:cs="Arial"/>
                <w:sz w:val="16"/>
                <w:szCs w:val="16"/>
                <w:lang w:val="en-GB"/>
              </w:rPr>
              <w:t>7</w:t>
            </w:r>
          </w:p>
        </w:tc>
        <w:tc>
          <w:tcPr>
            <w:tcW w:w="779" w:type="dxa"/>
            <w:shd w:val="clear" w:color="auto" w:fill="FFFFFF"/>
          </w:tcPr>
          <w:p w14:paraId="13A8A08E" w14:textId="280B8505" w:rsidR="00DA1A86" w:rsidRPr="001C0002" w:rsidRDefault="00611EC9" w:rsidP="00541A4C">
            <w:pPr>
              <w:pStyle w:val="CETBodytext"/>
              <w:ind w:right="-1"/>
              <w:rPr>
                <w:rFonts w:cs="Arial"/>
                <w:sz w:val="16"/>
                <w:szCs w:val="16"/>
                <w:lang w:val="en-GB"/>
              </w:rPr>
            </w:pPr>
            <w:r>
              <w:rPr>
                <w:rFonts w:cs="Arial"/>
                <w:sz w:val="16"/>
                <w:szCs w:val="16"/>
                <w:lang w:val="en-GB"/>
              </w:rPr>
              <w:t>0</w:t>
            </w:r>
          </w:p>
        </w:tc>
        <w:tc>
          <w:tcPr>
            <w:tcW w:w="772" w:type="dxa"/>
            <w:shd w:val="clear" w:color="auto" w:fill="FFFFFF"/>
          </w:tcPr>
          <w:p w14:paraId="47242C98" w14:textId="1C5496E5" w:rsidR="00DA1A86" w:rsidRPr="001C0002" w:rsidRDefault="00611EC9" w:rsidP="00541A4C">
            <w:pPr>
              <w:pStyle w:val="CETBodytext"/>
              <w:ind w:right="-1"/>
              <w:rPr>
                <w:rFonts w:cs="Arial"/>
                <w:sz w:val="16"/>
                <w:szCs w:val="16"/>
                <w:lang w:val="en-GB"/>
              </w:rPr>
            </w:pPr>
            <w:r>
              <w:rPr>
                <w:rFonts w:cs="Arial"/>
                <w:sz w:val="16"/>
                <w:szCs w:val="16"/>
                <w:lang w:val="en-GB"/>
              </w:rPr>
              <w:t>0</w:t>
            </w:r>
          </w:p>
        </w:tc>
        <w:tc>
          <w:tcPr>
            <w:tcW w:w="808" w:type="dxa"/>
            <w:shd w:val="clear" w:color="auto" w:fill="FFFFFF"/>
          </w:tcPr>
          <w:p w14:paraId="51CFA839" w14:textId="0D56FA53" w:rsidR="00DA1A86" w:rsidRPr="001C0002" w:rsidRDefault="00611EC9" w:rsidP="00541A4C">
            <w:pPr>
              <w:pStyle w:val="CETBodytext"/>
              <w:ind w:right="-1"/>
              <w:rPr>
                <w:rFonts w:cs="Arial"/>
                <w:sz w:val="16"/>
                <w:szCs w:val="16"/>
                <w:lang w:val="en-GB"/>
              </w:rPr>
            </w:pPr>
            <w:r>
              <w:rPr>
                <w:rFonts w:cs="Arial"/>
                <w:sz w:val="16"/>
                <w:szCs w:val="16"/>
                <w:lang w:val="en-GB"/>
              </w:rPr>
              <w:t>14</w:t>
            </w:r>
          </w:p>
        </w:tc>
        <w:tc>
          <w:tcPr>
            <w:tcW w:w="575" w:type="dxa"/>
            <w:shd w:val="clear" w:color="auto" w:fill="FFFFFF"/>
          </w:tcPr>
          <w:p w14:paraId="267566DA" w14:textId="63945BD3" w:rsidR="00DA1A86" w:rsidRPr="001C0002" w:rsidRDefault="00611EC9" w:rsidP="00541A4C">
            <w:pPr>
              <w:pStyle w:val="CETBodytext"/>
              <w:ind w:right="-1"/>
              <w:rPr>
                <w:rFonts w:cs="Arial"/>
                <w:sz w:val="16"/>
                <w:szCs w:val="16"/>
                <w:lang w:val="en-GB"/>
              </w:rPr>
            </w:pPr>
            <w:r>
              <w:rPr>
                <w:rFonts w:cs="Arial"/>
                <w:sz w:val="16"/>
                <w:szCs w:val="16"/>
                <w:lang w:val="en-GB"/>
              </w:rPr>
              <w:t>14</w:t>
            </w:r>
          </w:p>
        </w:tc>
        <w:tc>
          <w:tcPr>
            <w:tcW w:w="522" w:type="dxa"/>
            <w:shd w:val="clear" w:color="auto" w:fill="FFFFFF"/>
          </w:tcPr>
          <w:p w14:paraId="00F7925D" w14:textId="4D938E9C" w:rsidR="00DA1A86" w:rsidRPr="001C0002" w:rsidRDefault="00611EC9" w:rsidP="00541A4C">
            <w:pPr>
              <w:pStyle w:val="CETBodytext"/>
              <w:ind w:right="-1"/>
              <w:rPr>
                <w:rFonts w:cs="Arial"/>
                <w:sz w:val="16"/>
                <w:szCs w:val="16"/>
                <w:lang w:val="en-GB"/>
              </w:rPr>
            </w:pPr>
            <w:r>
              <w:rPr>
                <w:rFonts w:cs="Arial"/>
                <w:sz w:val="16"/>
                <w:szCs w:val="16"/>
                <w:lang w:val="en-GB"/>
              </w:rPr>
              <w:t>0</w:t>
            </w:r>
          </w:p>
        </w:tc>
      </w:tr>
      <w:tr w:rsidR="008F1847" w:rsidRPr="001C0002" w14:paraId="047B7BA9" w14:textId="77777777" w:rsidTr="008F1847">
        <w:trPr>
          <w:trHeight w:val="250"/>
        </w:trPr>
        <w:tc>
          <w:tcPr>
            <w:tcW w:w="1087" w:type="dxa"/>
            <w:shd w:val="clear" w:color="auto" w:fill="FFFFFF"/>
          </w:tcPr>
          <w:p w14:paraId="6001EAEC"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H</w:t>
            </w:r>
          </w:p>
        </w:tc>
        <w:tc>
          <w:tcPr>
            <w:tcW w:w="1607" w:type="dxa"/>
            <w:shd w:val="clear" w:color="auto" w:fill="FFFFFF"/>
          </w:tcPr>
          <w:p w14:paraId="449E5C74" w14:textId="77777777" w:rsidR="00DA1A86" w:rsidRPr="001C0002" w:rsidRDefault="00DA1A86" w:rsidP="00541A4C">
            <w:pPr>
              <w:pStyle w:val="CETBodytext"/>
              <w:ind w:right="-1"/>
              <w:rPr>
                <w:rFonts w:cs="Arial"/>
                <w:sz w:val="16"/>
                <w:szCs w:val="16"/>
                <w:lang w:val="en-GB"/>
              </w:rPr>
            </w:pPr>
          </w:p>
        </w:tc>
        <w:tc>
          <w:tcPr>
            <w:tcW w:w="1005" w:type="dxa"/>
            <w:shd w:val="clear" w:color="auto" w:fill="FFFFFF"/>
          </w:tcPr>
          <w:p w14:paraId="0A4DA1EA"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100</w:t>
            </w:r>
          </w:p>
        </w:tc>
        <w:tc>
          <w:tcPr>
            <w:tcW w:w="1003" w:type="dxa"/>
            <w:shd w:val="clear" w:color="auto" w:fill="FFFFFF"/>
          </w:tcPr>
          <w:p w14:paraId="5F494454" w14:textId="6A151452" w:rsidR="00DA1A86" w:rsidRPr="001C0002" w:rsidRDefault="00611EC9" w:rsidP="00541A4C">
            <w:pPr>
              <w:pStyle w:val="CETBodytext"/>
              <w:ind w:right="-1"/>
              <w:rPr>
                <w:rFonts w:cs="Arial"/>
                <w:sz w:val="16"/>
                <w:szCs w:val="16"/>
                <w:lang w:val="en-GB"/>
              </w:rPr>
            </w:pPr>
            <w:r>
              <w:rPr>
                <w:rFonts w:cs="Arial"/>
                <w:sz w:val="16"/>
                <w:szCs w:val="16"/>
                <w:lang w:val="en-GB"/>
              </w:rPr>
              <w:t>16</w:t>
            </w:r>
          </w:p>
        </w:tc>
        <w:tc>
          <w:tcPr>
            <w:tcW w:w="732" w:type="dxa"/>
            <w:shd w:val="clear" w:color="auto" w:fill="FFFFFF"/>
          </w:tcPr>
          <w:p w14:paraId="18CF3ECF" w14:textId="167AF23A" w:rsidR="00DA1A86" w:rsidRPr="001C0002" w:rsidRDefault="00611EC9" w:rsidP="00541A4C">
            <w:pPr>
              <w:pStyle w:val="CETBodytext"/>
              <w:ind w:right="-1"/>
              <w:rPr>
                <w:rFonts w:cs="Arial"/>
                <w:sz w:val="16"/>
                <w:szCs w:val="16"/>
                <w:lang w:val="en-GB"/>
              </w:rPr>
            </w:pPr>
            <w:r>
              <w:rPr>
                <w:rFonts w:cs="Arial"/>
                <w:sz w:val="16"/>
                <w:szCs w:val="16"/>
                <w:lang w:val="en-GB"/>
              </w:rPr>
              <w:t>12</w:t>
            </w:r>
          </w:p>
        </w:tc>
        <w:tc>
          <w:tcPr>
            <w:tcW w:w="779" w:type="dxa"/>
            <w:shd w:val="clear" w:color="auto" w:fill="FFFFFF"/>
          </w:tcPr>
          <w:p w14:paraId="61A93B14" w14:textId="196C9176" w:rsidR="00DA1A86" w:rsidRPr="001C0002" w:rsidRDefault="00611EC9" w:rsidP="00541A4C">
            <w:pPr>
              <w:pStyle w:val="CETBodytext"/>
              <w:ind w:right="-1"/>
              <w:rPr>
                <w:rFonts w:cs="Arial"/>
                <w:sz w:val="16"/>
                <w:szCs w:val="16"/>
                <w:lang w:val="en-GB"/>
              </w:rPr>
            </w:pPr>
            <w:r>
              <w:rPr>
                <w:rFonts w:cs="Arial"/>
                <w:sz w:val="16"/>
                <w:szCs w:val="16"/>
                <w:lang w:val="en-GB"/>
              </w:rPr>
              <w:t>2</w:t>
            </w:r>
          </w:p>
        </w:tc>
        <w:tc>
          <w:tcPr>
            <w:tcW w:w="772" w:type="dxa"/>
            <w:shd w:val="clear" w:color="auto" w:fill="FFFFFF"/>
          </w:tcPr>
          <w:p w14:paraId="344C4ABA" w14:textId="48A07F19" w:rsidR="00DA1A86" w:rsidRPr="001C0002" w:rsidRDefault="00611EC9" w:rsidP="00541A4C">
            <w:pPr>
              <w:pStyle w:val="CETBodytext"/>
              <w:ind w:right="-1"/>
              <w:rPr>
                <w:rFonts w:cs="Arial"/>
                <w:sz w:val="16"/>
                <w:szCs w:val="16"/>
                <w:lang w:val="en-GB"/>
              </w:rPr>
            </w:pPr>
            <w:r>
              <w:rPr>
                <w:rFonts w:cs="Arial"/>
                <w:sz w:val="16"/>
                <w:szCs w:val="16"/>
                <w:lang w:val="en-GB"/>
              </w:rPr>
              <w:t>0</w:t>
            </w:r>
          </w:p>
        </w:tc>
        <w:tc>
          <w:tcPr>
            <w:tcW w:w="808" w:type="dxa"/>
            <w:shd w:val="clear" w:color="auto" w:fill="FFFFFF"/>
          </w:tcPr>
          <w:p w14:paraId="6DDBA0F4" w14:textId="78C7582D" w:rsidR="00DA1A86" w:rsidRPr="001C0002" w:rsidRDefault="00184A01" w:rsidP="00541A4C">
            <w:pPr>
              <w:pStyle w:val="CETBodytext"/>
              <w:ind w:right="-1"/>
              <w:rPr>
                <w:rFonts w:cs="Arial"/>
                <w:sz w:val="16"/>
                <w:szCs w:val="16"/>
                <w:lang w:val="en-GB"/>
              </w:rPr>
            </w:pPr>
            <w:r>
              <w:rPr>
                <w:rFonts w:cs="Arial"/>
                <w:sz w:val="16"/>
                <w:szCs w:val="16"/>
                <w:lang w:val="en-GB"/>
              </w:rPr>
              <w:t>30</w:t>
            </w:r>
          </w:p>
        </w:tc>
        <w:tc>
          <w:tcPr>
            <w:tcW w:w="575" w:type="dxa"/>
            <w:shd w:val="clear" w:color="auto" w:fill="FFFFFF"/>
          </w:tcPr>
          <w:p w14:paraId="1DBA9340" w14:textId="04EA7469" w:rsidR="00DA1A86" w:rsidRPr="001C0002" w:rsidRDefault="00184A01" w:rsidP="00541A4C">
            <w:pPr>
              <w:pStyle w:val="CETBodytext"/>
              <w:ind w:right="-1"/>
              <w:rPr>
                <w:rFonts w:cs="Arial"/>
                <w:sz w:val="16"/>
                <w:szCs w:val="16"/>
                <w:lang w:val="en-GB"/>
              </w:rPr>
            </w:pPr>
            <w:r>
              <w:rPr>
                <w:rFonts w:cs="Arial"/>
                <w:sz w:val="16"/>
                <w:szCs w:val="16"/>
                <w:lang w:val="en-GB"/>
              </w:rPr>
              <w:t>28</w:t>
            </w:r>
          </w:p>
        </w:tc>
        <w:tc>
          <w:tcPr>
            <w:tcW w:w="522" w:type="dxa"/>
            <w:shd w:val="clear" w:color="auto" w:fill="FFFFFF"/>
          </w:tcPr>
          <w:p w14:paraId="19AFB33A" w14:textId="31808469" w:rsidR="00DA1A86" w:rsidRPr="001C0002" w:rsidRDefault="00184A01" w:rsidP="00541A4C">
            <w:pPr>
              <w:pStyle w:val="CETBodytext"/>
              <w:ind w:right="-1"/>
              <w:rPr>
                <w:rFonts w:cs="Arial"/>
                <w:sz w:val="16"/>
                <w:szCs w:val="16"/>
                <w:lang w:val="en-GB"/>
              </w:rPr>
            </w:pPr>
            <w:r>
              <w:rPr>
                <w:rFonts w:cs="Arial"/>
                <w:sz w:val="16"/>
                <w:szCs w:val="16"/>
                <w:lang w:val="en-GB"/>
              </w:rPr>
              <w:t>2</w:t>
            </w:r>
          </w:p>
        </w:tc>
      </w:tr>
      <w:tr w:rsidR="008F1847" w:rsidRPr="001C0002" w14:paraId="25010DCD" w14:textId="77777777" w:rsidTr="008F1847">
        <w:trPr>
          <w:trHeight w:val="238"/>
        </w:trPr>
        <w:tc>
          <w:tcPr>
            <w:tcW w:w="1087" w:type="dxa"/>
            <w:shd w:val="clear" w:color="auto" w:fill="FFFFFF"/>
          </w:tcPr>
          <w:p w14:paraId="1043AFBB"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I</w:t>
            </w:r>
          </w:p>
        </w:tc>
        <w:tc>
          <w:tcPr>
            <w:tcW w:w="1607" w:type="dxa"/>
            <w:shd w:val="clear" w:color="auto" w:fill="FFFFFF"/>
          </w:tcPr>
          <w:p w14:paraId="0FB9484B"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Defective</w:t>
            </w:r>
          </w:p>
        </w:tc>
        <w:tc>
          <w:tcPr>
            <w:tcW w:w="1005" w:type="dxa"/>
            <w:shd w:val="clear" w:color="auto" w:fill="FFFFFF"/>
          </w:tcPr>
          <w:p w14:paraId="521710EE" w14:textId="357ABFAD" w:rsidR="00DA1A86" w:rsidRPr="001C0002" w:rsidRDefault="00B0181D" w:rsidP="00541A4C">
            <w:pPr>
              <w:pStyle w:val="CETBodytext"/>
              <w:ind w:right="-1"/>
              <w:rPr>
                <w:rFonts w:cs="Arial"/>
                <w:sz w:val="16"/>
                <w:szCs w:val="16"/>
                <w:lang w:val="en-GB"/>
              </w:rPr>
            </w:pPr>
            <w:r>
              <w:rPr>
                <w:rFonts w:cs="Arial"/>
                <w:sz w:val="16"/>
                <w:szCs w:val="16"/>
                <w:lang w:val="en-GB"/>
              </w:rPr>
              <w:t>100</w:t>
            </w:r>
          </w:p>
        </w:tc>
        <w:tc>
          <w:tcPr>
            <w:tcW w:w="1003" w:type="dxa"/>
            <w:shd w:val="clear" w:color="auto" w:fill="FFFFFF"/>
          </w:tcPr>
          <w:p w14:paraId="59F15054" w14:textId="438DBC8B" w:rsidR="00DA1A86" w:rsidRPr="001C0002" w:rsidRDefault="00184A01" w:rsidP="00541A4C">
            <w:pPr>
              <w:pStyle w:val="CETBodytext"/>
              <w:ind w:right="-1"/>
              <w:rPr>
                <w:rFonts w:cs="Arial"/>
                <w:sz w:val="16"/>
                <w:szCs w:val="16"/>
                <w:lang w:val="en-GB"/>
              </w:rPr>
            </w:pPr>
            <w:r>
              <w:rPr>
                <w:rFonts w:cs="Arial"/>
                <w:sz w:val="16"/>
                <w:szCs w:val="16"/>
                <w:lang w:val="en-GB"/>
              </w:rPr>
              <w:t>15</w:t>
            </w:r>
          </w:p>
        </w:tc>
        <w:tc>
          <w:tcPr>
            <w:tcW w:w="732" w:type="dxa"/>
            <w:shd w:val="clear" w:color="auto" w:fill="FFFFFF"/>
          </w:tcPr>
          <w:p w14:paraId="19A38680" w14:textId="33BFAD4F" w:rsidR="00DA1A86" w:rsidRPr="001C0002" w:rsidRDefault="00184A01" w:rsidP="00541A4C">
            <w:pPr>
              <w:pStyle w:val="CETBodytext"/>
              <w:ind w:right="-1"/>
              <w:rPr>
                <w:rFonts w:cs="Arial"/>
                <w:sz w:val="16"/>
                <w:szCs w:val="16"/>
                <w:lang w:val="en-GB"/>
              </w:rPr>
            </w:pPr>
            <w:r>
              <w:rPr>
                <w:rFonts w:cs="Arial"/>
                <w:sz w:val="16"/>
                <w:szCs w:val="16"/>
                <w:lang w:val="en-GB"/>
              </w:rPr>
              <w:t>23</w:t>
            </w:r>
          </w:p>
        </w:tc>
        <w:tc>
          <w:tcPr>
            <w:tcW w:w="779" w:type="dxa"/>
            <w:shd w:val="clear" w:color="auto" w:fill="FFFFFF"/>
          </w:tcPr>
          <w:p w14:paraId="316BAA20" w14:textId="54B361D4" w:rsidR="00DA1A86" w:rsidRPr="001C0002" w:rsidRDefault="00184A01" w:rsidP="00541A4C">
            <w:pPr>
              <w:pStyle w:val="CETBodytext"/>
              <w:ind w:right="-1"/>
              <w:rPr>
                <w:rFonts w:cs="Arial"/>
                <w:sz w:val="16"/>
                <w:szCs w:val="16"/>
                <w:lang w:val="en-GB"/>
              </w:rPr>
            </w:pPr>
            <w:r>
              <w:rPr>
                <w:rFonts w:cs="Arial"/>
                <w:sz w:val="16"/>
                <w:szCs w:val="16"/>
                <w:lang w:val="en-GB"/>
              </w:rPr>
              <w:t>0</w:t>
            </w:r>
          </w:p>
        </w:tc>
        <w:tc>
          <w:tcPr>
            <w:tcW w:w="772" w:type="dxa"/>
            <w:shd w:val="clear" w:color="auto" w:fill="FFFFFF"/>
          </w:tcPr>
          <w:p w14:paraId="0A6A6E5C" w14:textId="6B44EFF5" w:rsidR="00DA1A86" w:rsidRPr="001C0002" w:rsidRDefault="00184A01" w:rsidP="00541A4C">
            <w:pPr>
              <w:pStyle w:val="CETBodytext"/>
              <w:ind w:right="-1"/>
              <w:rPr>
                <w:rFonts w:cs="Arial"/>
                <w:sz w:val="16"/>
                <w:szCs w:val="16"/>
                <w:lang w:val="en-GB"/>
              </w:rPr>
            </w:pPr>
            <w:r>
              <w:rPr>
                <w:rFonts w:cs="Arial"/>
                <w:sz w:val="16"/>
                <w:szCs w:val="16"/>
                <w:lang w:val="en-GB"/>
              </w:rPr>
              <w:t>2</w:t>
            </w:r>
          </w:p>
        </w:tc>
        <w:tc>
          <w:tcPr>
            <w:tcW w:w="808" w:type="dxa"/>
            <w:shd w:val="clear" w:color="auto" w:fill="FFFFFF"/>
          </w:tcPr>
          <w:p w14:paraId="30188601" w14:textId="0612865D" w:rsidR="00DA1A86" w:rsidRPr="001C0002" w:rsidRDefault="00184A01" w:rsidP="00541A4C">
            <w:pPr>
              <w:pStyle w:val="CETBodytext"/>
              <w:ind w:right="-1"/>
              <w:rPr>
                <w:rFonts w:cs="Arial"/>
                <w:sz w:val="16"/>
                <w:szCs w:val="16"/>
                <w:lang w:val="en-GB"/>
              </w:rPr>
            </w:pPr>
            <w:r>
              <w:rPr>
                <w:rFonts w:cs="Arial"/>
                <w:sz w:val="16"/>
                <w:szCs w:val="16"/>
                <w:lang w:val="en-GB"/>
              </w:rPr>
              <w:t>40</w:t>
            </w:r>
          </w:p>
        </w:tc>
        <w:tc>
          <w:tcPr>
            <w:tcW w:w="575" w:type="dxa"/>
            <w:shd w:val="clear" w:color="auto" w:fill="FFFFFF"/>
          </w:tcPr>
          <w:p w14:paraId="37D9B240" w14:textId="5E90C9E5" w:rsidR="00DA1A86" w:rsidRPr="001C0002" w:rsidRDefault="00A1152C" w:rsidP="00541A4C">
            <w:pPr>
              <w:pStyle w:val="CETBodytext"/>
              <w:ind w:right="-1"/>
              <w:rPr>
                <w:rFonts w:cs="Arial"/>
                <w:sz w:val="16"/>
                <w:szCs w:val="16"/>
                <w:lang w:val="en-GB"/>
              </w:rPr>
            </w:pPr>
            <w:r>
              <w:rPr>
                <w:rFonts w:cs="Arial"/>
                <w:sz w:val="16"/>
                <w:szCs w:val="16"/>
                <w:lang w:val="en-GB"/>
              </w:rPr>
              <w:t>38</w:t>
            </w:r>
          </w:p>
        </w:tc>
        <w:tc>
          <w:tcPr>
            <w:tcW w:w="522" w:type="dxa"/>
            <w:shd w:val="clear" w:color="auto" w:fill="FFFFFF"/>
          </w:tcPr>
          <w:p w14:paraId="35980B94" w14:textId="167D3664" w:rsidR="00DA1A86" w:rsidRPr="001C0002" w:rsidRDefault="00A1152C" w:rsidP="00541A4C">
            <w:pPr>
              <w:pStyle w:val="CETBodytext"/>
              <w:ind w:right="-1"/>
              <w:rPr>
                <w:rFonts w:cs="Arial"/>
                <w:sz w:val="16"/>
                <w:szCs w:val="16"/>
                <w:lang w:val="en-GB"/>
              </w:rPr>
            </w:pPr>
            <w:r>
              <w:rPr>
                <w:rFonts w:cs="Arial"/>
                <w:sz w:val="16"/>
                <w:szCs w:val="16"/>
                <w:lang w:val="en-GB"/>
              </w:rPr>
              <w:t>2</w:t>
            </w:r>
          </w:p>
        </w:tc>
      </w:tr>
      <w:tr w:rsidR="008F1847" w:rsidRPr="001C0002" w14:paraId="76D78119" w14:textId="77777777" w:rsidTr="008F1847">
        <w:trPr>
          <w:trHeight w:val="250"/>
        </w:trPr>
        <w:tc>
          <w:tcPr>
            <w:tcW w:w="1087" w:type="dxa"/>
            <w:shd w:val="clear" w:color="auto" w:fill="FFFFFF"/>
          </w:tcPr>
          <w:p w14:paraId="347B2D91"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L</w:t>
            </w:r>
          </w:p>
        </w:tc>
        <w:tc>
          <w:tcPr>
            <w:tcW w:w="1607" w:type="dxa"/>
            <w:shd w:val="clear" w:color="auto" w:fill="FFFFFF"/>
          </w:tcPr>
          <w:p w14:paraId="748FE113" w14:textId="77777777" w:rsidR="00DA1A86" w:rsidRPr="001C0002" w:rsidRDefault="00DA1A86" w:rsidP="00541A4C">
            <w:pPr>
              <w:pStyle w:val="CETBodytext"/>
              <w:ind w:right="-1"/>
              <w:rPr>
                <w:rFonts w:cs="Arial"/>
                <w:sz w:val="16"/>
                <w:szCs w:val="16"/>
                <w:lang w:val="en-GB"/>
              </w:rPr>
            </w:pPr>
          </w:p>
        </w:tc>
        <w:tc>
          <w:tcPr>
            <w:tcW w:w="1005" w:type="dxa"/>
            <w:shd w:val="clear" w:color="auto" w:fill="FFFFFF"/>
          </w:tcPr>
          <w:p w14:paraId="4EBA8818" w14:textId="77777777" w:rsidR="00DA1A86" w:rsidRPr="001C0002" w:rsidRDefault="00DA1A86" w:rsidP="00541A4C">
            <w:pPr>
              <w:pStyle w:val="CETBodytext"/>
              <w:ind w:right="-1"/>
              <w:rPr>
                <w:rFonts w:cs="Arial"/>
                <w:sz w:val="16"/>
                <w:szCs w:val="16"/>
                <w:lang w:val="en-GB"/>
              </w:rPr>
            </w:pPr>
            <w:r w:rsidRPr="001C0002">
              <w:rPr>
                <w:rFonts w:cs="Arial"/>
                <w:sz w:val="16"/>
                <w:szCs w:val="16"/>
                <w:lang w:val="en-GB"/>
              </w:rPr>
              <w:t>100</w:t>
            </w:r>
          </w:p>
        </w:tc>
        <w:tc>
          <w:tcPr>
            <w:tcW w:w="1003" w:type="dxa"/>
            <w:shd w:val="clear" w:color="auto" w:fill="FFFFFF"/>
          </w:tcPr>
          <w:p w14:paraId="6503D3AA" w14:textId="763608EA" w:rsidR="00DA1A86" w:rsidRPr="001C0002" w:rsidRDefault="00A1152C" w:rsidP="00541A4C">
            <w:pPr>
              <w:pStyle w:val="CETBodytext"/>
              <w:ind w:right="-1"/>
              <w:rPr>
                <w:rFonts w:cs="Arial"/>
                <w:sz w:val="16"/>
                <w:szCs w:val="16"/>
                <w:lang w:val="en-GB"/>
              </w:rPr>
            </w:pPr>
            <w:r>
              <w:rPr>
                <w:rFonts w:cs="Arial"/>
                <w:sz w:val="16"/>
                <w:szCs w:val="16"/>
                <w:lang w:val="en-GB"/>
              </w:rPr>
              <w:t>7</w:t>
            </w:r>
          </w:p>
        </w:tc>
        <w:tc>
          <w:tcPr>
            <w:tcW w:w="732" w:type="dxa"/>
            <w:shd w:val="clear" w:color="auto" w:fill="FFFFFF"/>
          </w:tcPr>
          <w:p w14:paraId="5EDBFD84" w14:textId="49ECA3CC" w:rsidR="00DA1A86" w:rsidRPr="001C0002" w:rsidRDefault="00A1152C" w:rsidP="00541A4C">
            <w:pPr>
              <w:pStyle w:val="CETBodytext"/>
              <w:ind w:right="-1"/>
              <w:rPr>
                <w:rFonts w:cs="Arial"/>
                <w:sz w:val="16"/>
                <w:szCs w:val="16"/>
                <w:lang w:val="en-GB"/>
              </w:rPr>
            </w:pPr>
            <w:r>
              <w:rPr>
                <w:rFonts w:cs="Arial"/>
                <w:sz w:val="16"/>
                <w:szCs w:val="16"/>
                <w:lang w:val="en-GB"/>
              </w:rPr>
              <w:t>4</w:t>
            </w:r>
          </w:p>
        </w:tc>
        <w:tc>
          <w:tcPr>
            <w:tcW w:w="779" w:type="dxa"/>
            <w:shd w:val="clear" w:color="auto" w:fill="FFFFFF"/>
          </w:tcPr>
          <w:p w14:paraId="3899AC36" w14:textId="46278B07" w:rsidR="00DA1A86" w:rsidRPr="001C0002" w:rsidRDefault="00A1152C" w:rsidP="00541A4C">
            <w:pPr>
              <w:pStyle w:val="CETBodytext"/>
              <w:ind w:right="-1"/>
              <w:rPr>
                <w:rFonts w:cs="Arial"/>
                <w:sz w:val="16"/>
                <w:szCs w:val="16"/>
                <w:lang w:val="en-GB"/>
              </w:rPr>
            </w:pPr>
            <w:r>
              <w:rPr>
                <w:rFonts w:cs="Arial"/>
                <w:sz w:val="16"/>
                <w:szCs w:val="16"/>
                <w:lang w:val="en-GB"/>
              </w:rPr>
              <w:t>0</w:t>
            </w:r>
          </w:p>
        </w:tc>
        <w:tc>
          <w:tcPr>
            <w:tcW w:w="772" w:type="dxa"/>
            <w:shd w:val="clear" w:color="auto" w:fill="FFFFFF"/>
          </w:tcPr>
          <w:p w14:paraId="7A7065BC" w14:textId="7DD4314B" w:rsidR="00DA1A86" w:rsidRPr="001C0002" w:rsidRDefault="00A1152C" w:rsidP="00541A4C">
            <w:pPr>
              <w:pStyle w:val="CETBodytext"/>
              <w:ind w:right="-1"/>
              <w:rPr>
                <w:rFonts w:cs="Arial"/>
                <w:sz w:val="16"/>
                <w:szCs w:val="16"/>
                <w:lang w:val="en-GB"/>
              </w:rPr>
            </w:pPr>
            <w:r>
              <w:rPr>
                <w:rFonts w:cs="Arial"/>
                <w:sz w:val="16"/>
                <w:szCs w:val="16"/>
                <w:lang w:val="en-GB"/>
              </w:rPr>
              <w:t>0</w:t>
            </w:r>
          </w:p>
        </w:tc>
        <w:tc>
          <w:tcPr>
            <w:tcW w:w="808" w:type="dxa"/>
            <w:shd w:val="clear" w:color="auto" w:fill="FFFFFF"/>
          </w:tcPr>
          <w:p w14:paraId="44FBE07F" w14:textId="7ACE528F" w:rsidR="00DA1A86" w:rsidRPr="001C0002" w:rsidRDefault="00A1152C" w:rsidP="00541A4C">
            <w:pPr>
              <w:pStyle w:val="CETBodytext"/>
              <w:ind w:right="-1"/>
              <w:rPr>
                <w:rFonts w:cs="Arial"/>
                <w:sz w:val="16"/>
                <w:szCs w:val="16"/>
                <w:lang w:val="en-GB"/>
              </w:rPr>
            </w:pPr>
            <w:r>
              <w:rPr>
                <w:rFonts w:cs="Arial"/>
                <w:sz w:val="16"/>
                <w:szCs w:val="16"/>
                <w:lang w:val="en-GB"/>
              </w:rPr>
              <w:t>11</w:t>
            </w:r>
          </w:p>
        </w:tc>
        <w:tc>
          <w:tcPr>
            <w:tcW w:w="575" w:type="dxa"/>
            <w:shd w:val="clear" w:color="auto" w:fill="FFFFFF"/>
          </w:tcPr>
          <w:p w14:paraId="0DE04414" w14:textId="7EF82FC6" w:rsidR="00DA1A86" w:rsidRPr="001C0002" w:rsidRDefault="00A1152C" w:rsidP="00541A4C">
            <w:pPr>
              <w:pStyle w:val="CETBodytext"/>
              <w:ind w:right="-1"/>
              <w:rPr>
                <w:rFonts w:cs="Arial"/>
                <w:sz w:val="16"/>
                <w:szCs w:val="16"/>
                <w:lang w:val="en-GB"/>
              </w:rPr>
            </w:pPr>
            <w:r>
              <w:rPr>
                <w:rFonts w:cs="Arial"/>
                <w:sz w:val="16"/>
                <w:szCs w:val="16"/>
                <w:lang w:val="en-GB"/>
              </w:rPr>
              <w:t>11</w:t>
            </w:r>
          </w:p>
        </w:tc>
        <w:tc>
          <w:tcPr>
            <w:tcW w:w="522" w:type="dxa"/>
            <w:shd w:val="clear" w:color="auto" w:fill="FFFFFF"/>
          </w:tcPr>
          <w:p w14:paraId="6FA061DE" w14:textId="4DA9F614" w:rsidR="00DA1A86" w:rsidRPr="001C0002" w:rsidRDefault="00A1152C" w:rsidP="00541A4C">
            <w:pPr>
              <w:pStyle w:val="CETBodytext"/>
              <w:ind w:right="-1"/>
              <w:rPr>
                <w:rFonts w:cs="Arial"/>
                <w:sz w:val="16"/>
                <w:szCs w:val="16"/>
                <w:lang w:val="en-GB"/>
              </w:rPr>
            </w:pPr>
            <w:r>
              <w:rPr>
                <w:rFonts w:cs="Arial"/>
                <w:sz w:val="16"/>
                <w:szCs w:val="16"/>
                <w:lang w:val="en-GB"/>
              </w:rPr>
              <w:t>0</w:t>
            </w:r>
          </w:p>
        </w:tc>
      </w:tr>
    </w:tbl>
    <w:p w14:paraId="656951EC" w14:textId="77777777" w:rsidR="00CC2B55" w:rsidRDefault="00CC2B55" w:rsidP="00FC2A8E">
      <w:pPr>
        <w:pStyle w:val="CETTabletitle"/>
      </w:pPr>
    </w:p>
    <w:p w14:paraId="39480E56" w14:textId="5D216695" w:rsidR="00556475" w:rsidRPr="00FC2A8E" w:rsidRDefault="00FC2A8E" w:rsidP="00FC2A8E">
      <w:pPr>
        <w:pStyle w:val="CETTabletitle"/>
      </w:pPr>
      <w:r w:rsidRPr="00B57B36">
        <w:t xml:space="preserve">Table </w:t>
      </w:r>
      <w:r>
        <w:t>3</w:t>
      </w:r>
      <w:r w:rsidRPr="00B57B36">
        <w:t xml:space="preserve">: </w:t>
      </w:r>
      <w:r>
        <w:t>First official testing</w:t>
      </w:r>
      <w:r w:rsidR="006F18D7">
        <w:t xml:space="preserve"> -</w:t>
      </w:r>
      <w:r>
        <w:t xml:space="preserve"> day 2 results (R: Right hook, L: Left Hook, FP: False Positive, FN: False Negative)</w:t>
      </w:r>
    </w:p>
    <w:tbl>
      <w:tblPr>
        <w:tblW w:w="891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90"/>
        <w:gridCol w:w="1604"/>
        <w:gridCol w:w="1032"/>
        <w:gridCol w:w="1004"/>
        <w:gridCol w:w="733"/>
        <w:gridCol w:w="780"/>
        <w:gridCol w:w="772"/>
        <w:gridCol w:w="810"/>
        <w:gridCol w:w="573"/>
        <w:gridCol w:w="520"/>
      </w:tblGrid>
      <w:tr w:rsidR="000243DE" w:rsidRPr="001C0002" w14:paraId="366AFA31" w14:textId="77777777" w:rsidTr="008F1847">
        <w:trPr>
          <w:trHeight w:val="176"/>
        </w:trPr>
        <w:tc>
          <w:tcPr>
            <w:tcW w:w="1090" w:type="dxa"/>
            <w:tcBorders>
              <w:top w:val="single" w:sz="12" w:space="0" w:color="008000"/>
              <w:bottom w:val="single" w:sz="6" w:space="0" w:color="008000"/>
            </w:tcBorders>
            <w:shd w:val="clear" w:color="auto" w:fill="FFFFFF"/>
            <w:vAlign w:val="center"/>
          </w:tcPr>
          <w:p w14:paraId="5D2DB339" w14:textId="7C3788D9" w:rsidR="001C0002" w:rsidRPr="001C0002" w:rsidRDefault="001C0002" w:rsidP="00541A4C">
            <w:pPr>
              <w:pStyle w:val="CETBodytext"/>
              <w:ind w:right="-1"/>
              <w:rPr>
                <w:rFonts w:cs="Arial"/>
                <w:sz w:val="16"/>
                <w:szCs w:val="16"/>
                <w:lang w:val="en-GB"/>
              </w:rPr>
            </w:pPr>
            <w:r w:rsidRPr="001C0002">
              <w:rPr>
                <w:rFonts w:cs="Arial"/>
                <w:sz w:val="16"/>
                <w:szCs w:val="16"/>
                <w:lang w:val="en-GB"/>
              </w:rPr>
              <w:t>Kit N</w:t>
            </w:r>
            <w:r>
              <w:rPr>
                <w:rFonts w:cs="Arial"/>
                <w:sz w:val="16"/>
                <w:szCs w:val="16"/>
                <w:lang w:val="en-GB"/>
              </w:rPr>
              <w:t>ame</w:t>
            </w:r>
          </w:p>
        </w:tc>
        <w:tc>
          <w:tcPr>
            <w:tcW w:w="1604" w:type="dxa"/>
            <w:tcBorders>
              <w:top w:val="single" w:sz="12" w:space="0" w:color="008000"/>
              <w:bottom w:val="single" w:sz="6" w:space="0" w:color="008000"/>
            </w:tcBorders>
            <w:shd w:val="clear" w:color="auto" w:fill="FFFFFF"/>
            <w:vAlign w:val="center"/>
          </w:tcPr>
          <w:p w14:paraId="3D418985" w14:textId="77777777" w:rsidR="001C0002" w:rsidRPr="001C0002" w:rsidRDefault="001C0002" w:rsidP="00541A4C">
            <w:pPr>
              <w:pStyle w:val="CETBodytext"/>
              <w:ind w:right="-1"/>
              <w:rPr>
                <w:rFonts w:cs="Arial"/>
                <w:sz w:val="16"/>
                <w:szCs w:val="16"/>
                <w:lang w:val="en-GB"/>
              </w:rPr>
            </w:pPr>
            <w:r w:rsidRPr="001C0002">
              <w:rPr>
                <w:rFonts w:cs="Arial"/>
                <w:sz w:val="16"/>
                <w:szCs w:val="16"/>
                <w:lang w:val="en-GB"/>
              </w:rPr>
              <w:t>Notes</w:t>
            </w:r>
          </w:p>
        </w:tc>
        <w:tc>
          <w:tcPr>
            <w:tcW w:w="1032" w:type="dxa"/>
            <w:tcBorders>
              <w:top w:val="single" w:sz="12" w:space="0" w:color="008000"/>
              <w:bottom w:val="single" w:sz="6" w:space="0" w:color="008000"/>
            </w:tcBorders>
            <w:shd w:val="clear" w:color="auto" w:fill="FFFFFF"/>
            <w:vAlign w:val="center"/>
          </w:tcPr>
          <w:p w14:paraId="164577CE" w14:textId="77777777" w:rsidR="001C0002" w:rsidRPr="001C0002" w:rsidRDefault="001C0002" w:rsidP="00541A4C">
            <w:pPr>
              <w:pStyle w:val="CETBodytext"/>
              <w:ind w:right="-1"/>
              <w:rPr>
                <w:rFonts w:cs="Arial"/>
                <w:sz w:val="16"/>
                <w:szCs w:val="16"/>
                <w:lang w:val="en-GB"/>
              </w:rPr>
            </w:pPr>
            <w:r w:rsidRPr="001C0002">
              <w:rPr>
                <w:rFonts w:cs="Arial"/>
                <w:sz w:val="16"/>
                <w:szCs w:val="16"/>
                <w:lang w:val="en-GB"/>
              </w:rPr>
              <w:t>Iterations</w:t>
            </w:r>
          </w:p>
        </w:tc>
        <w:tc>
          <w:tcPr>
            <w:tcW w:w="1004" w:type="dxa"/>
            <w:tcBorders>
              <w:top w:val="single" w:sz="12" w:space="0" w:color="008000"/>
              <w:bottom w:val="single" w:sz="6" w:space="0" w:color="008000"/>
            </w:tcBorders>
            <w:shd w:val="clear" w:color="auto" w:fill="FFFFFF"/>
            <w:vAlign w:val="center"/>
          </w:tcPr>
          <w:p w14:paraId="001B0672" w14:textId="56F8D9D3" w:rsidR="001C0002" w:rsidRPr="001C0002" w:rsidRDefault="001C0002" w:rsidP="00541A4C">
            <w:pPr>
              <w:pStyle w:val="CETBodytext"/>
              <w:ind w:right="-1"/>
              <w:rPr>
                <w:rFonts w:cs="Arial"/>
                <w:sz w:val="16"/>
                <w:szCs w:val="16"/>
                <w:lang w:val="en-GB"/>
              </w:rPr>
            </w:pPr>
            <w:r w:rsidRPr="001C0002">
              <w:rPr>
                <w:rFonts w:cs="Arial"/>
                <w:sz w:val="16"/>
                <w:szCs w:val="16"/>
                <w:lang w:val="en-GB"/>
              </w:rPr>
              <w:t>FPR</w:t>
            </w:r>
          </w:p>
        </w:tc>
        <w:tc>
          <w:tcPr>
            <w:tcW w:w="733" w:type="dxa"/>
            <w:tcBorders>
              <w:top w:val="single" w:sz="12" w:space="0" w:color="008000"/>
              <w:bottom w:val="single" w:sz="6" w:space="0" w:color="008000"/>
            </w:tcBorders>
            <w:shd w:val="clear" w:color="auto" w:fill="FFFFFF"/>
            <w:vAlign w:val="center"/>
          </w:tcPr>
          <w:p w14:paraId="27D2F399" w14:textId="23C9570C" w:rsidR="001C0002" w:rsidRPr="001C0002" w:rsidRDefault="001C0002" w:rsidP="00541A4C">
            <w:pPr>
              <w:pStyle w:val="CETBodytext"/>
              <w:ind w:right="-1"/>
              <w:rPr>
                <w:rFonts w:cs="Arial"/>
                <w:sz w:val="16"/>
                <w:szCs w:val="16"/>
                <w:lang w:val="en-GB"/>
              </w:rPr>
            </w:pPr>
            <w:r w:rsidRPr="001C0002">
              <w:rPr>
                <w:rFonts w:cs="Arial"/>
                <w:sz w:val="16"/>
                <w:szCs w:val="16"/>
                <w:lang w:val="en-GB"/>
              </w:rPr>
              <w:t>FPL</w:t>
            </w:r>
          </w:p>
        </w:tc>
        <w:tc>
          <w:tcPr>
            <w:tcW w:w="780" w:type="dxa"/>
            <w:tcBorders>
              <w:top w:val="single" w:sz="12" w:space="0" w:color="008000"/>
              <w:bottom w:val="single" w:sz="6" w:space="0" w:color="008000"/>
            </w:tcBorders>
            <w:shd w:val="clear" w:color="auto" w:fill="FFFFFF"/>
            <w:vAlign w:val="center"/>
          </w:tcPr>
          <w:p w14:paraId="62D7F730" w14:textId="77777777" w:rsidR="001C0002" w:rsidRPr="001C0002" w:rsidRDefault="001C0002" w:rsidP="00541A4C">
            <w:pPr>
              <w:pStyle w:val="CETBodytext"/>
              <w:ind w:right="-1"/>
              <w:rPr>
                <w:rFonts w:cs="Arial"/>
                <w:sz w:val="16"/>
                <w:szCs w:val="16"/>
                <w:lang w:val="en-GB"/>
              </w:rPr>
            </w:pPr>
            <w:r w:rsidRPr="001C0002">
              <w:rPr>
                <w:rFonts w:cs="Arial"/>
                <w:sz w:val="16"/>
                <w:szCs w:val="16"/>
                <w:lang w:val="en-GB"/>
              </w:rPr>
              <w:t>FNR</w:t>
            </w:r>
          </w:p>
        </w:tc>
        <w:tc>
          <w:tcPr>
            <w:tcW w:w="772" w:type="dxa"/>
            <w:tcBorders>
              <w:top w:val="single" w:sz="12" w:space="0" w:color="008000"/>
              <w:bottom w:val="single" w:sz="6" w:space="0" w:color="008000"/>
            </w:tcBorders>
            <w:shd w:val="clear" w:color="auto" w:fill="FFFFFF"/>
            <w:vAlign w:val="center"/>
          </w:tcPr>
          <w:p w14:paraId="1232C861" w14:textId="77777777" w:rsidR="001C0002" w:rsidRPr="001C0002" w:rsidRDefault="001C0002" w:rsidP="00541A4C">
            <w:pPr>
              <w:pStyle w:val="CETBodytext"/>
              <w:ind w:right="-1"/>
              <w:rPr>
                <w:rFonts w:cs="Arial"/>
                <w:sz w:val="16"/>
                <w:szCs w:val="16"/>
                <w:lang w:val="en-GB"/>
              </w:rPr>
            </w:pPr>
            <w:r w:rsidRPr="001C0002">
              <w:rPr>
                <w:rFonts w:cs="Arial"/>
                <w:sz w:val="16"/>
                <w:szCs w:val="16"/>
                <w:lang w:val="en-GB"/>
              </w:rPr>
              <w:t>FNL</w:t>
            </w:r>
          </w:p>
        </w:tc>
        <w:tc>
          <w:tcPr>
            <w:tcW w:w="810" w:type="dxa"/>
            <w:tcBorders>
              <w:top w:val="single" w:sz="12" w:space="0" w:color="008000"/>
              <w:bottom w:val="single" w:sz="6" w:space="0" w:color="008000"/>
            </w:tcBorders>
            <w:shd w:val="clear" w:color="auto" w:fill="FFFFFF"/>
            <w:vAlign w:val="center"/>
          </w:tcPr>
          <w:p w14:paraId="7DC13A8E" w14:textId="77777777" w:rsidR="001C0002" w:rsidRPr="001C0002" w:rsidRDefault="001C0002" w:rsidP="00541A4C">
            <w:pPr>
              <w:pStyle w:val="CETBodytext"/>
              <w:ind w:right="-1"/>
              <w:rPr>
                <w:rFonts w:cs="Arial"/>
                <w:sz w:val="16"/>
                <w:szCs w:val="16"/>
                <w:lang w:val="en-GB"/>
              </w:rPr>
            </w:pPr>
            <w:r w:rsidRPr="001C0002">
              <w:rPr>
                <w:rFonts w:cs="Arial"/>
                <w:sz w:val="16"/>
                <w:szCs w:val="16"/>
                <w:lang w:val="en-GB"/>
              </w:rPr>
              <w:t>Total F</w:t>
            </w:r>
          </w:p>
        </w:tc>
        <w:tc>
          <w:tcPr>
            <w:tcW w:w="573" w:type="dxa"/>
            <w:tcBorders>
              <w:top w:val="single" w:sz="12" w:space="0" w:color="008000"/>
              <w:bottom w:val="single" w:sz="6" w:space="0" w:color="008000"/>
            </w:tcBorders>
            <w:shd w:val="clear" w:color="auto" w:fill="FFFFFF"/>
            <w:vAlign w:val="center"/>
          </w:tcPr>
          <w:p w14:paraId="78F058A9" w14:textId="16C4569F" w:rsidR="001C0002" w:rsidRPr="001C0002" w:rsidRDefault="009D4CA2" w:rsidP="00541A4C">
            <w:pPr>
              <w:pStyle w:val="CETBodytext"/>
              <w:ind w:right="-1"/>
              <w:rPr>
                <w:rFonts w:cs="Arial"/>
                <w:sz w:val="16"/>
                <w:szCs w:val="16"/>
                <w:lang w:val="en-GB"/>
              </w:rPr>
            </w:pPr>
            <w:r>
              <w:rPr>
                <w:rFonts w:cs="Arial"/>
                <w:sz w:val="16"/>
                <w:szCs w:val="16"/>
                <w:lang w:val="en-GB"/>
              </w:rPr>
              <w:t>F</w:t>
            </w:r>
            <w:r w:rsidR="000243DE">
              <w:rPr>
                <w:rFonts w:cs="Arial"/>
                <w:sz w:val="16"/>
                <w:szCs w:val="16"/>
                <w:lang w:val="en-GB"/>
              </w:rPr>
              <w:t>P</w:t>
            </w:r>
            <w:r w:rsidR="001C0002" w:rsidRPr="001C0002">
              <w:rPr>
                <w:rFonts w:cs="Arial"/>
                <w:sz w:val="16"/>
                <w:szCs w:val="16"/>
                <w:lang w:val="en-GB"/>
              </w:rPr>
              <w:t>%</w:t>
            </w:r>
          </w:p>
        </w:tc>
        <w:tc>
          <w:tcPr>
            <w:tcW w:w="520" w:type="dxa"/>
            <w:tcBorders>
              <w:top w:val="single" w:sz="12" w:space="0" w:color="008000"/>
              <w:bottom w:val="single" w:sz="6" w:space="0" w:color="008000"/>
            </w:tcBorders>
            <w:shd w:val="clear" w:color="auto" w:fill="FFFFFF"/>
            <w:vAlign w:val="center"/>
          </w:tcPr>
          <w:p w14:paraId="37864DFF" w14:textId="101B74D1" w:rsidR="001C0002" w:rsidRPr="001C0002" w:rsidRDefault="000243DE" w:rsidP="00541A4C">
            <w:pPr>
              <w:pStyle w:val="CETBodytext"/>
              <w:ind w:right="-1"/>
              <w:rPr>
                <w:rFonts w:cs="Arial"/>
                <w:sz w:val="16"/>
                <w:szCs w:val="16"/>
                <w:lang w:val="en-GB"/>
              </w:rPr>
            </w:pPr>
            <w:r>
              <w:rPr>
                <w:rFonts w:cs="Arial"/>
                <w:sz w:val="16"/>
                <w:szCs w:val="16"/>
                <w:lang w:val="en-GB"/>
              </w:rPr>
              <w:t>FN</w:t>
            </w:r>
            <w:r w:rsidR="001C0002" w:rsidRPr="001C0002">
              <w:rPr>
                <w:rFonts w:cs="Arial"/>
                <w:sz w:val="16"/>
                <w:szCs w:val="16"/>
                <w:lang w:val="en-GB"/>
              </w:rPr>
              <w:t>%</w:t>
            </w:r>
          </w:p>
        </w:tc>
      </w:tr>
      <w:tr w:rsidR="000243DE" w:rsidRPr="001C0002" w14:paraId="2D4DFF84" w14:textId="77777777" w:rsidTr="008F1847">
        <w:trPr>
          <w:trHeight w:val="84"/>
        </w:trPr>
        <w:tc>
          <w:tcPr>
            <w:tcW w:w="1090" w:type="dxa"/>
            <w:shd w:val="clear" w:color="auto" w:fill="FFFFFF"/>
          </w:tcPr>
          <w:p w14:paraId="410CF960" w14:textId="6D6FC73D" w:rsidR="001C0002" w:rsidRPr="001C0002" w:rsidRDefault="001C0002" w:rsidP="00541A4C">
            <w:pPr>
              <w:pStyle w:val="CETBodytext"/>
              <w:ind w:right="-1"/>
              <w:rPr>
                <w:rFonts w:cs="Arial"/>
                <w:sz w:val="16"/>
                <w:szCs w:val="16"/>
                <w:lang w:val="en-GB"/>
              </w:rPr>
            </w:pPr>
            <w:r w:rsidRPr="001C0002">
              <w:rPr>
                <w:rFonts w:cs="Arial"/>
                <w:sz w:val="16"/>
                <w:szCs w:val="16"/>
                <w:lang w:val="en-GB"/>
              </w:rPr>
              <w:t>A</w:t>
            </w:r>
          </w:p>
        </w:tc>
        <w:tc>
          <w:tcPr>
            <w:tcW w:w="1604" w:type="dxa"/>
            <w:shd w:val="clear" w:color="auto" w:fill="FFFFFF"/>
          </w:tcPr>
          <w:p w14:paraId="29C7ADF8" w14:textId="298DE9D6" w:rsidR="001C0002" w:rsidRPr="001C0002" w:rsidRDefault="001C0002" w:rsidP="00541A4C">
            <w:pPr>
              <w:pStyle w:val="CETBodytext"/>
              <w:ind w:right="-1"/>
              <w:rPr>
                <w:rFonts w:cs="Arial"/>
                <w:sz w:val="16"/>
                <w:szCs w:val="16"/>
                <w:lang w:val="en-GB"/>
              </w:rPr>
            </w:pPr>
          </w:p>
        </w:tc>
        <w:tc>
          <w:tcPr>
            <w:tcW w:w="1032" w:type="dxa"/>
            <w:shd w:val="clear" w:color="auto" w:fill="FFFFFF"/>
          </w:tcPr>
          <w:p w14:paraId="6C69D19E" w14:textId="231E0804" w:rsidR="001C0002" w:rsidRPr="001C0002" w:rsidRDefault="001C0002" w:rsidP="00541A4C">
            <w:pPr>
              <w:pStyle w:val="CETBodytext"/>
              <w:ind w:right="-1"/>
              <w:rPr>
                <w:rFonts w:cs="Arial"/>
                <w:sz w:val="16"/>
                <w:szCs w:val="16"/>
                <w:lang w:val="en-GB"/>
              </w:rPr>
            </w:pPr>
            <w:r w:rsidRPr="001C0002">
              <w:rPr>
                <w:rFonts w:cs="Arial"/>
                <w:sz w:val="16"/>
                <w:szCs w:val="16"/>
                <w:lang w:val="en-GB"/>
              </w:rPr>
              <w:t>100</w:t>
            </w:r>
          </w:p>
        </w:tc>
        <w:tc>
          <w:tcPr>
            <w:tcW w:w="1004" w:type="dxa"/>
            <w:shd w:val="clear" w:color="auto" w:fill="FFFFFF"/>
          </w:tcPr>
          <w:p w14:paraId="12D8021D" w14:textId="38603533" w:rsidR="001C0002" w:rsidRPr="001C0002" w:rsidRDefault="001C0002" w:rsidP="00541A4C">
            <w:pPr>
              <w:pStyle w:val="CETBodytext"/>
              <w:ind w:right="-1"/>
              <w:rPr>
                <w:rFonts w:cs="Arial"/>
                <w:sz w:val="16"/>
                <w:szCs w:val="16"/>
                <w:lang w:val="en-GB"/>
              </w:rPr>
            </w:pPr>
            <w:r w:rsidRPr="001C0002">
              <w:rPr>
                <w:rFonts w:cs="Arial"/>
                <w:sz w:val="16"/>
                <w:szCs w:val="16"/>
                <w:lang w:val="en-GB"/>
              </w:rPr>
              <w:t>8</w:t>
            </w:r>
          </w:p>
        </w:tc>
        <w:tc>
          <w:tcPr>
            <w:tcW w:w="733" w:type="dxa"/>
            <w:shd w:val="clear" w:color="auto" w:fill="FFFFFF"/>
          </w:tcPr>
          <w:p w14:paraId="03D5D586" w14:textId="0196BCF8" w:rsidR="001C0002" w:rsidRPr="001C0002" w:rsidRDefault="001C0002" w:rsidP="00541A4C">
            <w:pPr>
              <w:pStyle w:val="CETBodytext"/>
              <w:ind w:right="-1"/>
              <w:rPr>
                <w:rFonts w:cs="Arial"/>
                <w:sz w:val="16"/>
                <w:szCs w:val="16"/>
                <w:lang w:val="en-GB"/>
              </w:rPr>
            </w:pPr>
            <w:r w:rsidRPr="001C0002">
              <w:rPr>
                <w:rFonts w:cs="Arial"/>
                <w:sz w:val="16"/>
                <w:szCs w:val="16"/>
                <w:lang w:val="en-GB"/>
              </w:rPr>
              <w:t>14</w:t>
            </w:r>
          </w:p>
        </w:tc>
        <w:tc>
          <w:tcPr>
            <w:tcW w:w="780" w:type="dxa"/>
            <w:shd w:val="clear" w:color="auto" w:fill="FFFFFF"/>
          </w:tcPr>
          <w:p w14:paraId="3D6D37FE" w14:textId="0CDF4526" w:rsidR="001C0002" w:rsidRPr="001C0002" w:rsidRDefault="001C0002" w:rsidP="00541A4C">
            <w:pPr>
              <w:pStyle w:val="CETBodytext"/>
              <w:ind w:right="-1"/>
              <w:rPr>
                <w:rFonts w:cs="Arial"/>
                <w:sz w:val="16"/>
                <w:szCs w:val="16"/>
                <w:lang w:val="en-GB"/>
              </w:rPr>
            </w:pPr>
            <w:r w:rsidRPr="001C0002">
              <w:rPr>
                <w:rFonts w:cs="Arial"/>
                <w:sz w:val="16"/>
                <w:szCs w:val="16"/>
                <w:lang w:val="en-GB"/>
              </w:rPr>
              <w:t>3</w:t>
            </w:r>
          </w:p>
        </w:tc>
        <w:tc>
          <w:tcPr>
            <w:tcW w:w="772" w:type="dxa"/>
            <w:shd w:val="clear" w:color="auto" w:fill="FFFFFF"/>
          </w:tcPr>
          <w:p w14:paraId="2209DB99" w14:textId="1853040B" w:rsidR="001C0002" w:rsidRPr="001C0002" w:rsidRDefault="001C0002" w:rsidP="00541A4C">
            <w:pPr>
              <w:pStyle w:val="CETBodytext"/>
              <w:ind w:right="-1"/>
              <w:rPr>
                <w:rFonts w:cs="Arial"/>
                <w:sz w:val="16"/>
                <w:szCs w:val="16"/>
                <w:lang w:val="en-GB"/>
              </w:rPr>
            </w:pPr>
            <w:r w:rsidRPr="001C0002">
              <w:rPr>
                <w:rFonts w:cs="Arial"/>
                <w:sz w:val="16"/>
                <w:szCs w:val="16"/>
                <w:lang w:val="en-GB"/>
              </w:rPr>
              <w:t>3</w:t>
            </w:r>
          </w:p>
        </w:tc>
        <w:tc>
          <w:tcPr>
            <w:tcW w:w="810" w:type="dxa"/>
            <w:shd w:val="clear" w:color="auto" w:fill="FFFFFF"/>
          </w:tcPr>
          <w:p w14:paraId="2A745188" w14:textId="7802A5B9" w:rsidR="001C0002" w:rsidRPr="001C0002" w:rsidRDefault="006B3C64" w:rsidP="00541A4C">
            <w:pPr>
              <w:pStyle w:val="CETBodytext"/>
              <w:ind w:right="-1"/>
              <w:rPr>
                <w:rFonts w:cs="Arial"/>
                <w:sz w:val="16"/>
                <w:szCs w:val="16"/>
                <w:lang w:val="en-GB"/>
              </w:rPr>
            </w:pPr>
            <w:r>
              <w:rPr>
                <w:rFonts w:cs="Arial"/>
                <w:sz w:val="16"/>
                <w:szCs w:val="16"/>
                <w:lang w:val="en-GB"/>
              </w:rPr>
              <w:t>28</w:t>
            </w:r>
          </w:p>
        </w:tc>
        <w:tc>
          <w:tcPr>
            <w:tcW w:w="573" w:type="dxa"/>
            <w:shd w:val="clear" w:color="auto" w:fill="FFFFFF"/>
          </w:tcPr>
          <w:p w14:paraId="4B689391" w14:textId="00AC8396" w:rsidR="001C0002" w:rsidRPr="001C0002" w:rsidRDefault="006B3C64" w:rsidP="00541A4C">
            <w:pPr>
              <w:pStyle w:val="CETBodytext"/>
              <w:ind w:right="-1"/>
              <w:rPr>
                <w:rFonts w:cs="Arial"/>
                <w:sz w:val="16"/>
                <w:szCs w:val="16"/>
                <w:lang w:val="en-GB"/>
              </w:rPr>
            </w:pPr>
            <w:r>
              <w:rPr>
                <w:rFonts w:cs="Arial"/>
                <w:sz w:val="16"/>
                <w:szCs w:val="16"/>
                <w:lang w:val="en-GB"/>
              </w:rPr>
              <w:t>22</w:t>
            </w:r>
          </w:p>
        </w:tc>
        <w:tc>
          <w:tcPr>
            <w:tcW w:w="520" w:type="dxa"/>
            <w:shd w:val="clear" w:color="auto" w:fill="FFFFFF"/>
          </w:tcPr>
          <w:p w14:paraId="05F1EE42" w14:textId="7540AF3C" w:rsidR="001C0002" w:rsidRPr="001C0002" w:rsidRDefault="006B3C64" w:rsidP="00541A4C">
            <w:pPr>
              <w:pStyle w:val="CETBodytext"/>
              <w:ind w:right="-1"/>
              <w:rPr>
                <w:rFonts w:cs="Arial"/>
                <w:sz w:val="16"/>
                <w:szCs w:val="16"/>
                <w:lang w:val="en-GB"/>
              </w:rPr>
            </w:pPr>
            <w:r>
              <w:rPr>
                <w:rFonts w:cs="Arial"/>
                <w:sz w:val="16"/>
                <w:szCs w:val="16"/>
                <w:lang w:val="en-GB"/>
              </w:rPr>
              <w:t>6</w:t>
            </w:r>
          </w:p>
        </w:tc>
      </w:tr>
      <w:tr w:rsidR="000243DE" w:rsidRPr="001C0002" w14:paraId="0BAB58A9" w14:textId="77777777" w:rsidTr="008F1847">
        <w:trPr>
          <w:trHeight w:val="87"/>
        </w:trPr>
        <w:tc>
          <w:tcPr>
            <w:tcW w:w="1090" w:type="dxa"/>
            <w:shd w:val="clear" w:color="auto" w:fill="FFFFFF"/>
          </w:tcPr>
          <w:p w14:paraId="245044DE" w14:textId="2371BF78" w:rsidR="001C0002" w:rsidRPr="001C0002" w:rsidRDefault="001C0002" w:rsidP="00541A4C">
            <w:pPr>
              <w:pStyle w:val="CETBodytext"/>
              <w:ind w:right="-1"/>
              <w:rPr>
                <w:rFonts w:cs="Arial"/>
                <w:sz w:val="16"/>
                <w:szCs w:val="16"/>
                <w:lang w:val="en-GB"/>
              </w:rPr>
            </w:pPr>
            <w:r w:rsidRPr="001C0002">
              <w:rPr>
                <w:rFonts w:cs="Arial"/>
                <w:sz w:val="16"/>
                <w:szCs w:val="16"/>
                <w:lang w:val="en-GB"/>
              </w:rPr>
              <w:t>B</w:t>
            </w:r>
          </w:p>
        </w:tc>
        <w:tc>
          <w:tcPr>
            <w:tcW w:w="1604" w:type="dxa"/>
            <w:shd w:val="clear" w:color="auto" w:fill="FFFFFF"/>
          </w:tcPr>
          <w:p w14:paraId="366ED14A" w14:textId="77777777" w:rsidR="001C0002" w:rsidRPr="001C0002" w:rsidRDefault="001C0002" w:rsidP="00541A4C">
            <w:pPr>
              <w:pStyle w:val="CETBodytext"/>
              <w:ind w:right="-1"/>
              <w:rPr>
                <w:rFonts w:cs="Arial"/>
                <w:sz w:val="16"/>
                <w:szCs w:val="16"/>
                <w:lang w:val="en-GB"/>
              </w:rPr>
            </w:pPr>
          </w:p>
        </w:tc>
        <w:tc>
          <w:tcPr>
            <w:tcW w:w="1032" w:type="dxa"/>
            <w:shd w:val="clear" w:color="auto" w:fill="FFFFFF"/>
          </w:tcPr>
          <w:p w14:paraId="545FD926" w14:textId="52265719" w:rsidR="001C0002" w:rsidRPr="001C0002" w:rsidRDefault="001C0002" w:rsidP="00541A4C">
            <w:pPr>
              <w:pStyle w:val="CETBodytext"/>
              <w:ind w:right="-1"/>
              <w:rPr>
                <w:rFonts w:cs="Arial"/>
                <w:sz w:val="16"/>
                <w:szCs w:val="16"/>
                <w:lang w:val="en-GB"/>
              </w:rPr>
            </w:pPr>
            <w:r w:rsidRPr="001C0002">
              <w:rPr>
                <w:rFonts w:cs="Arial"/>
                <w:sz w:val="16"/>
                <w:szCs w:val="16"/>
                <w:lang w:val="en-GB"/>
              </w:rPr>
              <w:t>100</w:t>
            </w:r>
          </w:p>
        </w:tc>
        <w:tc>
          <w:tcPr>
            <w:tcW w:w="1004" w:type="dxa"/>
            <w:shd w:val="clear" w:color="auto" w:fill="FFFFFF"/>
          </w:tcPr>
          <w:p w14:paraId="1F0AFCCD" w14:textId="4C758825" w:rsidR="001C0002" w:rsidRPr="001C0002" w:rsidRDefault="004D7F91" w:rsidP="00541A4C">
            <w:pPr>
              <w:pStyle w:val="CETBodytext"/>
              <w:ind w:right="-1"/>
              <w:rPr>
                <w:rFonts w:cs="Arial"/>
                <w:sz w:val="16"/>
                <w:szCs w:val="16"/>
                <w:lang w:val="en-GB"/>
              </w:rPr>
            </w:pPr>
            <w:r>
              <w:rPr>
                <w:rFonts w:cs="Arial"/>
                <w:sz w:val="16"/>
                <w:szCs w:val="16"/>
                <w:lang w:val="en-GB"/>
              </w:rPr>
              <w:t>5</w:t>
            </w:r>
          </w:p>
        </w:tc>
        <w:tc>
          <w:tcPr>
            <w:tcW w:w="733" w:type="dxa"/>
            <w:shd w:val="clear" w:color="auto" w:fill="FFFFFF"/>
          </w:tcPr>
          <w:p w14:paraId="0390FBD9" w14:textId="7120B893" w:rsidR="001C0002" w:rsidRPr="001C0002" w:rsidRDefault="004D7F91" w:rsidP="00541A4C">
            <w:pPr>
              <w:pStyle w:val="CETBodytext"/>
              <w:ind w:right="-1"/>
              <w:rPr>
                <w:rFonts w:cs="Arial"/>
                <w:sz w:val="16"/>
                <w:szCs w:val="16"/>
                <w:lang w:val="en-GB"/>
              </w:rPr>
            </w:pPr>
            <w:r>
              <w:rPr>
                <w:rFonts w:cs="Arial"/>
                <w:sz w:val="16"/>
                <w:szCs w:val="16"/>
                <w:lang w:val="en-GB"/>
              </w:rPr>
              <w:t>8</w:t>
            </w:r>
          </w:p>
        </w:tc>
        <w:tc>
          <w:tcPr>
            <w:tcW w:w="780" w:type="dxa"/>
            <w:shd w:val="clear" w:color="auto" w:fill="FFFFFF"/>
          </w:tcPr>
          <w:p w14:paraId="6C1A7039" w14:textId="6D086820" w:rsidR="001C0002" w:rsidRPr="001C0002" w:rsidRDefault="004D7F91" w:rsidP="00541A4C">
            <w:pPr>
              <w:pStyle w:val="CETBodytext"/>
              <w:ind w:right="-1"/>
              <w:rPr>
                <w:rFonts w:cs="Arial"/>
                <w:sz w:val="16"/>
                <w:szCs w:val="16"/>
                <w:lang w:val="en-GB"/>
              </w:rPr>
            </w:pPr>
            <w:r>
              <w:rPr>
                <w:rFonts w:cs="Arial"/>
                <w:sz w:val="16"/>
                <w:szCs w:val="16"/>
                <w:lang w:val="en-GB"/>
              </w:rPr>
              <w:t>1</w:t>
            </w:r>
          </w:p>
        </w:tc>
        <w:tc>
          <w:tcPr>
            <w:tcW w:w="772" w:type="dxa"/>
            <w:shd w:val="clear" w:color="auto" w:fill="FFFFFF"/>
          </w:tcPr>
          <w:p w14:paraId="4D5023FB" w14:textId="79194C85" w:rsidR="001C0002" w:rsidRPr="001C0002" w:rsidRDefault="004D7F91" w:rsidP="00541A4C">
            <w:pPr>
              <w:pStyle w:val="CETBodytext"/>
              <w:ind w:right="-1"/>
              <w:rPr>
                <w:rFonts w:cs="Arial"/>
                <w:sz w:val="16"/>
                <w:szCs w:val="16"/>
                <w:lang w:val="en-GB"/>
              </w:rPr>
            </w:pPr>
            <w:r>
              <w:rPr>
                <w:rFonts w:cs="Arial"/>
                <w:sz w:val="16"/>
                <w:szCs w:val="16"/>
                <w:lang w:val="en-GB"/>
              </w:rPr>
              <w:t>1</w:t>
            </w:r>
          </w:p>
        </w:tc>
        <w:tc>
          <w:tcPr>
            <w:tcW w:w="810" w:type="dxa"/>
            <w:shd w:val="clear" w:color="auto" w:fill="FFFFFF"/>
          </w:tcPr>
          <w:p w14:paraId="76002024" w14:textId="373A17CE" w:rsidR="001C0002" w:rsidRPr="001C0002" w:rsidRDefault="00C1493D" w:rsidP="00541A4C">
            <w:pPr>
              <w:pStyle w:val="CETBodytext"/>
              <w:ind w:right="-1"/>
              <w:rPr>
                <w:rFonts w:cs="Arial"/>
                <w:sz w:val="16"/>
                <w:szCs w:val="16"/>
                <w:lang w:val="en-GB"/>
              </w:rPr>
            </w:pPr>
            <w:r>
              <w:rPr>
                <w:rFonts w:cs="Arial"/>
                <w:sz w:val="16"/>
                <w:szCs w:val="16"/>
                <w:lang w:val="en-GB"/>
              </w:rPr>
              <w:t>15</w:t>
            </w:r>
          </w:p>
        </w:tc>
        <w:tc>
          <w:tcPr>
            <w:tcW w:w="573" w:type="dxa"/>
            <w:shd w:val="clear" w:color="auto" w:fill="FFFFFF"/>
          </w:tcPr>
          <w:p w14:paraId="7DDDF5FE" w14:textId="6AA9E751" w:rsidR="001C0002" w:rsidRPr="001C0002" w:rsidRDefault="00C1493D" w:rsidP="00541A4C">
            <w:pPr>
              <w:pStyle w:val="CETBodytext"/>
              <w:ind w:right="-1"/>
              <w:rPr>
                <w:rFonts w:cs="Arial"/>
                <w:sz w:val="16"/>
                <w:szCs w:val="16"/>
                <w:lang w:val="en-GB"/>
              </w:rPr>
            </w:pPr>
            <w:r>
              <w:rPr>
                <w:rFonts w:cs="Arial"/>
                <w:sz w:val="16"/>
                <w:szCs w:val="16"/>
                <w:lang w:val="en-GB"/>
              </w:rPr>
              <w:t>13</w:t>
            </w:r>
          </w:p>
        </w:tc>
        <w:tc>
          <w:tcPr>
            <w:tcW w:w="520" w:type="dxa"/>
            <w:shd w:val="clear" w:color="auto" w:fill="FFFFFF"/>
          </w:tcPr>
          <w:p w14:paraId="47330749" w14:textId="36336A9E" w:rsidR="001C0002" w:rsidRPr="001C0002" w:rsidRDefault="00C1493D" w:rsidP="00541A4C">
            <w:pPr>
              <w:pStyle w:val="CETBodytext"/>
              <w:ind w:right="-1"/>
              <w:rPr>
                <w:rFonts w:cs="Arial"/>
                <w:sz w:val="16"/>
                <w:szCs w:val="16"/>
                <w:lang w:val="en-GB"/>
              </w:rPr>
            </w:pPr>
            <w:r>
              <w:rPr>
                <w:rFonts w:cs="Arial"/>
                <w:sz w:val="16"/>
                <w:szCs w:val="16"/>
                <w:lang w:val="en-GB"/>
              </w:rPr>
              <w:t>2</w:t>
            </w:r>
          </w:p>
        </w:tc>
      </w:tr>
      <w:tr w:rsidR="000243DE" w:rsidRPr="001C0002" w14:paraId="34C8616D" w14:textId="77777777" w:rsidTr="008F1847">
        <w:trPr>
          <w:trHeight w:val="84"/>
        </w:trPr>
        <w:tc>
          <w:tcPr>
            <w:tcW w:w="1090" w:type="dxa"/>
            <w:shd w:val="clear" w:color="auto" w:fill="FFFFFF"/>
          </w:tcPr>
          <w:p w14:paraId="4774F667" w14:textId="574F56DC" w:rsidR="001C0002" w:rsidRPr="001C0002" w:rsidRDefault="001C0002" w:rsidP="00541A4C">
            <w:pPr>
              <w:pStyle w:val="CETBodytext"/>
              <w:ind w:right="-1"/>
              <w:rPr>
                <w:rFonts w:cs="Arial"/>
                <w:sz w:val="16"/>
                <w:szCs w:val="16"/>
                <w:lang w:val="en-GB"/>
              </w:rPr>
            </w:pPr>
            <w:r w:rsidRPr="001C0002">
              <w:rPr>
                <w:rFonts w:cs="Arial"/>
                <w:sz w:val="16"/>
                <w:szCs w:val="16"/>
                <w:lang w:val="en-GB"/>
              </w:rPr>
              <w:t>C</w:t>
            </w:r>
          </w:p>
        </w:tc>
        <w:tc>
          <w:tcPr>
            <w:tcW w:w="1604" w:type="dxa"/>
            <w:shd w:val="clear" w:color="auto" w:fill="FFFFFF"/>
          </w:tcPr>
          <w:p w14:paraId="6D1DB14C" w14:textId="5B56BC98" w:rsidR="001C0002" w:rsidRPr="001C0002" w:rsidRDefault="001C0002" w:rsidP="00541A4C">
            <w:pPr>
              <w:pStyle w:val="CETBodytext"/>
              <w:ind w:right="-1"/>
              <w:rPr>
                <w:rFonts w:cs="Arial"/>
                <w:sz w:val="16"/>
                <w:szCs w:val="16"/>
                <w:lang w:val="en-GB"/>
              </w:rPr>
            </w:pPr>
          </w:p>
        </w:tc>
        <w:tc>
          <w:tcPr>
            <w:tcW w:w="1032" w:type="dxa"/>
            <w:shd w:val="clear" w:color="auto" w:fill="FFFFFF"/>
          </w:tcPr>
          <w:p w14:paraId="27278F52" w14:textId="472FC972" w:rsidR="001C0002" w:rsidRPr="001C0002" w:rsidRDefault="001C0002" w:rsidP="00541A4C">
            <w:pPr>
              <w:pStyle w:val="CETBodytext"/>
              <w:ind w:right="-1"/>
              <w:rPr>
                <w:rFonts w:cs="Arial"/>
                <w:sz w:val="16"/>
                <w:szCs w:val="16"/>
                <w:lang w:val="en-GB"/>
              </w:rPr>
            </w:pPr>
            <w:r w:rsidRPr="001C0002">
              <w:rPr>
                <w:rFonts w:cs="Arial"/>
                <w:sz w:val="16"/>
                <w:szCs w:val="16"/>
                <w:lang w:val="en-GB"/>
              </w:rPr>
              <w:t>100</w:t>
            </w:r>
          </w:p>
        </w:tc>
        <w:tc>
          <w:tcPr>
            <w:tcW w:w="1004" w:type="dxa"/>
            <w:shd w:val="clear" w:color="auto" w:fill="FFFFFF"/>
          </w:tcPr>
          <w:p w14:paraId="4FC50B0F" w14:textId="4C04920F" w:rsidR="001C0002" w:rsidRPr="001C0002" w:rsidRDefault="008F1847" w:rsidP="00541A4C">
            <w:pPr>
              <w:pStyle w:val="CETBodytext"/>
              <w:ind w:right="-1"/>
              <w:rPr>
                <w:rFonts w:cs="Arial"/>
                <w:sz w:val="16"/>
                <w:szCs w:val="16"/>
                <w:lang w:val="en-GB"/>
              </w:rPr>
            </w:pPr>
            <w:r>
              <w:rPr>
                <w:rFonts w:cs="Arial"/>
                <w:sz w:val="16"/>
                <w:szCs w:val="16"/>
                <w:lang w:val="en-GB"/>
              </w:rPr>
              <w:t>2</w:t>
            </w:r>
          </w:p>
        </w:tc>
        <w:tc>
          <w:tcPr>
            <w:tcW w:w="733" w:type="dxa"/>
            <w:shd w:val="clear" w:color="auto" w:fill="FFFFFF"/>
          </w:tcPr>
          <w:p w14:paraId="55462506" w14:textId="2979ED44" w:rsidR="001C0002" w:rsidRPr="001C0002" w:rsidRDefault="008F1847" w:rsidP="00541A4C">
            <w:pPr>
              <w:pStyle w:val="CETBodytext"/>
              <w:ind w:right="-1"/>
              <w:rPr>
                <w:rFonts w:cs="Arial"/>
                <w:sz w:val="16"/>
                <w:szCs w:val="16"/>
                <w:lang w:val="en-GB"/>
              </w:rPr>
            </w:pPr>
            <w:r>
              <w:rPr>
                <w:rFonts w:cs="Arial"/>
                <w:sz w:val="16"/>
                <w:szCs w:val="16"/>
                <w:lang w:val="en-GB"/>
              </w:rPr>
              <w:t>2</w:t>
            </w:r>
          </w:p>
        </w:tc>
        <w:tc>
          <w:tcPr>
            <w:tcW w:w="780" w:type="dxa"/>
            <w:shd w:val="clear" w:color="auto" w:fill="FFFFFF"/>
          </w:tcPr>
          <w:p w14:paraId="7F074A91" w14:textId="4218868D" w:rsidR="001C0002" w:rsidRPr="001C0002" w:rsidRDefault="008F1847" w:rsidP="00541A4C">
            <w:pPr>
              <w:pStyle w:val="CETBodytext"/>
              <w:ind w:right="-1"/>
              <w:rPr>
                <w:rFonts w:cs="Arial"/>
                <w:sz w:val="16"/>
                <w:szCs w:val="16"/>
                <w:lang w:val="en-GB"/>
              </w:rPr>
            </w:pPr>
            <w:r>
              <w:rPr>
                <w:rFonts w:cs="Arial"/>
                <w:sz w:val="16"/>
                <w:szCs w:val="16"/>
                <w:lang w:val="en-GB"/>
              </w:rPr>
              <w:t>3</w:t>
            </w:r>
          </w:p>
        </w:tc>
        <w:tc>
          <w:tcPr>
            <w:tcW w:w="772" w:type="dxa"/>
            <w:shd w:val="clear" w:color="auto" w:fill="FFFFFF"/>
          </w:tcPr>
          <w:p w14:paraId="55C49263" w14:textId="7DEF446D" w:rsidR="001C0002" w:rsidRPr="001C0002" w:rsidRDefault="008F1847" w:rsidP="00541A4C">
            <w:pPr>
              <w:pStyle w:val="CETBodytext"/>
              <w:ind w:right="-1"/>
              <w:rPr>
                <w:rFonts w:cs="Arial"/>
                <w:sz w:val="16"/>
                <w:szCs w:val="16"/>
                <w:lang w:val="en-GB"/>
              </w:rPr>
            </w:pPr>
            <w:r>
              <w:rPr>
                <w:rFonts w:cs="Arial"/>
                <w:sz w:val="16"/>
                <w:szCs w:val="16"/>
                <w:lang w:val="en-GB"/>
              </w:rPr>
              <w:t>1</w:t>
            </w:r>
          </w:p>
        </w:tc>
        <w:tc>
          <w:tcPr>
            <w:tcW w:w="810" w:type="dxa"/>
            <w:shd w:val="clear" w:color="auto" w:fill="FFFFFF"/>
          </w:tcPr>
          <w:p w14:paraId="7765CDB5" w14:textId="118D4EB5" w:rsidR="001C0002" w:rsidRPr="001C0002" w:rsidRDefault="008F1847" w:rsidP="00541A4C">
            <w:pPr>
              <w:pStyle w:val="CETBodytext"/>
              <w:ind w:right="-1"/>
              <w:rPr>
                <w:rFonts w:cs="Arial"/>
                <w:sz w:val="16"/>
                <w:szCs w:val="16"/>
                <w:lang w:val="en-GB"/>
              </w:rPr>
            </w:pPr>
            <w:r>
              <w:rPr>
                <w:rFonts w:cs="Arial"/>
                <w:sz w:val="16"/>
                <w:szCs w:val="16"/>
                <w:lang w:val="en-GB"/>
              </w:rPr>
              <w:t>8</w:t>
            </w:r>
          </w:p>
        </w:tc>
        <w:tc>
          <w:tcPr>
            <w:tcW w:w="573" w:type="dxa"/>
            <w:shd w:val="clear" w:color="auto" w:fill="FFFFFF"/>
          </w:tcPr>
          <w:p w14:paraId="1791A1A7" w14:textId="2CE93F4F" w:rsidR="001C0002" w:rsidRPr="001C0002" w:rsidRDefault="008F1847" w:rsidP="00541A4C">
            <w:pPr>
              <w:pStyle w:val="CETBodytext"/>
              <w:ind w:right="-1"/>
              <w:rPr>
                <w:rFonts w:cs="Arial"/>
                <w:sz w:val="16"/>
                <w:szCs w:val="16"/>
                <w:lang w:val="en-GB"/>
              </w:rPr>
            </w:pPr>
            <w:r>
              <w:rPr>
                <w:rFonts w:cs="Arial"/>
                <w:sz w:val="16"/>
                <w:szCs w:val="16"/>
                <w:lang w:val="en-GB"/>
              </w:rPr>
              <w:t>4</w:t>
            </w:r>
          </w:p>
        </w:tc>
        <w:tc>
          <w:tcPr>
            <w:tcW w:w="520" w:type="dxa"/>
            <w:shd w:val="clear" w:color="auto" w:fill="FFFFFF"/>
          </w:tcPr>
          <w:p w14:paraId="48F331C0" w14:textId="10B756A9" w:rsidR="001C0002" w:rsidRPr="001C0002" w:rsidRDefault="008F1847" w:rsidP="00541A4C">
            <w:pPr>
              <w:pStyle w:val="CETBodytext"/>
              <w:ind w:right="-1"/>
              <w:rPr>
                <w:rFonts w:cs="Arial"/>
                <w:sz w:val="16"/>
                <w:szCs w:val="16"/>
                <w:lang w:val="en-GB"/>
              </w:rPr>
            </w:pPr>
            <w:r>
              <w:rPr>
                <w:rFonts w:cs="Arial"/>
                <w:sz w:val="16"/>
                <w:szCs w:val="16"/>
                <w:lang w:val="en-GB"/>
              </w:rPr>
              <w:t>9</w:t>
            </w:r>
          </w:p>
        </w:tc>
      </w:tr>
      <w:tr w:rsidR="000243DE" w:rsidRPr="001C0002" w14:paraId="7D5D6384" w14:textId="77777777" w:rsidTr="008F1847">
        <w:trPr>
          <w:trHeight w:val="87"/>
        </w:trPr>
        <w:tc>
          <w:tcPr>
            <w:tcW w:w="1090" w:type="dxa"/>
            <w:shd w:val="clear" w:color="auto" w:fill="FFFFFF"/>
          </w:tcPr>
          <w:p w14:paraId="064E61CD" w14:textId="11AEBCBD" w:rsidR="001C0002" w:rsidRPr="001C0002" w:rsidRDefault="001C0002" w:rsidP="00541A4C">
            <w:pPr>
              <w:pStyle w:val="CETBodytext"/>
              <w:ind w:right="-1"/>
              <w:rPr>
                <w:rFonts w:cs="Arial"/>
                <w:sz w:val="16"/>
                <w:szCs w:val="16"/>
                <w:lang w:val="en-GB"/>
              </w:rPr>
            </w:pPr>
            <w:r w:rsidRPr="001C0002">
              <w:rPr>
                <w:rFonts w:cs="Arial"/>
                <w:sz w:val="16"/>
                <w:szCs w:val="16"/>
                <w:lang w:val="en-GB"/>
              </w:rPr>
              <w:t>D</w:t>
            </w:r>
          </w:p>
        </w:tc>
        <w:tc>
          <w:tcPr>
            <w:tcW w:w="1604" w:type="dxa"/>
            <w:shd w:val="clear" w:color="auto" w:fill="FFFFFF"/>
          </w:tcPr>
          <w:p w14:paraId="080AA8BA" w14:textId="77777777" w:rsidR="001C0002" w:rsidRPr="001C0002" w:rsidRDefault="001C0002" w:rsidP="00541A4C">
            <w:pPr>
              <w:pStyle w:val="CETBodytext"/>
              <w:ind w:right="-1"/>
              <w:rPr>
                <w:rFonts w:cs="Arial"/>
                <w:sz w:val="16"/>
                <w:szCs w:val="16"/>
                <w:lang w:val="en-GB"/>
              </w:rPr>
            </w:pPr>
          </w:p>
        </w:tc>
        <w:tc>
          <w:tcPr>
            <w:tcW w:w="1032" w:type="dxa"/>
            <w:shd w:val="clear" w:color="auto" w:fill="FFFFFF"/>
          </w:tcPr>
          <w:p w14:paraId="1BF7A457" w14:textId="069DA92F" w:rsidR="001C0002" w:rsidRPr="001C0002" w:rsidRDefault="001C0002" w:rsidP="00541A4C">
            <w:pPr>
              <w:pStyle w:val="CETBodytext"/>
              <w:ind w:right="-1"/>
              <w:rPr>
                <w:rFonts w:cs="Arial"/>
                <w:sz w:val="16"/>
                <w:szCs w:val="16"/>
                <w:lang w:val="en-GB"/>
              </w:rPr>
            </w:pPr>
            <w:r w:rsidRPr="001C0002">
              <w:rPr>
                <w:rFonts w:cs="Arial"/>
                <w:sz w:val="16"/>
                <w:szCs w:val="16"/>
                <w:lang w:val="en-GB"/>
              </w:rPr>
              <w:t>100</w:t>
            </w:r>
          </w:p>
        </w:tc>
        <w:tc>
          <w:tcPr>
            <w:tcW w:w="1004" w:type="dxa"/>
            <w:shd w:val="clear" w:color="auto" w:fill="FFFFFF"/>
          </w:tcPr>
          <w:p w14:paraId="6CC46FBC" w14:textId="3FCC0246" w:rsidR="001C0002" w:rsidRPr="001C0002" w:rsidRDefault="008F1847" w:rsidP="00541A4C">
            <w:pPr>
              <w:pStyle w:val="CETBodytext"/>
              <w:ind w:right="-1"/>
              <w:rPr>
                <w:rFonts w:cs="Arial"/>
                <w:sz w:val="16"/>
                <w:szCs w:val="16"/>
                <w:lang w:val="en-GB"/>
              </w:rPr>
            </w:pPr>
            <w:r>
              <w:rPr>
                <w:rFonts w:cs="Arial"/>
                <w:sz w:val="16"/>
                <w:szCs w:val="16"/>
                <w:lang w:val="en-GB"/>
              </w:rPr>
              <w:t>3</w:t>
            </w:r>
          </w:p>
        </w:tc>
        <w:tc>
          <w:tcPr>
            <w:tcW w:w="733" w:type="dxa"/>
            <w:shd w:val="clear" w:color="auto" w:fill="FFFFFF"/>
          </w:tcPr>
          <w:p w14:paraId="46FF7BFA" w14:textId="19D33062" w:rsidR="001C0002" w:rsidRPr="001C0002" w:rsidRDefault="008F1847" w:rsidP="00541A4C">
            <w:pPr>
              <w:pStyle w:val="CETBodytext"/>
              <w:ind w:right="-1"/>
              <w:rPr>
                <w:rFonts w:cs="Arial"/>
                <w:sz w:val="16"/>
                <w:szCs w:val="16"/>
                <w:lang w:val="en-GB"/>
              </w:rPr>
            </w:pPr>
            <w:r>
              <w:rPr>
                <w:rFonts w:cs="Arial"/>
                <w:sz w:val="16"/>
                <w:szCs w:val="16"/>
                <w:lang w:val="en-GB"/>
              </w:rPr>
              <w:t>1</w:t>
            </w:r>
          </w:p>
        </w:tc>
        <w:tc>
          <w:tcPr>
            <w:tcW w:w="780" w:type="dxa"/>
            <w:shd w:val="clear" w:color="auto" w:fill="FFFFFF"/>
          </w:tcPr>
          <w:p w14:paraId="52440940" w14:textId="06A1F02F" w:rsidR="001C0002" w:rsidRPr="001C0002" w:rsidRDefault="008F1847" w:rsidP="00541A4C">
            <w:pPr>
              <w:pStyle w:val="CETBodytext"/>
              <w:ind w:right="-1"/>
              <w:rPr>
                <w:rFonts w:cs="Arial"/>
                <w:sz w:val="16"/>
                <w:szCs w:val="16"/>
                <w:lang w:val="en-GB"/>
              </w:rPr>
            </w:pPr>
            <w:r>
              <w:rPr>
                <w:rFonts w:cs="Arial"/>
                <w:sz w:val="16"/>
                <w:szCs w:val="16"/>
                <w:lang w:val="en-GB"/>
              </w:rPr>
              <w:t>0</w:t>
            </w:r>
          </w:p>
        </w:tc>
        <w:tc>
          <w:tcPr>
            <w:tcW w:w="772" w:type="dxa"/>
            <w:shd w:val="clear" w:color="auto" w:fill="FFFFFF"/>
          </w:tcPr>
          <w:p w14:paraId="1723B784" w14:textId="3036C728" w:rsidR="001C0002" w:rsidRPr="001C0002" w:rsidRDefault="008F1847" w:rsidP="00541A4C">
            <w:pPr>
              <w:pStyle w:val="CETBodytext"/>
              <w:ind w:right="-1"/>
              <w:rPr>
                <w:rFonts w:cs="Arial"/>
                <w:sz w:val="16"/>
                <w:szCs w:val="16"/>
                <w:lang w:val="en-GB"/>
              </w:rPr>
            </w:pPr>
            <w:r>
              <w:rPr>
                <w:rFonts w:cs="Arial"/>
                <w:sz w:val="16"/>
                <w:szCs w:val="16"/>
                <w:lang w:val="en-GB"/>
              </w:rPr>
              <w:t>1</w:t>
            </w:r>
          </w:p>
        </w:tc>
        <w:tc>
          <w:tcPr>
            <w:tcW w:w="810" w:type="dxa"/>
            <w:shd w:val="clear" w:color="auto" w:fill="FFFFFF"/>
          </w:tcPr>
          <w:p w14:paraId="5BB05BDB" w14:textId="02A8BCE9" w:rsidR="001C0002" w:rsidRPr="001C0002" w:rsidRDefault="008F1847" w:rsidP="00541A4C">
            <w:pPr>
              <w:pStyle w:val="CETBodytext"/>
              <w:ind w:right="-1"/>
              <w:rPr>
                <w:rFonts w:cs="Arial"/>
                <w:sz w:val="16"/>
                <w:szCs w:val="16"/>
                <w:lang w:val="en-GB"/>
              </w:rPr>
            </w:pPr>
            <w:r>
              <w:rPr>
                <w:rFonts w:cs="Arial"/>
                <w:sz w:val="16"/>
                <w:szCs w:val="16"/>
                <w:lang w:val="en-GB"/>
              </w:rPr>
              <w:t>5</w:t>
            </w:r>
          </w:p>
        </w:tc>
        <w:tc>
          <w:tcPr>
            <w:tcW w:w="573" w:type="dxa"/>
            <w:shd w:val="clear" w:color="auto" w:fill="FFFFFF"/>
          </w:tcPr>
          <w:p w14:paraId="17C0B5E8" w14:textId="7AC0316F" w:rsidR="001C0002" w:rsidRPr="001C0002" w:rsidRDefault="008F1847" w:rsidP="00541A4C">
            <w:pPr>
              <w:pStyle w:val="CETBodytext"/>
              <w:ind w:right="-1"/>
              <w:rPr>
                <w:rFonts w:cs="Arial"/>
                <w:sz w:val="16"/>
                <w:szCs w:val="16"/>
                <w:lang w:val="en-GB"/>
              </w:rPr>
            </w:pPr>
            <w:r>
              <w:rPr>
                <w:rFonts w:cs="Arial"/>
                <w:sz w:val="16"/>
                <w:szCs w:val="16"/>
                <w:lang w:val="en-GB"/>
              </w:rPr>
              <w:t>4</w:t>
            </w:r>
          </w:p>
        </w:tc>
        <w:tc>
          <w:tcPr>
            <w:tcW w:w="520" w:type="dxa"/>
            <w:shd w:val="clear" w:color="auto" w:fill="FFFFFF"/>
          </w:tcPr>
          <w:p w14:paraId="570F347C" w14:textId="2B52AA6A" w:rsidR="001C0002" w:rsidRPr="001C0002" w:rsidRDefault="008F1847" w:rsidP="00541A4C">
            <w:pPr>
              <w:pStyle w:val="CETBodytext"/>
              <w:ind w:right="-1"/>
              <w:rPr>
                <w:rFonts w:cs="Arial"/>
                <w:sz w:val="16"/>
                <w:szCs w:val="16"/>
                <w:lang w:val="en-GB"/>
              </w:rPr>
            </w:pPr>
            <w:r>
              <w:rPr>
                <w:rFonts w:cs="Arial"/>
                <w:sz w:val="16"/>
                <w:szCs w:val="16"/>
                <w:lang w:val="en-GB"/>
              </w:rPr>
              <w:t>1</w:t>
            </w:r>
          </w:p>
        </w:tc>
      </w:tr>
      <w:tr w:rsidR="000243DE" w:rsidRPr="001C0002" w14:paraId="6525EF9D" w14:textId="77777777" w:rsidTr="008F1847">
        <w:trPr>
          <w:trHeight w:val="87"/>
        </w:trPr>
        <w:tc>
          <w:tcPr>
            <w:tcW w:w="1090" w:type="dxa"/>
            <w:shd w:val="clear" w:color="auto" w:fill="FFFFFF"/>
          </w:tcPr>
          <w:p w14:paraId="02BFC36E" w14:textId="38D4C3A0" w:rsidR="001C0002" w:rsidRPr="001C0002" w:rsidRDefault="001C0002" w:rsidP="00541A4C">
            <w:pPr>
              <w:pStyle w:val="CETBodytext"/>
              <w:ind w:right="-1"/>
              <w:rPr>
                <w:rFonts w:cs="Arial"/>
                <w:sz w:val="16"/>
                <w:szCs w:val="16"/>
                <w:lang w:val="en-GB"/>
              </w:rPr>
            </w:pPr>
            <w:r w:rsidRPr="001C0002">
              <w:rPr>
                <w:rFonts w:cs="Arial"/>
                <w:sz w:val="16"/>
                <w:szCs w:val="16"/>
                <w:lang w:val="en-GB"/>
              </w:rPr>
              <w:t>E</w:t>
            </w:r>
          </w:p>
        </w:tc>
        <w:tc>
          <w:tcPr>
            <w:tcW w:w="1604" w:type="dxa"/>
            <w:shd w:val="clear" w:color="auto" w:fill="FFFFFF"/>
          </w:tcPr>
          <w:p w14:paraId="11B90BD6" w14:textId="3EE7BD52" w:rsidR="001C0002" w:rsidRPr="001C0002" w:rsidRDefault="001C0002" w:rsidP="00541A4C">
            <w:pPr>
              <w:pStyle w:val="CETBodytext"/>
              <w:ind w:right="-1"/>
              <w:rPr>
                <w:rFonts w:cs="Arial"/>
                <w:sz w:val="16"/>
                <w:szCs w:val="16"/>
                <w:lang w:val="en-GB"/>
              </w:rPr>
            </w:pPr>
          </w:p>
        </w:tc>
        <w:tc>
          <w:tcPr>
            <w:tcW w:w="1032" w:type="dxa"/>
            <w:shd w:val="clear" w:color="auto" w:fill="FFFFFF"/>
          </w:tcPr>
          <w:p w14:paraId="0307BF0E" w14:textId="1BEFB414" w:rsidR="001C0002" w:rsidRPr="001C0002" w:rsidRDefault="001C0002" w:rsidP="00541A4C">
            <w:pPr>
              <w:pStyle w:val="CETBodytext"/>
              <w:ind w:right="-1"/>
              <w:rPr>
                <w:rFonts w:cs="Arial"/>
                <w:sz w:val="16"/>
                <w:szCs w:val="16"/>
                <w:lang w:val="en-GB"/>
              </w:rPr>
            </w:pPr>
            <w:r w:rsidRPr="001C0002">
              <w:rPr>
                <w:rFonts w:cs="Arial"/>
                <w:sz w:val="16"/>
                <w:szCs w:val="16"/>
                <w:lang w:val="en-GB"/>
              </w:rPr>
              <w:t>100</w:t>
            </w:r>
          </w:p>
        </w:tc>
        <w:tc>
          <w:tcPr>
            <w:tcW w:w="1004" w:type="dxa"/>
            <w:shd w:val="clear" w:color="auto" w:fill="FFFFFF"/>
          </w:tcPr>
          <w:p w14:paraId="3B0AE2B0" w14:textId="1818A250" w:rsidR="001C0002" w:rsidRPr="001C0002" w:rsidRDefault="008F1847" w:rsidP="00541A4C">
            <w:pPr>
              <w:pStyle w:val="CETBodytext"/>
              <w:ind w:right="-1"/>
              <w:rPr>
                <w:rFonts w:cs="Arial"/>
                <w:sz w:val="16"/>
                <w:szCs w:val="16"/>
                <w:lang w:val="en-GB"/>
              </w:rPr>
            </w:pPr>
            <w:r>
              <w:rPr>
                <w:rFonts w:cs="Arial"/>
                <w:sz w:val="16"/>
                <w:szCs w:val="16"/>
                <w:lang w:val="en-GB"/>
              </w:rPr>
              <w:t>5</w:t>
            </w:r>
          </w:p>
        </w:tc>
        <w:tc>
          <w:tcPr>
            <w:tcW w:w="733" w:type="dxa"/>
            <w:shd w:val="clear" w:color="auto" w:fill="FFFFFF"/>
          </w:tcPr>
          <w:p w14:paraId="2BA74624" w14:textId="15530B82" w:rsidR="001C0002" w:rsidRPr="001C0002" w:rsidRDefault="008F1847" w:rsidP="00541A4C">
            <w:pPr>
              <w:pStyle w:val="CETBodytext"/>
              <w:ind w:right="-1"/>
              <w:rPr>
                <w:rFonts w:cs="Arial"/>
                <w:sz w:val="16"/>
                <w:szCs w:val="16"/>
                <w:lang w:val="en-GB"/>
              </w:rPr>
            </w:pPr>
            <w:r>
              <w:rPr>
                <w:rFonts w:cs="Arial"/>
                <w:sz w:val="16"/>
                <w:szCs w:val="16"/>
                <w:lang w:val="en-GB"/>
              </w:rPr>
              <w:t>6</w:t>
            </w:r>
          </w:p>
        </w:tc>
        <w:tc>
          <w:tcPr>
            <w:tcW w:w="780" w:type="dxa"/>
            <w:shd w:val="clear" w:color="auto" w:fill="FFFFFF"/>
          </w:tcPr>
          <w:p w14:paraId="4B3AA280" w14:textId="7F414116" w:rsidR="001C0002" w:rsidRPr="001C0002" w:rsidRDefault="008F1847" w:rsidP="00541A4C">
            <w:pPr>
              <w:pStyle w:val="CETBodytext"/>
              <w:ind w:right="-1"/>
              <w:rPr>
                <w:rFonts w:cs="Arial"/>
                <w:sz w:val="16"/>
                <w:szCs w:val="16"/>
                <w:lang w:val="en-GB"/>
              </w:rPr>
            </w:pPr>
            <w:r>
              <w:rPr>
                <w:rFonts w:cs="Arial"/>
                <w:sz w:val="16"/>
                <w:szCs w:val="16"/>
                <w:lang w:val="en-GB"/>
              </w:rPr>
              <w:t>5</w:t>
            </w:r>
          </w:p>
        </w:tc>
        <w:tc>
          <w:tcPr>
            <w:tcW w:w="772" w:type="dxa"/>
            <w:shd w:val="clear" w:color="auto" w:fill="FFFFFF"/>
          </w:tcPr>
          <w:p w14:paraId="2378F705" w14:textId="6EBAF4C7" w:rsidR="001C0002" w:rsidRPr="001C0002" w:rsidRDefault="008F1847" w:rsidP="00541A4C">
            <w:pPr>
              <w:pStyle w:val="CETBodytext"/>
              <w:ind w:right="-1"/>
              <w:rPr>
                <w:rFonts w:cs="Arial"/>
                <w:sz w:val="16"/>
                <w:szCs w:val="16"/>
                <w:lang w:val="en-GB"/>
              </w:rPr>
            </w:pPr>
            <w:r>
              <w:rPr>
                <w:rFonts w:cs="Arial"/>
                <w:sz w:val="16"/>
                <w:szCs w:val="16"/>
                <w:lang w:val="en-GB"/>
              </w:rPr>
              <w:t>3</w:t>
            </w:r>
          </w:p>
        </w:tc>
        <w:tc>
          <w:tcPr>
            <w:tcW w:w="810" w:type="dxa"/>
            <w:shd w:val="clear" w:color="auto" w:fill="FFFFFF"/>
          </w:tcPr>
          <w:p w14:paraId="64ABA801" w14:textId="1B59F895" w:rsidR="001C0002" w:rsidRPr="001C0002" w:rsidRDefault="00A76B92" w:rsidP="00541A4C">
            <w:pPr>
              <w:pStyle w:val="CETBodytext"/>
              <w:ind w:right="-1"/>
              <w:rPr>
                <w:rFonts w:cs="Arial"/>
                <w:sz w:val="16"/>
                <w:szCs w:val="16"/>
                <w:lang w:val="en-GB"/>
              </w:rPr>
            </w:pPr>
            <w:r>
              <w:rPr>
                <w:rFonts w:cs="Arial"/>
                <w:sz w:val="16"/>
                <w:szCs w:val="16"/>
                <w:lang w:val="en-GB"/>
              </w:rPr>
              <w:t>19</w:t>
            </w:r>
          </w:p>
        </w:tc>
        <w:tc>
          <w:tcPr>
            <w:tcW w:w="573" w:type="dxa"/>
            <w:shd w:val="clear" w:color="auto" w:fill="FFFFFF"/>
          </w:tcPr>
          <w:p w14:paraId="28591757" w14:textId="1869A60F" w:rsidR="001C0002" w:rsidRPr="001C0002" w:rsidRDefault="00A76B92" w:rsidP="00541A4C">
            <w:pPr>
              <w:pStyle w:val="CETBodytext"/>
              <w:ind w:right="-1"/>
              <w:rPr>
                <w:rFonts w:cs="Arial"/>
                <w:sz w:val="16"/>
                <w:szCs w:val="16"/>
                <w:lang w:val="en-GB"/>
              </w:rPr>
            </w:pPr>
            <w:r>
              <w:rPr>
                <w:rFonts w:cs="Arial"/>
                <w:sz w:val="16"/>
                <w:szCs w:val="16"/>
                <w:lang w:val="en-GB"/>
              </w:rPr>
              <w:t>11</w:t>
            </w:r>
          </w:p>
        </w:tc>
        <w:tc>
          <w:tcPr>
            <w:tcW w:w="520" w:type="dxa"/>
            <w:shd w:val="clear" w:color="auto" w:fill="FFFFFF"/>
          </w:tcPr>
          <w:p w14:paraId="7CE12A6F" w14:textId="28145708" w:rsidR="001C0002" w:rsidRPr="001C0002" w:rsidRDefault="00A76B92" w:rsidP="00541A4C">
            <w:pPr>
              <w:pStyle w:val="CETBodytext"/>
              <w:ind w:right="-1"/>
              <w:rPr>
                <w:rFonts w:cs="Arial"/>
                <w:sz w:val="16"/>
                <w:szCs w:val="16"/>
                <w:lang w:val="en-GB"/>
              </w:rPr>
            </w:pPr>
            <w:r>
              <w:rPr>
                <w:rFonts w:cs="Arial"/>
                <w:sz w:val="16"/>
                <w:szCs w:val="16"/>
                <w:lang w:val="en-GB"/>
              </w:rPr>
              <w:t>8</w:t>
            </w:r>
          </w:p>
        </w:tc>
      </w:tr>
      <w:tr w:rsidR="000243DE" w:rsidRPr="001C0002" w14:paraId="632A6B47" w14:textId="77777777" w:rsidTr="008F1847">
        <w:trPr>
          <w:trHeight w:val="87"/>
        </w:trPr>
        <w:tc>
          <w:tcPr>
            <w:tcW w:w="1090" w:type="dxa"/>
            <w:shd w:val="clear" w:color="auto" w:fill="FFFFFF"/>
          </w:tcPr>
          <w:p w14:paraId="7B664DA5" w14:textId="1F6711B7" w:rsidR="001C0002" w:rsidRPr="001C0002" w:rsidRDefault="001C0002" w:rsidP="00541A4C">
            <w:pPr>
              <w:pStyle w:val="CETBodytext"/>
              <w:ind w:right="-1"/>
              <w:rPr>
                <w:rFonts w:cs="Arial"/>
                <w:sz w:val="16"/>
                <w:szCs w:val="16"/>
                <w:lang w:val="en-GB"/>
              </w:rPr>
            </w:pPr>
            <w:r w:rsidRPr="001C0002">
              <w:rPr>
                <w:rFonts w:cs="Arial"/>
                <w:sz w:val="16"/>
                <w:szCs w:val="16"/>
                <w:lang w:val="en-GB"/>
              </w:rPr>
              <w:t>F</w:t>
            </w:r>
          </w:p>
        </w:tc>
        <w:tc>
          <w:tcPr>
            <w:tcW w:w="1604" w:type="dxa"/>
            <w:shd w:val="clear" w:color="auto" w:fill="FFFFFF"/>
          </w:tcPr>
          <w:p w14:paraId="1EBDBD90" w14:textId="77777777" w:rsidR="001C0002" w:rsidRPr="001C0002" w:rsidRDefault="001C0002" w:rsidP="00541A4C">
            <w:pPr>
              <w:pStyle w:val="CETBodytext"/>
              <w:ind w:right="-1"/>
              <w:rPr>
                <w:rFonts w:cs="Arial"/>
                <w:sz w:val="16"/>
                <w:szCs w:val="16"/>
                <w:lang w:val="en-GB"/>
              </w:rPr>
            </w:pPr>
          </w:p>
        </w:tc>
        <w:tc>
          <w:tcPr>
            <w:tcW w:w="1032" w:type="dxa"/>
            <w:shd w:val="clear" w:color="auto" w:fill="FFFFFF"/>
          </w:tcPr>
          <w:p w14:paraId="701DF249" w14:textId="73EDE9A0" w:rsidR="001C0002" w:rsidRPr="001C0002" w:rsidRDefault="001C0002" w:rsidP="00541A4C">
            <w:pPr>
              <w:pStyle w:val="CETBodytext"/>
              <w:ind w:right="-1"/>
              <w:rPr>
                <w:rFonts w:cs="Arial"/>
                <w:sz w:val="16"/>
                <w:szCs w:val="16"/>
                <w:lang w:val="en-GB"/>
              </w:rPr>
            </w:pPr>
            <w:r w:rsidRPr="001C0002">
              <w:rPr>
                <w:rFonts w:cs="Arial"/>
                <w:sz w:val="16"/>
                <w:szCs w:val="16"/>
                <w:lang w:val="en-GB"/>
              </w:rPr>
              <w:t>100</w:t>
            </w:r>
          </w:p>
        </w:tc>
        <w:tc>
          <w:tcPr>
            <w:tcW w:w="1004" w:type="dxa"/>
            <w:shd w:val="clear" w:color="auto" w:fill="FFFFFF"/>
          </w:tcPr>
          <w:p w14:paraId="2E520371" w14:textId="37F539E3" w:rsidR="001C0002" w:rsidRPr="001C0002" w:rsidRDefault="002E4D11" w:rsidP="00541A4C">
            <w:pPr>
              <w:pStyle w:val="CETBodytext"/>
              <w:ind w:right="-1"/>
              <w:rPr>
                <w:rFonts w:cs="Arial"/>
                <w:sz w:val="16"/>
                <w:szCs w:val="16"/>
                <w:lang w:val="en-GB"/>
              </w:rPr>
            </w:pPr>
            <w:r>
              <w:rPr>
                <w:rFonts w:cs="Arial"/>
                <w:sz w:val="16"/>
                <w:szCs w:val="16"/>
                <w:lang w:val="en-GB"/>
              </w:rPr>
              <w:t>20</w:t>
            </w:r>
          </w:p>
        </w:tc>
        <w:tc>
          <w:tcPr>
            <w:tcW w:w="733" w:type="dxa"/>
            <w:shd w:val="clear" w:color="auto" w:fill="FFFFFF"/>
          </w:tcPr>
          <w:p w14:paraId="1B5AC358" w14:textId="06CEE4C5" w:rsidR="001C0002" w:rsidRPr="001C0002" w:rsidRDefault="002E4D11" w:rsidP="00541A4C">
            <w:pPr>
              <w:pStyle w:val="CETBodytext"/>
              <w:ind w:right="-1"/>
              <w:rPr>
                <w:rFonts w:cs="Arial"/>
                <w:sz w:val="16"/>
                <w:szCs w:val="16"/>
                <w:lang w:val="en-GB"/>
              </w:rPr>
            </w:pPr>
            <w:r>
              <w:rPr>
                <w:rFonts w:cs="Arial"/>
                <w:sz w:val="16"/>
                <w:szCs w:val="16"/>
                <w:lang w:val="en-GB"/>
              </w:rPr>
              <w:t>18</w:t>
            </w:r>
          </w:p>
        </w:tc>
        <w:tc>
          <w:tcPr>
            <w:tcW w:w="780" w:type="dxa"/>
            <w:shd w:val="clear" w:color="auto" w:fill="FFFFFF"/>
          </w:tcPr>
          <w:p w14:paraId="0404D0C7" w14:textId="6F47402F" w:rsidR="001C0002" w:rsidRPr="001C0002" w:rsidRDefault="002E4D11" w:rsidP="00541A4C">
            <w:pPr>
              <w:pStyle w:val="CETBodytext"/>
              <w:ind w:right="-1"/>
              <w:rPr>
                <w:rFonts w:cs="Arial"/>
                <w:sz w:val="16"/>
                <w:szCs w:val="16"/>
                <w:lang w:val="en-GB"/>
              </w:rPr>
            </w:pPr>
            <w:r>
              <w:rPr>
                <w:rFonts w:cs="Arial"/>
                <w:sz w:val="16"/>
                <w:szCs w:val="16"/>
                <w:lang w:val="en-GB"/>
              </w:rPr>
              <w:t>3</w:t>
            </w:r>
          </w:p>
        </w:tc>
        <w:tc>
          <w:tcPr>
            <w:tcW w:w="772" w:type="dxa"/>
            <w:shd w:val="clear" w:color="auto" w:fill="FFFFFF"/>
          </w:tcPr>
          <w:p w14:paraId="47CA128C" w14:textId="23807C8F" w:rsidR="001C0002" w:rsidRPr="001C0002" w:rsidRDefault="002E4D11" w:rsidP="00541A4C">
            <w:pPr>
              <w:pStyle w:val="CETBodytext"/>
              <w:ind w:right="-1"/>
              <w:rPr>
                <w:rFonts w:cs="Arial"/>
                <w:sz w:val="16"/>
                <w:szCs w:val="16"/>
                <w:lang w:val="en-GB"/>
              </w:rPr>
            </w:pPr>
            <w:r>
              <w:rPr>
                <w:rFonts w:cs="Arial"/>
                <w:sz w:val="16"/>
                <w:szCs w:val="16"/>
                <w:lang w:val="en-GB"/>
              </w:rPr>
              <w:t>0</w:t>
            </w:r>
          </w:p>
        </w:tc>
        <w:tc>
          <w:tcPr>
            <w:tcW w:w="810" w:type="dxa"/>
            <w:shd w:val="clear" w:color="auto" w:fill="FFFFFF"/>
          </w:tcPr>
          <w:p w14:paraId="76B94C40" w14:textId="4D2818ED" w:rsidR="001C0002" w:rsidRPr="001C0002" w:rsidRDefault="00510AFD" w:rsidP="00541A4C">
            <w:pPr>
              <w:pStyle w:val="CETBodytext"/>
              <w:ind w:right="-1"/>
              <w:rPr>
                <w:rFonts w:cs="Arial"/>
                <w:sz w:val="16"/>
                <w:szCs w:val="16"/>
                <w:lang w:val="en-GB"/>
              </w:rPr>
            </w:pPr>
            <w:r>
              <w:rPr>
                <w:rFonts w:cs="Arial"/>
                <w:sz w:val="16"/>
                <w:szCs w:val="16"/>
                <w:lang w:val="en-GB"/>
              </w:rPr>
              <w:t>41</w:t>
            </w:r>
          </w:p>
        </w:tc>
        <w:tc>
          <w:tcPr>
            <w:tcW w:w="573" w:type="dxa"/>
            <w:shd w:val="clear" w:color="auto" w:fill="FFFFFF"/>
          </w:tcPr>
          <w:p w14:paraId="3DAF17BB" w14:textId="34E84319" w:rsidR="001C0002" w:rsidRPr="001C0002" w:rsidRDefault="00510AFD" w:rsidP="00541A4C">
            <w:pPr>
              <w:pStyle w:val="CETBodytext"/>
              <w:ind w:right="-1"/>
              <w:rPr>
                <w:rFonts w:cs="Arial"/>
                <w:sz w:val="16"/>
                <w:szCs w:val="16"/>
                <w:lang w:val="en-GB"/>
              </w:rPr>
            </w:pPr>
            <w:r>
              <w:rPr>
                <w:rFonts w:cs="Arial"/>
                <w:sz w:val="16"/>
                <w:szCs w:val="16"/>
                <w:lang w:val="en-GB"/>
              </w:rPr>
              <w:t>38</w:t>
            </w:r>
          </w:p>
        </w:tc>
        <w:tc>
          <w:tcPr>
            <w:tcW w:w="520" w:type="dxa"/>
            <w:shd w:val="clear" w:color="auto" w:fill="FFFFFF"/>
          </w:tcPr>
          <w:p w14:paraId="012E2ABE" w14:textId="63D24DFD" w:rsidR="001C0002" w:rsidRPr="001C0002" w:rsidRDefault="00510AFD" w:rsidP="00541A4C">
            <w:pPr>
              <w:pStyle w:val="CETBodytext"/>
              <w:ind w:right="-1"/>
              <w:rPr>
                <w:rFonts w:cs="Arial"/>
                <w:sz w:val="16"/>
                <w:szCs w:val="16"/>
                <w:lang w:val="en-GB"/>
              </w:rPr>
            </w:pPr>
            <w:r>
              <w:rPr>
                <w:rFonts w:cs="Arial"/>
                <w:sz w:val="16"/>
                <w:szCs w:val="16"/>
                <w:lang w:val="en-GB"/>
              </w:rPr>
              <w:t>3</w:t>
            </w:r>
          </w:p>
        </w:tc>
      </w:tr>
      <w:tr w:rsidR="000243DE" w:rsidRPr="001C0002" w14:paraId="02B930BD" w14:textId="77777777" w:rsidTr="008F1847">
        <w:trPr>
          <w:trHeight w:val="121"/>
        </w:trPr>
        <w:tc>
          <w:tcPr>
            <w:tcW w:w="1090" w:type="dxa"/>
            <w:shd w:val="clear" w:color="auto" w:fill="FFFFFF"/>
          </w:tcPr>
          <w:p w14:paraId="6D625BBB" w14:textId="5D595358" w:rsidR="001C0002" w:rsidRPr="001C0002" w:rsidRDefault="001C0002" w:rsidP="00541A4C">
            <w:pPr>
              <w:pStyle w:val="CETBodytext"/>
              <w:ind w:right="-1"/>
              <w:rPr>
                <w:rFonts w:cs="Arial"/>
                <w:sz w:val="16"/>
                <w:szCs w:val="16"/>
                <w:lang w:val="en-GB"/>
              </w:rPr>
            </w:pPr>
            <w:r w:rsidRPr="001C0002">
              <w:rPr>
                <w:rFonts w:cs="Arial"/>
                <w:sz w:val="16"/>
                <w:szCs w:val="16"/>
                <w:lang w:val="en-GB"/>
              </w:rPr>
              <w:t>G</w:t>
            </w:r>
          </w:p>
        </w:tc>
        <w:tc>
          <w:tcPr>
            <w:tcW w:w="1604" w:type="dxa"/>
            <w:shd w:val="clear" w:color="auto" w:fill="FFFFFF"/>
          </w:tcPr>
          <w:p w14:paraId="71661189" w14:textId="4B98E308" w:rsidR="001C0002" w:rsidRPr="001C0002" w:rsidRDefault="001C0002" w:rsidP="00541A4C">
            <w:pPr>
              <w:pStyle w:val="CETBodytext"/>
              <w:ind w:right="-1"/>
              <w:rPr>
                <w:rFonts w:cs="Arial"/>
                <w:sz w:val="16"/>
                <w:szCs w:val="16"/>
                <w:lang w:val="en-GB"/>
              </w:rPr>
            </w:pPr>
            <w:r w:rsidRPr="001C0002">
              <w:rPr>
                <w:rFonts w:cs="Arial"/>
                <w:sz w:val="16"/>
                <w:szCs w:val="16"/>
                <w:lang w:val="en-GB"/>
              </w:rPr>
              <w:t>Broken</w:t>
            </w:r>
            <w:r w:rsidR="006B3C64">
              <w:rPr>
                <w:rFonts w:cs="Arial"/>
                <w:sz w:val="16"/>
                <w:szCs w:val="16"/>
                <w:lang w:val="en-GB"/>
              </w:rPr>
              <w:t xml:space="preserve"> </w:t>
            </w:r>
            <w:r w:rsidRPr="001C0002">
              <w:rPr>
                <w:rFonts w:cs="Arial"/>
                <w:sz w:val="16"/>
                <w:szCs w:val="16"/>
                <w:lang w:val="en-GB"/>
              </w:rPr>
              <w:t>during testing</w:t>
            </w:r>
          </w:p>
        </w:tc>
        <w:tc>
          <w:tcPr>
            <w:tcW w:w="1032" w:type="dxa"/>
            <w:shd w:val="clear" w:color="auto" w:fill="FFFFFF"/>
          </w:tcPr>
          <w:p w14:paraId="73BBB7AB" w14:textId="36B9724F" w:rsidR="001C0002" w:rsidRPr="001C0002" w:rsidRDefault="001C0002" w:rsidP="00541A4C">
            <w:pPr>
              <w:pStyle w:val="CETBodytext"/>
              <w:ind w:right="-1"/>
              <w:rPr>
                <w:rFonts w:cs="Arial"/>
                <w:sz w:val="16"/>
                <w:szCs w:val="16"/>
                <w:lang w:val="en-GB"/>
              </w:rPr>
            </w:pPr>
            <w:r w:rsidRPr="001C0002">
              <w:rPr>
                <w:rFonts w:cs="Arial"/>
                <w:sz w:val="16"/>
                <w:szCs w:val="16"/>
                <w:lang w:val="en-GB"/>
              </w:rPr>
              <w:t>77</w:t>
            </w:r>
          </w:p>
        </w:tc>
        <w:tc>
          <w:tcPr>
            <w:tcW w:w="1004" w:type="dxa"/>
            <w:shd w:val="clear" w:color="auto" w:fill="FFFFFF"/>
          </w:tcPr>
          <w:p w14:paraId="2D823D63" w14:textId="77777777" w:rsidR="001C0002" w:rsidRPr="001C0002" w:rsidRDefault="001C0002" w:rsidP="00541A4C">
            <w:pPr>
              <w:pStyle w:val="CETBodytext"/>
              <w:ind w:right="-1"/>
              <w:rPr>
                <w:rFonts w:cs="Arial"/>
                <w:sz w:val="16"/>
                <w:szCs w:val="16"/>
                <w:lang w:val="en-GB"/>
              </w:rPr>
            </w:pPr>
            <w:r w:rsidRPr="001C0002">
              <w:rPr>
                <w:rFonts w:cs="Arial"/>
                <w:sz w:val="16"/>
                <w:szCs w:val="16"/>
                <w:lang w:val="en-GB"/>
              </w:rPr>
              <w:t>0</w:t>
            </w:r>
          </w:p>
        </w:tc>
        <w:tc>
          <w:tcPr>
            <w:tcW w:w="733" w:type="dxa"/>
            <w:shd w:val="clear" w:color="auto" w:fill="FFFFFF"/>
          </w:tcPr>
          <w:p w14:paraId="7879DD85" w14:textId="77777777" w:rsidR="001C0002" w:rsidRPr="001C0002" w:rsidRDefault="001C0002" w:rsidP="00541A4C">
            <w:pPr>
              <w:pStyle w:val="CETBodytext"/>
              <w:ind w:right="-1"/>
              <w:rPr>
                <w:rFonts w:cs="Arial"/>
                <w:sz w:val="16"/>
                <w:szCs w:val="16"/>
                <w:lang w:val="en-GB"/>
              </w:rPr>
            </w:pPr>
            <w:r w:rsidRPr="001C0002">
              <w:rPr>
                <w:rFonts w:cs="Arial"/>
                <w:sz w:val="16"/>
                <w:szCs w:val="16"/>
                <w:lang w:val="en-GB"/>
              </w:rPr>
              <w:t>0</w:t>
            </w:r>
          </w:p>
        </w:tc>
        <w:tc>
          <w:tcPr>
            <w:tcW w:w="780" w:type="dxa"/>
            <w:shd w:val="clear" w:color="auto" w:fill="FFFFFF"/>
          </w:tcPr>
          <w:p w14:paraId="7634405B" w14:textId="77777777" w:rsidR="001C0002" w:rsidRPr="001C0002" w:rsidRDefault="001C0002" w:rsidP="00541A4C">
            <w:pPr>
              <w:pStyle w:val="CETBodytext"/>
              <w:ind w:right="-1"/>
              <w:rPr>
                <w:rFonts w:cs="Arial"/>
                <w:sz w:val="16"/>
                <w:szCs w:val="16"/>
                <w:lang w:val="en-GB"/>
              </w:rPr>
            </w:pPr>
            <w:r w:rsidRPr="001C0002">
              <w:rPr>
                <w:rFonts w:cs="Arial"/>
                <w:sz w:val="16"/>
                <w:szCs w:val="16"/>
                <w:lang w:val="en-GB"/>
              </w:rPr>
              <w:t>0</w:t>
            </w:r>
          </w:p>
        </w:tc>
        <w:tc>
          <w:tcPr>
            <w:tcW w:w="772" w:type="dxa"/>
            <w:shd w:val="clear" w:color="auto" w:fill="FFFFFF"/>
          </w:tcPr>
          <w:p w14:paraId="4D95EBCD" w14:textId="77777777" w:rsidR="001C0002" w:rsidRPr="001C0002" w:rsidRDefault="001C0002" w:rsidP="00541A4C">
            <w:pPr>
              <w:pStyle w:val="CETBodytext"/>
              <w:ind w:right="-1"/>
              <w:rPr>
                <w:rFonts w:cs="Arial"/>
                <w:sz w:val="16"/>
                <w:szCs w:val="16"/>
                <w:lang w:val="en-GB"/>
              </w:rPr>
            </w:pPr>
            <w:r w:rsidRPr="001C0002">
              <w:rPr>
                <w:rFonts w:cs="Arial"/>
                <w:sz w:val="16"/>
                <w:szCs w:val="16"/>
                <w:lang w:val="en-GB"/>
              </w:rPr>
              <w:t>0</w:t>
            </w:r>
          </w:p>
        </w:tc>
        <w:tc>
          <w:tcPr>
            <w:tcW w:w="810" w:type="dxa"/>
            <w:shd w:val="clear" w:color="auto" w:fill="FFFFFF"/>
          </w:tcPr>
          <w:p w14:paraId="62A77AE2" w14:textId="77777777" w:rsidR="001C0002" w:rsidRPr="001C0002" w:rsidRDefault="001C0002" w:rsidP="00541A4C">
            <w:pPr>
              <w:pStyle w:val="CETBodytext"/>
              <w:ind w:right="-1"/>
              <w:rPr>
                <w:rFonts w:cs="Arial"/>
                <w:sz w:val="16"/>
                <w:szCs w:val="16"/>
                <w:lang w:val="en-GB"/>
              </w:rPr>
            </w:pPr>
            <w:r w:rsidRPr="001C0002">
              <w:rPr>
                <w:rFonts w:cs="Arial"/>
                <w:sz w:val="16"/>
                <w:szCs w:val="16"/>
                <w:lang w:val="en-GB"/>
              </w:rPr>
              <w:t>0</w:t>
            </w:r>
          </w:p>
        </w:tc>
        <w:tc>
          <w:tcPr>
            <w:tcW w:w="573" w:type="dxa"/>
            <w:shd w:val="clear" w:color="auto" w:fill="FFFFFF"/>
          </w:tcPr>
          <w:p w14:paraId="4E2224EA" w14:textId="1606C405" w:rsidR="001C0002" w:rsidRPr="001C0002" w:rsidRDefault="00510AFD" w:rsidP="00541A4C">
            <w:pPr>
              <w:pStyle w:val="CETBodytext"/>
              <w:ind w:right="-1"/>
              <w:rPr>
                <w:rFonts w:cs="Arial"/>
                <w:sz w:val="16"/>
                <w:szCs w:val="16"/>
                <w:lang w:val="en-GB"/>
              </w:rPr>
            </w:pPr>
            <w:r>
              <w:rPr>
                <w:rFonts w:cs="Arial"/>
                <w:sz w:val="16"/>
                <w:szCs w:val="16"/>
                <w:lang w:val="en-GB"/>
              </w:rPr>
              <w:t>0</w:t>
            </w:r>
          </w:p>
        </w:tc>
        <w:tc>
          <w:tcPr>
            <w:tcW w:w="520" w:type="dxa"/>
            <w:shd w:val="clear" w:color="auto" w:fill="FFFFFF"/>
          </w:tcPr>
          <w:p w14:paraId="0EEF05AB" w14:textId="1C9AB6E1" w:rsidR="001C0002" w:rsidRPr="001C0002" w:rsidRDefault="00510AFD" w:rsidP="00541A4C">
            <w:pPr>
              <w:pStyle w:val="CETBodytext"/>
              <w:ind w:right="-1"/>
              <w:rPr>
                <w:rFonts w:cs="Arial"/>
                <w:sz w:val="16"/>
                <w:szCs w:val="16"/>
                <w:lang w:val="en-GB"/>
              </w:rPr>
            </w:pPr>
            <w:r>
              <w:rPr>
                <w:rFonts w:cs="Arial"/>
                <w:sz w:val="16"/>
                <w:szCs w:val="16"/>
                <w:lang w:val="en-GB"/>
              </w:rPr>
              <w:t>0</w:t>
            </w:r>
          </w:p>
        </w:tc>
      </w:tr>
      <w:tr w:rsidR="000243DE" w:rsidRPr="001C0002" w14:paraId="5E19567A" w14:textId="77777777" w:rsidTr="008F1847">
        <w:trPr>
          <w:trHeight w:val="87"/>
        </w:trPr>
        <w:tc>
          <w:tcPr>
            <w:tcW w:w="1090" w:type="dxa"/>
            <w:shd w:val="clear" w:color="auto" w:fill="FFFFFF"/>
          </w:tcPr>
          <w:p w14:paraId="158F7E4E" w14:textId="7ECA1F8D" w:rsidR="001C0002" w:rsidRPr="001C0002" w:rsidRDefault="001C0002" w:rsidP="00541A4C">
            <w:pPr>
              <w:pStyle w:val="CETBodytext"/>
              <w:ind w:right="-1"/>
              <w:rPr>
                <w:rFonts w:cs="Arial"/>
                <w:sz w:val="16"/>
                <w:szCs w:val="16"/>
                <w:lang w:val="en-GB"/>
              </w:rPr>
            </w:pPr>
            <w:r w:rsidRPr="001C0002">
              <w:rPr>
                <w:rFonts w:cs="Arial"/>
                <w:sz w:val="16"/>
                <w:szCs w:val="16"/>
                <w:lang w:val="en-GB"/>
              </w:rPr>
              <w:t>H</w:t>
            </w:r>
          </w:p>
        </w:tc>
        <w:tc>
          <w:tcPr>
            <w:tcW w:w="1604" w:type="dxa"/>
            <w:shd w:val="clear" w:color="auto" w:fill="FFFFFF"/>
          </w:tcPr>
          <w:p w14:paraId="3CED404B" w14:textId="2AC411B3" w:rsidR="001C0002" w:rsidRPr="001C0002" w:rsidRDefault="001C0002" w:rsidP="00541A4C">
            <w:pPr>
              <w:pStyle w:val="CETBodytext"/>
              <w:ind w:right="-1"/>
              <w:rPr>
                <w:rFonts w:cs="Arial"/>
                <w:sz w:val="16"/>
                <w:szCs w:val="16"/>
                <w:lang w:val="en-GB"/>
              </w:rPr>
            </w:pPr>
          </w:p>
        </w:tc>
        <w:tc>
          <w:tcPr>
            <w:tcW w:w="1032" w:type="dxa"/>
            <w:shd w:val="clear" w:color="auto" w:fill="FFFFFF"/>
          </w:tcPr>
          <w:p w14:paraId="74C85270" w14:textId="3D549120" w:rsidR="001C0002" w:rsidRPr="001C0002" w:rsidRDefault="001C0002" w:rsidP="00541A4C">
            <w:pPr>
              <w:pStyle w:val="CETBodytext"/>
              <w:ind w:right="-1"/>
              <w:rPr>
                <w:rFonts w:cs="Arial"/>
                <w:sz w:val="16"/>
                <w:szCs w:val="16"/>
                <w:lang w:val="en-GB"/>
              </w:rPr>
            </w:pPr>
            <w:r w:rsidRPr="001C0002">
              <w:rPr>
                <w:rFonts w:cs="Arial"/>
                <w:sz w:val="16"/>
                <w:szCs w:val="16"/>
                <w:lang w:val="en-GB"/>
              </w:rPr>
              <w:t>100</w:t>
            </w:r>
          </w:p>
        </w:tc>
        <w:tc>
          <w:tcPr>
            <w:tcW w:w="1004" w:type="dxa"/>
            <w:shd w:val="clear" w:color="auto" w:fill="FFFFFF"/>
          </w:tcPr>
          <w:p w14:paraId="21C885EE" w14:textId="59EF4F04" w:rsidR="001C0002" w:rsidRPr="001C0002" w:rsidRDefault="00510AFD" w:rsidP="00541A4C">
            <w:pPr>
              <w:pStyle w:val="CETBodytext"/>
              <w:ind w:right="-1"/>
              <w:rPr>
                <w:rFonts w:cs="Arial"/>
                <w:sz w:val="16"/>
                <w:szCs w:val="16"/>
                <w:lang w:val="en-GB"/>
              </w:rPr>
            </w:pPr>
            <w:r>
              <w:rPr>
                <w:rFonts w:cs="Arial"/>
                <w:sz w:val="16"/>
                <w:szCs w:val="16"/>
                <w:lang w:val="en-GB"/>
              </w:rPr>
              <w:t>3</w:t>
            </w:r>
          </w:p>
        </w:tc>
        <w:tc>
          <w:tcPr>
            <w:tcW w:w="733" w:type="dxa"/>
            <w:shd w:val="clear" w:color="auto" w:fill="FFFFFF"/>
          </w:tcPr>
          <w:p w14:paraId="24C6B276" w14:textId="2D77EC8D" w:rsidR="001C0002" w:rsidRPr="001C0002" w:rsidRDefault="00510AFD" w:rsidP="00541A4C">
            <w:pPr>
              <w:pStyle w:val="CETBodytext"/>
              <w:ind w:right="-1"/>
              <w:rPr>
                <w:rFonts w:cs="Arial"/>
                <w:sz w:val="16"/>
                <w:szCs w:val="16"/>
                <w:lang w:val="en-GB"/>
              </w:rPr>
            </w:pPr>
            <w:r>
              <w:rPr>
                <w:rFonts w:cs="Arial"/>
                <w:sz w:val="16"/>
                <w:szCs w:val="16"/>
                <w:lang w:val="en-GB"/>
              </w:rPr>
              <w:t>4</w:t>
            </w:r>
          </w:p>
        </w:tc>
        <w:tc>
          <w:tcPr>
            <w:tcW w:w="780" w:type="dxa"/>
            <w:shd w:val="clear" w:color="auto" w:fill="FFFFFF"/>
          </w:tcPr>
          <w:p w14:paraId="75B918C7" w14:textId="50F9BEE6" w:rsidR="001C0002" w:rsidRPr="001C0002" w:rsidRDefault="00510AFD" w:rsidP="00541A4C">
            <w:pPr>
              <w:pStyle w:val="CETBodytext"/>
              <w:ind w:right="-1"/>
              <w:rPr>
                <w:rFonts w:cs="Arial"/>
                <w:sz w:val="16"/>
                <w:szCs w:val="16"/>
                <w:lang w:val="en-GB"/>
              </w:rPr>
            </w:pPr>
            <w:r>
              <w:rPr>
                <w:rFonts w:cs="Arial"/>
                <w:sz w:val="16"/>
                <w:szCs w:val="16"/>
                <w:lang w:val="en-GB"/>
              </w:rPr>
              <w:t>0</w:t>
            </w:r>
          </w:p>
        </w:tc>
        <w:tc>
          <w:tcPr>
            <w:tcW w:w="772" w:type="dxa"/>
            <w:shd w:val="clear" w:color="auto" w:fill="FFFFFF"/>
          </w:tcPr>
          <w:p w14:paraId="58F8882C" w14:textId="3A6EFB30" w:rsidR="001C0002" w:rsidRPr="001C0002" w:rsidRDefault="00510AFD" w:rsidP="00541A4C">
            <w:pPr>
              <w:pStyle w:val="CETBodytext"/>
              <w:ind w:right="-1"/>
              <w:rPr>
                <w:rFonts w:cs="Arial"/>
                <w:sz w:val="16"/>
                <w:szCs w:val="16"/>
                <w:lang w:val="en-GB"/>
              </w:rPr>
            </w:pPr>
            <w:r>
              <w:rPr>
                <w:rFonts w:cs="Arial"/>
                <w:sz w:val="16"/>
                <w:szCs w:val="16"/>
                <w:lang w:val="en-GB"/>
              </w:rPr>
              <w:t>0</w:t>
            </w:r>
          </w:p>
        </w:tc>
        <w:tc>
          <w:tcPr>
            <w:tcW w:w="810" w:type="dxa"/>
            <w:shd w:val="clear" w:color="auto" w:fill="FFFFFF"/>
          </w:tcPr>
          <w:p w14:paraId="24733AFB" w14:textId="01C6B835" w:rsidR="001C0002" w:rsidRPr="001C0002" w:rsidRDefault="00510AFD" w:rsidP="00541A4C">
            <w:pPr>
              <w:pStyle w:val="CETBodytext"/>
              <w:ind w:right="-1"/>
              <w:rPr>
                <w:rFonts w:cs="Arial"/>
                <w:sz w:val="16"/>
                <w:szCs w:val="16"/>
                <w:lang w:val="en-GB"/>
              </w:rPr>
            </w:pPr>
            <w:r>
              <w:rPr>
                <w:rFonts w:cs="Arial"/>
                <w:sz w:val="16"/>
                <w:szCs w:val="16"/>
                <w:lang w:val="en-GB"/>
              </w:rPr>
              <w:t>7</w:t>
            </w:r>
          </w:p>
        </w:tc>
        <w:tc>
          <w:tcPr>
            <w:tcW w:w="573" w:type="dxa"/>
            <w:shd w:val="clear" w:color="auto" w:fill="FFFFFF"/>
          </w:tcPr>
          <w:p w14:paraId="73AA71CB" w14:textId="02D05BFF" w:rsidR="001C0002" w:rsidRPr="001C0002" w:rsidRDefault="00510AFD" w:rsidP="00541A4C">
            <w:pPr>
              <w:pStyle w:val="CETBodytext"/>
              <w:ind w:right="-1"/>
              <w:rPr>
                <w:rFonts w:cs="Arial"/>
                <w:sz w:val="16"/>
                <w:szCs w:val="16"/>
                <w:lang w:val="en-GB"/>
              </w:rPr>
            </w:pPr>
            <w:r>
              <w:rPr>
                <w:rFonts w:cs="Arial"/>
                <w:sz w:val="16"/>
                <w:szCs w:val="16"/>
                <w:lang w:val="en-GB"/>
              </w:rPr>
              <w:t>7</w:t>
            </w:r>
          </w:p>
        </w:tc>
        <w:tc>
          <w:tcPr>
            <w:tcW w:w="520" w:type="dxa"/>
            <w:shd w:val="clear" w:color="auto" w:fill="FFFFFF"/>
          </w:tcPr>
          <w:p w14:paraId="6CDC64F1" w14:textId="66AACEEA" w:rsidR="001C0002" w:rsidRPr="001C0002" w:rsidRDefault="00510AFD" w:rsidP="00541A4C">
            <w:pPr>
              <w:pStyle w:val="CETBodytext"/>
              <w:ind w:right="-1"/>
              <w:rPr>
                <w:rFonts w:cs="Arial"/>
                <w:sz w:val="16"/>
                <w:szCs w:val="16"/>
                <w:lang w:val="en-GB"/>
              </w:rPr>
            </w:pPr>
            <w:r>
              <w:rPr>
                <w:rFonts w:cs="Arial"/>
                <w:sz w:val="16"/>
                <w:szCs w:val="16"/>
                <w:lang w:val="en-GB"/>
              </w:rPr>
              <w:t>0</w:t>
            </w:r>
          </w:p>
        </w:tc>
      </w:tr>
      <w:tr w:rsidR="000243DE" w:rsidRPr="001C0002" w14:paraId="57A45050" w14:textId="77777777" w:rsidTr="008F1847">
        <w:trPr>
          <w:trHeight w:val="84"/>
        </w:trPr>
        <w:tc>
          <w:tcPr>
            <w:tcW w:w="1090" w:type="dxa"/>
            <w:shd w:val="clear" w:color="auto" w:fill="FFFFFF"/>
          </w:tcPr>
          <w:p w14:paraId="0D1779F0" w14:textId="6FE7255B" w:rsidR="001C0002" w:rsidRPr="001C0002" w:rsidRDefault="001C0002" w:rsidP="00541A4C">
            <w:pPr>
              <w:pStyle w:val="CETBodytext"/>
              <w:ind w:right="-1"/>
              <w:rPr>
                <w:rFonts w:cs="Arial"/>
                <w:sz w:val="16"/>
                <w:szCs w:val="16"/>
                <w:lang w:val="en-GB"/>
              </w:rPr>
            </w:pPr>
            <w:r w:rsidRPr="001C0002">
              <w:rPr>
                <w:rFonts w:cs="Arial"/>
                <w:sz w:val="16"/>
                <w:szCs w:val="16"/>
                <w:lang w:val="en-GB"/>
              </w:rPr>
              <w:t>I</w:t>
            </w:r>
          </w:p>
        </w:tc>
        <w:tc>
          <w:tcPr>
            <w:tcW w:w="1604" w:type="dxa"/>
            <w:shd w:val="clear" w:color="auto" w:fill="FFFFFF"/>
          </w:tcPr>
          <w:p w14:paraId="58ADAA14" w14:textId="54416361" w:rsidR="001C0002" w:rsidRPr="001C0002" w:rsidRDefault="00B0181D" w:rsidP="00541A4C">
            <w:pPr>
              <w:pStyle w:val="CETBodytext"/>
              <w:ind w:right="-1"/>
              <w:rPr>
                <w:rFonts w:cs="Arial"/>
                <w:sz w:val="16"/>
                <w:szCs w:val="16"/>
                <w:lang w:val="en-GB"/>
              </w:rPr>
            </w:pPr>
            <w:r>
              <w:rPr>
                <w:rFonts w:cs="Arial"/>
                <w:sz w:val="16"/>
                <w:szCs w:val="16"/>
                <w:lang w:val="en-GB"/>
              </w:rPr>
              <w:t>Not tested</w:t>
            </w:r>
          </w:p>
        </w:tc>
        <w:tc>
          <w:tcPr>
            <w:tcW w:w="1032" w:type="dxa"/>
            <w:shd w:val="clear" w:color="auto" w:fill="FFFFFF"/>
          </w:tcPr>
          <w:p w14:paraId="19629C75" w14:textId="548C8FFF" w:rsidR="001C0002" w:rsidRPr="001C0002" w:rsidRDefault="001C0002" w:rsidP="00541A4C">
            <w:pPr>
              <w:pStyle w:val="CETBodytext"/>
              <w:ind w:right="-1"/>
              <w:rPr>
                <w:rFonts w:cs="Arial"/>
                <w:sz w:val="16"/>
                <w:szCs w:val="16"/>
                <w:lang w:val="en-GB"/>
              </w:rPr>
            </w:pPr>
            <w:r w:rsidRPr="001C0002">
              <w:rPr>
                <w:rFonts w:cs="Arial"/>
                <w:sz w:val="16"/>
                <w:szCs w:val="16"/>
                <w:lang w:val="en-GB"/>
              </w:rPr>
              <w:t>0</w:t>
            </w:r>
          </w:p>
        </w:tc>
        <w:tc>
          <w:tcPr>
            <w:tcW w:w="1004" w:type="dxa"/>
            <w:shd w:val="clear" w:color="auto" w:fill="FFFFFF"/>
          </w:tcPr>
          <w:p w14:paraId="11DBB61C" w14:textId="77777777" w:rsidR="001C0002" w:rsidRPr="001C0002" w:rsidRDefault="001C0002" w:rsidP="00541A4C">
            <w:pPr>
              <w:pStyle w:val="CETBodytext"/>
              <w:ind w:right="-1"/>
              <w:rPr>
                <w:rFonts w:cs="Arial"/>
                <w:sz w:val="16"/>
                <w:szCs w:val="16"/>
                <w:lang w:val="en-GB"/>
              </w:rPr>
            </w:pPr>
            <w:r w:rsidRPr="001C0002">
              <w:rPr>
                <w:rFonts w:cs="Arial"/>
                <w:sz w:val="16"/>
                <w:szCs w:val="16"/>
                <w:lang w:val="en-GB"/>
              </w:rPr>
              <w:t>0</w:t>
            </w:r>
          </w:p>
        </w:tc>
        <w:tc>
          <w:tcPr>
            <w:tcW w:w="733" w:type="dxa"/>
            <w:shd w:val="clear" w:color="auto" w:fill="FFFFFF"/>
          </w:tcPr>
          <w:p w14:paraId="34E5FEDA" w14:textId="77777777" w:rsidR="001C0002" w:rsidRPr="001C0002" w:rsidRDefault="001C0002" w:rsidP="00541A4C">
            <w:pPr>
              <w:pStyle w:val="CETBodytext"/>
              <w:ind w:right="-1"/>
              <w:rPr>
                <w:rFonts w:cs="Arial"/>
                <w:sz w:val="16"/>
                <w:szCs w:val="16"/>
                <w:lang w:val="en-GB"/>
              </w:rPr>
            </w:pPr>
            <w:r w:rsidRPr="001C0002">
              <w:rPr>
                <w:rFonts w:cs="Arial"/>
                <w:sz w:val="16"/>
                <w:szCs w:val="16"/>
                <w:lang w:val="en-GB"/>
              </w:rPr>
              <w:t>0</w:t>
            </w:r>
          </w:p>
        </w:tc>
        <w:tc>
          <w:tcPr>
            <w:tcW w:w="780" w:type="dxa"/>
            <w:shd w:val="clear" w:color="auto" w:fill="FFFFFF"/>
          </w:tcPr>
          <w:p w14:paraId="766ED140" w14:textId="77777777" w:rsidR="001C0002" w:rsidRPr="001C0002" w:rsidRDefault="001C0002" w:rsidP="00541A4C">
            <w:pPr>
              <w:pStyle w:val="CETBodytext"/>
              <w:ind w:right="-1"/>
              <w:rPr>
                <w:rFonts w:cs="Arial"/>
                <w:sz w:val="16"/>
                <w:szCs w:val="16"/>
                <w:lang w:val="en-GB"/>
              </w:rPr>
            </w:pPr>
            <w:r w:rsidRPr="001C0002">
              <w:rPr>
                <w:rFonts w:cs="Arial"/>
                <w:sz w:val="16"/>
                <w:szCs w:val="16"/>
                <w:lang w:val="en-GB"/>
              </w:rPr>
              <w:t>0</w:t>
            </w:r>
          </w:p>
        </w:tc>
        <w:tc>
          <w:tcPr>
            <w:tcW w:w="772" w:type="dxa"/>
            <w:shd w:val="clear" w:color="auto" w:fill="FFFFFF"/>
          </w:tcPr>
          <w:p w14:paraId="145E7F36" w14:textId="77777777" w:rsidR="001C0002" w:rsidRPr="001C0002" w:rsidRDefault="001C0002" w:rsidP="00541A4C">
            <w:pPr>
              <w:pStyle w:val="CETBodytext"/>
              <w:ind w:right="-1"/>
              <w:rPr>
                <w:rFonts w:cs="Arial"/>
                <w:sz w:val="16"/>
                <w:szCs w:val="16"/>
                <w:lang w:val="en-GB"/>
              </w:rPr>
            </w:pPr>
            <w:r w:rsidRPr="001C0002">
              <w:rPr>
                <w:rFonts w:cs="Arial"/>
                <w:sz w:val="16"/>
                <w:szCs w:val="16"/>
                <w:lang w:val="en-GB"/>
              </w:rPr>
              <w:t>0</w:t>
            </w:r>
          </w:p>
        </w:tc>
        <w:tc>
          <w:tcPr>
            <w:tcW w:w="810" w:type="dxa"/>
            <w:shd w:val="clear" w:color="auto" w:fill="FFFFFF"/>
          </w:tcPr>
          <w:p w14:paraId="0B221B7B" w14:textId="77777777" w:rsidR="001C0002" w:rsidRPr="001C0002" w:rsidRDefault="001C0002" w:rsidP="00541A4C">
            <w:pPr>
              <w:pStyle w:val="CETBodytext"/>
              <w:ind w:right="-1"/>
              <w:rPr>
                <w:rFonts w:cs="Arial"/>
                <w:sz w:val="16"/>
                <w:szCs w:val="16"/>
                <w:lang w:val="en-GB"/>
              </w:rPr>
            </w:pPr>
            <w:r w:rsidRPr="001C0002">
              <w:rPr>
                <w:rFonts w:cs="Arial"/>
                <w:sz w:val="16"/>
                <w:szCs w:val="16"/>
                <w:lang w:val="en-GB"/>
              </w:rPr>
              <w:t>0</w:t>
            </w:r>
          </w:p>
        </w:tc>
        <w:tc>
          <w:tcPr>
            <w:tcW w:w="573" w:type="dxa"/>
            <w:shd w:val="clear" w:color="auto" w:fill="FFFFFF"/>
          </w:tcPr>
          <w:p w14:paraId="3684ED90" w14:textId="77777777" w:rsidR="001C0002" w:rsidRPr="001C0002" w:rsidRDefault="001C0002" w:rsidP="00541A4C">
            <w:pPr>
              <w:pStyle w:val="CETBodytext"/>
              <w:ind w:right="-1"/>
              <w:rPr>
                <w:rFonts w:cs="Arial"/>
                <w:sz w:val="16"/>
                <w:szCs w:val="16"/>
                <w:lang w:val="en-GB"/>
              </w:rPr>
            </w:pPr>
            <w:r w:rsidRPr="001C0002">
              <w:rPr>
                <w:rFonts w:cs="Arial"/>
                <w:sz w:val="16"/>
                <w:szCs w:val="16"/>
                <w:lang w:val="en-GB"/>
              </w:rPr>
              <w:t>0</w:t>
            </w:r>
          </w:p>
        </w:tc>
        <w:tc>
          <w:tcPr>
            <w:tcW w:w="520" w:type="dxa"/>
            <w:shd w:val="clear" w:color="auto" w:fill="FFFFFF"/>
          </w:tcPr>
          <w:p w14:paraId="249A89C7" w14:textId="77777777" w:rsidR="001C0002" w:rsidRPr="001C0002" w:rsidRDefault="001C0002" w:rsidP="00541A4C">
            <w:pPr>
              <w:pStyle w:val="CETBodytext"/>
              <w:ind w:right="-1"/>
              <w:rPr>
                <w:rFonts w:cs="Arial"/>
                <w:sz w:val="16"/>
                <w:szCs w:val="16"/>
                <w:lang w:val="en-GB"/>
              </w:rPr>
            </w:pPr>
            <w:r w:rsidRPr="001C0002">
              <w:rPr>
                <w:rFonts w:cs="Arial"/>
                <w:sz w:val="16"/>
                <w:szCs w:val="16"/>
                <w:lang w:val="en-GB"/>
              </w:rPr>
              <w:t>0</w:t>
            </w:r>
          </w:p>
        </w:tc>
      </w:tr>
      <w:tr w:rsidR="000243DE" w:rsidRPr="001C0002" w14:paraId="1446CB44" w14:textId="77777777" w:rsidTr="008F1847">
        <w:trPr>
          <w:trHeight w:val="87"/>
        </w:trPr>
        <w:tc>
          <w:tcPr>
            <w:tcW w:w="1090" w:type="dxa"/>
            <w:shd w:val="clear" w:color="auto" w:fill="FFFFFF"/>
          </w:tcPr>
          <w:p w14:paraId="55A9EFAB" w14:textId="1145440F" w:rsidR="001C0002" w:rsidRPr="001C0002" w:rsidRDefault="001C0002" w:rsidP="00541A4C">
            <w:pPr>
              <w:pStyle w:val="CETBodytext"/>
              <w:ind w:right="-1"/>
              <w:rPr>
                <w:rFonts w:cs="Arial"/>
                <w:sz w:val="16"/>
                <w:szCs w:val="16"/>
                <w:lang w:val="en-GB"/>
              </w:rPr>
            </w:pPr>
            <w:r w:rsidRPr="001C0002">
              <w:rPr>
                <w:rFonts w:cs="Arial"/>
                <w:sz w:val="16"/>
                <w:szCs w:val="16"/>
                <w:lang w:val="en-GB"/>
              </w:rPr>
              <w:t>L</w:t>
            </w:r>
          </w:p>
        </w:tc>
        <w:tc>
          <w:tcPr>
            <w:tcW w:w="1604" w:type="dxa"/>
            <w:shd w:val="clear" w:color="auto" w:fill="FFFFFF"/>
          </w:tcPr>
          <w:p w14:paraId="735C4E75" w14:textId="77777777" w:rsidR="001C0002" w:rsidRPr="001C0002" w:rsidRDefault="001C0002" w:rsidP="00541A4C">
            <w:pPr>
              <w:pStyle w:val="CETBodytext"/>
              <w:ind w:right="-1"/>
              <w:rPr>
                <w:rFonts w:cs="Arial"/>
                <w:sz w:val="16"/>
                <w:szCs w:val="16"/>
                <w:lang w:val="en-GB"/>
              </w:rPr>
            </w:pPr>
          </w:p>
        </w:tc>
        <w:tc>
          <w:tcPr>
            <w:tcW w:w="1032" w:type="dxa"/>
            <w:shd w:val="clear" w:color="auto" w:fill="FFFFFF"/>
          </w:tcPr>
          <w:p w14:paraId="373AC874" w14:textId="2F7D0C9E" w:rsidR="001C0002" w:rsidRPr="001C0002" w:rsidRDefault="001C0002" w:rsidP="00541A4C">
            <w:pPr>
              <w:pStyle w:val="CETBodytext"/>
              <w:ind w:right="-1"/>
              <w:rPr>
                <w:rFonts w:cs="Arial"/>
                <w:sz w:val="16"/>
                <w:szCs w:val="16"/>
                <w:lang w:val="en-GB"/>
              </w:rPr>
            </w:pPr>
            <w:r w:rsidRPr="001C0002">
              <w:rPr>
                <w:rFonts w:cs="Arial"/>
                <w:sz w:val="16"/>
                <w:szCs w:val="16"/>
                <w:lang w:val="en-GB"/>
              </w:rPr>
              <w:t>100</w:t>
            </w:r>
          </w:p>
        </w:tc>
        <w:tc>
          <w:tcPr>
            <w:tcW w:w="1004" w:type="dxa"/>
            <w:shd w:val="clear" w:color="auto" w:fill="FFFFFF"/>
          </w:tcPr>
          <w:p w14:paraId="6BD8F033" w14:textId="78E1C168" w:rsidR="001C0002" w:rsidRPr="001C0002" w:rsidRDefault="00510AFD" w:rsidP="00541A4C">
            <w:pPr>
              <w:pStyle w:val="CETBodytext"/>
              <w:ind w:right="-1"/>
              <w:rPr>
                <w:rFonts w:cs="Arial"/>
                <w:sz w:val="16"/>
                <w:szCs w:val="16"/>
                <w:lang w:val="en-GB"/>
              </w:rPr>
            </w:pPr>
            <w:r>
              <w:rPr>
                <w:rFonts w:cs="Arial"/>
                <w:sz w:val="16"/>
                <w:szCs w:val="16"/>
                <w:lang w:val="en-GB"/>
              </w:rPr>
              <w:t>6</w:t>
            </w:r>
          </w:p>
        </w:tc>
        <w:tc>
          <w:tcPr>
            <w:tcW w:w="733" w:type="dxa"/>
            <w:shd w:val="clear" w:color="auto" w:fill="FFFFFF"/>
          </w:tcPr>
          <w:p w14:paraId="7C83C4B1" w14:textId="4311E617" w:rsidR="001C0002" w:rsidRPr="001C0002" w:rsidRDefault="00510AFD" w:rsidP="00541A4C">
            <w:pPr>
              <w:pStyle w:val="CETBodytext"/>
              <w:ind w:right="-1"/>
              <w:rPr>
                <w:rFonts w:cs="Arial"/>
                <w:sz w:val="16"/>
                <w:szCs w:val="16"/>
                <w:lang w:val="en-GB"/>
              </w:rPr>
            </w:pPr>
            <w:r>
              <w:rPr>
                <w:rFonts w:cs="Arial"/>
                <w:sz w:val="16"/>
                <w:szCs w:val="16"/>
                <w:lang w:val="en-GB"/>
              </w:rPr>
              <w:t>7</w:t>
            </w:r>
          </w:p>
        </w:tc>
        <w:tc>
          <w:tcPr>
            <w:tcW w:w="780" w:type="dxa"/>
            <w:shd w:val="clear" w:color="auto" w:fill="FFFFFF"/>
          </w:tcPr>
          <w:p w14:paraId="661DB75B" w14:textId="477E4BB2" w:rsidR="001C0002" w:rsidRPr="001C0002" w:rsidRDefault="004D6C98" w:rsidP="00541A4C">
            <w:pPr>
              <w:pStyle w:val="CETBodytext"/>
              <w:ind w:right="-1"/>
              <w:rPr>
                <w:rFonts w:cs="Arial"/>
                <w:sz w:val="16"/>
                <w:szCs w:val="16"/>
                <w:lang w:val="en-GB"/>
              </w:rPr>
            </w:pPr>
            <w:r>
              <w:rPr>
                <w:rFonts w:cs="Arial"/>
                <w:sz w:val="16"/>
                <w:szCs w:val="16"/>
                <w:lang w:val="en-GB"/>
              </w:rPr>
              <w:t>2</w:t>
            </w:r>
          </w:p>
        </w:tc>
        <w:tc>
          <w:tcPr>
            <w:tcW w:w="772" w:type="dxa"/>
            <w:shd w:val="clear" w:color="auto" w:fill="FFFFFF"/>
          </w:tcPr>
          <w:p w14:paraId="1D0FFE0B" w14:textId="2BFBAB1F" w:rsidR="001C0002" w:rsidRPr="001C0002" w:rsidRDefault="004D6C98" w:rsidP="00541A4C">
            <w:pPr>
              <w:pStyle w:val="CETBodytext"/>
              <w:ind w:right="-1"/>
              <w:rPr>
                <w:rFonts w:cs="Arial"/>
                <w:sz w:val="16"/>
                <w:szCs w:val="16"/>
                <w:lang w:val="en-GB"/>
              </w:rPr>
            </w:pPr>
            <w:r>
              <w:rPr>
                <w:rFonts w:cs="Arial"/>
                <w:sz w:val="16"/>
                <w:szCs w:val="16"/>
                <w:lang w:val="en-GB"/>
              </w:rPr>
              <w:t>1</w:t>
            </w:r>
          </w:p>
        </w:tc>
        <w:tc>
          <w:tcPr>
            <w:tcW w:w="810" w:type="dxa"/>
            <w:shd w:val="clear" w:color="auto" w:fill="FFFFFF"/>
          </w:tcPr>
          <w:p w14:paraId="368AE97F" w14:textId="40A73770" w:rsidR="001C0002" w:rsidRPr="001C0002" w:rsidRDefault="004D6C98" w:rsidP="00541A4C">
            <w:pPr>
              <w:pStyle w:val="CETBodytext"/>
              <w:ind w:right="-1"/>
              <w:rPr>
                <w:rFonts w:cs="Arial"/>
                <w:sz w:val="16"/>
                <w:szCs w:val="16"/>
                <w:lang w:val="en-GB"/>
              </w:rPr>
            </w:pPr>
            <w:r>
              <w:rPr>
                <w:rFonts w:cs="Arial"/>
                <w:sz w:val="16"/>
                <w:szCs w:val="16"/>
                <w:lang w:val="en-GB"/>
              </w:rPr>
              <w:t>16</w:t>
            </w:r>
          </w:p>
        </w:tc>
        <w:tc>
          <w:tcPr>
            <w:tcW w:w="573" w:type="dxa"/>
            <w:shd w:val="clear" w:color="auto" w:fill="FFFFFF"/>
          </w:tcPr>
          <w:p w14:paraId="0A2C73B9" w14:textId="5D0C727F" w:rsidR="001C0002" w:rsidRPr="001C0002" w:rsidRDefault="004D6C98" w:rsidP="00541A4C">
            <w:pPr>
              <w:pStyle w:val="CETBodytext"/>
              <w:ind w:right="-1"/>
              <w:rPr>
                <w:rFonts w:cs="Arial"/>
                <w:sz w:val="16"/>
                <w:szCs w:val="16"/>
                <w:lang w:val="en-GB"/>
              </w:rPr>
            </w:pPr>
            <w:r>
              <w:rPr>
                <w:rFonts w:cs="Arial"/>
                <w:sz w:val="16"/>
                <w:szCs w:val="16"/>
                <w:lang w:val="en-GB"/>
              </w:rPr>
              <w:t>13</w:t>
            </w:r>
          </w:p>
        </w:tc>
        <w:tc>
          <w:tcPr>
            <w:tcW w:w="520" w:type="dxa"/>
            <w:shd w:val="clear" w:color="auto" w:fill="FFFFFF"/>
          </w:tcPr>
          <w:p w14:paraId="666037BA" w14:textId="7E9DE1AB" w:rsidR="001C0002" w:rsidRPr="001C0002" w:rsidRDefault="004D6C98" w:rsidP="00541A4C">
            <w:pPr>
              <w:pStyle w:val="CETBodytext"/>
              <w:ind w:right="-1"/>
              <w:rPr>
                <w:rFonts w:cs="Arial"/>
                <w:sz w:val="16"/>
                <w:szCs w:val="16"/>
                <w:lang w:val="en-GB"/>
              </w:rPr>
            </w:pPr>
            <w:r>
              <w:rPr>
                <w:rFonts w:cs="Arial"/>
                <w:sz w:val="16"/>
                <w:szCs w:val="16"/>
                <w:lang w:val="en-GB"/>
              </w:rPr>
              <w:t>3</w:t>
            </w:r>
          </w:p>
        </w:tc>
      </w:tr>
    </w:tbl>
    <w:p w14:paraId="649FAFF2" w14:textId="77777777" w:rsidR="00556475" w:rsidRDefault="00556475" w:rsidP="00595E39">
      <w:pPr>
        <w:pStyle w:val="CETBodytext"/>
      </w:pPr>
    </w:p>
    <w:p w14:paraId="7A942F70" w14:textId="0A8FB9E1" w:rsidR="007F05A4" w:rsidRDefault="00A64E5D" w:rsidP="00595E39">
      <w:pPr>
        <w:pStyle w:val="CETBodytext"/>
      </w:pPr>
      <w:r>
        <w:t>The re</w:t>
      </w:r>
      <w:r w:rsidR="005549C3">
        <w:t>sults were much more satisfying than the prototype testing, showing, on average, lower percentages</w:t>
      </w:r>
      <w:r w:rsidR="00CA16EF">
        <w:t xml:space="preserve"> of false positives and negatives.</w:t>
      </w:r>
      <w:r w:rsidR="00BD5ED8" w:rsidRPr="00BD5ED8">
        <w:t xml:space="preserve"> </w:t>
      </w:r>
      <w:r w:rsidR="00BD5ED8">
        <w:t>With few exceptions, the False positive rate stayed well below the 20% threshold, while in almost all devices the dangerous False negative rate stayed under 5%.</w:t>
      </w:r>
    </w:p>
    <w:p w14:paraId="3C3049D0" w14:textId="7D8E5CD8" w:rsidR="00876AF4" w:rsidRDefault="00876AF4" w:rsidP="00595E39">
      <w:pPr>
        <w:pStyle w:val="CETBodytext"/>
      </w:pPr>
      <w:r>
        <w:t xml:space="preserve">Excluding </w:t>
      </w:r>
      <w:r w:rsidR="008D5E2B">
        <w:t xml:space="preserve">Kit G, broken during testing, and Kit I, defective, all other kits </w:t>
      </w:r>
      <w:r w:rsidR="006240E2">
        <w:t>gave</w:t>
      </w:r>
      <w:r w:rsidR="00E03BB3">
        <w:t xml:space="preserve"> quite </w:t>
      </w:r>
      <w:r w:rsidR="006240E2">
        <w:t>good</w:t>
      </w:r>
      <w:r w:rsidR="00E03BB3">
        <w:t xml:space="preserve"> and</w:t>
      </w:r>
      <w:r w:rsidR="006240E2">
        <w:t xml:space="preserve"> consistent results</w:t>
      </w:r>
      <w:r w:rsidR="00E03BB3">
        <w:t>.</w:t>
      </w:r>
      <w:r w:rsidR="008D18A3">
        <w:t xml:space="preserve"> </w:t>
      </w:r>
    </w:p>
    <w:p w14:paraId="4B191CF9" w14:textId="2DD46C91" w:rsidR="00BD5ED8" w:rsidRDefault="00BD5ED8" w:rsidP="00595E39">
      <w:pPr>
        <w:pStyle w:val="CETBodytext"/>
      </w:pPr>
      <w:r>
        <w:t xml:space="preserve">To corroborate the results, the kits were given to actual </w:t>
      </w:r>
      <w:r w:rsidR="00064F6C">
        <w:t xml:space="preserve">scaffolders during </w:t>
      </w:r>
      <w:r w:rsidR="001D1869">
        <w:t>a simulated activity of building and dismantling a scaffold structure. Table 4 shows the results of this test.</w:t>
      </w:r>
    </w:p>
    <w:p w14:paraId="1774834D" w14:textId="691CAEB5" w:rsidR="007F05A4" w:rsidRPr="007F05A4" w:rsidRDefault="007F05A4" w:rsidP="007F05A4">
      <w:pPr>
        <w:pStyle w:val="CETTabletitle"/>
      </w:pPr>
      <w:r w:rsidRPr="00B57B36">
        <w:t xml:space="preserve">Table </w:t>
      </w:r>
      <w:r w:rsidR="00C64D46">
        <w:t>4</w:t>
      </w:r>
      <w:r w:rsidRPr="00B57B36">
        <w:t xml:space="preserve">: </w:t>
      </w:r>
      <w:r>
        <w:t>First official testing</w:t>
      </w:r>
      <w:r w:rsidR="006F18D7">
        <w:t xml:space="preserve"> -</w:t>
      </w:r>
      <w:r>
        <w:t xml:space="preserve"> </w:t>
      </w:r>
      <w:r w:rsidR="00C64D46">
        <w:t>scaffolding activities</w:t>
      </w:r>
      <w:r>
        <w:t xml:space="preserve"> results (R: Right hook, L: Left Hook, FP: False Positive, FN: False Negative)</w:t>
      </w:r>
    </w:p>
    <w:tbl>
      <w:tblPr>
        <w:tblW w:w="891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90"/>
        <w:gridCol w:w="1604"/>
        <w:gridCol w:w="1032"/>
        <w:gridCol w:w="1004"/>
        <w:gridCol w:w="733"/>
        <w:gridCol w:w="780"/>
        <w:gridCol w:w="772"/>
        <w:gridCol w:w="810"/>
        <w:gridCol w:w="573"/>
        <w:gridCol w:w="520"/>
      </w:tblGrid>
      <w:tr w:rsidR="007F05A4" w:rsidRPr="001C0002" w14:paraId="27817710" w14:textId="77777777" w:rsidTr="002500CC">
        <w:trPr>
          <w:trHeight w:val="176"/>
        </w:trPr>
        <w:tc>
          <w:tcPr>
            <w:tcW w:w="1090" w:type="dxa"/>
            <w:tcBorders>
              <w:top w:val="single" w:sz="12" w:space="0" w:color="008000"/>
              <w:bottom w:val="single" w:sz="6" w:space="0" w:color="008000"/>
            </w:tcBorders>
            <w:shd w:val="clear" w:color="auto" w:fill="FFFFFF"/>
            <w:vAlign w:val="center"/>
          </w:tcPr>
          <w:p w14:paraId="6C6487E2" w14:textId="77777777" w:rsidR="007F05A4" w:rsidRPr="001C0002" w:rsidRDefault="007F05A4" w:rsidP="002500CC">
            <w:pPr>
              <w:pStyle w:val="CETBodytext"/>
              <w:ind w:right="-1"/>
              <w:rPr>
                <w:rFonts w:cs="Arial"/>
                <w:sz w:val="16"/>
                <w:szCs w:val="16"/>
                <w:lang w:val="en-GB"/>
              </w:rPr>
            </w:pPr>
            <w:r w:rsidRPr="001C0002">
              <w:rPr>
                <w:rFonts w:cs="Arial"/>
                <w:sz w:val="16"/>
                <w:szCs w:val="16"/>
                <w:lang w:val="en-GB"/>
              </w:rPr>
              <w:t>Kit N</w:t>
            </w:r>
            <w:r>
              <w:rPr>
                <w:rFonts w:cs="Arial"/>
                <w:sz w:val="16"/>
                <w:szCs w:val="16"/>
                <w:lang w:val="en-GB"/>
              </w:rPr>
              <w:t>ame</w:t>
            </w:r>
          </w:p>
        </w:tc>
        <w:tc>
          <w:tcPr>
            <w:tcW w:w="1604" w:type="dxa"/>
            <w:tcBorders>
              <w:top w:val="single" w:sz="12" w:space="0" w:color="008000"/>
              <w:bottom w:val="single" w:sz="6" w:space="0" w:color="008000"/>
            </w:tcBorders>
            <w:shd w:val="clear" w:color="auto" w:fill="FFFFFF"/>
            <w:vAlign w:val="center"/>
          </w:tcPr>
          <w:p w14:paraId="67BDD140" w14:textId="77777777" w:rsidR="007F05A4" w:rsidRPr="001C0002" w:rsidRDefault="007F05A4" w:rsidP="002500CC">
            <w:pPr>
              <w:pStyle w:val="CETBodytext"/>
              <w:ind w:right="-1"/>
              <w:rPr>
                <w:rFonts w:cs="Arial"/>
                <w:sz w:val="16"/>
                <w:szCs w:val="16"/>
                <w:lang w:val="en-GB"/>
              </w:rPr>
            </w:pPr>
            <w:r w:rsidRPr="001C0002">
              <w:rPr>
                <w:rFonts w:cs="Arial"/>
                <w:sz w:val="16"/>
                <w:szCs w:val="16"/>
                <w:lang w:val="en-GB"/>
              </w:rPr>
              <w:t>Notes</w:t>
            </w:r>
          </w:p>
        </w:tc>
        <w:tc>
          <w:tcPr>
            <w:tcW w:w="1032" w:type="dxa"/>
            <w:tcBorders>
              <w:top w:val="single" w:sz="12" w:space="0" w:color="008000"/>
              <w:bottom w:val="single" w:sz="6" w:space="0" w:color="008000"/>
            </w:tcBorders>
            <w:shd w:val="clear" w:color="auto" w:fill="FFFFFF"/>
            <w:vAlign w:val="center"/>
          </w:tcPr>
          <w:p w14:paraId="781170AB" w14:textId="77777777" w:rsidR="007F05A4" w:rsidRPr="001C0002" w:rsidRDefault="007F05A4" w:rsidP="002500CC">
            <w:pPr>
              <w:pStyle w:val="CETBodytext"/>
              <w:ind w:right="-1"/>
              <w:rPr>
                <w:rFonts w:cs="Arial"/>
                <w:sz w:val="16"/>
                <w:szCs w:val="16"/>
                <w:lang w:val="en-GB"/>
              </w:rPr>
            </w:pPr>
            <w:r w:rsidRPr="001C0002">
              <w:rPr>
                <w:rFonts w:cs="Arial"/>
                <w:sz w:val="16"/>
                <w:szCs w:val="16"/>
                <w:lang w:val="en-GB"/>
              </w:rPr>
              <w:t>Iterations</w:t>
            </w:r>
          </w:p>
        </w:tc>
        <w:tc>
          <w:tcPr>
            <w:tcW w:w="1004" w:type="dxa"/>
            <w:tcBorders>
              <w:top w:val="single" w:sz="12" w:space="0" w:color="008000"/>
              <w:bottom w:val="single" w:sz="6" w:space="0" w:color="008000"/>
            </w:tcBorders>
            <w:shd w:val="clear" w:color="auto" w:fill="FFFFFF"/>
            <w:vAlign w:val="center"/>
          </w:tcPr>
          <w:p w14:paraId="501C49F4" w14:textId="77777777" w:rsidR="007F05A4" w:rsidRPr="001C0002" w:rsidRDefault="007F05A4" w:rsidP="002500CC">
            <w:pPr>
              <w:pStyle w:val="CETBodytext"/>
              <w:ind w:right="-1"/>
              <w:rPr>
                <w:rFonts w:cs="Arial"/>
                <w:sz w:val="16"/>
                <w:szCs w:val="16"/>
                <w:lang w:val="en-GB"/>
              </w:rPr>
            </w:pPr>
            <w:r w:rsidRPr="001C0002">
              <w:rPr>
                <w:rFonts w:cs="Arial"/>
                <w:sz w:val="16"/>
                <w:szCs w:val="16"/>
                <w:lang w:val="en-GB"/>
              </w:rPr>
              <w:t>FPR</w:t>
            </w:r>
          </w:p>
        </w:tc>
        <w:tc>
          <w:tcPr>
            <w:tcW w:w="733" w:type="dxa"/>
            <w:tcBorders>
              <w:top w:val="single" w:sz="12" w:space="0" w:color="008000"/>
              <w:bottom w:val="single" w:sz="6" w:space="0" w:color="008000"/>
            </w:tcBorders>
            <w:shd w:val="clear" w:color="auto" w:fill="FFFFFF"/>
            <w:vAlign w:val="center"/>
          </w:tcPr>
          <w:p w14:paraId="684DFCF7" w14:textId="77777777" w:rsidR="007F05A4" w:rsidRPr="001C0002" w:rsidRDefault="007F05A4" w:rsidP="002500CC">
            <w:pPr>
              <w:pStyle w:val="CETBodytext"/>
              <w:ind w:right="-1"/>
              <w:rPr>
                <w:rFonts w:cs="Arial"/>
                <w:sz w:val="16"/>
                <w:szCs w:val="16"/>
                <w:lang w:val="en-GB"/>
              </w:rPr>
            </w:pPr>
            <w:r w:rsidRPr="001C0002">
              <w:rPr>
                <w:rFonts w:cs="Arial"/>
                <w:sz w:val="16"/>
                <w:szCs w:val="16"/>
                <w:lang w:val="en-GB"/>
              </w:rPr>
              <w:t>FPL</w:t>
            </w:r>
          </w:p>
        </w:tc>
        <w:tc>
          <w:tcPr>
            <w:tcW w:w="780" w:type="dxa"/>
            <w:tcBorders>
              <w:top w:val="single" w:sz="12" w:space="0" w:color="008000"/>
              <w:bottom w:val="single" w:sz="6" w:space="0" w:color="008000"/>
            </w:tcBorders>
            <w:shd w:val="clear" w:color="auto" w:fill="FFFFFF"/>
            <w:vAlign w:val="center"/>
          </w:tcPr>
          <w:p w14:paraId="12EE7C14" w14:textId="77777777" w:rsidR="007F05A4" w:rsidRPr="001C0002" w:rsidRDefault="007F05A4" w:rsidP="002500CC">
            <w:pPr>
              <w:pStyle w:val="CETBodytext"/>
              <w:ind w:right="-1"/>
              <w:rPr>
                <w:rFonts w:cs="Arial"/>
                <w:sz w:val="16"/>
                <w:szCs w:val="16"/>
                <w:lang w:val="en-GB"/>
              </w:rPr>
            </w:pPr>
            <w:r w:rsidRPr="001C0002">
              <w:rPr>
                <w:rFonts w:cs="Arial"/>
                <w:sz w:val="16"/>
                <w:szCs w:val="16"/>
                <w:lang w:val="en-GB"/>
              </w:rPr>
              <w:t>FNR</w:t>
            </w:r>
          </w:p>
        </w:tc>
        <w:tc>
          <w:tcPr>
            <w:tcW w:w="772" w:type="dxa"/>
            <w:tcBorders>
              <w:top w:val="single" w:sz="12" w:space="0" w:color="008000"/>
              <w:bottom w:val="single" w:sz="6" w:space="0" w:color="008000"/>
            </w:tcBorders>
            <w:shd w:val="clear" w:color="auto" w:fill="FFFFFF"/>
            <w:vAlign w:val="center"/>
          </w:tcPr>
          <w:p w14:paraId="621AD7C4" w14:textId="77777777" w:rsidR="007F05A4" w:rsidRPr="001C0002" w:rsidRDefault="007F05A4" w:rsidP="002500CC">
            <w:pPr>
              <w:pStyle w:val="CETBodytext"/>
              <w:ind w:right="-1"/>
              <w:rPr>
                <w:rFonts w:cs="Arial"/>
                <w:sz w:val="16"/>
                <w:szCs w:val="16"/>
                <w:lang w:val="en-GB"/>
              </w:rPr>
            </w:pPr>
            <w:r w:rsidRPr="001C0002">
              <w:rPr>
                <w:rFonts w:cs="Arial"/>
                <w:sz w:val="16"/>
                <w:szCs w:val="16"/>
                <w:lang w:val="en-GB"/>
              </w:rPr>
              <w:t>FNL</w:t>
            </w:r>
          </w:p>
        </w:tc>
        <w:tc>
          <w:tcPr>
            <w:tcW w:w="810" w:type="dxa"/>
            <w:tcBorders>
              <w:top w:val="single" w:sz="12" w:space="0" w:color="008000"/>
              <w:bottom w:val="single" w:sz="6" w:space="0" w:color="008000"/>
            </w:tcBorders>
            <w:shd w:val="clear" w:color="auto" w:fill="FFFFFF"/>
            <w:vAlign w:val="center"/>
          </w:tcPr>
          <w:p w14:paraId="3AD46580" w14:textId="77777777" w:rsidR="007F05A4" w:rsidRPr="001C0002" w:rsidRDefault="007F05A4" w:rsidP="002500CC">
            <w:pPr>
              <w:pStyle w:val="CETBodytext"/>
              <w:ind w:right="-1"/>
              <w:rPr>
                <w:rFonts w:cs="Arial"/>
                <w:sz w:val="16"/>
                <w:szCs w:val="16"/>
                <w:lang w:val="en-GB"/>
              </w:rPr>
            </w:pPr>
            <w:r w:rsidRPr="001C0002">
              <w:rPr>
                <w:rFonts w:cs="Arial"/>
                <w:sz w:val="16"/>
                <w:szCs w:val="16"/>
                <w:lang w:val="en-GB"/>
              </w:rPr>
              <w:t>Total F</w:t>
            </w:r>
          </w:p>
        </w:tc>
        <w:tc>
          <w:tcPr>
            <w:tcW w:w="573" w:type="dxa"/>
            <w:tcBorders>
              <w:top w:val="single" w:sz="12" w:space="0" w:color="008000"/>
              <w:bottom w:val="single" w:sz="6" w:space="0" w:color="008000"/>
            </w:tcBorders>
            <w:shd w:val="clear" w:color="auto" w:fill="FFFFFF"/>
            <w:vAlign w:val="center"/>
          </w:tcPr>
          <w:p w14:paraId="0146BD8A" w14:textId="77777777" w:rsidR="007F05A4" w:rsidRPr="001C0002" w:rsidRDefault="007F05A4" w:rsidP="002500CC">
            <w:pPr>
              <w:pStyle w:val="CETBodytext"/>
              <w:ind w:right="-1"/>
              <w:rPr>
                <w:rFonts w:cs="Arial"/>
                <w:sz w:val="16"/>
                <w:szCs w:val="16"/>
                <w:lang w:val="en-GB"/>
              </w:rPr>
            </w:pPr>
            <w:r>
              <w:rPr>
                <w:rFonts w:cs="Arial"/>
                <w:sz w:val="16"/>
                <w:szCs w:val="16"/>
                <w:lang w:val="en-GB"/>
              </w:rPr>
              <w:t>FP</w:t>
            </w:r>
            <w:r w:rsidRPr="001C0002">
              <w:rPr>
                <w:rFonts w:cs="Arial"/>
                <w:sz w:val="16"/>
                <w:szCs w:val="16"/>
                <w:lang w:val="en-GB"/>
              </w:rPr>
              <w:t>%</w:t>
            </w:r>
          </w:p>
        </w:tc>
        <w:tc>
          <w:tcPr>
            <w:tcW w:w="520" w:type="dxa"/>
            <w:tcBorders>
              <w:top w:val="single" w:sz="12" w:space="0" w:color="008000"/>
              <w:bottom w:val="single" w:sz="6" w:space="0" w:color="008000"/>
            </w:tcBorders>
            <w:shd w:val="clear" w:color="auto" w:fill="FFFFFF"/>
            <w:vAlign w:val="center"/>
          </w:tcPr>
          <w:p w14:paraId="11E2090A" w14:textId="77777777" w:rsidR="007F05A4" w:rsidRPr="001C0002" w:rsidRDefault="007F05A4" w:rsidP="002500CC">
            <w:pPr>
              <w:pStyle w:val="CETBodytext"/>
              <w:ind w:right="-1"/>
              <w:rPr>
                <w:rFonts w:cs="Arial"/>
                <w:sz w:val="16"/>
                <w:szCs w:val="16"/>
                <w:lang w:val="en-GB"/>
              </w:rPr>
            </w:pPr>
            <w:r>
              <w:rPr>
                <w:rFonts w:cs="Arial"/>
                <w:sz w:val="16"/>
                <w:szCs w:val="16"/>
                <w:lang w:val="en-GB"/>
              </w:rPr>
              <w:t>FN</w:t>
            </w:r>
            <w:r w:rsidRPr="001C0002">
              <w:rPr>
                <w:rFonts w:cs="Arial"/>
                <w:sz w:val="16"/>
                <w:szCs w:val="16"/>
                <w:lang w:val="en-GB"/>
              </w:rPr>
              <w:t>%</w:t>
            </w:r>
          </w:p>
        </w:tc>
      </w:tr>
      <w:tr w:rsidR="007F05A4" w:rsidRPr="001C0002" w14:paraId="798B95DC" w14:textId="77777777" w:rsidTr="002500CC">
        <w:trPr>
          <w:trHeight w:val="87"/>
        </w:trPr>
        <w:tc>
          <w:tcPr>
            <w:tcW w:w="1090" w:type="dxa"/>
            <w:shd w:val="clear" w:color="auto" w:fill="FFFFFF"/>
          </w:tcPr>
          <w:p w14:paraId="0D7416AC" w14:textId="77777777" w:rsidR="007F05A4" w:rsidRPr="001C0002" w:rsidRDefault="007F05A4" w:rsidP="002500CC">
            <w:pPr>
              <w:pStyle w:val="CETBodytext"/>
              <w:ind w:right="-1"/>
              <w:rPr>
                <w:rFonts w:cs="Arial"/>
                <w:sz w:val="16"/>
                <w:szCs w:val="16"/>
                <w:lang w:val="en-GB"/>
              </w:rPr>
            </w:pPr>
            <w:r w:rsidRPr="001C0002">
              <w:rPr>
                <w:rFonts w:cs="Arial"/>
                <w:sz w:val="16"/>
                <w:szCs w:val="16"/>
                <w:lang w:val="en-GB"/>
              </w:rPr>
              <w:t>B</w:t>
            </w:r>
          </w:p>
        </w:tc>
        <w:tc>
          <w:tcPr>
            <w:tcW w:w="1604" w:type="dxa"/>
            <w:shd w:val="clear" w:color="auto" w:fill="FFFFFF"/>
          </w:tcPr>
          <w:p w14:paraId="399673EA" w14:textId="77777777" w:rsidR="007F05A4" w:rsidRPr="001C0002" w:rsidRDefault="007F05A4" w:rsidP="002500CC">
            <w:pPr>
              <w:pStyle w:val="CETBodytext"/>
              <w:ind w:right="-1"/>
              <w:rPr>
                <w:rFonts w:cs="Arial"/>
                <w:sz w:val="16"/>
                <w:szCs w:val="16"/>
                <w:lang w:val="en-GB"/>
              </w:rPr>
            </w:pPr>
          </w:p>
        </w:tc>
        <w:tc>
          <w:tcPr>
            <w:tcW w:w="1032" w:type="dxa"/>
            <w:shd w:val="clear" w:color="auto" w:fill="FFFFFF"/>
          </w:tcPr>
          <w:p w14:paraId="5BE9B105" w14:textId="78187815" w:rsidR="007F05A4" w:rsidRPr="001C0002" w:rsidRDefault="00D459F8" w:rsidP="002500CC">
            <w:pPr>
              <w:pStyle w:val="CETBodytext"/>
              <w:ind w:right="-1"/>
              <w:rPr>
                <w:rFonts w:cs="Arial"/>
                <w:sz w:val="16"/>
                <w:szCs w:val="16"/>
                <w:lang w:val="en-GB"/>
              </w:rPr>
            </w:pPr>
            <w:r>
              <w:rPr>
                <w:rFonts w:cs="Arial"/>
                <w:sz w:val="16"/>
                <w:szCs w:val="16"/>
                <w:lang w:val="en-GB"/>
              </w:rPr>
              <w:t>28</w:t>
            </w:r>
          </w:p>
        </w:tc>
        <w:tc>
          <w:tcPr>
            <w:tcW w:w="1004" w:type="dxa"/>
            <w:shd w:val="clear" w:color="auto" w:fill="FFFFFF"/>
          </w:tcPr>
          <w:p w14:paraId="2F3904EE" w14:textId="244B7249" w:rsidR="007F05A4" w:rsidRPr="001C0002" w:rsidRDefault="002F7B9E" w:rsidP="002500CC">
            <w:pPr>
              <w:pStyle w:val="CETBodytext"/>
              <w:ind w:right="-1"/>
              <w:rPr>
                <w:rFonts w:cs="Arial"/>
                <w:sz w:val="16"/>
                <w:szCs w:val="16"/>
                <w:lang w:val="en-GB"/>
              </w:rPr>
            </w:pPr>
            <w:r>
              <w:rPr>
                <w:rFonts w:cs="Arial"/>
                <w:sz w:val="16"/>
                <w:szCs w:val="16"/>
                <w:lang w:val="en-GB"/>
              </w:rPr>
              <w:t>6</w:t>
            </w:r>
          </w:p>
        </w:tc>
        <w:tc>
          <w:tcPr>
            <w:tcW w:w="733" w:type="dxa"/>
            <w:shd w:val="clear" w:color="auto" w:fill="FFFFFF"/>
          </w:tcPr>
          <w:p w14:paraId="397ED875" w14:textId="362AF842" w:rsidR="007F05A4" w:rsidRPr="001C0002" w:rsidRDefault="002F7B9E" w:rsidP="002500CC">
            <w:pPr>
              <w:pStyle w:val="CETBodytext"/>
              <w:ind w:right="-1"/>
              <w:rPr>
                <w:rFonts w:cs="Arial"/>
                <w:sz w:val="16"/>
                <w:szCs w:val="16"/>
                <w:lang w:val="en-GB"/>
              </w:rPr>
            </w:pPr>
            <w:r>
              <w:rPr>
                <w:rFonts w:cs="Arial"/>
                <w:sz w:val="16"/>
                <w:szCs w:val="16"/>
                <w:lang w:val="en-GB"/>
              </w:rPr>
              <w:t>4</w:t>
            </w:r>
          </w:p>
        </w:tc>
        <w:tc>
          <w:tcPr>
            <w:tcW w:w="780" w:type="dxa"/>
            <w:shd w:val="clear" w:color="auto" w:fill="FFFFFF"/>
          </w:tcPr>
          <w:p w14:paraId="5242CA9B" w14:textId="1843A7C7" w:rsidR="007F05A4" w:rsidRPr="001C0002" w:rsidRDefault="002F7B9E" w:rsidP="002500CC">
            <w:pPr>
              <w:pStyle w:val="CETBodytext"/>
              <w:ind w:right="-1"/>
              <w:rPr>
                <w:rFonts w:cs="Arial"/>
                <w:sz w:val="16"/>
                <w:szCs w:val="16"/>
                <w:lang w:val="en-GB"/>
              </w:rPr>
            </w:pPr>
            <w:r>
              <w:rPr>
                <w:rFonts w:cs="Arial"/>
                <w:sz w:val="16"/>
                <w:szCs w:val="16"/>
                <w:lang w:val="en-GB"/>
              </w:rPr>
              <w:t>2</w:t>
            </w:r>
          </w:p>
        </w:tc>
        <w:tc>
          <w:tcPr>
            <w:tcW w:w="772" w:type="dxa"/>
            <w:shd w:val="clear" w:color="auto" w:fill="FFFFFF"/>
          </w:tcPr>
          <w:p w14:paraId="67638ECC" w14:textId="62F47987" w:rsidR="007F05A4" w:rsidRPr="001C0002" w:rsidRDefault="002F7B9E" w:rsidP="002500CC">
            <w:pPr>
              <w:pStyle w:val="CETBodytext"/>
              <w:ind w:right="-1"/>
              <w:rPr>
                <w:rFonts w:cs="Arial"/>
                <w:sz w:val="16"/>
                <w:szCs w:val="16"/>
                <w:lang w:val="en-GB"/>
              </w:rPr>
            </w:pPr>
            <w:r>
              <w:rPr>
                <w:rFonts w:cs="Arial"/>
                <w:sz w:val="16"/>
                <w:szCs w:val="16"/>
                <w:lang w:val="en-GB"/>
              </w:rPr>
              <w:t>3</w:t>
            </w:r>
          </w:p>
        </w:tc>
        <w:tc>
          <w:tcPr>
            <w:tcW w:w="810" w:type="dxa"/>
            <w:shd w:val="clear" w:color="auto" w:fill="FFFFFF"/>
          </w:tcPr>
          <w:p w14:paraId="716A16ED" w14:textId="19EFF3D2" w:rsidR="007F05A4" w:rsidRPr="001C0002" w:rsidRDefault="002709A8" w:rsidP="002500CC">
            <w:pPr>
              <w:pStyle w:val="CETBodytext"/>
              <w:ind w:right="-1"/>
              <w:rPr>
                <w:rFonts w:cs="Arial"/>
                <w:sz w:val="16"/>
                <w:szCs w:val="16"/>
                <w:lang w:val="en-GB"/>
              </w:rPr>
            </w:pPr>
            <w:r>
              <w:rPr>
                <w:rFonts w:cs="Arial"/>
                <w:sz w:val="16"/>
                <w:szCs w:val="16"/>
                <w:lang w:val="en-GB"/>
              </w:rPr>
              <w:t>15</w:t>
            </w:r>
          </w:p>
        </w:tc>
        <w:tc>
          <w:tcPr>
            <w:tcW w:w="573" w:type="dxa"/>
            <w:shd w:val="clear" w:color="auto" w:fill="FFFFFF"/>
          </w:tcPr>
          <w:p w14:paraId="0DFE74BE" w14:textId="7F9B0CD4" w:rsidR="007F05A4" w:rsidRPr="001C0002" w:rsidRDefault="00ED4A4D" w:rsidP="002500CC">
            <w:pPr>
              <w:pStyle w:val="CETBodytext"/>
              <w:ind w:right="-1"/>
              <w:rPr>
                <w:rFonts w:cs="Arial"/>
                <w:sz w:val="16"/>
                <w:szCs w:val="16"/>
                <w:lang w:val="en-GB"/>
              </w:rPr>
            </w:pPr>
            <w:r>
              <w:rPr>
                <w:rFonts w:cs="Arial"/>
                <w:sz w:val="16"/>
                <w:szCs w:val="16"/>
                <w:lang w:val="en-GB"/>
              </w:rPr>
              <w:t>36</w:t>
            </w:r>
          </w:p>
        </w:tc>
        <w:tc>
          <w:tcPr>
            <w:tcW w:w="520" w:type="dxa"/>
            <w:shd w:val="clear" w:color="auto" w:fill="FFFFFF"/>
          </w:tcPr>
          <w:p w14:paraId="75D14D33" w14:textId="1116FEFC" w:rsidR="007F05A4" w:rsidRPr="001C0002" w:rsidRDefault="00ED4A4D" w:rsidP="002500CC">
            <w:pPr>
              <w:pStyle w:val="CETBodytext"/>
              <w:ind w:right="-1"/>
              <w:rPr>
                <w:rFonts w:cs="Arial"/>
                <w:sz w:val="16"/>
                <w:szCs w:val="16"/>
                <w:lang w:val="en-GB"/>
              </w:rPr>
            </w:pPr>
            <w:r>
              <w:rPr>
                <w:rFonts w:cs="Arial"/>
                <w:sz w:val="16"/>
                <w:szCs w:val="16"/>
                <w:lang w:val="en-GB"/>
              </w:rPr>
              <w:t>18</w:t>
            </w:r>
          </w:p>
        </w:tc>
      </w:tr>
      <w:tr w:rsidR="007F05A4" w:rsidRPr="001C0002" w14:paraId="20564747" w14:textId="77777777" w:rsidTr="002500CC">
        <w:trPr>
          <w:trHeight w:val="84"/>
        </w:trPr>
        <w:tc>
          <w:tcPr>
            <w:tcW w:w="1090" w:type="dxa"/>
            <w:shd w:val="clear" w:color="auto" w:fill="FFFFFF"/>
          </w:tcPr>
          <w:p w14:paraId="7B010E55" w14:textId="77777777" w:rsidR="007F05A4" w:rsidRPr="001C0002" w:rsidRDefault="007F05A4" w:rsidP="002500CC">
            <w:pPr>
              <w:pStyle w:val="CETBodytext"/>
              <w:ind w:right="-1"/>
              <w:rPr>
                <w:rFonts w:cs="Arial"/>
                <w:sz w:val="16"/>
                <w:szCs w:val="16"/>
                <w:lang w:val="en-GB"/>
              </w:rPr>
            </w:pPr>
            <w:r w:rsidRPr="001C0002">
              <w:rPr>
                <w:rFonts w:cs="Arial"/>
                <w:sz w:val="16"/>
                <w:szCs w:val="16"/>
                <w:lang w:val="en-GB"/>
              </w:rPr>
              <w:t>C</w:t>
            </w:r>
          </w:p>
        </w:tc>
        <w:tc>
          <w:tcPr>
            <w:tcW w:w="1604" w:type="dxa"/>
            <w:shd w:val="clear" w:color="auto" w:fill="FFFFFF"/>
          </w:tcPr>
          <w:p w14:paraId="728FC4FE" w14:textId="77777777" w:rsidR="007F05A4" w:rsidRPr="001C0002" w:rsidRDefault="007F05A4" w:rsidP="002500CC">
            <w:pPr>
              <w:pStyle w:val="CETBodytext"/>
              <w:ind w:right="-1"/>
              <w:rPr>
                <w:rFonts w:cs="Arial"/>
                <w:sz w:val="16"/>
                <w:szCs w:val="16"/>
                <w:lang w:val="en-GB"/>
              </w:rPr>
            </w:pPr>
          </w:p>
        </w:tc>
        <w:tc>
          <w:tcPr>
            <w:tcW w:w="1032" w:type="dxa"/>
            <w:shd w:val="clear" w:color="auto" w:fill="FFFFFF"/>
          </w:tcPr>
          <w:p w14:paraId="108536B1" w14:textId="2D5A159D" w:rsidR="007F05A4" w:rsidRPr="001C0002" w:rsidRDefault="002F7B9E" w:rsidP="002500CC">
            <w:pPr>
              <w:pStyle w:val="CETBodytext"/>
              <w:ind w:right="-1"/>
              <w:rPr>
                <w:rFonts w:cs="Arial"/>
                <w:sz w:val="16"/>
                <w:szCs w:val="16"/>
                <w:lang w:val="en-GB"/>
              </w:rPr>
            </w:pPr>
            <w:r>
              <w:rPr>
                <w:rFonts w:cs="Arial"/>
                <w:sz w:val="16"/>
                <w:szCs w:val="16"/>
                <w:lang w:val="en-GB"/>
              </w:rPr>
              <w:t>13</w:t>
            </w:r>
          </w:p>
        </w:tc>
        <w:tc>
          <w:tcPr>
            <w:tcW w:w="1004" w:type="dxa"/>
            <w:shd w:val="clear" w:color="auto" w:fill="FFFFFF"/>
          </w:tcPr>
          <w:p w14:paraId="618FE5DC" w14:textId="77777777" w:rsidR="007F05A4" w:rsidRPr="001C0002" w:rsidRDefault="007F05A4" w:rsidP="002500CC">
            <w:pPr>
              <w:pStyle w:val="CETBodytext"/>
              <w:ind w:right="-1"/>
              <w:rPr>
                <w:rFonts w:cs="Arial"/>
                <w:sz w:val="16"/>
                <w:szCs w:val="16"/>
                <w:lang w:val="en-GB"/>
              </w:rPr>
            </w:pPr>
            <w:r>
              <w:rPr>
                <w:rFonts w:cs="Arial"/>
                <w:sz w:val="16"/>
                <w:szCs w:val="16"/>
                <w:lang w:val="en-GB"/>
              </w:rPr>
              <w:t>2</w:t>
            </w:r>
          </w:p>
        </w:tc>
        <w:tc>
          <w:tcPr>
            <w:tcW w:w="733" w:type="dxa"/>
            <w:shd w:val="clear" w:color="auto" w:fill="FFFFFF"/>
          </w:tcPr>
          <w:p w14:paraId="687226A6" w14:textId="24A7BB59" w:rsidR="007F05A4" w:rsidRPr="001C0002" w:rsidRDefault="002B7BE4" w:rsidP="002500CC">
            <w:pPr>
              <w:pStyle w:val="CETBodytext"/>
              <w:ind w:right="-1"/>
              <w:rPr>
                <w:rFonts w:cs="Arial"/>
                <w:sz w:val="16"/>
                <w:szCs w:val="16"/>
                <w:lang w:val="en-GB"/>
              </w:rPr>
            </w:pPr>
            <w:r>
              <w:rPr>
                <w:rFonts w:cs="Arial"/>
                <w:sz w:val="16"/>
                <w:szCs w:val="16"/>
                <w:lang w:val="en-GB"/>
              </w:rPr>
              <w:t>1</w:t>
            </w:r>
          </w:p>
        </w:tc>
        <w:tc>
          <w:tcPr>
            <w:tcW w:w="780" w:type="dxa"/>
            <w:shd w:val="clear" w:color="auto" w:fill="FFFFFF"/>
          </w:tcPr>
          <w:p w14:paraId="7E41A690" w14:textId="760228FA" w:rsidR="007F05A4" w:rsidRPr="001C0002" w:rsidRDefault="002B7BE4" w:rsidP="002500CC">
            <w:pPr>
              <w:pStyle w:val="CETBodytext"/>
              <w:ind w:right="-1"/>
              <w:rPr>
                <w:rFonts w:cs="Arial"/>
                <w:sz w:val="16"/>
                <w:szCs w:val="16"/>
                <w:lang w:val="en-GB"/>
              </w:rPr>
            </w:pPr>
            <w:r>
              <w:rPr>
                <w:rFonts w:cs="Arial"/>
                <w:sz w:val="16"/>
                <w:szCs w:val="16"/>
                <w:lang w:val="en-GB"/>
              </w:rPr>
              <w:t>0</w:t>
            </w:r>
          </w:p>
        </w:tc>
        <w:tc>
          <w:tcPr>
            <w:tcW w:w="772" w:type="dxa"/>
            <w:shd w:val="clear" w:color="auto" w:fill="FFFFFF"/>
          </w:tcPr>
          <w:p w14:paraId="379FD09C" w14:textId="77777777" w:rsidR="007F05A4" w:rsidRPr="001C0002" w:rsidRDefault="007F05A4" w:rsidP="002500CC">
            <w:pPr>
              <w:pStyle w:val="CETBodytext"/>
              <w:ind w:right="-1"/>
              <w:rPr>
                <w:rFonts w:cs="Arial"/>
                <w:sz w:val="16"/>
                <w:szCs w:val="16"/>
                <w:lang w:val="en-GB"/>
              </w:rPr>
            </w:pPr>
            <w:r>
              <w:rPr>
                <w:rFonts w:cs="Arial"/>
                <w:sz w:val="16"/>
                <w:szCs w:val="16"/>
                <w:lang w:val="en-GB"/>
              </w:rPr>
              <w:t>1</w:t>
            </w:r>
          </w:p>
        </w:tc>
        <w:tc>
          <w:tcPr>
            <w:tcW w:w="810" w:type="dxa"/>
            <w:shd w:val="clear" w:color="auto" w:fill="FFFFFF"/>
          </w:tcPr>
          <w:p w14:paraId="0912B28A" w14:textId="0E7A9B35" w:rsidR="007F05A4" w:rsidRPr="001C0002" w:rsidRDefault="002B7BE4" w:rsidP="002500CC">
            <w:pPr>
              <w:pStyle w:val="CETBodytext"/>
              <w:ind w:right="-1"/>
              <w:rPr>
                <w:rFonts w:cs="Arial"/>
                <w:sz w:val="16"/>
                <w:szCs w:val="16"/>
                <w:lang w:val="en-GB"/>
              </w:rPr>
            </w:pPr>
            <w:r>
              <w:rPr>
                <w:rFonts w:cs="Arial"/>
                <w:sz w:val="16"/>
                <w:szCs w:val="16"/>
                <w:lang w:val="en-GB"/>
              </w:rPr>
              <w:t>4</w:t>
            </w:r>
          </w:p>
        </w:tc>
        <w:tc>
          <w:tcPr>
            <w:tcW w:w="573" w:type="dxa"/>
            <w:shd w:val="clear" w:color="auto" w:fill="FFFFFF"/>
          </w:tcPr>
          <w:p w14:paraId="2D57FEA6" w14:textId="3E6FD231" w:rsidR="007F05A4" w:rsidRPr="001C0002" w:rsidRDefault="00F11EBC" w:rsidP="002500CC">
            <w:pPr>
              <w:pStyle w:val="CETBodytext"/>
              <w:ind w:right="-1"/>
              <w:rPr>
                <w:rFonts w:cs="Arial"/>
                <w:sz w:val="16"/>
                <w:szCs w:val="16"/>
                <w:lang w:val="en-GB"/>
              </w:rPr>
            </w:pPr>
            <w:r>
              <w:rPr>
                <w:rFonts w:cs="Arial"/>
                <w:sz w:val="16"/>
                <w:szCs w:val="16"/>
                <w:lang w:val="en-GB"/>
              </w:rPr>
              <w:t>23</w:t>
            </w:r>
          </w:p>
        </w:tc>
        <w:tc>
          <w:tcPr>
            <w:tcW w:w="520" w:type="dxa"/>
            <w:shd w:val="clear" w:color="auto" w:fill="FFFFFF"/>
          </w:tcPr>
          <w:p w14:paraId="23D0E7B8" w14:textId="33DBE5A3" w:rsidR="007F05A4" w:rsidRPr="001C0002" w:rsidRDefault="00F11EBC" w:rsidP="002500CC">
            <w:pPr>
              <w:pStyle w:val="CETBodytext"/>
              <w:ind w:right="-1"/>
              <w:rPr>
                <w:rFonts w:cs="Arial"/>
                <w:sz w:val="16"/>
                <w:szCs w:val="16"/>
                <w:lang w:val="en-GB"/>
              </w:rPr>
            </w:pPr>
            <w:r>
              <w:rPr>
                <w:rFonts w:cs="Arial"/>
                <w:sz w:val="16"/>
                <w:szCs w:val="16"/>
                <w:lang w:val="en-GB"/>
              </w:rPr>
              <w:t>8</w:t>
            </w:r>
          </w:p>
        </w:tc>
      </w:tr>
    </w:tbl>
    <w:p w14:paraId="3EC630E9" w14:textId="77777777" w:rsidR="00BF0437" w:rsidRPr="00BF0437" w:rsidRDefault="00BF0437" w:rsidP="00BF0437">
      <w:pPr>
        <w:pStyle w:val="CETBodytext"/>
      </w:pPr>
    </w:p>
    <w:p w14:paraId="767B7965" w14:textId="1BF63FA1" w:rsidR="007F05A4" w:rsidRDefault="00BF0437" w:rsidP="007F05A4">
      <w:pPr>
        <w:pStyle w:val="CETBodytext"/>
      </w:pPr>
      <w:r>
        <w:t xml:space="preserve">The </w:t>
      </w:r>
      <w:r w:rsidR="003E6AC5">
        <w:t xml:space="preserve">test showed </w:t>
      </w:r>
      <w:r w:rsidR="00F55BBD">
        <w:t>a</w:t>
      </w:r>
      <w:r w:rsidR="003E6AC5">
        <w:t xml:space="preserve"> higher rate in both positives and negatives</w:t>
      </w:r>
      <w:r w:rsidR="008C103B">
        <w:t xml:space="preserve">, while maintaining a certain degree of confidence. </w:t>
      </w:r>
      <w:r w:rsidR="005B317A">
        <w:t xml:space="preserve">The scaffolders’ high dexterity connected to their experience in using the </w:t>
      </w:r>
      <w:r w:rsidR="0074166D">
        <w:t>harness</w:t>
      </w:r>
      <w:r w:rsidR="005B317A">
        <w:t xml:space="preserve"> might have influenced the results, urging for some more fine tuning.</w:t>
      </w:r>
    </w:p>
    <w:p w14:paraId="457C7319" w14:textId="1A4F9AD3" w:rsidR="00265740" w:rsidRDefault="0074166D" w:rsidP="007F05A4">
      <w:pPr>
        <w:pStyle w:val="CETBodytext"/>
      </w:pPr>
      <w:r>
        <w:t xml:space="preserve">After another period of laboratory reworking, the </w:t>
      </w:r>
      <w:r w:rsidR="00265740">
        <w:t>devices were taken again on site for one final round of testing.</w:t>
      </w:r>
    </w:p>
    <w:p w14:paraId="64C83248" w14:textId="0F36AC0E" w:rsidR="00265740" w:rsidRDefault="00141CDA" w:rsidP="007F05A4">
      <w:pPr>
        <w:pStyle w:val="CETBodytext"/>
      </w:pPr>
      <w:r>
        <w:t>Considering</w:t>
      </w:r>
      <w:r w:rsidR="00265740">
        <w:t xml:space="preserve"> the issues encountered during the </w:t>
      </w:r>
      <w:r w:rsidR="000E1BC5">
        <w:t xml:space="preserve">first official testing, the devices were directly given to scaffolders to ensure that the testing would be </w:t>
      </w:r>
      <w:r w:rsidR="00A95F29">
        <w:t>brought on in the most realistic conditions. Table 5 and 6 gather the re</w:t>
      </w:r>
      <w:r>
        <w:t>sults.</w:t>
      </w:r>
    </w:p>
    <w:p w14:paraId="5C4E1A5B" w14:textId="348EBF05" w:rsidR="00F11EBC" w:rsidRPr="00FC2A8E" w:rsidRDefault="00F11EBC" w:rsidP="00F11EBC">
      <w:pPr>
        <w:pStyle w:val="CETTabletitle"/>
      </w:pPr>
      <w:r w:rsidRPr="00B57B36">
        <w:t xml:space="preserve">Table </w:t>
      </w:r>
      <w:r>
        <w:t>5</w:t>
      </w:r>
      <w:r w:rsidRPr="00B57B36">
        <w:t xml:space="preserve">: </w:t>
      </w:r>
      <w:r>
        <w:t xml:space="preserve">Second official testing </w:t>
      </w:r>
      <w:r w:rsidR="00863520">
        <w:t xml:space="preserve">- </w:t>
      </w:r>
      <w:r>
        <w:t xml:space="preserve">day </w:t>
      </w:r>
      <w:r w:rsidR="00863520">
        <w:t>1</w:t>
      </w:r>
      <w:r>
        <w:t xml:space="preserve"> results (R: Right hook, L: Left Hook, FP: False Positive, FN: False Negative)</w:t>
      </w:r>
    </w:p>
    <w:tbl>
      <w:tblPr>
        <w:tblW w:w="889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87"/>
        <w:gridCol w:w="1607"/>
        <w:gridCol w:w="1005"/>
        <w:gridCol w:w="1003"/>
        <w:gridCol w:w="732"/>
        <w:gridCol w:w="779"/>
        <w:gridCol w:w="772"/>
        <w:gridCol w:w="808"/>
        <w:gridCol w:w="575"/>
        <w:gridCol w:w="522"/>
      </w:tblGrid>
      <w:tr w:rsidR="00F11EBC" w:rsidRPr="001C0002" w14:paraId="54A3E134" w14:textId="77777777" w:rsidTr="002500CC">
        <w:trPr>
          <w:trHeight w:val="500"/>
        </w:trPr>
        <w:tc>
          <w:tcPr>
            <w:tcW w:w="1087" w:type="dxa"/>
            <w:tcBorders>
              <w:top w:val="single" w:sz="12" w:space="0" w:color="008000"/>
              <w:bottom w:val="single" w:sz="6" w:space="0" w:color="008000"/>
            </w:tcBorders>
            <w:shd w:val="clear" w:color="auto" w:fill="FFFFFF"/>
            <w:vAlign w:val="center"/>
          </w:tcPr>
          <w:p w14:paraId="3B55FC76" w14:textId="77777777" w:rsidR="00F11EBC" w:rsidRPr="001C0002" w:rsidRDefault="00F11EBC" w:rsidP="002500CC">
            <w:pPr>
              <w:pStyle w:val="CETBodytext"/>
              <w:ind w:right="-1"/>
              <w:rPr>
                <w:rFonts w:cs="Arial"/>
                <w:sz w:val="16"/>
                <w:szCs w:val="16"/>
                <w:lang w:val="en-GB"/>
              </w:rPr>
            </w:pPr>
            <w:r w:rsidRPr="001C0002">
              <w:rPr>
                <w:rFonts w:cs="Arial"/>
                <w:sz w:val="16"/>
                <w:szCs w:val="16"/>
                <w:lang w:val="en-GB"/>
              </w:rPr>
              <w:t>Kit N</w:t>
            </w:r>
            <w:r>
              <w:rPr>
                <w:rFonts w:cs="Arial"/>
                <w:sz w:val="16"/>
                <w:szCs w:val="16"/>
                <w:lang w:val="en-GB"/>
              </w:rPr>
              <w:t>ame</w:t>
            </w:r>
          </w:p>
        </w:tc>
        <w:tc>
          <w:tcPr>
            <w:tcW w:w="1607" w:type="dxa"/>
            <w:tcBorders>
              <w:top w:val="single" w:sz="12" w:space="0" w:color="008000"/>
              <w:bottom w:val="single" w:sz="6" w:space="0" w:color="008000"/>
            </w:tcBorders>
            <w:shd w:val="clear" w:color="auto" w:fill="FFFFFF"/>
            <w:vAlign w:val="center"/>
          </w:tcPr>
          <w:p w14:paraId="6CC307D1" w14:textId="77777777" w:rsidR="00F11EBC" w:rsidRPr="001C0002" w:rsidRDefault="00F11EBC" w:rsidP="002500CC">
            <w:pPr>
              <w:pStyle w:val="CETBodytext"/>
              <w:ind w:right="-1"/>
              <w:rPr>
                <w:rFonts w:cs="Arial"/>
                <w:sz w:val="16"/>
                <w:szCs w:val="16"/>
                <w:lang w:val="en-GB"/>
              </w:rPr>
            </w:pPr>
            <w:r w:rsidRPr="001C0002">
              <w:rPr>
                <w:rFonts w:cs="Arial"/>
                <w:sz w:val="16"/>
                <w:szCs w:val="16"/>
                <w:lang w:val="en-GB"/>
              </w:rPr>
              <w:t>Notes</w:t>
            </w:r>
          </w:p>
        </w:tc>
        <w:tc>
          <w:tcPr>
            <w:tcW w:w="1005" w:type="dxa"/>
            <w:tcBorders>
              <w:top w:val="single" w:sz="12" w:space="0" w:color="008000"/>
              <w:bottom w:val="single" w:sz="6" w:space="0" w:color="008000"/>
            </w:tcBorders>
            <w:shd w:val="clear" w:color="auto" w:fill="FFFFFF"/>
            <w:vAlign w:val="center"/>
          </w:tcPr>
          <w:p w14:paraId="110FCBAC" w14:textId="77777777" w:rsidR="00F11EBC" w:rsidRPr="001C0002" w:rsidRDefault="00F11EBC" w:rsidP="002500CC">
            <w:pPr>
              <w:pStyle w:val="CETBodytext"/>
              <w:ind w:right="-1"/>
              <w:rPr>
                <w:rFonts w:cs="Arial"/>
                <w:sz w:val="16"/>
                <w:szCs w:val="16"/>
                <w:lang w:val="en-GB"/>
              </w:rPr>
            </w:pPr>
            <w:r w:rsidRPr="001C0002">
              <w:rPr>
                <w:rFonts w:cs="Arial"/>
                <w:sz w:val="16"/>
                <w:szCs w:val="16"/>
                <w:lang w:val="en-GB"/>
              </w:rPr>
              <w:t>Iterations</w:t>
            </w:r>
          </w:p>
        </w:tc>
        <w:tc>
          <w:tcPr>
            <w:tcW w:w="1003" w:type="dxa"/>
            <w:tcBorders>
              <w:top w:val="single" w:sz="12" w:space="0" w:color="008000"/>
              <w:bottom w:val="single" w:sz="6" w:space="0" w:color="008000"/>
            </w:tcBorders>
            <w:shd w:val="clear" w:color="auto" w:fill="FFFFFF"/>
            <w:vAlign w:val="center"/>
          </w:tcPr>
          <w:p w14:paraId="26054AF2" w14:textId="77777777" w:rsidR="00F11EBC" w:rsidRPr="001C0002" w:rsidRDefault="00F11EBC" w:rsidP="002500CC">
            <w:pPr>
              <w:pStyle w:val="CETBodytext"/>
              <w:ind w:right="-1"/>
              <w:rPr>
                <w:rFonts w:cs="Arial"/>
                <w:sz w:val="16"/>
                <w:szCs w:val="16"/>
                <w:lang w:val="en-GB"/>
              </w:rPr>
            </w:pPr>
            <w:r w:rsidRPr="001C0002">
              <w:rPr>
                <w:rFonts w:cs="Arial"/>
                <w:sz w:val="16"/>
                <w:szCs w:val="16"/>
                <w:lang w:val="en-GB"/>
              </w:rPr>
              <w:t>FPR</w:t>
            </w:r>
          </w:p>
        </w:tc>
        <w:tc>
          <w:tcPr>
            <w:tcW w:w="732" w:type="dxa"/>
            <w:tcBorders>
              <w:top w:val="single" w:sz="12" w:space="0" w:color="008000"/>
              <w:bottom w:val="single" w:sz="6" w:space="0" w:color="008000"/>
            </w:tcBorders>
            <w:shd w:val="clear" w:color="auto" w:fill="FFFFFF"/>
            <w:vAlign w:val="center"/>
          </w:tcPr>
          <w:p w14:paraId="3418E800" w14:textId="77777777" w:rsidR="00F11EBC" w:rsidRPr="001C0002" w:rsidRDefault="00F11EBC" w:rsidP="002500CC">
            <w:pPr>
              <w:pStyle w:val="CETBodytext"/>
              <w:ind w:right="-1"/>
              <w:rPr>
                <w:rFonts w:cs="Arial"/>
                <w:sz w:val="16"/>
                <w:szCs w:val="16"/>
                <w:lang w:val="en-GB"/>
              </w:rPr>
            </w:pPr>
            <w:r w:rsidRPr="001C0002">
              <w:rPr>
                <w:rFonts w:cs="Arial"/>
                <w:sz w:val="16"/>
                <w:szCs w:val="16"/>
                <w:lang w:val="en-GB"/>
              </w:rPr>
              <w:t>FPL</w:t>
            </w:r>
          </w:p>
        </w:tc>
        <w:tc>
          <w:tcPr>
            <w:tcW w:w="779" w:type="dxa"/>
            <w:tcBorders>
              <w:top w:val="single" w:sz="12" w:space="0" w:color="008000"/>
              <w:bottom w:val="single" w:sz="6" w:space="0" w:color="008000"/>
            </w:tcBorders>
            <w:shd w:val="clear" w:color="auto" w:fill="FFFFFF"/>
            <w:vAlign w:val="center"/>
          </w:tcPr>
          <w:p w14:paraId="3A8929C8" w14:textId="77777777" w:rsidR="00F11EBC" w:rsidRPr="001C0002" w:rsidRDefault="00F11EBC" w:rsidP="002500CC">
            <w:pPr>
              <w:pStyle w:val="CETBodytext"/>
              <w:ind w:right="-1"/>
              <w:rPr>
                <w:rFonts w:cs="Arial"/>
                <w:sz w:val="16"/>
                <w:szCs w:val="16"/>
                <w:lang w:val="en-GB"/>
              </w:rPr>
            </w:pPr>
            <w:r w:rsidRPr="001C0002">
              <w:rPr>
                <w:rFonts w:cs="Arial"/>
                <w:sz w:val="16"/>
                <w:szCs w:val="16"/>
                <w:lang w:val="en-GB"/>
              </w:rPr>
              <w:t>FNR</w:t>
            </w:r>
          </w:p>
        </w:tc>
        <w:tc>
          <w:tcPr>
            <w:tcW w:w="772" w:type="dxa"/>
            <w:tcBorders>
              <w:top w:val="single" w:sz="12" w:space="0" w:color="008000"/>
              <w:bottom w:val="single" w:sz="6" w:space="0" w:color="008000"/>
            </w:tcBorders>
            <w:shd w:val="clear" w:color="auto" w:fill="FFFFFF"/>
            <w:vAlign w:val="center"/>
          </w:tcPr>
          <w:p w14:paraId="3B14B912" w14:textId="77777777" w:rsidR="00F11EBC" w:rsidRPr="001C0002" w:rsidRDefault="00F11EBC" w:rsidP="002500CC">
            <w:pPr>
              <w:pStyle w:val="CETBodytext"/>
              <w:ind w:right="-1"/>
              <w:rPr>
                <w:rFonts w:cs="Arial"/>
                <w:sz w:val="16"/>
                <w:szCs w:val="16"/>
                <w:lang w:val="en-GB"/>
              </w:rPr>
            </w:pPr>
            <w:r w:rsidRPr="001C0002">
              <w:rPr>
                <w:rFonts w:cs="Arial"/>
                <w:sz w:val="16"/>
                <w:szCs w:val="16"/>
                <w:lang w:val="en-GB"/>
              </w:rPr>
              <w:t>FNL</w:t>
            </w:r>
          </w:p>
        </w:tc>
        <w:tc>
          <w:tcPr>
            <w:tcW w:w="808" w:type="dxa"/>
            <w:tcBorders>
              <w:top w:val="single" w:sz="12" w:space="0" w:color="008000"/>
              <w:bottom w:val="single" w:sz="6" w:space="0" w:color="008000"/>
            </w:tcBorders>
            <w:shd w:val="clear" w:color="auto" w:fill="FFFFFF"/>
            <w:vAlign w:val="center"/>
          </w:tcPr>
          <w:p w14:paraId="250CB218" w14:textId="77777777" w:rsidR="00F11EBC" w:rsidRPr="001C0002" w:rsidRDefault="00F11EBC" w:rsidP="002500CC">
            <w:pPr>
              <w:pStyle w:val="CETBodytext"/>
              <w:ind w:right="-1"/>
              <w:rPr>
                <w:rFonts w:cs="Arial"/>
                <w:sz w:val="16"/>
                <w:szCs w:val="16"/>
                <w:lang w:val="en-GB"/>
              </w:rPr>
            </w:pPr>
            <w:r w:rsidRPr="001C0002">
              <w:rPr>
                <w:rFonts w:cs="Arial"/>
                <w:sz w:val="16"/>
                <w:szCs w:val="16"/>
                <w:lang w:val="en-GB"/>
              </w:rPr>
              <w:t>Total F</w:t>
            </w:r>
          </w:p>
        </w:tc>
        <w:tc>
          <w:tcPr>
            <w:tcW w:w="575" w:type="dxa"/>
            <w:tcBorders>
              <w:top w:val="single" w:sz="12" w:space="0" w:color="008000"/>
              <w:bottom w:val="single" w:sz="6" w:space="0" w:color="008000"/>
            </w:tcBorders>
            <w:shd w:val="clear" w:color="auto" w:fill="FFFFFF"/>
            <w:vAlign w:val="center"/>
          </w:tcPr>
          <w:p w14:paraId="7319124A" w14:textId="77777777" w:rsidR="00F11EBC" w:rsidRPr="001C0002" w:rsidRDefault="00F11EBC" w:rsidP="002500CC">
            <w:pPr>
              <w:pStyle w:val="CETBodytext"/>
              <w:ind w:right="-1"/>
              <w:rPr>
                <w:rFonts w:cs="Arial"/>
                <w:sz w:val="16"/>
                <w:szCs w:val="16"/>
                <w:lang w:val="en-GB"/>
              </w:rPr>
            </w:pPr>
            <w:r>
              <w:rPr>
                <w:rFonts w:cs="Arial"/>
                <w:sz w:val="16"/>
                <w:szCs w:val="16"/>
                <w:lang w:val="en-GB"/>
              </w:rPr>
              <w:t>FP</w:t>
            </w:r>
            <w:r w:rsidRPr="001C0002">
              <w:rPr>
                <w:rFonts w:cs="Arial"/>
                <w:sz w:val="16"/>
                <w:szCs w:val="16"/>
                <w:lang w:val="en-GB"/>
              </w:rPr>
              <w:t>%</w:t>
            </w:r>
          </w:p>
        </w:tc>
        <w:tc>
          <w:tcPr>
            <w:tcW w:w="522" w:type="dxa"/>
            <w:tcBorders>
              <w:top w:val="single" w:sz="12" w:space="0" w:color="008000"/>
              <w:bottom w:val="single" w:sz="6" w:space="0" w:color="008000"/>
            </w:tcBorders>
            <w:shd w:val="clear" w:color="auto" w:fill="FFFFFF"/>
            <w:vAlign w:val="center"/>
          </w:tcPr>
          <w:p w14:paraId="23DF9D57" w14:textId="77777777" w:rsidR="00F11EBC" w:rsidRPr="001C0002" w:rsidRDefault="00F11EBC" w:rsidP="002500CC">
            <w:pPr>
              <w:pStyle w:val="CETBodytext"/>
              <w:ind w:right="-1"/>
              <w:rPr>
                <w:rFonts w:cs="Arial"/>
                <w:sz w:val="16"/>
                <w:szCs w:val="16"/>
                <w:lang w:val="en-GB"/>
              </w:rPr>
            </w:pPr>
            <w:r>
              <w:rPr>
                <w:rFonts w:cs="Arial"/>
                <w:sz w:val="16"/>
                <w:szCs w:val="16"/>
                <w:lang w:val="en-GB"/>
              </w:rPr>
              <w:t>FN</w:t>
            </w:r>
            <w:r w:rsidRPr="001C0002">
              <w:rPr>
                <w:rFonts w:cs="Arial"/>
                <w:sz w:val="16"/>
                <w:szCs w:val="16"/>
                <w:lang w:val="en-GB"/>
              </w:rPr>
              <w:t>%</w:t>
            </w:r>
          </w:p>
        </w:tc>
      </w:tr>
      <w:tr w:rsidR="00F11EBC" w:rsidRPr="001C0002" w14:paraId="1062303D" w14:textId="77777777" w:rsidTr="002500CC">
        <w:trPr>
          <w:trHeight w:val="238"/>
        </w:trPr>
        <w:tc>
          <w:tcPr>
            <w:tcW w:w="1087" w:type="dxa"/>
            <w:shd w:val="clear" w:color="auto" w:fill="FFFFFF"/>
          </w:tcPr>
          <w:p w14:paraId="2E03767C" w14:textId="7A6D0F2C" w:rsidR="00F11EBC" w:rsidRPr="001C0002" w:rsidRDefault="00AD1F31" w:rsidP="002500CC">
            <w:pPr>
              <w:pStyle w:val="CETBodytext"/>
              <w:ind w:right="-1"/>
              <w:rPr>
                <w:rFonts w:cs="Arial"/>
                <w:sz w:val="16"/>
                <w:szCs w:val="16"/>
                <w:lang w:val="en-GB"/>
              </w:rPr>
            </w:pPr>
            <w:r>
              <w:rPr>
                <w:rFonts w:cs="Arial"/>
                <w:sz w:val="16"/>
                <w:szCs w:val="16"/>
                <w:lang w:val="en-GB"/>
              </w:rPr>
              <w:t>D</w:t>
            </w:r>
          </w:p>
        </w:tc>
        <w:tc>
          <w:tcPr>
            <w:tcW w:w="1607" w:type="dxa"/>
            <w:shd w:val="clear" w:color="auto" w:fill="FFFFFF"/>
          </w:tcPr>
          <w:p w14:paraId="55E550C8" w14:textId="77777777" w:rsidR="00F11EBC" w:rsidRPr="001C0002" w:rsidRDefault="00F11EBC" w:rsidP="002500CC">
            <w:pPr>
              <w:pStyle w:val="CETBodytext"/>
              <w:ind w:right="-1"/>
              <w:rPr>
                <w:rFonts w:cs="Arial"/>
                <w:sz w:val="16"/>
                <w:szCs w:val="16"/>
                <w:lang w:val="en-GB"/>
              </w:rPr>
            </w:pPr>
          </w:p>
        </w:tc>
        <w:tc>
          <w:tcPr>
            <w:tcW w:w="1005" w:type="dxa"/>
            <w:shd w:val="clear" w:color="auto" w:fill="FFFFFF"/>
          </w:tcPr>
          <w:p w14:paraId="5958EB69" w14:textId="186F67B9" w:rsidR="00F11EBC" w:rsidRPr="001C0002" w:rsidRDefault="006D197A" w:rsidP="002500CC">
            <w:pPr>
              <w:pStyle w:val="CETBodytext"/>
              <w:ind w:right="-1"/>
              <w:rPr>
                <w:rFonts w:cs="Arial"/>
                <w:sz w:val="16"/>
                <w:szCs w:val="16"/>
                <w:lang w:val="en-GB"/>
              </w:rPr>
            </w:pPr>
            <w:r>
              <w:rPr>
                <w:rFonts w:cs="Arial"/>
                <w:sz w:val="16"/>
                <w:szCs w:val="16"/>
                <w:lang w:val="en-GB"/>
              </w:rPr>
              <w:t>30</w:t>
            </w:r>
          </w:p>
        </w:tc>
        <w:tc>
          <w:tcPr>
            <w:tcW w:w="1003" w:type="dxa"/>
            <w:shd w:val="clear" w:color="auto" w:fill="FFFFFF"/>
          </w:tcPr>
          <w:p w14:paraId="434C046B" w14:textId="13B944C7" w:rsidR="00F11EBC" w:rsidRPr="001C0002" w:rsidRDefault="00274AC7" w:rsidP="002500CC">
            <w:pPr>
              <w:pStyle w:val="CETBodytext"/>
              <w:ind w:right="-1"/>
              <w:rPr>
                <w:rFonts w:cs="Arial"/>
                <w:sz w:val="16"/>
                <w:szCs w:val="16"/>
                <w:lang w:val="en-GB"/>
              </w:rPr>
            </w:pPr>
            <w:r>
              <w:rPr>
                <w:rFonts w:cs="Arial"/>
                <w:sz w:val="16"/>
                <w:szCs w:val="16"/>
                <w:lang w:val="en-GB"/>
              </w:rPr>
              <w:t>1</w:t>
            </w:r>
          </w:p>
        </w:tc>
        <w:tc>
          <w:tcPr>
            <w:tcW w:w="732" w:type="dxa"/>
            <w:shd w:val="clear" w:color="auto" w:fill="FFFFFF"/>
          </w:tcPr>
          <w:p w14:paraId="56525E94" w14:textId="4CB9A18F" w:rsidR="00F11EBC" w:rsidRPr="001C0002" w:rsidRDefault="00274AC7" w:rsidP="002500CC">
            <w:pPr>
              <w:pStyle w:val="CETBodytext"/>
              <w:ind w:right="-1"/>
              <w:rPr>
                <w:rFonts w:cs="Arial"/>
                <w:sz w:val="16"/>
                <w:szCs w:val="16"/>
                <w:lang w:val="en-GB"/>
              </w:rPr>
            </w:pPr>
            <w:r>
              <w:rPr>
                <w:rFonts w:cs="Arial"/>
                <w:sz w:val="16"/>
                <w:szCs w:val="16"/>
                <w:lang w:val="en-GB"/>
              </w:rPr>
              <w:t>1</w:t>
            </w:r>
          </w:p>
        </w:tc>
        <w:tc>
          <w:tcPr>
            <w:tcW w:w="779" w:type="dxa"/>
            <w:shd w:val="clear" w:color="auto" w:fill="FFFFFF"/>
          </w:tcPr>
          <w:p w14:paraId="31032836" w14:textId="78DEA75C" w:rsidR="00F11EBC" w:rsidRPr="001C0002" w:rsidRDefault="00274AC7" w:rsidP="002500CC">
            <w:pPr>
              <w:pStyle w:val="CETBodytext"/>
              <w:ind w:right="-1"/>
              <w:rPr>
                <w:rFonts w:cs="Arial"/>
                <w:sz w:val="16"/>
                <w:szCs w:val="16"/>
                <w:lang w:val="en-GB"/>
              </w:rPr>
            </w:pPr>
            <w:r>
              <w:rPr>
                <w:rFonts w:cs="Arial"/>
                <w:sz w:val="16"/>
                <w:szCs w:val="16"/>
                <w:lang w:val="en-GB"/>
              </w:rPr>
              <w:t>0</w:t>
            </w:r>
          </w:p>
        </w:tc>
        <w:tc>
          <w:tcPr>
            <w:tcW w:w="772" w:type="dxa"/>
            <w:shd w:val="clear" w:color="auto" w:fill="FFFFFF"/>
          </w:tcPr>
          <w:p w14:paraId="612A6E4A" w14:textId="4B065B95" w:rsidR="00F11EBC" w:rsidRPr="001C0002" w:rsidRDefault="00274AC7" w:rsidP="002500CC">
            <w:pPr>
              <w:pStyle w:val="CETBodytext"/>
              <w:ind w:right="-1"/>
              <w:rPr>
                <w:rFonts w:cs="Arial"/>
                <w:sz w:val="16"/>
                <w:szCs w:val="16"/>
                <w:lang w:val="en-GB"/>
              </w:rPr>
            </w:pPr>
            <w:r>
              <w:rPr>
                <w:rFonts w:cs="Arial"/>
                <w:sz w:val="16"/>
                <w:szCs w:val="16"/>
                <w:lang w:val="en-GB"/>
              </w:rPr>
              <w:t>1</w:t>
            </w:r>
          </w:p>
        </w:tc>
        <w:tc>
          <w:tcPr>
            <w:tcW w:w="808" w:type="dxa"/>
            <w:shd w:val="clear" w:color="auto" w:fill="FFFFFF"/>
          </w:tcPr>
          <w:p w14:paraId="33D60272" w14:textId="30940815" w:rsidR="00F11EBC" w:rsidRPr="001C0002" w:rsidRDefault="00274AC7" w:rsidP="002500CC">
            <w:pPr>
              <w:pStyle w:val="CETBodytext"/>
              <w:ind w:right="-1"/>
              <w:rPr>
                <w:rFonts w:cs="Arial"/>
                <w:sz w:val="16"/>
                <w:szCs w:val="16"/>
                <w:lang w:val="en-GB"/>
              </w:rPr>
            </w:pPr>
            <w:r>
              <w:rPr>
                <w:rFonts w:cs="Arial"/>
                <w:sz w:val="16"/>
                <w:szCs w:val="16"/>
                <w:lang w:val="en-GB"/>
              </w:rPr>
              <w:t>3</w:t>
            </w:r>
          </w:p>
        </w:tc>
        <w:tc>
          <w:tcPr>
            <w:tcW w:w="575" w:type="dxa"/>
            <w:shd w:val="clear" w:color="auto" w:fill="FFFFFF"/>
          </w:tcPr>
          <w:p w14:paraId="3428A908" w14:textId="17F37194" w:rsidR="00F11EBC" w:rsidRPr="001C0002" w:rsidRDefault="00C64266" w:rsidP="002500CC">
            <w:pPr>
              <w:pStyle w:val="CETBodytext"/>
              <w:ind w:right="-1"/>
              <w:rPr>
                <w:rFonts w:cs="Arial"/>
                <w:sz w:val="16"/>
                <w:szCs w:val="16"/>
                <w:lang w:val="en-GB"/>
              </w:rPr>
            </w:pPr>
            <w:r>
              <w:rPr>
                <w:rFonts w:cs="Arial"/>
                <w:sz w:val="16"/>
                <w:szCs w:val="16"/>
                <w:lang w:val="en-GB"/>
              </w:rPr>
              <w:t>7</w:t>
            </w:r>
          </w:p>
        </w:tc>
        <w:tc>
          <w:tcPr>
            <w:tcW w:w="522" w:type="dxa"/>
            <w:shd w:val="clear" w:color="auto" w:fill="FFFFFF"/>
          </w:tcPr>
          <w:p w14:paraId="16E954AD" w14:textId="7BD550E6" w:rsidR="00F11EBC" w:rsidRPr="001C0002" w:rsidRDefault="00C64266" w:rsidP="002500CC">
            <w:pPr>
              <w:pStyle w:val="CETBodytext"/>
              <w:ind w:right="-1"/>
              <w:rPr>
                <w:rFonts w:cs="Arial"/>
                <w:sz w:val="16"/>
                <w:szCs w:val="16"/>
                <w:lang w:val="en-GB"/>
              </w:rPr>
            </w:pPr>
            <w:r>
              <w:rPr>
                <w:rFonts w:cs="Arial"/>
                <w:sz w:val="16"/>
                <w:szCs w:val="16"/>
                <w:lang w:val="en-GB"/>
              </w:rPr>
              <w:t>3</w:t>
            </w:r>
          </w:p>
        </w:tc>
      </w:tr>
      <w:tr w:rsidR="00F11EBC" w:rsidRPr="001C0002" w14:paraId="08B69E00" w14:textId="77777777" w:rsidTr="002500CC">
        <w:trPr>
          <w:trHeight w:val="250"/>
        </w:trPr>
        <w:tc>
          <w:tcPr>
            <w:tcW w:w="1087" w:type="dxa"/>
            <w:shd w:val="clear" w:color="auto" w:fill="FFFFFF"/>
          </w:tcPr>
          <w:p w14:paraId="21E16143" w14:textId="2C25DCD4" w:rsidR="00F11EBC" w:rsidRPr="001C0002" w:rsidRDefault="00AD1F31" w:rsidP="002500CC">
            <w:pPr>
              <w:pStyle w:val="CETBodytext"/>
              <w:ind w:right="-1"/>
              <w:rPr>
                <w:rFonts w:cs="Arial"/>
                <w:sz w:val="16"/>
                <w:szCs w:val="16"/>
                <w:lang w:val="en-GB"/>
              </w:rPr>
            </w:pPr>
            <w:r>
              <w:rPr>
                <w:rFonts w:cs="Arial"/>
                <w:sz w:val="16"/>
                <w:szCs w:val="16"/>
                <w:lang w:val="en-GB"/>
              </w:rPr>
              <w:t>G</w:t>
            </w:r>
          </w:p>
        </w:tc>
        <w:tc>
          <w:tcPr>
            <w:tcW w:w="1607" w:type="dxa"/>
            <w:shd w:val="clear" w:color="auto" w:fill="FFFFFF"/>
          </w:tcPr>
          <w:p w14:paraId="5E5D1DA8" w14:textId="77777777" w:rsidR="00F11EBC" w:rsidRPr="001C0002" w:rsidRDefault="00F11EBC" w:rsidP="002500CC">
            <w:pPr>
              <w:pStyle w:val="CETBodytext"/>
              <w:ind w:right="-1"/>
              <w:rPr>
                <w:rFonts w:cs="Arial"/>
                <w:sz w:val="16"/>
                <w:szCs w:val="16"/>
                <w:lang w:val="en-GB"/>
              </w:rPr>
            </w:pPr>
          </w:p>
        </w:tc>
        <w:tc>
          <w:tcPr>
            <w:tcW w:w="1005" w:type="dxa"/>
            <w:shd w:val="clear" w:color="auto" w:fill="FFFFFF"/>
          </w:tcPr>
          <w:p w14:paraId="35479976" w14:textId="0EA8CD4A" w:rsidR="00F11EBC" w:rsidRPr="001C0002" w:rsidRDefault="00DA4A94" w:rsidP="002500CC">
            <w:pPr>
              <w:pStyle w:val="CETBodytext"/>
              <w:ind w:right="-1"/>
              <w:rPr>
                <w:rFonts w:cs="Arial"/>
                <w:sz w:val="16"/>
                <w:szCs w:val="16"/>
                <w:lang w:val="en-GB"/>
              </w:rPr>
            </w:pPr>
            <w:r>
              <w:rPr>
                <w:rFonts w:cs="Arial"/>
                <w:sz w:val="16"/>
                <w:szCs w:val="16"/>
                <w:lang w:val="en-GB"/>
              </w:rPr>
              <w:t>30</w:t>
            </w:r>
          </w:p>
        </w:tc>
        <w:tc>
          <w:tcPr>
            <w:tcW w:w="1003" w:type="dxa"/>
            <w:shd w:val="clear" w:color="auto" w:fill="FFFFFF"/>
          </w:tcPr>
          <w:p w14:paraId="16D71F22" w14:textId="6D1F74E9" w:rsidR="00F11EBC" w:rsidRPr="001C0002" w:rsidRDefault="00C64266" w:rsidP="002500CC">
            <w:pPr>
              <w:pStyle w:val="CETBodytext"/>
              <w:ind w:right="-1"/>
              <w:rPr>
                <w:rFonts w:cs="Arial"/>
                <w:sz w:val="16"/>
                <w:szCs w:val="16"/>
                <w:lang w:val="en-GB"/>
              </w:rPr>
            </w:pPr>
            <w:r>
              <w:rPr>
                <w:rFonts w:cs="Arial"/>
                <w:sz w:val="16"/>
                <w:szCs w:val="16"/>
                <w:lang w:val="en-GB"/>
              </w:rPr>
              <w:t>2</w:t>
            </w:r>
          </w:p>
        </w:tc>
        <w:tc>
          <w:tcPr>
            <w:tcW w:w="732" w:type="dxa"/>
            <w:shd w:val="clear" w:color="auto" w:fill="FFFFFF"/>
          </w:tcPr>
          <w:p w14:paraId="55D217F8" w14:textId="0A0F1383" w:rsidR="00F11EBC" w:rsidRPr="001C0002" w:rsidRDefault="00C64266" w:rsidP="002500CC">
            <w:pPr>
              <w:pStyle w:val="CETBodytext"/>
              <w:ind w:right="-1"/>
              <w:rPr>
                <w:rFonts w:cs="Arial"/>
                <w:sz w:val="16"/>
                <w:szCs w:val="16"/>
                <w:lang w:val="en-GB"/>
              </w:rPr>
            </w:pPr>
            <w:r>
              <w:rPr>
                <w:rFonts w:cs="Arial"/>
                <w:sz w:val="16"/>
                <w:szCs w:val="16"/>
                <w:lang w:val="en-GB"/>
              </w:rPr>
              <w:t>3</w:t>
            </w:r>
          </w:p>
        </w:tc>
        <w:tc>
          <w:tcPr>
            <w:tcW w:w="779" w:type="dxa"/>
            <w:shd w:val="clear" w:color="auto" w:fill="FFFFFF"/>
          </w:tcPr>
          <w:p w14:paraId="77EE5CE8" w14:textId="768E26BE" w:rsidR="00F11EBC" w:rsidRPr="001C0002" w:rsidRDefault="00C64266" w:rsidP="002500CC">
            <w:pPr>
              <w:pStyle w:val="CETBodytext"/>
              <w:ind w:right="-1"/>
              <w:rPr>
                <w:rFonts w:cs="Arial"/>
                <w:sz w:val="16"/>
                <w:szCs w:val="16"/>
                <w:lang w:val="en-GB"/>
              </w:rPr>
            </w:pPr>
            <w:r>
              <w:rPr>
                <w:rFonts w:cs="Arial"/>
                <w:sz w:val="16"/>
                <w:szCs w:val="16"/>
                <w:lang w:val="en-GB"/>
              </w:rPr>
              <w:t>0</w:t>
            </w:r>
          </w:p>
        </w:tc>
        <w:tc>
          <w:tcPr>
            <w:tcW w:w="772" w:type="dxa"/>
            <w:shd w:val="clear" w:color="auto" w:fill="FFFFFF"/>
          </w:tcPr>
          <w:p w14:paraId="0E6F2BFE" w14:textId="7F67F49C" w:rsidR="00F11EBC" w:rsidRPr="001C0002" w:rsidRDefault="00C64266" w:rsidP="002500CC">
            <w:pPr>
              <w:pStyle w:val="CETBodytext"/>
              <w:ind w:right="-1"/>
              <w:rPr>
                <w:rFonts w:cs="Arial"/>
                <w:sz w:val="16"/>
                <w:szCs w:val="16"/>
                <w:lang w:val="en-GB"/>
              </w:rPr>
            </w:pPr>
            <w:r>
              <w:rPr>
                <w:rFonts w:cs="Arial"/>
                <w:sz w:val="16"/>
                <w:szCs w:val="16"/>
                <w:lang w:val="en-GB"/>
              </w:rPr>
              <w:t>0</w:t>
            </w:r>
          </w:p>
        </w:tc>
        <w:tc>
          <w:tcPr>
            <w:tcW w:w="808" w:type="dxa"/>
            <w:shd w:val="clear" w:color="auto" w:fill="FFFFFF"/>
          </w:tcPr>
          <w:p w14:paraId="59F75E8D" w14:textId="33AF5CF2" w:rsidR="00F11EBC" w:rsidRPr="001C0002" w:rsidRDefault="00C64266" w:rsidP="002500CC">
            <w:pPr>
              <w:pStyle w:val="CETBodytext"/>
              <w:ind w:right="-1"/>
              <w:rPr>
                <w:rFonts w:cs="Arial"/>
                <w:sz w:val="16"/>
                <w:szCs w:val="16"/>
                <w:lang w:val="en-GB"/>
              </w:rPr>
            </w:pPr>
            <w:r>
              <w:rPr>
                <w:rFonts w:cs="Arial"/>
                <w:sz w:val="16"/>
                <w:szCs w:val="16"/>
                <w:lang w:val="en-GB"/>
              </w:rPr>
              <w:t>5</w:t>
            </w:r>
          </w:p>
        </w:tc>
        <w:tc>
          <w:tcPr>
            <w:tcW w:w="575" w:type="dxa"/>
            <w:shd w:val="clear" w:color="auto" w:fill="FFFFFF"/>
          </w:tcPr>
          <w:p w14:paraId="01F338AB" w14:textId="08ACD35A" w:rsidR="00F11EBC" w:rsidRPr="001C0002" w:rsidRDefault="00E22E16" w:rsidP="002500CC">
            <w:pPr>
              <w:pStyle w:val="CETBodytext"/>
              <w:ind w:right="-1"/>
              <w:rPr>
                <w:rFonts w:cs="Arial"/>
                <w:sz w:val="16"/>
                <w:szCs w:val="16"/>
                <w:lang w:val="en-GB"/>
              </w:rPr>
            </w:pPr>
            <w:r>
              <w:rPr>
                <w:rFonts w:cs="Arial"/>
                <w:sz w:val="16"/>
                <w:szCs w:val="16"/>
                <w:lang w:val="en-GB"/>
              </w:rPr>
              <w:t>17</w:t>
            </w:r>
          </w:p>
        </w:tc>
        <w:tc>
          <w:tcPr>
            <w:tcW w:w="522" w:type="dxa"/>
            <w:shd w:val="clear" w:color="auto" w:fill="FFFFFF"/>
          </w:tcPr>
          <w:p w14:paraId="6AD1ABBF" w14:textId="2B74818E" w:rsidR="00F11EBC" w:rsidRPr="001C0002" w:rsidRDefault="00E22E16" w:rsidP="002500CC">
            <w:pPr>
              <w:pStyle w:val="CETBodytext"/>
              <w:ind w:right="-1"/>
              <w:rPr>
                <w:rFonts w:cs="Arial"/>
                <w:sz w:val="16"/>
                <w:szCs w:val="16"/>
                <w:lang w:val="en-GB"/>
              </w:rPr>
            </w:pPr>
            <w:r>
              <w:rPr>
                <w:rFonts w:cs="Arial"/>
                <w:sz w:val="16"/>
                <w:szCs w:val="16"/>
                <w:lang w:val="en-GB"/>
              </w:rPr>
              <w:t>0</w:t>
            </w:r>
          </w:p>
        </w:tc>
      </w:tr>
      <w:tr w:rsidR="00F11EBC" w:rsidRPr="001C0002" w14:paraId="4BAA60DA" w14:textId="77777777" w:rsidTr="002500CC">
        <w:trPr>
          <w:trHeight w:val="238"/>
        </w:trPr>
        <w:tc>
          <w:tcPr>
            <w:tcW w:w="1087" w:type="dxa"/>
            <w:shd w:val="clear" w:color="auto" w:fill="FFFFFF"/>
          </w:tcPr>
          <w:p w14:paraId="60D827DC" w14:textId="56F4D3A8" w:rsidR="00F11EBC" w:rsidRPr="001C0002" w:rsidRDefault="00AD1F31" w:rsidP="002500CC">
            <w:pPr>
              <w:pStyle w:val="CETBodytext"/>
              <w:ind w:right="-1"/>
              <w:rPr>
                <w:rFonts w:cs="Arial"/>
                <w:sz w:val="16"/>
                <w:szCs w:val="16"/>
                <w:lang w:val="en-GB"/>
              </w:rPr>
            </w:pPr>
            <w:r>
              <w:rPr>
                <w:rFonts w:cs="Arial"/>
                <w:sz w:val="16"/>
                <w:szCs w:val="16"/>
                <w:lang w:val="en-GB"/>
              </w:rPr>
              <w:t>H</w:t>
            </w:r>
          </w:p>
        </w:tc>
        <w:tc>
          <w:tcPr>
            <w:tcW w:w="1607" w:type="dxa"/>
            <w:shd w:val="clear" w:color="auto" w:fill="FFFFFF"/>
          </w:tcPr>
          <w:p w14:paraId="5F7E1629" w14:textId="77777777" w:rsidR="00F11EBC" w:rsidRPr="001C0002" w:rsidRDefault="00F11EBC" w:rsidP="002500CC">
            <w:pPr>
              <w:pStyle w:val="CETBodytext"/>
              <w:ind w:right="-1"/>
              <w:rPr>
                <w:rFonts w:cs="Arial"/>
                <w:sz w:val="16"/>
                <w:szCs w:val="16"/>
                <w:lang w:val="en-GB"/>
              </w:rPr>
            </w:pPr>
          </w:p>
        </w:tc>
        <w:tc>
          <w:tcPr>
            <w:tcW w:w="1005" w:type="dxa"/>
            <w:shd w:val="clear" w:color="auto" w:fill="FFFFFF"/>
          </w:tcPr>
          <w:p w14:paraId="03250AAD" w14:textId="019EDE7B" w:rsidR="00F11EBC" w:rsidRPr="001C0002" w:rsidRDefault="00E22E16" w:rsidP="002500CC">
            <w:pPr>
              <w:pStyle w:val="CETBodytext"/>
              <w:ind w:right="-1"/>
              <w:rPr>
                <w:rFonts w:cs="Arial"/>
                <w:sz w:val="16"/>
                <w:szCs w:val="16"/>
                <w:lang w:val="en-GB"/>
              </w:rPr>
            </w:pPr>
            <w:r>
              <w:rPr>
                <w:rFonts w:cs="Arial"/>
                <w:sz w:val="16"/>
                <w:szCs w:val="16"/>
                <w:lang w:val="en-GB"/>
              </w:rPr>
              <w:t>30</w:t>
            </w:r>
          </w:p>
        </w:tc>
        <w:tc>
          <w:tcPr>
            <w:tcW w:w="1003" w:type="dxa"/>
            <w:shd w:val="clear" w:color="auto" w:fill="FFFFFF"/>
          </w:tcPr>
          <w:p w14:paraId="3F1731EA" w14:textId="449DCF40" w:rsidR="00F11EBC" w:rsidRPr="001C0002" w:rsidRDefault="00E22E16" w:rsidP="002500CC">
            <w:pPr>
              <w:pStyle w:val="CETBodytext"/>
              <w:ind w:right="-1"/>
              <w:rPr>
                <w:rFonts w:cs="Arial"/>
                <w:sz w:val="16"/>
                <w:szCs w:val="16"/>
                <w:lang w:val="en-GB"/>
              </w:rPr>
            </w:pPr>
            <w:r>
              <w:rPr>
                <w:rFonts w:cs="Arial"/>
                <w:sz w:val="16"/>
                <w:szCs w:val="16"/>
                <w:lang w:val="en-GB"/>
              </w:rPr>
              <w:t>1</w:t>
            </w:r>
          </w:p>
        </w:tc>
        <w:tc>
          <w:tcPr>
            <w:tcW w:w="732" w:type="dxa"/>
            <w:shd w:val="clear" w:color="auto" w:fill="FFFFFF"/>
          </w:tcPr>
          <w:p w14:paraId="77E2B825" w14:textId="1A8C8E76" w:rsidR="00F11EBC" w:rsidRPr="001C0002" w:rsidRDefault="00E22E16" w:rsidP="002500CC">
            <w:pPr>
              <w:pStyle w:val="CETBodytext"/>
              <w:ind w:right="-1"/>
              <w:rPr>
                <w:rFonts w:cs="Arial"/>
                <w:sz w:val="16"/>
                <w:szCs w:val="16"/>
                <w:lang w:val="en-GB"/>
              </w:rPr>
            </w:pPr>
            <w:r>
              <w:rPr>
                <w:rFonts w:cs="Arial"/>
                <w:sz w:val="16"/>
                <w:szCs w:val="16"/>
                <w:lang w:val="en-GB"/>
              </w:rPr>
              <w:t>2</w:t>
            </w:r>
          </w:p>
        </w:tc>
        <w:tc>
          <w:tcPr>
            <w:tcW w:w="779" w:type="dxa"/>
            <w:shd w:val="clear" w:color="auto" w:fill="FFFFFF"/>
          </w:tcPr>
          <w:p w14:paraId="4FBF67FD" w14:textId="071A970F" w:rsidR="00F11EBC" w:rsidRPr="001C0002" w:rsidRDefault="00E22E16" w:rsidP="002500CC">
            <w:pPr>
              <w:pStyle w:val="CETBodytext"/>
              <w:ind w:right="-1"/>
              <w:rPr>
                <w:rFonts w:cs="Arial"/>
                <w:sz w:val="16"/>
                <w:szCs w:val="16"/>
                <w:lang w:val="en-GB"/>
              </w:rPr>
            </w:pPr>
            <w:r>
              <w:rPr>
                <w:rFonts w:cs="Arial"/>
                <w:sz w:val="16"/>
                <w:szCs w:val="16"/>
                <w:lang w:val="en-GB"/>
              </w:rPr>
              <w:t>1</w:t>
            </w:r>
          </w:p>
        </w:tc>
        <w:tc>
          <w:tcPr>
            <w:tcW w:w="772" w:type="dxa"/>
            <w:shd w:val="clear" w:color="auto" w:fill="FFFFFF"/>
          </w:tcPr>
          <w:p w14:paraId="7D053B2F" w14:textId="04FA1961" w:rsidR="00F11EBC" w:rsidRPr="001C0002" w:rsidRDefault="00E22E16" w:rsidP="002500CC">
            <w:pPr>
              <w:pStyle w:val="CETBodytext"/>
              <w:ind w:right="-1"/>
              <w:rPr>
                <w:rFonts w:cs="Arial"/>
                <w:sz w:val="16"/>
                <w:szCs w:val="16"/>
                <w:lang w:val="en-GB"/>
              </w:rPr>
            </w:pPr>
            <w:r>
              <w:rPr>
                <w:rFonts w:cs="Arial"/>
                <w:sz w:val="16"/>
                <w:szCs w:val="16"/>
                <w:lang w:val="en-GB"/>
              </w:rPr>
              <w:t>1</w:t>
            </w:r>
          </w:p>
        </w:tc>
        <w:tc>
          <w:tcPr>
            <w:tcW w:w="808" w:type="dxa"/>
            <w:shd w:val="clear" w:color="auto" w:fill="FFFFFF"/>
          </w:tcPr>
          <w:p w14:paraId="4CBC77F4" w14:textId="319CB89A" w:rsidR="00F11EBC" w:rsidRPr="001C0002" w:rsidRDefault="00E22E16" w:rsidP="002500CC">
            <w:pPr>
              <w:pStyle w:val="CETBodytext"/>
              <w:ind w:right="-1"/>
              <w:rPr>
                <w:rFonts w:cs="Arial"/>
                <w:sz w:val="16"/>
                <w:szCs w:val="16"/>
                <w:lang w:val="en-GB"/>
              </w:rPr>
            </w:pPr>
            <w:r>
              <w:rPr>
                <w:rFonts w:cs="Arial"/>
                <w:sz w:val="16"/>
                <w:szCs w:val="16"/>
                <w:lang w:val="en-GB"/>
              </w:rPr>
              <w:t>5</w:t>
            </w:r>
          </w:p>
        </w:tc>
        <w:tc>
          <w:tcPr>
            <w:tcW w:w="575" w:type="dxa"/>
            <w:shd w:val="clear" w:color="auto" w:fill="FFFFFF"/>
          </w:tcPr>
          <w:p w14:paraId="7552AB79" w14:textId="0444E603" w:rsidR="00F11EBC" w:rsidRPr="001C0002" w:rsidRDefault="00191239" w:rsidP="002500CC">
            <w:pPr>
              <w:pStyle w:val="CETBodytext"/>
              <w:ind w:right="-1"/>
              <w:rPr>
                <w:rFonts w:cs="Arial"/>
                <w:sz w:val="16"/>
                <w:szCs w:val="16"/>
                <w:lang w:val="en-GB"/>
              </w:rPr>
            </w:pPr>
            <w:r>
              <w:rPr>
                <w:rFonts w:cs="Arial"/>
                <w:sz w:val="16"/>
                <w:szCs w:val="16"/>
                <w:lang w:val="en-GB"/>
              </w:rPr>
              <w:t>10</w:t>
            </w:r>
          </w:p>
        </w:tc>
        <w:tc>
          <w:tcPr>
            <w:tcW w:w="522" w:type="dxa"/>
            <w:shd w:val="clear" w:color="auto" w:fill="FFFFFF"/>
          </w:tcPr>
          <w:p w14:paraId="7F892701" w14:textId="3199D133" w:rsidR="00F11EBC" w:rsidRPr="001C0002" w:rsidRDefault="00191239" w:rsidP="002500CC">
            <w:pPr>
              <w:pStyle w:val="CETBodytext"/>
              <w:ind w:right="-1"/>
              <w:rPr>
                <w:rFonts w:cs="Arial"/>
                <w:sz w:val="16"/>
                <w:szCs w:val="16"/>
                <w:lang w:val="en-GB"/>
              </w:rPr>
            </w:pPr>
            <w:r>
              <w:rPr>
                <w:rFonts w:cs="Arial"/>
                <w:sz w:val="16"/>
                <w:szCs w:val="16"/>
                <w:lang w:val="en-GB"/>
              </w:rPr>
              <w:t>7</w:t>
            </w:r>
          </w:p>
        </w:tc>
      </w:tr>
      <w:tr w:rsidR="00F11EBC" w:rsidRPr="001C0002" w14:paraId="7C70F88D" w14:textId="77777777" w:rsidTr="002500CC">
        <w:trPr>
          <w:trHeight w:val="250"/>
        </w:trPr>
        <w:tc>
          <w:tcPr>
            <w:tcW w:w="1087" w:type="dxa"/>
            <w:shd w:val="clear" w:color="auto" w:fill="FFFFFF"/>
          </w:tcPr>
          <w:p w14:paraId="62525F0A" w14:textId="13109116" w:rsidR="00F11EBC" w:rsidRPr="001C0002" w:rsidRDefault="00AD1F31" w:rsidP="002500CC">
            <w:pPr>
              <w:pStyle w:val="CETBodytext"/>
              <w:ind w:right="-1"/>
              <w:rPr>
                <w:rFonts w:cs="Arial"/>
                <w:sz w:val="16"/>
                <w:szCs w:val="16"/>
                <w:lang w:val="en-GB"/>
              </w:rPr>
            </w:pPr>
            <w:r>
              <w:rPr>
                <w:rFonts w:cs="Arial"/>
                <w:sz w:val="16"/>
                <w:szCs w:val="16"/>
                <w:lang w:val="en-GB"/>
              </w:rPr>
              <w:t>I</w:t>
            </w:r>
          </w:p>
        </w:tc>
        <w:tc>
          <w:tcPr>
            <w:tcW w:w="1607" w:type="dxa"/>
            <w:shd w:val="clear" w:color="auto" w:fill="FFFFFF"/>
          </w:tcPr>
          <w:p w14:paraId="0D14E64A" w14:textId="77777777" w:rsidR="00F11EBC" w:rsidRPr="001C0002" w:rsidRDefault="00F11EBC" w:rsidP="002500CC">
            <w:pPr>
              <w:pStyle w:val="CETBodytext"/>
              <w:ind w:right="-1"/>
              <w:rPr>
                <w:rFonts w:cs="Arial"/>
                <w:sz w:val="16"/>
                <w:szCs w:val="16"/>
                <w:lang w:val="en-GB"/>
              </w:rPr>
            </w:pPr>
          </w:p>
        </w:tc>
        <w:tc>
          <w:tcPr>
            <w:tcW w:w="1005" w:type="dxa"/>
            <w:shd w:val="clear" w:color="auto" w:fill="FFFFFF"/>
          </w:tcPr>
          <w:p w14:paraId="75D36EAF" w14:textId="00506082" w:rsidR="00F11EBC" w:rsidRPr="001C0002" w:rsidRDefault="00191239" w:rsidP="002500CC">
            <w:pPr>
              <w:pStyle w:val="CETBodytext"/>
              <w:ind w:right="-1"/>
              <w:rPr>
                <w:rFonts w:cs="Arial"/>
                <w:sz w:val="16"/>
                <w:szCs w:val="16"/>
                <w:lang w:val="en-GB"/>
              </w:rPr>
            </w:pPr>
            <w:r>
              <w:rPr>
                <w:rFonts w:cs="Arial"/>
                <w:sz w:val="16"/>
                <w:szCs w:val="16"/>
                <w:lang w:val="en-GB"/>
              </w:rPr>
              <w:t>30</w:t>
            </w:r>
          </w:p>
        </w:tc>
        <w:tc>
          <w:tcPr>
            <w:tcW w:w="1003" w:type="dxa"/>
            <w:shd w:val="clear" w:color="auto" w:fill="FFFFFF"/>
          </w:tcPr>
          <w:p w14:paraId="4B4A2C8E" w14:textId="1D09F7E4" w:rsidR="00F11EBC" w:rsidRPr="001C0002" w:rsidRDefault="00191239" w:rsidP="002500CC">
            <w:pPr>
              <w:pStyle w:val="CETBodytext"/>
              <w:ind w:right="-1"/>
              <w:rPr>
                <w:rFonts w:cs="Arial"/>
                <w:sz w:val="16"/>
                <w:szCs w:val="16"/>
                <w:lang w:val="en-GB"/>
              </w:rPr>
            </w:pPr>
            <w:r>
              <w:rPr>
                <w:rFonts w:cs="Arial"/>
                <w:sz w:val="16"/>
                <w:szCs w:val="16"/>
                <w:lang w:val="en-GB"/>
              </w:rPr>
              <w:t>2</w:t>
            </w:r>
          </w:p>
        </w:tc>
        <w:tc>
          <w:tcPr>
            <w:tcW w:w="732" w:type="dxa"/>
            <w:shd w:val="clear" w:color="auto" w:fill="FFFFFF"/>
          </w:tcPr>
          <w:p w14:paraId="779C1C86" w14:textId="60A2FE1E" w:rsidR="00F11EBC" w:rsidRPr="001C0002" w:rsidRDefault="00191239" w:rsidP="002500CC">
            <w:pPr>
              <w:pStyle w:val="CETBodytext"/>
              <w:ind w:right="-1"/>
              <w:rPr>
                <w:rFonts w:cs="Arial"/>
                <w:sz w:val="16"/>
                <w:szCs w:val="16"/>
                <w:lang w:val="en-GB"/>
              </w:rPr>
            </w:pPr>
            <w:r>
              <w:rPr>
                <w:rFonts w:cs="Arial"/>
                <w:sz w:val="16"/>
                <w:szCs w:val="16"/>
                <w:lang w:val="en-GB"/>
              </w:rPr>
              <w:t>2</w:t>
            </w:r>
          </w:p>
        </w:tc>
        <w:tc>
          <w:tcPr>
            <w:tcW w:w="779" w:type="dxa"/>
            <w:shd w:val="clear" w:color="auto" w:fill="FFFFFF"/>
          </w:tcPr>
          <w:p w14:paraId="3AFF31D2" w14:textId="77777777" w:rsidR="00F11EBC" w:rsidRPr="001C0002" w:rsidRDefault="00F11EBC" w:rsidP="002500CC">
            <w:pPr>
              <w:pStyle w:val="CETBodytext"/>
              <w:ind w:right="-1"/>
              <w:rPr>
                <w:rFonts w:cs="Arial"/>
                <w:sz w:val="16"/>
                <w:szCs w:val="16"/>
                <w:lang w:val="en-GB"/>
              </w:rPr>
            </w:pPr>
            <w:r>
              <w:rPr>
                <w:rFonts w:cs="Arial"/>
                <w:sz w:val="16"/>
                <w:szCs w:val="16"/>
                <w:lang w:val="en-GB"/>
              </w:rPr>
              <w:t>0</w:t>
            </w:r>
          </w:p>
        </w:tc>
        <w:tc>
          <w:tcPr>
            <w:tcW w:w="772" w:type="dxa"/>
            <w:shd w:val="clear" w:color="auto" w:fill="FFFFFF"/>
          </w:tcPr>
          <w:p w14:paraId="6B2729EA" w14:textId="77777777" w:rsidR="00F11EBC" w:rsidRPr="001C0002" w:rsidRDefault="00F11EBC" w:rsidP="002500CC">
            <w:pPr>
              <w:pStyle w:val="CETBodytext"/>
              <w:ind w:right="-1"/>
              <w:rPr>
                <w:rFonts w:cs="Arial"/>
                <w:sz w:val="16"/>
                <w:szCs w:val="16"/>
                <w:lang w:val="en-GB"/>
              </w:rPr>
            </w:pPr>
            <w:r>
              <w:rPr>
                <w:rFonts w:cs="Arial"/>
                <w:sz w:val="16"/>
                <w:szCs w:val="16"/>
                <w:lang w:val="en-GB"/>
              </w:rPr>
              <w:t>0</w:t>
            </w:r>
          </w:p>
        </w:tc>
        <w:tc>
          <w:tcPr>
            <w:tcW w:w="808" w:type="dxa"/>
            <w:shd w:val="clear" w:color="auto" w:fill="FFFFFF"/>
          </w:tcPr>
          <w:p w14:paraId="587FF409" w14:textId="402CEEF9" w:rsidR="00F11EBC" w:rsidRPr="001C0002" w:rsidRDefault="00191239" w:rsidP="002500CC">
            <w:pPr>
              <w:pStyle w:val="CETBodytext"/>
              <w:ind w:right="-1"/>
              <w:rPr>
                <w:rFonts w:cs="Arial"/>
                <w:sz w:val="16"/>
                <w:szCs w:val="16"/>
                <w:lang w:val="en-GB"/>
              </w:rPr>
            </w:pPr>
            <w:r>
              <w:rPr>
                <w:rFonts w:cs="Arial"/>
                <w:sz w:val="16"/>
                <w:szCs w:val="16"/>
                <w:lang w:val="en-GB"/>
              </w:rPr>
              <w:t>4</w:t>
            </w:r>
          </w:p>
        </w:tc>
        <w:tc>
          <w:tcPr>
            <w:tcW w:w="575" w:type="dxa"/>
            <w:shd w:val="clear" w:color="auto" w:fill="FFFFFF"/>
          </w:tcPr>
          <w:p w14:paraId="3FC1EB31" w14:textId="75E4174D" w:rsidR="00F11EBC" w:rsidRPr="001C0002" w:rsidRDefault="00A54276" w:rsidP="002500CC">
            <w:pPr>
              <w:pStyle w:val="CETBodytext"/>
              <w:ind w:right="-1"/>
              <w:rPr>
                <w:rFonts w:cs="Arial"/>
                <w:sz w:val="16"/>
                <w:szCs w:val="16"/>
                <w:lang w:val="en-GB"/>
              </w:rPr>
            </w:pPr>
            <w:r>
              <w:rPr>
                <w:rFonts w:cs="Arial"/>
                <w:sz w:val="16"/>
                <w:szCs w:val="16"/>
                <w:lang w:val="en-GB"/>
              </w:rPr>
              <w:t>13</w:t>
            </w:r>
          </w:p>
        </w:tc>
        <w:tc>
          <w:tcPr>
            <w:tcW w:w="522" w:type="dxa"/>
            <w:shd w:val="clear" w:color="auto" w:fill="FFFFFF"/>
          </w:tcPr>
          <w:p w14:paraId="0D687C30" w14:textId="77777777" w:rsidR="00F11EBC" w:rsidRPr="001C0002" w:rsidRDefault="00F11EBC" w:rsidP="002500CC">
            <w:pPr>
              <w:pStyle w:val="CETBodytext"/>
              <w:ind w:right="-1"/>
              <w:rPr>
                <w:rFonts w:cs="Arial"/>
                <w:sz w:val="16"/>
                <w:szCs w:val="16"/>
                <w:lang w:val="en-GB"/>
              </w:rPr>
            </w:pPr>
            <w:r>
              <w:rPr>
                <w:rFonts w:cs="Arial"/>
                <w:sz w:val="16"/>
                <w:szCs w:val="16"/>
                <w:lang w:val="en-GB"/>
              </w:rPr>
              <w:t>0</w:t>
            </w:r>
          </w:p>
        </w:tc>
      </w:tr>
      <w:tr w:rsidR="00F11EBC" w:rsidRPr="001C0002" w14:paraId="0D9C499C" w14:textId="77777777" w:rsidTr="002500CC">
        <w:trPr>
          <w:trHeight w:val="250"/>
        </w:trPr>
        <w:tc>
          <w:tcPr>
            <w:tcW w:w="1087" w:type="dxa"/>
            <w:shd w:val="clear" w:color="auto" w:fill="FFFFFF"/>
          </w:tcPr>
          <w:p w14:paraId="14FC457E" w14:textId="50BEFBB0" w:rsidR="00F11EBC" w:rsidRPr="001C0002" w:rsidRDefault="008D62BE" w:rsidP="002500CC">
            <w:pPr>
              <w:pStyle w:val="CETBodytext"/>
              <w:ind w:right="-1"/>
              <w:rPr>
                <w:rFonts w:cs="Arial"/>
                <w:sz w:val="16"/>
                <w:szCs w:val="16"/>
                <w:lang w:val="en-GB"/>
              </w:rPr>
            </w:pPr>
            <w:r>
              <w:rPr>
                <w:rFonts w:cs="Arial"/>
                <w:sz w:val="16"/>
                <w:szCs w:val="16"/>
                <w:lang w:val="en-GB"/>
              </w:rPr>
              <w:t>M</w:t>
            </w:r>
          </w:p>
        </w:tc>
        <w:tc>
          <w:tcPr>
            <w:tcW w:w="1607" w:type="dxa"/>
            <w:shd w:val="clear" w:color="auto" w:fill="FFFFFF"/>
          </w:tcPr>
          <w:p w14:paraId="2D02A773" w14:textId="77777777" w:rsidR="00F11EBC" w:rsidRPr="001C0002" w:rsidRDefault="00F11EBC" w:rsidP="002500CC">
            <w:pPr>
              <w:pStyle w:val="CETBodytext"/>
              <w:ind w:right="-1"/>
              <w:rPr>
                <w:rFonts w:cs="Arial"/>
                <w:sz w:val="16"/>
                <w:szCs w:val="16"/>
                <w:lang w:val="en-GB"/>
              </w:rPr>
            </w:pPr>
          </w:p>
        </w:tc>
        <w:tc>
          <w:tcPr>
            <w:tcW w:w="1005" w:type="dxa"/>
            <w:shd w:val="clear" w:color="auto" w:fill="FFFFFF"/>
          </w:tcPr>
          <w:p w14:paraId="59DEB4DA" w14:textId="629B9621" w:rsidR="00F11EBC" w:rsidRPr="001C0002" w:rsidRDefault="00A54276" w:rsidP="002500CC">
            <w:pPr>
              <w:pStyle w:val="CETBodytext"/>
              <w:ind w:right="-1"/>
              <w:rPr>
                <w:rFonts w:cs="Arial"/>
                <w:sz w:val="16"/>
                <w:szCs w:val="16"/>
                <w:lang w:val="en-GB"/>
              </w:rPr>
            </w:pPr>
            <w:r>
              <w:rPr>
                <w:rFonts w:cs="Arial"/>
                <w:sz w:val="16"/>
                <w:szCs w:val="16"/>
                <w:lang w:val="en-GB"/>
              </w:rPr>
              <w:t>30</w:t>
            </w:r>
          </w:p>
        </w:tc>
        <w:tc>
          <w:tcPr>
            <w:tcW w:w="1003" w:type="dxa"/>
            <w:shd w:val="clear" w:color="auto" w:fill="FFFFFF"/>
          </w:tcPr>
          <w:p w14:paraId="4FCCF360" w14:textId="4B35BE76" w:rsidR="00F11EBC" w:rsidRPr="001C0002" w:rsidRDefault="00A54276" w:rsidP="002500CC">
            <w:pPr>
              <w:pStyle w:val="CETBodytext"/>
              <w:ind w:right="-1"/>
              <w:rPr>
                <w:rFonts w:cs="Arial"/>
                <w:sz w:val="16"/>
                <w:szCs w:val="16"/>
                <w:lang w:val="en-GB"/>
              </w:rPr>
            </w:pPr>
            <w:r>
              <w:rPr>
                <w:rFonts w:cs="Arial"/>
                <w:sz w:val="16"/>
                <w:szCs w:val="16"/>
                <w:lang w:val="en-GB"/>
              </w:rPr>
              <w:t>0</w:t>
            </w:r>
          </w:p>
        </w:tc>
        <w:tc>
          <w:tcPr>
            <w:tcW w:w="732" w:type="dxa"/>
            <w:shd w:val="clear" w:color="auto" w:fill="FFFFFF"/>
          </w:tcPr>
          <w:p w14:paraId="04A17E19" w14:textId="783E1A90" w:rsidR="00F11EBC" w:rsidRPr="001C0002" w:rsidRDefault="00A54276" w:rsidP="002500CC">
            <w:pPr>
              <w:pStyle w:val="CETBodytext"/>
              <w:ind w:right="-1"/>
              <w:rPr>
                <w:rFonts w:cs="Arial"/>
                <w:sz w:val="16"/>
                <w:szCs w:val="16"/>
                <w:lang w:val="en-GB"/>
              </w:rPr>
            </w:pPr>
            <w:r>
              <w:rPr>
                <w:rFonts w:cs="Arial"/>
                <w:sz w:val="16"/>
                <w:szCs w:val="16"/>
                <w:lang w:val="en-GB"/>
              </w:rPr>
              <w:t>1</w:t>
            </w:r>
          </w:p>
        </w:tc>
        <w:tc>
          <w:tcPr>
            <w:tcW w:w="779" w:type="dxa"/>
            <w:shd w:val="clear" w:color="auto" w:fill="FFFFFF"/>
          </w:tcPr>
          <w:p w14:paraId="426F3EDA" w14:textId="3FF60F33" w:rsidR="00F11EBC" w:rsidRPr="001C0002" w:rsidRDefault="00A54276" w:rsidP="002500CC">
            <w:pPr>
              <w:pStyle w:val="CETBodytext"/>
              <w:ind w:right="-1"/>
              <w:rPr>
                <w:rFonts w:cs="Arial"/>
                <w:sz w:val="16"/>
                <w:szCs w:val="16"/>
                <w:lang w:val="en-GB"/>
              </w:rPr>
            </w:pPr>
            <w:r>
              <w:rPr>
                <w:rFonts w:cs="Arial"/>
                <w:sz w:val="16"/>
                <w:szCs w:val="16"/>
                <w:lang w:val="en-GB"/>
              </w:rPr>
              <w:t>0</w:t>
            </w:r>
          </w:p>
        </w:tc>
        <w:tc>
          <w:tcPr>
            <w:tcW w:w="772" w:type="dxa"/>
            <w:shd w:val="clear" w:color="auto" w:fill="FFFFFF"/>
          </w:tcPr>
          <w:p w14:paraId="40CB0CC2" w14:textId="10D2C5C7" w:rsidR="00F11EBC" w:rsidRPr="001C0002" w:rsidRDefault="00A54276" w:rsidP="002500CC">
            <w:pPr>
              <w:pStyle w:val="CETBodytext"/>
              <w:ind w:right="-1"/>
              <w:rPr>
                <w:rFonts w:cs="Arial"/>
                <w:sz w:val="16"/>
                <w:szCs w:val="16"/>
                <w:lang w:val="en-GB"/>
              </w:rPr>
            </w:pPr>
            <w:r>
              <w:rPr>
                <w:rFonts w:cs="Arial"/>
                <w:sz w:val="16"/>
                <w:szCs w:val="16"/>
                <w:lang w:val="en-GB"/>
              </w:rPr>
              <w:t>0</w:t>
            </w:r>
          </w:p>
        </w:tc>
        <w:tc>
          <w:tcPr>
            <w:tcW w:w="808" w:type="dxa"/>
            <w:shd w:val="clear" w:color="auto" w:fill="FFFFFF"/>
          </w:tcPr>
          <w:p w14:paraId="48B546F7" w14:textId="13E3E547" w:rsidR="00F11EBC" w:rsidRPr="001C0002" w:rsidRDefault="00A54276" w:rsidP="002500CC">
            <w:pPr>
              <w:pStyle w:val="CETBodytext"/>
              <w:ind w:right="-1"/>
              <w:rPr>
                <w:rFonts w:cs="Arial"/>
                <w:sz w:val="16"/>
                <w:szCs w:val="16"/>
                <w:lang w:val="en-GB"/>
              </w:rPr>
            </w:pPr>
            <w:r>
              <w:rPr>
                <w:rFonts w:cs="Arial"/>
                <w:sz w:val="16"/>
                <w:szCs w:val="16"/>
                <w:lang w:val="en-GB"/>
              </w:rPr>
              <w:t>1</w:t>
            </w:r>
          </w:p>
        </w:tc>
        <w:tc>
          <w:tcPr>
            <w:tcW w:w="575" w:type="dxa"/>
            <w:shd w:val="clear" w:color="auto" w:fill="FFFFFF"/>
          </w:tcPr>
          <w:p w14:paraId="6D705F6C" w14:textId="04F5BA73" w:rsidR="00F11EBC" w:rsidRPr="001C0002" w:rsidRDefault="00212F73" w:rsidP="002500CC">
            <w:pPr>
              <w:pStyle w:val="CETBodytext"/>
              <w:ind w:right="-1"/>
              <w:rPr>
                <w:rFonts w:cs="Arial"/>
                <w:sz w:val="16"/>
                <w:szCs w:val="16"/>
                <w:lang w:val="en-GB"/>
              </w:rPr>
            </w:pPr>
            <w:r>
              <w:rPr>
                <w:rFonts w:cs="Arial"/>
                <w:sz w:val="16"/>
                <w:szCs w:val="16"/>
                <w:lang w:val="en-GB"/>
              </w:rPr>
              <w:t>3</w:t>
            </w:r>
          </w:p>
        </w:tc>
        <w:tc>
          <w:tcPr>
            <w:tcW w:w="522" w:type="dxa"/>
            <w:shd w:val="clear" w:color="auto" w:fill="FFFFFF"/>
          </w:tcPr>
          <w:p w14:paraId="0B09AF71" w14:textId="7955C771" w:rsidR="00F11EBC" w:rsidRPr="001C0002" w:rsidRDefault="00212F73" w:rsidP="002500CC">
            <w:pPr>
              <w:pStyle w:val="CETBodytext"/>
              <w:ind w:right="-1"/>
              <w:rPr>
                <w:rFonts w:cs="Arial"/>
                <w:sz w:val="16"/>
                <w:szCs w:val="16"/>
                <w:lang w:val="en-GB"/>
              </w:rPr>
            </w:pPr>
            <w:r>
              <w:rPr>
                <w:rFonts w:cs="Arial"/>
                <w:sz w:val="16"/>
                <w:szCs w:val="16"/>
                <w:lang w:val="en-GB"/>
              </w:rPr>
              <w:t>0</w:t>
            </w:r>
          </w:p>
        </w:tc>
      </w:tr>
      <w:tr w:rsidR="00F11EBC" w:rsidRPr="001C0002" w14:paraId="058145E5" w14:textId="77777777" w:rsidTr="002500CC">
        <w:trPr>
          <w:trHeight w:val="250"/>
        </w:trPr>
        <w:tc>
          <w:tcPr>
            <w:tcW w:w="1087" w:type="dxa"/>
            <w:shd w:val="clear" w:color="auto" w:fill="FFFFFF"/>
          </w:tcPr>
          <w:p w14:paraId="3FC0AB0E" w14:textId="78C8A1EE" w:rsidR="00F11EBC" w:rsidRPr="001C0002" w:rsidRDefault="008D62BE" w:rsidP="002500CC">
            <w:pPr>
              <w:pStyle w:val="CETBodytext"/>
              <w:ind w:right="-1"/>
              <w:rPr>
                <w:rFonts w:cs="Arial"/>
                <w:sz w:val="16"/>
                <w:szCs w:val="16"/>
                <w:lang w:val="en-GB"/>
              </w:rPr>
            </w:pPr>
            <w:r>
              <w:rPr>
                <w:rFonts w:cs="Arial"/>
                <w:sz w:val="16"/>
                <w:szCs w:val="16"/>
                <w:lang w:val="en-GB"/>
              </w:rPr>
              <w:t>N</w:t>
            </w:r>
          </w:p>
        </w:tc>
        <w:tc>
          <w:tcPr>
            <w:tcW w:w="1607" w:type="dxa"/>
            <w:shd w:val="clear" w:color="auto" w:fill="FFFFFF"/>
          </w:tcPr>
          <w:p w14:paraId="5D6F1991" w14:textId="77777777" w:rsidR="00F11EBC" w:rsidRPr="001C0002" w:rsidRDefault="00F11EBC" w:rsidP="002500CC">
            <w:pPr>
              <w:pStyle w:val="CETBodytext"/>
              <w:ind w:right="-1"/>
              <w:rPr>
                <w:rFonts w:cs="Arial"/>
                <w:sz w:val="16"/>
                <w:szCs w:val="16"/>
                <w:lang w:val="en-GB"/>
              </w:rPr>
            </w:pPr>
          </w:p>
        </w:tc>
        <w:tc>
          <w:tcPr>
            <w:tcW w:w="1005" w:type="dxa"/>
            <w:shd w:val="clear" w:color="auto" w:fill="FFFFFF"/>
          </w:tcPr>
          <w:p w14:paraId="0A34B595" w14:textId="77CF3038" w:rsidR="00F11EBC" w:rsidRPr="001C0002" w:rsidRDefault="00212F73" w:rsidP="002500CC">
            <w:pPr>
              <w:pStyle w:val="CETBodytext"/>
              <w:ind w:right="-1"/>
              <w:rPr>
                <w:rFonts w:cs="Arial"/>
                <w:sz w:val="16"/>
                <w:szCs w:val="16"/>
                <w:lang w:val="en-GB"/>
              </w:rPr>
            </w:pPr>
            <w:r>
              <w:rPr>
                <w:rFonts w:cs="Arial"/>
                <w:sz w:val="16"/>
                <w:szCs w:val="16"/>
                <w:lang w:val="en-GB"/>
              </w:rPr>
              <w:t>30</w:t>
            </w:r>
          </w:p>
        </w:tc>
        <w:tc>
          <w:tcPr>
            <w:tcW w:w="1003" w:type="dxa"/>
            <w:shd w:val="clear" w:color="auto" w:fill="FFFFFF"/>
          </w:tcPr>
          <w:p w14:paraId="2326C9CE" w14:textId="4768655E" w:rsidR="00F11EBC" w:rsidRPr="001C0002" w:rsidRDefault="00476916" w:rsidP="002500CC">
            <w:pPr>
              <w:pStyle w:val="CETBodytext"/>
              <w:ind w:right="-1"/>
              <w:rPr>
                <w:rFonts w:cs="Arial"/>
                <w:sz w:val="16"/>
                <w:szCs w:val="16"/>
                <w:lang w:val="en-GB"/>
              </w:rPr>
            </w:pPr>
            <w:r>
              <w:rPr>
                <w:rFonts w:cs="Arial"/>
                <w:sz w:val="16"/>
                <w:szCs w:val="16"/>
                <w:lang w:val="en-GB"/>
              </w:rPr>
              <w:t>1</w:t>
            </w:r>
          </w:p>
        </w:tc>
        <w:tc>
          <w:tcPr>
            <w:tcW w:w="732" w:type="dxa"/>
            <w:shd w:val="clear" w:color="auto" w:fill="FFFFFF"/>
          </w:tcPr>
          <w:p w14:paraId="2218B1EA" w14:textId="7003F257" w:rsidR="00F11EBC" w:rsidRPr="001C0002" w:rsidRDefault="00476916" w:rsidP="002500CC">
            <w:pPr>
              <w:pStyle w:val="CETBodytext"/>
              <w:ind w:right="-1"/>
              <w:rPr>
                <w:rFonts w:cs="Arial"/>
                <w:sz w:val="16"/>
                <w:szCs w:val="16"/>
                <w:lang w:val="en-GB"/>
              </w:rPr>
            </w:pPr>
            <w:r>
              <w:rPr>
                <w:rFonts w:cs="Arial"/>
                <w:sz w:val="16"/>
                <w:szCs w:val="16"/>
                <w:lang w:val="en-GB"/>
              </w:rPr>
              <w:t>2</w:t>
            </w:r>
          </w:p>
        </w:tc>
        <w:tc>
          <w:tcPr>
            <w:tcW w:w="779" w:type="dxa"/>
            <w:shd w:val="clear" w:color="auto" w:fill="FFFFFF"/>
          </w:tcPr>
          <w:p w14:paraId="286E1BD3" w14:textId="3B1EE4EE" w:rsidR="00F11EBC" w:rsidRPr="001C0002" w:rsidRDefault="00476916" w:rsidP="002500CC">
            <w:pPr>
              <w:pStyle w:val="CETBodytext"/>
              <w:ind w:right="-1"/>
              <w:rPr>
                <w:rFonts w:cs="Arial"/>
                <w:sz w:val="16"/>
                <w:szCs w:val="16"/>
                <w:lang w:val="en-GB"/>
              </w:rPr>
            </w:pPr>
            <w:r>
              <w:rPr>
                <w:rFonts w:cs="Arial"/>
                <w:sz w:val="16"/>
                <w:szCs w:val="16"/>
                <w:lang w:val="en-GB"/>
              </w:rPr>
              <w:t>0</w:t>
            </w:r>
          </w:p>
        </w:tc>
        <w:tc>
          <w:tcPr>
            <w:tcW w:w="772" w:type="dxa"/>
            <w:shd w:val="clear" w:color="auto" w:fill="FFFFFF"/>
          </w:tcPr>
          <w:p w14:paraId="232E41E0" w14:textId="04BA3597" w:rsidR="00F11EBC" w:rsidRPr="001C0002" w:rsidRDefault="00476916" w:rsidP="002500CC">
            <w:pPr>
              <w:pStyle w:val="CETBodytext"/>
              <w:ind w:right="-1"/>
              <w:rPr>
                <w:rFonts w:cs="Arial"/>
                <w:sz w:val="16"/>
                <w:szCs w:val="16"/>
                <w:lang w:val="en-GB"/>
              </w:rPr>
            </w:pPr>
            <w:r>
              <w:rPr>
                <w:rFonts w:cs="Arial"/>
                <w:sz w:val="16"/>
                <w:szCs w:val="16"/>
                <w:lang w:val="en-GB"/>
              </w:rPr>
              <w:t>1</w:t>
            </w:r>
          </w:p>
        </w:tc>
        <w:tc>
          <w:tcPr>
            <w:tcW w:w="808" w:type="dxa"/>
            <w:shd w:val="clear" w:color="auto" w:fill="FFFFFF"/>
          </w:tcPr>
          <w:p w14:paraId="40A1E825" w14:textId="4DA93F6E" w:rsidR="00F11EBC" w:rsidRPr="001C0002" w:rsidRDefault="00561FD4" w:rsidP="002500CC">
            <w:pPr>
              <w:pStyle w:val="CETBodytext"/>
              <w:ind w:right="-1"/>
              <w:rPr>
                <w:rFonts w:cs="Arial"/>
                <w:sz w:val="16"/>
                <w:szCs w:val="16"/>
                <w:lang w:val="en-GB"/>
              </w:rPr>
            </w:pPr>
            <w:r>
              <w:rPr>
                <w:rFonts w:cs="Arial"/>
                <w:sz w:val="16"/>
                <w:szCs w:val="16"/>
                <w:lang w:val="en-GB"/>
              </w:rPr>
              <w:t>4</w:t>
            </w:r>
          </w:p>
        </w:tc>
        <w:tc>
          <w:tcPr>
            <w:tcW w:w="575" w:type="dxa"/>
            <w:shd w:val="clear" w:color="auto" w:fill="FFFFFF"/>
          </w:tcPr>
          <w:p w14:paraId="1E53AF02" w14:textId="508CA7AA" w:rsidR="00F11EBC" w:rsidRPr="001C0002" w:rsidRDefault="00561FD4" w:rsidP="002500CC">
            <w:pPr>
              <w:pStyle w:val="CETBodytext"/>
              <w:ind w:right="-1"/>
              <w:rPr>
                <w:rFonts w:cs="Arial"/>
                <w:sz w:val="16"/>
                <w:szCs w:val="16"/>
                <w:lang w:val="en-GB"/>
              </w:rPr>
            </w:pPr>
            <w:r>
              <w:rPr>
                <w:rFonts w:cs="Arial"/>
                <w:sz w:val="16"/>
                <w:szCs w:val="16"/>
                <w:lang w:val="en-GB"/>
              </w:rPr>
              <w:t>10</w:t>
            </w:r>
          </w:p>
        </w:tc>
        <w:tc>
          <w:tcPr>
            <w:tcW w:w="522" w:type="dxa"/>
            <w:shd w:val="clear" w:color="auto" w:fill="FFFFFF"/>
          </w:tcPr>
          <w:p w14:paraId="0B6D91DB" w14:textId="5A550023" w:rsidR="00F11EBC" w:rsidRPr="001C0002" w:rsidRDefault="00561FD4" w:rsidP="002500CC">
            <w:pPr>
              <w:pStyle w:val="CETBodytext"/>
              <w:ind w:right="-1"/>
              <w:rPr>
                <w:rFonts w:cs="Arial"/>
                <w:sz w:val="16"/>
                <w:szCs w:val="16"/>
                <w:lang w:val="en-GB"/>
              </w:rPr>
            </w:pPr>
            <w:r>
              <w:rPr>
                <w:rFonts w:cs="Arial"/>
                <w:sz w:val="16"/>
                <w:szCs w:val="16"/>
                <w:lang w:val="en-GB"/>
              </w:rPr>
              <w:t>3</w:t>
            </w:r>
          </w:p>
        </w:tc>
      </w:tr>
      <w:tr w:rsidR="00F11EBC" w:rsidRPr="001C0002" w14:paraId="505A96BA" w14:textId="77777777" w:rsidTr="008D608D">
        <w:trPr>
          <w:trHeight w:val="230"/>
        </w:trPr>
        <w:tc>
          <w:tcPr>
            <w:tcW w:w="1087" w:type="dxa"/>
            <w:shd w:val="clear" w:color="auto" w:fill="FFFFFF"/>
          </w:tcPr>
          <w:p w14:paraId="4B6312AB" w14:textId="48E39189" w:rsidR="00F11EBC" w:rsidRPr="001C0002" w:rsidRDefault="008D62BE" w:rsidP="002500CC">
            <w:pPr>
              <w:pStyle w:val="CETBodytext"/>
              <w:ind w:right="-1"/>
              <w:rPr>
                <w:rFonts w:cs="Arial"/>
                <w:sz w:val="16"/>
                <w:szCs w:val="16"/>
                <w:lang w:val="en-GB"/>
              </w:rPr>
            </w:pPr>
            <w:r>
              <w:rPr>
                <w:rFonts w:cs="Arial"/>
                <w:sz w:val="16"/>
                <w:szCs w:val="16"/>
                <w:lang w:val="en-GB"/>
              </w:rPr>
              <w:t>O</w:t>
            </w:r>
          </w:p>
        </w:tc>
        <w:tc>
          <w:tcPr>
            <w:tcW w:w="1607" w:type="dxa"/>
            <w:shd w:val="clear" w:color="auto" w:fill="FFFFFF"/>
          </w:tcPr>
          <w:p w14:paraId="32D017F8" w14:textId="77777777" w:rsidR="00F11EBC" w:rsidRPr="001C0002" w:rsidRDefault="00F11EBC" w:rsidP="002500CC">
            <w:pPr>
              <w:pStyle w:val="CETBodytext"/>
              <w:ind w:right="-1"/>
              <w:rPr>
                <w:rFonts w:cs="Arial"/>
                <w:sz w:val="16"/>
                <w:szCs w:val="16"/>
                <w:lang w:val="en-GB"/>
              </w:rPr>
            </w:pPr>
          </w:p>
        </w:tc>
        <w:tc>
          <w:tcPr>
            <w:tcW w:w="1005" w:type="dxa"/>
            <w:shd w:val="clear" w:color="auto" w:fill="FFFFFF"/>
          </w:tcPr>
          <w:p w14:paraId="74344382" w14:textId="1B0D2B83" w:rsidR="00F11EBC" w:rsidRPr="001C0002" w:rsidRDefault="00561FD4" w:rsidP="002500CC">
            <w:pPr>
              <w:pStyle w:val="CETBodytext"/>
              <w:ind w:right="-1"/>
              <w:rPr>
                <w:rFonts w:cs="Arial"/>
                <w:sz w:val="16"/>
                <w:szCs w:val="16"/>
                <w:lang w:val="en-GB"/>
              </w:rPr>
            </w:pPr>
            <w:r>
              <w:rPr>
                <w:rFonts w:cs="Arial"/>
                <w:sz w:val="16"/>
                <w:szCs w:val="16"/>
                <w:lang w:val="en-GB"/>
              </w:rPr>
              <w:t>30</w:t>
            </w:r>
          </w:p>
        </w:tc>
        <w:tc>
          <w:tcPr>
            <w:tcW w:w="1003" w:type="dxa"/>
            <w:shd w:val="clear" w:color="auto" w:fill="FFFFFF"/>
          </w:tcPr>
          <w:p w14:paraId="140EB7D5" w14:textId="5050A184" w:rsidR="00F11EBC" w:rsidRPr="001C0002" w:rsidRDefault="00561FD4" w:rsidP="002500CC">
            <w:pPr>
              <w:pStyle w:val="CETBodytext"/>
              <w:ind w:right="-1"/>
              <w:rPr>
                <w:rFonts w:cs="Arial"/>
                <w:sz w:val="16"/>
                <w:szCs w:val="16"/>
                <w:lang w:val="en-GB"/>
              </w:rPr>
            </w:pPr>
            <w:r>
              <w:rPr>
                <w:rFonts w:cs="Arial"/>
                <w:sz w:val="16"/>
                <w:szCs w:val="16"/>
                <w:lang w:val="en-GB"/>
              </w:rPr>
              <w:t>1</w:t>
            </w:r>
          </w:p>
        </w:tc>
        <w:tc>
          <w:tcPr>
            <w:tcW w:w="732" w:type="dxa"/>
            <w:shd w:val="clear" w:color="auto" w:fill="FFFFFF"/>
          </w:tcPr>
          <w:p w14:paraId="13AF258C" w14:textId="03DA9AA1" w:rsidR="00F11EBC" w:rsidRPr="001C0002" w:rsidRDefault="00561FD4" w:rsidP="002500CC">
            <w:pPr>
              <w:pStyle w:val="CETBodytext"/>
              <w:ind w:right="-1"/>
              <w:rPr>
                <w:rFonts w:cs="Arial"/>
                <w:sz w:val="16"/>
                <w:szCs w:val="16"/>
                <w:lang w:val="en-GB"/>
              </w:rPr>
            </w:pPr>
            <w:r>
              <w:rPr>
                <w:rFonts w:cs="Arial"/>
                <w:sz w:val="16"/>
                <w:szCs w:val="16"/>
                <w:lang w:val="en-GB"/>
              </w:rPr>
              <w:t>3</w:t>
            </w:r>
          </w:p>
        </w:tc>
        <w:tc>
          <w:tcPr>
            <w:tcW w:w="779" w:type="dxa"/>
            <w:shd w:val="clear" w:color="auto" w:fill="FFFFFF"/>
          </w:tcPr>
          <w:p w14:paraId="4140240E" w14:textId="3D67BB5B" w:rsidR="00F11EBC" w:rsidRPr="001C0002" w:rsidRDefault="00561FD4" w:rsidP="002500CC">
            <w:pPr>
              <w:pStyle w:val="CETBodytext"/>
              <w:ind w:right="-1"/>
              <w:rPr>
                <w:rFonts w:cs="Arial"/>
                <w:sz w:val="16"/>
                <w:szCs w:val="16"/>
                <w:lang w:val="en-GB"/>
              </w:rPr>
            </w:pPr>
            <w:r>
              <w:rPr>
                <w:rFonts w:cs="Arial"/>
                <w:sz w:val="16"/>
                <w:szCs w:val="16"/>
                <w:lang w:val="en-GB"/>
              </w:rPr>
              <w:t>1</w:t>
            </w:r>
          </w:p>
        </w:tc>
        <w:tc>
          <w:tcPr>
            <w:tcW w:w="772" w:type="dxa"/>
            <w:shd w:val="clear" w:color="auto" w:fill="FFFFFF"/>
          </w:tcPr>
          <w:p w14:paraId="54B40FC4" w14:textId="2F365094" w:rsidR="00F11EBC" w:rsidRPr="001C0002" w:rsidRDefault="00561FD4" w:rsidP="002500CC">
            <w:pPr>
              <w:pStyle w:val="CETBodytext"/>
              <w:ind w:right="-1"/>
              <w:rPr>
                <w:rFonts w:cs="Arial"/>
                <w:sz w:val="16"/>
                <w:szCs w:val="16"/>
                <w:lang w:val="en-GB"/>
              </w:rPr>
            </w:pPr>
            <w:r>
              <w:rPr>
                <w:rFonts w:cs="Arial"/>
                <w:sz w:val="16"/>
                <w:szCs w:val="16"/>
                <w:lang w:val="en-GB"/>
              </w:rPr>
              <w:t>1</w:t>
            </w:r>
          </w:p>
        </w:tc>
        <w:tc>
          <w:tcPr>
            <w:tcW w:w="808" w:type="dxa"/>
            <w:shd w:val="clear" w:color="auto" w:fill="FFFFFF"/>
          </w:tcPr>
          <w:p w14:paraId="1ACDB483" w14:textId="01C247D5" w:rsidR="00F11EBC" w:rsidRPr="001C0002" w:rsidRDefault="00561FD4" w:rsidP="002500CC">
            <w:pPr>
              <w:pStyle w:val="CETBodytext"/>
              <w:ind w:right="-1"/>
              <w:rPr>
                <w:rFonts w:cs="Arial"/>
                <w:sz w:val="16"/>
                <w:szCs w:val="16"/>
                <w:lang w:val="en-GB"/>
              </w:rPr>
            </w:pPr>
            <w:r>
              <w:rPr>
                <w:rFonts w:cs="Arial"/>
                <w:sz w:val="16"/>
                <w:szCs w:val="16"/>
                <w:lang w:val="en-GB"/>
              </w:rPr>
              <w:t>6</w:t>
            </w:r>
          </w:p>
        </w:tc>
        <w:tc>
          <w:tcPr>
            <w:tcW w:w="575" w:type="dxa"/>
            <w:shd w:val="clear" w:color="auto" w:fill="FFFFFF"/>
          </w:tcPr>
          <w:p w14:paraId="6092C50D" w14:textId="1761A930" w:rsidR="00F11EBC" w:rsidRPr="001C0002" w:rsidRDefault="00061228" w:rsidP="002500CC">
            <w:pPr>
              <w:pStyle w:val="CETBodytext"/>
              <w:ind w:right="-1"/>
              <w:rPr>
                <w:rFonts w:cs="Arial"/>
                <w:sz w:val="16"/>
                <w:szCs w:val="16"/>
                <w:lang w:val="en-GB"/>
              </w:rPr>
            </w:pPr>
            <w:r>
              <w:rPr>
                <w:rFonts w:cs="Arial"/>
                <w:sz w:val="16"/>
                <w:szCs w:val="16"/>
                <w:lang w:val="en-GB"/>
              </w:rPr>
              <w:t>13</w:t>
            </w:r>
          </w:p>
        </w:tc>
        <w:tc>
          <w:tcPr>
            <w:tcW w:w="522" w:type="dxa"/>
            <w:shd w:val="clear" w:color="auto" w:fill="FFFFFF"/>
          </w:tcPr>
          <w:p w14:paraId="799E7E27" w14:textId="2F6CCC16" w:rsidR="00F11EBC" w:rsidRPr="001C0002" w:rsidRDefault="00E117F8" w:rsidP="002500CC">
            <w:pPr>
              <w:pStyle w:val="CETBodytext"/>
              <w:ind w:right="-1"/>
              <w:rPr>
                <w:rFonts w:cs="Arial"/>
                <w:sz w:val="16"/>
                <w:szCs w:val="16"/>
                <w:lang w:val="en-GB"/>
              </w:rPr>
            </w:pPr>
            <w:r>
              <w:rPr>
                <w:rFonts w:cs="Arial"/>
                <w:sz w:val="16"/>
                <w:szCs w:val="16"/>
                <w:lang w:val="en-GB"/>
              </w:rPr>
              <w:t>7</w:t>
            </w:r>
          </w:p>
        </w:tc>
      </w:tr>
      <w:tr w:rsidR="00F11EBC" w:rsidRPr="001C0002" w14:paraId="13CE9519" w14:textId="77777777" w:rsidTr="002500CC">
        <w:trPr>
          <w:trHeight w:val="250"/>
        </w:trPr>
        <w:tc>
          <w:tcPr>
            <w:tcW w:w="1087" w:type="dxa"/>
            <w:shd w:val="clear" w:color="auto" w:fill="FFFFFF"/>
          </w:tcPr>
          <w:p w14:paraId="3E554173" w14:textId="5752DD9C" w:rsidR="00F11EBC" w:rsidRPr="001C0002" w:rsidRDefault="008D62BE" w:rsidP="002500CC">
            <w:pPr>
              <w:pStyle w:val="CETBodytext"/>
              <w:ind w:right="-1"/>
              <w:rPr>
                <w:rFonts w:cs="Arial"/>
                <w:sz w:val="16"/>
                <w:szCs w:val="16"/>
                <w:lang w:val="en-GB"/>
              </w:rPr>
            </w:pPr>
            <w:r>
              <w:rPr>
                <w:rFonts w:cs="Arial"/>
                <w:sz w:val="16"/>
                <w:szCs w:val="16"/>
                <w:lang w:val="en-GB"/>
              </w:rPr>
              <w:t>P</w:t>
            </w:r>
          </w:p>
        </w:tc>
        <w:tc>
          <w:tcPr>
            <w:tcW w:w="1607" w:type="dxa"/>
            <w:shd w:val="clear" w:color="auto" w:fill="FFFFFF"/>
          </w:tcPr>
          <w:p w14:paraId="67BCB77C" w14:textId="77777777" w:rsidR="00F11EBC" w:rsidRPr="001C0002" w:rsidRDefault="00F11EBC" w:rsidP="002500CC">
            <w:pPr>
              <w:pStyle w:val="CETBodytext"/>
              <w:ind w:right="-1"/>
              <w:rPr>
                <w:rFonts w:cs="Arial"/>
                <w:sz w:val="16"/>
                <w:szCs w:val="16"/>
                <w:lang w:val="en-GB"/>
              </w:rPr>
            </w:pPr>
          </w:p>
        </w:tc>
        <w:tc>
          <w:tcPr>
            <w:tcW w:w="1005" w:type="dxa"/>
            <w:shd w:val="clear" w:color="auto" w:fill="FFFFFF"/>
          </w:tcPr>
          <w:p w14:paraId="4DD800AA" w14:textId="00C14B14" w:rsidR="00F11EBC" w:rsidRPr="001C0002" w:rsidRDefault="00E117F8" w:rsidP="002500CC">
            <w:pPr>
              <w:pStyle w:val="CETBodytext"/>
              <w:ind w:right="-1"/>
              <w:rPr>
                <w:rFonts w:cs="Arial"/>
                <w:sz w:val="16"/>
                <w:szCs w:val="16"/>
                <w:lang w:val="en-GB"/>
              </w:rPr>
            </w:pPr>
            <w:r>
              <w:rPr>
                <w:rFonts w:cs="Arial"/>
                <w:sz w:val="16"/>
                <w:szCs w:val="16"/>
                <w:lang w:val="en-GB"/>
              </w:rPr>
              <w:t>30</w:t>
            </w:r>
          </w:p>
        </w:tc>
        <w:tc>
          <w:tcPr>
            <w:tcW w:w="1003" w:type="dxa"/>
            <w:shd w:val="clear" w:color="auto" w:fill="FFFFFF"/>
          </w:tcPr>
          <w:p w14:paraId="729E53D2" w14:textId="034C9025" w:rsidR="00F11EBC" w:rsidRPr="001C0002" w:rsidRDefault="00E117F8" w:rsidP="002500CC">
            <w:pPr>
              <w:pStyle w:val="CETBodytext"/>
              <w:ind w:right="-1"/>
              <w:rPr>
                <w:rFonts w:cs="Arial"/>
                <w:sz w:val="16"/>
                <w:szCs w:val="16"/>
                <w:lang w:val="en-GB"/>
              </w:rPr>
            </w:pPr>
            <w:r>
              <w:rPr>
                <w:rFonts w:cs="Arial"/>
                <w:sz w:val="16"/>
                <w:szCs w:val="16"/>
                <w:lang w:val="en-GB"/>
              </w:rPr>
              <w:t>1</w:t>
            </w:r>
          </w:p>
        </w:tc>
        <w:tc>
          <w:tcPr>
            <w:tcW w:w="732" w:type="dxa"/>
            <w:shd w:val="clear" w:color="auto" w:fill="FFFFFF"/>
          </w:tcPr>
          <w:p w14:paraId="3F0285DE" w14:textId="31176A24" w:rsidR="00F11EBC" w:rsidRPr="001C0002" w:rsidRDefault="00E117F8" w:rsidP="002500CC">
            <w:pPr>
              <w:pStyle w:val="CETBodytext"/>
              <w:ind w:right="-1"/>
              <w:rPr>
                <w:rFonts w:cs="Arial"/>
                <w:sz w:val="16"/>
                <w:szCs w:val="16"/>
                <w:lang w:val="en-GB"/>
              </w:rPr>
            </w:pPr>
            <w:r>
              <w:rPr>
                <w:rFonts w:cs="Arial"/>
                <w:sz w:val="16"/>
                <w:szCs w:val="16"/>
                <w:lang w:val="en-GB"/>
              </w:rPr>
              <w:t>2</w:t>
            </w:r>
          </w:p>
        </w:tc>
        <w:tc>
          <w:tcPr>
            <w:tcW w:w="779" w:type="dxa"/>
            <w:shd w:val="clear" w:color="auto" w:fill="FFFFFF"/>
          </w:tcPr>
          <w:p w14:paraId="5ED662C0" w14:textId="0E517403" w:rsidR="00F11EBC" w:rsidRPr="001C0002" w:rsidRDefault="00E117F8" w:rsidP="002500CC">
            <w:pPr>
              <w:pStyle w:val="CETBodytext"/>
              <w:ind w:right="-1"/>
              <w:rPr>
                <w:rFonts w:cs="Arial"/>
                <w:sz w:val="16"/>
                <w:szCs w:val="16"/>
                <w:lang w:val="en-GB"/>
              </w:rPr>
            </w:pPr>
            <w:r>
              <w:rPr>
                <w:rFonts w:cs="Arial"/>
                <w:sz w:val="16"/>
                <w:szCs w:val="16"/>
                <w:lang w:val="en-GB"/>
              </w:rPr>
              <w:t>0</w:t>
            </w:r>
          </w:p>
        </w:tc>
        <w:tc>
          <w:tcPr>
            <w:tcW w:w="772" w:type="dxa"/>
            <w:shd w:val="clear" w:color="auto" w:fill="FFFFFF"/>
          </w:tcPr>
          <w:p w14:paraId="61973611" w14:textId="77777777" w:rsidR="00F11EBC" w:rsidRPr="001C0002" w:rsidRDefault="00F11EBC" w:rsidP="002500CC">
            <w:pPr>
              <w:pStyle w:val="CETBodytext"/>
              <w:ind w:right="-1"/>
              <w:rPr>
                <w:rFonts w:cs="Arial"/>
                <w:sz w:val="16"/>
                <w:szCs w:val="16"/>
                <w:lang w:val="en-GB"/>
              </w:rPr>
            </w:pPr>
            <w:r>
              <w:rPr>
                <w:rFonts w:cs="Arial"/>
                <w:sz w:val="16"/>
                <w:szCs w:val="16"/>
                <w:lang w:val="en-GB"/>
              </w:rPr>
              <w:t>0</w:t>
            </w:r>
          </w:p>
        </w:tc>
        <w:tc>
          <w:tcPr>
            <w:tcW w:w="808" w:type="dxa"/>
            <w:shd w:val="clear" w:color="auto" w:fill="FFFFFF"/>
          </w:tcPr>
          <w:p w14:paraId="01020D9C" w14:textId="4E7BD5FA" w:rsidR="00F11EBC" w:rsidRPr="001C0002" w:rsidRDefault="00E117F8" w:rsidP="002500CC">
            <w:pPr>
              <w:pStyle w:val="CETBodytext"/>
              <w:ind w:right="-1"/>
              <w:rPr>
                <w:rFonts w:cs="Arial"/>
                <w:sz w:val="16"/>
                <w:szCs w:val="16"/>
                <w:lang w:val="en-GB"/>
              </w:rPr>
            </w:pPr>
            <w:r>
              <w:rPr>
                <w:rFonts w:cs="Arial"/>
                <w:sz w:val="16"/>
                <w:szCs w:val="16"/>
                <w:lang w:val="en-GB"/>
              </w:rPr>
              <w:t>3</w:t>
            </w:r>
          </w:p>
        </w:tc>
        <w:tc>
          <w:tcPr>
            <w:tcW w:w="575" w:type="dxa"/>
            <w:shd w:val="clear" w:color="auto" w:fill="FFFFFF"/>
          </w:tcPr>
          <w:p w14:paraId="46D0CE92" w14:textId="16BBE362" w:rsidR="00F11EBC" w:rsidRPr="001C0002" w:rsidRDefault="00E117F8" w:rsidP="002500CC">
            <w:pPr>
              <w:pStyle w:val="CETBodytext"/>
              <w:ind w:right="-1"/>
              <w:rPr>
                <w:rFonts w:cs="Arial"/>
                <w:sz w:val="16"/>
                <w:szCs w:val="16"/>
                <w:lang w:val="en-GB"/>
              </w:rPr>
            </w:pPr>
            <w:r>
              <w:rPr>
                <w:rFonts w:cs="Arial"/>
                <w:sz w:val="16"/>
                <w:szCs w:val="16"/>
                <w:lang w:val="en-GB"/>
              </w:rPr>
              <w:t>10</w:t>
            </w:r>
          </w:p>
        </w:tc>
        <w:tc>
          <w:tcPr>
            <w:tcW w:w="522" w:type="dxa"/>
            <w:shd w:val="clear" w:color="auto" w:fill="FFFFFF"/>
          </w:tcPr>
          <w:p w14:paraId="53919A05" w14:textId="74C2210D" w:rsidR="00F11EBC" w:rsidRPr="001C0002" w:rsidRDefault="00E117F8" w:rsidP="002500CC">
            <w:pPr>
              <w:pStyle w:val="CETBodytext"/>
              <w:ind w:right="-1"/>
              <w:rPr>
                <w:rFonts w:cs="Arial"/>
                <w:sz w:val="16"/>
                <w:szCs w:val="16"/>
                <w:lang w:val="en-GB"/>
              </w:rPr>
            </w:pPr>
            <w:r>
              <w:rPr>
                <w:rFonts w:cs="Arial"/>
                <w:sz w:val="16"/>
                <w:szCs w:val="16"/>
                <w:lang w:val="en-GB"/>
              </w:rPr>
              <w:t>0</w:t>
            </w:r>
          </w:p>
        </w:tc>
      </w:tr>
      <w:tr w:rsidR="00F11EBC" w:rsidRPr="001C0002" w14:paraId="11C52081" w14:textId="77777777" w:rsidTr="002500CC">
        <w:trPr>
          <w:trHeight w:val="238"/>
        </w:trPr>
        <w:tc>
          <w:tcPr>
            <w:tcW w:w="1087" w:type="dxa"/>
            <w:shd w:val="clear" w:color="auto" w:fill="FFFFFF"/>
          </w:tcPr>
          <w:p w14:paraId="773AAD68" w14:textId="78886579" w:rsidR="00F11EBC" w:rsidRPr="001C0002" w:rsidRDefault="008D62BE" w:rsidP="002500CC">
            <w:pPr>
              <w:pStyle w:val="CETBodytext"/>
              <w:ind w:right="-1"/>
              <w:rPr>
                <w:rFonts w:cs="Arial"/>
                <w:sz w:val="16"/>
                <w:szCs w:val="16"/>
                <w:lang w:val="en-GB"/>
              </w:rPr>
            </w:pPr>
            <w:r>
              <w:rPr>
                <w:rFonts w:cs="Arial"/>
                <w:sz w:val="16"/>
                <w:szCs w:val="16"/>
                <w:lang w:val="en-GB"/>
              </w:rPr>
              <w:t>Q</w:t>
            </w:r>
          </w:p>
        </w:tc>
        <w:tc>
          <w:tcPr>
            <w:tcW w:w="1607" w:type="dxa"/>
            <w:shd w:val="clear" w:color="auto" w:fill="FFFFFF"/>
          </w:tcPr>
          <w:p w14:paraId="211B5A01" w14:textId="7DEDA9AB" w:rsidR="00F11EBC" w:rsidRPr="001C0002" w:rsidRDefault="00F11EBC" w:rsidP="002500CC">
            <w:pPr>
              <w:pStyle w:val="CETBodytext"/>
              <w:ind w:right="-1"/>
              <w:rPr>
                <w:rFonts w:cs="Arial"/>
                <w:sz w:val="16"/>
                <w:szCs w:val="16"/>
                <w:lang w:val="en-GB"/>
              </w:rPr>
            </w:pPr>
          </w:p>
        </w:tc>
        <w:tc>
          <w:tcPr>
            <w:tcW w:w="1005" w:type="dxa"/>
            <w:shd w:val="clear" w:color="auto" w:fill="FFFFFF"/>
          </w:tcPr>
          <w:p w14:paraId="3158AF82" w14:textId="2C51AF93" w:rsidR="00F11EBC" w:rsidRPr="001C0002" w:rsidRDefault="00E117F8" w:rsidP="002500CC">
            <w:pPr>
              <w:pStyle w:val="CETBodytext"/>
              <w:ind w:right="-1"/>
              <w:rPr>
                <w:rFonts w:cs="Arial"/>
                <w:sz w:val="16"/>
                <w:szCs w:val="16"/>
                <w:lang w:val="en-GB"/>
              </w:rPr>
            </w:pPr>
            <w:r>
              <w:rPr>
                <w:rFonts w:cs="Arial"/>
                <w:sz w:val="16"/>
                <w:szCs w:val="16"/>
                <w:lang w:val="en-GB"/>
              </w:rPr>
              <w:t>30</w:t>
            </w:r>
          </w:p>
        </w:tc>
        <w:tc>
          <w:tcPr>
            <w:tcW w:w="1003" w:type="dxa"/>
            <w:shd w:val="clear" w:color="auto" w:fill="FFFFFF"/>
          </w:tcPr>
          <w:p w14:paraId="3251CB38" w14:textId="4E638CDE" w:rsidR="00F11EBC" w:rsidRPr="001C0002" w:rsidRDefault="00E117F8" w:rsidP="002500CC">
            <w:pPr>
              <w:pStyle w:val="CETBodytext"/>
              <w:ind w:right="-1"/>
              <w:rPr>
                <w:rFonts w:cs="Arial"/>
                <w:sz w:val="16"/>
                <w:szCs w:val="16"/>
                <w:lang w:val="en-GB"/>
              </w:rPr>
            </w:pPr>
            <w:r>
              <w:rPr>
                <w:rFonts w:cs="Arial"/>
                <w:sz w:val="16"/>
                <w:szCs w:val="16"/>
                <w:lang w:val="en-GB"/>
              </w:rPr>
              <w:t>2</w:t>
            </w:r>
          </w:p>
        </w:tc>
        <w:tc>
          <w:tcPr>
            <w:tcW w:w="732" w:type="dxa"/>
            <w:shd w:val="clear" w:color="auto" w:fill="FFFFFF"/>
          </w:tcPr>
          <w:p w14:paraId="06EDF7A4" w14:textId="54D03CF0" w:rsidR="00F11EBC" w:rsidRPr="001C0002" w:rsidRDefault="00E117F8" w:rsidP="002500CC">
            <w:pPr>
              <w:pStyle w:val="CETBodytext"/>
              <w:ind w:right="-1"/>
              <w:rPr>
                <w:rFonts w:cs="Arial"/>
                <w:sz w:val="16"/>
                <w:szCs w:val="16"/>
                <w:lang w:val="en-GB"/>
              </w:rPr>
            </w:pPr>
            <w:r>
              <w:rPr>
                <w:rFonts w:cs="Arial"/>
                <w:sz w:val="16"/>
                <w:szCs w:val="16"/>
                <w:lang w:val="en-GB"/>
              </w:rPr>
              <w:t>0</w:t>
            </w:r>
          </w:p>
        </w:tc>
        <w:tc>
          <w:tcPr>
            <w:tcW w:w="779" w:type="dxa"/>
            <w:shd w:val="clear" w:color="auto" w:fill="FFFFFF"/>
          </w:tcPr>
          <w:p w14:paraId="72420F50" w14:textId="56387D92" w:rsidR="00F11EBC" w:rsidRPr="001C0002" w:rsidRDefault="00E117F8" w:rsidP="002500CC">
            <w:pPr>
              <w:pStyle w:val="CETBodytext"/>
              <w:ind w:right="-1"/>
              <w:rPr>
                <w:rFonts w:cs="Arial"/>
                <w:sz w:val="16"/>
                <w:szCs w:val="16"/>
                <w:lang w:val="en-GB"/>
              </w:rPr>
            </w:pPr>
            <w:r>
              <w:rPr>
                <w:rFonts w:cs="Arial"/>
                <w:sz w:val="16"/>
                <w:szCs w:val="16"/>
                <w:lang w:val="en-GB"/>
              </w:rPr>
              <w:t>0</w:t>
            </w:r>
          </w:p>
        </w:tc>
        <w:tc>
          <w:tcPr>
            <w:tcW w:w="772" w:type="dxa"/>
            <w:shd w:val="clear" w:color="auto" w:fill="FFFFFF"/>
          </w:tcPr>
          <w:p w14:paraId="6B526DDD" w14:textId="4A55A607" w:rsidR="00F11EBC" w:rsidRPr="001C0002" w:rsidRDefault="00E117F8" w:rsidP="002500CC">
            <w:pPr>
              <w:pStyle w:val="CETBodytext"/>
              <w:ind w:right="-1"/>
              <w:rPr>
                <w:rFonts w:cs="Arial"/>
                <w:sz w:val="16"/>
                <w:szCs w:val="16"/>
                <w:lang w:val="en-GB"/>
              </w:rPr>
            </w:pPr>
            <w:r>
              <w:rPr>
                <w:rFonts w:cs="Arial"/>
                <w:sz w:val="16"/>
                <w:szCs w:val="16"/>
                <w:lang w:val="en-GB"/>
              </w:rPr>
              <w:t>0</w:t>
            </w:r>
          </w:p>
        </w:tc>
        <w:tc>
          <w:tcPr>
            <w:tcW w:w="808" w:type="dxa"/>
            <w:shd w:val="clear" w:color="auto" w:fill="FFFFFF"/>
          </w:tcPr>
          <w:p w14:paraId="544DB696" w14:textId="7286A05B" w:rsidR="00F11EBC" w:rsidRPr="001C0002" w:rsidRDefault="00E117F8" w:rsidP="002500CC">
            <w:pPr>
              <w:pStyle w:val="CETBodytext"/>
              <w:ind w:right="-1"/>
              <w:rPr>
                <w:rFonts w:cs="Arial"/>
                <w:sz w:val="16"/>
                <w:szCs w:val="16"/>
                <w:lang w:val="en-GB"/>
              </w:rPr>
            </w:pPr>
            <w:r>
              <w:rPr>
                <w:rFonts w:cs="Arial"/>
                <w:sz w:val="16"/>
                <w:szCs w:val="16"/>
                <w:lang w:val="en-GB"/>
              </w:rPr>
              <w:t>2</w:t>
            </w:r>
          </w:p>
        </w:tc>
        <w:tc>
          <w:tcPr>
            <w:tcW w:w="575" w:type="dxa"/>
            <w:shd w:val="clear" w:color="auto" w:fill="FFFFFF"/>
          </w:tcPr>
          <w:p w14:paraId="446289B5" w14:textId="17B593D0" w:rsidR="00F11EBC" w:rsidRPr="001C0002" w:rsidRDefault="00A24722" w:rsidP="002500CC">
            <w:pPr>
              <w:pStyle w:val="CETBodytext"/>
              <w:ind w:right="-1"/>
              <w:rPr>
                <w:rFonts w:cs="Arial"/>
                <w:sz w:val="16"/>
                <w:szCs w:val="16"/>
                <w:lang w:val="en-GB"/>
              </w:rPr>
            </w:pPr>
            <w:r>
              <w:rPr>
                <w:rFonts w:cs="Arial"/>
                <w:sz w:val="16"/>
                <w:szCs w:val="16"/>
                <w:lang w:val="en-GB"/>
              </w:rPr>
              <w:t>7</w:t>
            </w:r>
          </w:p>
        </w:tc>
        <w:tc>
          <w:tcPr>
            <w:tcW w:w="522" w:type="dxa"/>
            <w:shd w:val="clear" w:color="auto" w:fill="FFFFFF"/>
          </w:tcPr>
          <w:p w14:paraId="1349D034" w14:textId="540A8C7F" w:rsidR="00F11EBC" w:rsidRPr="001C0002" w:rsidRDefault="00A24722" w:rsidP="002500CC">
            <w:pPr>
              <w:pStyle w:val="CETBodytext"/>
              <w:ind w:right="-1"/>
              <w:rPr>
                <w:rFonts w:cs="Arial"/>
                <w:sz w:val="16"/>
                <w:szCs w:val="16"/>
                <w:lang w:val="en-GB"/>
              </w:rPr>
            </w:pPr>
            <w:r>
              <w:rPr>
                <w:rFonts w:cs="Arial"/>
                <w:sz w:val="16"/>
                <w:szCs w:val="16"/>
                <w:lang w:val="en-GB"/>
              </w:rPr>
              <w:t>0</w:t>
            </w:r>
          </w:p>
        </w:tc>
      </w:tr>
      <w:tr w:rsidR="00F11EBC" w:rsidRPr="001C0002" w14:paraId="5E6B62C6" w14:textId="77777777" w:rsidTr="002500CC">
        <w:trPr>
          <w:trHeight w:val="250"/>
        </w:trPr>
        <w:tc>
          <w:tcPr>
            <w:tcW w:w="1087" w:type="dxa"/>
            <w:shd w:val="clear" w:color="auto" w:fill="FFFFFF"/>
          </w:tcPr>
          <w:p w14:paraId="527C9E86" w14:textId="452ABCD0" w:rsidR="00F11EBC" w:rsidRPr="001C0002" w:rsidRDefault="008D62BE" w:rsidP="002500CC">
            <w:pPr>
              <w:pStyle w:val="CETBodytext"/>
              <w:ind w:right="-1"/>
              <w:rPr>
                <w:rFonts w:cs="Arial"/>
                <w:sz w:val="16"/>
                <w:szCs w:val="16"/>
                <w:lang w:val="en-GB"/>
              </w:rPr>
            </w:pPr>
            <w:r>
              <w:rPr>
                <w:rFonts w:cs="Arial"/>
                <w:sz w:val="16"/>
                <w:szCs w:val="16"/>
                <w:lang w:val="en-GB"/>
              </w:rPr>
              <w:t>S</w:t>
            </w:r>
          </w:p>
        </w:tc>
        <w:tc>
          <w:tcPr>
            <w:tcW w:w="1607" w:type="dxa"/>
            <w:shd w:val="clear" w:color="auto" w:fill="FFFFFF"/>
          </w:tcPr>
          <w:p w14:paraId="11DA5439" w14:textId="77777777" w:rsidR="00F11EBC" w:rsidRPr="001C0002" w:rsidRDefault="00F11EBC" w:rsidP="002500CC">
            <w:pPr>
              <w:pStyle w:val="CETBodytext"/>
              <w:ind w:right="-1"/>
              <w:rPr>
                <w:rFonts w:cs="Arial"/>
                <w:sz w:val="16"/>
                <w:szCs w:val="16"/>
                <w:lang w:val="en-GB"/>
              </w:rPr>
            </w:pPr>
          </w:p>
        </w:tc>
        <w:tc>
          <w:tcPr>
            <w:tcW w:w="1005" w:type="dxa"/>
            <w:shd w:val="clear" w:color="auto" w:fill="FFFFFF"/>
          </w:tcPr>
          <w:p w14:paraId="7FDDC481" w14:textId="5D19B339" w:rsidR="00F11EBC" w:rsidRPr="001C0002" w:rsidRDefault="00A24722" w:rsidP="002500CC">
            <w:pPr>
              <w:pStyle w:val="CETBodytext"/>
              <w:ind w:right="-1"/>
              <w:rPr>
                <w:rFonts w:cs="Arial"/>
                <w:sz w:val="16"/>
                <w:szCs w:val="16"/>
                <w:lang w:val="en-GB"/>
              </w:rPr>
            </w:pPr>
            <w:r>
              <w:rPr>
                <w:rFonts w:cs="Arial"/>
                <w:sz w:val="16"/>
                <w:szCs w:val="16"/>
                <w:lang w:val="en-GB"/>
              </w:rPr>
              <w:t>30</w:t>
            </w:r>
          </w:p>
        </w:tc>
        <w:tc>
          <w:tcPr>
            <w:tcW w:w="1003" w:type="dxa"/>
            <w:shd w:val="clear" w:color="auto" w:fill="FFFFFF"/>
          </w:tcPr>
          <w:p w14:paraId="79C872BC" w14:textId="7C02FAB6" w:rsidR="00F11EBC" w:rsidRPr="001C0002" w:rsidRDefault="00222A17" w:rsidP="002500CC">
            <w:pPr>
              <w:pStyle w:val="CETBodytext"/>
              <w:ind w:right="-1"/>
              <w:rPr>
                <w:rFonts w:cs="Arial"/>
                <w:sz w:val="16"/>
                <w:szCs w:val="16"/>
                <w:lang w:val="en-GB"/>
              </w:rPr>
            </w:pPr>
            <w:r>
              <w:rPr>
                <w:rFonts w:cs="Arial"/>
                <w:sz w:val="16"/>
                <w:szCs w:val="16"/>
                <w:lang w:val="en-GB"/>
              </w:rPr>
              <w:t>1</w:t>
            </w:r>
          </w:p>
        </w:tc>
        <w:tc>
          <w:tcPr>
            <w:tcW w:w="732" w:type="dxa"/>
            <w:shd w:val="clear" w:color="auto" w:fill="FFFFFF"/>
          </w:tcPr>
          <w:p w14:paraId="19E68977" w14:textId="0B0F47A4" w:rsidR="00F11EBC" w:rsidRPr="001C0002" w:rsidRDefault="00222A17" w:rsidP="002500CC">
            <w:pPr>
              <w:pStyle w:val="CETBodytext"/>
              <w:ind w:right="-1"/>
              <w:rPr>
                <w:rFonts w:cs="Arial"/>
                <w:sz w:val="16"/>
                <w:szCs w:val="16"/>
                <w:lang w:val="en-GB"/>
              </w:rPr>
            </w:pPr>
            <w:r>
              <w:rPr>
                <w:rFonts w:cs="Arial"/>
                <w:sz w:val="16"/>
                <w:szCs w:val="16"/>
                <w:lang w:val="en-GB"/>
              </w:rPr>
              <w:t>1</w:t>
            </w:r>
          </w:p>
        </w:tc>
        <w:tc>
          <w:tcPr>
            <w:tcW w:w="779" w:type="dxa"/>
            <w:shd w:val="clear" w:color="auto" w:fill="FFFFFF"/>
          </w:tcPr>
          <w:p w14:paraId="3C3454C0" w14:textId="77777777" w:rsidR="00F11EBC" w:rsidRPr="001C0002" w:rsidRDefault="00F11EBC" w:rsidP="002500CC">
            <w:pPr>
              <w:pStyle w:val="CETBodytext"/>
              <w:ind w:right="-1"/>
              <w:rPr>
                <w:rFonts w:cs="Arial"/>
                <w:sz w:val="16"/>
                <w:szCs w:val="16"/>
                <w:lang w:val="en-GB"/>
              </w:rPr>
            </w:pPr>
            <w:r>
              <w:rPr>
                <w:rFonts w:cs="Arial"/>
                <w:sz w:val="16"/>
                <w:szCs w:val="16"/>
                <w:lang w:val="en-GB"/>
              </w:rPr>
              <w:t>0</w:t>
            </w:r>
          </w:p>
        </w:tc>
        <w:tc>
          <w:tcPr>
            <w:tcW w:w="772" w:type="dxa"/>
            <w:shd w:val="clear" w:color="auto" w:fill="FFFFFF"/>
          </w:tcPr>
          <w:p w14:paraId="3EA41E45" w14:textId="77777777" w:rsidR="00F11EBC" w:rsidRPr="001C0002" w:rsidRDefault="00F11EBC" w:rsidP="002500CC">
            <w:pPr>
              <w:pStyle w:val="CETBodytext"/>
              <w:ind w:right="-1"/>
              <w:rPr>
                <w:rFonts w:cs="Arial"/>
                <w:sz w:val="16"/>
                <w:szCs w:val="16"/>
                <w:lang w:val="en-GB"/>
              </w:rPr>
            </w:pPr>
            <w:r>
              <w:rPr>
                <w:rFonts w:cs="Arial"/>
                <w:sz w:val="16"/>
                <w:szCs w:val="16"/>
                <w:lang w:val="en-GB"/>
              </w:rPr>
              <w:t>0</w:t>
            </w:r>
          </w:p>
        </w:tc>
        <w:tc>
          <w:tcPr>
            <w:tcW w:w="808" w:type="dxa"/>
            <w:shd w:val="clear" w:color="auto" w:fill="FFFFFF"/>
          </w:tcPr>
          <w:p w14:paraId="392A12B6" w14:textId="713401BF" w:rsidR="00F11EBC" w:rsidRPr="001C0002" w:rsidRDefault="00222A17" w:rsidP="002500CC">
            <w:pPr>
              <w:pStyle w:val="CETBodytext"/>
              <w:ind w:right="-1"/>
              <w:rPr>
                <w:rFonts w:cs="Arial"/>
                <w:sz w:val="16"/>
                <w:szCs w:val="16"/>
                <w:lang w:val="en-GB"/>
              </w:rPr>
            </w:pPr>
            <w:r>
              <w:rPr>
                <w:rFonts w:cs="Arial"/>
                <w:sz w:val="16"/>
                <w:szCs w:val="16"/>
                <w:lang w:val="en-GB"/>
              </w:rPr>
              <w:t>2</w:t>
            </w:r>
          </w:p>
        </w:tc>
        <w:tc>
          <w:tcPr>
            <w:tcW w:w="575" w:type="dxa"/>
            <w:shd w:val="clear" w:color="auto" w:fill="FFFFFF"/>
          </w:tcPr>
          <w:p w14:paraId="1E1C9B33" w14:textId="27D093AF" w:rsidR="00F11EBC" w:rsidRPr="001C0002" w:rsidRDefault="00222A17" w:rsidP="002500CC">
            <w:pPr>
              <w:pStyle w:val="CETBodytext"/>
              <w:ind w:right="-1"/>
              <w:rPr>
                <w:rFonts w:cs="Arial"/>
                <w:sz w:val="16"/>
                <w:szCs w:val="16"/>
                <w:lang w:val="en-GB"/>
              </w:rPr>
            </w:pPr>
            <w:r>
              <w:rPr>
                <w:rFonts w:cs="Arial"/>
                <w:sz w:val="16"/>
                <w:szCs w:val="16"/>
                <w:lang w:val="en-GB"/>
              </w:rPr>
              <w:t>7</w:t>
            </w:r>
          </w:p>
        </w:tc>
        <w:tc>
          <w:tcPr>
            <w:tcW w:w="522" w:type="dxa"/>
            <w:shd w:val="clear" w:color="auto" w:fill="FFFFFF"/>
          </w:tcPr>
          <w:p w14:paraId="4A7AA727" w14:textId="77777777" w:rsidR="00F11EBC" w:rsidRPr="001C0002" w:rsidRDefault="00F11EBC" w:rsidP="002500CC">
            <w:pPr>
              <w:pStyle w:val="CETBodytext"/>
              <w:ind w:right="-1"/>
              <w:rPr>
                <w:rFonts w:cs="Arial"/>
                <w:sz w:val="16"/>
                <w:szCs w:val="16"/>
                <w:lang w:val="en-GB"/>
              </w:rPr>
            </w:pPr>
            <w:r>
              <w:rPr>
                <w:rFonts w:cs="Arial"/>
                <w:sz w:val="16"/>
                <w:szCs w:val="16"/>
                <w:lang w:val="en-GB"/>
              </w:rPr>
              <w:t>0</w:t>
            </w:r>
          </w:p>
        </w:tc>
      </w:tr>
    </w:tbl>
    <w:p w14:paraId="58B93D70" w14:textId="77777777" w:rsidR="00F11EBC" w:rsidRDefault="00F11EBC" w:rsidP="00F11EBC">
      <w:pPr>
        <w:pStyle w:val="CETBodytext"/>
      </w:pPr>
    </w:p>
    <w:p w14:paraId="17BA7DF1" w14:textId="77777777" w:rsidR="007F05A4" w:rsidRDefault="007F05A4" w:rsidP="007F05A4">
      <w:pPr>
        <w:pStyle w:val="CETBodytext"/>
      </w:pPr>
    </w:p>
    <w:p w14:paraId="2808D598" w14:textId="45C8E29F" w:rsidR="00863520" w:rsidRPr="00FC2A8E" w:rsidRDefault="00863520" w:rsidP="00863520">
      <w:pPr>
        <w:pStyle w:val="CETTabletitle"/>
      </w:pPr>
      <w:r w:rsidRPr="00B57B36">
        <w:lastRenderedPageBreak/>
        <w:t xml:space="preserve">Table </w:t>
      </w:r>
      <w:r>
        <w:t>6</w:t>
      </w:r>
      <w:r w:rsidRPr="00B57B36">
        <w:t xml:space="preserve">: </w:t>
      </w:r>
      <w:r>
        <w:t>Second official testing - day 2 results (R: Right hook, L: Left Hook, FP: False Positive, FN: False Negative)</w:t>
      </w:r>
    </w:p>
    <w:tbl>
      <w:tblPr>
        <w:tblW w:w="8890"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087"/>
        <w:gridCol w:w="1607"/>
        <w:gridCol w:w="1005"/>
        <w:gridCol w:w="1003"/>
        <w:gridCol w:w="732"/>
        <w:gridCol w:w="779"/>
        <w:gridCol w:w="772"/>
        <w:gridCol w:w="808"/>
        <w:gridCol w:w="575"/>
        <w:gridCol w:w="522"/>
      </w:tblGrid>
      <w:tr w:rsidR="00863520" w:rsidRPr="001C0002" w14:paraId="494E18DF" w14:textId="77777777" w:rsidTr="002500CC">
        <w:trPr>
          <w:trHeight w:val="500"/>
        </w:trPr>
        <w:tc>
          <w:tcPr>
            <w:tcW w:w="1087" w:type="dxa"/>
            <w:tcBorders>
              <w:top w:val="single" w:sz="12" w:space="0" w:color="008000"/>
              <w:bottom w:val="single" w:sz="6" w:space="0" w:color="008000"/>
            </w:tcBorders>
            <w:shd w:val="clear" w:color="auto" w:fill="FFFFFF"/>
            <w:vAlign w:val="center"/>
          </w:tcPr>
          <w:p w14:paraId="75F6F46B" w14:textId="77777777" w:rsidR="00863520" w:rsidRPr="001C0002" w:rsidRDefault="00863520" w:rsidP="002500CC">
            <w:pPr>
              <w:pStyle w:val="CETBodytext"/>
              <w:ind w:right="-1"/>
              <w:rPr>
                <w:rFonts w:cs="Arial"/>
                <w:sz w:val="16"/>
                <w:szCs w:val="16"/>
                <w:lang w:val="en-GB"/>
              </w:rPr>
            </w:pPr>
            <w:r w:rsidRPr="001C0002">
              <w:rPr>
                <w:rFonts w:cs="Arial"/>
                <w:sz w:val="16"/>
                <w:szCs w:val="16"/>
                <w:lang w:val="en-GB"/>
              </w:rPr>
              <w:t>Kit N</w:t>
            </w:r>
            <w:r>
              <w:rPr>
                <w:rFonts w:cs="Arial"/>
                <w:sz w:val="16"/>
                <w:szCs w:val="16"/>
                <w:lang w:val="en-GB"/>
              </w:rPr>
              <w:t>ame</w:t>
            </w:r>
          </w:p>
        </w:tc>
        <w:tc>
          <w:tcPr>
            <w:tcW w:w="1607" w:type="dxa"/>
            <w:tcBorders>
              <w:top w:val="single" w:sz="12" w:space="0" w:color="008000"/>
              <w:bottom w:val="single" w:sz="6" w:space="0" w:color="008000"/>
            </w:tcBorders>
            <w:shd w:val="clear" w:color="auto" w:fill="FFFFFF"/>
            <w:vAlign w:val="center"/>
          </w:tcPr>
          <w:p w14:paraId="1E0BA2A9" w14:textId="77777777" w:rsidR="00863520" w:rsidRPr="001C0002" w:rsidRDefault="00863520" w:rsidP="002500CC">
            <w:pPr>
              <w:pStyle w:val="CETBodytext"/>
              <w:ind w:right="-1"/>
              <w:rPr>
                <w:rFonts w:cs="Arial"/>
                <w:sz w:val="16"/>
                <w:szCs w:val="16"/>
                <w:lang w:val="en-GB"/>
              </w:rPr>
            </w:pPr>
            <w:r w:rsidRPr="001C0002">
              <w:rPr>
                <w:rFonts w:cs="Arial"/>
                <w:sz w:val="16"/>
                <w:szCs w:val="16"/>
                <w:lang w:val="en-GB"/>
              </w:rPr>
              <w:t>Notes</w:t>
            </w:r>
          </w:p>
        </w:tc>
        <w:tc>
          <w:tcPr>
            <w:tcW w:w="1005" w:type="dxa"/>
            <w:tcBorders>
              <w:top w:val="single" w:sz="12" w:space="0" w:color="008000"/>
              <w:bottom w:val="single" w:sz="6" w:space="0" w:color="008000"/>
            </w:tcBorders>
            <w:shd w:val="clear" w:color="auto" w:fill="FFFFFF"/>
            <w:vAlign w:val="center"/>
          </w:tcPr>
          <w:p w14:paraId="3F6BF58D" w14:textId="77777777" w:rsidR="00863520" w:rsidRPr="001C0002" w:rsidRDefault="00863520" w:rsidP="002500CC">
            <w:pPr>
              <w:pStyle w:val="CETBodytext"/>
              <w:ind w:right="-1"/>
              <w:rPr>
                <w:rFonts w:cs="Arial"/>
                <w:sz w:val="16"/>
                <w:szCs w:val="16"/>
                <w:lang w:val="en-GB"/>
              </w:rPr>
            </w:pPr>
            <w:r w:rsidRPr="001C0002">
              <w:rPr>
                <w:rFonts w:cs="Arial"/>
                <w:sz w:val="16"/>
                <w:szCs w:val="16"/>
                <w:lang w:val="en-GB"/>
              </w:rPr>
              <w:t>Iterations</w:t>
            </w:r>
          </w:p>
        </w:tc>
        <w:tc>
          <w:tcPr>
            <w:tcW w:w="1003" w:type="dxa"/>
            <w:tcBorders>
              <w:top w:val="single" w:sz="12" w:space="0" w:color="008000"/>
              <w:bottom w:val="single" w:sz="6" w:space="0" w:color="008000"/>
            </w:tcBorders>
            <w:shd w:val="clear" w:color="auto" w:fill="FFFFFF"/>
            <w:vAlign w:val="center"/>
          </w:tcPr>
          <w:p w14:paraId="2BB7F8FE" w14:textId="77777777" w:rsidR="00863520" w:rsidRPr="001C0002" w:rsidRDefault="00863520" w:rsidP="002500CC">
            <w:pPr>
              <w:pStyle w:val="CETBodytext"/>
              <w:ind w:right="-1"/>
              <w:rPr>
                <w:rFonts w:cs="Arial"/>
                <w:sz w:val="16"/>
                <w:szCs w:val="16"/>
                <w:lang w:val="en-GB"/>
              </w:rPr>
            </w:pPr>
            <w:r w:rsidRPr="001C0002">
              <w:rPr>
                <w:rFonts w:cs="Arial"/>
                <w:sz w:val="16"/>
                <w:szCs w:val="16"/>
                <w:lang w:val="en-GB"/>
              </w:rPr>
              <w:t>FPR</w:t>
            </w:r>
          </w:p>
        </w:tc>
        <w:tc>
          <w:tcPr>
            <w:tcW w:w="732" w:type="dxa"/>
            <w:tcBorders>
              <w:top w:val="single" w:sz="12" w:space="0" w:color="008000"/>
              <w:bottom w:val="single" w:sz="6" w:space="0" w:color="008000"/>
            </w:tcBorders>
            <w:shd w:val="clear" w:color="auto" w:fill="FFFFFF"/>
            <w:vAlign w:val="center"/>
          </w:tcPr>
          <w:p w14:paraId="4BD7E8C9" w14:textId="77777777" w:rsidR="00863520" w:rsidRPr="001C0002" w:rsidRDefault="00863520" w:rsidP="002500CC">
            <w:pPr>
              <w:pStyle w:val="CETBodytext"/>
              <w:ind w:right="-1"/>
              <w:rPr>
                <w:rFonts w:cs="Arial"/>
                <w:sz w:val="16"/>
                <w:szCs w:val="16"/>
                <w:lang w:val="en-GB"/>
              </w:rPr>
            </w:pPr>
            <w:r w:rsidRPr="001C0002">
              <w:rPr>
                <w:rFonts w:cs="Arial"/>
                <w:sz w:val="16"/>
                <w:szCs w:val="16"/>
                <w:lang w:val="en-GB"/>
              </w:rPr>
              <w:t>FPL</w:t>
            </w:r>
          </w:p>
        </w:tc>
        <w:tc>
          <w:tcPr>
            <w:tcW w:w="779" w:type="dxa"/>
            <w:tcBorders>
              <w:top w:val="single" w:sz="12" w:space="0" w:color="008000"/>
              <w:bottom w:val="single" w:sz="6" w:space="0" w:color="008000"/>
            </w:tcBorders>
            <w:shd w:val="clear" w:color="auto" w:fill="FFFFFF"/>
            <w:vAlign w:val="center"/>
          </w:tcPr>
          <w:p w14:paraId="350A4FEC" w14:textId="77777777" w:rsidR="00863520" w:rsidRPr="001C0002" w:rsidRDefault="00863520" w:rsidP="002500CC">
            <w:pPr>
              <w:pStyle w:val="CETBodytext"/>
              <w:ind w:right="-1"/>
              <w:rPr>
                <w:rFonts w:cs="Arial"/>
                <w:sz w:val="16"/>
                <w:szCs w:val="16"/>
                <w:lang w:val="en-GB"/>
              </w:rPr>
            </w:pPr>
            <w:r w:rsidRPr="001C0002">
              <w:rPr>
                <w:rFonts w:cs="Arial"/>
                <w:sz w:val="16"/>
                <w:szCs w:val="16"/>
                <w:lang w:val="en-GB"/>
              </w:rPr>
              <w:t>FNR</w:t>
            </w:r>
          </w:p>
        </w:tc>
        <w:tc>
          <w:tcPr>
            <w:tcW w:w="772" w:type="dxa"/>
            <w:tcBorders>
              <w:top w:val="single" w:sz="12" w:space="0" w:color="008000"/>
              <w:bottom w:val="single" w:sz="6" w:space="0" w:color="008000"/>
            </w:tcBorders>
            <w:shd w:val="clear" w:color="auto" w:fill="FFFFFF"/>
            <w:vAlign w:val="center"/>
          </w:tcPr>
          <w:p w14:paraId="67A8CF99" w14:textId="77777777" w:rsidR="00863520" w:rsidRPr="001C0002" w:rsidRDefault="00863520" w:rsidP="002500CC">
            <w:pPr>
              <w:pStyle w:val="CETBodytext"/>
              <w:ind w:right="-1"/>
              <w:rPr>
                <w:rFonts w:cs="Arial"/>
                <w:sz w:val="16"/>
                <w:szCs w:val="16"/>
                <w:lang w:val="en-GB"/>
              </w:rPr>
            </w:pPr>
            <w:r w:rsidRPr="001C0002">
              <w:rPr>
                <w:rFonts w:cs="Arial"/>
                <w:sz w:val="16"/>
                <w:szCs w:val="16"/>
                <w:lang w:val="en-GB"/>
              </w:rPr>
              <w:t>FNL</w:t>
            </w:r>
          </w:p>
        </w:tc>
        <w:tc>
          <w:tcPr>
            <w:tcW w:w="808" w:type="dxa"/>
            <w:tcBorders>
              <w:top w:val="single" w:sz="12" w:space="0" w:color="008000"/>
              <w:bottom w:val="single" w:sz="6" w:space="0" w:color="008000"/>
            </w:tcBorders>
            <w:shd w:val="clear" w:color="auto" w:fill="FFFFFF"/>
            <w:vAlign w:val="center"/>
          </w:tcPr>
          <w:p w14:paraId="523109A1" w14:textId="77777777" w:rsidR="00863520" w:rsidRPr="001C0002" w:rsidRDefault="00863520" w:rsidP="002500CC">
            <w:pPr>
              <w:pStyle w:val="CETBodytext"/>
              <w:ind w:right="-1"/>
              <w:rPr>
                <w:rFonts w:cs="Arial"/>
                <w:sz w:val="16"/>
                <w:szCs w:val="16"/>
                <w:lang w:val="en-GB"/>
              </w:rPr>
            </w:pPr>
            <w:r w:rsidRPr="001C0002">
              <w:rPr>
                <w:rFonts w:cs="Arial"/>
                <w:sz w:val="16"/>
                <w:szCs w:val="16"/>
                <w:lang w:val="en-GB"/>
              </w:rPr>
              <w:t>Total F</w:t>
            </w:r>
          </w:p>
        </w:tc>
        <w:tc>
          <w:tcPr>
            <w:tcW w:w="575" w:type="dxa"/>
            <w:tcBorders>
              <w:top w:val="single" w:sz="12" w:space="0" w:color="008000"/>
              <w:bottom w:val="single" w:sz="6" w:space="0" w:color="008000"/>
            </w:tcBorders>
            <w:shd w:val="clear" w:color="auto" w:fill="FFFFFF"/>
            <w:vAlign w:val="center"/>
          </w:tcPr>
          <w:p w14:paraId="3E4B58A7" w14:textId="77777777" w:rsidR="00863520" w:rsidRPr="001C0002" w:rsidRDefault="00863520" w:rsidP="002500CC">
            <w:pPr>
              <w:pStyle w:val="CETBodytext"/>
              <w:ind w:right="-1"/>
              <w:rPr>
                <w:rFonts w:cs="Arial"/>
                <w:sz w:val="16"/>
                <w:szCs w:val="16"/>
                <w:lang w:val="en-GB"/>
              </w:rPr>
            </w:pPr>
            <w:r>
              <w:rPr>
                <w:rFonts w:cs="Arial"/>
                <w:sz w:val="16"/>
                <w:szCs w:val="16"/>
                <w:lang w:val="en-GB"/>
              </w:rPr>
              <w:t>FP</w:t>
            </w:r>
            <w:r w:rsidRPr="001C0002">
              <w:rPr>
                <w:rFonts w:cs="Arial"/>
                <w:sz w:val="16"/>
                <w:szCs w:val="16"/>
                <w:lang w:val="en-GB"/>
              </w:rPr>
              <w:t>%</w:t>
            </w:r>
          </w:p>
        </w:tc>
        <w:tc>
          <w:tcPr>
            <w:tcW w:w="522" w:type="dxa"/>
            <w:tcBorders>
              <w:top w:val="single" w:sz="12" w:space="0" w:color="008000"/>
              <w:bottom w:val="single" w:sz="6" w:space="0" w:color="008000"/>
            </w:tcBorders>
            <w:shd w:val="clear" w:color="auto" w:fill="FFFFFF"/>
            <w:vAlign w:val="center"/>
          </w:tcPr>
          <w:p w14:paraId="6B94DF79" w14:textId="77777777" w:rsidR="00863520" w:rsidRPr="001C0002" w:rsidRDefault="00863520" w:rsidP="002500CC">
            <w:pPr>
              <w:pStyle w:val="CETBodytext"/>
              <w:ind w:right="-1"/>
              <w:rPr>
                <w:rFonts w:cs="Arial"/>
                <w:sz w:val="16"/>
                <w:szCs w:val="16"/>
                <w:lang w:val="en-GB"/>
              </w:rPr>
            </w:pPr>
            <w:r>
              <w:rPr>
                <w:rFonts w:cs="Arial"/>
                <w:sz w:val="16"/>
                <w:szCs w:val="16"/>
                <w:lang w:val="en-GB"/>
              </w:rPr>
              <w:t>FN</w:t>
            </w:r>
            <w:r w:rsidRPr="001C0002">
              <w:rPr>
                <w:rFonts w:cs="Arial"/>
                <w:sz w:val="16"/>
                <w:szCs w:val="16"/>
                <w:lang w:val="en-GB"/>
              </w:rPr>
              <w:t>%</w:t>
            </w:r>
          </w:p>
        </w:tc>
      </w:tr>
      <w:tr w:rsidR="00863520" w:rsidRPr="001C0002" w14:paraId="29AA728B" w14:textId="77777777" w:rsidTr="002500CC">
        <w:trPr>
          <w:trHeight w:val="238"/>
        </w:trPr>
        <w:tc>
          <w:tcPr>
            <w:tcW w:w="1087" w:type="dxa"/>
            <w:shd w:val="clear" w:color="auto" w:fill="FFFFFF"/>
          </w:tcPr>
          <w:p w14:paraId="541CFCDA" w14:textId="77777777" w:rsidR="00863520" w:rsidRPr="001C0002" w:rsidRDefault="00863520" w:rsidP="002500CC">
            <w:pPr>
              <w:pStyle w:val="CETBodytext"/>
              <w:ind w:right="-1"/>
              <w:rPr>
                <w:rFonts w:cs="Arial"/>
                <w:sz w:val="16"/>
                <w:szCs w:val="16"/>
                <w:lang w:val="en-GB"/>
              </w:rPr>
            </w:pPr>
            <w:r>
              <w:rPr>
                <w:rFonts w:cs="Arial"/>
                <w:sz w:val="16"/>
                <w:szCs w:val="16"/>
                <w:lang w:val="en-GB"/>
              </w:rPr>
              <w:t>D</w:t>
            </w:r>
          </w:p>
        </w:tc>
        <w:tc>
          <w:tcPr>
            <w:tcW w:w="1607" w:type="dxa"/>
            <w:shd w:val="clear" w:color="auto" w:fill="FFFFFF"/>
          </w:tcPr>
          <w:p w14:paraId="771D08DD" w14:textId="77777777" w:rsidR="00863520" w:rsidRPr="001C0002" w:rsidRDefault="00863520" w:rsidP="002500CC">
            <w:pPr>
              <w:pStyle w:val="CETBodytext"/>
              <w:ind w:right="-1"/>
              <w:rPr>
                <w:rFonts w:cs="Arial"/>
                <w:sz w:val="16"/>
                <w:szCs w:val="16"/>
                <w:lang w:val="en-GB"/>
              </w:rPr>
            </w:pPr>
          </w:p>
        </w:tc>
        <w:tc>
          <w:tcPr>
            <w:tcW w:w="1005" w:type="dxa"/>
            <w:shd w:val="clear" w:color="auto" w:fill="FFFFFF"/>
          </w:tcPr>
          <w:p w14:paraId="2FEA060A" w14:textId="23D8C887" w:rsidR="00863520" w:rsidRPr="001C0002" w:rsidRDefault="00E34753" w:rsidP="002500CC">
            <w:pPr>
              <w:pStyle w:val="CETBodytext"/>
              <w:ind w:right="-1"/>
              <w:rPr>
                <w:rFonts w:cs="Arial"/>
                <w:sz w:val="16"/>
                <w:szCs w:val="16"/>
                <w:lang w:val="en-GB"/>
              </w:rPr>
            </w:pPr>
            <w:r>
              <w:rPr>
                <w:rFonts w:cs="Arial"/>
                <w:sz w:val="16"/>
                <w:szCs w:val="16"/>
                <w:lang w:val="en-GB"/>
              </w:rPr>
              <w:t>100</w:t>
            </w:r>
          </w:p>
        </w:tc>
        <w:tc>
          <w:tcPr>
            <w:tcW w:w="1003" w:type="dxa"/>
            <w:shd w:val="clear" w:color="auto" w:fill="FFFFFF"/>
          </w:tcPr>
          <w:p w14:paraId="3FF67BEF" w14:textId="0FBFE0A6" w:rsidR="00863520" w:rsidRPr="001C0002" w:rsidRDefault="00E34753" w:rsidP="002500CC">
            <w:pPr>
              <w:pStyle w:val="CETBodytext"/>
              <w:ind w:right="-1"/>
              <w:rPr>
                <w:rFonts w:cs="Arial"/>
                <w:sz w:val="16"/>
                <w:szCs w:val="16"/>
                <w:lang w:val="en-GB"/>
              </w:rPr>
            </w:pPr>
            <w:r>
              <w:rPr>
                <w:rFonts w:cs="Arial"/>
                <w:sz w:val="16"/>
                <w:szCs w:val="16"/>
                <w:lang w:val="en-GB"/>
              </w:rPr>
              <w:t>11</w:t>
            </w:r>
          </w:p>
        </w:tc>
        <w:tc>
          <w:tcPr>
            <w:tcW w:w="732" w:type="dxa"/>
            <w:shd w:val="clear" w:color="auto" w:fill="FFFFFF"/>
          </w:tcPr>
          <w:p w14:paraId="6DFD528B" w14:textId="33DA981C" w:rsidR="00863520" w:rsidRPr="001C0002" w:rsidRDefault="00E34753" w:rsidP="002500CC">
            <w:pPr>
              <w:pStyle w:val="CETBodytext"/>
              <w:ind w:right="-1"/>
              <w:rPr>
                <w:rFonts w:cs="Arial"/>
                <w:sz w:val="16"/>
                <w:szCs w:val="16"/>
                <w:lang w:val="en-GB"/>
              </w:rPr>
            </w:pPr>
            <w:r>
              <w:rPr>
                <w:rFonts w:cs="Arial"/>
                <w:sz w:val="16"/>
                <w:szCs w:val="16"/>
                <w:lang w:val="en-GB"/>
              </w:rPr>
              <w:t>7</w:t>
            </w:r>
          </w:p>
        </w:tc>
        <w:tc>
          <w:tcPr>
            <w:tcW w:w="779" w:type="dxa"/>
            <w:shd w:val="clear" w:color="auto" w:fill="FFFFFF"/>
          </w:tcPr>
          <w:p w14:paraId="2A548CB8" w14:textId="4F1DD9EF" w:rsidR="00863520" w:rsidRPr="001C0002" w:rsidRDefault="00E34753" w:rsidP="002500CC">
            <w:pPr>
              <w:pStyle w:val="CETBodytext"/>
              <w:ind w:right="-1"/>
              <w:rPr>
                <w:rFonts w:cs="Arial"/>
                <w:sz w:val="16"/>
                <w:szCs w:val="16"/>
                <w:lang w:val="en-GB"/>
              </w:rPr>
            </w:pPr>
            <w:r>
              <w:rPr>
                <w:rFonts w:cs="Arial"/>
                <w:sz w:val="16"/>
                <w:szCs w:val="16"/>
                <w:lang w:val="en-GB"/>
              </w:rPr>
              <w:t>12</w:t>
            </w:r>
          </w:p>
        </w:tc>
        <w:tc>
          <w:tcPr>
            <w:tcW w:w="772" w:type="dxa"/>
            <w:shd w:val="clear" w:color="auto" w:fill="FFFFFF"/>
          </w:tcPr>
          <w:p w14:paraId="08A729D1" w14:textId="4EC97099" w:rsidR="00863520" w:rsidRPr="001C0002" w:rsidRDefault="00E34753" w:rsidP="002500CC">
            <w:pPr>
              <w:pStyle w:val="CETBodytext"/>
              <w:ind w:right="-1"/>
              <w:rPr>
                <w:rFonts w:cs="Arial"/>
                <w:sz w:val="16"/>
                <w:szCs w:val="16"/>
                <w:lang w:val="en-GB"/>
              </w:rPr>
            </w:pPr>
            <w:r>
              <w:rPr>
                <w:rFonts w:cs="Arial"/>
                <w:sz w:val="16"/>
                <w:szCs w:val="16"/>
                <w:lang w:val="en-GB"/>
              </w:rPr>
              <w:t>11</w:t>
            </w:r>
          </w:p>
        </w:tc>
        <w:tc>
          <w:tcPr>
            <w:tcW w:w="808" w:type="dxa"/>
            <w:shd w:val="clear" w:color="auto" w:fill="FFFFFF"/>
          </w:tcPr>
          <w:p w14:paraId="0FFBE888" w14:textId="4925A789" w:rsidR="00863520" w:rsidRPr="001C0002" w:rsidRDefault="00B412B2" w:rsidP="002500CC">
            <w:pPr>
              <w:pStyle w:val="CETBodytext"/>
              <w:ind w:right="-1"/>
              <w:rPr>
                <w:rFonts w:cs="Arial"/>
                <w:sz w:val="16"/>
                <w:szCs w:val="16"/>
                <w:lang w:val="en-GB"/>
              </w:rPr>
            </w:pPr>
            <w:r>
              <w:rPr>
                <w:rFonts w:cs="Arial"/>
                <w:sz w:val="16"/>
                <w:szCs w:val="16"/>
                <w:lang w:val="en-GB"/>
              </w:rPr>
              <w:t>41</w:t>
            </w:r>
          </w:p>
        </w:tc>
        <w:tc>
          <w:tcPr>
            <w:tcW w:w="575" w:type="dxa"/>
            <w:shd w:val="clear" w:color="auto" w:fill="FFFFFF"/>
          </w:tcPr>
          <w:p w14:paraId="4E146653" w14:textId="2C6D4CB9" w:rsidR="00863520" w:rsidRPr="001C0002" w:rsidRDefault="00B412B2" w:rsidP="002500CC">
            <w:pPr>
              <w:pStyle w:val="CETBodytext"/>
              <w:ind w:right="-1"/>
              <w:rPr>
                <w:rFonts w:cs="Arial"/>
                <w:sz w:val="16"/>
                <w:szCs w:val="16"/>
                <w:lang w:val="en-GB"/>
              </w:rPr>
            </w:pPr>
            <w:r>
              <w:rPr>
                <w:rFonts w:cs="Arial"/>
                <w:sz w:val="16"/>
                <w:szCs w:val="16"/>
                <w:lang w:val="en-GB"/>
              </w:rPr>
              <w:t>18</w:t>
            </w:r>
          </w:p>
        </w:tc>
        <w:tc>
          <w:tcPr>
            <w:tcW w:w="522" w:type="dxa"/>
            <w:shd w:val="clear" w:color="auto" w:fill="FFFFFF"/>
          </w:tcPr>
          <w:p w14:paraId="7FA64B7A" w14:textId="75C71FAC" w:rsidR="00863520" w:rsidRPr="001C0002" w:rsidRDefault="008534F8" w:rsidP="002500CC">
            <w:pPr>
              <w:pStyle w:val="CETBodytext"/>
              <w:ind w:right="-1"/>
              <w:rPr>
                <w:rFonts w:cs="Arial"/>
                <w:sz w:val="16"/>
                <w:szCs w:val="16"/>
                <w:lang w:val="en-GB"/>
              </w:rPr>
            </w:pPr>
            <w:r>
              <w:rPr>
                <w:rFonts w:cs="Arial"/>
                <w:sz w:val="16"/>
                <w:szCs w:val="16"/>
                <w:lang w:val="en-GB"/>
              </w:rPr>
              <w:t>23</w:t>
            </w:r>
          </w:p>
        </w:tc>
      </w:tr>
      <w:tr w:rsidR="00863520" w:rsidRPr="001C0002" w14:paraId="38BF7AF8" w14:textId="77777777" w:rsidTr="002500CC">
        <w:trPr>
          <w:trHeight w:val="250"/>
        </w:trPr>
        <w:tc>
          <w:tcPr>
            <w:tcW w:w="1087" w:type="dxa"/>
            <w:shd w:val="clear" w:color="auto" w:fill="FFFFFF"/>
          </w:tcPr>
          <w:p w14:paraId="0AF915A4" w14:textId="77777777" w:rsidR="00863520" w:rsidRPr="001C0002" w:rsidRDefault="00863520" w:rsidP="002500CC">
            <w:pPr>
              <w:pStyle w:val="CETBodytext"/>
              <w:ind w:right="-1"/>
              <w:rPr>
                <w:rFonts w:cs="Arial"/>
                <w:sz w:val="16"/>
                <w:szCs w:val="16"/>
                <w:lang w:val="en-GB"/>
              </w:rPr>
            </w:pPr>
            <w:r>
              <w:rPr>
                <w:rFonts w:cs="Arial"/>
                <w:sz w:val="16"/>
                <w:szCs w:val="16"/>
                <w:lang w:val="en-GB"/>
              </w:rPr>
              <w:t>G</w:t>
            </w:r>
          </w:p>
        </w:tc>
        <w:tc>
          <w:tcPr>
            <w:tcW w:w="1607" w:type="dxa"/>
            <w:shd w:val="clear" w:color="auto" w:fill="FFFFFF"/>
          </w:tcPr>
          <w:p w14:paraId="10BFF193" w14:textId="77777777" w:rsidR="00863520" w:rsidRPr="001C0002" w:rsidRDefault="00863520" w:rsidP="002500CC">
            <w:pPr>
              <w:pStyle w:val="CETBodytext"/>
              <w:ind w:right="-1"/>
              <w:rPr>
                <w:rFonts w:cs="Arial"/>
                <w:sz w:val="16"/>
                <w:szCs w:val="16"/>
                <w:lang w:val="en-GB"/>
              </w:rPr>
            </w:pPr>
          </w:p>
        </w:tc>
        <w:tc>
          <w:tcPr>
            <w:tcW w:w="1005" w:type="dxa"/>
            <w:shd w:val="clear" w:color="auto" w:fill="FFFFFF"/>
          </w:tcPr>
          <w:p w14:paraId="2EA34256" w14:textId="608657D3" w:rsidR="00863520" w:rsidRPr="001C0002" w:rsidRDefault="008534F8" w:rsidP="002500CC">
            <w:pPr>
              <w:pStyle w:val="CETBodytext"/>
              <w:ind w:right="-1"/>
              <w:rPr>
                <w:rFonts w:cs="Arial"/>
                <w:sz w:val="16"/>
                <w:szCs w:val="16"/>
                <w:lang w:val="en-GB"/>
              </w:rPr>
            </w:pPr>
            <w:r>
              <w:rPr>
                <w:rFonts w:cs="Arial"/>
                <w:sz w:val="16"/>
                <w:szCs w:val="16"/>
                <w:lang w:val="en-GB"/>
              </w:rPr>
              <w:t>100</w:t>
            </w:r>
          </w:p>
        </w:tc>
        <w:tc>
          <w:tcPr>
            <w:tcW w:w="1003" w:type="dxa"/>
            <w:shd w:val="clear" w:color="auto" w:fill="FFFFFF"/>
          </w:tcPr>
          <w:p w14:paraId="48349DFB" w14:textId="7858F193" w:rsidR="00863520" w:rsidRPr="001C0002" w:rsidRDefault="008534F8" w:rsidP="002500CC">
            <w:pPr>
              <w:pStyle w:val="CETBodytext"/>
              <w:ind w:right="-1"/>
              <w:rPr>
                <w:rFonts w:cs="Arial"/>
                <w:sz w:val="16"/>
                <w:szCs w:val="16"/>
                <w:lang w:val="en-GB"/>
              </w:rPr>
            </w:pPr>
            <w:r>
              <w:rPr>
                <w:rFonts w:cs="Arial"/>
                <w:sz w:val="16"/>
                <w:szCs w:val="16"/>
                <w:lang w:val="en-GB"/>
              </w:rPr>
              <w:t>7</w:t>
            </w:r>
          </w:p>
        </w:tc>
        <w:tc>
          <w:tcPr>
            <w:tcW w:w="732" w:type="dxa"/>
            <w:shd w:val="clear" w:color="auto" w:fill="FFFFFF"/>
          </w:tcPr>
          <w:p w14:paraId="259D7DA0" w14:textId="20E90D36" w:rsidR="00863520" w:rsidRPr="001C0002" w:rsidRDefault="008534F8" w:rsidP="002500CC">
            <w:pPr>
              <w:pStyle w:val="CETBodytext"/>
              <w:ind w:right="-1"/>
              <w:rPr>
                <w:rFonts w:cs="Arial"/>
                <w:sz w:val="16"/>
                <w:szCs w:val="16"/>
                <w:lang w:val="en-GB"/>
              </w:rPr>
            </w:pPr>
            <w:r>
              <w:rPr>
                <w:rFonts w:cs="Arial"/>
                <w:sz w:val="16"/>
                <w:szCs w:val="16"/>
                <w:lang w:val="en-GB"/>
              </w:rPr>
              <w:t>2</w:t>
            </w:r>
          </w:p>
        </w:tc>
        <w:tc>
          <w:tcPr>
            <w:tcW w:w="779" w:type="dxa"/>
            <w:shd w:val="clear" w:color="auto" w:fill="FFFFFF"/>
          </w:tcPr>
          <w:p w14:paraId="25E93BFE" w14:textId="24F788FB" w:rsidR="00863520" w:rsidRPr="001C0002" w:rsidRDefault="008534F8" w:rsidP="002500CC">
            <w:pPr>
              <w:pStyle w:val="CETBodytext"/>
              <w:ind w:right="-1"/>
              <w:rPr>
                <w:rFonts w:cs="Arial"/>
                <w:sz w:val="16"/>
                <w:szCs w:val="16"/>
                <w:lang w:val="en-GB"/>
              </w:rPr>
            </w:pPr>
            <w:r>
              <w:rPr>
                <w:rFonts w:cs="Arial"/>
                <w:sz w:val="16"/>
                <w:szCs w:val="16"/>
                <w:lang w:val="en-GB"/>
              </w:rPr>
              <w:t>6</w:t>
            </w:r>
          </w:p>
        </w:tc>
        <w:tc>
          <w:tcPr>
            <w:tcW w:w="772" w:type="dxa"/>
            <w:shd w:val="clear" w:color="auto" w:fill="FFFFFF"/>
          </w:tcPr>
          <w:p w14:paraId="7FAF4314" w14:textId="35A3F3D0" w:rsidR="00863520" w:rsidRPr="001C0002" w:rsidRDefault="008534F8" w:rsidP="002500CC">
            <w:pPr>
              <w:pStyle w:val="CETBodytext"/>
              <w:ind w:right="-1"/>
              <w:rPr>
                <w:rFonts w:cs="Arial"/>
                <w:sz w:val="16"/>
                <w:szCs w:val="16"/>
                <w:lang w:val="en-GB"/>
              </w:rPr>
            </w:pPr>
            <w:r>
              <w:rPr>
                <w:rFonts w:cs="Arial"/>
                <w:sz w:val="16"/>
                <w:szCs w:val="16"/>
                <w:lang w:val="en-GB"/>
              </w:rPr>
              <w:t>2</w:t>
            </w:r>
          </w:p>
        </w:tc>
        <w:tc>
          <w:tcPr>
            <w:tcW w:w="808" w:type="dxa"/>
            <w:shd w:val="clear" w:color="auto" w:fill="FFFFFF"/>
          </w:tcPr>
          <w:p w14:paraId="01AD653C" w14:textId="07F16E75" w:rsidR="00863520" w:rsidRPr="001C0002" w:rsidRDefault="008534F8" w:rsidP="002500CC">
            <w:pPr>
              <w:pStyle w:val="CETBodytext"/>
              <w:ind w:right="-1"/>
              <w:rPr>
                <w:rFonts w:cs="Arial"/>
                <w:sz w:val="16"/>
                <w:szCs w:val="16"/>
                <w:lang w:val="en-GB"/>
              </w:rPr>
            </w:pPr>
            <w:r>
              <w:rPr>
                <w:rFonts w:cs="Arial"/>
                <w:sz w:val="16"/>
                <w:szCs w:val="16"/>
                <w:lang w:val="en-GB"/>
              </w:rPr>
              <w:t>17</w:t>
            </w:r>
          </w:p>
        </w:tc>
        <w:tc>
          <w:tcPr>
            <w:tcW w:w="575" w:type="dxa"/>
            <w:shd w:val="clear" w:color="auto" w:fill="FFFFFF"/>
          </w:tcPr>
          <w:p w14:paraId="741151C9" w14:textId="017E1BC9" w:rsidR="00863520" w:rsidRPr="001C0002" w:rsidRDefault="008534F8" w:rsidP="002500CC">
            <w:pPr>
              <w:pStyle w:val="CETBodytext"/>
              <w:ind w:right="-1"/>
              <w:rPr>
                <w:rFonts w:cs="Arial"/>
                <w:sz w:val="16"/>
                <w:szCs w:val="16"/>
                <w:lang w:val="en-GB"/>
              </w:rPr>
            </w:pPr>
            <w:r>
              <w:rPr>
                <w:rFonts w:cs="Arial"/>
                <w:sz w:val="16"/>
                <w:szCs w:val="16"/>
                <w:lang w:val="en-GB"/>
              </w:rPr>
              <w:t>9</w:t>
            </w:r>
          </w:p>
        </w:tc>
        <w:tc>
          <w:tcPr>
            <w:tcW w:w="522" w:type="dxa"/>
            <w:shd w:val="clear" w:color="auto" w:fill="FFFFFF"/>
          </w:tcPr>
          <w:p w14:paraId="577B858E" w14:textId="41CBFFCA" w:rsidR="00863520" w:rsidRPr="001C0002" w:rsidRDefault="008534F8" w:rsidP="002500CC">
            <w:pPr>
              <w:pStyle w:val="CETBodytext"/>
              <w:ind w:right="-1"/>
              <w:rPr>
                <w:rFonts w:cs="Arial"/>
                <w:sz w:val="16"/>
                <w:szCs w:val="16"/>
                <w:lang w:val="en-GB"/>
              </w:rPr>
            </w:pPr>
            <w:r>
              <w:rPr>
                <w:rFonts w:cs="Arial"/>
                <w:sz w:val="16"/>
                <w:szCs w:val="16"/>
                <w:lang w:val="en-GB"/>
              </w:rPr>
              <w:t>8</w:t>
            </w:r>
          </w:p>
        </w:tc>
      </w:tr>
      <w:tr w:rsidR="00863520" w:rsidRPr="001C0002" w14:paraId="49F25A46" w14:textId="77777777" w:rsidTr="002500CC">
        <w:trPr>
          <w:trHeight w:val="238"/>
        </w:trPr>
        <w:tc>
          <w:tcPr>
            <w:tcW w:w="1087" w:type="dxa"/>
            <w:shd w:val="clear" w:color="auto" w:fill="FFFFFF"/>
          </w:tcPr>
          <w:p w14:paraId="24DD4287" w14:textId="77777777" w:rsidR="00863520" w:rsidRPr="001C0002" w:rsidRDefault="00863520" w:rsidP="002500CC">
            <w:pPr>
              <w:pStyle w:val="CETBodytext"/>
              <w:ind w:right="-1"/>
              <w:rPr>
                <w:rFonts w:cs="Arial"/>
                <w:sz w:val="16"/>
                <w:szCs w:val="16"/>
                <w:lang w:val="en-GB"/>
              </w:rPr>
            </w:pPr>
            <w:r>
              <w:rPr>
                <w:rFonts w:cs="Arial"/>
                <w:sz w:val="16"/>
                <w:szCs w:val="16"/>
                <w:lang w:val="en-GB"/>
              </w:rPr>
              <w:t>H</w:t>
            </w:r>
          </w:p>
        </w:tc>
        <w:tc>
          <w:tcPr>
            <w:tcW w:w="1607" w:type="dxa"/>
            <w:shd w:val="clear" w:color="auto" w:fill="FFFFFF"/>
          </w:tcPr>
          <w:p w14:paraId="574E04FE" w14:textId="77777777" w:rsidR="00863520" w:rsidRPr="001C0002" w:rsidRDefault="00863520" w:rsidP="002500CC">
            <w:pPr>
              <w:pStyle w:val="CETBodytext"/>
              <w:ind w:right="-1"/>
              <w:rPr>
                <w:rFonts w:cs="Arial"/>
                <w:sz w:val="16"/>
                <w:szCs w:val="16"/>
                <w:lang w:val="en-GB"/>
              </w:rPr>
            </w:pPr>
          </w:p>
        </w:tc>
        <w:tc>
          <w:tcPr>
            <w:tcW w:w="1005" w:type="dxa"/>
            <w:shd w:val="clear" w:color="auto" w:fill="FFFFFF"/>
          </w:tcPr>
          <w:p w14:paraId="672256D8" w14:textId="39DF2FF3" w:rsidR="00863520" w:rsidRPr="001C0002" w:rsidRDefault="008534F8" w:rsidP="002500CC">
            <w:pPr>
              <w:pStyle w:val="CETBodytext"/>
              <w:ind w:right="-1"/>
              <w:rPr>
                <w:rFonts w:cs="Arial"/>
                <w:sz w:val="16"/>
                <w:szCs w:val="16"/>
                <w:lang w:val="en-GB"/>
              </w:rPr>
            </w:pPr>
            <w:r>
              <w:rPr>
                <w:rFonts w:cs="Arial"/>
                <w:sz w:val="16"/>
                <w:szCs w:val="16"/>
                <w:lang w:val="en-GB"/>
              </w:rPr>
              <w:t>100</w:t>
            </w:r>
          </w:p>
        </w:tc>
        <w:tc>
          <w:tcPr>
            <w:tcW w:w="1003" w:type="dxa"/>
            <w:shd w:val="clear" w:color="auto" w:fill="FFFFFF"/>
          </w:tcPr>
          <w:p w14:paraId="2B6A7CC1" w14:textId="4820604E" w:rsidR="00863520" w:rsidRPr="001C0002" w:rsidRDefault="00797D78" w:rsidP="002500CC">
            <w:pPr>
              <w:pStyle w:val="CETBodytext"/>
              <w:ind w:right="-1"/>
              <w:rPr>
                <w:rFonts w:cs="Arial"/>
                <w:sz w:val="16"/>
                <w:szCs w:val="16"/>
                <w:lang w:val="en-GB"/>
              </w:rPr>
            </w:pPr>
            <w:r>
              <w:rPr>
                <w:rFonts w:cs="Arial"/>
                <w:sz w:val="16"/>
                <w:szCs w:val="16"/>
                <w:lang w:val="en-GB"/>
              </w:rPr>
              <w:t>4</w:t>
            </w:r>
          </w:p>
        </w:tc>
        <w:tc>
          <w:tcPr>
            <w:tcW w:w="732" w:type="dxa"/>
            <w:shd w:val="clear" w:color="auto" w:fill="FFFFFF"/>
          </w:tcPr>
          <w:p w14:paraId="2F40BB40" w14:textId="3E15E56B" w:rsidR="00863520" w:rsidRPr="001C0002" w:rsidRDefault="00797D78" w:rsidP="002500CC">
            <w:pPr>
              <w:pStyle w:val="CETBodytext"/>
              <w:ind w:right="-1"/>
              <w:rPr>
                <w:rFonts w:cs="Arial"/>
                <w:sz w:val="16"/>
                <w:szCs w:val="16"/>
                <w:lang w:val="en-GB"/>
              </w:rPr>
            </w:pPr>
            <w:r>
              <w:rPr>
                <w:rFonts w:cs="Arial"/>
                <w:sz w:val="16"/>
                <w:szCs w:val="16"/>
                <w:lang w:val="en-GB"/>
              </w:rPr>
              <w:t>1</w:t>
            </w:r>
          </w:p>
        </w:tc>
        <w:tc>
          <w:tcPr>
            <w:tcW w:w="779" w:type="dxa"/>
            <w:shd w:val="clear" w:color="auto" w:fill="FFFFFF"/>
          </w:tcPr>
          <w:p w14:paraId="615C567F" w14:textId="03097811" w:rsidR="00863520" w:rsidRPr="001C0002" w:rsidRDefault="00797D78" w:rsidP="002500CC">
            <w:pPr>
              <w:pStyle w:val="CETBodytext"/>
              <w:ind w:right="-1"/>
              <w:rPr>
                <w:rFonts w:cs="Arial"/>
                <w:sz w:val="16"/>
                <w:szCs w:val="16"/>
                <w:lang w:val="en-GB"/>
              </w:rPr>
            </w:pPr>
            <w:r>
              <w:rPr>
                <w:rFonts w:cs="Arial"/>
                <w:sz w:val="16"/>
                <w:szCs w:val="16"/>
                <w:lang w:val="en-GB"/>
              </w:rPr>
              <w:t>2</w:t>
            </w:r>
          </w:p>
        </w:tc>
        <w:tc>
          <w:tcPr>
            <w:tcW w:w="772" w:type="dxa"/>
            <w:shd w:val="clear" w:color="auto" w:fill="FFFFFF"/>
          </w:tcPr>
          <w:p w14:paraId="2E6F3495" w14:textId="1D6118B4" w:rsidR="00863520" w:rsidRPr="001C0002" w:rsidRDefault="00797D78" w:rsidP="002500CC">
            <w:pPr>
              <w:pStyle w:val="CETBodytext"/>
              <w:ind w:right="-1"/>
              <w:rPr>
                <w:rFonts w:cs="Arial"/>
                <w:sz w:val="16"/>
                <w:szCs w:val="16"/>
                <w:lang w:val="en-GB"/>
              </w:rPr>
            </w:pPr>
            <w:r>
              <w:rPr>
                <w:rFonts w:cs="Arial"/>
                <w:sz w:val="16"/>
                <w:szCs w:val="16"/>
                <w:lang w:val="en-GB"/>
              </w:rPr>
              <w:t>2</w:t>
            </w:r>
          </w:p>
        </w:tc>
        <w:tc>
          <w:tcPr>
            <w:tcW w:w="808" w:type="dxa"/>
            <w:shd w:val="clear" w:color="auto" w:fill="FFFFFF"/>
          </w:tcPr>
          <w:p w14:paraId="7B4107ED" w14:textId="06B6EBEF" w:rsidR="00863520" w:rsidRPr="001C0002" w:rsidRDefault="00797D78" w:rsidP="002500CC">
            <w:pPr>
              <w:pStyle w:val="CETBodytext"/>
              <w:ind w:right="-1"/>
              <w:rPr>
                <w:rFonts w:cs="Arial"/>
                <w:sz w:val="16"/>
                <w:szCs w:val="16"/>
                <w:lang w:val="en-GB"/>
              </w:rPr>
            </w:pPr>
            <w:r>
              <w:rPr>
                <w:rFonts w:cs="Arial"/>
                <w:sz w:val="16"/>
                <w:szCs w:val="16"/>
                <w:lang w:val="en-GB"/>
              </w:rPr>
              <w:t>9</w:t>
            </w:r>
          </w:p>
        </w:tc>
        <w:tc>
          <w:tcPr>
            <w:tcW w:w="575" w:type="dxa"/>
            <w:shd w:val="clear" w:color="auto" w:fill="FFFFFF"/>
          </w:tcPr>
          <w:p w14:paraId="08D9FA19" w14:textId="53F54396" w:rsidR="00863520" w:rsidRPr="001C0002" w:rsidRDefault="00797D78" w:rsidP="002500CC">
            <w:pPr>
              <w:pStyle w:val="CETBodytext"/>
              <w:ind w:right="-1"/>
              <w:rPr>
                <w:rFonts w:cs="Arial"/>
                <w:sz w:val="16"/>
                <w:szCs w:val="16"/>
                <w:lang w:val="en-GB"/>
              </w:rPr>
            </w:pPr>
            <w:r>
              <w:rPr>
                <w:rFonts w:cs="Arial"/>
                <w:sz w:val="16"/>
                <w:szCs w:val="16"/>
                <w:lang w:val="en-GB"/>
              </w:rPr>
              <w:t>5</w:t>
            </w:r>
          </w:p>
        </w:tc>
        <w:tc>
          <w:tcPr>
            <w:tcW w:w="522" w:type="dxa"/>
            <w:shd w:val="clear" w:color="auto" w:fill="FFFFFF"/>
          </w:tcPr>
          <w:p w14:paraId="2D5C533F" w14:textId="30C8C98B" w:rsidR="00863520" w:rsidRPr="001C0002" w:rsidRDefault="00797D78" w:rsidP="002500CC">
            <w:pPr>
              <w:pStyle w:val="CETBodytext"/>
              <w:ind w:right="-1"/>
              <w:rPr>
                <w:rFonts w:cs="Arial"/>
                <w:sz w:val="16"/>
                <w:szCs w:val="16"/>
                <w:lang w:val="en-GB"/>
              </w:rPr>
            </w:pPr>
            <w:r>
              <w:rPr>
                <w:rFonts w:cs="Arial"/>
                <w:sz w:val="16"/>
                <w:szCs w:val="16"/>
                <w:lang w:val="en-GB"/>
              </w:rPr>
              <w:t>4</w:t>
            </w:r>
          </w:p>
        </w:tc>
      </w:tr>
      <w:tr w:rsidR="00863520" w:rsidRPr="001C0002" w14:paraId="73AE07D5" w14:textId="77777777" w:rsidTr="002500CC">
        <w:trPr>
          <w:trHeight w:val="250"/>
        </w:trPr>
        <w:tc>
          <w:tcPr>
            <w:tcW w:w="1087" w:type="dxa"/>
            <w:shd w:val="clear" w:color="auto" w:fill="FFFFFF"/>
          </w:tcPr>
          <w:p w14:paraId="717E06B8" w14:textId="77777777" w:rsidR="00863520" w:rsidRPr="001C0002" w:rsidRDefault="00863520" w:rsidP="002500CC">
            <w:pPr>
              <w:pStyle w:val="CETBodytext"/>
              <w:ind w:right="-1"/>
              <w:rPr>
                <w:rFonts w:cs="Arial"/>
                <w:sz w:val="16"/>
                <w:szCs w:val="16"/>
                <w:lang w:val="en-GB"/>
              </w:rPr>
            </w:pPr>
            <w:r>
              <w:rPr>
                <w:rFonts w:cs="Arial"/>
                <w:sz w:val="16"/>
                <w:szCs w:val="16"/>
                <w:lang w:val="en-GB"/>
              </w:rPr>
              <w:t>I</w:t>
            </w:r>
          </w:p>
        </w:tc>
        <w:tc>
          <w:tcPr>
            <w:tcW w:w="1607" w:type="dxa"/>
            <w:shd w:val="clear" w:color="auto" w:fill="FFFFFF"/>
          </w:tcPr>
          <w:p w14:paraId="0AD4B224" w14:textId="77777777" w:rsidR="00863520" w:rsidRPr="001C0002" w:rsidRDefault="00863520" w:rsidP="002500CC">
            <w:pPr>
              <w:pStyle w:val="CETBodytext"/>
              <w:ind w:right="-1"/>
              <w:rPr>
                <w:rFonts w:cs="Arial"/>
                <w:sz w:val="16"/>
                <w:szCs w:val="16"/>
                <w:lang w:val="en-GB"/>
              </w:rPr>
            </w:pPr>
          </w:p>
        </w:tc>
        <w:tc>
          <w:tcPr>
            <w:tcW w:w="1005" w:type="dxa"/>
            <w:shd w:val="clear" w:color="auto" w:fill="FFFFFF"/>
          </w:tcPr>
          <w:p w14:paraId="1CC2B4C5" w14:textId="20FC154E" w:rsidR="00863520" w:rsidRPr="001C0002" w:rsidRDefault="00797D78" w:rsidP="002500CC">
            <w:pPr>
              <w:pStyle w:val="CETBodytext"/>
              <w:ind w:right="-1"/>
              <w:rPr>
                <w:rFonts w:cs="Arial"/>
                <w:sz w:val="16"/>
                <w:szCs w:val="16"/>
                <w:lang w:val="en-GB"/>
              </w:rPr>
            </w:pPr>
            <w:r>
              <w:rPr>
                <w:rFonts w:cs="Arial"/>
                <w:sz w:val="16"/>
                <w:szCs w:val="16"/>
                <w:lang w:val="en-GB"/>
              </w:rPr>
              <w:t>100</w:t>
            </w:r>
          </w:p>
        </w:tc>
        <w:tc>
          <w:tcPr>
            <w:tcW w:w="1003" w:type="dxa"/>
            <w:shd w:val="clear" w:color="auto" w:fill="FFFFFF"/>
          </w:tcPr>
          <w:p w14:paraId="749DAB0D" w14:textId="4332172B" w:rsidR="00863520" w:rsidRPr="001C0002" w:rsidRDefault="00797D78" w:rsidP="002500CC">
            <w:pPr>
              <w:pStyle w:val="CETBodytext"/>
              <w:ind w:right="-1"/>
              <w:rPr>
                <w:rFonts w:cs="Arial"/>
                <w:sz w:val="16"/>
                <w:szCs w:val="16"/>
                <w:lang w:val="en-GB"/>
              </w:rPr>
            </w:pPr>
            <w:r>
              <w:rPr>
                <w:rFonts w:cs="Arial"/>
                <w:sz w:val="16"/>
                <w:szCs w:val="16"/>
                <w:lang w:val="en-GB"/>
              </w:rPr>
              <w:t>6</w:t>
            </w:r>
          </w:p>
        </w:tc>
        <w:tc>
          <w:tcPr>
            <w:tcW w:w="732" w:type="dxa"/>
            <w:shd w:val="clear" w:color="auto" w:fill="FFFFFF"/>
          </w:tcPr>
          <w:p w14:paraId="5FB8087B" w14:textId="332A95B5" w:rsidR="00863520" w:rsidRPr="001C0002" w:rsidRDefault="00797D78" w:rsidP="002500CC">
            <w:pPr>
              <w:pStyle w:val="CETBodytext"/>
              <w:ind w:right="-1"/>
              <w:rPr>
                <w:rFonts w:cs="Arial"/>
                <w:sz w:val="16"/>
                <w:szCs w:val="16"/>
                <w:lang w:val="en-GB"/>
              </w:rPr>
            </w:pPr>
            <w:r>
              <w:rPr>
                <w:rFonts w:cs="Arial"/>
                <w:sz w:val="16"/>
                <w:szCs w:val="16"/>
                <w:lang w:val="en-GB"/>
              </w:rPr>
              <w:t>4</w:t>
            </w:r>
          </w:p>
        </w:tc>
        <w:tc>
          <w:tcPr>
            <w:tcW w:w="779" w:type="dxa"/>
            <w:shd w:val="clear" w:color="auto" w:fill="FFFFFF"/>
          </w:tcPr>
          <w:p w14:paraId="322A5324" w14:textId="30177EFE" w:rsidR="00863520" w:rsidRPr="001C0002" w:rsidRDefault="00797D78" w:rsidP="002500CC">
            <w:pPr>
              <w:pStyle w:val="CETBodytext"/>
              <w:ind w:right="-1"/>
              <w:rPr>
                <w:rFonts w:cs="Arial"/>
                <w:sz w:val="16"/>
                <w:szCs w:val="16"/>
                <w:lang w:val="en-GB"/>
              </w:rPr>
            </w:pPr>
            <w:r>
              <w:rPr>
                <w:rFonts w:cs="Arial"/>
                <w:sz w:val="16"/>
                <w:szCs w:val="16"/>
                <w:lang w:val="en-GB"/>
              </w:rPr>
              <w:t>0</w:t>
            </w:r>
          </w:p>
        </w:tc>
        <w:tc>
          <w:tcPr>
            <w:tcW w:w="772" w:type="dxa"/>
            <w:shd w:val="clear" w:color="auto" w:fill="FFFFFF"/>
          </w:tcPr>
          <w:p w14:paraId="1CC45A9B" w14:textId="285F533A" w:rsidR="00863520" w:rsidRPr="001C0002" w:rsidRDefault="00797D78" w:rsidP="002500CC">
            <w:pPr>
              <w:pStyle w:val="CETBodytext"/>
              <w:ind w:right="-1"/>
              <w:rPr>
                <w:rFonts w:cs="Arial"/>
                <w:sz w:val="16"/>
                <w:szCs w:val="16"/>
                <w:lang w:val="en-GB"/>
              </w:rPr>
            </w:pPr>
            <w:r>
              <w:rPr>
                <w:rFonts w:cs="Arial"/>
                <w:sz w:val="16"/>
                <w:szCs w:val="16"/>
                <w:lang w:val="en-GB"/>
              </w:rPr>
              <w:t>0</w:t>
            </w:r>
          </w:p>
        </w:tc>
        <w:tc>
          <w:tcPr>
            <w:tcW w:w="808" w:type="dxa"/>
            <w:shd w:val="clear" w:color="auto" w:fill="FFFFFF"/>
          </w:tcPr>
          <w:p w14:paraId="33D4AD92" w14:textId="0E9654F7" w:rsidR="00863520" w:rsidRPr="001C0002" w:rsidRDefault="009C5AA9" w:rsidP="002500CC">
            <w:pPr>
              <w:pStyle w:val="CETBodytext"/>
              <w:ind w:right="-1"/>
              <w:rPr>
                <w:rFonts w:cs="Arial"/>
                <w:sz w:val="16"/>
                <w:szCs w:val="16"/>
                <w:lang w:val="en-GB"/>
              </w:rPr>
            </w:pPr>
            <w:r>
              <w:rPr>
                <w:rFonts w:cs="Arial"/>
                <w:sz w:val="16"/>
                <w:szCs w:val="16"/>
                <w:lang w:val="en-GB"/>
              </w:rPr>
              <w:t>10</w:t>
            </w:r>
          </w:p>
        </w:tc>
        <w:tc>
          <w:tcPr>
            <w:tcW w:w="575" w:type="dxa"/>
            <w:shd w:val="clear" w:color="auto" w:fill="FFFFFF"/>
          </w:tcPr>
          <w:p w14:paraId="01139BE6" w14:textId="4EFC7BE6" w:rsidR="00863520" w:rsidRPr="001C0002" w:rsidRDefault="009C5AA9" w:rsidP="002500CC">
            <w:pPr>
              <w:pStyle w:val="CETBodytext"/>
              <w:ind w:right="-1"/>
              <w:rPr>
                <w:rFonts w:cs="Arial"/>
                <w:sz w:val="16"/>
                <w:szCs w:val="16"/>
                <w:lang w:val="en-GB"/>
              </w:rPr>
            </w:pPr>
            <w:r>
              <w:rPr>
                <w:rFonts w:cs="Arial"/>
                <w:sz w:val="16"/>
                <w:szCs w:val="16"/>
                <w:lang w:val="en-GB"/>
              </w:rPr>
              <w:t>10</w:t>
            </w:r>
          </w:p>
        </w:tc>
        <w:tc>
          <w:tcPr>
            <w:tcW w:w="522" w:type="dxa"/>
            <w:shd w:val="clear" w:color="auto" w:fill="FFFFFF"/>
          </w:tcPr>
          <w:p w14:paraId="68508292" w14:textId="336EDC92" w:rsidR="00863520" w:rsidRPr="001C0002" w:rsidRDefault="009C5AA9" w:rsidP="002500CC">
            <w:pPr>
              <w:pStyle w:val="CETBodytext"/>
              <w:ind w:right="-1"/>
              <w:rPr>
                <w:rFonts w:cs="Arial"/>
                <w:sz w:val="16"/>
                <w:szCs w:val="16"/>
                <w:lang w:val="en-GB"/>
              </w:rPr>
            </w:pPr>
            <w:r>
              <w:rPr>
                <w:rFonts w:cs="Arial"/>
                <w:sz w:val="16"/>
                <w:szCs w:val="16"/>
                <w:lang w:val="en-GB"/>
              </w:rPr>
              <w:t>0</w:t>
            </w:r>
          </w:p>
        </w:tc>
      </w:tr>
      <w:tr w:rsidR="00863520" w:rsidRPr="001C0002" w14:paraId="78F58FE0" w14:textId="77777777" w:rsidTr="002500CC">
        <w:trPr>
          <w:trHeight w:val="250"/>
        </w:trPr>
        <w:tc>
          <w:tcPr>
            <w:tcW w:w="1087" w:type="dxa"/>
            <w:shd w:val="clear" w:color="auto" w:fill="FFFFFF"/>
          </w:tcPr>
          <w:p w14:paraId="766F7827" w14:textId="77777777" w:rsidR="00863520" w:rsidRPr="001C0002" w:rsidRDefault="00863520" w:rsidP="002500CC">
            <w:pPr>
              <w:pStyle w:val="CETBodytext"/>
              <w:ind w:right="-1"/>
              <w:rPr>
                <w:rFonts w:cs="Arial"/>
                <w:sz w:val="16"/>
                <w:szCs w:val="16"/>
                <w:lang w:val="en-GB"/>
              </w:rPr>
            </w:pPr>
            <w:r>
              <w:rPr>
                <w:rFonts w:cs="Arial"/>
                <w:sz w:val="16"/>
                <w:szCs w:val="16"/>
                <w:lang w:val="en-GB"/>
              </w:rPr>
              <w:t>M</w:t>
            </w:r>
          </w:p>
        </w:tc>
        <w:tc>
          <w:tcPr>
            <w:tcW w:w="1607" w:type="dxa"/>
            <w:shd w:val="clear" w:color="auto" w:fill="FFFFFF"/>
          </w:tcPr>
          <w:p w14:paraId="2D616116" w14:textId="77777777" w:rsidR="00863520" w:rsidRPr="001C0002" w:rsidRDefault="00863520" w:rsidP="002500CC">
            <w:pPr>
              <w:pStyle w:val="CETBodytext"/>
              <w:ind w:right="-1"/>
              <w:rPr>
                <w:rFonts w:cs="Arial"/>
                <w:sz w:val="16"/>
                <w:szCs w:val="16"/>
                <w:lang w:val="en-GB"/>
              </w:rPr>
            </w:pPr>
          </w:p>
        </w:tc>
        <w:tc>
          <w:tcPr>
            <w:tcW w:w="1005" w:type="dxa"/>
            <w:shd w:val="clear" w:color="auto" w:fill="FFFFFF"/>
          </w:tcPr>
          <w:p w14:paraId="0BD658A5" w14:textId="0AAE955F" w:rsidR="00863520" w:rsidRPr="001C0002" w:rsidRDefault="009C5AA9" w:rsidP="002500CC">
            <w:pPr>
              <w:pStyle w:val="CETBodytext"/>
              <w:ind w:right="-1"/>
              <w:rPr>
                <w:rFonts w:cs="Arial"/>
                <w:sz w:val="16"/>
                <w:szCs w:val="16"/>
                <w:lang w:val="en-GB"/>
              </w:rPr>
            </w:pPr>
            <w:r>
              <w:rPr>
                <w:rFonts w:cs="Arial"/>
                <w:sz w:val="16"/>
                <w:szCs w:val="16"/>
                <w:lang w:val="en-GB"/>
              </w:rPr>
              <w:t>100</w:t>
            </w:r>
          </w:p>
        </w:tc>
        <w:tc>
          <w:tcPr>
            <w:tcW w:w="1003" w:type="dxa"/>
            <w:shd w:val="clear" w:color="auto" w:fill="FFFFFF"/>
          </w:tcPr>
          <w:p w14:paraId="391368A4" w14:textId="678C146E" w:rsidR="00863520" w:rsidRPr="001C0002" w:rsidRDefault="009C5AA9" w:rsidP="002500CC">
            <w:pPr>
              <w:pStyle w:val="CETBodytext"/>
              <w:ind w:right="-1"/>
              <w:rPr>
                <w:rFonts w:cs="Arial"/>
                <w:sz w:val="16"/>
                <w:szCs w:val="16"/>
                <w:lang w:val="en-GB"/>
              </w:rPr>
            </w:pPr>
            <w:r>
              <w:rPr>
                <w:rFonts w:cs="Arial"/>
                <w:sz w:val="16"/>
                <w:szCs w:val="16"/>
                <w:lang w:val="en-GB"/>
              </w:rPr>
              <w:t>4</w:t>
            </w:r>
          </w:p>
        </w:tc>
        <w:tc>
          <w:tcPr>
            <w:tcW w:w="732" w:type="dxa"/>
            <w:shd w:val="clear" w:color="auto" w:fill="FFFFFF"/>
          </w:tcPr>
          <w:p w14:paraId="38A225FC" w14:textId="778F4CD5" w:rsidR="00863520" w:rsidRPr="001C0002" w:rsidRDefault="009C5AA9" w:rsidP="002500CC">
            <w:pPr>
              <w:pStyle w:val="CETBodytext"/>
              <w:ind w:right="-1"/>
              <w:rPr>
                <w:rFonts w:cs="Arial"/>
                <w:sz w:val="16"/>
                <w:szCs w:val="16"/>
                <w:lang w:val="en-GB"/>
              </w:rPr>
            </w:pPr>
            <w:r>
              <w:rPr>
                <w:rFonts w:cs="Arial"/>
                <w:sz w:val="16"/>
                <w:szCs w:val="16"/>
                <w:lang w:val="en-GB"/>
              </w:rPr>
              <w:t>1</w:t>
            </w:r>
          </w:p>
        </w:tc>
        <w:tc>
          <w:tcPr>
            <w:tcW w:w="779" w:type="dxa"/>
            <w:shd w:val="clear" w:color="auto" w:fill="FFFFFF"/>
          </w:tcPr>
          <w:p w14:paraId="3F97F62F" w14:textId="051D43A2" w:rsidR="00863520" w:rsidRPr="001C0002" w:rsidRDefault="009C5AA9" w:rsidP="002500CC">
            <w:pPr>
              <w:pStyle w:val="CETBodytext"/>
              <w:ind w:right="-1"/>
              <w:rPr>
                <w:rFonts w:cs="Arial"/>
                <w:sz w:val="16"/>
                <w:szCs w:val="16"/>
                <w:lang w:val="en-GB"/>
              </w:rPr>
            </w:pPr>
            <w:r>
              <w:rPr>
                <w:rFonts w:cs="Arial"/>
                <w:sz w:val="16"/>
                <w:szCs w:val="16"/>
                <w:lang w:val="en-GB"/>
              </w:rPr>
              <w:t>3</w:t>
            </w:r>
          </w:p>
        </w:tc>
        <w:tc>
          <w:tcPr>
            <w:tcW w:w="772" w:type="dxa"/>
            <w:shd w:val="clear" w:color="auto" w:fill="FFFFFF"/>
          </w:tcPr>
          <w:p w14:paraId="43CC4769" w14:textId="11BB622E" w:rsidR="00863520" w:rsidRPr="001C0002" w:rsidRDefault="009C5AA9" w:rsidP="002500CC">
            <w:pPr>
              <w:pStyle w:val="CETBodytext"/>
              <w:ind w:right="-1"/>
              <w:rPr>
                <w:rFonts w:cs="Arial"/>
                <w:sz w:val="16"/>
                <w:szCs w:val="16"/>
                <w:lang w:val="en-GB"/>
              </w:rPr>
            </w:pPr>
            <w:r>
              <w:rPr>
                <w:rFonts w:cs="Arial"/>
                <w:sz w:val="16"/>
                <w:szCs w:val="16"/>
                <w:lang w:val="en-GB"/>
              </w:rPr>
              <w:t>4</w:t>
            </w:r>
          </w:p>
        </w:tc>
        <w:tc>
          <w:tcPr>
            <w:tcW w:w="808" w:type="dxa"/>
            <w:shd w:val="clear" w:color="auto" w:fill="FFFFFF"/>
          </w:tcPr>
          <w:p w14:paraId="0EDC54EC" w14:textId="10632B86" w:rsidR="00863520" w:rsidRPr="001C0002" w:rsidRDefault="009C5AA9" w:rsidP="002500CC">
            <w:pPr>
              <w:pStyle w:val="CETBodytext"/>
              <w:ind w:right="-1"/>
              <w:rPr>
                <w:rFonts w:cs="Arial"/>
                <w:sz w:val="16"/>
                <w:szCs w:val="16"/>
                <w:lang w:val="en-GB"/>
              </w:rPr>
            </w:pPr>
            <w:r>
              <w:rPr>
                <w:rFonts w:cs="Arial"/>
                <w:sz w:val="16"/>
                <w:szCs w:val="16"/>
                <w:lang w:val="en-GB"/>
              </w:rPr>
              <w:t>12</w:t>
            </w:r>
          </w:p>
        </w:tc>
        <w:tc>
          <w:tcPr>
            <w:tcW w:w="575" w:type="dxa"/>
            <w:shd w:val="clear" w:color="auto" w:fill="FFFFFF"/>
          </w:tcPr>
          <w:p w14:paraId="35B2AA0B" w14:textId="7B759027" w:rsidR="00863520" w:rsidRPr="001C0002" w:rsidRDefault="009C5AA9" w:rsidP="002500CC">
            <w:pPr>
              <w:pStyle w:val="CETBodytext"/>
              <w:ind w:right="-1"/>
              <w:rPr>
                <w:rFonts w:cs="Arial"/>
                <w:sz w:val="16"/>
                <w:szCs w:val="16"/>
                <w:lang w:val="en-GB"/>
              </w:rPr>
            </w:pPr>
            <w:r>
              <w:rPr>
                <w:rFonts w:cs="Arial"/>
                <w:sz w:val="16"/>
                <w:szCs w:val="16"/>
                <w:lang w:val="en-GB"/>
              </w:rPr>
              <w:t>5</w:t>
            </w:r>
          </w:p>
        </w:tc>
        <w:tc>
          <w:tcPr>
            <w:tcW w:w="522" w:type="dxa"/>
            <w:shd w:val="clear" w:color="auto" w:fill="FFFFFF"/>
          </w:tcPr>
          <w:p w14:paraId="22322657" w14:textId="6420BE9B" w:rsidR="00863520" w:rsidRPr="001C0002" w:rsidRDefault="009C5AA9" w:rsidP="002500CC">
            <w:pPr>
              <w:pStyle w:val="CETBodytext"/>
              <w:ind w:right="-1"/>
              <w:rPr>
                <w:rFonts w:cs="Arial"/>
                <w:sz w:val="16"/>
                <w:szCs w:val="16"/>
                <w:lang w:val="en-GB"/>
              </w:rPr>
            </w:pPr>
            <w:r>
              <w:rPr>
                <w:rFonts w:cs="Arial"/>
                <w:sz w:val="16"/>
                <w:szCs w:val="16"/>
                <w:lang w:val="en-GB"/>
              </w:rPr>
              <w:t>7</w:t>
            </w:r>
          </w:p>
        </w:tc>
      </w:tr>
      <w:tr w:rsidR="00863520" w:rsidRPr="001C0002" w14:paraId="7BD85F9E" w14:textId="77777777" w:rsidTr="002500CC">
        <w:trPr>
          <w:trHeight w:val="250"/>
        </w:trPr>
        <w:tc>
          <w:tcPr>
            <w:tcW w:w="1087" w:type="dxa"/>
            <w:shd w:val="clear" w:color="auto" w:fill="FFFFFF"/>
          </w:tcPr>
          <w:p w14:paraId="7F9D6E05" w14:textId="77777777" w:rsidR="00863520" w:rsidRPr="001C0002" w:rsidRDefault="00863520" w:rsidP="002500CC">
            <w:pPr>
              <w:pStyle w:val="CETBodytext"/>
              <w:ind w:right="-1"/>
              <w:rPr>
                <w:rFonts w:cs="Arial"/>
                <w:sz w:val="16"/>
                <w:szCs w:val="16"/>
                <w:lang w:val="en-GB"/>
              </w:rPr>
            </w:pPr>
            <w:r>
              <w:rPr>
                <w:rFonts w:cs="Arial"/>
                <w:sz w:val="16"/>
                <w:szCs w:val="16"/>
                <w:lang w:val="en-GB"/>
              </w:rPr>
              <w:t>N</w:t>
            </w:r>
          </w:p>
        </w:tc>
        <w:tc>
          <w:tcPr>
            <w:tcW w:w="1607" w:type="dxa"/>
            <w:shd w:val="clear" w:color="auto" w:fill="FFFFFF"/>
          </w:tcPr>
          <w:p w14:paraId="5592BA83" w14:textId="1E9FC5CB" w:rsidR="00863520" w:rsidRPr="001C0002" w:rsidRDefault="00440FDB" w:rsidP="002500CC">
            <w:pPr>
              <w:pStyle w:val="CETBodytext"/>
              <w:ind w:right="-1"/>
              <w:rPr>
                <w:rFonts w:cs="Arial"/>
                <w:sz w:val="16"/>
                <w:szCs w:val="16"/>
                <w:lang w:val="en-GB"/>
              </w:rPr>
            </w:pPr>
            <w:r>
              <w:rPr>
                <w:rFonts w:cs="Arial"/>
                <w:sz w:val="16"/>
                <w:szCs w:val="16"/>
                <w:lang w:val="en-GB"/>
              </w:rPr>
              <w:t>Welding activities</w:t>
            </w:r>
          </w:p>
        </w:tc>
        <w:tc>
          <w:tcPr>
            <w:tcW w:w="1005" w:type="dxa"/>
            <w:shd w:val="clear" w:color="auto" w:fill="FFFFFF"/>
          </w:tcPr>
          <w:p w14:paraId="790A27CD" w14:textId="473B5277" w:rsidR="00863520" w:rsidRPr="001C0002" w:rsidRDefault="00440FDB" w:rsidP="002500CC">
            <w:pPr>
              <w:pStyle w:val="CETBodytext"/>
              <w:ind w:right="-1"/>
              <w:rPr>
                <w:rFonts w:cs="Arial"/>
                <w:sz w:val="16"/>
                <w:szCs w:val="16"/>
                <w:lang w:val="en-GB"/>
              </w:rPr>
            </w:pPr>
            <w:r>
              <w:rPr>
                <w:rFonts w:cs="Arial"/>
                <w:sz w:val="16"/>
                <w:szCs w:val="16"/>
                <w:lang w:val="en-GB"/>
              </w:rPr>
              <w:t>100</w:t>
            </w:r>
          </w:p>
        </w:tc>
        <w:tc>
          <w:tcPr>
            <w:tcW w:w="1003" w:type="dxa"/>
            <w:shd w:val="clear" w:color="auto" w:fill="FFFFFF"/>
          </w:tcPr>
          <w:p w14:paraId="15A5D91D" w14:textId="6139DCDE" w:rsidR="00863520" w:rsidRPr="001C0002" w:rsidRDefault="00BB2132" w:rsidP="002500CC">
            <w:pPr>
              <w:pStyle w:val="CETBodytext"/>
              <w:ind w:right="-1"/>
              <w:rPr>
                <w:rFonts w:cs="Arial"/>
                <w:sz w:val="16"/>
                <w:szCs w:val="16"/>
                <w:lang w:val="en-GB"/>
              </w:rPr>
            </w:pPr>
            <w:r>
              <w:rPr>
                <w:rFonts w:cs="Arial"/>
                <w:sz w:val="16"/>
                <w:szCs w:val="16"/>
                <w:lang w:val="en-GB"/>
              </w:rPr>
              <w:t>20</w:t>
            </w:r>
          </w:p>
        </w:tc>
        <w:tc>
          <w:tcPr>
            <w:tcW w:w="732" w:type="dxa"/>
            <w:shd w:val="clear" w:color="auto" w:fill="FFFFFF"/>
          </w:tcPr>
          <w:p w14:paraId="1686E7E8" w14:textId="08755D95" w:rsidR="00863520" w:rsidRPr="001C0002" w:rsidRDefault="00BB2132" w:rsidP="002500CC">
            <w:pPr>
              <w:pStyle w:val="CETBodytext"/>
              <w:ind w:right="-1"/>
              <w:rPr>
                <w:rFonts w:cs="Arial"/>
                <w:sz w:val="16"/>
                <w:szCs w:val="16"/>
                <w:lang w:val="en-GB"/>
              </w:rPr>
            </w:pPr>
            <w:r>
              <w:rPr>
                <w:rFonts w:cs="Arial"/>
                <w:sz w:val="16"/>
                <w:szCs w:val="16"/>
                <w:lang w:val="en-GB"/>
              </w:rPr>
              <w:t>24</w:t>
            </w:r>
          </w:p>
        </w:tc>
        <w:tc>
          <w:tcPr>
            <w:tcW w:w="779" w:type="dxa"/>
            <w:shd w:val="clear" w:color="auto" w:fill="FFFFFF"/>
          </w:tcPr>
          <w:p w14:paraId="507B75DD" w14:textId="3EA2CA42" w:rsidR="00863520" w:rsidRPr="001C0002" w:rsidRDefault="00BB2132" w:rsidP="002500CC">
            <w:pPr>
              <w:pStyle w:val="CETBodytext"/>
              <w:ind w:right="-1"/>
              <w:rPr>
                <w:rFonts w:cs="Arial"/>
                <w:sz w:val="16"/>
                <w:szCs w:val="16"/>
                <w:lang w:val="en-GB"/>
              </w:rPr>
            </w:pPr>
            <w:r>
              <w:rPr>
                <w:rFonts w:cs="Arial"/>
                <w:sz w:val="16"/>
                <w:szCs w:val="16"/>
                <w:lang w:val="en-GB"/>
              </w:rPr>
              <w:t>22</w:t>
            </w:r>
          </w:p>
        </w:tc>
        <w:tc>
          <w:tcPr>
            <w:tcW w:w="772" w:type="dxa"/>
            <w:shd w:val="clear" w:color="auto" w:fill="FFFFFF"/>
          </w:tcPr>
          <w:p w14:paraId="2B657D2C" w14:textId="6E69975A" w:rsidR="00863520" w:rsidRPr="001C0002" w:rsidRDefault="00BB2132" w:rsidP="002500CC">
            <w:pPr>
              <w:pStyle w:val="CETBodytext"/>
              <w:ind w:right="-1"/>
              <w:rPr>
                <w:rFonts w:cs="Arial"/>
                <w:sz w:val="16"/>
                <w:szCs w:val="16"/>
                <w:lang w:val="en-GB"/>
              </w:rPr>
            </w:pPr>
            <w:r>
              <w:rPr>
                <w:rFonts w:cs="Arial"/>
                <w:sz w:val="16"/>
                <w:szCs w:val="16"/>
                <w:lang w:val="en-GB"/>
              </w:rPr>
              <w:t>22</w:t>
            </w:r>
          </w:p>
        </w:tc>
        <w:tc>
          <w:tcPr>
            <w:tcW w:w="808" w:type="dxa"/>
            <w:shd w:val="clear" w:color="auto" w:fill="FFFFFF"/>
          </w:tcPr>
          <w:p w14:paraId="6F7FCB50" w14:textId="7BC87BCE" w:rsidR="00863520" w:rsidRPr="001C0002" w:rsidRDefault="00BB2132" w:rsidP="002500CC">
            <w:pPr>
              <w:pStyle w:val="CETBodytext"/>
              <w:ind w:right="-1"/>
              <w:rPr>
                <w:rFonts w:cs="Arial"/>
                <w:sz w:val="16"/>
                <w:szCs w:val="16"/>
                <w:lang w:val="en-GB"/>
              </w:rPr>
            </w:pPr>
            <w:r>
              <w:rPr>
                <w:rFonts w:cs="Arial"/>
                <w:sz w:val="16"/>
                <w:szCs w:val="16"/>
                <w:lang w:val="en-GB"/>
              </w:rPr>
              <w:t>88</w:t>
            </w:r>
          </w:p>
        </w:tc>
        <w:tc>
          <w:tcPr>
            <w:tcW w:w="575" w:type="dxa"/>
            <w:shd w:val="clear" w:color="auto" w:fill="FFFFFF"/>
          </w:tcPr>
          <w:p w14:paraId="14A79D19" w14:textId="2D4DA931" w:rsidR="00863520" w:rsidRPr="001C0002" w:rsidRDefault="00BB2132" w:rsidP="002500CC">
            <w:pPr>
              <w:pStyle w:val="CETBodytext"/>
              <w:ind w:right="-1"/>
              <w:rPr>
                <w:rFonts w:cs="Arial"/>
                <w:sz w:val="16"/>
                <w:szCs w:val="16"/>
                <w:lang w:val="en-GB"/>
              </w:rPr>
            </w:pPr>
            <w:r>
              <w:rPr>
                <w:rFonts w:cs="Arial"/>
                <w:sz w:val="16"/>
                <w:szCs w:val="16"/>
                <w:lang w:val="en-GB"/>
              </w:rPr>
              <w:t>44</w:t>
            </w:r>
          </w:p>
        </w:tc>
        <w:tc>
          <w:tcPr>
            <w:tcW w:w="522" w:type="dxa"/>
            <w:shd w:val="clear" w:color="auto" w:fill="FFFFFF"/>
          </w:tcPr>
          <w:p w14:paraId="7D42843F" w14:textId="0B8F68D5" w:rsidR="00863520" w:rsidRPr="001C0002" w:rsidRDefault="00BB2132" w:rsidP="002500CC">
            <w:pPr>
              <w:pStyle w:val="CETBodytext"/>
              <w:ind w:right="-1"/>
              <w:rPr>
                <w:rFonts w:cs="Arial"/>
                <w:sz w:val="16"/>
                <w:szCs w:val="16"/>
                <w:lang w:val="en-GB"/>
              </w:rPr>
            </w:pPr>
            <w:r>
              <w:rPr>
                <w:rFonts w:cs="Arial"/>
                <w:sz w:val="16"/>
                <w:szCs w:val="16"/>
                <w:lang w:val="en-GB"/>
              </w:rPr>
              <w:t>44</w:t>
            </w:r>
          </w:p>
        </w:tc>
      </w:tr>
      <w:tr w:rsidR="00863520" w:rsidRPr="001C0002" w14:paraId="60A12326" w14:textId="77777777" w:rsidTr="008D608D">
        <w:trPr>
          <w:trHeight w:val="254"/>
        </w:trPr>
        <w:tc>
          <w:tcPr>
            <w:tcW w:w="1087" w:type="dxa"/>
            <w:shd w:val="clear" w:color="auto" w:fill="FFFFFF"/>
          </w:tcPr>
          <w:p w14:paraId="36D91E9E" w14:textId="77777777" w:rsidR="00863520" w:rsidRPr="001C0002" w:rsidRDefault="00863520" w:rsidP="002500CC">
            <w:pPr>
              <w:pStyle w:val="CETBodytext"/>
              <w:ind w:right="-1"/>
              <w:rPr>
                <w:rFonts w:cs="Arial"/>
                <w:sz w:val="16"/>
                <w:szCs w:val="16"/>
                <w:lang w:val="en-GB"/>
              </w:rPr>
            </w:pPr>
            <w:r>
              <w:rPr>
                <w:rFonts w:cs="Arial"/>
                <w:sz w:val="16"/>
                <w:szCs w:val="16"/>
                <w:lang w:val="en-GB"/>
              </w:rPr>
              <w:t>O</w:t>
            </w:r>
          </w:p>
        </w:tc>
        <w:tc>
          <w:tcPr>
            <w:tcW w:w="1607" w:type="dxa"/>
            <w:shd w:val="clear" w:color="auto" w:fill="FFFFFF"/>
          </w:tcPr>
          <w:p w14:paraId="427874BB" w14:textId="77777777" w:rsidR="00863520" w:rsidRPr="001C0002" w:rsidRDefault="00863520" w:rsidP="002500CC">
            <w:pPr>
              <w:pStyle w:val="CETBodytext"/>
              <w:ind w:right="-1"/>
              <w:rPr>
                <w:rFonts w:cs="Arial"/>
                <w:sz w:val="16"/>
                <w:szCs w:val="16"/>
                <w:lang w:val="en-GB"/>
              </w:rPr>
            </w:pPr>
          </w:p>
        </w:tc>
        <w:tc>
          <w:tcPr>
            <w:tcW w:w="1005" w:type="dxa"/>
            <w:shd w:val="clear" w:color="auto" w:fill="FFFFFF"/>
          </w:tcPr>
          <w:p w14:paraId="222301E7" w14:textId="23896FC2" w:rsidR="00863520" w:rsidRPr="001C0002" w:rsidRDefault="00BB2132" w:rsidP="002500CC">
            <w:pPr>
              <w:pStyle w:val="CETBodytext"/>
              <w:ind w:right="-1"/>
              <w:rPr>
                <w:rFonts w:cs="Arial"/>
                <w:sz w:val="16"/>
                <w:szCs w:val="16"/>
                <w:lang w:val="en-GB"/>
              </w:rPr>
            </w:pPr>
            <w:r>
              <w:rPr>
                <w:rFonts w:cs="Arial"/>
                <w:sz w:val="16"/>
                <w:szCs w:val="16"/>
                <w:lang w:val="en-GB"/>
              </w:rPr>
              <w:t>100</w:t>
            </w:r>
          </w:p>
        </w:tc>
        <w:tc>
          <w:tcPr>
            <w:tcW w:w="1003" w:type="dxa"/>
            <w:shd w:val="clear" w:color="auto" w:fill="FFFFFF"/>
          </w:tcPr>
          <w:p w14:paraId="340CB7D6" w14:textId="03F587C7" w:rsidR="00863520" w:rsidRPr="001C0002" w:rsidRDefault="00212EFE" w:rsidP="002500CC">
            <w:pPr>
              <w:pStyle w:val="CETBodytext"/>
              <w:ind w:right="-1"/>
              <w:rPr>
                <w:rFonts w:cs="Arial"/>
                <w:sz w:val="16"/>
                <w:szCs w:val="16"/>
                <w:lang w:val="en-GB"/>
              </w:rPr>
            </w:pPr>
            <w:r>
              <w:rPr>
                <w:rFonts w:cs="Arial"/>
                <w:sz w:val="16"/>
                <w:szCs w:val="16"/>
                <w:lang w:val="en-GB"/>
              </w:rPr>
              <w:t>1</w:t>
            </w:r>
          </w:p>
        </w:tc>
        <w:tc>
          <w:tcPr>
            <w:tcW w:w="732" w:type="dxa"/>
            <w:shd w:val="clear" w:color="auto" w:fill="FFFFFF"/>
          </w:tcPr>
          <w:p w14:paraId="66F55A11" w14:textId="612BD9FD" w:rsidR="00863520" w:rsidRPr="001C0002" w:rsidRDefault="00212EFE" w:rsidP="002500CC">
            <w:pPr>
              <w:pStyle w:val="CETBodytext"/>
              <w:ind w:right="-1"/>
              <w:rPr>
                <w:rFonts w:cs="Arial"/>
                <w:sz w:val="16"/>
                <w:szCs w:val="16"/>
                <w:lang w:val="en-GB"/>
              </w:rPr>
            </w:pPr>
            <w:r>
              <w:rPr>
                <w:rFonts w:cs="Arial"/>
                <w:sz w:val="16"/>
                <w:szCs w:val="16"/>
                <w:lang w:val="en-GB"/>
              </w:rPr>
              <w:t>3</w:t>
            </w:r>
          </w:p>
        </w:tc>
        <w:tc>
          <w:tcPr>
            <w:tcW w:w="779" w:type="dxa"/>
            <w:shd w:val="clear" w:color="auto" w:fill="FFFFFF"/>
          </w:tcPr>
          <w:p w14:paraId="6D8D2965" w14:textId="1A7069EC" w:rsidR="00863520" w:rsidRPr="001C0002" w:rsidRDefault="00212EFE" w:rsidP="002500CC">
            <w:pPr>
              <w:pStyle w:val="CETBodytext"/>
              <w:ind w:right="-1"/>
              <w:rPr>
                <w:rFonts w:cs="Arial"/>
                <w:sz w:val="16"/>
                <w:szCs w:val="16"/>
                <w:lang w:val="en-GB"/>
              </w:rPr>
            </w:pPr>
            <w:r>
              <w:rPr>
                <w:rFonts w:cs="Arial"/>
                <w:sz w:val="16"/>
                <w:szCs w:val="16"/>
                <w:lang w:val="en-GB"/>
              </w:rPr>
              <w:t>2</w:t>
            </w:r>
          </w:p>
        </w:tc>
        <w:tc>
          <w:tcPr>
            <w:tcW w:w="772" w:type="dxa"/>
            <w:shd w:val="clear" w:color="auto" w:fill="FFFFFF"/>
          </w:tcPr>
          <w:p w14:paraId="5B7A051F" w14:textId="33E71227" w:rsidR="00863520" w:rsidRPr="001C0002" w:rsidRDefault="00212EFE" w:rsidP="002500CC">
            <w:pPr>
              <w:pStyle w:val="CETBodytext"/>
              <w:ind w:right="-1"/>
              <w:rPr>
                <w:rFonts w:cs="Arial"/>
                <w:sz w:val="16"/>
                <w:szCs w:val="16"/>
                <w:lang w:val="en-GB"/>
              </w:rPr>
            </w:pPr>
            <w:r>
              <w:rPr>
                <w:rFonts w:cs="Arial"/>
                <w:sz w:val="16"/>
                <w:szCs w:val="16"/>
                <w:lang w:val="en-GB"/>
              </w:rPr>
              <w:t>3</w:t>
            </w:r>
          </w:p>
        </w:tc>
        <w:tc>
          <w:tcPr>
            <w:tcW w:w="808" w:type="dxa"/>
            <w:shd w:val="clear" w:color="auto" w:fill="FFFFFF"/>
          </w:tcPr>
          <w:p w14:paraId="732352CC" w14:textId="7E0C299E" w:rsidR="00863520" w:rsidRPr="001C0002" w:rsidRDefault="00212EFE" w:rsidP="002500CC">
            <w:pPr>
              <w:pStyle w:val="CETBodytext"/>
              <w:ind w:right="-1"/>
              <w:rPr>
                <w:rFonts w:cs="Arial"/>
                <w:sz w:val="16"/>
                <w:szCs w:val="16"/>
                <w:lang w:val="en-GB"/>
              </w:rPr>
            </w:pPr>
            <w:r>
              <w:rPr>
                <w:rFonts w:cs="Arial"/>
                <w:sz w:val="16"/>
                <w:szCs w:val="16"/>
                <w:lang w:val="en-GB"/>
              </w:rPr>
              <w:t>9</w:t>
            </w:r>
          </w:p>
        </w:tc>
        <w:tc>
          <w:tcPr>
            <w:tcW w:w="575" w:type="dxa"/>
            <w:shd w:val="clear" w:color="auto" w:fill="FFFFFF"/>
          </w:tcPr>
          <w:p w14:paraId="2D2C4277" w14:textId="73EFD8EE" w:rsidR="00863520" w:rsidRPr="001C0002" w:rsidRDefault="00212EFE" w:rsidP="002500CC">
            <w:pPr>
              <w:pStyle w:val="CETBodytext"/>
              <w:ind w:right="-1"/>
              <w:rPr>
                <w:rFonts w:cs="Arial"/>
                <w:sz w:val="16"/>
                <w:szCs w:val="16"/>
                <w:lang w:val="en-GB"/>
              </w:rPr>
            </w:pPr>
            <w:r>
              <w:rPr>
                <w:rFonts w:cs="Arial"/>
                <w:sz w:val="16"/>
                <w:szCs w:val="16"/>
                <w:lang w:val="en-GB"/>
              </w:rPr>
              <w:t>4</w:t>
            </w:r>
          </w:p>
        </w:tc>
        <w:tc>
          <w:tcPr>
            <w:tcW w:w="522" w:type="dxa"/>
            <w:shd w:val="clear" w:color="auto" w:fill="FFFFFF"/>
          </w:tcPr>
          <w:p w14:paraId="15FE8781" w14:textId="729CF655" w:rsidR="00863520" w:rsidRPr="001C0002" w:rsidRDefault="00212EFE" w:rsidP="002500CC">
            <w:pPr>
              <w:pStyle w:val="CETBodytext"/>
              <w:ind w:right="-1"/>
              <w:rPr>
                <w:rFonts w:cs="Arial"/>
                <w:sz w:val="16"/>
                <w:szCs w:val="16"/>
                <w:lang w:val="en-GB"/>
              </w:rPr>
            </w:pPr>
            <w:r>
              <w:rPr>
                <w:rFonts w:cs="Arial"/>
                <w:sz w:val="16"/>
                <w:szCs w:val="16"/>
                <w:lang w:val="en-GB"/>
              </w:rPr>
              <w:t>5</w:t>
            </w:r>
          </w:p>
        </w:tc>
      </w:tr>
      <w:tr w:rsidR="00863520" w:rsidRPr="001C0002" w14:paraId="5DA91D85" w14:textId="77777777" w:rsidTr="002500CC">
        <w:trPr>
          <w:trHeight w:val="250"/>
        </w:trPr>
        <w:tc>
          <w:tcPr>
            <w:tcW w:w="1087" w:type="dxa"/>
            <w:shd w:val="clear" w:color="auto" w:fill="FFFFFF"/>
          </w:tcPr>
          <w:p w14:paraId="20CE46FE" w14:textId="77777777" w:rsidR="00863520" w:rsidRPr="001C0002" w:rsidRDefault="00863520" w:rsidP="002500CC">
            <w:pPr>
              <w:pStyle w:val="CETBodytext"/>
              <w:ind w:right="-1"/>
              <w:rPr>
                <w:rFonts w:cs="Arial"/>
                <w:sz w:val="16"/>
                <w:szCs w:val="16"/>
                <w:lang w:val="en-GB"/>
              </w:rPr>
            </w:pPr>
            <w:r>
              <w:rPr>
                <w:rFonts w:cs="Arial"/>
                <w:sz w:val="16"/>
                <w:szCs w:val="16"/>
                <w:lang w:val="en-GB"/>
              </w:rPr>
              <w:t>P</w:t>
            </w:r>
          </w:p>
        </w:tc>
        <w:tc>
          <w:tcPr>
            <w:tcW w:w="1607" w:type="dxa"/>
            <w:shd w:val="clear" w:color="auto" w:fill="FFFFFF"/>
          </w:tcPr>
          <w:p w14:paraId="24863E1D" w14:textId="77777777" w:rsidR="00863520" w:rsidRPr="001C0002" w:rsidRDefault="00863520" w:rsidP="002500CC">
            <w:pPr>
              <w:pStyle w:val="CETBodytext"/>
              <w:ind w:right="-1"/>
              <w:rPr>
                <w:rFonts w:cs="Arial"/>
                <w:sz w:val="16"/>
                <w:szCs w:val="16"/>
                <w:lang w:val="en-GB"/>
              </w:rPr>
            </w:pPr>
          </w:p>
        </w:tc>
        <w:tc>
          <w:tcPr>
            <w:tcW w:w="1005" w:type="dxa"/>
            <w:shd w:val="clear" w:color="auto" w:fill="FFFFFF"/>
          </w:tcPr>
          <w:p w14:paraId="4D09AF15" w14:textId="256CDF2E" w:rsidR="00863520" w:rsidRPr="001C0002" w:rsidRDefault="00212EFE" w:rsidP="002500CC">
            <w:pPr>
              <w:pStyle w:val="CETBodytext"/>
              <w:ind w:right="-1"/>
              <w:rPr>
                <w:rFonts w:cs="Arial"/>
                <w:sz w:val="16"/>
                <w:szCs w:val="16"/>
                <w:lang w:val="en-GB"/>
              </w:rPr>
            </w:pPr>
            <w:r>
              <w:rPr>
                <w:rFonts w:cs="Arial"/>
                <w:sz w:val="16"/>
                <w:szCs w:val="16"/>
                <w:lang w:val="en-GB"/>
              </w:rPr>
              <w:t>100</w:t>
            </w:r>
          </w:p>
        </w:tc>
        <w:tc>
          <w:tcPr>
            <w:tcW w:w="1003" w:type="dxa"/>
            <w:shd w:val="clear" w:color="auto" w:fill="FFFFFF"/>
          </w:tcPr>
          <w:p w14:paraId="078E9C96" w14:textId="02050264" w:rsidR="00863520" w:rsidRPr="001C0002" w:rsidRDefault="00212EFE" w:rsidP="002500CC">
            <w:pPr>
              <w:pStyle w:val="CETBodytext"/>
              <w:ind w:right="-1"/>
              <w:rPr>
                <w:rFonts w:cs="Arial"/>
                <w:sz w:val="16"/>
                <w:szCs w:val="16"/>
                <w:lang w:val="en-GB"/>
              </w:rPr>
            </w:pPr>
            <w:r>
              <w:rPr>
                <w:rFonts w:cs="Arial"/>
                <w:sz w:val="16"/>
                <w:szCs w:val="16"/>
                <w:lang w:val="en-GB"/>
              </w:rPr>
              <w:t>6</w:t>
            </w:r>
          </w:p>
        </w:tc>
        <w:tc>
          <w:tcPr>
            <w:tcW w:w="732" w:type="dxa"/>
            <w:shd w:val="clear" w:color="auto" w:fill="FFFFFF"/>
          </w:tcPr>
          <w:p w14:paraId="0519E5CF" w14:textId="589F5E5C" w:rsidR="00863520" w:rsidRPr="001C0002" w:rsidRDefault="00212EFE" w:rsidP="002500CC">
            <w:pPr>
              <w:pStyle w:val="CETBodytext"/>
              <w:ind w:right="-1"/>
              <w:rPr>
                <w:rFonts w:cs="Arial"/>
                <w:sz w:val="16"/>
                <w:szCs w:val="16"/>
                <w:lang w:val="en-GB"/>
              </w:rPr>
            </w:pPr>
            <w:r>
              <w:rPr>
                <w:rFonts w:cs="Arial"/>
                <w:sz w:val="16"/>
                <w:szCs w:val="16"/>
                <w:lang w:val="en-GB"/>
              </w:rPr>
              <w:t>7</w:t>
            </w:r>
          </w:p>
        </w:tc>
        <w:tc>
          <w:tcPr>
            <w:tcW w:w="779" w:type="dxa"/>
            <w:shd w:val="clear" w:color="auto" w:fill="FFFFFF"/>
          </w:tcPr>
          <w:p w14:paraId="4D91FC55" w14:textId="498DC937" w:rsidR="00863520" w:rsidRPr="001C0002" w:rsidRDefault="00212EFE" w:rsidP="002500CC">
            <w:pPr>
              <w:pStyle w:val="CETBodytext"/>
              <w:ind w:right="-1"/>
              <w:rPr>
                <w:rFonts w:cs="Arial"/>
                <w:sz w:val="16"/>
                <w:szCs w:val="16"/>
                <w:lang w:val="en-GB"/>
              </w:rPr>
            </w:pPr>
            <w:r>
              <w:rPr>
                <w:rFonts w:cs="Arial"/>
                <w:sz w:val="16"/>
                <w:szCs w:val="16"/>
                <w:lang w:val="en-GB"/>
              </w:rPr>
              <w:t>2</w:t>
            </w:r>
          </w:p>
        </w:tc>
        <w:tc>
          <w:tcPr>
            <w:tcW w:w="772" w:type="dxa"/>
            <w:shd w:val="clear" w:color="auto" w:fill="FFFFFF"/>
          </w:tcPr>
          <w:p w14:paraId="748A2351" w14:textId="7944E6F5" w:rsidR="00863520" w:rsidRPr="001C0002" w:rsidRDefault="00212EFE" w:rsidP="002500CC">
            <w:pPr>
              <w:pStyle w:val="CETBodytext"/>
              <w:ind w:right="-1"/>
              <w:rPr>
                <w:rFonts w:cs="Arial"/>
                <w:sz w:val="16"/>
                <w:szCs w:val="16"/>
                <w:lang w:val="en-GB"/>
              </w:rPr>
            </w:pPr>
            <w:r>
              <w:rPr>
                <w:rFonts w:cs="Arial"/>
                <w:sz w:val="16"/>
                <w:szCs w:val="16"/>
                <w:lang w:val="en-GB"/>
              </w:rPr>
              <w:t>2</w:t>
            </w:r>
          </w:p>
        </w:tc>
        <w:tc>
          <w:tcPr>
            <w:tcW w:w="808" w:type="dxa"/>
            <w:shd w:val="clear" w:color="auto" w:fill="FFFFFF"/>
          </w:tcPr>
          <w:p w14:paraId="7279BD7A" w14:textId="167E75F3" w:rsidR="00863520" w:rsidRPr="001C0002" w:rsidRDefault="001470E0" w:rsidP="002500CC">
            <w:pPr>
              <w:pStyle w:val="CETBodytext"/>
              <w:ind w:right="-1"/>
              <w:rPr>
                <w:rFonts w:cs="Arial"/>
                <w:sz w:val="16"/>
                <w:szCs w:val="16"/>
                <w:lang w:val="en-GB"/>
              </w:rPr>
            </w:pPr>
            <w:r>
              <w:rPr>
                <w:rFonts w:cs="Arial"/>
                <w:sz w:val="16"/>
                <w:szCs w:val="16"/>
                <w:lang w:val="en-GB"/>
              </w:rPr>
              <w:t>17</w:t>
            </w:r>
          </w:p>
        </w:tc>
        <w:tc>
          <w:tcPr>
            <w:tcW w:w="575" w:type="dxa"/>
            <w:shd w:val="clear" w:color="auto" w:fill="FFFFFF"/>
          </w:tcPr>
          <w:p w14:paraId="4366F69E" w14:textId="538D8EBC" w:rsidR="00863520" w:rsidRPr="001C0002" w:rsidRDefault="001470E0" w:rsidP="002500CC">
            <w:pPr>
              <w:pStyle w:val="CETBodytext"/>
              <w:ind w:right="-1"/>
              <w:rPr>
                <w:rFonts w:cs="Arial"/>
                <w:sz w:val="16"/>
                <w:szCs w:val="16"/>
                <w:lang w:val="en-GB"/>
              </w:rPr>
            </w:pPr>
            <w:r>
              <w:rPr>
                <w:rFonts w:cs="Arial"/>
                <w:sz w:val="16"/>
                <w:szCs w:val="16"/>
                <w:lang w:val="en-GB"/>
              </w:rPr>
              <w:t>13</w:t>
            </w:r>
          </w:p>
        </w:tc>
        <w:tc>
          <w:tcPr>
            <w:tcW w:w="522" w:type="dxa"/>
            <w:shd w:val="clear" w:color="auto" w:fill="FFFFFF"/>
          </w:tcPr>
          <w:p w14:paraId="600FEAA1" w14:textId="1FBD8688" w:rsidR="00863520" w:rsidRPr="001C0002" w:rsidRDefault="001470E0" w:rsidP="002500CC">
            <w:pPr>
              <w:pStyle w:val="CETBodytext"/>
              <w:ind w:right="-1"/>
              <w:rPr>
                <w:rFonts w:cs="Arial"/>
                <w:sz w:val="16"/>
                <w:szCs w:val="16"/>
                <w:lang w:val="en-GB"/>
              </w:rPr>
            </w:pPr>
            <w:r>
              <w:rPr>
                <w:rFonts w:cs="Arial"/>
                <w:sz w:val="16"/>
                <w:szCs w:val="16"/>
                <w:lang w:val="en-GB"/>
              </w:rPr>
              <w:t>4</w:t>
            </w:r>
          </w:p>
        </w:tc>
      </w:tr>
      <w:tr w:rsidR="00863520" w:rsidRPr="001C0002" w14:paraId="21B19EEA" w14:textId="77777777" w:rsidTr="002500CC">
        <w:trPr>
          <w:trHeight w:val="238"/>
        </w:trPr>
        <w:tc>
          <w:tcPr>
            <w:tcW w:w="1087" w:type="dxa"/>
            <w:shd w:val="clear" w:color="auto" w:fill="FFFFFF"/>
          </w:tcPr>
          <w:p w14:paraId="3BDE5AE6" w14:textId="77777777" w:rsidR="00863520" w:rsidRPr="001C0002" w:rsidRDefault="00863520" w:rsidP="002500CC">
            <w:pPr>
              <w:pStyle w:val="CETBodytext"/>
              <w:ind w:right="-1"/>
              <w:rPr>
                <w:rFonts w:cs="Arial"/>
                <w:sz w:val="16"/>
                <w:szCs w:val="16"/>
                <w:lang w:val="en-GB"/>
              </w:rPr>
            </w:pPr>
            <w:r>
              <w:rPr>
                <w:rFonts w:cs="Arial"/>
                <w:sz w:val="16"/>
                <w:szCs w:val="16"/>
                <w:lang w:val="en-GB"/>
              </w:rPr>
              <w:t>Q</w:t>
            </w:r>
          </w:p>
        </w:tc>
        <w:tc>
          <w:tcPr>
            <w:tcW w:w="1607" w:type="dxa"/>
            <w:shd w:val="clear" w:color="auto" w:fill="FFFFFF"/>
          </w:tcPr>
          <w:p w14:paraId="5C51EC64" w14:textId="77777777" w:rsidR="00863520" w:rsidRPr="001C0002" w:rsidRDefault="00863520" w:rsidP="002500CC">
            <w:pPr>
              <w:pStyle w:val="CETBodytext"/>
              <w:ind w:right="-1"/>
              <w:rPr>
                <w:rFonts w:cs="Arial"/>
                <w:sz w:val="16"/>
                <w:szCs w:val="16"/>
                <w:lang w:val="en-GB"/>
              </w:rPr>
            </w:pPr>
          </w:p>
        </w:tc>
        <w:tc>
          <w:tcPr>
            <w:tcW w:w="1005" w:type="dxa"/>
            <w:shd w:val="clear" w:color="auto" w:fill="FFFFFF"/>
          </w:tcPr>
          <w:p w14:paraId="4DE69311" w14:textId="72A3B0CC" w:rsidR="00863520" w:rsidRPr="001C0002" w:rsidRDefault="001470E0" w:rsidP="002500CC">
            <w:pPr>
              <w:pStyle w:val="CETBodytext"/>
              <w:ind w:right="-1"/>
              <w:rPr>
                <w:rFonts w:cs="Arial"/>
                <w:sz w:val="16"/>
                <w:szCs w:val="16"/>
                <w:lang w:val="en-GB"/>
              </w:rPr>
            </w:pPr>
            <w:r>
              <w:rPr>
                <w:rFonts w:cs="Arial"/>
                <w:sz w:val="16"/>
                <w:szCs w:val="16"/>
                <w:lang w:val="en-GB"/>
              </w:rPr>
              <w:t>100</w:t>
            </w:r>
          </w:p>
        </w:tc>
        <w:tc>
          <w:tcPr>
            <w:tcW w:w="1003" w:type="dxa"/>
            <w:shd w:val="clear" w:color="auto" w:fill="FFFFFF"/>
          </w:tcPr>
          <w:p w14:paraId="21A4CBBE" w14:textId="19483444" w:rsidR="00863520" w:rsidRPr="001C0002" w:rsidRDefault="001470E0" w:rsidP="002500CC">
            <w:pPr>
              <w:pStyle w:val="CETBodytext"/>
              <w:ind w:right="-1"/>
              <w:rPr>
                <w:rFonts w:cs="Arial"/>
                <w:sz w:val="16"/>
                <w:szCs w:val="16"/>
                <w:lang w:val="en-GB"/>
              </w:rPr>
            </w:pPr>
            <w:r>
              <w:rPr>
                <w:rFonts w:cs="Arial"/>
                <w:sz w:val="16"/>
                <w:szCs w:val="16"/>
                <w:lang w:val="en-GB"/>
              </w:rPr>
              <w:t>1</w:t>
            </w:r>
          </w:p>
        </w:tc>
        <w:tc>
          <w:tcPr>
            <w:tcW w:w="732" w:type="dxa"/>
            <w:shd w:val="clear" w:color="auto" w:fill="FFFFFF"/>
          </w:tcPr>
          <w:p w14:paraId="4A290653" w14:textId="4DD56CEC" w:rsidR="00863520" w:rsidRPr="001C0002" w:rsidRDefault="001470E0" w:rsidP="002500CC">
            <w:pPr>
              <w:pStyle w:val="CETBodytext"/>
              <w:ind w:right="-1"/>
              <w:rPr>
                <w:rFonts w:cs="Arial"/>
                <w:sz w:val="16"/>
                <w:szCs w:val="16"/>
                <w:lang w:val="en-GB"/>
              </w:rPr>
            </w:pPr>
            <w:r>
              <w:rPr>
                <w:rFonts w:cs="Arial"/>
                <w:sz w:val="16"/>
                <w:szCs w:val="16"/>
                <w:lang w:val="en-GB"/>
              </w:rPr>
              <w:t>1</w:t>
            </w:r>
          </w:p>
        </w:tc>
        <w:tc>
          <w:tcPr>
            <w:tcW w:w="779" w:type="dxa"/>
            <w:shd w:val="clear" w:color="auto" w:fill="FFFFFF"/>
          </w:tcPr>
          <w:p w14:paraId="22E470E0" w14:textId="67EA76DF" w:rsidR="00863520" w:rsidRPr="001C0002" w:rsidRDefault="001470E0" w:rsidP="002500CC">
            <w:pPr>
              <w:pStyle w:val="CETBodytext"/>
              <w:ind w:right="-1"/>
              <w:rPr>
                <w:rFonts w:cs="Arial"/>
                <w:sz w:val="16"/>
                <w:szCs w:val="16"/>
                <w:lang w:val="en-GB"/>
              </w:rPr>
            </w:pPr>
            <w:r>
              <w:rPr>
                <w:rFonts w:cs="Arial"/>
                <w:sz w:val="16"/>
                <w:szCs w:val="16"/>
                <w:lang w:val="en-GB"/>
              </w:rPr>
              <w:t>5</w:t>
            </w:r>
          </w:p>
        </w:tc>
        <w:tc>
          <w:tcPr>
            <w:tcW w:w="772" w:type="dxa"/>
            <w:shd w:val="clear" w:color="auto" w:fill="FFFFFF"/>
          </w:tcPr>
          <w:p w14:paraId="30CB093C" w14:textId="190E5465" w:rsidR="00863520" w:rsidRPr="001C0002" w:rsidRDefault="001470E0" w:rsidP="002500CC">
            <w:pPr>
              <w:pStyle w:val="CETBodytext"/>
              <w:ind w:right="-1"/>
              <w:rPr>
                <w:rFonts w:cs="Arial"/>
                <w:sz w:val="16"/>
                <w:szCs w:val="16"/>
                <w:lang w:val="en-GB"/>
              </w:rPr>
            </w:pPr>
            <w:r>
              <w:rPr>
                <w:rFonts w:cs="Arial"/>
                <w:sz w:val="16"/>
                <w:szCs w:val="16"/>
                <w:lang w:val="en-GB"/>
              </w:rPr>
              <w:t>5</w:t>
            </w:r>
          </w:p>
        </w:tc>
        <w:tc>
          <w:tcPr>
            <w:tcW w:w="808" w:type="dxa"/>
            <w:shd w:val="clear" w:color="auto" w:fill="FFFFFF"/>
          </w:tcPr>
          <w:p w14:paraId="782DFDB0" w14:textId="1F73ABF5" w:rsidR="00863520" w:rsidRPr="001C0002" w:rsidRDefault="00BB2038" w:rsidP="002500CC">
            <w:pPr>
              <w:pStyle w:val="CETBodytext"/>
              <w:ind w:right="-1"/>
              <w:rPr>
                <w:rFonts w:cs="Arial"/>
                <w:sz w:val="16"/>
                <w:szCs w:val="16"/>
                <w:lang w:val="en-GB"/>
              </w:rPr>
            </w:pPr>
            <w:r>
              <w:rPr>
                <w:rFonts w:cs="Arial"/>
                <w:sz w:val="16"/>
                <w:szCs w:val="16"/>
                <w:lang w:val="en-GB"/>
              </w:rPr>
              <w:t>12</w:t>
            </w:r>
          </w:p>
        </w:tc>
        <w:tc>
          <w:tcPr>
            <w:tcW w:w="575" w:type="dxa"/>
            <w:shd w:val="clear" w:color="auto" w:fill="FFFFFF"/>
          </w:tcPr>
          <w:p w14:paraId="176A404D" w14:textId="7E6BDF04" w:rsidR="00863520" w:rsidRPr="001C0002" w:rsidRDefault="00BB2038" w:rsidP="002500CC">
            <w:pPr>
              <w:pStyle w:val="CETBodytext"/>
              <w:ind w:right="-1"/>
              <w:rPr>
                <w:rFonts w:cs="Arial"/>
                <w:sz w:val="16"/>
                <w:szCs w:val="16"/>
                <w:lang w:val="en-GB"/>
              </w:rPr>
            </w:pPr>
            <w:r>
              <w:rPr>
                <w:rFonts w:cs="Arial"/>
                <w:sz w:val="16"/>
                <w:szCs w:val="16"/>
                <w:lang w:val="en-GB"/>
              </w:rPr>
              <w:t>2</w:t>
            </w:r>
          </w:p>
        </w:tc>
        <w:tc>
          <w:tcPr>
            <w:tcW w:w="522" w:type="dxa"/>
            <w:shd w:val="clear" w:color="auto" w:fill="FFFFFF"/>
          </w:tcPr>
          <w:p w14:paraId="62318B15" w14:textId="58DC01F0" w:rsidR="00863520" w:rsidRPr="001C0002" w:rsidRDefault="00BB2038" w:rsidP="002500CC">
            <w:pPr>
              <w:pStyle w:val="CETBodytext"/>
              <w:ind w:right="-1"/>
              <w:rPr>
                <w:rFonts w:cs="Arial"/>
                <w:sz w:val="16"/>
                <w:szCs w:val="16"/>
                <w:lang w:val="en-GB"/>
              </w:rPr>
            </w:pPr>
            <w:r>
              <w:rPr>
                <w:rFonts w:cs="Arial"/>
                <w:sz w:val="16"/>
                <w:szCs w:val="16"/>
                <w:lang w:val="en-GB"/>
              </w:rPr>
              <w:t>10</w:t>
            </w:r>
          </w:p>
        </w:tc>
      </w:tr>
      <w:tr w:rsidR="00863520" w:rsidRPr="001C0002" w14:paraId="44D04D12" w14:textId="77777777" w:rsidTr="002500CC">
        <w:trPr>
          <w:trHeight w:val="250"/>
        </w:trPr>
        <w:tc>
          <w:tcPr>
            <w:tcW w:w="1087" w:type="dxa"/>
            <w:shd w:val="clear" w:color="auto" w:fill="FFFFFF"/>
          </w:tcPr>
          <w:p w14:paraId="362A3B45" w14:textId="77777777" w:rsidR="00863520" w:rsidRPr="001C0002" w:rsidRDefault="00863520" w:rsidP="002500CC">
            <w:pPr>
              <w:pStyle w:val="CETBodytext"/>
              <w:ind w:right="-1"/>
              <w:rPr>
                <w:rFonts w:cs="Arial"/>
                <w:sz w:val="16"/>
                <w:szCs w:val="16"/>
                <w:lang w:val="en-GB"/>
              </w:rPr>
            </w:pPr>
            <w:r>
              <w:rPr>
                <w:rFonts w:cs="Arial"/>
                <w:sz w:val="16"/>
                <w:szCs w:val="16"/>
                <w:lang w:val="en-GB"/>
              </w:rPr>
              <w:t>S</w:t>
            </w:r>
          </w:p>
        </w:tc>
        <w:tc>
          <w:tcPr>
            <w:tcW w:w="1607" w:type="dxa"/>
            <w:shd w:val="clear" w:color="auto" w:fill="FFFFFF"/>
          </w:tcPr>
          <w:p w14:paraId="0D308BC1" w14:textId="77777777" w:rsidR="00863520" w:rsidRPr="001C0002" w:rsidRDefault="00863520" w:rsidP="002500CC">
            <w:pPr>
              <w:pStyle w:val="CETBodytext"/>
              <w:ind w:right="-1"/>
              <w:rPr>
                <w:rFonts w:cs="Arial"/>
                <w:sz w:val="16"/>
                <w:szCs w:val="16"/>
                <w:lang w:val="en-GB"/>
              </w:rPr>
            </w:pPr>
          </w:p>
        </w:tc>
        <w:tc>
          <w:tcPr>
            <w:tcW w:w="1005" w:type="dxa"/>
            <w:shd w:val="clear" w:color="auto" w:fill="FFFFFF"/>
          </w:tcPr>
          <w:p w14:paraId="1A6E1BBF" w14:textId="005084B1" w:rsidR="00863520" w:rsidRPr="001C0002" w:rsidRDefault="00BB2038" w:rsidP="002500CC">
            <w:pPr>
              <w:pStyle w:val="CETBodytext"/>
              <w:ind w:right="-1"/>
              <w:rPr>
                <w:rFonts w:cs="Arial"/>
                <w:sz w:val="16"/>
                <w:szCs w:val="16"/>
                <w:lang w:val="en-GB"/>
              </w:rPr>
            </w:pPr>
            <w:r>
              <w:rPr>
                <w:rFonts w:cs="Arial"/>
                <w:sz w:val="16"/>
                <w:szCs w:val="16"/>
                <w:lang w:val="en-GB"/>
              </w:rPr>
              <w:t>100</w:t>
            </w:r>
          </w:p>
        </w:tc>
        <w:tc>
          <w:tcPr>
            <w:tcW w:w="1003" w:type="dxa"/>
            <w:shd w:val="clear" w:color="auto" w:fill="FFFFFF"/>
          </w:tcPr>
          <w:p w14:paraId="0D2B1D72" w14:textId="75AED26E" w:rsidR="00863520" w:rsidRPr="001C0002" w:rsidRDefault="00BB2038" w:rsidP="002500CC">
            <w:pPr>
              <w:pStyle w:val="CETBodytext"/>
              <w:ind w:right="-1"/>
              <w:rPr>
                <w:rFonts w:cs="Arial"/>
                <w:sz w:val="16"/>
                <w:szCs w:val="16"/>
                <w:lang w:val="en-GB"/>
              </w:rPr>
            </w:pPr>
            <w:r>
              <w:rPr>
                <w:rFonts w:cs="Arial"/>
                <w:sz w:val="16"/>
                <w:szCs w:val="16"/>
                <w:lang w:val="en-GB"/>
              </w:rPr>
              <w:t>7</w:t>
            </w:r>
          </w:p>
        </w:tc>
        <w:tc>
          <w:tcPr>
            <w:tcW w:w="732" w:type="dxa"/>
            <w:shd w:val="clear" w:color="auto" w:fill="FFFFFF"/>
          </w:tcPr>
          <w:p w14:paraId="4A155496" w14:textId="7B9D7E12" w:rsidR="00863520" w:rsidRPr="001C0002" w:rsidRDefault="00BB2038" w:rsidP="002500CC">
            <w:pPr>
              <w:pStyle w:val="CETBodytext"/>
              <w:ind w:right="-1"/>
              <w:rPr>
                <w:rFonts w:cs="Arial"/>
                <w:sz w:val="16"/>
                <w:szCs w:val="16"/>
                <w:lang w:val="en-GB"/>
              </w:rPr>
            </w:pPr>
            <w:r>
              <w:rPr>
                <w:rFonts w:cs="Arial"/>
                <w:sz w:val="16"/>
                <w:szCs w:val="16"/>
                <w:lang w:val="en-GB"/>
              </w:rPr>
              <w:t>3</w:t>
            </w:r>
          </w:p>
        </w:tc>
        <w:tc>
          <w:tcPr>
            <w:tcW w:w="779" w:type="dxa"/>
            <w:shd w:val="clear" w:color="auto" w:fill="FFFFFF"/>
          </w:tcPr>
          <w:p w14:paraId="2F5AE4D8" w14:textId="17ACA8BE" w:rsidR="00863520" w:rsidRPr="001C0002" w:rsidRDefault="00BB2038" w:rsidP="002500CC">
            <w:pPr>
              <w:pStyle w:val="CETBodytext"/>
              <w:ind w:right="-1"/>
              <w:rPr>
                <w:rFonts w:cs="Arial"/>
                <w:sz w:val="16"/>
                <w:szCs w:val="16"/>
                <w:lang w:val="en-GB"/>
              </w:rPr>
            </w:pPr>
            <w:r>
              <w:rPr>
                <w:rFonts w:cs="Arial"/>
                <w:sz w:val="16"/>
                <w:szCs w:val="16"/>
                <w:lang w:val="en-GB"/>
              </w:rPr>
              <w:t>6</w:t>
            </w:r>
          </w:p>
        </w:tc>
        <w:tc>
          <w:tcPr>
            <w:tcW w:w="772" w:type="dxa"/>
            <w:shd w:val="clear" w:color="auto" w:fill="FFFFFF"/>
          </w:tcPr>
          <w:p w14:paraId="4D0A10F4" w14:textId="7B350FAE" w:rsidR="00863520" w:rsidRPr="001C0002" w:rsidRDefault="00BB2038" w:rsidP="002500CC">
            <w:pPr>
              <w:pStyle w:val="CETBodytext"/>
              <w:ind w:right="-1"/>
              <w:rPr>
                <w:rFonts w:cs="Arial"/>
                <w:sz w:val="16"/>
                <w:szCs w:val="16"/>
                <w:lang w:val="en-GB"/>
              </w:rPr>
            </w:pPr>
            <w:r>
              <w:rPr>
                <w:rFonts w:cs="Arial"/>
                <w:sz w:val="16"/>
                <w:szCs w:val="16"/>
                <w:lang w:val="en-GB"/>
              </w:rPr>
              <w:t>5</w:t>
            </w:r>
          </w:p>
        </w:tc>
        <w:tc>
          <w:tcPr>
            <w:tcW w:w="808" w:type="dxa"/>
            <w:shd w:val="clear" w:color="auto" w:fill="FFFFFF"/>
          </w:tcPr>
          <w:p w14:paraId="16393C5B" w14:textId="4625CB5B" w:rsidR="00863520" w:rsidRPr="001C0002" w:rsidRDefault="00BB2038" w:rsidP="002500CC">
            <w:pPr>
              <w:pStyle w:val="CETBodytext"/>
              <w:ind w:right="-1"/>
              <w:rPr>
                <w:rFonts w:cs="Arial"/>
                <w:sz w:val="16"/>
                <w:szCs w:val="16"/>
                <w:lang w:val="en-GB"/>
              </w:rPr>
            </w:pPr>
            <w:r>
              <w:rPr>
                <w:rFonts w:cs="Arial"/>
                <w:sz w:val="16"/>
                <w:szCs w:val="16"/>
                <w:lang w:val="en-GB"/>
              </w:rPr>
              <w:t>21</w:t>
            </w:r>
          </w:p>
        </w:tc>
        <w:tc>
          <w:tcPr>
            <w:tcW w:w="575" w:type="dxa"/>
            <w:shd w:val="clear" w:color="auto" w:fill="FFFFFF"/>
          </w:tcPr>
          <w:p w14:paraId="2CCD2F20" w14:textId="69EEDDBF" w:rsidR="00863520" w:rsidRPr="001C0002" w:rsidRDefault="00BB2038" w:rsidP="002500CC">
            <w:pPr>
              <w:pStyle w:val="CETBodytext"/>
              <w:ind w:right="-1"/>
              <w:rPr>
                <w:rFonts w:cs="Arial"/>
                <w:sz w:val="16"/>
                <w:szCs w:val="16"/>
                <w:lang w:val="en-GB"/>
              </w:rPr>
            </w:pPr>
            <w:r>
              <w:rPr>
                <w:rFonts w:cs="Arial"/>
                <w:sz w:val="16"/>
                <w:szCs w:val="16"/>
                <w:lang w:val="en-GB"/>
              </w:rPr>
              <w:t>10</w:t>
            </w:r>
          </w:p>
        </w:tc>
        <w:tc>
          <w:tcPr>
            <w:tcW w:w="522" w:type="dxa"/>
            <w:shd w:val="clear" w:color="auto" w:fill="FFFFFF"/>
          </w:tcPr>
          <w:p w14:paraId="56959DB7" w14:textId="22D661CB" w:rsidR="00863520" w:rsidRPr="001C0002" w:rsidRDefault="00BB2038" w:rsidP="002500CC">
            <w:pPr>
              <w:pStyle w:val="CETBodytext"/>
              <w:ind w:right="-1"/>
              <w:rPr>
                <w:rFonts w:cs="Arial"/>
                <w:sz w:val="16"/>
                <w:szCs w:val="16"/>
                <w:lang w:val="en-GB"/>
              </w:rPr>
            </w:pPr>
            <w:r>
              <w:rPr>
                <w:rFonts w:cs="Arial"/>
                <w:sz w:val="16"/>
                <w:szCs w:val="16"/>
                <w:lang w:val="en-GB"/>
              </w:rPr>
              <w:t>11</w:t>
            </w:r>
          </w:p>
        </w:tc>
      </w:tr>
    </w:tbl>
    <w:p w14:paraId="4D89BC40" w14:textId="77777777" w:rsidR="00F11EBC" w:rsidRDefault="00F11EBC" w:rsidP="007F05A4">
      <w:pPr>
        <w:pStyle w:val="CETBodytext"/>
      </w:pPr>
    </w:p>
    <w:p w14:paraId="1F2CA7A8" w14:textId="77777777" w:rsidR="00F11EBC" w:rsidRDefault="00F11EBC" w:rsidP="007F05A4">
      <w:pPr>
        <w:pStyle w:val="CETBodytext"/>
      </w:pPr>
    </w:p>
    <w:p w14:paraId="4E81E4D5" w14:textId="58350B6A" w:rsidR="007F05A4" w:rsidRDefault="00141CDA" w:rsidP="007F05A4">
      <w:pPr>
        <w:pStyle w:val="CETBodytext"/>
      </w:pPr>
      <w:r>
        <w:t xml:space="preserve">These final days of testing show a great general improvement with </w:t>
      </w:r>
      <w:r w:rsidR="00AF6374">
        <w:t>False positives generally below 15% and false negatives mostly below 5%</w:t>
      </w:r>
      <w:r w:rsidR="0038307D">
        <w:t>.</w:t>
      </w:r>
    </w:p>
    <w:p w14:paraId="578A9EC3" w14:textId="48DF762E" w:rsidR="0038307D" w:rsidRDefault="0038307D" w:rsidP="007F05A4">
      <w:pPr>
        <w:pStyle w:val="CETBodytext"/>
      </w:pPr>
      <w:r>
        <w:t>Kit N showed a strong deviance compared to the other devices probably due to some welding activities in the testing area. Strong welding devices greatly influence the magnetic field.</w:t>
      </w:r>
    </w:p>
    <w:p w14:paraId="47FA6795" w14:textId="77777777" w:rsidR="007F05A4" w:rsidRPr="007F05A4" w:rsidRDefault="007F05A4" w:rsidP="007F05A4">
      <w:pPr>
        <w:pStyle w:val="CETBodytext"/>
      </w:pPr>
    </w:p>
    <w:p w14:paraId="2E9AF47C" w14:textId="43B5B1BD" w:rsidR="00595E39" w:rsidRPr="00595E39" w:rsidRDefault="00595E39" w:rsidP="00595E39">
      <w:pPr>
        <w:pStyle w:val="CETHeading1"/>
      </w:pPr>
      <w:r>
        <w:t>Conclusions</w:t>
      </w:r>
    </w:p>
    <w:p w14:paraId="2A8A5D5D" w14:textId="77777777" w:rsidR="00032A9F" w:rsidRDefault="00032A9F" w:rsidP="00032A9F">
      <w:pPr>
        <w:pStyle w:val="CETBodytext"/>
      </w:pPr>
    </w:p>
    <w:p w14:paraId="47A87E0F" w14:textId="72D2754A" w:rsidR="00E76FDE" w:rsidRDefault="00422DF7" w:rsidP="00E76FDE">
      <w:pPr>
        <w:pStyle w:val="CETBodytext"/>
      </w:pPr>
      <w:r>
        <w:t xml:space="preserve">Overall, </w:t>
      </w:r>
      <w:proofErr w:type="spellStart"/>
      <w:r>
        <w:t>LiSa</w:t>
      </w:r>
      <w:proofErr w:type="spellEnd"/>
      <w:r>
        <w:t xml:space="preserve"> </w:t>
      </w:r>
      <w:proofErr w:type="spellStart"/>
      <w:r>
        <w:t>HyperHarness</w:t>
      </w:r>
      <w:proofErr w:type="spellEnd"/>
      <w:r>
        <w:t xml:space="preserve"> demonstrates the feasibility of a modular, certification-preserving smart fall-protection system that integrates context-aware activation with continuous tie-off verification and the computation of leading exposure indicators (fall factor and height-to-ground). </w:t>
      </w:r>
      <w:r w:rsidR="00E76FDE">
        <w:t>Early field testing highlights a key engineering lesson: in metallic, scaffold-dense environments, reliability and user acceptance are dominated by the balance between sensitivity (missed detections) and nuisance alarms (false positives), implying that safety IoT devices must be designed with measurable performance targets and iterative tuning loops supported by operational data (videos, logs, dashboards) rather than being treated as static PPE add-ons.</w:t>
      </w:r>
    </w:p>
    <w:p w14:paraId="08DFEEE4" w14:textId="25F8EFC6" w:rsidR="00422DF7" w:rsidRDefault="00422DF7">
      <w:pPr>
        <w:pStyle w:val="CETBodytext"/>
        <w:rPr>
          <w:kern w:val="2"/>
          <w:szCs w:val="18"/>
          <w14:ligatures w14:val="standardContextual"/>
        </w:rPr>
      </w:pPr>
      <w:r>
        <w:t>Across the preliminary on-site campaign, a non-negligible share of kits (14/20) was identified as defective and excluded from KPI assessment; for the functioning devices (6/20), both false positives and false negatives generally remained below 20%, while safety-critical missed detections (“dangerous” false negatives occurring during actual detachment) did not exceed 10%. Following laboratory rework and the first official testing, performance improved further: with limited exceptions linked to defective or broken units, false positive rates were typically below the 20% threshold and dangerous false negatives were mostly below 5%. A subsequent scaffolding activity test, performed with experienced scaffolders, showed higher error rates than laboratory-style trials, indicating the importance of validating algorithms under realistic, high-dexterity work sequences; nevertheless, the final test round confirmed a net improvement trend, with false positives generally below 15% and false negatives mostly below 5%. Deviations observed during welding activities (kit N) also highlighted sensitivity to local electromagnetic disturbances and the need for dedicated mitigation strategies.</w:t>
      </w:r>
    </w:p>
    <w:p w14:paraId="5CA19D4E" w14:textId="77777777" w:rsidR="00422DF7" w:rsidRDefault="00422DF7">
      <w:pPr>
        <w:pStyle w:val="CETBodytext"/>
      </w:pPr>
      <w:r>
        <w:t>Taken together, these results support the use of a KPI-driven development loop as an operationally meaningful validation approach for smart PPE in harsh, scaffold-intensive environments. Further work toward industrialization will prioritize robustness to electromagnetic interference and connectivity disruptions, refinement of detection logic for edge cases (e.g., lifelines and welding areas), and a structured training and rollout model to sustain adoption and deliver measurable reductions in exposure to fall-from-height risk.</w:t>
      </w:r>
    </w:p>
    <w:p w14:paraId="1849E9BC" w14:textId="52FC7558" w:rsidR="006D6D25" w:rsidRDefault="006D6D25">
      <w:pPr>
        <w:pStyle w:val="CETBodytext"/>
      </w:pPr>
      <w:r>
        <w:t xml:space="preserve">It is </w:t>
      </w:r>
      <w:r w:rsidR="00DA5735">
        <w:t xml:space="preserve">a shared vision between all the parties involved that the purely magnetic </w:t>
      </w:r>
      <w:r w:rsidR="00A83F38">
        <w:t>technology at the base of these devices has been exploited to its full potential</w:t>
      </w:r>
      <w:r w:rsidR="004F2D28">
        <w:t>. It would be difficult to bring down the false rates with the technology as it is now.</w:t>
      </w:r>
    </w:p>
    <w:p w14:paraId="26BDF6CE" w14:textId="4986E5B9" w:rsidR="004F2D28" w:rsidRDefault="004F2D28">
      <w:pPr>
        <w:pStyle w:val="CETBodytext"/>
        <w:rPr>
          <w:kern w:val="2"/>
          <w:szCs w:val="18"/>
          <w14:ligatures w14:val="standardContextual"/>
        </w:rPr>
      </w:pPr>
      <w:r>
        <w:t xml:space="preserve">Therefore, future developments will focus in integrating this good base with </w:t>
      </w:r>
      <w:r w:rsidR="00A74C4F">
        <w:t xml:space="preserve">different sensors and technologies capable of eroding the rates until they eventually reach </w:t>
      </w:r>
      <w:r w:rsidR="003514F9">
        <w:t>0%.</w:t>
      </w:r>
    </w:p>
    <w:p w14:paraId="1B21B711" w14:textId="77777777" w:rsidR="00032A9F" w:rsidRDefault="00032A9F" w:rsidP="00D527DF">
      <w:pPr>
        <w:pStyle w:val="CETBodytext"/>
      </w:pPr>
    </w:p>
    <w:p w14:paraId="46E3C86D" w14:textId="77777777" w:rsidR="00FD409C" w:rsidRDefault="00FD409C" w:rsidP="00BA3731">
      <w:pPr>
        <w:pStyle w:val="CETBodytext"/>
        <w:rPr>
          <w:lang w:val="en-GB"/>
        </w:rPr>
      </w:pPr>
    </w:p>
    <w:p w14:paraId="03507984" w14:textId="2E712D4E" w:rsidR="00600535" w:rsidRPr="00FD409C" w:rsidRDefault="00BA3731" w:rsidP="00FD409C">
      <w:pPr>
        <w:pStyle w:val="CETHeading1"/>
        <w:tabs>
          <w:tab w:val="num" w:pos="360"/>
        </w:tabs>
      </w:pPr>
      <w:r w:rsidRPr="00FD409C">
        <w:lastRenderedPageBreak/>
        <w:t>Bibliography</w:t>
      </w:r>
    </w:p>
    <w:p w14:paraId="5217F573" w14:textId="77777777" w:rsidR="002454A4" w:rsidRDefault="002454A4">
      <w:pPr>
        <w:pStyle w:val="CETReferencetext"/>
        <w:rPr>
          <w:kern w:val="2"/>
          <w:szCs w:val="18"/>
          <w:lang w:val="en-US"/>
          <w14:ligatures w14:val="standardContextual"/>
        </w:rPr>
      </w:pPr>
      <w:r>
        <w:t xml:space="preserve">Adebowale O.J.; </w:t>
      </w:r>
      <w:proofErr w:type="spellStart"/>
      <w:r>
        <w:t>Agumba</w:t>
      </w:r>
      <w:proofErr w:type="spellEnd"/>
      <w:r>
        <w:t xml:space="preserve"> J.N.; Smart PPE and wearable technology for construction safety management: A </w:t>
      </w:r>
      <w:proofErr w:type="spellStart"/>
      <w:r>
        <w:t>scientometric</w:t>
      </w:r>
      <w:proofErr w:type="spellEnd"/>
      <w:r>
        <w:t xml:space="preserve"> analysis and state-of-the-art review. Archives of Environmental &amp; Occupational Health, 2026 (online ahead of print), </w:t>
      </w:r>
      <w:proofErr w:type="spellStart"/>
      <w:r>
        <w:t>doi</w:t>
      </w:r>
      <w:proofErr w:type="spellEnd"/>
      <w:r>
        <w:t>: 10.1080/19338244.2026.2655851.</w:t>
      </w:r>
    </w:p>
    <w:p w14:paraId="48E3AA38" w14:textId="57C5FA07" w:rsidR="002454A4" w:rsidRDefault="002454A4">
      <w:pPr>
        <w:pStyle w:val="CETReferencetext"/>
        <w:rPr>
          <w:kern w:val="2"/>
          <w:szCs w:val="18"/>
          <w:lang w:val="en-US"/>
          <w14:ligatures w14:val="standardContextual"/>
        </w:rPr>
      </w:pPr>
      <w:r>
        <w:t xml:space="preserve">Daniel E.I.; Oshodi O.S.; Nwankwo N.I.; </w:t>
      </w:r>
      <w:proofErr w:type="spellStart"/>
      <w:r>
        <w:t>Emuze</w:t>
      </w:r>
      <w:proofErr w:type="spellEnd"/>
      <w:r>
        <w:t xml:space="preserve"> F.A.; </w:t>
      </w:r>
      <w:proofErr w:type="spellStart"/>
      <w:r>
        <w:t>Chinyio</w:t>
      </w:r>
      <w:proofErr w:type="spellEnd"/>
      <w:r>
        <w:t xml:space="preserve"> E.; The Use of Digital Technologies in Construction Safety: A Systematic Review. Buildings 2025, 15(8), 1386.</w:t>
      </w:r>
    </w:p>
    <w:p w14:paraId="1B0A3A47" w14:textId="2753E005" w:rsidR="002454A4" w:rsidRDefault="002454A4">
      <w:pPr>
        <w:pStyle w:val="CETReferencetext"/>
      </w:pPr>
      <w:r>
        <w:t xml:space="preserve">Dogan O.; </w:t>
      </w:r>
      <w:proofErr w:type="spellStart"/>
      <w:r>
        <w:t>Akcamete</w:t>
      </w:r>
      <w:proofErr w:type="spellEnd"/>
      <w:r>
        <w:t xml:space="preserve"> A.; Detecting Falls-from-Height with Wearable Sensors and Reducing Consequences of Occupational Fall Accidents Leveraging IoT. In: Advances in Informatics and Computing in Civil and Construction Engineering, 2018, pp. 207–214.</w:t>
      </w:r>
    </w:p>
    <w:p w14:paraId="0B0E1891" w14:textId="77777777" w:rsidR="00120ECF" w:rsidRPr="00D05827" w:rsidRDefault="00120ECF" w:rsidP="00120ECF">
      <w:pPr>
        <w:pStyle w:val="CETReferencetext"/>
        <w:rPr>
          <w:lang w:val="en-US"/>
        </w:rPr>
      </w:pPr>
      <w:r w:rsidRPr="00D05827">
        <w:rPr>
          <w:lang w:val="en-US"/>
        </w:rPr>
        <w:t xml:space="preserve">Hartono W.; </w:t>
      </w:r>
      <w:proofErr w:type="spellStart"/>
      <w:r w:rsidRPr="00D05827">
        <w:rPr>
          <w:lang w:val="en-US"/>
        </w:rPr>
        <w:t>Handayani</w:t>
      </w:r>
      <w:proofErr w:type="spellEnd"/>
      <w:r w:rsidRPr="00D05827">
        <w:rPr>
          <w:lang w:val="en-US"/>
        </w:rPr>
        <w:t xml:space="preserve"> D.; </w:t>
      </w:r>
      <w:proofErr w:type="spellStart"/>
      <w:r w:rsidRPr="00D05827">
        <w:rPr>
          <w:lang w:val="en-US"/>
        </w:rPr>
        <w:t>Rhamadani</w:t>
      </w:r>
      <w:proofErr w:type="spellEnd"/>
      <w:r w:rsidRPr="00D05827">
        <w:rPr>
          <w:lang w:val="en-US"/>
        </w:rPr>
        <w:t xml:space="preserve"> H.C.; Analysis the Effect of Height on Work Accidents in High Rise</w:t>
      </w:r>
    </w:p>
    <w:p w14:paraId="5B815105" w14:textId="4253D597" w:rsidR="00120ECF" w:rsidRPr="00120ECF" w:rsidRDefault="00120ECF" w:rsidP="00120ECF">
      <w:pPr>
        <w:pStyle w:val="CETReferencetext"/>
        <w:ind w:firstLine="0"/>
        <w:rPr>
          <w:lang w:val="en-US"/>
        </w:rPr>
      </w:pPr>
      <w:r w:rsidRPr="00D05827">
        <w:rPr>
          <w:lang w:val="en-US"/>
        </w:rPr>
        <w:t>Building Projects E3S Web of Conferences 517, 05028 (2024)</w:t>
      </w:r>
      <w:r>
        <w:rPr>
          <w:lang w:val="en-US"/>
        </w:rPr>
        <w:t>.</w:t>
      </w:r>
    </w:p>
    <w:p w14:paraId="603861F6" w14:textId="1169EA72" w:rsidR="002454A4" w:rsidRDefault="002454A4">
      <w:pPr>
        <w:pStyle w:val="CETReferencetext"/>
        <w:rPr>
          <w:kern w:val="2"/>
          <w:szCs w:val="18"/>
          <w:lang w:val="en-US"/>
          <w14:ligatures w14:val="standardContextual"/>
        </w:rPr>
      </w:pPr>
      <w:r>
        <w:t xml:space="preserve">Khan A.M.; Alrasheed K.A.; Waqar A.; </w:t>
      </w:r>
      <w:proofErr w:type="spellStart"/>
      <w:r>
        <w:t>Almujibah</w:t>
      </w:r>
      <w:proofErr w:type="spellEnd"/>
      <w:r>
        <w:t xml:space="preserve"> H.; </w:t>
      </w:r>
      <w:proofErr w:type="spellStart"/>
      <w:r>
        <w:t>Benjeddou</w:t>
      </w:r>
      <w:proofErr w:type="spellEnd"/>
      <w:r>
        <w:t xml:space="preserve"> O.; Internet of things (IoT) for safety and efficiency in construction building site operations. Scientific Reports 2024, 14, 28914.</w:t>
      </w:r>
    </w:p>
    <w:p w14:paraId="08717BD3" w14:textId="3585605E" w:rsidR="002454A4" w:rsidRDefault="002454A4">
      <w:pPr>
        <w:pStyle w:val="CETReferencetext"/>
        <w:rPr>
          <w:kern w:val="2"/>
          <w:szCs w:val="18"/>
          <w:lang w:val="en-US"/>
          <w14:ligatures w14:val="standardContextual"/>
        </w:rPr>
      </w:pPr>
      <w:r>
        <w:t>Khan M.; Khalid R.; Anjum S.; Tran S.V.T.; Park C.; Fall prevention from scaffolding using computer vision and IoT-based monitoring. Journal of Construction Engineering and Management 2022, 148(7), 04022051.</w:t>
      </w:r>
    </w:p>
    <w:p w14:paraId="5471EA0A" w14:textId="6115D30E" w:rsidR="002454A4" w:rsidRDefault="002454A4">
      <w:pPr>
        <w:pStyle w:val="CETReferencetext"/>
        <w:rPr>
          <w:kern w:val="2"/>
          <w:szCs w:val="18"/>
          <w:lang w:val="en-US"/>
          <w14:ligatures w14:val="standardContextual"/>
        </w:rPr>
      </w:pPr>
      <w:r>
        <w:t>Rey</w:t>
      </w:r>
      <w:r>
        <w:noBreakHyphen/>
      </w:r>
      <w:proofErr w:type="spellStart"/>
      <w:r>
        <w:t>Merchán</w:t>
      </w:r>
      <w:proofErr w:type="spellEnd"/>
      <w:r>
        <w:t xml:space="preserve"> M.C.; López</w:t>
      </w:r>
      <w:r>
        <w:noBreakHyphen/>
        <w:t>Arquillos A.; Soto</w:t>
      </w:r>
      <w:r>
        <w:noBreakHyphen/>
        <w:t>Hidalgo J.M.; Prevention of Falls from Heights in Construction Using an IoT System Based on Fuzzy Markup Language and JFML. Applied Sciences 2022, 12(12), 6057.</w:t>
      </w:r>
    </w:p>
    <w:p w14:paraId="4A97858E" w14:textId="24636A15" w:rsidR="002454A4" w:rsidRDefault="002454A4">
      <w:pPr>
        <w:pStyle w:val="CETReferencetext"/>
      </w:pPr>
      <w:r>
        <w:t>Rey</w:t>
      </w:r>
      <w:r>
        <w:noBreakHyphen/>
      </w:r>
      <w:proofErr w:type="spellStart"/>
      <w:r>
        <w:t>Merchán</w:t>
      </w:r>
      <w:proofErr w:type="spellEnd"/>
      <w:r>
        <w:t xml:space="preserve"> M.C.; Gómez</w:t>
      </w:r>
      <w:r>
        <w:noBreakHyphen/>
        <w:t>de</w:t>
      </w:r>
      <w:r>
        <w:noBreakHyphen/>
        <w:t>Gabriel J.M.; López</w:t>
      </w:r>
      <w:r>
        <w:noBreakHyphen/>
        <w:t>Arquillos A.; Fernández</w:t>
      </w:r>
      <w:r>
        <w:noBreakHyphen/>
        <w:t>Madrigal J.A.; Virtual Fence System Based on IoT Paradigm to Prevent Occupational Accidents in the Construction Sector. Int. J. Environ. Res. Public Health 2021, 18(13), 6839</w:t>
      </w:r>
      <w:r w:rsidR="00DE2574">
        <w:t>.</w:t>
      </w:r>
    </w:p>
    <w:p w14:paraId="6310E645" w14:textId="2C67F66C" w:rsidR="00120ECF" w:rsidRDefault="00DE2574" w:rsidP="00120ECF">
      <w:pPr>
        <w:pStyle w:val="CETReferencetext"/>
      </w:pPr>
      <w:r w:rsidRPr="00EF3C2A">
        <w:rPr>
          <w:lang w:val="en-US"/>
        </w:rPr>
        <w:t>Rey-</w:t>
      </w:r>
      <w:proofErr w:type="spellStart"/>
      <w:r w:rsidRPr="00EF3C2A">
        <w:rPr>
          <w:lang w:val="en-US"/>
        </w:rPr>
        <w:t>Merchán</w:t>
      </w:r>
      <w:proofErr w:type="spellEnd"/>
      <w:r w:rsidRPr="00EF3C2A">
        <w:rPr>
          <w:lang w:val="en-US"/>
        </w:rPr>
        <w:t xml:space="preserve"> M.C.; Gómez-de-Gabriel J.M.; López-Arquillos A.; Choi, S.D. </w:t>
      </w:r>
      <w:r>
        <w:t>Analysis of Falls from Height</w:t>
      </w:r>
      <w:r>
        <w:rPr>
          <w:lang w:val="en-US"/>
        </w:rPr>
        <w:t xml:space="preserve"> </w:t>
      </w:r>
      <w:r>
        <w:t>Variables in Occupational Accidents.</w:t>
      </w:r>
      <w:r>
        <w:rPr>
          <w:lang w:val="en-US"/>
        </w:rPr>
        <w:t xml:space="preserve"> </w:t>
      </w:r>
      <w:r>
        <w:t>Int. J. Environ. Res. Public Health 2021,18, 13417.</w:t>
      </w:r>
    </w:p>
    <w:p w14:paraId="7FBF258F" w14:textId="4E8B578A" w:rsidR="00120ECF" w:rsidRPr="00DE2574" w:rsidRDefault="00120ECF" w:rsidP="00120ECF">
      <w:pPr>
        <w:pStyle w:val="CETReferencetext"/>
      </w:pPr>
      <w:r>
        <w:t>Swart L; Buys T; Claassen N.; Mapping the evidence on the assessment of fitness to work at heights: a scoping review. BMJ Open 2025;15.</w:t>
      </w:r>
    </w:p>
    <w:p w14:paraId="649DD4FE" w14:textId="7AE81BF4" w:rsidR="002454A4" w:rsidRDefault="002454A4">
      <w:pPr>
        <w:pStyle w:val="CETReferencetext"/>
        <w:rPr>
          <w:kern w:val="2"/>
          <w:szCs w:val="18"/>
          <w:lang w:val="en-US"/>
          <w14:ligatures w14:val="standardContextual"/>
        </w:rPr>
      </w:pPr>
      <w:r>
        <w:t>Zaidi S.F.A.; Yang J.; Abbas M.S.; Hussain R.; Lee D.; Park C.; Vision-Based Construction Safety Monitoring Utilizing Temporal Analysis to Reduce False Alarms. Buildings 2024, 14(6), 1878.</w:t>
      </w:r>
    </w:p>
    <w:p w14:paraId="00BA3D4F" w14:textId="77777777" w:rsidR="00C52C3C" w:rsidRPr="00D05827" w:rsidRDefault="00C52C3C" w:rsidP="00E65B91">
      <w:pPr>
        <w:pStyle w:val="CETReferencetext"/>
        <w:rPr>
          <w:lang w:val="en-US"/>
        </w:rPr>
      </w:pPr>
    </w:p>
    <w:p w14:paraId="03CEA04C" w14:textId="77777777" w:rsidR="00C52C3C" w:rsidRPr="00D05827" w:rsidRDefault="00C52C3C" w:rsidP="00E65B91">
      <w:pPr>
        <w:pStyle w:val="CETReferencetext"/>
        <w:rPr>
          <w:lang w:val="en-US"/>
        </w:rPr>
      </w:pPr>
    </w:p>
    <w:p w14:paraId="28E8379D" w14:textId="77777777" w:rsidR="00C52C3C" w:rsidRPr="00D05827" w:rsidRDefault="00C52C3C" w:rsidP="00E65B91">
      <w:pPr>
        <w:pStyle w:val="CETReferencetext"/>
        <w:rPr>
          <w:lang w:val="en-US"/>
        </w:rPr>
      </w:pPr>
    </w:p>
    <w:p w14:paraId="19C4FC68" w14:textId="77777777" w:rsidR="004628D2" w:rsidRPr="00D05827" w:rsidRDefault="004628D2" w:rsidP="00FA5F5F">
      <w:pPr>
        <w:pStyle w:val="CETHeading1"/>
        <w:numPr>
          <w:ilvl w:val="0"/>
          <w:numId w:val="0"/>
        </w:numPr>
      </w:pPr>
    </w:p>
    <w:sectPr w:rsidR="004628D2" w:rsidRPr="00D05827" w:rsidSect="008314D7">
      <w:footerReference w:type="even" r:id="rId15"/>
      <w:footerReference w:type="default" r:id="rId16"/>
      <w:footerReference w:type="first" r:id="rId1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4DABE" w14:textId="77777777" w:rsidR="0074756C" w:rsidRDefault="0074756C" w:rsidP="004F5E36">
      <w:r>
        <w:separator/>
      </w:r>
    </w:p>
  </w:endnote>
  <w:endnote w:type="continuationSeparator" w:id="0">
    <w:p w14:paraId="1A51E219" w14:textId="77777777" w:rsidR="0074756C" w:rsidRDefault="0074756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7DCFF" w14:textId="1736911C" w:rsidR="004106AE" w:rsidRDefault="004106AE">
    <w:pPr>
      <w:pStyle w:val="Footer"/>
    </w:pPr>
    <w:r>
      <w:rPr>
        <w:noProof/>
      </w:rPr>
      <mc:AlternateContent>
        <mc:Choice Requires="wps">
          <w:drawing>
            <wp:anchor distT="0" distB="0" distL="0" distR="0" simplePos="0" relativeHeight="251658240" behindDoc="0" locked="0" layoutInCell="1" allowOverlap="1" wp14:anchorId="23699499" wp14:editId="507E1417">
              <wp:simplePos x="635" y="635"/>
              <wp:positionH relativeFrom="page">
                <wp:align>center</wp:align>
              </wp:positionH>
              <wp:positionV relativeFrom="page">
                <wp:align>bottom</wp:align>
              </wp:positionV>
              <wp:extent cx="1612900" cy="320040"/>
              <wp:effectExtent l="0" t="0" r="6350" b="0"/>
              <wp:wrapNone/>
              <wp:docPr id="521099039" name="Casella di testo 2" descr="Saipem Classification - Gener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12900" cy="320040"/>
                      </a:xfrm>
                      <a:prstGeom prst="rect">
                        <a:avLst/>
                      </a:prstGeom>
                      <a:noFill/>
                      <a:ln>
                        <a:noFill/>
                      </a:ln>
                    </wps:spPr>
                    <wps:txbx>
                      <w:txbxContent>
                        <w:p w14:paraId="1D996C55" w14:textId="21DDC8FB" w:rsidR="004106AE" w:rsidRPr="004106AE" w:rsidRDefault="004106AE" w:rsidP="004106AE">
                          <w:pPr>
                            <w:rPr>
                              <w:rFonts w:ascii="Trebuchet MS" w:eastAsia="Trebuchet MS" w:hAnsi="Trebuchet MS" w:cs="Trebuchet MS"/>
                              <w:noProof/>
                              <w:color w:val="22505F"/>
                              <w:sz w:val="16"/>
                              <w:szCs w:val="16"/>
                            </w:rPr>
                          </w:pPr>
                          <w:r w:rsidRPr="004106AE">
                            <w:rPr>
                              <w:rFonts w:ascii="Trebuchet MS" w:eastAsia="Trebuchet MS" w:hAnsi="Trebuchet MS" w:cs="Trebuchet MS"/>
                              <w:noProof/>
                              <w:color w:val="22505F"/>
                              <w:sz w:val="16"/>
                              <w:szCs w:val="16"/>
                            </w:rPr>
                            <w:t>Saipem Classification - General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699499" id="_x0000_t202" coordsize="21600,21600" o:spt="202" path="m,l,21600r21600,l21600,xe">
              <v:stroke joinstyle="miter"/>
              <v:path gradientshapeok="t" o:connecttype="rect"/>
            </v:shapetype>
            <v:shape id="Casella di testo 2" o:spid="_x0000_s1026" type="#_x0000_t202" alt="Saipem Classification - General Use" style="position:absolute;left:0;text-align:left;margin-left:0;margin-top:0;width:127pt;height:25.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" filled="f" stroked="f">
              <v:textbox style="mso-fit-shape-to-text:t" inset="0,0,0,15pt">
                <w:txbxContent>
                  <w:p w14:paraId="1D996C55" w14:textId="21DDC8FB" w:rsidR="004106AE" w:rsidRPr="004106AE" w:rsidRDefault="004106AE" w:rsidP="004106AE">
                    <w:pPr>
                      <w:rPr>
                        <w:rFonts w:ascii="Trebuchet MS" w:eastAsia="Trebuchet MS" w:hAnsi="Trebuchet MS" w:cs="Trebuchet MS"/>
                        <w:noProof/>
                        <w:color w:val="22505F"/>
                        <w:sz w:val="16"/>
                        <w:szCs w:val="16"/>
                      </w:rPr>
                    </w:pPr>
                    <w:r w:rsidRPr="004106AE">
                      <w:rPr>
                        <w:rFonts w:ascii="Trebuchet MS" w:eastAsia="Trebuchet MS" w:hAnsi="Trebuchet MS" w:cs="Trebuchet MS"/>
                        <w:noProof/>
                        <w:color w:val="22505F"/>
                        <w:sz w:val="16"/>
                        <w:szCs w:val="16"/>
                      </w:rPr>
                      <w:t>Saipem Classification - General Use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148A8" w14:textId="0E5767DC" w:rsidR="004106AE" w:rsidRDefault="004106AE">
    <w:pPr>
      <w:pStyle w:val="Footer"/>
    </w:pPr>
    <w:r>
      <w:rPr>
        <w:noProof/>
      </w:rPr>
      <mc:AlternateContent>
        <mc:Choice Requires="wps">
          <w:drawing>
            <wp:anchor distT="0" distB="0" distL="0" distR="0" simplePos="0" relativeHeight="251658241" behindDoc="0" locked="0" layoutInCell="1" allowOverlap="1" wp14:anchorId="4A3808E9" wp14:editId="34A91362">
              <wp:simplePos x="635" y="635"/>
              <wp:positionH relativeFrom="page">
                <wp:align>center</wp:align>
              </wp:positionH>
              <wp:positionV relativeFrom="page">
                <wp:align>bottom</wp:align>
              </wp:positionV>
              <wp:extent cx="1612900" cy="320040"/>
              <wp:effectExtent l="0" t="0" r="6350" b="0"/>
              <wp:wrapNone/>
              <wp:docPr id="940324119" name="Casella di testo 3" descr="Saipem Classification - Gener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12900" cy="320040"/>
                      </a:xfrm>
                      <a:prstGeom prst="rect">
                        <a:avLst/>
                      </a:prstGeom>
                      <a:noFill/>
                      <a:ln>
                        <a:noFill/>
                      </a:ln>
                    </wps:spPr>
                    <wps:txbx>
                      <w:txbxContent>
                        <w:p w14:paraId="072EF719" w14:textId="2FCA338E" w:rsidR="004106AE" w:rsidRPr="004106AE" w:rsidRDefault="004106AE" w:rsidP="004106AE">
                          <w:pPr>
                            <w:rPr>
                              <w:rFonts w:ascii="Trebuchet MS" w:eastAsia="Trebuchet MS" w:hAnsi="Trebuchet MS" w:cs="Trebuchet MS"/>
                              <w:noProof/>
                              <w:color w:val="22505F"/>
                              <w:sz w:val="16"/>
                              <w:szCs w:val="16"/>
                            </w:rPr>
                          </w:pPr>
                          <w:r w:rsidRPr="004106AE">
                            <w:rPr>
                              <w:rFonts w:ascii="Trebuchet MS" w:eastAsia="Trebuchet MS" w:hAnsi="Trebuchet MS" w:cs="Trebuchet MS"/>
                              <w:noProof/>
                              <w:color w:val="22505F"/>
                              <w:sz w:val="16"/>
                              <w:szCs w:val="16"/>
                            </w:rPr>
                            <w:t>Saipem Classification - General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3808E9" id="_x0000_t202" coordsize="21600,21600" o:spt="202" path="m,l,21600r21600,l21600,xe">
              <v:stroke joinstyle="miter"/>
              <v:path gradientshapeok="t" o:connecttype="rect"/>
            </v:shapetype>
            <v:shape id="Casella di testo 3" o:spid="_x0000_s1027" type="#_x0000_t202" alt="Saipem Classification - General Use" style="position:absolute;left:0;text-align:left;margin-left:0;margin-top:0;width:127pt;height:25.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" filled="f" stroked="f">
              <v:textbox style="mso-fit-shape-to-text:t" inset="0,0,0,15pt">
                <w:txbxContent>
                  <w:p w14:paraId="072EF719" w14:textId="2FCA338E" w:rsidR="004106AE" w:rsidRPr="004106AE" w:rsidRDefault="004106AE" w:rsidP="004106AE">
                    <w:pPr>
                      <w:rPr>
                        <w:rFonts w:ascii="Trebuchet MS" w:eastAsia="Trebuchet MS" w:hAnsi="Trebuchet MS" w:cs="Trebuchet MS"/>
                        <w:noProof/>
                        <w:color w:val="22505F"/>
                        <w:sz w:val="16"/>
                        <w:szCs w:val="16"/>
                      </w:rPr>
                    </w:pPr>
                    <w:r w:rsidRPr="004106AE">
                      <w:rPr>
                        <w:rFonts w:ascii="Trebuchet MS" w:eastAsia="Trebuchet MS" w:hAnsi="Trebuchet MS" w:cs="Trebuchet MS"/>
                        <w:noProof/>
                        <w:color w:val="22505F"/>
                        <w:sz w:val="16"/>
                        <w:szCs w:val="16"/>
                      </w:rPr>
                      <w:t>Saipem Classification - General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20177" w14:textId="137B0D69" w:rsidR="004106AE" w:rsidRDefault="004106AE">
    <w:pPr>
      <w:pStyle w:val="Footer"/>
    </w:pPr>
    <w:r>
      <w:rPr>
        <w:noProof/>
      </w:rPr>
      <mc:AlternateContent>
        <mc:Choice Requires="wps">
          <w:drawing>
            <wp:anchor distT="0" distB="0" distL="0" distR="0" simplePos="0" relativeHeight="251658242" behindDoc="0" locked="0" layoutInCell="1" allowOverlap="1" wp14:anchorId="72BE3F05" wp14:editId="4C9B687B">
              <wp:simplePos x="635" y="635"/>
              <wp:positionH relativeFrom="page">
                <wp:align>center</wp:align>
              </wp:positionH>
              <wp:positionV relativeFrom="page">
                <wp:align>bottom</wp:align>
              </wp:positionV>
              <wp:extent cx="1612900" cy="320040"/>
              <wp:effectExtent l="0" t="0" r="6350" b="0"/>
              <wp:wrapNone/>
              <wp:docPr id="800255" name="Casella di testo 1" descr="Saipem Classification - Gener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612900" cy="320040"/>
                      </a:xfrm>
                      <a:prstGeom prst="rect">
                        <a:avLst/>
                      </a:prstGeom>
                      <a:noFill/>
                      <a:ln>
                        <a:noFill/>
                      </a:ln>
                    </wps:spPr>
                    <wps:txbx>
                      <w:txbxContent>
                        <w:p w14:paraId="6CD1CB33" w14:textId="476D66BA" w:rsidR="004106AE" w:rsidRPr="004106AE" w:rsidRDefault="004106AE" w:rsidP="004106AE">
                          <w:pPr>
                            <w:rPr>
                              <w:rFonts w:ascii="Trebuchet MS" w:eastAsia="Trebuchet MS" w:hAnsi="Trebuchet MS" w:cs="Trebuchet MS"/>
                              <w:noProof/>
                              <w:color w:val="22505F"/>
                              <w:sz w:val="16"/>
                              <w:szCs w:val="16"/>
                            </w:rPr>
                          </w:pPr>
                          <w:r w:rsidRPr="004106AE">
                            <w:rPr>
                              <w:rFonts w:ascii="Trebuchet MS" w:eastAsia="Trebuchet MS" w:hAnsi="Trebuchet MS" w:cs="Trebuchet MS"/>
                              <w:noProof/>
                              <w:color w:val="22505F"/>
                              <w:sz w:val="16"/>
                              <w:szCs w:val="16"/>
                            </w:rPr>
                            <w:t>Saipem Classification - General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BE3F05" id="_x0000_t202" coordsize="21600,21600" o:spt="202" path="m,l,21600r21600,l21600,xe">
              <v:stroke joinstyle="miter"/>
              <v:path gradientshapeok="t" o:connecttype="rect"/>
            </v:shapetype>
            <v:shape id="Casella di testo 1" o:spid="_x0000_s1028" type="#_x0000_t202" alt="Saipem Classification - General Use" style="position:absolute;left:0;text-align:left;margin-left:0;margin-top:0;width:127pt;height:25.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" filled="f" stroked="f">
              <v:textbox style="mso-fit-shape-to-text:t" inset="0,0,0,15pt">
                <w:txbxContent>
                  <w:p w14:paraId="6CD1CB33" w14:textId="476D66BA" w:rsidR="004106AE" w:rsidRPr="004106AE" w:rsidRDefault="004106AE" w:rsidP="004106AE">
                    <w:pPr>
                      <w:rPr>
                        <w:rFonts w:ascii="Trebuchet MS" w:eastAsia="Trebuchet MS" w:hAnsi="Trebuchet MS" w:cs="Trebuchet MS"/>
                        <w:noProof/>
                        <w:color w:val="22505F"/>
                        <w:sz w:val="16"/>
                        <w:szCs w:val="16"/>
                      </w:rPr>
                    </w:pPr>
                    <w:r w:rsidRPr="004106AE">
                      <w:rPr>
                        <w:rFonts w:ascii="Trebuchet MS" w:eastAsia="Trebuchet MS" w:hAnsi="Trebuchet MS" w:cs="Trebuchet MS"/>
                        <w:noProof/>
                        <w:color w:val="22505F"/>
                        <w:sz w:val="16"/>
                        <w:szCs w:val="16"/>
                      </w:rPr>
                      <w:t>Saipem Classification - General Use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7FD71" w14:textId="77777777" w:rsidR="0074756C" w:rsidRDefault="0074756C" w:rsidP="004F5E36">
      <w:r>
        <w:separator/>
      </w:r>
    </w:p>
  </w:footnote>
  <w:footnote w:type="continuationSeparator" w:id="0">
    <w:p w14:paraId="78A28F1E" w14:textId="77777777" w:rsidR="0074756C" w:rsidRDefault="0074756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 w:numId="23" w16cid:durableId="239877335">
    <w:abstractNumId w:val="10"/>
  </w:num>
  <w:num w:numId="24" w16cid:durableId="20145290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080B"/>
    <w:rsid w:val="000117CB"/>
    <w:rsid w:val="000173D2"/>
    <w:rsid w:val="00017DA5"/>
    <w:rsid w:val="00023973"/>
    <w:rsid w:val="0002406F"/>
    <w:rsid w:val="000243DE"/>
    <w:rsid w:val="000310DA"/>
    <w:rsid w:val="0003148D"/>
    <w:rsid w:val="00031E18"/>
    <w:rsid w:val="00031EEC"/>
    <w:rsid w:val="00032A9F"/>
    <w:rsid w:val="000374FD"/>
    <w:rsid w:val="00042A92"/>
    <w:rsid w:val="0005145B"/>
    <w:rsid w:val="00051566"/>
    <w:rsid w:val="000562A9"/>
    <w:rsid w:val="00060A81"/>
    <w:rsid w:val="00061228"/>
    <w:rsid w:val="00062A9A"/>
    <w:rsid w:val="00064F6C"/>
    <w:rsid w:val="00065058"/>
    <w:rsid w:val="00074A61"/>
    <w:rsid w:val="000764C4"/>
    <w:rsid w:val="00077898"/>
    <w:rsid w:val="00086C39"/>
    <w:rsid w:val="0009544C"/>
    <w:rsid w:val="000A03B2"/>
    <w:rsid w:val="000C5286"/>
    <w:rsid w:val="000D0268"/>
    <w:rsid w:val="000D34BE"/>
    <w:rsid w:val="000D36F3"/>
    <w:rsid w:val="000D77A3"/>
    <w:rsid w:val="000E102F"/>
    <w:rsid w:val="000E1255"/>
    <w:rsid w:val="000E1BC5"/>
    <w:rsid w:val="000E36F1"/>
    <w:rsid w:val="000E3A73"/>
    <w:rsid w:val="000E414A"/>
    <w:rsid w:val="000E4A19"/>
    <w:rsid w:val="000E75FD"/>
    <w:rsid w:val="000F093C"/>
    <w:rsid w:val="000F59AF"/>
    <w:rsid w:val="000F644C"/>
    <w:rsid w:val="000F787B"/>
    <w:rsid w:val="00104491"/>
    <w:rsid w:val="00110BA5"/>
    <w:rsid w:val="0012091F"/>
    <w:rsid w:val="00120ECF"/>
    <w:rsid w:val="00124335"/>
    <w:rsid w:val="00124AAD"/>
    <w:rsid w:val="00126BC2"/>
    <w:rsid w:val="001308B6"/>
    <w:rsid w:val="0013121F"/>
    <w:rsid w:val="00131FE6"/>
    <w:rsid w:val="0013263F"/>
    <w:rsid w:val="00133185"/>
    <w:rsid w:val="001331DF"/>
    <w:rsid w:val="00134DE4"/>
    <w:rsid w:val="001375AE"/>
    <w:rsid w:val="0014034D"/>
    <w:rsid w:val="00140FE3"/>
    <w:rsid w:val="00141CDA"/>
    <w:rsid w:val="001425CA"/>
    <w:rsid w:val="00144BF7"/>
    <w:rsid w:val="00144D16"/>
    <w:rsid w:val="001470E0"/>
    <w:rsid w:val="00150BD4"/>
    <w:rsid w:val="00150E59"/>
    <w:rsid w:val="00152DE3"/>
    <w:rsid w:val="001603EE"/>
    <w:rsid w:val="00162EC6"/>
    <w:rsid w:val="00164CF9"/>
    <w:rsid w:val="001667A6"/>
    <w:rsid w:val="00174735"/>
    <w:rsid w:val="00184A01"/>
    <w:rsid w:val="00184AD6"/>
    <w:rsid w:val="00191239"/>
    <w:rsid w:val="00196E35"/>
    <w:rsid w:val="001A237E"/>
    <w:rsid w:val="001A4891"/>
    <w:rsid w:val="001A4AF7"/>
    <w:rsid w:val="001B0349"/>
    <w:rsid w:val="001B1E93"/>
    <w:rsid w:val="001B37AD"/>
    <w:rsid w:val="001B61A7"/>
    <w:rsid w:val="001B65C1"/>
    <w:rsid w:val="001C0002"/>
    <w:rsid w:val="001C260F"/>
    <w:rsid w:val="001C33F1"/>
    <w:rsid w:val="001C35B2"/>
    <w:rsid w:val="001C684B"/>
    <w:rsid w:val="001D0CFB"/>
    <w:rsid w:val="001D1869"/>
    <w:rsid w:val="001D21AF"/>
    <w:rsid w:val="001D53FC"/>
    <w:rsid w:val="001D59DD"/>
    <w:rsid w:val="001D7A8F"/>
    <w:rsid w:val="001E00F4"/>
    <w:rsid w:val="001F1FBA"/>
    <w:rsid w:val="001F42A5"/>
    <w:rsid w:val="001F4C61"/>
    <w:rsid w:val="001F60DF"/>
    <w:rsid w:val="001F7B9D"/>
    <w:rsid w:val="0020076F"/>
    <w:rsid w:val="00200F1F"/>
    <w:rsid w:val="00201C93"/>
    <w:rsid w:val="00202AA2"/>
    <w:rsid w:val="00204609"/>
    <w:rsid w:val="00210291"/>
    <w:rsid w:val="00212EFE"/>
    <w:rsid w:val="00212F73"/>
    <w:rsid w:val="00215AC2"/>
    <w:rsid w:val="002224B4"/>
    <w:rsid w:val="00222A17"/>
    <w:rsid w:val="002447EF"/>
    <w:rsid w:val="002454A4"/>
    <w:rsid w:val="00245F6B"/>
    <w:rsid w:val="00251550"/>
    <w:rsid w:val="00256179"/>
    <w:rsid w:val="0026295C"/>
    <w:rsid w:val="00263939"/>
    <w:rsid w:val="00263B05"/>
    <w:rsid w:val="00265740"/>
    <w:rsid w:val="00265A1D"/>
    <w:rsid w:val="00267020"/>
    <w:rsid w:val="002709A8"/>
    <w:rsid w:val="0027221A"/>
    <w:rsid w:val="00274AC7"/>
    <w:rsid w:val="00275B61"/>
    <w:rsid w:val="00280FAF"/>
    <w:rsid w:val="00282656"/>
    <w:rsid w:val="0028526C"/>
    <w:rsid w:val="00285DDE"/>
    <w:rsid w:val="00294996"/>
    <w:rsid w:val="00296B83"/>
    <w:rsid w:val="002A6400"/>
    <w:rsid w:val="002B4015"/>
    <w:rsid w:val="002B4EC8"/>
    <w:rsid w:val="002B78CE"/>
    <w:rsid w:val="002B7BE4"/>
    <w:rsid w:val="002C2175"/>
    <w:rsid w:val="002C2FB6"/>
    <w:rsid w:val="002C48D3"/>
    <w:rsid w:val="002D5C27"/>
    <w:rsid w:val="002E4D11"/>
    <w:rsid w:val="002E5FA7"/>
    <w:rsid w:val="002F3309"/>
    <w:rsid w:val="002F36AA"/>
    <w:rsid w:val="002F70CF"/>
    <w:rsid w:val="002F7B9E"/>
    <w:rsid w:val="003008CE"/>
    <w:rsid w:val="003009B7"/>
    <w:rsid w:val="00300E56"/>
    <w:rsid w:val="0030152C"/>
    <w:rsid w:val="00304329"/>
    <w:rsid w:val="0030469C"/>
    <w:rsid w:val="00316983"/>
    <w:rsid w:val="00321CA6"/>
    <w:rsid w:val="00323763"/>
    <w:rsid w:val="00323C5F"/>
    <w:rsid w:val="00331159"/>
    <w:rsid w:val="00334C09"/>
    <w:rsid w:val="00334FD3"/>
    <w:rsid w:val="00335247"/>
    <w:rsid w:val="003514F9"/>
    <w:rsid w:val="00356A96"/>
    <w:rsid w:val="00362D67"/>
    <w:rsid w:val="0036640A"/>
    <w:rsid w:val="0037074C"/>
    <w:rsid w:val="00371D2F"/>
    <w:rsid w:val="003723D4"/>
    <w:rsid w:val="00374EB0"/>
    <w:rsid w:val="00381905"/>
    <w:rsid w:val="0038307D"/>
    <w:rsid w:val="00384CC8"/>
    <w:rsid w:val="003871FD"/>
    <w:rsid w:val="00391B38"/>
    <w:rsid w:val="00396EAC"/>
    <w:rsid w:val="0039782D"/>
    <w:rsid w:val="00397872"/>
    <w:rsid w:val="003A1E30"/>
    <w:rsid w:val="003A2829"/>
    <w:rsid w:val="003A3E51"/>
    <w:rsid w:val="003A7D1C"/>
    <w:rsid w:val="003B304B"/>
    <w:rsid w:val="003B3146"/>
    <w:rsid w:val="003B5C24"/>
    <w:rsid w:val="003D1E02"/>
    <w:rsid w:val="003D28DE"/>
    <w:rsid w:val="003E1064"/>
    <w:rsid w:val="003E6AC5"/>
    <w:rsid w:val="003F015E"/>
    <w:rsid w:val="003F3BE5"/>
    <w:rsid w:val="00400414"/>
    <w:rsid w:val="004037F5"/>
    <w:rsid w:val="004106AE"/>
    <w:rsid w:val="00410CE6"/>
    <w:rsid w:val="00412CFE"/>
    <w:rsid w:val="0041446B"/>
    <w:rsid w:val="00422DF7"/>
    <w:rsid w:val="00432A08"/>
    <w:rsid w:val="0044071E"/>
    <w:rsid w:val="00440FDB"/>
    <w:rsid w:val="0044329C"/>
    <w:rsid w:val="004445A5"/>
    <w:rsid w:val="00453E24"/>
    <w:rsid w:val="0045627F"/>
    <w:rsid w:val="00457456"/>
    <w:rsid w:val="004577FE"/>
    <w:rsid w:val="00457B9C"/>
    <w:rsid w:val="0046164A"/>
    <w:rsid w:val="004628D2"/>
    <w:rsid w:val="00462DCD"/>
    <w:rsid w:val="004648AD"/>
    <w:rsid w:val="004703A9"/>
    <w:rsid w:val="004760DE"/>
    <w:rsid w:val="004763D7"/>
    <w:rsid w:val="00476916"/>
    <w:rsid w:val="00480A57"/>
    <w:rsid w:val="00481962"/>
    <w:rsid w:val="004977D7"/>
    <w:rsid w:val="004A004E"/>
    <w:rsid w:val="004A24CF"/>
    <w:rsid w:val="004A571B"/>
    <w:rsid w:val="004A5E57"/>
    <w:rsid w:val="004C194F"/>
    <w:rsid w:val="004C1F5A"/>
    <w:rsid w:val="004C3D1D"/>
    <w:rsid w:val="004C3D84"/>
    <w:rsid w:val="004C7913"/>
    <w:rsid w:val="004D1F56"/>
    <w:rsid w:val="004D6C98"/>
    <w:rsid w:val="004D7F91"/>
    <w:rsid w:val="004D7FC4"/>
    <w:rsid w:val="004E4CED"/>
    <w:rsid w:val="004E4DD6"/>
    <w:rsid w:val="004E6C7D"/>
    <w:rsid w:val="004F2D28"/>
    <w:rsid w:val="004F41C4"/>
    <w:rsid w:val="004F5E36"/>
    <w:rsid w:val="00502E08"/>
    <w:rsid w:val="00503453"/>
    <w:rsid w:val="00506B82"/>
    <w:rsid w:val="00507B47"/>
    <w:rsid w:val="00507BEF"/>
    <w:rsid w:val="00507CC9"/>
    <w:rsid w:val="00510AFD"/>
    <w:rsid w:val="005119A5"/>
    <w:rsid w:val="00513409"/>
    <w:rsid w:val="00514933"/>
    <w:rsid w:val="0052084C"/>
    <w:rsid w:val="00521CE8"/>
    <w:rsid w:val="005278B7"/>
    <w:rsid w:val="00527981"/>
    <w:rsid w:val="00527DC2"/>
    <w:rsid w:val="00530137"/>
    <w:rsid w:val="00532016"/>
    <w:rsid w:val="005346C8"/>
    <w:rsid w:val="00537DFC"/>
    <w:rsid w:val="00543E7D"/>
    <w:rsid w:val="00547A68"/>
    <w:rsid w:val="005513C2"/>
    <w:rsid w:val="005531C9"/>
    <w:rsid w:val="005549C3"/>
    <w:rsid w:val="00556475"/>
    <w:rsid w:val="00557EE1"/>
    <w:rsid w:val="00561FD4"/>
    <w:rsid w:val="0056778C"/>
    <w:rsid w:val="00570C43"/>
    <w:rsid w:val="00584A8B"/>
    <w:rsid w:val="00592274"/>
    <w:rsid w:val="00592327"/>
    <w:rsid w:val="00595E39"/>
    <w:rsid w:val="0059679A"/>
    <w:rsid w:val="005B2110"/>
    <w:rsid w:val="005B317A"/>
    <w:rsid w:val="005B61E6"/>
    <w:rsid w:val="005C344E"/>
    <w:rsid w:val="005C3C0D"/>
    <w:rsid w:val="005C77E1"/>
    <w:rsid w:val="005D40CE"/>
    <w:rsid w:val="005D668A"/>
    <w:rsid w:val="005D6A2F"/>
    <w:rsid w:val="005D74FA"/>
    <w:rsid w:val="005E0592"/>
    <w:rsid w:val="005E10AD"/>
    <w:rsid w:val="005E1A82"/>
    <w:rsid w:val="005E753C"/>
    <w:rsid w:val="005E794C"/>
    <w:rsid w:val="005F0A28"/>
    <w:rsid w:val="005F0E5E"/>
    <w:rsid w:val="00600535"/>
    <w:rsid w:val="006016ED"/>
    <w:rsid w:val="0060234F"/>
    <w:rsid w:val="006050FB"/>
    <w:rsid w:val="00610CD6"/>
    <w:rsid w:val="00611EC9"/>
    <w:rsid w:val="00612069"/>
    <w:rsid w:val="00612624"/>
    <w:rsid w:val="00613590"/>
    <w:rsid w:val="00613C0E"/>
    <w:rsid w:val="00620237"/>
    <w:rsid w:val="00620DEE"/>
    <w:rsid w:val="00621F92"/>
    <w:rsid w:val="0062280A"/>
    <w:rsid w:val="00622936"/>
    <w:rsid w:val="006231E1"/>
    <w:rsid w:val="006240E2"/>
    <w:rsid w:val="00625639"/>
    <w:rsid w:val="0062797A"/>
    <w:rsid w:val="00630CED"/>
    <w:rsid w:val="00631B33"/>
    <w:rsid w:val="00632E80"/>
    <w:rsid w:val="00634853"/>
    <w:rsid w:val="00637DD7"/>
    <w:rsid w:val="0064184D"/>
    <w:rsid w:val="006422CC"/>
    <w:rsid w:val="0064251A"/>
    <w:rsid w:val="00647DC2"/>
    <w:rsid w:val="00651D18"/>
    <w:rsid w:val="00660E3E"/>
    <w:rsid w:val="006611E6"/>
    <w:rsid w:val="00662E74"/>
    <w:rsid w:val="006718BA"/>
    <w:rsid w:val="00680595"/>
    <w:rsid w:val="00680C23"/>
    <w:rsid w:val="0068361D"/>
    <w:rsid w:val="00683E23"/>
    <w:rsid w:val="00693766"/>
    <w:rsid w:val="006A0119"/>
    <w:rsid w:val="006A0F8F"/>
    <w:rsid w:val="006A3281"/>
    <w:rsid w:val="006A3E66"/>
    <w:rsid w:val="006A7617"/>
    <w:rsid w:val="006B07EC"/>
    <w:rsid w:val="006B1E95"/>
    <w:rsid w:val="006B3C64"/>
    <w:rsid w:val="006B4888"/>
    <w:rsid w:val="006B6A23"/>
    <w:rsid w:val="006C2268"/>
    <w:rsid w:val="006C2E45"/>
    <w:rsid w:val="006C359C"/>
    <w:rsid w:val="006C5579"/>
    <w:rsid w:val="006D197A"/>
    <w:rsid w:val="006D6D25"/>
    <w:rsid w:val="006D6E8B"/>
    <w:rsid w:val="006D7209"/>
    <w:rsid w:val="006E143A"/>
    <w:rsid w:val="006E737D"/>
    <w:rsid w:val="006F1247"/>
    <w:rsid w:val="006F18D7"/>
    <w:rsid w:val="006F7B16"/>
    <w:rsid w:val="007001D9"/>
    <w:rsid w:val="007031DC"/>
    <w:rsid w:val="00705DA9"/>
    <w:rsid w:val="007064DF"/>
    <w:rsid w:val="00707DD1"/>
    <w:rsid w:val="00713973"/>
    <w:rsid w:val="00720A24"/>
    <w:rsid w:val="00723B14"/>
    <w:rsid w:val="007257EA"/>
    <w:rsid w:val="00732386"/>
    <w:rsid w:val="0073514D"/>
    <w:rsid w:val="0074166D"/>
    <w:rsid w:val="007447F3"/>
    <w:rsid w:val="0074756C"/>
    <w:rsid w:val="00751B6B"/>
    <w:rsid w:val="0075265C"/>
    <w:rsid w:val="0075499F"/>
    <w:rsid w:val="00757CB1"/>
    <w:rsid w:val="007617CC"/>
    <w:rsid w:val="007661C8"/>
    <w:rsid w:val="00766841"/>
    <w:rsid w:val="0077098D"/>
    <w:rsid w:val="0077790B"/>
    <w:rsid w:val="00780812"/>
    <w:rsid w:val="007847D6"/>
    <w:rsid w:val="00785BF9"/>
    <w:rsid w:val="007931FA"/>
    <w:rsid w:val="00795C32"/>
    <w:rsid w:val="0079621B"/>
    <w:rsid w:val="00797D78"/>
    <w:rsid w:val="007A4861"/>
    <w:rsid w:val="007A496A"/>
    <w:rsid w:val="007A54DF"/>
    <w:rsid w:val="007A6DF8"/>
    <w:rsid w:val="007A7BBA"/>
    <w:rsid w:val="007B0C50"/>
    <w:rsid w:val="007B47EC"/>
    <w:rsid w:val="007B48F9"/>
    <w:rsid w:val="007C1A43"/>
    <w:rsid w:val="007C29FA"/>
    <w:rsid w:val="007C555E"/>
    <w:rsid w:val="007D0951"/>
    <w:rsid w:val="007D65A7"/>
    <w:rsid w:val="007E7A71"/>
    <w:rsid w:val="007F05A4"/>
    <w:rsid w:val="007F27C8"/>
    <w:rsid w:val="007F48EC"/>
    <w:rsid w:val="0080013E"/>
    <w:rsid w:val="00804D7A"/>
    <w:rsid w:val="00813288"/>
    <w:rsid w:val="008168FC"/>
    <w:rsid w:val="00824822"/>
    <w:rsid w:val="00824BF9"/>
    <w:rsid w:val="00830996"/>
    <w:rsid w:val="008314D7"/>
    <w:rsid w:val="00832DD6"/>
    <w:rsid w:val="008345F1"/>
    <w:rsid w:val="00852286"/>
    <w:rsid w:val="008534F8"/>
    <w:rsid w:val="00854896"/>
    <w:rsid w:val="00863520"/>
    <w:rsid w:val="0086406D"/>
    <w:rsid w:val="00865B07"/>
    <w:rsid w:val="008667EA"/>
    <w:rsid w:val="00876216"/>
    <w:rsid w:val="00876342"/>
    <w:rsid w:val="0087637F"/>
    <w:rsid w:val="00876AF4"/>
    <w:rsid w:val="0087700B"/>
    <w:rsid w:val="00885FD8"/>
    <w:rsid w:val="00892AD5"/>
    <w:rsid w:val="00893195"/>
    <w:rsid w:val="008A1512"/>
    <w:rsid w:val="008A5B6A"/>
    <w:rsid w:val="008A6401"/>
    <w:rsid w:val="008B40D7"/>
    <w:rsid w:val="008C103B"/>
    <w:rsid w:val="008C3C2E"/>
    <w:rsid w:val="008C7B68"/>
    <w:rsid w:val="008D175B"/>
    <w:rsid w:val="008D18A3"/>
    <w:rsid w:val="008D32B9"/>
    <w:rsid w:val="008D3501"/>
    <w:rsid w:val="008D433B"/>
    <w:rsid w:val="008D4A16"/>
    <w:rsid w:val="008D5E2B"/>
    <w:rsid w:val="008D608D"/>
    <w:rsid w:val="008D62BE"/>
    <w:rsid w:val="008E209A"/>
    <w:rsid w:val="008E45BC"/>
    <w:rsid w:val="008E566E"/>
    <w:rsid w:val="008F1847"/>
    <w:rsid w:val="008F54DC"/>
    <w:rsid w:val="008F6BD7"/>
    <w:rsid w:val="008F7115"/>
    <w:rsid w:val="009003C4"/>
    <w:rsid w:val="0090161A"/>
    <w:rsid w:val="00901EB6"/>
    <w:rsid w:val="00902293"/>
    <w:rsid w:val="009041F8"/>
    <w:rsid w:val="00904C62"/>
    <w:rsid w:val="00905108"/>
    <w:rsid w:val="00911C3C"/>
    <w:rsid w:val="00912177"/>
    <w:rsid w:val="00915A16"/>
    <w:rsid w:val="00922BA8"/>
    <w:rsid w:val="00923D76"/>
    <w:rsid w:val="00924DAC"/>
    <w:rsid w:val="00925FDF"/>
    <w:rsid w:val="00927058"/>
    <w:rsid w:val="00940FD7"/>
    <w:rsid w:val="009414D1"/>
    <w:rsid w:val="00942750"/>
    <w:rsid w:val="009450CE"/>
    <w:rsid w:val="009459BB"/>
    <w:rsid w:val="00947179"/>
    <w:rsid w:val="00947D53"/>
    <w:rsid w:val="00947E83"/>
    <w:rsid w:val="0095025E"/>
    <w:rsid w:val="0095164B"/>
    <w:rsid w:val="00953048"/>
    <w:rsid w:val="00954090"/>
    <w:rsid w:val="009547BB"/>
    <w:rsid w:val="009573E7"/>
    <w:rsid w:val="00963E05"/>
    <w:rsid w:val="00963FC4"/>
    <w:rsid w:val="00964A45"/>
    <w:rsid w:val="00964EC9"/>
    <w:rsid w:val="00967843"/>
    <w:rsid w:val="00967D54"/>
    <w:rsid w:val="00971028"/>
    <w:rsid w:val="00974934"/>
    <w:rsid w:val="00975667"/>
    <w:rsid w:val="009763A5"/>
    <w:rsid w:val="00987823"/>
    <w:rsid w:val="009927C7"/>
    <w:rsid w:val="00993B84"/>
    <w:rsid w:val="00996483"/>
    <w:rsid w:val="00996F5A"/>
    <w:rsid w:val="009A492D"/>
    <w:rsid w:val="009B041A"/>
    <w:rsid w:val="009B38E6"/>
    <w:rsid w:val="009C11BC"/>
    <w:rsid w:val="009C37C3"/>
    <w:rsid w:val="009C5AA9"/>
    <w:rsid w:val="009C7C86"/>
    <w:rsid w:val="009D28CE"/>
    <w:rsid w:val="009D2FF7"/>
    <w:rsid w:val="009D4CA2"/>
    <w:rsid w:val="009E0734"/>
    <w:rsid w:val="009E0F92"/>
    <w:rsid w:val="009E7884"/>
    <w:rsid w:val="009E788A"/>
    <w:rsid w:val="009E7DA4"/>
    <w:rsid w:val="009F0E08"/>
    <w:rsid w:val="009F44CF"/>
    <w:rsid w:val="00A01CFC"/>
    <w:rsid w:val="00A079AE"/>
    <w:rsid w:val="00A1152C"/>
    <w:rsid w:val="00A16D2D"/>
    <w:rsid w:val="00A1763D"/>
    <w:rsid w:val="00A17CEC"/>
    <w:rsid w:val="00A2094D"/>
    <w:rsid w:val="00A21030"/>
    <w:rsid w:val="00A21C3C"/>
    <w:rsid w:val="00A24722"/>
    <w:rsid w:val="00A26CBB"/>
    <w:rsid w:val="00A27494"/>
    <w:rsid w:val="00A27EF0"/>
    <w:rsid w:val="00A310D9"/>
    <w:rsid w:val="00A35C0E"/>
    <w:rsid w:val="00A405F3"/>
    <w:rsid w:val="00A42361"/>
    <w:rsid w:val="00A4730D"/>
    <w:rsid w:val="00A50B20"/>
    <w:rsid w:val="00A51390"/>
    <w:rsid w:val="00A54276"/>
    <w:rsid w:val="00A54871"/>
    <w:rsid w:val="00A56BD0"/>
    <w:rsid w:val="00A60D13"/>
    <w:rsid w:val="00A64E5D"/>
    <w:rsid w:val="00A672F1"/>
    <w:rsid w:val="00A677F2"/>
    <w:rsid w:val="00A7223D"/>
    <w:rsid w:val="00A72745"/>
    <w:rsid w:val="00A73185"/>
    <w:rsid w:val="00A74C4F"/>
    <w:rsid w:val="00A76B92"/>
    <w:rsid w:val="00A76EFC"/>
    <w:rsid w:val="00A83F38"/>
    <w:rsid w:val="00A8471E"/>
    <w:rsid w:val="00A85EF3"/>
    <w:rsid w:val="00A8642E"/>
    <w:rsid w:val="00A87D50"/>
    <w:rsid w:val="00A91010"/>
    <w:rsid w:val="00A95F29"/>
    <w:rsid w:val="00A97F29"/>
    <w:rsid w:val="00AA111F"/>
    <w:rsid w:val="00AA1FAA"/>
    <w:rsid w:val="00AA62F9"/>
    <w:rsid w:val="00AA702E"/>
    <w:rsid w:val="00AA7D26"/>
    <w:rsid w:val="00AB0964"/>
    <w:rsid w:val="00AB5011"/>
    <w:rsid w:val="00AB66E7"/>
    <w:rsid w:val="00AB7821"/>
    <w:rsid w:val="00AC18E0"/>
    <w:rsid w:val="00AC5E38"/>
    <w:rsid w:val="00AC6B73"/>
    <w:rsid w:val="00AC7368"/>
    <w:rsid w:val="00AC7C4E"/>
    <w:rsid w:val="00AD0278"/>
    <w:rsid w:val="00AD16B9"/>
    <w:rsid w:val="00AD1F31"/>
    <w:rsid w:val="00AD5507"/>
    <w:rsid w:val="00AE0CE3"/>
    <w:rsid w:val="00AE3229"/>
    <w:rsid w:val="00AE377D"/>
    <w:rsid w:val="00AE3AC2"/>
    <w:rsid w:val="00AF0EBA"/>
    <w:rsid w:val="00AF5051"/>
    <w:rsid w:val="00AF6374"/>
    <w:rsid w:val="00AF76B0"/>
    <w:rsid w:val="00B0181D"/>
    <w:rsid w:val="00B02C8A"/>
    <w:rsid w:val="00B0616D"/>
    <w:rsid w:val="00B067CD"/>
    <w:rsid w:val="00B1273F"/>
    <w:rsid w:val="00B1339A"/>
    <w:rsid w:val="00B17FBD"/>
    <w:rsid w:val="00B24BBB"/>
    <w:rsid w:val="00B2715C"/>
    <w:rsid w:val="00B315A6"/>
    <w:rsid w:val="00B31813"/>
    <w:rsid w:val="00B33365"/>
    <w:rsid w:val="00B412B2"/>
    <w:rsid w:val="00B42236"/>
    <w:rsid w:val="00B43F29"/>
    <w:rsid w:val="00B444A0"/>
    <w:rsid w:val="00B47D98"/>
    <w:rsid w:val="00B518B0"/>
    <w:rsid w:val="00B53313"/>
    <w:rsid w:val="00B57B36"/>
    <w:rsid w:val="00B57E6F"/>
    <w:rsid w:val="00B63341"/>
    <w:rsid w:val="00B648A6"/>
    <w:rsid w:val="00B657EB"/>
    <w:rsid w:val="00B8686D"/>
    <w:rsid w:val="00B93F69"/>
    <w:rsid w:val="00B942DB"/>
    <w:rsid w:val="00B961E7"/>
    <w:rsid w:val="00B97152"/>
    <w:rsid w:val="00B97751"/>
    <w:rsid w:val="00BA3731"/>
    <w:rsid w:val="00BB1DDC"/>
    <w:rsid w:val="00BB2038"/>
    <w:rsid w:val="00BB2132"/>
    <w:rsid w:val="00BB504F"/>
    <w:rsid w:val="00BC09FE"/>
    <w:rsid w:val="00BC30C9"/>
    <w:rsid w:val="00BC6BE9"/>
    <w:rsid w:val="00BD077D"/>
    <w:rsid w:val="00BD297B"/>
    <w:rsid w:val="00BD5ED8"/>
    <w:rsid w:val="00BE3E58"/>
    <w:rsid w:val="00BF0437"/>
    <w:rsid w:val="00BF4884"/>
    <w:rsid w:val="00BF6665"/>
    <w:rsid w:val="00BF77B4"/>
    <w:rsid w:val="00C01616"/>
    <w:rsid w:val="00C0162B"/>
    <w:rsid w:val="00C0447A"/>
    <w:rsid w:val="00C068ED"/>
    <w:rsid w:val="00C1047D"/>
    <w:rsid w:val="00C1493D"/>
    <w:rsid w:val="00C208E9"/>
    <w:rsid w:val="00C22E0C"/>
    <w:rsid w:val="00C259B5"/>
    <w:rsid w:val="00C27386"/>
    <w:rsid w:val="00C31069"/>
    <w:rsid w:val="00C345B1"/>
    <w:rsid w:val="00C34CEC"/>
    <w:rsid w:val="00C40142"/>
    <w:rsid w:val="00C4213E"/>
    <w:rsid w:val="00C46267"/>
    <w:rsid w:val="00C52C3C"/>
    <w:rsid w:val="00C53DE3"/>
    <w:rsid w:val="00C57182"/>
    <w:rsid w:val="00C57863"/>
    <w:rsid w:val="00C57D0F"/>
    <w:rsid w:val="00C60336"/>
    <w:rsid w:val="00C640AF"/>
    <w:rsid w:val="00C64266"/>
    <w:rsid w:val="00C64D46"/>
    <w:rsid w:val="00C655FD"/>
    <w:rsid w:val="00C7145A"/>
    <w:rsid w:val="00C72564"/>
    <w:rsid w:val="00C75407"/>
    <w:rsid w:val="00C83DFC"/>
    <w:rsid w:val="00C841C6"/>
    <w:rsid w:val="00C870A8"/>
    <w:rsid w:val="00C94434"/>
    <w:rsid w:val="00C965ED"/>
    <w:rsid w:val="00C970B2"/>
    <w:rsid w:val="00C971AE"/>
    <w:rsid w:val="00CA0D75"/>
    <w:rsid w:val="00CA13FC"/>
    <w:rsid w:val="00CA16EF"/>
    <w:rsid w:val="00CA1C95"/>
    <w:rsid w:val="00CA5A9C"/>
    <w:rsid w:val="00CB6436"/>
    <w:rsid w:val="00CC2B55"/>
    <w:rsid w:val="00CC3B09"/>
    <w:rsid w:val="00CC4C20"/>
    <w:rsid w:val="00CC5472"/>
    <w:rsid w:val="00CD0B4D"/>
    <w:rsid w:val="00CD1372"/>
    <w:rsid w:val="00CD3517"/>
    <w:rsid w:val="00CD5FE2"/>
    <w:rsid w:val="00CE0ADB"/>
    <w:rsid w:val="00CE6E0E"/>
    <w:rsid w:val="00CE7C68"/>
    <w:rsid w:val="00CF0F4C"/>
    <w:rsid w:val="00CF15E7"/>
    <w:rsid w:val="00CF2642"/>
    <w:rsid w:val="00D00436"/>
    <w:rsid w:val="00D02B4C"/>
    <w:rsid w:val="00D02DF4"/>
    <w:rsid w:val="00D040C4"/>
    <w:rsid w:val="00D05827"/>
    <w:rsid w:val="00D06F5B"/>
    <w:rsid w:val="00D14C14"/>
    <w:rsid w:val="00D20AD1"/>
    <w:rsid w:val="00D2582C"/>
    <w:rsid w:val="00D44A4B"/>
    <w:rsid w:val="00D450D4"/>
    <w:rsid w:val="00D459F8"/>
    <w:rsid w:val="00D46B7E"/>
    <w:rsid w:val="00D4767E"/>
    <w:rsid w:val="00D527DF"/>
    <w:rsid w:val="00D54AC8"/>
    <w:rsid w:val="00D57339"/>
    <w:rsid w:val="00D57C84"/>
    <w:rsid w:val="00D6057D"/>
    <w:rsid w:val="00D6625D"/>
    <w:rsid w:val="00D67923"/>
    <w:rsid w:val="00D67DC5"/>
    <w:rsid w:val="00D71640"/>
    <w:rsid w:val="00D80A08"/>
    <w:rsid w:val="00D8156D"/>
    <w:rsid w:val="00D836C5"/>
    <w:rsid w:val="00D84576"/>
    <w:rsid w:val="00D86EAD"/>
    <w:rsid w:val="00DA1399"/>
    <w:rsid w:val="00DA1A86"/>
    <w:rsid w:val="00DA24C6"/>
    <w:rsid w:val="00DA4A94"/>
    <w:rsid w:val="00DA4D7B"/>
    <w:rsid w:val="00DA5735"/>
    <w:rsid w:val="00DB224F"/>
    <w:rsid w:val="00DB3E00"/>
    <w:rsid w:val="00DB56A5"/>
    <w:rsid w:val="00DB6378"/>
    <w:rsid w:val="00DC6959"/>
    <w:rsid w:val="00DD271C"/>
    <w:rsid w:val="00DE2574"/>
    <w:rsid w:val="00DE264A"/>
    <w:rsid w:val="00DE44BD"/>
    <w:rsid w:val="00DF020F"/>
    <w:rsid w:val="00DF5072"/>
    <w:rsid w:val="00E02D18"/>
    <w:rsid w:val="00E03BB3"/>
    <w:rsid w:val="00E041E7"/>
    <w:rsid w:val="00E117F8"/>
    <w:rsid w:val="00E22E16"/>
    <w:rsid w:val="00E22FCA"/>
    <w:rsid w:val="00E23CA1"/>
    <w:rsid w:val="00E27A8B"/>
    <w:rsid w:val="00E27BB8"/>
    <w:rsid w:val="00E32126"/>
    <w:rsid w:val="00E34753"/>
    <w:rsid w:val="00E409A8"/>
    <w:rsid w:val="00E41AFC"/>
    <w:rsid w:val="00E4308A"/>
    <w:rsid w:val="00E45FB2"/>
    <w:rsid w:val="00E464E3"/>
    <w:rsid w:val="00E47D61"/>
    <w:rsid w:val="00E50C12"/>
    <w:rsid w:val="00E533B6"/>
    <w:rsid w:val="00E65B91"/>
    <w:rsid w:val="00E7209D"/>
    <w:rsid w:val="00E72CD8"/>
    <w:rsid w:val="00E72EAD"/>
    <w:rsid w:val="00E76FDE"/>
    <w:rsid w:val="00E77223"/>
    <w:rsid w:val="00E810E9"/>
    <w:rsid w:val="00E81E48"/>
    <w:rsid w:val="00E8528B"/>
    <w:rsid w:val="00E85B94"/>
    <w:rsid w:val="00E978A4"/>
    <w:rsid w:val="00E978D0"/>
    <w:rsid w:val="00EA278D"/>
    <w:rsid w:val="00EA2AE5"/>
    <w:rsid w:val="00EA4613"/>
    <w:rsid w:val="00EA7369"/>
    <w:rsid w:val="00EA7F91"/>
    <w:rsid w:val="00EB1523"/>
    <w:rsid w:val="00EB338D"/>
    <w:rsid w:val="00EB4AA3"/>
    <w:rsid w:val="00EB6C9A"/>
    <w:rsid w:val="00EC0E49"/>
    <w:rsid w:val="00EC101F"/>
    <w:rsid w:val="00EC1D9F"/>
    <w:rsid w:val="00EC4A33"/>
    <w:rsid w:val="00ED3092"/>
    <w:rsid w:val="00ED4A4D"/>
    <w:rsid w:val="00ED7268"/>
    <w:rsid w:val="00EE0131"/>
    <w:rsid w:val="00EE0FBC"/>
    <w:rsid w:val="00EE17B0"/>
    <w:rsid w:val="00EE4D5A"/>
    <w:rsid w:val="00EE5C2E"/>
    <w:rsid w:val="00EF06D9"/>
    <w:rsid w:val="00EF0982"/>
    <w:rsid w:val="00EF1712"/>
    <w:rsid w:val="00EF3C2A"/>
    <w:rsid w:val="00F05E4F"/>
    <w:rsid w:val="00F07BAC"/>
    <w:rsid w:val="00F11B19"/>
    <w:rsid w:val="00F11EBC"/>
    <w:rsid w:val="00F138E0"/>
    <w:rsid w:val="00F14C6B"/>
    <w:rsid w:val="00F2537C"/>
    <w:rsid w:val="00F27014"/>
    <w:rsid w:val="00F30302"/>
    <w:rsid w:val="00F3049E"/>
    <w:rsid w:val="00F30C64"/>
    <w:rsid w:val="00F32BA2"/>
    <w:rsid w:val="00F32CDB"/>
    <w:rsid w:val="00F3348F"/>
    <w:rsid w:val="00F34413"/>
    <w:rsid w:val="00F3532B"/>
    <w:rsid w:val="00F37280"/>
    <w:rsid w:val="00F41EE4"/>
    <w:rsid w:val="00F433F7"/>
    <w:rsid w:val="00F46AFE"/>
    <w:rsid w:val="00F47314"/>
    <w:rsid w:val="00F4751B"/>
    <w:rsid w:val="00F55BBD"/>
    <w:rsid w:val="00F565FE"/>
    <w:rsid w:val="00F62CB8"/>
    <w:rsid w:val="00F63A70"/>
    <w:rsid w:val="00F63D8C"/>
    <w:rsid w:val="00F71839"/>
    <w:rsid w:val="00F7534E"/>
    <w:rsid w:val="00F75D36"/>
    <w:rsid w:val="00F7757C"/>
    <w:rsid w:val="00F85AB5"/>
    <w:rsid w:val="00F91E5C"/>
    <w:rsid w:val="00F92555"/>
    <w:rsid w:val="00F93EDF"/>
    <w:rsid w:val="00F9546B"/>
    <w:rsid w:val="00F960AC"/>
    <w:rsid w:val="00FA1802"/>
    <w:rsid w:val="00FA21D0"/>
    <w:rsid w:val="00FA4C92"/>
    <w:rsid w:val="00FA5F5F"/>
    <w:rsid w:val="00FB730C"/>
    <w:rsid w:val="00FC2695"/>
    <w:rsid w:val="00FC2A8E"/>
    <w:rsid w:val="00FC3E03"/>
    <w:rsid w:val="00FC3FC1"/>
    <w:rsid w:val="00FC5942"/>
    <w:rsid w:val="00FD409C"/>
    <w:rsid w:val="00FD491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304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C1E94B878F134F859ADDA9C3275B94" ma:contentTypeVersion="16" ma:contentTypeDescription="Create a new document." ma:contentTypeScope="" ma:versionID="4be35ab4cad18461496dc92b17fea555">
  <xsd:schema xmlns:xsd="http://www.w3.org/2001/XMLSchema" xmlns:xs="http://www.w3.org/2001/XMLSchema" xmlns:p="http://schemas.microsoft.com/office/2006/metadata/properties" xmlns:ns2="91f58d4c-a3f0-40fb-97ee-04da904f8976" xmlns:ns3="80019e13-0b26-4e11-ae9a-927f539fca35" targetNamespace="http://schemas.microsoft.com/office/2006/metadata/properties" ma:root="true" ma:fieldsID="042460be4d413a3c7f949396b5603c9c" ns2:_="" ns3:_="">
    <xsd:import namespace="91f58d4c-a3f0-40fb-97ee-04da904f8976"/>
    <xsd:import namespace="80019e13-0b26-4e11-ae9a-927f539fca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f58d4c-a3f0-40fb-97ee-04da904f89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75e1cc0-8f73-4e4b-8bca-685fd52b350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9e13-0b26-4e11-ae9a-927f539fca3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fc87bda-7daf-4f7e-b218-430af36d4ad1}" ma:internalName="TaxCatchAll" ma:showField="CatchAllData" ma:web="80019e13-0b26-4e11-ae9a-927f539fca3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0019e13-0b26-4e11-ae9a-927f539fca35" xsi:nil="true"/>
    <lcf76f155ced4ddcb4097134ff3c332f xmlns="91f58d4c-a3f0-40fb-97ee-04da904f89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customXml/itemProps2.xml><?xml version="1.0" encoding="utf-8"?>
<ds:datastoreItem xmlns:ds="http://schemas.openxmlformats.org/officeDocument/2006/customXml" ds:itemID="{EA30654F-100C-423C-A20F-71F92750FBD0}">
  <ds:schemaRefs>
    <ds:schemaRef ds:uri="http://schemas.microsoft.com/sharepoint/v3/contenttype/forms"/>
  </ds:schemaRefs>
</ds:datastoreItem>
</file>

<file path=customXml/itemProps3.xml><?xml version="1.0" encoding="utf-8"?>
<ds:datastoreItem xmlns:ds="http://schemas.openxmlformats.org/officeDocument/2006/customXml" ds:itemID="{5DE9D87A-1FC9-4040-8815-B01A88CC4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f58d4c-a3f0-40fb-97ee-04da904f8976"/>
    <ds:schemaRef ds:uri="80019e13-0b26-4e11-ae9a-927f539fca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0DE668-3857-49C1-B9D6-E4D577985198}">
  <ds:schemaRefs>
    <ds:schemaRef ds:uri="http://schemas.microsoft.com/office/2006/metadata/properties"/>
    <ds:schemaRef ds:uri="http://schemas.microsoft.com/office/infopath/2007/PartnerControls"/>
    <ds:schemaRef ds:uri="80019e13-0b26-4e11-ae9a-927f539fca35"/>
    <ds:schemaRef ds:uri="91f58d4c-a3f0-40fb-97ee-04da904f8976"/>
  </ds:schemaRefs>
</ds:datastoreItem>
</file>

<file path=docMetadata/LabelInfo.xml><?xml version="1.0" encoding="utf-8"?>
<clbl:labelList xmlns:clbl="http://schemas.microsoft.com/office/2020/mipLabelMetadata">
  <clbl:label id="{797eb324-6c8f-4366-ba47-706b295f9115}" enabled="1" method="Standard" siteId="{7a823e81-3527-485c-a629-67235afb2fa8}" removed="0"/>
</clbl:labelList>
</file>

<file path=docProps/app.xml><?xml version="1.0" encoding="utf-8"?>
<Properties xmlns="http://schemas.openxmlformats.org/officeDocument/2006/extended-properties" xmlns:vt="http://schemas.openxmlformats.org/officeDocument/2006/docPropsVTypes">
  <Template>Normal</Template>
  <TotalTime>195</TotalTime>
  <Pages>12</Pages>
  <Words>7089</Words>
  <Characters>39049</Characters>
  <Application>Microsoft Office Word</Application>
  <DocSecurity>0</DocSecurity>
  <Lines>1232</Lines>
  <Paragraphs>787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45355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Moretti Jacopo</cp:lastModifiedBy>
  <cp:revision>158</cp:revision>
  <cp:lastPrinted>2015-05-12T18:31:00Z</cp:lastPrinted>
  <dcterms:created xsi:type="dcterms:W3CDTF">2026-04-27T12:19:00Z</dcterms:created>
  <dcterms:modified xsi:type="dcterms:W3CDTF">2026-05-12T14:26:00Z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ontentTypeId">
    <vt:lpwstr>0x0101002FC1E94B878F134F859ADDA9C3275B94</vt:lpwstr>
  </property>
  <property fmtid="{D5CDD505-2E9C-101B-9397-08002B2CF9AE}" pid="5" name="ClassificationContentMarkingFooterShapeIds">
    <vt:lpwstr>c35ff,1f0f571f,380c3517</vt:lpwstr>
  </property>
  <property fmtid="{D5CDD505-2E9C-101B-9397-08002B2CF9AE}" pid="6" name="ClassificationContentMarkingFooterFontProps">
    <vt:lpwstr>#22505f,8,Trebuchet MS</vt:lpwstr>
  </property>
  <property fmtid="{D5CDD505-2E9C-101B-9397-08002B2CF9AE}" pid="7" name="ClassificationContentMarkingFooterText">
    <vt:lpwstr>Saipem Classification - General Use</vt:lpwstr>
  </property>
  <property fmtid="{D5CDD505-2E9C-101B-9397-08002B2CF9AE}" pid="8" name="MediaServiceImageTags">
    <vt:lpwstr/>
  </property>
</Properties>
</file>