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61E73D8F" w:rsidR="00E978D0" w:rsidRPr="00B57B36" w:rsidRDefault="00CA77B3" w:rsidP="00E978D0">
      <w:pPr>
        <w:pStyle w:val="CETTitle"/>
      </w:pPr>
      <w:r w:rsidRPr="00CA77B3">
        <w:t xml:space="preserve">Magnesium </w:t>
      </w:r>
      <w:r w:rsidR="000E5C54">
        <w:t>H</w:t>
      </w:r>
      <w:r w:rsidRPr="00CA77B3">
        <w:t xml:space="preserve">ydroxide </w:t>
      </w:r>
      <w:r w:rsidR="000E5C54">
        <w:t>N</w:t>
      </w:r>
      <w:r w:rsidRPr="00CA77B3">
        <w:t xml:space="preserve">anostructures for </w:t>
      </w:r>
      <w:r w:rsidR="000E5C54">
        <w:t>S</w:t>
      </w:r>
      <w:r w:rsidRPr="00CA77B3">
        <w:t xml:space="preserve">ustainable </w:t>
      </w:r>
      <w:r w:rsidR="000E5C54">
        <w:t>T</w:t>
      </w:r>
      <w:r w:rsidRPr="00CA77B3">
        <w:t xml:space="preserve">echnologies and </w:t>
      </w:r>
      <w:r w:rsidR="000E5C54">
        <w:t>S</w:t>
      </w:r>
      <w:r w:rsidRPr="00CA77B3">
        <w:t xml:space="preserve">afety </w:t>
      </w:r>
      <w:r w:rsidR="00810537">
        <w:t>A</w:t>
      </w:r>
      <w:r w:rsidRPr="00CA77B3">
        <w:t>pplications</w:t>
      </w:r>
    </w:p>
    <w:p w14:paraId="0488FED2" w14:textId="7F0FEB8A" w:rsidR="00B57E6F" w:rsidRPr="000E5C54" w:rsidRDefault="00CA77B3" w:rsidP="00B57E6F">
      <w:pPr>
        <w:pStyle w:val="CETAuthors"/>
        <w:rPr>
          <w:lang w:val="it-IT"/>
        </w:rPr>
      </w:pPr>
      <w:r w:rsidRPr="000E5C54">
        <w:rPr>
          <w:lang w:val="it-IT"/>
        </w:rPr>
        <w:t>Andrea Pietro Reverberi</w:t>
      </w:r>
      <w:r w:rsidRPr="000E5C54">
        <w:rPr>
          <w:vertAlign w:val="superscript"/>
          <w:lang w:val="it-IT"/>
        </w:rPr>
        <w:t>a</w:t>
      </w:r>
      <w:r w:rsidRPr="000E5C54">
        <w:rPr>
          <w:lang w:val="it-IT"/>
        </w:rPr>
        <w:t>*, Pierfrancesco Maltoni</w:t>
      </w:r>
      <w:r w:rsidRPr="000E5C54">
        <w:rPr>
          <w:vertAlign w:val="superscript"/>
          <w:lang w:val="it-IT"/>
        </w:rPr>
        <w:t>a</w:t>
      </w:r>
      <w:r w:rsidRPr="000E5C54">
        <w:rPr>
          <w:lang w:val="it-IT"/>
        </w:rPr>
        <w:t>, Anna Maria Cardinale</w:t>
      </w:r>
      <w:r w:rsidRPr="000E5C54">
        <w:rPr>
          <w:vertAlign w:val="superscript"/>
          <w:lang w:val="it-IT"/>
        </w:rPr>
        <w:t>a</w:t>
      </w:r>
      <w:r w:rsidRPr="000E5C54">
        <w:rPr>
          <w:lang w:val="it-IT"/>
        </w:rPr>
        <w:t>, Marco Vocciante</w:t>
      </w:r>
      <w:r w:rsidRPr="000E5C54">
        <w:rPr>
          <w:vertAlign w:val="superscript"/>
          <w:lang w:val="it-IT"/>
        </w:rPr>
        <w:t>a</w:t>
      </w:r>
      <w:r w:rsidRPr="000E5C54">
        <w:rPr>
          <w:lang w:val="it-IT"/>
        </w:rPr>
        <w:t>, Bruno Fabiano</w:t>
      </w:r>
      <w:r w:rsidRPr="000E5C54">
        <w:rPr>
          <w:vertAlign w:val="superscript"/>
          <w:lang w:val="it-IT"/>
        </w:rPr>
        <w:t>b</w:t>
      </w:r>
    </w:p>
    <w:p w14:paraId="6B2D21B3" w14:textId="0F398D5E" w:rsidR="00B57E6F" w:rsidRPr="00B57B36" w:rsidRDefault="00B57E6F" w:rsidP="00B57E6F">
      <w:pPr>
        <w:pStyle w:val="CETAddress"/>
      </w:pPr>
      <w:r w:rsidRPr="00B57B36">
        <w:rPr>
          <w:vertAlign w:val="superscript"/>
        </w:rPr>
        <w:t>a</w:t>
      </w:r>
      <w:r w:rsidR="0076789F">
        <w:rPr>
          <w:vertAlign w:val="superscript"/>
        </w:rPr>
        <w:t xml:space="preserve"> </w:t>
      </w:r>
      <w:r w:rsidR="0076789F" w:rsidRPr="0076789F">
        <w:t>DCCI – Department of Chemistry and Industrial Chemistry, Genova University, via Dodecaneso 31, 16146, Genova, Italy</w:t>
      </w:r>
    </w:p>
    <w:p w14:paraId="3D72B0B0" w14:textId="34EF5BC8" w:rsidR="00B57E6F" w:rsidRPr="00B57B36" w:rsidRDefault="00B57E6F" w:rsidP="00B57E6F">
      <w:pPr>
        <w:pStyle w:val="CETAddress"/>
      </w:pPr>
      <w:r w:rsidRPr="00B57B36">
        <w:rPr>
          <w:vertAlign w:val="superscript"/>
        </w:rPr>
        <w:t>b</w:t>
      </w:r>
      <w:r w:rsidR="0076789F">
        <w:t xml:space="preserve"> </w:t>
      </w:r>
      <w:r w:rsidR="0076789F" w:rsidRPr="0076789F">
        <w:t>DICCA – Department of Civil, Chemical and Environmental Engineering, Polytechnic School, Genova University, via Opera Pia 15, 16145, Genova, Italy</w:t>
      </w:r>
      <w:r w:rsidRPr="00B57B36">
        <w:t xml:space="preserve"> </w:t>
      </w:r>
    </w:p>
    <w:p w14:paraId="73F1267A" w14:textId="33F519C8" w:rsidR="00B57E6F" w:rsidRPr="00B57B36" w:rsidRDefault="0076789F" w:rsidP="00B57E6F">
      <w:pPr>
        <w:pStyle w:val="CETemail"/>
      </w:pPr>
      <w:r>
        <w:t>andrea.reverberi@unige.it</w:t>
      </w:r>
    </w:p>
    <w:p w14:paraId="19E68DDF" w14:textId="6670FEF7" w:rsidR="00C7406E" w:rsidRPr="00C7406E" w:rsidRDefault="00C7406E" w:rsidP="00C7406E">
      <w:pPr>
        <w:pStyle w:val="CETBodytext"/>
        <w:rPr>
          <w:lang w:val="en-GB"/>
        </w:rPr>
      </w:pPr>
      <w:r w:rsidRPr="00C7406E">
        <w:rPr>
          <w:lang w:val="en-GB"/>
        </w:rPr>
        <w:t xml:space="preserve">This </w:t>
      </w:r>
      <w:r w:rsidR="00BE6A3A">
        <w:rPr>
          <w:lang w:val="en-GB"/>
        </w:rPr>
        <w:t>systematic</w:t>
      </w:r>
      <w:r w:rsidRPr="00C7406E">
        <w:rPr>
          <w:lang w:val="en-GB"/>
        </w:rPr>
        <w:t xml:space="preserve"> review is devoted to </w:t>
      </w:r>
      <w:proofErr w:type="gramStart"/>
      <w:r w:rsidRPr="00C7406E">
        <w:rPr>
          <w:lang w:val="en-GB"/>
        </w:rPr>
        <w:t>Mg(</w:t>
      </w:r>
      <w:proofErr w:type="gramEnd"/>
      <w:r w:rsidRPr="00C7406E">
        <w:rPr>
          <w:lang w:val="en-GB"/>
        </w:rPr>
        <w:t>OH)</w:t>
      </w:r>
      <w:r w:rsidRPr="00AF0ED0">
        <w:rPr>
          <w:vertAlign w:val="subscript"/>
          <w:lang w:val="en-GB"/>
        </w:rPr>
        <w:t>2</w:t>
      </w:r>
      <w:r w:rsidRPr="00C7406E">
        <w:rPr>
          <w:lang w:val="en-GB"/>
        </w:rPr>
        <w:t xml:space="preserve"> nanotechnology, which received a growing attention in the last recent years, owing to a very wide field of applications. </w:t>
      </w:r>
      <w:r w:rsidRPr="00224F85">
        <w:rPr>
          <w:lang w:val="en-GB"/>
        </w:rPr>
        <w:t>Mg(OH)</w:t>
      </w:r>
      <w:r w:rsidRPr="00224F85">
        <w:rPr>
          <w:vertAlign w:val="subscript"/>
          <w:lang w:val="en-GB"/>
        </w:rPr>
        <w:t>2</w:t>
      </w:r>
      <w:r w:rsidRPr="00224F85">
        <w:rPr>
          <w:lang w:val="en-GB"/>
        </w:rPr>
        <w:t>–based nanomaterials</w:t>
      </w:r>
      <w:r w:rsidR="00F904AD" w:rsidRPr="00224F85">
        <w:rPr>
          <w:lang w:val="en-GB"/>
        </w:rPr>
        <w:t>, originally employed as efficient sorbent</w:t>
      </w:r>
      <w:r w:rsidR="002C6C09" w:rsidRPr="00224F85">
        <w:rPr>
          <w:lang w:val="en-GB"/>
        </w:rPr>
        <w:t>s</w:t>
      </w:r>
      <w:r w:rsidR="00F904AD" w:rsidRPr="00224F85">
        <w:rPr>
          <w:lang w:val="en-GB"/>
        </w:rPr>
        <w:t xml:space="preserve"> and flame retardant</w:t>
      </w:r>
      <w:r w:rsidR="002C6C09" w:rsidRPr="00224F85">
        <w:rPr>
          <w:lang w:val="en-GB"/>
        </w:rPr>
        <w:t>s</w:t>
      </w:r>
      <w:r w:rsidR="00F904AD" w:rsidRPr="00224F85">
        <w:rPr>
          <w:lang w:val="en-GB"/>
        </w:rPr>
        <w:t>,</w:t>
      </w:r>
      <w:r w:rsidRPr="00224F85">
        <w:rPr>
          <w:lang w:val="en-GB"/>
        </w:rPr>
        <w:t xml:space="preserve"> are now considered as a primary choice in a wide variety of technical fields. Among these, nanomedicine stands out in particular, where </w:t>
      </w:r>
      <w:r w:rsidR="00F904AD" w:rsidRPr="00224F85">
        <w:rPr>
          <w:lang w:val="en-GB"/>
        </w:rPr>
        <w:t>nano-Mg(OH)</w:t>
      </w:r>
      <w:r w:rsidR="00F904AD" w:rsidRPr="00224F85">
        <w:rPr>
          <w:vertAlign w:val="subscript"/>
          <w:lang w:val="en-GB"/>
        </w:rPr>
        <w:t>2</w:t>
      </w:r>
      <w:r w:rsidR="00F904AD" w:rsidRPr="00224F85">
        <w:rPr>
          <w:lang w:val="en-GB"/>
        </w:rPr>
        <w:t xml:space="preserve"> is</w:t>
      </w:r>
      <w:r w:rsidRPr="00224F85">
        <w:rPr>
          <w:lang w:val="en-GB"/>
        </w:rPr>
        <w:t xml:space="preserve"> used as a</w:t>
      </w:r>
      <w:r w:rsidR="002C6C09" w:rsidRPr="00224F85">
        <w:rPr>
          <w:lang w:val="en-GB"/>
        </w:rPr>
        <w:t xml:space="preserve"> versatile </w:t>
      </w:r>
      <w:r w:rsidRPr="00224F85">
        <w:rPr>
          <w:lang w:val="en-GB"/>
        </w:rPr>
        <w:t xml:space="preserve">drug-carrier in diagnostics and therapy, owing to </w:t>
      </w:r>
      <w:r w:rsidR="00F904AD" w:rsidRPr="00224F85">
        <w:rPr>
          <w:lang w:val="en-GB"/>
        </w:rPr>
        <w:t xml:space="preserve">its </w:t>
      </w:r>
      <w:r w:rsidRPr="00224F85">
        <w:rPr>
          <w:lang w:val="en-GB"/>
        </w:rPr>
        <w:t>excellent tolerability for</w:t>
      </w:r>
      <w:r w:rsidRPr="00C7406E">
        <w:rPr>
          <w:lang w:val="en-GB"/>
        </w:rPr>
        <w:t xml:space="preserve"> humans and animals, as amply proven in in-vivo and in-vitro tests. Likewise, its role in pharmacology is strictly correlated to the aforementioned context, thanks to its antibacterial propert</w:t>
      </w:r>
      <w:r w:rsidR="00D028FC">
        <w:rPr>
          <w:lang w:val="en-GB"/>
        </w:rPr>
        <w:t>ies towards different pathogens</w:t>
      </w:r>
      <w:r w:rsidRPr="00C7406E">
        <w:rPr>
          <w:lang w:val="en-GB"/>
        </w:rPr>
        <w:t>.</w:t>
      </w:r>
      <w:r w:rsidR="00D028FC">
        <w:rPr>
          <w:lang w:val="en-GB"/>
        </w:rPr>
        <w:t xml:space="preserve"> </w:t>
      </w:r>
      <w:r w:rsidRPr="00C7406E">
        <w:rPr>
          <w:lang w:val="en-GB"/>
        </w:rPr>
        <w:t>The promising uses of this compound in nanotechnology are not limited to its f</w:t>
      </w:r>
      <w:r w:rsidR="00D028FC">
        <w:rPr>
          <w:lang w:val="en-GB"/>
        </w:rPr>
        <w:t xml:space="preserve">orm in nanoparticles (NPs), but </w:t>
      </w:r>
      <w:r w:rsidRPr="00C7406E">
        <w:rPr>
          <w:lang w:val="en-GB"/>
        </w:rPr>
        <w:t xml:space="preserve">other geometrical and compositional configurations as nanosheets, nanotubes and nanocomposites have been synthesized and proposed for new challenging applications. </w:t>
      </w:r>
    </w:p>
    <w:p w14:paraId="0492DE0F" w14:textId="16FFCA75" w:rsidR="00C7406E" w:rsidRDefault="00C7406E" w:rsidP="00C7406E">
      <w:pPr>
        <w:pStyle w:val="CETBodytext"/>
        <w:rPr>
          <w:lang w:val="en-GB"/>
        </w:rPr>
      </w:pPr>
      <w:r w:rsidRPr="00C7406E">
        <w:rPr>
          <w:lang w:val="en-GB"/>
        </w:rPr>
        <w:t>As for the synthesis techniques, the current trend is focused on a minimization of the global impact related to its manufacturing schemes, which are mainly related to wet chemical processes. For this reason, many efforts of the current research are addressed to the setup of Mg(OH)</w:t>
      </w:r>
      <w:r w:rsidRPr="000F0DEB">
        <w:rPr>
          <w:vertAlign w:val="subscript"/>
          <w:lang w:val="en-GB"/>
        </w:rPr>
        <w:t>2</w:t>
      </w:r>
      <w:r w:rsidRPr="00C7406E">
        <w:rPr>
          <w:lang w:val="en-GB"/>
        </w:rPr>
        <w:t xml:space="preserve"> synthesis aiming at minimizing both energy</w:t>
      </w:r>
      <w:r w:rsidR="00A85A98">
        <w:rPr>
          <w:lang w:val="en-GB"/>
        </w:rPr>
        <w:t xml:space="preserve"> implications,</w:t>
      </w:r>
      <w:r w:rsidRPr="00C7406E">
        <w:rPr>
          <w:lang w:val="en-GB"/>
        </w:rPr>
        <w:t xml:space="preserve"> waste and environmental impact of the relevant manufacturing steps, both at laboratory and industrial scale. On that note, the paradigms of safety science for this compound impose progressively more stringent constraints based on reagent substitution, mild thermal conditions and risk minimization according to a </w:t>
      </w:r>
      <w:proofErr w:type="spellStart"/>
      <w:r w:rsidRPr="00C7406E">
        <w:rPr>
          <w:lang w:val="en-GB"/>
        </w:rPr>
        <w:t>multiobjective</w:t>
      </w:r>
      <w:proofErr w:type="spellEnd"/>
      <w:r w:rsidRPr="00C7406E">
        <w:rPr>
          <w:lang w:val="en-GB"/>
        </w:rPr>
        <w:t xml:space="preserve"> optimization scenario.</w:t>
      </w:r>
    </w:p>
    <w:p w14:paraId="476B2F2E" w14:textId="77777777" w:rsidR="00600535" w:rsidRPr="00B57B36" w:rsidRDefault="00600535" w:rsidP="00600535">
      <w:pPr>
        <w:pStyle w:val="CETHeading1"/>
        <w:rPr>
          <w:lang w:val="en-GB"/>
        </w:rPr>
      </w:pPr>
      <w:r w:rsidRPr="00B57B36">
        <w:rPr>
          <w:lang w:val="en-GB"/>
        </w:rPr>
        <w:t>Introduction</w:t>
      </w:r>
    </w:p>
    <w:p w14:paraId="71C14BB0" w14:textId="67CFD605" w:rsidR="00887FAA" w:rsidRDefault="00C7406E" w:rsidP="00600535">
      <w:pPr>
        <w:pStyle w:val="CETBodytext"/>
        <w:rPr>
          <w:lang w:val="en-GB"/>
        </w:rPr>
      </w:pPr>
      <w:r>
        <w:rPr>
          <w:lang w:val="en-GB"/>
        </w:rPr>
        <w:t>For many decades</w:t>
      </w:r>
      <w:r w:rsidR="0069729C">
        <w:rPr>
          <w:lang w:val="en-GB"/>
        </w:rPr>
        <w:t xml:space="preserve"> now, nanostructure</w:t>
      </w:r>
      <w:r w:rsidR="001C2060">
        <w:rPr>
          <w:lang w:val="en-GB"/>
        </w:rPr>
        <w:t xml:space="preserve">d materials </w:t>
      </w:r>
      <w:r w:rsidR="0069729C">
        <w:rPr>
          <w:lang w:val="en-GB"/>
        </w:rPr>
        <w:t xml:space="preserve">play a basic role in industrial manufacturing, owing to their appealing physicochemical properties. As a first main classification, </w:t>
      </w:r>
      <w:r w:rsidR="00F6582F">
        <w:rPr>
          <w:lang w:val="en-GB"/>
        </w:rPr>
        <w:t>t</w:t>
      </w:r>
      <w:r w:rsidR="00F6582F" w:rsidRPr="00F6582F">
        <w:rPr>
          <w:lang w:val="en-GB"/>
        </w:rPr>
        <w:t>hey can be classified according to their chemical composition, distinguishing between organic and inorganic compounds</w:t>
      </w:r>
      <w:r w:rsidR="00AC4AC1">
        <w:rPr>
          <w:lang w:val="en-GB"/>
        </w:rPr>
        <w:t xml:space="preserve">. </w:t>
      </w:r>
      <w:r w:rsidR="00F6582F">
        <w:rPr>
          <w:lang w:val="en-GB"/>
        </w:rPr>
        <w:t xml:space="preserve">The former, </w:t>
      </w:r>
      <w:r w:rsidR="001C2060">
        <w:rPr>
          <w:lang w:val="en-GB"/>
        </w:rPr>
        <w:t xml:space="preserve">despite their important uses </w:t>
      </w:r>
      <w:r w:rsidR="00F5684D">
        <w:rPr>
          <w:lang w:val="en-GB"/>
        </w:rPr>
        <w:t xml:space="preserve">in </w:t>
      </w:r>
      <w:r w:rsidR="00F6582F">
        <w:rPr>
          <w:lang w:val="en-GB"/>
        </w:rPr>
        <w:t>nanomedicine</w:t>
      </w:r>
      <w:r w:rsidR="00F5684D">
        <w:rPr>
          <w:lang w:val="en-GB"/>
        </w:rPr>
        <w:t xml:space="preserve"> </w:t>
      </w:r>
      <w:r w:rsidR="00B06895" w:rsidRPr="007F52D6">
        <w:rPr>
          <w:lang w:val="en-GB"/>
        </w:rPr>
        <w:t>(Rodrigues et al., 2025</w:t>
      </w:r>
      <w:r w:rsidR="000E2109" w:rsidRPr="007F52D6">
        <w:rPr>
          <w:lang w:val="en-GB"/>
        </w:rPr>
        <w:t>)</w:t>
      </w:r>
      <w:r w:rsidR="00B06895" w:rsidRPr="007F52D6">
        <w:rPr>
          <w:lang w:val="en-GB"/>
        </w:rPr>
        <w:t xml:space="preserve"> </w:t>
      </w:r>
      <w:r w:rsidR="001C2060" w:rsidRPr="007F52D6">
        <w:rPr>
          <w:lang w:val="en-GB"/>
        </w:rPr>
        <w:t xml:space="preserve">and </w:t>
      </w:r>
      <w:r w:rsidR="000E2109" w:rsidRPr="007F52D6">
        <w:rPr>
          <w:lang w:val="en-GB"/>
        </w:rPr>
        <w:t>optoelectronics</w:t>
      </w:r>
      <w:r w:rsidR="001C2060" w:rsidRPr="007F52D6">
        <w:rPr>
          <w:lang w:val="en-GB"/>
        </w:rPr>
        <w:t xml:space="preserve">, received </w:t>
      </w:r>
      <w:r w:rsidR="002E1DAA" w:rsidRPr="007F52D6">
        <w:rPr>
          <w:lang w:val="en-GB"/>
        </w:rPr>
        <w:t xml:space="preserve">slightly </w:t>
      </w:r>
      <w:r w:rsidR="001C2060" w:rsidRPr="007F52D6">
        <w:rPr>
          <w:lang w:val="en-GB"/>
        </w:rPr>
        <w:t>less</w:t>
      </w:r>
      <w:r w:rsidR="002E1DAA" w:rsidRPr="007F52D6">
        <w:rPr>
          <w:lang w:val="en-GB"/>
        </w:rPr>
        <w:t xml:space="preserve"> </w:t>
      </w:r>
      <w:r w:rsidR="001C2060" w:rsidRPr="007F52D6">
        <w:rPr>
          <w:lang w:val="en-GB"/>
        </w:rPr>
        <w:t xml:space="preserve">attention in research than the latter, probably owing to limitations related to their </w:t>
      </w:r>
      <w:r w:rsidR="00491BFA" w:rsidRPr="007F52D6">
        <w:rPr>
          <w:lang w:val="en-GB"/>
        </w:rPr>
        <w:t xml:space="preserve">thermal and chemical </w:t>
      </w:r>
      <w:r w:rsidR="001C2060" w:rsidRPr="007F52D6">
        <w:rPr>
          <w:lang w:val="en-GB"/>
        </w:rPr>
        <w:t>stability.</w:t>
      </w:r>
      <w:r w:rsidR="00F5684D" w:rsidRPr="007F52D6">
        <w:rPr>
          <w:lang w:val="en-GB"/>
        </w:rPr>
        <w:t xml:space="preserve"> </w:t>
      </w:r>
      <w:r w:rsidR="00B06895" w:rsidRPr="007F52D6">
        <w:rPr>
          <w:lang w:val="en-GB"/>
        </w:rPr>
        <w:t xml:space="preserve">The range of applications for inorganic nanomaterials </w:t>
      </w:r>
      <w:r w:rsidR="0037321D" w:rsidRPr="007F52D6">
        <w:rPr>
          <w:lang w:val="en-GB"/>
        </w:rPr>
        <w:t>refers to</w:t>
      </w:r>
      <w:r w:rsidR="009D46C8" w:rsidRPr="007F52D6">
        <w:rPr>
          <w:lang w:val="en-GB"/>
        </w:rPr>
        <w:t xml:space="preserve"> the aforementioned fields</w:t>
      </w:r>
      <w:r w:rsidR="0037321D" w:rsidRPr="007F52D6">
        <w:rPr>
          <w:lang w:val="en-GB"/>
        </w:rPr>
        <w:t xml:space="preserve"> (Yuan et al., 2025)</w:t>
      </w:r>
      <w:r w:rsidR="009D46C8" w:rsidRPr="007F52D6">
        <w:rPr>
          <w:lang w:val="en-GB"/>
        </w:rPr>
        <w:t xml:space="preserve">, but it </w:t>
      </w:r>
      <w:r w:rsidR="00B06895" w:rsidRPr="007F52D6">
        <w:rPr>
          <w:lang w:val="en-GB"/>
        </w:rPr>
        <w:t>i</w:t>
      </w:r>
      <w:r w:rsidR="006234B6" w:rsidRPr="007F52D6">
        <w:rPr>
          <w:lang w:val="en-GB"/>
        </w:rPr>
        <w:t xml:space="preserve">s broader overall, </w:t>
      </w:r>
      <w:r w:rsidR="000C7263" w:rsidRPr="007F52D6">
        <w:rPr>
          <w:lang w:val="en-GB"/>
        </w:rPr>
        <w:t>and this aspect is also linked to the different geometric configurations that distinguish them</w:t>
      </w:r>
      <w:r w:rsidR="00532131" w:rsidRPr="007F52D6">
        <w:rPr>
          <w:lang w:val="en-GB"/>
        </w:rPr>
        <w:t xml:space="preserve">, with particular reference to </w:t>
      </w:r>
      <w:r w:rsidR="000F0DEB" w:rsidRPr="007F52D6">
        <w:rPr>
          <w:lang w:val="en-GB"/>
        </w:rPr>
        <w:t>NPs</w:t>
      </w:r>
      <w:r w:rsidR="000C7263" w:rsidRPr="007F52D6">
        <w:rPr>
          <w:lang w:val="en-GB"/>
        </w:rPr>
        <w:t xml:space="preserve">. </w:t>
      </w:r>
      <w:r w:rsidR="00FB774D" w:rsidRPr="007F52D6">
        <w:rPr>
          <w:lang w:val="en-GB"/>
        </w:rPr>
        <w:t xml:space="preserve">They include zerovalent elements (Reverberi et al., 2022) </w:t>
      </w:r>
      <w:r w:rsidR="00D6456B" w:rsidRPr="007F52D6">
        <w:rPr>
          <w:lang w:val="en-GB"/>
        </w:rPr>
        <w:t xml:space="preserve">and compounds </w:t>
      </w:r>
      <w:r w:rsidR="00473440" w:rsidRPr="007F52D6">
        <w:rPr>
          <w:lang w:val="en-GB"/>
        </w:rPr>
        <w:t>spanning over oxides</w:t>
      </w:r>
      <w:r w:rsidR="004475DA" w:rsidRPr="007F52D6">
        <w:rPr>
          <w:lang w:val="en-GB"/>
        </w:rPr>
        <w:t>,</w:t>
      </w:r>
      <w:r w:rsidR="00473440" w:rsidRPr="007F52D6">
        <w:rPr>
          <w:lang w:val="en-GB"/>
        </w:rPr>
        <w:t xml:space="preserve"> sulphides</w:t>
      </w:r>
      <w:r w:rsidR="004475DA" w:rsidRPr="007F52D6">
        <w:rPr>
          <w:lang w:val="en-GB"/>
        </w:rPr>
        <w:t xml:space="preserve">, </w:t>
      </w:r>
      <w:r w:rsidR="005F0F58" w:rsidRPr="007F52D6">
        <w:rPr>
          <w:lang w:val="en-GB"/>
        </w:rPr>
        <w:t xml:space="preserve">halides </w:t>
      </w:r>
      <w:r w:rsidR="00473440" w:rsidRPr="007F52D6">
        <w:rPr>
          <w:lang w:val="en-GB"/>
        </w:rPr>
        <w:t>and salts of multiatomic composition</w:t>
      </w:r>
      <w:r w:rsidR="00675154" w:rsidRPr="007F52D6">
        <w:rPr>
          <w:lang w:val="en-GB"/>
        </w:rPr>
        <w:t xml:space="preserve"> (</w:t>
      </w:r>
      <w:r w:rsidR="00B411F8" w:rsidRPr="007F52D6">
        <w:rPr>
          <w:lang w:val="en-GB"/>
        </w:rPr>
        <w:t>Puccini et al., 2017</w:t>
      </w:r>
      <w:r w:rsidR="00675154" w:rsidRPr="007F52D6">
        <w:rPr>
          <w:lang w:val="en-GB"/>
        </w:rPr>
        <w:t>)</w:t>
      </w:r>
      <w:r w:rsidR="00473440" w:rsidRPr="007F52D6">
        <w:rPr>
          <w:lang w:val="en-GB"/>
        </w:rPr>
        <w:t>, often containing transition elements</w:t>
      </w:r>
      <w:r w:rsidR="00476DBB">
        <w:rPr>
          <w:lang w:val="en-GB"/>
        </w:rPr>
        <w:t xml:space="preserve"> (Madi et al., 2022</w:t>
      </w:r>
      <w:r w:rsidR="00675154" w:rsidRPr="007F52D6">
        <w:rPr>
          <w:lang w:val="en-GB"/>
        </w:rPr>
        <w:t>)</w:t>
      </w:r>
      <w:r w:rsidR="005F3CF6" w:rsidRPr="007F52D6">
        <w:rPr>
          <w:lang w:val="en-GB"/>
        </w:rPr>
        <w:t xml:space="preserve">, which have a basic role in nanotechnology, due to their electronic configuration </w:t>
      </w:r>
      <w:r w:rsidR="000A1EA9" w:rsidRPr="007F52D6">
        <w:rPr>
          <w:lang w:val="en-GB"/>
        </w:rPr>
        <w:t>leading to singular p</w:t>
      </w:r>
      <w:r w:rsidR="005F3CF6" w:rsidRPr="007F52D6">
        <w:rPr>
          <w:lang w:val="en-GB"/>
        </w:rPr>
        <w:t>roperties in catalysis and photocatalysis</w:t>
      </w:r>
      <w:r w:rsidR="0037321D" w:rsidRPr="007F52D6">
        <w:rPr>
          <w:lang w:val="en-GB"/>
        </w:rPr>
        <w:t xml:space="preserve">. </w:t>
      </w:r>
      <w:r w:rsidR="007548B2" w:rsidRPr="007F52D6">
        <w:rPr>
          <w:lang w:val="en-GB"/>
        </w:rPr>
        <w:t xml:space="preserve">Furthermore, </w:t>
      </w:r>
      <w:r w:rsidR="0037321D" w:rsidRPr="007F52D6">
        <w:rPr>
          <w:lang w:val="en-GB"/>
        </w:rPr>
        <w:t>inorganic nanoparticles</w:t>
      </w:r>
      <w:r w:rsidR="007548B2" w:rsidRPr="007F52D6">
        <w:rPr>
          <w:lang w:val="en-GB"/>
        </w:rPr>
        <w:t xml:space="preserve"> play a basic role in the production of nanofluids, which represent a constantly growing </w:t>
      </w:r>
      <w:r w:rsidR="007B09CF" w:rsidRPr="007F52D6">
        <w:rPr>
          <w:lang w:val="en-GB"/>
        </w:rPr>
        <w:t xml:space="preserve">sector </w:t>
      </w:r>
      <w:r w:rsidR="000A1EA9" w:rsidRPr="007F52D6">
        <w:rPr>
          <w:lang w:val="en-GB"/>
        </w:rPr>
        <w:t>in energy</w:t>
      </w:r>
      <w:r w:rsidR="007548B2" w:rsidRPr="007F52D6">
        <w:rPr>
          <w:lang w:val="en-GB"/>
        </w:rPr>
        <w:t xml:space="preserve"> transfer </w:t>
      </w:r>
      <w:r w:rsidR="000A1EA9" w:rsidRPr="007F52D6">
        <w:rPr>
          <w:lang w:val="en-GB"/>
        </w:rPr>
        <w:t xml:space="preserve">technology </w:t>
      </w:r>
      <w:r w:rsidR="007548B2" w:rsidRPr="007F52D6">
        <w:rPr>
          <w:lang w:val="en-GB"/>
        </w:rPr>
        <w:t xml:space="preserve">and </w:t>
      </w:r>
      <w:r w:rsidR="000A1EA9" w:rsidRPr="007F52D6">
        <w:rPr>
          <w:lang w:val="en-GB"/>
        </w:rPr>
        <w:t xml:space="preserve">heat </w:t>
      </w:r>
      <w:r w:rsidR="007548B2" w:rsidRPr="007F52D6">
        <w:rPr>
          <w:lang w:val="en-GB"/>
        </w:rPr>
        <w:t>dissipation</w:t>
      </w:r>
      <w:r w:rsidR="00C34200">
        <w:rPr>
          <w:lang w:val="en-GB"/>
        </w:rPr>
        <w:t>,</w:t>
      </w:r>
      <w:r w:rsidR="007548B2" w:rsidRPr="007F52D6">
        <w:rPr>
          <w:lang w:val="en-GB"/>
        </w:rPr>
        <w:t xml:space="preserve"> both in m</w:t>
      </w:r>
      <w:r w:rsidR="007B09CF" w:rsidRPr="007F52D6">
        <w:rPr>
          <w:lang w:val="en-GB"/>
        </w:rPr>
        <w:t>achining processes</w:t>
      </w:r>
      <w:r w:rsidR="007548B2" w:rsidRPr="007F52D6">
        <w:rPr>
          <w:lang w:val="en-GB"/>
        </w:rPr>
        <w:t xml:space="preserve"> </w:t>
      </w:r>
      <w:r w:rsidR="00AC443C" w:rsidRPr="007F52D6">
        <w:rPr>
          <w:lang w:val="en-GB"/>
        </w:rPr>
        <w:t xml:space="preserve">(Reverberi et al., 2019) </w:t>
      </w:r>
      <w:r w:rsidR="007548B2" w:rsidRPr="007F52D6">
        <w:rPr>
          <w:lang w:val="en-GB"/>
        </w:rPr>
        <w:t xml:space="preserve">and </w:t>
      </w:r>
      <w:r w:rsidR="007B09CF" w:rsidRPr="007F52D6">
        <w:rPr>
          <w:lang w:val="en-GB"/>
        </w:rPr>
        <w:t xml:space="preserve">in </w:t>
      </w:r>
      <w:r w:rsidR="007548B2" w:rsidRPr="007F52D6">
        <w:rPr>
          <w:lang w:val="en-GB"/>
        </w:rPr>
        <w:t>electron</w:t>
      </w:r>
      <w:r w:rsidR="007B09CF" w:rsidRPr="007F52D6">
        <w:rPr>
          <w:lang w:val="en-GB"/>
        </w:rPr>
        <w:t>ic industry</w:t>
      </w:r>
      <w:r w:rsidR="007548B2" w:rsidRPr="007F52D6">
        <w:rPr>
          <w:lang w:val="en-GB"/>
        </w:rPr>
        <w:t xml:space="preserve"> (</w:t>
      </w:r>
      <w:proofErr w:type="spellStart"/>
      <w:r w:rsidR="007B09CF" w:rsidRPr="007F52D6">
        <w:rPr>
          <w:lang w:val="en-GB"/>
        </w:rPr>
        <w:t>Habbeb</w:t>
      </w:r>
      <w:proofErr w:type="spellEnd"/>
      <w:r w:rsidR="007B09CF" w:rsidRPr="007F52D6">
        <w:rPr>
          <w:lang w:val="en-GB"/>
        </w:rPr>
        <w:t xml:space="preserve"> et al., 2024</w:t>
      </w:r>
      <w:r w:rsidR="00870277" w:rsidRPr="007F52D6">
        <w:rPr>
          <w:lang w:val="en-GB"/>
        </w:rPr>
        <w:t xml:space="preserve">). </w:t>
      </w:r>
      <w:r w:rsidR="003F5463" w:rsidRPr="007F52D6">
        <w:rPr>
          <w:lang w:val="en-GB"/>
        </w:rPr>
        <w:t>The link between the two aforementioned categories is provided by composite materials</w:t>
      </w:r>
      <w:r w:rsidR="000028FA" w:rsidRPr="007F52D6">
        <w:rPr>
          <w:lang w:val="en-GB"/>
        </w:rPr>
        <w:t xml:space="preserve"> (Pascariu et al., 2013</w:t>
      </w:r>
      <w:r w:rsidR="00B52506" w:rsidRPr="007F52D6">
        <w:rPr>
          <w:lang w:val="en-GB"/>
        </w:rPr>
        <w:t>)</w:t>
      </w:r>
      <w:r w:rsidR="003F5463" w:rsidRPr="007F52D6">
        <w:rPr>
          <w:lang w:val="en-GB"/>
        </w:rPr>
        <w:t>, wh</w:t>
      </w:r>
      <w:r w:rsidR="00356B76" w:rsidRPr="007F52D6">
        <w:rPr>
          <w:lang w:val="en-GB"/>
        </w:rPr>
        <w:t xml:space="preserve">ose </w:t>
      </w:r>
      <w:r w:rsidR="00B52506" w:rsidRPr="007F52D6">
        <w:rPr>
          <w:lang w:val="en-GB"/>
        </w:rPr>
        <w:t xml:space="preserve">nanostructured </w:t>
      </w:r>
      <w:r w:rsidR="00356B76" w:rsidRPr="007F52D6">
        <w:rPr>
          <w:lang w:val="en-GB"/>
        </w:rPr>
        <w:t>variants</w:t>
      </w:r>
      <w:r w:rsidR="00CE65AE" w:rsidRPr="007F52D6">
        <w:rPr>
          <w:lang w:val="en-GB"/>
        </w:rPr>
        <w:t xml:space="preserve"> </w:t>
      </w:r>
      <w:r w:rsidR="00B52506" w:rsidRPr="007F52D6">
        <w:rPr>
          <w:lang w:val="en-GB"/>
        </w:rPr>
        <w:t>are attracting intense investigations focused on</w:t>
      </w:r>
      <w:r w:rsidR="008D04D3" w:rsidRPr="007F52D6">
        <w:rPr>
          <w:lang w:val="en-GB"/>
        </w:rPr>
        <w:t xml:space="preserve"> metal-organic frameworks</w:t>
      </w:r>
      <w:r w:rsidR="00A73411" w:rsidRPr="007F52D6">
        <w:rPr>
          <w:lang w:val="en-GB"/>
        </w:rPr>
        <w:t xml:space="preserve"> (MOF)</w:t>
      </w:r>
      <w:r w:rsidR="00B414E8" w:rsidRPr="007F52D6">
        <w:rPr>
          <w:lang w:val="en-GB"/>
        </w:rPr>
        <w:t xml:space="preserve"> (Muthukumaran et al., 2025)</w:t>
      </w:r>
      <w:r w:rsidR="008D04D3" w:rsidRPr="007F52D6">
        <w:rPr>
          <w:lang w:val="en-GB"/>
        </w:rPr>
        <w:t xml:space="preserve">. These </w:t>
      </w:r>
      <w:r w:rsidR="00565CD3" w:rsidRPr="007F52D6">
        <w:rPr>
          <w:lang w:val="en-GB"/>
        </w:rPr>
        <w:lastRenderedPageBreak/>
        <w:t>nano</w:t>
      </w:r>
      <w:r w:rsidR="005A545A" w:rsidRPr="007F52D6">
        <w:rPr>
          <w:lang w:val="en-GB"/>
        </w:rPr>
        <w:t xml:space="preserve">composites </w:t>
      </w:r>
      <w:r w:rsidR="00565CD3" w:rsidRPr="007F52D6">
        <w:rPr>
          <w:lang w:val="en-GB"/>
        </w:rPr>
        <w:t xml:space="preserve">are </w:t>
      </w:r>
      <w:r w:rsidR="00A73411" w:rsidRPr="007F52D6">
        <w:rPr>
          <w:lang w:val="en-GB"/>
        </w:rPr>
        <w:t xml:space="preserve">now </w:t>
      </w:r>
      <w:r w:rsidR="00565CD3" w:rsidRPr="007F52D6">
        <w:rPr>
          <w:lang w:val="en-GB"/>
        </w:rPr>
        <w:t xml:space="preserve">a cornerstone in </w:t>
      </w:r>
      <w:r w:rsidR="00842803" w:rsidRPr="007F52D6">
        <w:rPr>
          <w:lang w:val="en-GB"/>
        </w:rPr>
        <w:t xml:space="preserve">electrochemical sensors, wastewater remediation and hydrogen production by </w:t>
      </w:r>
      <w:r w:rsidR="00CE65AE" w:rsidRPr="007F52D6">
        <w:rPr>
          <w:lang w:val="en-GB"/>
        </w:rPr>
        <w:t>electrolysis</w:t>
      </w:r>
      <w:r w:rsidR="008969D4">
        <w:rPr>
          <w:lang w:val="en-GB"/>
        </w:rPr>
        <w:t xml:space="preserve">. </w:t>
      </w:r>
      <w:r w:rsidR="00887FAA" w:rsidRPr="007F52D6">
        <w:rPr>
          <w:lang w:val="en-GB"/>
        </w:rPr>
        <w:t xml:space="preserve">Whatever their intended use, nanostructured materials must meet certain requirements in terms of their chemical and physical properties, including chemical and structural stability, dispersibility in embedding fluids, minimisation of risk factors in the synthesis process, low cost and environmental biocompatibility, with particular reference to </w:t>
      </w:r>
      <w:r w:rsidR="00BE6A3A">
        <w:rPr>
          <w:lang w:val="en-GB"/>
        </w:rPr>
        <w:t xml:space="preserve">human </w:t>
      </w:r>
      <w:r w:rsidR="00887FAA" w:rsidRPr="007F52D6">
        <w:rPr>
          <w:lang w:val="en-GB"/>
        </w:rPr>
        <w:t>toxicity</w:t>
      </w:r>
      <w:r w:rsidR="005A23DC">
        <w:rPr>
          <w:lang w:val="en-GB"/>
        </w:rPr>
        <w:t xml:space="preserve"> </w:t>
      </w:r>
      <w:r w:rsidR="005A23DC" w:rsidRPr="00224F85">
        <w:rPr>
          <w:lang w:val="en-GB"/>
        </w:rPr>
        <w:t>(Wang et al., 2023)</w:t>
      </w:r>
      <w:r w:rsidR="00887FAA" w:rsidRPr="00224F85">
        <w:rPr>
          <w:lang w:val="en-GB"/>
        </w:rPr>
        <w:t>.</w:t>
      </w:r>
      <w:r w:rsidR="00887FAA" w:rsidRPr="007F52D6">
        <w:rPr>
          <w:lang w:val="en-GB"/>
        </w:rPr>
        <w:t xml:space="preserve"> Mg</w:t>
      </w:r>
      <w:r w:rsidR="00CF17CF" w:rsidRPr="007F52D6">
        <w:rPr>
          <w:lang w:val="en-GB"/>
        </w:rPr>
        <w:t>(</w:t>
      </w:r>
      <w:r w:rsidR="00887FAA" w:rsidRPr="007F52D6">
        <w:rPr>
          <w:lang w:val="en-GB"/>
        </w:rPr>
        <w:t>OH</w:t>
      </w:r>
      <w:r w:rsidR="00CF17CF" w:rsidRPr="007F52D6">
        <w:rPr>
          <w:lang w:val="en-GB"/>
        </w:rPr>
        <w:t>)</w:t>
      </w:r>
      <w:r w:rsidR="00887FAA" w:rsidRPr="007F52D6">
        <w:rPr>
          <w:vertAlign w:val="subscript"/>
          <w:lang w:val="en-GB"/>
        </w:rPr>
        <w:t>2</w:t>
      </w:r>
      <w:r w:rsidR="00887FAA" w:rsidRPr="007F52D6">
        <w:rPr>
          <w:lang w:val="en-GB"/>
        </w:rPr>
        <w:t xml:space="preserve"> is considered a possible candidate that meets these requirements in</w:t>
      </w:r>
      <w:r w:rsidR="00887FAA" w:rsidRPr="00887FAA">
        <w:rPr>
          <w:lang w:val="en-GB"/>
        </w:rPr>
        <w:t xml:space="preserve"> the broadest sense, and it is precisely this compound, in nanostructured form, that this </w:t>
      </w:r>
      <w:r w:rsidR="00C34200">
        <w:rPr>
          <w:lang w:val="en-GB"/>
        </w:rPr>
        <w:t>systematic</w:t>
      </w:r>
      <w:r w:rsidR="00887FAA" w:rsidRPr="00887FAA">
        <w:rPr>
          <w:lang w:val="en-GB"/>
        </w:rPr>
        <w:t xml:space="preserve"> compendium focuses on.</w:t>
      </w:r>
      <w:r w:rsidR="00887FAA">
        <w:rPr>
          <w:lang w:val="en-GB"/>
        </w:rPr>
        <w:t xml:space="preserve"> The paper is divided as follows: in Section 2, </w:t>
      </w:r>
      <w:r w:rsidR="003C28E6">
        <w:rPr>
          <w:lang w:val="en-GB"/>
        </w:rPr>
        <w:t>some techniques pe</w:t>
      </w:r>
      <w:r w:rsidR="00CF17CF">
        <w:rPr>
          <w:lang w:val="en-GB"/>
        </w:rPr>
        <w:t>rtaining to the synthesis of Mg</w:t>
      </w:r>
      <w:r w:rsidR="003C28E6">
        <w:rPr>
          <w:lang w:val="en-GB"/>
        </w:rPr>
        <w:t>(OH)</w:t>
      </w:r>
      <w:r w:rsidR="003C28E6" w:rsidRPr="00CF17CF">
        <w:rPr>
          <w:vertAlign w:val="subscript"/>
          <w:lang w:val="en-GB"/>
        </w:rPr>
        <w:t>2</w:t>
      </w:r>
      <w:r w:rsidR="003C28E6">
        <w:rPr>
          <w:lang w:val="en-GB"/>
        </w:rPr>
        <w:t xml:space="preserve"> </w:t>
      </w:r>
      <w:r w:rsidR="00CF40A6">
        <w:rPr>
          <w:lang w:val="en-GB"/>
        </w:rPr>
        <w:t>nanostructures</w:t>
      </w:r>
      <w:r w:rsidR="003C28E6">
        <w:rPr>
          <w:lang w:val="en-GB"/>
        </w:rPr>
        <w:t xml:space="preserve"> are criticall</w:t>
      </w:r>
      <w:r w:rsidR="00CF17CF">
        <w:rPr>
          <w:lang w:val="en-GB"/>
        </w:rPr>
        <w:t xml:space="preserve">y discussed and compared according to </w:t>
      </w:r>
      <w:r w:rsidR="003C28E6">
        <w:rPr>
          <w:lang w:val="en-GB"/>
        </w:rPr>
        <w:t xml:space="preserve">their sustainability </w:t>
      </w:r>
      <w:r w:rsidR="003C28E6" w:rsidRPr="003C28E6">
        <w:rPr>
          <w:lang w:val="en-GB"/>
        </w:rPr>
        <w:t>from an energy and environmental perspective</w:t>
      </w:r>
      <w:r w:rsidR="007100DF">
        <w:rPr>
          <w:lang w:val="en-GB"/>
        </w:rPr>
        <w:t xml:space="preserve"> </w:t>
      </w:r>
      <w:r w:rsidR="003C28E6">
        <w:rPr>
          <w:lang w:val="en-GB"/>
        </w:rPr>
        <w:t xml:space="preserve">In Section 3, </w:t>
      </w:r>
      <w:r w:rsidR="000128BA">
        <w:rPr>
          <w:lang w:val="en-GB"/>
        </w:rPr>
        <w:t>t</w:t>
      </w:r>
      <w:r w:rsidR="000128BA" w:rsidRPr="000128BA">
        <w:rPr>
          <w:lang w:val="en-GB"/>
        </w:rPr>
        <w:t>he various uses of this nanostructured compound are reviewed, taking into account recent research trends in the field</w:t>
      </w:r>
      <w:r w:rsidR="00C34200">
        <w:rPr>
          <w:lang w:val="en-GB"/>
        </w:rPr>
        <w:t xml:space="preserve"> and implications relevant to energy </w:t>
      </w:r>
      <w:r w:rsidR="009D11F4">
        <w:rPr>
          <w:lang w:val="en-GB"/>
        </w:rPr>
        <w:t>transition and safety</w:t>
      </w:r>
      <w:r w:rsidR="007100DF">
        <w:rPr>
          <w:lang w:val="en-GB"/>
        </w:rPr>
        <w:t xml:space="preserve"> </w:t>
      </w:r>
      <w:r w:rsidR="007100DF" w:rsidRPr="007100DF">
        <w:rPr>
          <w:lang w:val="en-GB"/>
        </w:rPr>
        <w:t>(Pasman et al., 2023)</w:t>
      </w:r>
      <w:r w:rsidR="000128BA" w:rsidRPr="000128BA">
        <w:rPr>
          <w:lang w:val="en-GB"/>
        </w:rPr>
        <w:t>.</w:t>
      </w:r>
      <w:r w:rsidR="003C28E6">
        <w:rPr>
          <w:lang w:val="en-GB"/>
        </w:rPr>
        <w:t xml:space="preserve"> </w:t>
      </w:r>
      <w:r w:rsidR="000128BA">
        <w:rPr>
          <w:lang w:val="en-GB"/>
        </w:rPr>
        <w:t>In Section 4, the conclusions are drawn and a direction for future studies is traced.</w:t>
      </w:r>
    </w:p>
    <w:p w14:paraId="5741900F" w14:textId="07AB95C6" w:rsidR="00453E24" w:rsidRDefault="008D27B8" w:rsidP="00453E24">
      <w:pPr>
        <w:pStyle w:val="CETHeading1"/>
      </w:pPr>
      <w:r>
        <w:t>Nano-</w:t>
      </w:r>
      <w:r w:rsidR="00703EC4">
        <w:t>Mg(OH)</w:t>
      </w:r>
      <w:r w:rsidR="00703EC4" w:rsidRPr="00703EC4">
        <w:rPr>
          <w:vertAlign w:val="subscript"/>
        </w:rPr>
        <w:t>2</w:t>
      </w:r>
      <w:r>
        <w:t xml:space="preserve"> </w:t>
      </w:r>
      <w:r w:rsidR="00273117">
        <w:t>manufacturing</w:t>
      </w:r>
    </w:p>
    <w:p w14:paraId="0FD41D1E" w14:textId="2D989707" w:rsidR="002E29D8" w:rsidRPr="007F52D6" w:rsidRDefault="002E29D8" w:rsidP="002E29D8">
      <w:pPr>
        <w:pStyle w:val="CETBodytext"/>
      </w:pPr>
      <w:r>
        <w:t>Although most synthesis processes are essentially focused on NPs, other geometries of Mg(OH)</w:t>
      </w:r>
      <w:r w:rsidRPr="003317E8">
        <w:rPr>
          <w:vertAlign w:val="subscript"/>
        </w:rPr>
        <w:t>2</w:t>
      </w:r>
      <w:r>
        <w:t xml:space="preserve">-based nanomaterials have been produced, </w:t>
      </w:r>
      <w:r w:rsidR="004F227C">
        <w:t xml:space="preserve">but </w:t>
      </w:r>
      <w:r>
        <w:t xml:space="preserve">they have not yet been used on a large scale. It is curious to note that the techniques generally </w:t>
      </w:r>
      <w:r w:rsidR="00570A19">
        <w:t>applied</w:t>
      </w:r>
      <w:r>
        <w:t xml:space="preserve"> </w:t>
      </w:r>
      <w:r w:rsidR="00224F85">
        <w:t>to produce</w:t>
      </w:r>
      <w:r>
        <w:t xml:space="preserve"> nanostructured hydroxides, regardless of the cation they contain, are generally </w:t>
      </w:r>
      <w:r w:rsidRPr="007F52D6">
        <w:t>different from those commonly used for the preparation of the corresponding oxides. In fact, pyrolysis processes</w:t>
      </w:r>
      <w:r w:rsidR="004F227C" w:rsidRPr="007F52D6">
        <w:t xml:space="preserve"> (</w:t>
      </w:r>
      <w:proofErr w:type="spellStart"/>
      <w:r w:rsidR="004F227C" w:rsidRPr="007F52D6">
        <w:t>Chiarioni</w:t>
      </w:r>
      <w:proofErr w:type="spellEnd"/>
      <w:r w:rsidR="004F227C" w:rsidRPr="007F52D6">
        <w:t xml:space="preserve"> et al., 20</w:t>
      </w:r>
      <w:r w:rsidR="008B4BDF" w:rsidRPr="007F52D6">
        <w:t>06</w:t>
      </w:r>
      <w:r w:rsidR="004F227C" w:rsidRPr="007F52D6">
        <w:t>)</w:t>
      </w:r>
      <w:r w:rsidRPr="007F52D6">
        <w:t xml:space="preserve">, typically used for </w:t>
      </w:r>
      <w:r w:rsidR="00570A19">
        <w:t>producing</w:t>
      </w:r>
      <w:r w:rsidRPr="007F52D6">
        <w:t xml:space="preserve"> thermostable or refractory oxides, are not generally adopted for the synthesis of hydroxides, including Mg(OH)</w:t>
      </w:r>
      <w:r w:rsidRPr="007F52D6">
        <w:rPr>
          <w:vertAlign w:val="subscript"/>
        </w:rPr>
        <w:t>2</w:t>
      </w:r>
      <w:r w:rsidRPr="007F52D6">
        <w:t xml:space="preserve">, due to its </w:t>
      </w:r>
      <w:r w:rsidR="004F227C" w:rsidRPr="007F52D6">
        <w:t xml:space="preserve">relatively </w:t>
      </w:r>
      <w:r w:rsidRPr="007F52D6">
        <w:t>low decomposition temperature</w:t>
      </w:r>
      <w:r w:rsidR="00AB7C9F" w:rsidRPr="007F52D6">
        <w:t xml:space="preserve">, starting at approximately 345 °C, </w:t>
      </w:r>
      <w:r w:rsidR="00EA5B61" w:rsidRPr="007F52D6">
        <w:t>giving MgO and steam (</w:t>
      </w:r>
      <w:r w:rsidR="00354BE0" w:rsidRPr="007F52D6">
        <w:t>Han et al.</w:t>
      </w:r>
      <w:r w:rsidR="00EA5B61" w:rsidRPr="007F52D6">
        <w:t>,</w:t>
      </w:r>
      <w:r w:rsidR="00354BE0" w:rsidRPr="007F52D6">
        <w:t>2023</w:t>
      </w:r>
      <w:r w:rsidR="00EA5B61" w:rsidRPr="007F52D6">
        <w:t>).</w:t>
      </w:r>
    </w:p>
    <w:p w14:paraId="18BAFA6F" w14:textId="31D839D0" w:rsidR="00453E24" w:rsidRPr="007F52D6" w:rsidRDefault="00CB1627" w:rsidP="00851945">
      <w:pPr>
        <w:pStyle w:val="CETheadingx"/>
      </w:pPr>
      <w:r w:rsidRPr="007F52D6">
        <w:t>Nano-</w:t>
      </w:r>
      <w:r w:rsidR="00703EC4" w:rsidRPr="007F52D6">
        <w:t>Mg(OH)</w:t>
      </w:r>
      <w:r w:rsidR="00703EC4" w:rsidRPr="007F52D6">
        <w:rPr>
          <w:vertAlign w:val="subscript"/>
        </w:rPr>
        <w:t>2</w:t>
      </w:r>
      <w:r w:rsidR="003A44B0" w:rsidRPr="007F52D6">
        <w:t xml:space="preserve"> precursors</w:t>
      </w:r>
      <w:r w:rsidR="00292227" w:rsidRPr="007F52D6">
        <w:t>,</w:t>
      </w:r>
      <w:r w:rsidR="003A44B0" w:rsidRPr="007F52D6">
        <w:t xml:space="preserve"> </w:t>
      </w:r>
      <w:r w:rsidR="00C63016" w:rsidRPr="007F52D6">
        <w:t>capping agents</w:t>
      </w:r>
      <w:r w:rsidR="00292227" w:rsidRPr="007F52D6">
        <w:t xml:space="preserve"> and dispersants</w:t>
      </w:r>
    </w:p>
    <w:p w14:paraId="421521E1" w14:textId="3D51DF4D" w:rsidR="005A190E" w:rsidRPr="007F52D6" w:rsidRDefault="009F0F8A" w:rsidP="00851945">
      <w:pPr>
        <w:pStyle w:val="CETBodytext"/>
        <w:rPr>
          <w:lang w:val="en-GB"/>
        </w:rPr>
      </w:pPr>
      <w:r w:rsidRPr="007F52D6">
        <w:rPr>
          <w:lang w:val="en-GB"/>
        </w:rPr>
        <w:t>Before discussing the relevant precursors</w:t>
      </w:r>
      <w:r w:rsidR="00B02DC6" w:rsidRPr="007F52D6">
        <w:rPr>
          <w:lang w:val="en-GB"/>
        </w:rPr>
        <w:t xml:space="preserve"> and stabilising agents, </w:t>
      </w:r>
      <w:r w:rsidRPr="007F52D6">
        <w:rPr>
          <w:lang w:val="en-GB"/>
        </w:rPr>
        <w:t>it should be noted that most synthesis techniques are based on</w:t>
      </w:r>
      <w:r w:rsidR="007D2F4F" w:rsidRPr="007F52D6">
        <w:rPr>
          <w:lang w:val="en-GB"/>
        </w:rPr>
        <w:t xml:space="preserve"> </w:t>
      </w:r>
      <w:r w:rsidR="00C63016" w:rsidRPr="007F52D6">
        <w:rPr>
          <w:lang w:val="en-GB"/>
        </w:rPr>
        <w:t xml:space="preserve">precipitation methods by </w:t>
      </w:r>
      <w:r w:rsidR="007D2F4F" w:rsidRPr="007F52D6">
        <w:rPr>
          <w:lang w:val="en-GB"/>
        </w:rPr>
        <w:t xml:space="preserve">wet-chemical processes, </w:t>
      </w:r>
      <w:r w:rsidR="000A794F" w:rsidRPr="007F52D6">
        <w:rPr>
          <w:lang w:val="en-GB"/>
        </w:rPr>
        <w:t>th</w:t>
      </w:r>
      <w:r w:rsidR="000A295D" w:rsidRPr="007F52D6">
        <w:rPr>
          <w:lang w:val="en-GB"/>
        </w:rPr>
        <w:t xml:space="preserve">anks to its low cost and </w:t>
      </w:r>
      <w:r w:rsidR="00515A86" w:rsidRPr="007F52D6">
        <w:rPr>
          <w:lang w:val="en-GB"/>
        </w:rPr>
        <w:t xml:space="preserve">to a </w:t>
      </w:r>
      <w:r w:rsidR="000A295D" w:rsidRPr="007F52D6">
        <w:rPr>
          <w:lang w:val="en-GB"/>
        </w:rPr>
        <w:t>better</w:t>
      </w:r>
      <w:r w:rsidRPr="007F52D6">
        <w:rPr>
          <w:lang w:val="en-GB"/>
        </w:rPr>
        <w:t xml:space="preserve"> control over dimensions</w:t>
      </w:r>
      <w:r w:rsidR="000A794F" w:rsidRPr="007F52D6">
        <w:rPr>
          <w:lang w:val="en-GB"/>
        </w:rPr>
        <w:t xml:space="preserve">. </w:t>
      </w:r>
      <w:r w:rsidR="00B02DC6" w:rsidRPr="007F52D6">
        <w:rPr>
          <w:lang w:val="en-GB"/>
        </w:rPr>
        <w:t>In this context, t</w:t>
      </w:r>
      <w:r w:rsidRPr="007F52D6">
        <w:rPr>
          <w:lang w:val="en-GB"/>
        </w:rPr>
        <w:t>he precursors are typically soluble Mg</w:t>
      </w:r>
      <w:r w:rsidRPr="007F52D6">
        <w:rPr>
          <w:vertAlign w:val="superscript"/>
          <w:lang w:val="en-GB"/>
        </w:rPr>
        <w:t>2+</w:t>
      </w:r>
      <w:r w:rsidRPr="007F52D6">
        <w:rPr>
          <w:lang w:val="en-GB"/>
        </w:rPr>
        <w:t xml:space="preserve"> salts, namely Mg(NO</w:t>
      </w:r>
      <w:r w:rsidRPr="007F52D6">
        <w:rPr>
          <w:vertAlign w:val="subscript"/>
          <w:lang w:val="en-GB"/>
        </w:rPr>
        <w:t>3</w:t>
      </w:r>
      <w:r w:rsidRPr="007F52D6">
        <w:rPr>
          <w:lang w:val="en-GB"/>
        </w:rPr>
        <w:t>)</w:t>
      </w:r>
      <w:r w:rsidRPr="007F52D6">
        <w:rPr>
          <w:vertAlign w:val="subscript"/>
          <w:lang w:val="en-GB"/>
        </w:rPr>
        <w:t>2</w:t>
      </w:r>
      <w:r w:rsidRPr="007F52D6">
        <w:rPr>
          <w:lang w:val="en-GB"/>
        </w:rPr>
        <w:t>, MgSO</w:t>
      </w:r>
      <w:r w:rsidRPr="007F52D6">
        <w:rPr>
          <w:vertAlign w:val="subscript"/>
          <w:lang w:val="en-GB"/>
        </w:rPr>
        <w:t>4</w:t>
      </w:r>
      <w:r w:rsidRPr="007F52D6">
        <w:rPr>
          <w:lang w:val="en-GB"/>
        </w:rPr>
        <w:t xml:space="preserve"> or MgCl</w:t>
      </w:r>
      <w:r w:rsidRPr="007F52D6">
        <w:rPr>
          <w:vertAlign w:val="subscript"/>
          <w:lang w:val="en-GB"/>
        </w:rPr>
        <w:t>2</w:t>
      </w:r>
      <w:r w:rsidR="001553BE" w:rsidRPr="007F52D6">
        <w:rPr>
          <w:vertAlign w:val="subscript"/>
          <w:lang w:val="en-GB"/>
        </w:rPr>
        <w:t xml:space="preserve"> , </w:t>
      </w:r>
      <w:r w:rsidRPr="007F52D6">
        <w:rPr>
          <w:lang w:val="en-GB"/>
        </w:rPr>
        <w:t>to which an alkali hydroxide solution is added dropwise in a hydrothermal process</w:t>
      </w:r>
      <w:r w:rsidR="00C72D7F" w:rsidRPr="007F52D6">
        <w:rPr>
          <w:lang w:val="en-GB"/>
        </w:rPr>
        <w:t>.</w:t>
      </w:r>
      <w:r w:rsidRPr="007F52D6">
        <w:rPr>
          <w:lang w:val="en-GB"/>
        </w:rPr>
        <w:t xml:space="preserve"> The choice of a suitable c</w:t>
      </w:r>
      <w:r w:rsidR="000A794F" w:rsidRPr="007F52D6">
        <w:rPr>
          <w:lang w:val="en-GB"/>
        </w:rPr>
        <w:t xml:space="preserve">apping agent </w:t>
      </w:r>
      <w:r w:rsidRPr="007F52D6">
        <w:rPr>
          <w:lang w:val="en-GB"/>
        </w:rPr>
        <w:t xml:space="preserve">proved to be a key aspect </w:t>
      </w:r>
      <w:r w:rsidR="00C72D7F" w:rsidRPr="007F52D6">
        <w:rPr>
          <w:lang w:val="en-GB"/>
        </w:rPr>
        <w:t xml:space="preserve">in tuning shape </w:t>
      </w:r>
      <w:r w:rsidR="00065330" w:rsidRPr="007F52D6">
        <w:rPr>
          <w:lang w:val="en-GB"/>
        </w:rPr>
        <w:t xml:space="preserve">and dimensions of the end </w:t>
      </w:r>
      <w:r w:rsidR="00C72D7F" w:rsidRPr="007F52D6">
        <w:rPr>
          <w:lang w:val="en-GB"/>
        </w:rPr>
        <w:t xml:space="preserve">product, </w:t>
      </w:r>
      <w:r w:rsidR="00E03FB7" w:rsidRPr="007F52D6">
        <w:rPr>
          <w:lang w:val="en-GB"/>
        </w:rPr>
        <w:t>where polyvinylpyrrolidone</w:t>
      </w:r>
      <w:r w:rsidR="007D2F4F" w:rsidRPr="007F52D6">
        <w:rPr>
          <w:lang w:val="en-GB"/>
        </w:rPr>
        <w:t xml:space="preserve"> (PVP)</w:t>
      </w:r>
      <w:r w:rsidR="00273117" w:rsidRPr="007F52D6">
        <w:rPr>
          <w:lang w:val="en-GB"/>
        </w:rPr>
        <w:t xml:space="preserve"> showed an </w:t>
      </w:r>
      <w:r w:rsidR="007D2F4F" w:rsidRPr="007F52D6">
        <w:rPr>
          <w:lang w:val="en-GB"/>
        </w:rPr>
        <w:t>efficien</w:t>
      </w:r>
      <w:r w:rsidR="00273117" w:rsidRPr="007F52D6">
        <w:rPr>
          <w:lang w:val="en-GB"/>
        </w:rPr>
        <w:t>cy greater</w:t>
      </w:r>
      <w:r w:rsidR="007D2F4F" w:rsidRPr="007F52D6">
        <w:rPr>
          <w:lang w:val="en-GB"/>
        </w:rPr>
        <w:t xml:space="preserve"> than other traditional anionic or cationic surfactants, like sodium dodecyl </w:t>
      </w:r>
      <w:proofErr w:type="spellStart"/>
      <w:r w:rsidR="007D2F4F" w:rsidRPr="007F52D6">
        <w:rPr>
          <w:lang w:val="en-GB"/>
        </w:rPr>
        <w:t>suplhate</w:t>
      </w:r>
      <w:proofErr w:type="spellEnd"/>
      <w:r w:rsidR="007D2F4F" w:rsidRPr="007F52D6">
        <w:rPr>
          <w:lang w:val="en-GB"/>
        </w:rPr>
        <w:t xml:space="preserve"> (SDS) or cetyltri</w:t>
      </w:r>
      <w:r w:rsidR="000A295D" w:rsidRPr="007F52D6">
        <w:rPr>
          <w:lang w:val="en-GB"/>
        </w:rPr>
        <w:t>methyl</w:t>
      </w:r>
      <w:r w:rsidR="007D2F4F" w:rsidRPr="007F52D6">
        <w:rPr>
          <w:lang w:val="en-GB"/>
        </w:rPr>
        <w:t>ammonium bromide (CTAB), respectively</w:t>
      </w:r>
      <w:r w:rsidR="000A1584" w:rsidRPr="007F52D6">
        <w:rPr>
          <w:lang w:val="en-GB"/>
        </w:rPr>
        <w:t xml:space="preserve">. </w:t>
      </w:r>
      <w:r w:rsidR="005A190E" w:rsidRPr="007F52D6">
        <w:rPr>
          <w:lang w:val="en-GB"/>
        </w:rPr>
        <w:t xml:space="preserve">Interestingly, the chemical composition of the capping agent may not only damp the aggregation of the solid </w:t>
      </w:r>
      <w:r w:rsidR="00E03FB7" w:rsidRPr="007F52D6">
        <w:rPr>
          <w:lang w:val="en-GB"/>
        </w:rPr>
        <w:t>phase but</w:t>
      </w:r>
      <w:r w:rsidR="005A190E" w:rsidRPr="007F52D6">
        <w:rPr>
          <w:lang w:val="en-GB"/>
        </w:rPr>
        <w:t xml:space="preserve"> also </w:t>
      </w:r>
      <w:r w:rsidR="00BB00A7" w:rsidRPr="007F52D6">
        <w:rPr>
          <w:lang w:val="en-GB"/>
        </w:rPr>
        <w:t xml:space="preserve">determine </w:t>
      </w:r>
      <w:r w:rsidR="005A190E" w:rsidRPr="007F52D6">
        <w:rPr>
          <w:lang w:val="en-GB"/>
        </w:rPr>
        <w:t xml:space="preserve">its </w:t>
      </w:r>
      <w:r w:rsidR="00BB00A7" w:rsidRPr="007F52D6">
        <w:rPr>
          <w:lang w:val="en-GB"/>
        </w:rPr>
        <w:t>geometry (Asgari-</w:t>
      </w:r>
      <w:proofErr w:type="spellStart"/>
      <w:r w:rsidR="00BB00A7" w:rsidRPr="007F52D6">
        <w:rPr>
          <w:lang w:val="en-GB"/>
        </w:rPr>
        <w:t>Vadeghani</w:t>
      </w:r>
      <w:proofErr w:type="spellEnd"/>
      <w:r w:rsidR="00BB00A7" w:rsidRPr="007F52D6">
        <w:rPr>
          <w:lang w:val="en-GB"/>
        </w:rPr>
        <w:t xml:space="preserve"> et al., 2016)</w:t>
      </w:r>
      <w:r w:rsidR="005A190E" w:rsidRPr="007F52D6">
        <w:rPr>
          <w:lang w:val="en-GB"/>
        </w:rPr>
        <w:t>.</w:t>
      </w:r>
    </w:p>
    <w:p w14:paraId="7625EA09" w14:textId="3707FDB9" w:rsidR="0096227E" w:rsidRDefault="005A190E" w:rsidP="00453E24">
      <w:pPr>
        <w:pStyle w:val="CETBodytext"/>
        <w:rPr>
          <w:lang w:val="en-GB"/>
        </w:rPr>
      </w:pPr>
      <w:r w:rsidRPr="007F52D6">
        <w:rPr>
          <w:lang w:val="en-GB"/>
        </w:rPr>
        <w:t>I</w:t>
      </w:r>
      <w:r w:rsidR="00851945" w:rsidRPr="007F52D6">
        <w:rPr>
          <w:lang w:val="en-GB"/>
        </w:rPr>
        <w:t xml:space="preserve">n some cases, precursors and capping agents of natural origin have been adopted to meet the standards of </w:t>
      </w:r>
      <w:r w:rsidR="003532A0" w:rsidRPr="007F52D6">
        <w:rPr>
          <w:lang w:val="en-GB"/>
        </w:rPr>
        <w:t xml:space="preserve">process safety and </w:t>
      </w:r>
      <w:r w:rsidR="00851945" w:rsidRPr="007F52D6">
        <w:rPr>
          <w:lang w:val="en-GB"/>
        </w:rPr>
        <w:t>environmental sustainability, generally following criteria of substitution and energy saving. On that note, Battaglia et al. (202</w:t>
      </w:r>
      <w:r w:rsidR="00B84D68" w:rsidRPr="007F52D6">
        <w:rPr>
          <w:lang w:val="en-GB"/>
        </w:rPr>
        <w:t>2</w:t>
      </w:r>
      <w:r w:rsidR="00851945" w:rsidRPr="007F52D6">
        <w:rPr>
          <w:lang w:val="en-GB"/>
        </w:rPr>
        <w:t>) explored the possibility of producing Mg(OH)</w:t>
      </w:r>
      <w:r w:rsidR="00851945" w:rsidRPr="007F52D6">
        <w:rPr>
          <w:vertAlign w:val="subscript"/>
          <w:lang w:val="en-GB"/>
        </w:rPr>
        <w:t>2</w:t>
      </w:r>
      <w:r w:rsidR="00851945" w:rsidRPr="007F52D6">
        <w:rPr>
          <w:lang w:val="en-GB"/>
        </w:rPr>
        <w:t xml:space="preserve"> NPs from </w:t>
      </w:r>
      <w:r w:rsidR="000A5AE6" w:rsidRPr="007F52D6">
        <w:rPr>
          <w:lang w:val="en-GB"/>
        </w:rPr>
        <w:t xml:space="preserve">exhausted saltwork bitterns </w:t>
      </w:r>
      <w:r w:rsidR="00126CB6" w:rsidRPr="007F52D6">
        <w:rPr>
          <w:lang w:val="en-GB"/>
        </w:rPr>
        <w:t>as a natural source of Mg</w:t>
      </w:r>
      <w:r w:rsidR="00126CB6" w:rsidRPr="007F52D6">
        <w:rPr>
          <w:vertAlign w:val="superscript"/>
          <w:lang w:val="en-GB"/>
        </w:rPr>
        <w:t>2+</w:t>
      </w:r>
      <w:r w:rsidR="00126CB6" w:rsidRPr="007F52D6">
        <w:rPr>
          <w:lang w:val="en-GB"/>
        </w:rPr>
        <w:t xml:space="preserve"> precursor</w:t>
      </w:r>
      <w:r w:rsidR="00292227" w:rsidRPr="007F52D6">
        <w:rPr>
          <w:lang w:val="en-GB"/>
        </w:rPr>
        <w:t>,</w:t>
      </w:r>
      <w:r w:rsidR="00126CB6" w:rsidRPr="007F52D6">
        <w:rPr>
          <w:lang w:val="en-GB"/>
        </w:rPr>
        <w:t xml:space="preserve"> </w:t>
      </w:r>
      <w:r w:rsidR="000A5AE6" w:rsidRPr="007F52D6">
        <w:rPr>
          <w:lang w:val="en-GB"/>
        </w:rPr>
        <w:t xml:space="preserve">using a T-shaped mixer in a steady-state reactor. </w:t>
      </w:r>
      <w:r w:rsidR="00126CB6" w:rsidRPr="007F52D6">
        <w:rPr>
          <w:lang w:val="en-GB"/>
        </w:rPr>
        <w:t>Th</w:t>
      </w:r>
      <w:r w:rsidR="00292227" w:rsidRPr="007F52D6">
        <w:rPr>
          <w:lang w:val="en-GB"/>
        </w:rPr>
        <w:t>e</w:t>
      </w:r>
      <w:r w:rsidR="00126CB6" w:rsidRPr="007F52D6">
        <w:rPr>
          <w:lang w:val="en-GB"/>
        </w:rPr>
        <w:t xml:space="preserve"> presence of polyacrylic acid (PAA) as dispersant </w:t>
      </w:r>
      <w:r w:rsidR="00292227" w:rsidRPr="007F52D6">
        <w:rPr>
          <w:lang w:val="en-GB"/>
        </w:rPr>
        <w:t xml:space="preserve">helped </w:t>
      </w:r>
      <w:r w:rsidR="00126CB6" w:rsidRPr="007F52D6">
        <w:rPr>
          <w:lang w:val="en-GB"/>
        </w:rPr>
        <w:t>reduc</w:t>
      </w:r>
      <w:r w:rsidR="00292227" w:rsidRPr="007F52D6">
        <w:rPr>
          <w:lang w:val="en-GB"/>
        </w:rPr>
        <w:t xml:space="preserve">ing </w:t>
      </w:r>
      <w:r w:rsidR="00126CB6" w:rsidRPr="007F52D6">
        <w:rPr>
          <w:lang w:val="en-GB"/>
        </w:rPr>
        <w:t>considerably the dimension of the NPs.</w:t>
      </w:r>
      <w:r w:rsidR="004B1053" w:rsidRPr="007F52D6">
        <w:rPr>
          <w:lang w:val="en-GB"/>
        </w:rPr>
        <w:t xml:space="preserve"> </w:t>
      </w:r>
      <w:r w:rsidR="00F309E3" w:rsidRPr="007F52D6">
        <w:rPr>
          <w:lang w:val="en-GB"/>
        </w:rPr>
        <w:t xml:space="preserve">Other authors proposed a </w:t>
      </w:r>
      <w:r w:rsidR="00C227AA" w:rsidRPr="007F52D6">
        <w:rPr>
          <w:lang w:val="en-GB"/>
        </w:rPr>
        <w:t>wet chemical method</w:t>
      </w:r>
      <w:r w:rsidR="00F309E3" w:rsidRPr="007F52D6">
        <w:rPr>
          <w:lang w:val="en-GB"/>
        </w:rPr>
        <w:t xml:space="preserve"> </w:t>
      </w:r>
      <w:r w:rsidR="00F77134" w:rsidRPr="007F52D6">
        <w:rPr>
          <w:lang w:val="en-GB"/>
        </w:rPr>
        <w:t xml:space="preserve">using </w:t>
      </w:r>
      <w:r w:rsidR="003031FD" w:rsidRPr="007F52D6">
        <w:rPr>
          <w:lang w:val="en-GB"/>
        </w:rPr>
        <w:t xml:space="preserve">plant extracts of various origin, generally containing many active ingredients like </w:t>
      </w:r>
      <w:r w:rsidR="00692187" w:rsidRPr="007F52D6">
        <w:rPr>
          <w:lang w:val="en-GB"/>
        </w:rPr>
        <w:t>polyph</w:t>
      </w:r>
      <w:r w:rsidR="003031FD" w:rsidRPr="007F52D6">
        <w:rPr>
          <w:lang w:val="en-GB"/>
        </w:rPr>
        <w:t xml:space="preserve">enols, </w:t>
      </w:r>
      <w:r w:rsidR="003532A0" w:rsidRPr="007F52D6">
        <w:rPr>
          <w:lang w:val="en-GB"/>
        </w:rPr>
        <w:t xml:space="preserve">flavonoids, </w:t>
      </w:r>
      <w:r w:rsidR="003031FD" w:rsidRPr="007F52D6">
        <w:rPr>
          <w:lang w:val="en-GB"/>
        </w:rPr>
        <w:t>terpen</w:t>
      </w:r>
      <w:r w:rsidR="00692187" w:rsidRPr="007F52D6">
        <w:rPr>
          <w:lang w:val="en-GB"/>
        </w:rPr>
        <w:t>oids, tannins and other compounds</w:t>
      </w:r>
      <w:r w:rsidR="006D14C1" w:rsidRPr="007F52D6">
        <w:rPr>
          <w:lang w:val="en-GB"/>
        </w:rPr>
        <w:t xml:space="preserve"> (</w:t>
      </w:r>
      <w:r w:rsidR="00E50E34" w:rsidRPr="007F52D6">
        <w:rPr>
          <w:lang w:val="en-GB"/>
        </w:rPr>
        <w:t>Rajkumar et al., 2024</w:t>
      </w:r>
      <w:r w:rsidR="006D14C1" w:rsidRPr="007F52D6">
        <w:rPr>
          <w:lang w:val="en-GB"/>
        </w:rPr>
        <w:t>)</w:t>
      </w:r>
      <w:r w:rsidR="00692187" w:rsidRPr="007F52D6">
        <w:rPr>
          <w:lang w:val="en-GB"/>
        </w:rPr>
        <w:t xml:space="preserve">, </w:t>
      </w:r>
      <w:r w:rsidR="003031FD" w:rsidRPr="007F52D6">
        <w:rPr>
          <w:lang w:val="en-GB"/>
        </w:rPr>
        <w:t xml:space="preserve">whose role is polyfunctional in the context of precipitation methods. In fact, a </w:t>
      </w:r>
      <w:r w:rsidR="00B4222D" w:rsidRPr="007F52D6">
        <w:rPr>
          <w:lang w:val="en-GB"/>
        </w:rPr>
        <w:t xml:space="preserve">plant extract </w:t>
      </w:r>
      <w:r w:rsidR="00B2325A" w:rsidRPr="007F52D6">
        <w:rPr>
          <w:lang w:val="en-GB"/>
        </w:rPr>
        <w:t>may be added to the precursor containing Mg</w:t>
      </w:r>
      <w:r w:rsidR="00B2325A" w:rsidRPr="007F52D6">
        <w:rPr>
          <w:vertAlign w:val="superscript"/>
          <w:lang w:val="en-GB"/>
        </w:rPr>
        <w:t>2+</w:t>
      </w:r>
      <w:r w:rsidR="00B2325A" w:rsidRPr="007F52D6">
        <w:rPr>
          <w:lang w:val="en-GB"/>
        </w:rPr>
        <w:t xml:space="preserve"> ions bef</w:t>
      </w:r>
      <w:r w:rsidR="006312E0" w:rsidRPr="007F52D6">
        <w:rPr>
          <w:lang w:val="en-GB"/>
        </w:rPr>
        <w:t>ore mixing it with a solution of</w:t>
      </w:r>
      <w:r w:rsidR="00B2325A" w:rsidRPr="007F52D6">
        <w:rPr>
          <w:lang w:val="en-GB"/>
        </w:rPr>
        <w:t xml:space="preserve"> alkali hydroxide</w:t>
      </w:r>
      <w:r w:rsidR="00DA049F" w:rsidRPr="007F52D6">
        <w:rPr>
          <w:lang w:val="en-GB"/>
        </w:rPr>
        <w:t xml:space="preserve"> triggering the nucleation of the solid phase </w:t>
      </w:r>
      <w:r w:rsidR="00E15147" w:rsidRPr="007F52D6">
        <w:rPr>
          <w:lang w:val="en-GB"/>
        </w:rPr>
        <w:t>(Afolabi et al., 2021)</w:t>
      </w:r>
      <w:r w:rsidR="00C0153B" w:rsidRPr="007F52D6">
        <w:rPr>
          <w:lang w:val="en-GB"/>
        </w:rPr>
        <w:t xml:space="preserve">. Otherwise, a plant extract may </w:t>
      </w:r>
      <w:r w:rsidR="00B4222D" w:rsidRPr="007F52D6">
        <w:rPr>
          <w:lang w:val="en-GB"/>
        </w:rPr>
        <w:t>act as alkali</w:t>
      </w:r>
      <w:r w:rsidR="00E15147" w:rsidRPr="007F52D6">
        <w:rPr>
          <w:lang w:val="en-GB"/>
        </w:rPr>
        <w:t>s</w:t>
      </w:r>
      <w:r w:rsidR="00B4222D" w:rsidRPr="007F52D6">
        <w:rPr>
          <w:lang w:val="en-GB"/>
        </w:rPr>
        <w:t>ing agent</w:t>
      </w:r>
      <w:r w:rsidR="00E15147" w:rsidRPr="007F52D6">
        <w:rPr>
          <w:lang w:val="en-GB"/>
        </w:rPr>
        <w:t xml:space="preserve"> on its own</w:t>
      </w:r>
      <w:r w:rsidR="00B4222D" w:rsidRPr="007F52D6">
        <w:rPr>
          <w:lang w:val="en-GB"/>
        </w:rPr>
        <w:t>, giving a precipitate of Mg(OH)</w:t>
      </w:r>
      <w:r w:rsidR="00B4222D" w:rsidRPr="007F52D6">
        <w:rPr>
          <w:vertAlign w:val="subscript"/>
          <w:lang w:val="en-GB"/>
        </w:rPr>
        <w:t>2</w:t>
      </w:r>
      <w:r w:rsidR="00B4222D" w:rsidRPr="007F52D6">
        <w:rPr>
          <w:lang w:val="en-GB"/>
        </w:rPr>
        <w:t xml:space="preserve"> NPs </w:t>
      </w:r>
      <w:r w:rsidR="00E03FB7" w:rsidRPr="007F52D6">
        <w:rPr>
          <w:lang w:val="en-GB"/>
        </w:rPr>
        <w:t>without</w:t>
      </w:r>
      <w:r w:rsidR="00C0153B" w:rsidRPr="007F52D6">
        <w:rPr>
          <w:lang w:val="en-GB"/>
        </w:rPr>
        <w:t xml:space="preserve"> requiring a soluble </w:t>
      </w:r>
      <w:r w:rsidR="00B4222D" w:rsidRPr="007F52D6">
        <w:rPr>
          <w:lang w:val="en-GB"/>
        </w:rPr>
        <w:t>alkali hydroxide modifying the pH of the solution.</w:t>
      </w:r>
      <w:r w:rsidR="007D2F4F" w:rsidRPr="007F52D6">
        <w:rPr>
          <w:lang w:val="en-GB"/>
        </w:rPr>
        <w:t xml:space="preserve"> </w:t>
      </w:r>
      <w:r w:rsidR="00BB00A7" w:rsidRPr="007F52D6">
        <w:rPr>
          <w:lang w:val="en-GB"/>
        </w:rPr>
        <w:t>(</w:t>
      </w:r>
      <w:proofErr w:type="spellStart"/>
      <w:r w:rsidR="00BB00A7" w:rsidRPr="007F52D6">
        <w:rPr>
          <w:lang w:val="en-GB"/>
        </w:rPr>
        <w:t>Jayalekshmi</w:t>
      </w:r>
      <w:proofErr w:type="spellEnd"/>
      <w:r w:rsidR="00780B36" w:rsidRPr="007F52D6">
        <w:rPr>
          <w:lang w:val="en-GB"/>
        </w:rPr>
        <w:t xml:space="preserve"> </w:t>
      </w:r>
      <w:r w:rsidR="00F55886" w:rsidRPr="007F52D6">
        <w:rPr>
          <w:lang w:val="en-GB"/>
        </w:rPr>
        <w:t xml:space="preserve">et al., </w:t>
      </w:r>
      <w:r w:rsidR="003532A0" w:rsidRPr="007F52D6">
        <w:rPr>
          <w:lang w:val="en-GB"/>
        </w:rPr>
        <w:t>2025</w:t>
      </w:r>
      <w:r w:rsidR="00780B36" w:rsidRPr="007F52D6">
        <w:rPr>
          <w:lang w:val="en-GB"/>
        </w:rPr>
        <w:t>)</w:t>
      </w:r>
      <w:r w:rsidR="00C0153B" w:rsidRPr="007F52D6">
        <w:rPr>
          <w:lang w:val="en-GB"/>
        </w:rPr>
        <w:t>. Whatever the method</w:t>
      </w:r>
      <w:r w:rsidR="00D5587E" w:rsidRPr="007F52D6">
        <w:rPr>
          <w:lang w:val="en-GB"/>
        </w:rPr>
        <w:t xml:space="preserve"> adopted using plant extracts</w:t>
      </w:r>
      <w:r w:rsidR="00E15147" w:rsidRPr="007F52D6">
        <w:rPr>
          <w:lang w:val="en-GB"/>
        </w:rPr>
        <w:t xml:space="preserve"> for the formation of Mg(OH)</w:t>
      </w:r>
      <w:r w:rsidR="00E15147" w:rsidRPr="007F52D6">
        <w:rPr>
          <w:vertAlign w:val="subscript"/>
          <w:lang w:val="en-GB"/>
        </w:rPr>
        <w:t>2</w:t>
      </w:r>
      <w:r w:rsidR="00515A86" w:rsidRPr="007F52D6">
        <w:rPr>
          <w:lang w:val="en-GB"/>
        </w:rPr>
        <w:t xml:space="preserve">, </w:t>
      </w:r>
      <w:r w:rsidR="00D5587E" w:rsidRPr="007F52D6">
        <w:rPr>
          <w:lang w:val="en-GB"/>
        </w:rPr>
        <w:t xml:space="preserve">despite what is sometimes claimed by </w:t>
      </w:r>
      <w:r w:rsidR="00AC02DC" w:rsidRPr="007F52D6">
        <w:rPr>
          <w:lang w:val="en-GB"/>
        </w:rPr>
        <w:t>some</w:t>
      </w:r>
      <w:r w:rsidR="00D5587E" w:rsidRPr="007F52D6">
        <w:rPr>
          <w:lang w:val="en-GB"/>
        </w:rPr>
        <w:t xml:space="preserve"> authors, </w:t>
      </w:r>
      <w:r w:rsidR="00E15147" w:rsidRPr="007F52D6">
        <w:rPr>
          <w:lang w:val="en-GB"/>
        </w:rPr>
        <w:t xml:space="preserve">it </w:t>
      </w:r>
      <w:r w:rsidR="00C0153B" w:rsidRPr="007F52D6">
        <w:rPr>
          <w:lang w:val="en-GB"/>
        </w:rPr>
        <w:t xml:space="preserve">cannot be considered </w:t>
      </w:r>
      <w:r w:rsidR="00EB558F" w:rsidRPr="007F52D6">
        <w:rPr>
          <w:lang w:val="en-GB"/>
        </w:rPr>
        <w:t xml:space="preserve">a </w:t>
      </w:r>
      <w:r w:rsidR="00C0153B" w:rsidRPr="007F52D6">
        <w:rPr>
          <w:lang w:val="en-GB"/>
        </w:rPr>
        <w:t xml:space="preserve">redox process, as the oxidation </w:t>
      </w:r>
      <w:r w:rsidR="00D5587E" w:rsidRPr="007F52D6">
        <w:rPr>
          <w:lang w:val="en-GB"/>
        </w:rPr>
        <w:t>state of Mg in Mg(OH)</w:t>
      </w:r>
      <w:r w:rsidR="00D5587E" w:rsidRPr="007F52D6">
        <w:rPr>
          <w:vertAlign w:val="subscript"/>
          <w:lang w:val="en-GB"/>
        </w:rPr>
        <w:t>2</w:t>
      </w:r>
      <w:r w:rsidR="00D5587E" w:rsidRPr="007F52D6">
        <w:rPr>
          <w:lang w:val="en-GB"/>
        </w:rPr>
        <w:t xml:space="preserve"> is </w:t>
      </w:r>
      <w:r w:rsidR="00C227AA" w:rsidRPr="007F52D6">
        <w:rPr>
          <w:lang w:val="en-GB"/>
        </w:rPr>
        <w:t xml:space="preserve">obviously </w:t>
      </w:r>
      <w:r w:rsidR="00D5587E" w:rsidRPr="007F52D6">
        <w:rPr>
          <w:lang w:val="en-GB"/>
        </w:rPr>
        <w:t xml:space="preserve">the same of the Mg contained in </w:t>
      </w:r>
      <w:r w:rsidR="00C227AA" w:rsidRPr="007F52D6">
        <w:rPr>
          <w:lang w:val="en-GB"/>
        </w:rPr>
        <w:t xml:space="preserve">the </w:t>
      </w:r>
      <w:r w:rsidR="00D5587E" w:rsidRPr="007F52D6">
        <w:rPr>
          <w:lang w:val="en-GB"/>
        </w:rPr>
        <w:t>starting p</w:t>
      </w:r>
      <w:r w:rsidR="006D14C1" w:rsidRPr="007F52D6">
        <w:rPr>
          <w:lang w:val="en-GB"/>
        </w:rPr>
        <w:t>recursor.</w:t>
      </w:r>
    </w:p>
    <w:p w14:paraId="2CAEC0A3" w14:textId="77777777" w:rsidR="00C108F0" w:rsidRDefault="00C108F0" w:rsidP="00453E24">
      <w:pPr>
        <w:pStyle w:val="CETBodytext"/>
        <w:rPr>
          <w:lang w:val="en-GB"/>
        </w:rPr>
      </w:pPr>
    </w:p>
    <w:p w14:paraId="4720FA04" w14:textId="44AB4FC1" w:rsidR="00C108F0" w:rsidRDefault="00C108F0" w:rsidP="00FE0929">
      <w:pPr>
        <w:pStyle w:val="CETBodytext"/>
        <w:jc w:val="left"/>
        <w:rPr>
          <w:lang w:val="en-GB"/>
        </w:rPr>
      </w:pPr>
      <w:r>
        <w:rPr>
          <w:noProof/>
          <w:lang w:val="it-IT" w:eastAsia="it-IT"/>
        </w:rPr>
        <w:drawing>
          <wp:inline distT="0" distB="0" distL="0" distR="0" wp14:anchorId="4A908687" wp14:editId="6B9D8E71">
            <wp:extent cx="4509541" cy="1276372"/>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589" cy="1299595"/>
                    </a:xfrm>
                    <a:prstGeom prst="rect">
                      <a:avLst/>
                    </a:prstGeom>
                    <a:noFill/>
                  </pic:spPr>
                </pic:pic>
              </a:graphicData>
            </a:graphic>
          </wp:inline>
        </w:drawing>
      </w:r>
    </w:p>
    <w:p w14:paraId="7D825EDE" w14:textId="77777777" w:rsidR="00C108F0" w:rsidRDefault="00C108F0" w:rsidP="00C108F0">
      <w:pPr>
        <w:pStyle w:val="CETBodytext"/>
        <w:rPr>
          <w:rStyle w:val="CETCaptionCarattere"/>
        </w:rPr>
      </w:pPr>
    </w:p>
    <w:p w14:paraId="19E67DB0" w14:textId="2F899BC4" w:rsidR="00C108F0" w:rsidRDefault="00C108F0" w:rsidP="00C108F0">
      <w:pPr>
        <w:pStyle w:val="CETBodytext"/>
        <w:rPr>
          <w:lang w:val="en-GB"/>
        </w:rPr>
      </w:pPr>
      <w:r w:rsidRPr="00BD077D">
        <w:rPr>
          <w:rStyle w:val="CETCaptionCarattere"/>
        </w:rPr>
        <w:t xml:space="preserve">Figure 1: </w:t>
      </w:r>
      <w:r w:rsidR="008D27B8">
        <w:rPr>
          <w:rStyle w:val="CETCaptionCarattere"/>
        </w:rPr>
        <w:t>Simplified scheme of nano-Mg(OH)</w:t>
      </w:r>
      <w:r w:rsidR="008D27B8" w:rsidRPr="008D27B8">
        <w:rPr>
          <w:rStyle w:val="CETCaptionCarattere"/>
          <w:vertAlign w:val="subscript"/>
        </w:rPr>
        <w:t>2</w:t>
      </w:r>
      <w:r w:rsidR="008D27B8">
        <w:rPr>
          <w:rStyle w:val="CETCaptionCarattere"/>
        </w:rPr>
        <w:t xml:space="preserve"> manufacturing and uses.</w:t>
      </w:r>
    </w:p>
    <w:p w14:paraId="7CA50F38" w14:textId="57B58F01" w:rsidR="00C72D7F" w:rsidRDefault="00C72D7F" w:rsidP="00C72D7F">
      <w:pPr>
        <w:pStyle w:val="CETheadingx"/>
      </w:pPr>
      <w:r>
        <w:lastRenderedPageBreak/>
        <w:t>Synthesis processes</w:t>
      </w:r>
    </w:p>
    <w:p w14:paraId="12F3222B" w14:textId="125CF6C5" w:rsidR="00E96682" w:rsidRPr="007F52D6" w:rsidRDefault="00C108F0" w:rsidP="00CB23BF">
      <w:pPr>
        <w:pStyle w:val="CETBodytext"/>
        <w:rPr>
          <w:lang w:val="en-GB"/>
        </w:rPr>
      </w:pPr>
      <w:r>
        <w:rPr>
          <w:lang w:val="en-GB"/>
        </w:rPr>
        <w:t xml:space="preserve">In Figure 1, the most important techniques for </w:t>
      </w:r>
      <w:r w:rsidR="00FB5CF9">
        <w:rPr>
          <w:lang w:val="en-GB"/>
        </w:rPr>
        <w:t>nano-</w:t>
      </w:r>
      <w:r>
        <w:rPr>
          <w:lang w:val="en-GB"/>
        </w:rPr>
        <w:t>Mg(OH)</w:t>
      </w:r>
      <w:r w:rsidRPr="00644297">
        <w:rPr>
          <w:vertAlign w:val="subscript"/>
          <w:lang w:val="en-GB"/>
        </w:rPr>
        <w:t>2</w:t>
      </w:r>
      <w:r>
        <w:rPr>
          <w:lang w:val="en-GB"/>
        </w:rPr>
        <w:t xml:space="preserve"> </w:t>
      </w:r>
      <w:r w:rsidR="00FB5CF9">
        <w:rPr>
          <w:lang w:val="en-GB"/>
        </w:rPr>
        <w:t>s</w:t>
      </w:r>
      <w:r>
        <w:rPr>
          <w:lang w:val="en-GB"/>
        </w:rPr>
        <w:t xml:space="preserve">ynthesis have been visually represented. </w:t>
      </w:r>
      <w:r w:rsidR="00392F4D" w:rsidRPr="00DC5B32">
        <w:rPr>
          <w:i/>
          <w:iCs/>
          <w:lang w:val="en-GB"/>
        </w:rPr>
        <w:t>Traditional precipitation methods</w:t>
      </w:r>
      <w:r w:rsidR="00392F4D" w:rsidRPr="007F52D6">
        <w:rPr>
          <w:lang w:val="en-GB"/>
        </w:rPr>
        <w:t xml:space="preserve"> are often combined with </w:t>
      </w:r>
      <w:r w:rsidR="000B100A" w:rsidRPr="007F52D6">
        <w:rPr>
          <w:lang w:val="en-GB"/>
        </w:rPr>
        <w:t>a proper choice of solvents and temperature settings</w:t>
      </w:r>
      <w:r w:rsidR="009540C7" w:rsidRPr="007F52D6">
        <w:rPr>
          <w:lang w:val="en-GB"/>
        </w:rPr>
        <w:t xml:space="preserve"> </w:t>
      </w:r>
      <w:r w:rsidR="000B100A" w:rsidRPr="007F52D6">
        <w:rPr>
          <w:lang w:val="en-GB"/>
        </w:rPr>
        <w:t xml:space="preserve">aiming at tuning size and shape of the final product. </w:t>
      </w:r>
      <w:r w:rsidR="009540C7" w:rsidRPr="007F52D6">
        <w:rPr>
          <w:lang w:val="en-GB"/>
        </w:rPr>
        <w:t xml:space="preserve">To this purpose, hydrothermal synthesis </w:t>
      </w:r>
      <w:r w:rsidR="006C6151" w:rsidRPr="007F52D6">
        <w:rPr>
          <w:lang w:val="en-GB"/>
        </w:rPr>
        <w:t>is</w:t>
      </w:r>
      <w:r w:rsidR="009540C7" w:rsidRPr="007F52D6">
        <w:rPr>
          <w:lang w:val="en-GB"/>
        </w:rPr>
        <w:t xml:space="preserve"> often carried out in </w:t>
      </w:r>
      <w:r w:rsidR="00C72D7F" w:rsidRPr="007F52D6">
        <w:rPr>
          <w:lang w:val="en-GB"/>
        </w:rPr>
        <w:t xml:space="preserve">autoclave, </w:t>
      </w:r>
      <w:r w:rsidR="009540C7" w:rsidRPr="007F52D6">
        <w:rPr>
          <w:lang w:val="en-GB"/>
        </w:rPr>
        <w:t xml:space="preserve">in order to increase </w:t>
      </w:r>
      <w:r w:rsidR="00C72D7F" w:rsidRPr="007F52D6">
        <w:rPr>
          <w:lang w:val="en-GB"/>
        </w:rPr>
        <w:t>the kinetics of Mg(OH)</w:t>
      </w:r>
      <w:r w:rsidR="00C72D7F" w:rsidRPr="007F52D6">
        <w:rPr>
          <w:vertAlign w:val="subscript"/>
          <w:lang w:val="en-GB"/>
        </w:rPr>
        <w:t>2</w:t>
      </w:r>
      <w:r w:rsidR="00C72D7F" w:rsidRPr="007F52D6">
        <w:rPr>
          <w:lang w:val="en-GB"/>
        </w:rPr>
        <w:t xml:space="preserve"> nucleation. </w:t>
      </w:r>
      <w:proofErr w:type="spellStart"/>
      <w:r w:rsidR="00C72D7F" w:rsidRPr="007F52D6">
        <w:rPr>
          <w:lang w:val="en-GB"/>
        </w:rPr>
        <w:t>Kotresh</w:t>
      </w:r>
      <w:proofErr w:type="spellEnd"/>
      <w:r w:rsidR="00C72D7F" w:rsidRPr="007F52D6">
        <w:rPr>
          <w:lang w:val="en-GB"/>
        </w:rPr>
        <w:t xml:space="preserve"> et al. (2023) showed that even narrow temperature gaps in a range 50-70 °C may have a strong influence on the geometry of the as-produced Mg(OH)</w:t>
      </w:r>
      <w:r w:rsidR="00C72D7F" w:rsidRPr="007F52D6">
        <w:rPr>
          <w:vertAlign w:val="subscript"/>
          <w:lang w:val="en-GB"/>
        </w:rPr>
        <w:t>2</w:t>
      </w:r>
      <w:r w:rsidR="00C72D7F" w:rsidRPr="007F52D6">
        <w:rPr>
          <w:lang w:val="en-GB"/>
        </w:rPr>
        <w:t xml:space="preserve"> NPs.</w:t>
      </w:r>
      <w:r w:rsidR="00F90706" w:rsidRPr="007F52D6">
        <w:rPr>
          <w:lang w:val="en-GB"/>
        </w:rPr>
        <w:t xml:space="preserve"> </w:t>
      </w:r>
    </w:p>
    <w:p w14:paraId="34F42E63" w14:textId="224DB66B" w:rsidR="00CB23BF" w:rsidRDefault="00F90706" w:rsidP="00CB23BF">
      <w:pPr>
        <w:pStyle w:val="CETBodytext"/>
        <w:rPr>
          <w:lang w:val="en-GB"/>
        </w:rPr>
      </w:pPr>
      <w:r w:rsidRPr="00DC5B32">
        <w:rPr>
          <w:i/>
          <w:iCs/>
          <w:lang w:val="en-GB"/>
        </w:rPr>
        <w:t>S</w:t>
      </w:r>
      <w:r w:rsidR="00273117" w:rsidRPr="00DC5B32">
        <w:rPr>
          <w:i/>
          <w:iCs/>
          <w:lang w:val="en-GB"/>
        </w:rPr>
        <w:t>olvothermal methods</w:t>
      </w:r>
      <w:r w:rsidR="00273117" w:rsidRPr="007F52D6">
        <w:rPr>
          <w:lang w:val="en-GB"/>
        </w:rPr>
        <w:t xml:space="preserve"> </w:t>
      </w:r>
      <w:r w:rsidR="00B02DC6" w:rsidRPr="007F52D6">
        <w:rPr>
          <w:lang w:val="en-GB"/>
        </w:rPr>
        <w:t xml:space="preserve">based on </w:t>
      </w:r>
      <w:r w:rsidR="008F7B40" w:rsidRPr="007F52D6">
        <w:rPr>
          <w:lang w:val="en-GB"/>
        </w:rPr>
        <w:t xml:space="preserve">non-aqueous or </w:t>
      </w:r>
      <w:r w:rsidR="00B02DC6" w:rsidRPr="007F52D6">
        <w:rPr>
          <w:lang w:val="en-GB"/>
        </w:rPr>
        <w:t xml:space="preserve">mixed solvents </w:t>
      </w:r>
      <w:r w:rsidR="00273117" w:rsidRPr="007F52D6">
        <w:rPr>
          <w:lang w:val="en-GB"/>
        </w:rPr>
        <w:t xml:space="preserve">have also </w:t>
      </w:r>
      <w:r w:rsidR="00CB23BF" w:rsidRPr="007F52D6">
        <w:rPr>
          <w:lang w:val="en-GB"/>
        </w:rPr>
        <w:t xml:space="preserve">been proposed in literature, </w:t>
      </w:r>
      <w:r w:rsidR="005A4640" w:rsidRPr="007F52D6">
        <w:rPr>
          <w:lang w:val="en-GB"/>
        </w:rPr>
        <w:t>using alcohols or glycols as organic solvents, exploiting their stabilizing and anti-aggregating action towards Mg(OH)</w:t>
      </w:r>
      <w:r w:rsidR="005A4640" w:rsidRPr="007F52D6">
        <w:rPr>
          <w:vertAlign w:val="subscript"/>
          <w:lang w:val="en-GB"/>
        </w:rPr>
        <w:t>2</w:t>
      </w:r>
      <w:r w:rsidR="005A4640" w:rsidRPr="007F52D6">
        <w:rPr>
          <w:lang w:val="en-GB"/>
        </w:rPr>
        <w:t xml:space="preserve"> </w:t>
      </w:r>
      <w:r w:rsidR="00882477" w:rsidRPr="007F52D6">
        <w:rPr>
          <w:lang w:val="en-GB"/>
        </w:rPr>
        <w:t xml:space="preserve">NPs </w:t>
      </w:r>
      <w:r w:rsidR="005A4640" w:rsidRPr="007F52D6">
        <w:rPr>
          <w:lang w:val="en-GB"/>
        </w:rPr>
        <w:t xml:space="preserve">(Jamil et al., 2018). </w:t>
      </w:r>
      <w:r w:rsidR="00B26135" w:rsidRPr="007F52D6">
        <w:rPr>
          <w:lang w:val="en-GB"/>
        </w:rPr>
        <w:t xml:space="preserve">Additionally, glycols may be beneficial owing to their low volatility at higher temperatures, making them useful to enhance chemical kinetics without using pressurized vessels. </w:t>
      </w:r>
      <w:r w:rsidR="005A4640" w:rsidRPr="007F52D6">
        <w:rPr>
          <w:lang w:val="en-GB"/>
        </w:rPr>
        <w:t xml:space="preserve">However, solvothermal </w:t>
      </w:r>
      <w:r w:rsidR="00B12AEA" w:rsidRPr="007F52D6">
        <w:rPr>
          <w:lang w:val="en-GB"/>
        </w:rPr>
        <w:t>methods</w:t>
      </w:r>
      <w:r w:rsidR="00B12AEA">
        <w:rPr>
          <w:lang w:val="en-GB"/>
        </w:rPr>
        <w:t xml:space="preserve"> are</w:t>
      </w:r>
      <w:r w:rsidR="005A4640">
        <w:rPr>
          <w:lang w:val="en-GB"/>
        </w:rPr>
        <w:t xml:space="preserve"> less</w:t>
      </w:r>
      <w:r w:rsidR="00CB23BF" w:rsidRPr="00CB23BF">
        <w:rPr>
          <w:lang w:val="en-GB"/>
        </w:rPr>
        <w:t xml:space="preserve"> widespread for two main reasons: one is linked to the fact that Mg precursors, due to their markedly ionic nature, tend to have reduced solubility in water-organic solvent mixtures than in pure water.</w:t>
      </w:r>
      <w:r w:rsidR="00CB23BF">
        <w:rPr>
          <w:lang w:val="en-GB"/>
        </w:rPr>
        <w:t xml:space="preserve"> </w:t>
      </w:r>
      <w:r w:rsidR="00CB23BF" w:rsidRPr="00CB23BF">
        <w:rPr>
          <w:lang w:val="en-GB"/>
        </w:rPr>
        <w:t>The other reason is that wastewaters containing solvents would be produced, which require post-treatment either for the recovery of the non-aqueous solvent or for disposal without risk to the environment.</w:t>
      </w:r>
      <w:r w:rsidR="00072FF0">
        <w:rPr>
          <w:lang w:val="en-GB"/>
        </w:rPr>
        <w:t xml:space="preserve"> </w:t>
      </w:r>
      <w:r w:rsidR="00CB23BF" w:rsidRPr="00CB23BF">
        <w:rPr>
          <w:lang w:val="en-GB"/>
        </w:rPr>
        <w:t xml:space="preserve">These </w:t>
      </w:r>
      <w:r w:rsidR="00072FF0">
        <w:rPr>
          <w:lang w:val="en-GB"/>
        </w:rPr>
        <w:t>limitations</w:t>
      </w:r>
      <w:r w:rsidR="00B12AEA">
        <w:rPr>
          <w:lang w:val="en-GB"/>
        </w:rPr>
        <w:t xml:space="preserve"> preventing the development of inherent safety processes</w:t>
      </w:r>
      <w:r w:rsidR="00072FF0">
        <w:rPr>
          <w:lang w:val="en-GB"/>
        </w:rPr>
        <w:t>, l</w:t>
      </w:r>
      <w:r w:rsidR="00CB23BF" w:rsidRPr="00CB23BF">
        <w:rPr>
          <w:lang w:val="en-GB"/>
        </w:rPr>
        <w:t xml:space="preserve">inked </w:t>
      </w:r>
      <w:r w:rsidR="001766A6">
        <w:rPr>
          <w:lang w:val="en-GB"/>
        </w:rPr>
        <w:t xml:space="preserve">as well </w:t>
      </w:r>
      <w:r w:rsidR="00CB23BF" w:rsidRPr="00CB23BF">
        <w:rPr>
          <w:lang w:val="en-GB"/>
        </w:rPr>
        <w:t>to the costs of processing, recovering or disposing of the mother liquor, have probably contributed to the lower preval</w:t>
      </w:r>
      <w:r w:rsidR="006C6151">
        <w:rPr>
          <w:lang w:val="en-GB"/>
        </w:rPr>
        <w:t>ence of these synthesis methods with respect to standard precipitation techniques based on aqueous solvent.</w:t>
      </w:r>
    </w:p>
    <w:p w14:paraId="0AF153DE" w14:textId="1E03E680" w:rsidR="00D54671" w:rsidRDefault="00882477" w:rsidP="00CB23BF">
      <w:pPr>
        <w:pStyle w:val="CETBodytext"/>
        <w:rPr>
          <w:lang w:val="en-GB"/>
        </w:rPr>
      </w:pPr>
      <w:r w:rsidRPr="00DC5B32">
        <w:rPr>
          <w:i/>
          <w:iCs/>
          <w:lang w:val="en-GB"/>
        </w:rPr>
        <w:t>Biosy</w:t>
      </w:r>
      <w:r w:rsidR="00D54671" w:rsidRPr="00DC5B32">
        <w:rPr>
          <w:i/>
          <w:iCs/>
          <w:lang w:val="en-GB"/>
        </w:rPr>
        <w:t>nthesis methods</w:t>
      </w:r>
      <w:r w:rsidR="00D54671">
        <w:rPr>
          <w:lang w:val="en-GB"/>
        </w:rPr>
        <w:t xml:space="preserve"> </w:t>
      </w:r>
      <w:r w:rsidR="00D54671" w:rsidRPr="00D54671">
        <w:rPr>
          <w:lang w:val="en-GB"/>
        </w:rPr>
        <w:t>require a more critical analysis in order to formulate rational classification criteria</w:t>
      </w:r>
      <w:r w:rsidR="00D54671">
        <w:rPr>
          <w:lang w:val="en-GB"/>
        </w:rPr>
        <w:t xml:space="preserve">. </w:t>
      </w:r>
      <w:r w:rsidR="001C2E56">
        <w:rPr>
          <w:lang w:val="en-GB"/>
        </w:rPr>
        <w:t>A</w:t>
      </w:r>
      <w:r w:rsidR="00D54671">
        <w:rPr>
          <w:lang w:val="en-GB"/>
        </w:rPr>
        <w:t xml:space="preserve">s anticipated in the previous subsection, this term is generally </w:t>
      </w:r>
      <w:r w:rsidR="001C2E56">
        <w:rPr>
          <w:lang w:val="en-GB"/>
        </w:rPr>
        <w:t>adopted to indicate NPs wet synthesis pro</w:t>
      </w:r>
      <w:r w:rsidR="00B1515D">
        <w:rPr>
          <w:lang w:val="en-GB"/>
        </w:rPr>
        <w:t xml:space="preserve">cesses in the presence of </w:t>
      </w:r>
      <w:r w:rsidR="001C2E56">
        <w:rPr>
          <w:lang w:val="en-GB"/>
        </w:rPr>
        <w:t>natural extracts</w:t>
      </w:r>
      <w:r w:rsidR="00B1515D">
        <w:rPr>
          <w:lang w:val="en-GB"/>
        </w:rPr>
        <w:t xml:space="preserve"> from living organisms, usually of vegetal origin</w:t>
      </w:r>
      <w:r w:rsidR="001C2E56">
        <w:rPr>
          <w:lang w:val="en-GB"/>
        </w:rPr>
        <w:t xml:space="preserve">. </w:t>
      </w:r>
      <w:r w:rsidR="001C2E56" w:rsidRPr="001C2E56">
        <w:rPr>
          <w:lang w:val="en-GB"/>
        </w:rPr>
        <w:t>It is important to distinguish between biosynthesis mediated by precipitation induced by the combined action of alkali hydroxides added to plant active ingredients</w:t>
      </w:r>
      <w:r w:rsidR="00175B25">
        <w:rPr>
          <w:lang w:val="en-GB"/>
        </w:rPr>
        <w:t>,</w:t>
      </w:r>
      <w:r w:rsidR="001C2E56" w:rsidRPr="001C2E56">
        <w:rPr>
          <w:lang w:val="en-GB"/>
        </w:rPr>
        <w:t xml:space="preserve"> and biosynthesis produced solely by the active ingredients contained in the plant extract. In both cases, the nanostructured solid precipitate often acts as a substrate that adsorbs the same </w:t>
      </w:r>
      <w:r w:rsidR="00E65EB4">
        <w:rPr>
          <w:lang w:val="en-GB"/>
        </w:rPr>
        <w:t xml:space="preserve">organic </w:t>
      </w:r>
      <w:r w:rsidR="001C2E56" w:rsidRPr="001C2E56">
        <w:rPr>
          <w:lang w:val="en-GB"/>
        </w:rPr>
        <w:t>active ingredients present in excess, resulting in a final product whose properties</w:t>
      </w:r>
      <w:r w:rsidR="00E65EB4">
        <w:rPr>
          <w:lang w:val="en-GB"/>
        </w:rPr>
        <w:t xml:space="preserve">, for the purpose of </w:t>
      </w:r>
      <w:r w:rsidR="002E38A9">
        <w:rPr>
          <w:lang w:val="en-GB"/>
        </w:rPr>
        <w:t>intended uses,</w:t>
      </w:r>
      <w:r w:rsidR="001C2E56" w:rsidRPr="001C2E56">
        <w:rPr>
          <w:lang w:val="en-GB"/>
        </w:rPr>
        <w:t xml:space="preserve"> reveal a synergistic action between t</w:t>
      </w:r>
      <w:r w:rsidR="00E65EB4">
        <w:rPr>
          <w:lang w:val="en-GB"/>
        </w:rPr>
        <w:t>he characteristics of pure Mg(OH)</w:t>
      </w:r>
      <w:r w:rsidR="00E65EB4" w:rsidRPr="00175B25">
        <w:rPr>
          <w:vertAlign w:val="subscript"/>
          <w:lang w:val="en-GB"/>
        </w:rPr>
        <w:t>2</w:t>
      </w:r>
      <w:r w:rsidR="001C2E56" w:rsidRPr="001C2E56">
        <w:rPr>
          <w:lang w:val="en-GB"/>
        </w:rPr>
        <w:t xml:space="preserve"> and those of the adsorbed active ingredients.</w:t>
      </w:r>
    </w:p>
    <w:p w14:paraId="050E8238" w14:textId="7EA39C55" w:rsidR="008F5B01" w:rsidRPr="007F52D6" w:rsidRDefault="00B750CB" w:rsidP="00CB23BF">
      <w:pPr>
        <w:pStyle w:val="CETBodytext"/>
        <w:rPr>
          <w:lang w:val="en-GB"/>
        </w:rPr>
      </w:pPr>
      <w:r w:rsidRPr="00DC5B32">
        <w:rPr>
          <w:i/>
          <w:iCs/>
          <w:lang w:val="en-GB"/>
        </w:rPr>
        <w:t>Microemulsion methods</w:t>
      </w:r>
      <w:r>
        <w:rPr>
          <w:lang w:val="en-GB"/>
        </w:rPr>
        <w:t xml:space="preserve"> </w:t>
      </w:r>
      <w:r w:rsidR="00A054B8">
        <w:rPr>
          <w:lang w:val="en-GB"/>
        </w:rPr>
        <w:t>are somewhat more complex synthesis processes</w:t>
      </w:r>
      <w:r w:rsidR="00E9077D">
        <w:rPr>
          <w:lang w:val="en-GB"/>
        </w:rPr>
        <w:t>, often</w:t>
      </w:r>
      <w:r w:rsidR="00A054B8">
        <w:rPr>
          <w:lang w:val="en-GB"/>
        </w:rPr>
        <w:t xml:space="preserve"> requiring multiple sequential steps, but they offer the advantage of giving stable dispersions with a narrow distribution of NPs diameters </w:t>
      </w:r>
      <w:r w:rsidR="00E9077D" w:rsidRPr="007F52D6">
        <w:rPr>
          <w:lang w:val="en-GB"/>
        </w:rPr>
        <w:t>(Wu et al., 20</w:t>
      </w:r>
      <w:r w:rsidR="007029F7" w:rsidRPr="007F52D6">
        <w:rPr>
          <w:lang w:val="en-GB"/>
        </w:rPr>
        <w:t>20</w:t>
      </w:r>
      <w:r w:rsidR="00E9077D" w:rsidRPr="007F52D6">
        <w:rPr>
          <w:lang w:val="en-GB"/>
        </w:rPr>
        <w:t>). The formation of nanosized Mg(OH)</w:t>
      </w:r>
      <w:r w:rsidR="00E9077D" w:rsidRPr="007F52D6">
        <w:rPr>
          <w:vertAlign w:val="subscript"/>
          <w:lang w:val="en-GB"/>
        </w:rPr>
        <w:t>2</w:t>
      </w:r>
      <w:r w:rsidR="00E9077D" w:rsidRPr="007F52D6">
        <w:rPr>
          <w:lang w:val="en-GB"/>
        </w:rPr>
        <w:t xml:space="preserve"> </w:t>
      </w:r>
      <w:r w:rsidR="00984F25" w:rsidRPr="007F52D6">
        <w:rPr>
          <w:lang w:val="en-GB"/>
        </w:rPr>
        <w:t xml:space="preserve">may </w:t>
      </w:r>
      <w:r w:rsidR="00E9077D" w:rsidRPr="007F52D6">
        <w:rPr>
          <w:lang w:val="en-GB"/>
        </w:rPr>
        <w:t xml:space="preserve">occur in a polar liquid phase, dispersed in droplets </w:t>
      </w:r>
      <w:r w:rsidR="00B12AEA" w:rsidRPr="007F52D6">
        <w:rPr>
          <w:lang w:val="en-GB"/>
        </w:rPr>
        <w:t>stably</w:t>
      </w:r>
      <w:r w:rsidR="00984F25" w:rsidRPr="007F52D6">
        <w:rPr>
          <w:lang w:val="en-GB"/>
        </w:rPr>
        <w:t xml:space="preserve"> </w:t>
      </w:r>
      <w:r w:rsidR="00E9077D" w:rsidRPr="007F52D6">
        <w:rPr>
          <w:lang w:val="en-GB"/>
        </w:rPr>
        <w:t>embedded in</w:t>
      </w:r>
      <w:r w:rsidR="00B12AEA" w:rsidRPr="007F52D6">
        <w:rPr>
          <w:lang w:val="en-GB"/>
        </w:rPr>
        <w:t>to</w:t>
      </w:r>
      <w:r w:rsidR="00E9077D" w:rsidRPr="007F52D6">
        <w:rPr>
          <w:lang w:val="en-GB"/>
        </w:rPr>
        <w:t xml:space="preserve"> an apolar liquid phase</w:t>
      </w:r>
      <w:r w:rsidR="00984F25" w:rsidRPr="007F52D6">
        <w:rPr>
          <w:lang w:val="en-GB"/>
        </w:rPr>
        <w:t xml:space="preserve"> by means of suitable dispersants ensuring the non-coalescence of the dispersed phase. This method has been successfully used in the production of </w:t>
      </w:r>
      <w:r w:rsidR="002F6BF3" w:rsidRPr="007F52D6">
        <w:rPr>
          <w:lang w:val="en-GB"/>
        </w:rPr>
        <w:t>surface-functionalized Mg(OH)</w:t>
      </w:r>
      <w:r w:rsidR="002F6BF3" w:rsidRPr="007F52D6">
        <w:rPr>
          <w:vertAlign w:val="subscript"/>
          <w:lang w:val="en-GB"/>
        </w:rPr>
        <w:t>2</w:t>
      </w:r>
      <w:r w:rsidR="002F6BF3" w:rsidRPr="007F52D6">
        <w:rPr>
          <w:lang w:val="en-GB"/>
        </w:rPr>
        <w:t xml:space="preserve"> NPs, including </w:t>
      </w:r>
      <w:r w:rsidR="00984F25" w:rsidRPr="007F52D6">
        <w:rPr>
          <w:lang w:val="en-GB"/>
        </w:rPr>
        <w:t>polymer-coated core-shell Mg(OH)</w:t>
      </w:r>
      <w:r w:rsidR="00984F25" w:rsidRPr="007F52D6">
        <w:rPr>
          <w:vertAlign w:val="subscript"/>
          <w:lang w:val="en-GB"/>
        </w:rPr>
        <w:t>2</w:t>
      </w:r>
      <w:r w:rsidR="00984F25" w:rsidRPr="007F52D6">
        <w:rPr>
          <w:lang w:val="en-GB"/>
        </w:rPr>
        <w:t xml:space="preserve"> </w:t>
      </w:r>
      <w:r w:rsidR="002F6BF3" w:rsidRPr="007F52D6">
        <w:rPr>
          <w:lang w:val="en-GB"/>
        </w:rPr>
        <w:t>NPs</w:t>
      </w:r>
      <w:r w:rsidR="00E62F40" w:rsidRPr="007F52D6">
        <w:rPr>
          <w:lang w:val="en-GB"/>
        </w:rPr>
        <w:t xml:space="preserve"> (</w:t>
      </w:r>
      <w:r w:rsidR="00691B22" w:rsidRPr="007F52D6">
        <w:rPr>
          <w:lang w:val="en-GB"/>
        </w:rPr>
        <w:t>Wu et al., 2021)</w:t>
      </w:r>
      <w:r w:rsidR="002F6BF3" w:rsidRPr="007F52D6">
        <w:rPr>
          <w:lang w:val="en-GB"/>
        </w:rPr>
        <w:t xml:space="preserve">. </w:t>
      </w:r>
      <w:r w:rsidR="00E62F40" w:rsidRPr="007F52D6">
        <w:rPr>
          <w:lang w:val="en-GB"/>
        </w:rPr>
        <w:t>Of course, a careful management of the interface phenomena inherent in this synthesis method can lead to further complications in process control.</w:t>
      </w:r>
    </w:p>
    <w:p w14:paraId="620F41C7" w14:textId="37B19382" w:rsidR="00D95824" w:rsidRPr="007F52D6" w:rsidRDefault="009C22BC" w:rsidP="00CB23BF">
      <w:pPr>
        <w:pStyle w:val="CETBodytext"/>
        <w:rPr>
          <w:lang w:val="en-GB"/>
        </w:rPr>
      </w:pPr>
      <w:proofErr w:type="spellStart"/>
      <w:r w:rsidRPr="00DC5B32">
        <w:rPr>
          <w:i/>
          <w:iCs/>
          <w:lang w:val="en-GB"/>
        </w:rPr>
        <w:t>Sonochemical</w:t>
      </w:r>
      <w:proofErr w:type="spellEnd"/>
      <w:r w:rsidRPr="00DC5B32">
        <w:rPr>
          <w:i/>
          <w:iCs/>
          <w:lang w:val="en-GB"/>
        </w:rPr>
        <w:t xml:space="preserve"> methods</w:t>
      </w:r>
      <w:r w:rsidR="007029F7" w:rsidRPr="007F52D6">
        <w:rPr>
          <w:lang w:val="en-GB"/>
        </w:rPr>
        <w:t xml:space="preserve"> </w:t>
      </w:r>
      <w:r w:rsidR="00FA19FD" w:rsidRPr="007F52D6">
        <w:rPr>
          <w:lang w:val="en-GB"/>
        </w:rPr>
        <w:t>can</w:t>
      </w:r>
      <w:r w:rsidR="00996B2A" w:rsidRPr="007F52D6">
        <w:rPr>
          <w:lang w:val="en-GB"/>
        </w:rPr>
        <w:t xml:space="preserve"> help overcom</w:t>
      </w:r>
      <w:r w:rsidR="00FA19FD" w:rsidRPr="007F52D6">
        <w:rPr>
          <w:lang w:val="en-GB"/>
        </w:rPr>
        <w:t xml:space="preserve">e some disadvantages associated with </w:t>
      </w:r>
      <w:r w:rsidR="00996B2A" w:rsidRPr="007F52D6">
        <w:rPr>
          <w:lang w:val="en-GB"/>
        </w:rPr>
        <w:t xml:space="preserve">wet chemical </w:t>
      </w:r>
      <w:r w:rsidR="001358EA" w:rsidRPr="007F52D6">
        <w:rPr>
          <w:lang w:val="en-GB"/>
        </w:rPr>
        <w:t>synthesis techniques</w:t>
      </w:r>
      <w:r w:rsidR="00996B2A" w:rsidRPr="007F52D6">
        <w:rPr>
          <w:lang w:val="en-GB"/>
        </w:rPr>
        <w:t>, n</w:t>
      </w:r>
      <w:r w:rsidR="00FA19FD" w:rsidRPr="007F52D6">
        <w:rPr>
          <w:lang w:val="en-GB"/>
        </w:rPr>
        <w:t xml:space="preserve">amely a </w:t>
      </w:r>
      <w:r w:rsidR="001358EA" w:rsidRPr="007F52D6">
        <w:rPr>
          <w:lang w:val="en-GB"/>
        </w:rPr>
        <w:t xml:space="preserve">lack of mixing, </w:t>
      </w:r>
      <w:r w:rsidR="00FA19FD" w:rsidRPr="007F52D6">
        <w:rPr>
          <w:lang w:val="en-GB"/>
        </w:rPr>
        <w:t>long induction</w:t>
      </w:r>
      <w:r w:rsidR="001358EA" w:rsidRPr="007F52D6">
        <w:rPr>
          <w:lang w:val="en-GB"/>
        </w:rPr>
        <w:t xml:space="preserve">/nucleation </w:t>
      </w:r>
      <w:r w:rsidR="00FA19FD" w:rsidRPr="007F52D6">
        <w:rPr>
          <w:lang w:val="en-GB"/>
        </w:rPr>
        <w:t>time</w:t>
      </w:r>
      <w:r w:rsidR="001358EA" w:rsidRPr="007F52D6">
        <w:rPr>
          <w:lang w:val="en-GB"/>
        </w:rPr>
        <w:t>s and a strong tendency</w:t>
      </w:r>
      <w:r w:rsidR="00113904" w:rsidRPr="007F52D6">
        <w:rPr>
          <w:lang w:val="en-GB"/>
        </w:rPr>
        <w:t xml:space="preserve"> towards agglomeration</w:t>
      </w:r>
      <w:r w:rsidR="001358EA" w:rsidRPr="007F52D6">
        <w:rPr>
          <w:lang w:val="en-GB"/>
        </w:rPr>
        <w:t xml:space="preserve"> typical</w:t>
      </w:r>
      <w:r w:rsidR="00113904" w:rsidRPr="007F52D6">
        <w:rPr>
          <w:lang w:val="en-GB"/>
        </w:rPr>
        <w:t xml:space="preserve"> of solid phases with a marked</w:t>
      </w:r>
      <w:r w:rsidR="00D521B0" w:rsidRPr="007F52D6">
        <w:rPr>
          <w:lang w:val="en-GB"/>
        </w:rPr>
        <w:t xml:space="preserve"> ionic nature </w:t>
      </w:r>
      <w:r w:rsidR="001358EA" w:rsidRPr="007F52D6">
        <w:rPr>
          <w:lang w:val="en-GB"/>
        </w:rPr>
        <w:t>such as Mg(OH)</w:t>
      </w:r>
      <w:r w:rsidR="001358EA" w:rsidRPr="007F52D6">
        <w:rPr>
          <w:vertAlign w:val="subscript"/>
          <w:lang w:val="en-GB"/>
        </w:rPr>
        <w:t>2</w:t>
      </w:r>
      <w:r w:rsidR="001358EA" w:rsidRPr="007F52D6">
        <w:rPr>
          <w:lang w:val="en-GB"/>
        </w:rPr>
        <w:t xml:space="preserve"> (</w:t>
      </w:r>
      <w:r w:rsidR="00113904" w:rsidRPr="007F52D6">
        <w:rPr>
          <w:lang w:val="en-GB"/>
        </w:rPr>
        <w:t>Zhang et al., 2025)</w:t>
      </w:r>
      <w:r w:rsidR="00345992" w:rsidRPr="007F52D6">
        <w:rPr>
          <w:lang w:val="en-GB"/>
        </w:rPr>
        <w:t xml:space="preserve">. </w:t>
      </w:r>
      <w:r w:rsidR="00996B2A" w:rsidRPr="007F52D6">
        <w:rPr>
          <w:lang w:val="en-GB"/>
        </w:rPr>
        <w:t xml:space="preserve"> </w:t>
      </w:r>
      <w:r w:rsidR="00A37808" w:rsidRPr="007F52D6">
        <w:rPr>
          <w:lang w:val="en-GB"/>
        </w:rPr>
        <w:t>In the simplest realisation</w:t>
      </w:r>
      <w:r w:rsidR="0031153E" w:rsidRPr="007F52D6">
        <w:rPr>
          <w:lang w:val="en-GB"/>
        </w:rPr>
        <w:t xml:space="preserve"> scheme, an ultrasound-assisted wet-chemical precipitation method is adopted, where an aqueous alkaline solution is added dropwise to a </w:t>
      </w:r>
      <w:r w:rsidR="00D95824" w:rsidRPr="007F52D6">
        <w:rPr>
          <w:lang w:val="en-GB"/>
        </w:rPr>
        <w:t xml:space="preserve">sonicated </w:t>
      </w:r>
      <w:r w:rsidR="0031153E" w:rsidRPr="007F52D6">
        <w:rPr>
          <w:lang w:val="en-GB"/>
        </w:rPr>
        <w:t>Mg</w:t>
      </w:r>
      <w:r w:rsidR="0031153E" w:rsidRPr="007F52D6">
        <w:rPr>
          <w:vertAlign w:val="superscript"/>
          <w:lang w:val="en-GB"/>
        </w:rPr>
        <w:t>2+</w:t>
      </w:r>
      <w:r w:rsidR="0031153E" w:rsidRPr="007F52D6">
        <w:rPr>
          <w:lang w:val="en-GB"/>
        </w:rPr>
        <w:t xml:space="preserve"> precursor</w:t>
      </w:r>
      <w:r w:rsidR="00B26135" w:rsidRPr="007F52D6">
        <w:rPr>
          <w:lang w:val="en-GB"/>
        </w:rPr>
        <w:t xml:space="preserve"> dissolved in a liquid</w:t>
      </w:r>
      <w:r w:rsidR="0031153E" w:rsidRPr="007F52D6">
        <w:rPr>
          <w:lang w:val="en-GB"/>
        </w:rPr>
        <w:t xml:space="preserve">. This process </w:t>
      </w:r>
      <w:r w:rsidR="00A37808" w:rsidRPr="007F52D6">
        <w:rPr>
          <w:lang w:val="en-GB"/>
        </w:rPr>
        <w:t>allowed realising a final product whose properties, as flame retardant, were superior with respect to those offered by the same nanostructured solid obtained by a conventional precipitation method</w:t>
      </w:r>
      <w:r w:rsidR="00D95824" w:rsidRPr="007F52D6">
        <w:rPr>
          <w:lang w:val="en-GB"/>
        </w:rPr>
        <w:t xml:space="preserve"> (</w:t>
      </w:r>
      <w:proofErr w:type="spellStart"/>
      <w:r w:rsidR="00D95824" w:rsidRPr="007F52D6">
        <w:rPr>
          <w:lang w:val="en-GB"/>
        </w:rPr>
        <w:t>Tamiji</w:t>
      </w:r>
      <w:proofErr w:type="spellEnd"/>
      <w:r w:rsidR="00D95824" w:rsidRPr="007F52D6">
        <w:rPr>
          <w:lang w:val="en-GB"/>
        </w:rPr>
        <w:t xml:space="preserve"> et al., 2021).</w:t>
      </w:r>
    </w:p>
    <w:p w14:paraId="44F6338A" w14:textId="7B07834D" w:rsidR="0007464B" w:rsidRDefault="0007464B" w:rsidP="00CB23BF">
      <w:pPr>
        <w:pStyle w:val="CETBodytext"/>
        <w:rPr>
          <w:lang w:val="en-GB"/>
        </w:rPr>
      </w:pPr>
      <w:r w:rsidRPr="007F52D6">
        <w:rPr>
          <w:lang w:val="en-GB"/>
        </w:rPr>
        <w:t xml:space="preserve">Finally, other </w:t>
      </w:r>
      <w:r w:rsidR="00DE6017" w:rsidRPr="00DC5B32">
        <w:rPr>
          <w:i/>
          <w:iCs/>
          <w:lang w:val="en-GB"/>
        </w:rPr>
        <w:t xml:space="preserve">physicochemical </w:t>
      </w:r>
      <w:r w:rsidRPr="00DC5B32">
        <w:rPr>
          <w:i/>
          <w:iCs/>
          <w:lang w:val="en-GB"/>
        </w:rPr>
        <w:t>processes</w:t>
      </w:r>
      <w:r w:rsidRPr="007F52D6">
        <w:rPr>
          <w:lang w:val="en-GB"/>
        </w:rPr>
        <w:t xml:space="preserve"> have been proposed in literature, like arc-</w:t>
      </w:r>
      <w:r w:rsidR="00DE6017" w:rsidRPr="007F52D6">
        <w:rPr>
          <w:lang w:val="en-GB"/>
        </w:rPr>
        <w:t xml:space="preserve">discharge synthesis method </w:t>
      </w:r>
      <w:r w:rsidR="004D748A" w:rsidRPr="007F52D6">
        <w:rPr>
          <w:lang w:val="en-GB"/>
        </w:rPr>
        <w:t>in liquid phase, where Mg(OH)</w:t>
      </w:r>
      <w:r w:rsidR="004D748A" w:rsidRPr="007F52D6">
        <w:rPr>
          <w:vertAlign w:val="subscript"/>
          <w:lang w:val="en-GB"/>
        </w:rPr>
        <w:t>2</w:t>
      </w:r>
      <w:r w:rsidR="004D748A" w:rsidRPr="007F52D6">
        <w:rPr>
          <w:lang w:val="en-GB"/>
        </w:rPr>
        <w:t xml:space="preserve"> </w:t>
      </w:r>
      <w:r w:rsidR="00CA5056" w:rsidRPr="007F52D6">
        <w:rPr>
          <w:lang w:val="en-GB"/>
        </w:rPr>
        <w:t xml:space="preserve">together with </w:t>
      </w:r>
      <w:r w:rsidR="004D748A" w:rsidRPr="007F52D6">
        <w:rPr>
          <w:lang w:val="en-GB"/>
        </w:rPr>
        <w:t xml:space="preserve">MgO are </w:t>
      </w:r>
      <w:proofErr w:type="spellStart"/>
      <w:r w:rsidR="004D748A" w:rsidRPr="007F52D6">
        <w:rPr>
          <w:lang w:val="en-GB"/>
        </w:rPr>
        <w:t>sythesized</w:t>
      </w:r>
      <w:proofErr w:type="spellEnd"/>
      <w:r w:rsidR="004D748A" w:rsidRPr="007F52D6">
        <w:rPr>
          <w:lang w:val="en-GB"/>
        </w:rPr>
        <w:t xml:space="preserve"> by mean</w:t>
      </w:r>
      <w:r w:rsidR="00CA5056" w:rsidRPr="007F52D6">
        <w:rPr>
          <w:lang w:val="en-GB"/>
        </w:rPr>
        <w:t>s of an arc discharge</w:t>
      </w:r>
      <w:r w:rsidR="004D748A" w:rsidRPr="007F52D6">
        <w:rPr>
          <w:lang w:val="en-GB"/>
        </w:rPr>
        <w:t xml:space="preserve"> between two Mg metal electrodes subjected to </w:t>
      </w:r>
      <w:r w:rsidR="001B61B1" w:rsidRPr="007F52D6">
        <w:rPr>
          <w:lang w:val="en-GB"/>
        </w:rPr>
        <w:t xml:space="preserve">disaggregation </w:t>
      </w:r>
      <w:r w:rsidR="004D748A" w:rsidRPr="007F52D6">
        <w:rPr>
          <w:lang w:val="en-GB"/>
        </w:rPr>
        <w:t xml:space="preserve">and subsequent oxidation of the </w:t>
      </w:r>
      <w:r w:rsidR="00CA5056" w:rsidRPr="007F52D6">
        <w:rPr>
          <w:lang w:val="en-GB"/>
        </w:rPr>
        <w:t xml:space="preserve">as-produced Mg </w:t>
      </w:r>
      <w:r w:rsidR="004D748A" w:rsidRPr="007F52D6">
        <w:rPr>
          <w:lang w:val="en-GB"/>
        </w:rPr>
        <w:t xml:space="preserve"> </w:t>
      </w:r>
      <w:r w:rsidR="00CA5056" w:rsidRPr="007F52D6">
        <w:rPr>
          <w:lang w:val="en-GB"/>
        </w:rPr>
        <w:t>metal NPs in aqueous medium (</w:t>
      </w:r>
      <w:proofErr w:type="spellStart"/>
      <w:r w:rsidR="00CA5056" w:rsidRPr="007F52D6">
        <w:rPr>
          <w:lang w:val="en-GB"/>
        </w:rPr>
        <w:t>Mogadem</w:t>
      </w:r>
      <w:proofErr w:type="spellEnd"/>
      <w:r w:rsidR="00CA5056" w:rsidRPr="007F52D6">
        <w:rPr>
          <w:lang w:val="en-GB"/>
        </w:rPr>
        <w:t xml:space="preserve"> et al., 2025</w:t>
      </w:r>
      <w:r w:rsidR="00487741" w:rsidRPr="007F52D6">
        <w:rPr>
          <w:lang w:val="en-GB"/>
        </w:rPr>
        <w:t>). This technique</w:t>
      </w:r>
      <w:r w:rsidR="00E07FC8" w:rsidRPr="007F52D6">
        <w:rPr>
          <w:lang w:val="en-GB"/>
        </w:rPr>
        <w:t xml:space="preserve">, in a way reminiscent of top-down physical </w:t>
      </w:r>
      <w:proofErr w:type="spellStart"/>
      <w:r w:rsidR="00E07FC8" w:rsidRPr="007F52D6">
        <w:rPr>
          <w:lang w:val="en-GB"/>
        </w:rPr>
        <w:t>nanosynthesis</w:t>
      </w:r>
      <w:proofErr w:type="spellEnd"/>
      <w:r w:rsidR="00E07FC8">
        <w:rPr>
          <w:lang w:val="en-GB"/>
        </w:rPr>
        <w:t xml:space="preserve"> processes, </w:t>
      </w:r>
      <w:r w:rsidR="00CA5056">
        <w:rPr>
          <w:lang w:val="en-GB"/>
        </w:rPr>
        <w:t>does not require</w:t>
      </w:r>
      <w:r w:rsidR="00E07FC8">
        <w:rPr>
          <w:lang w:val="en-GB"/>
        </w:rPr>
        <w:t xml:space="preserve"> chemical intermediates for Mg(OH)</w:t>
      </w:r>
      <w:r w:rsidR="00E07FC8" w:rsidRPr="001B61B1">
        <w:rPr>
          <w:vertAlign w:val="subscript"/>
          <w:lang w:val="en-GB"/>
        </w:rPr>
        <w:t>2</w:t>
      </w:r>
      <w:r w:rsidR="00E07FC8">
        <w:rPr>
          <w:lang w:val="en-GB"/>
        </w:rPr>
        <w:t xml:space="preserve"> NPs </w:t>
      </w:r>
      <w:r w:rsidR="00825657">
        <w:rPr>
          <w:lang w:val="en-GB"/>
        </w:rPr>
        <w:t>product</w:t>
      </w:r>
      <w:r w:rsidR="00E07FC8">
        <w:rPr>
          <w:lang w:val="en-GB"/>
        </w:rPr>
        <w:t>ion</w:t>
      </w:r>
      <w:r w:rsidR="00825657">
        <w:rPr>
          <w:lang w:val="en-GB"/>
        </w:rPr>
        <w:t xml:space="preserve">, and this fact represents an </w:t>
      </w:r>
      <w:r w:rsidR="00B12AEA">
        <w:rPr>
          <w:lang w:val="en-GB"/>
        </w:rPr>
        <w:t>undoubted</w:t>
      </w:r>
      <w:r w:rsidR="00825657">
        <w:rPr>
          <w:lang w:val="en-GB"/>
        </w:rPr>
        <w:t xml:space="preserve"> advantage in terms of pollution hazards with respect to all previously cited techniques. However, it poses other crucial problems both in terms of energy demand and safety constraints, owing to a</w:t>
      </w:r>
      <w:r w:rsidR="001B61B1">
        <w:rPr>
          <w:lang w:val="en-GB"/>
        </w:rPr>
        <w:t xml:space="preserve">n inefficient </w:t>
      </w:r>
      <w:r w:rsidR="00825657">
        <w:rPr>
          <w:lang w:val="en-GB"/>
        </w:rPr>
        <w:t>energy co</w:t>
      </w:r>
      <w:r w:rsidR="00E07FC8">
        <w:rPr>
          <w:lang w:val="en-GB"/>
        </w:rPr>
        <w:t>nsumption and the</w:t>
      </w:r>
      <w:r w:rsidR="00825657">
        <w:rPr>
          <w:lang w:val="en-GB"/>
        </w:rPr>
        <w:t xml:space="preserve"> </w:t>
      </w:r>
      <w:r w:rsidR="00E07FC8">
        <w:rPr>
          <w:lang w:val="en-GB"/>
        </w:rPr>
        <w:t xml:space="preserve">need of a careful </w:t>
      </w:r>
      <w:r w:rsidR="00825657">
        <w:rPr>
          <w:lang w:val="en-GB"/>
        </w:rPr>
        <w:t>process temperature</w:t>
      </w:r>
      <w:r w:rsidR="00E07FC8">
        <w:rPr>
          <w:lang w:val="en-GB"/>
        </w:rPr>
        <w:t xml:space="preserve"> control</w:t>
      </w:r>
      <w:r w:rsidR="00BB79E1">
        <w:rPr>
          <w:lang w:val="en-GB"/>
        </w:rPr>
        <w:t xml:space="preserve"> and added- on prevention and mitigation safety barriers</w:t>
      </w:r>
      <w:r w:rsidR="00825657">
        <w:rPr>
          <w:lang w:val="en-GB"/>
        </w:rPr>
        <w:t>.</w:t>
      </w:r>
      <w:r w:rsidR="00CA5056">
        <w:rPr>
          <w:lang w:val="en-GB"/>
        </w:rPr>
        <w:t xml:space="preserve"> </w:t>
      </w:r>
      <w:r w:rsidR="004D748A" w:rsidRPr="004D748A">
        <w:rPr>
          <w:lang w:val="en-GB"/>
        </w:rPr>
        <w:t xml:space="preserve"> </w:t>
      </w:r>
      <w:r w:rsidR="00DE6017">
        <w:rPr>
          <w:lang w:val="en-GB"/>
        </w:rPr>
        <w:t xml:space="preserve"> </w:t>
      </w:r>
    </w:p>
    <w:p w14:paraId="65233122" w14:textId="366DEADF" w:rsidR="001B61B1" w:rsidRDefault="00CB1627" w:rsidP="00487741">
      <w:pPr>
        <w:pStyle w:val="CETHeading1"/>
      </w:pPr>
      <w:r>
        <w:t>Nano-</w:t>
      </w:r>
      <w:r w:rsidR="00487741">
        <w:t>Mg(OH)</w:t>
      </w:r>
      <w:r w:rsidR="00487741" w:rsidRPr="002B6A74">
        <w:rPr>
          <w:vertAlign w:val="subscript"/>
        </w:rPr>
        <w:t>2</w:t>
      </w:r>
      <w:r>
        <w:t xml:space="preserve"> </w:t>
      </w:r>
      <w:r w:rsidR="00487741">
        <w:t>applications</w:t>
      </w:r>
    </w:p>
    <w:p w14:paraId="5991A821" w14:textId="37DA9837" w:rsidR="001C2E56" w:rsidRDefault="00335B30" w:rsidP="00CB23BF">
      <w:pPr>
        <w:pStyle w:val="CETBodytext"/>
        <w:rPr>
          <w:lang w:val="en-GB"/>
        </w:rPr>
      </w:pPr>
      <w:r>
        <w:rPr>
          <w:lang w:val="en-GB"/>
        </w:rPr>
        <w:t>To date, many e</w:t>
      </w:r>
      <w:r w:rsidR="00E655ED">
        <w:rPr>
          <w:lang w:val="en-GB"/>
        </w:rPr>
        <w:t>nd-</w:t>
      </w:r>
      <w:r>
        <w:rPr>
          <w:lang w:val="en-GB"/>
        </w:rPr>
        <w:t>uses of Mg(OH)</w:t>
      </w:r>
      <w:r w:rsidRPr="007F7869">
        <w:rPr>
          <w:vertAlign w:val="subscript"/>
          <w:lang w:val="en-GB"/>
        </w:rPr>
        <w:t>2</w:t>
      </w:r>
      <w:r>
        <w:rPr>
          <w:lang w:val="en-GB"/>
        </w:rPr>
        <w:t xml:space="preserve"> nanostructures are </w:t>
      </w:r>
      <w:r w:rsidRPr="00335B30">
        <w:rPr>
          <w:lang w:val="en-GB"/>
        </w:rPr>
        <w:t>well established and proven in the real world.</w:t>
      </w:r>
      <w:r w:rsidR="007F7869">
        <w:rPr>
          <w:lang w:val="en-GB"/>
        </w:rPr>
        <w:t xml:space="preserve"> </w:t>
      </w:r>
      <w:r w:rsidR="007F7869" w:rsidRPr="007F7869">
        <w:rPr>
          <w:lang w:val="en-GB"/>
        </w:rPr>
        <w:t>Among the</w:t>
      </w:r>
      <w:r w:rsidR="007665EE">
        <w:rPr>
          <w:lang w:val="en-GB"/>
        </w:rPr>
        <w:t>m</w:t>
      </w:r>
      <w:r w:rsidR="007F7869" w:rsidRPr="007F7869">
        <w:rPr>
          <w:lang w:val="en-GB"/>
        </w:rPr>
        <w:t xml:space="preserve">, its </w:t>
      </w:r>
      <w:r w:rsidR="00C727BD">
        <w:rPr>
          <w:lang w:val="en-GB"/>
        </w:rPr>
        <w:t xml:space="preserve">function </w:t>
      </w:r>
      <w:r w:rsidR="007F7869" w:rsidRPr="007F7869">
        <w:rPr>
          <w:lang w:val="en-GB"/>
        </w:rPr>
        <w:t xml:space="preserve">as a flame retardant is </w:t>
      </w:r>
      <w:r w:rsidR="002B6A74">
        <w:rPr>
          <w:lang w:val="en-GB"/>
        </w:rPr>
        <w:t xml:space="preserve">probably </w:t>
      </w:r>
      <w:r w:rsidR="007F7869" w:rsidRPr="007F7869">
        <w:rPr>
          <w:lang w:val="en-GB"/>
        </w:rPr>
        <w:t>the main application, but there are many others</w:t>
      </w:r>
      <w:r w:rsidR="002B6A74">
        <w:rPr>
          <w:lang w:val="en-GB"/>
        </w:rPr>
        <w:t xml:space="preserve">, here briefly </w:t>
      </w:r>
      <w:r w:rsidR="002078D3">
        <w:rPr>
          <w:lang w:val="en-GB"/>
        </w:rPr>
        <w:t>explored</w:t>
      </w:r>
      <w:r w:rsidR="002B6A74">
        <w:rPr>
          <w:lang w:val="en-GB"/>
        </w:rPr>
        <w:t>,</w:t>
      </w:r>
      <w:r w:rsidR="007665EE">
        <w:rPr>
          <w:lang w:val="en-GB"/>
        </w:rPr>
        <w:t xml:space="preserve"> which</w:t>
      </w:r>
      <w:r w:rsidR="007F7869" w:rsidRPr="007F7869">
        <w:rPr>
          <w:lang w:val="en-GB"/>
        </w:rPr>
        <w:t xml:space="preserve"> are less widespread but </w:t>
      </w:r>
      <w:r w:rsidR="002B6A74">
        <w:rPr>
          <w:lang w:val="en-GB"/>
        </w:rPr>
        <w:t xml:space="preserve">nonetheless </w:t>
      </w:r>
      <w:r w:rsidR="002078D3">
        <w:rPr>
          <w:lang w:val="en-GB"/>
        </w:rPr>
        <w:t xml:space="preserve">well </w:t>
      </w:r>
      <w:r w:rsidR="002B6A74">
        <w:rPr>
          <w:lang w:val="en-GB"/>
        </w:rPr>
        <w:t>worthy of attention.</w:t>
      </w:r>
      <w:r w:rsidR="007F7869">
        <w:rPr>
          <w:lang w:val="en-GB"/>
        </w:rPr>
        <w:t xml:space="preserve"> </w:t>
      </w:r>
    </w:p>
    <w:p w14:paraId="1F96CA21" w14:textId="1425CC0F" w:rsidR="00600535" w:rsidRPr="00B57B36" w:rsidRDefault="00AD1590" w:rsidP="00FA5F5F">
      <w:pPr>
        <w:pStyle w:val="CETheadingx"/>
      </w:pPr>
      <w:r>
        <w:lastRenderedPageBreak/>
        <w:t>Flame retardant</w:t>
      </w:r>
      <w:r w:rsidR="0023582A">
        <w:t xml:space="preserve"> </w:t>
      </w:r>
      <w:r w:rsidR="006C40F3">
        <w:t xml:space="preserve">and explosion suppression </w:t>
      </w:r>
      <w:r w:rsidR="0023582A">
        <w:t>in safety technology</w:t>
      </w:r>
    </w:p>
    <w:p w14:paraId="3681E873" w14:textId="2D411E6B" w:rsidR="00AD1590" w:rsidRPr="007F52D6" w:rsidRDefault="003E2C3A" w:rsidP="003E2C3A">
      <w:pPr>
        <w:pStyle w:val="CETBodytext"/>
        <w:rPr>
          <w:lang w:val="en-GB"/>
        </w:rPr>
      </w:pPr>
      <w:r w:rsidRPr="007F52D6">
        <w:rPr>
          <w:lang w:val="en-GB"/>
        </w:rPr>
        <w:t>Mg(OH)</w:t>
      </w:r>
      <w:r w:rsidRPr="007F52D6">
        <w:rPr>
          <w:vertAlign w:val="subscript"/>
          <w:lang w:val="en-GB"/>
        </w:rPr>
        <w:t>2</w:t>
      </w:r>
      <w:r w:rsidRPr="003E2C3A">
        <w:rPr>
          <w:lang w:val="en-GB"/>
        </w:rPr>
        <w:t xml:space="preserve"> </w:t>
      </w:r>
      <w:r w:rsidR="002A42E9">
        <w:rPr>
          <w:lang w:val="en-GB"/>
        </w:rPr>
        <w:t>is acknowledged</w:t>
      </w:r>
      <w:r>
        <w:rPr>
          <w:lang w:val="en-GB"/>
        </w:rPr>
        <w:t xml:space="preserve"> as </w:t>
      </w:r>
      <w:r w:rsidR="002A42E9">
        <w:rPr>
          <w:lang w:val="en-GB"/>
        </w:rPr>
        <w:t xml:space="preserve">an </w:t>
      </w:r>
      <w:r w:rsidRPr="003E2C3A">
        <w:rPr>
          <w:lang w:val="en-GB"/>
        </w:rPr>
        <w:t>environmentally</w:t>
      </w:r>
      <w:r>
        <w:rPr>
          <w:lang w:val="en-GB"/>
        </w:rPr>
        <w:t xml:space="preserve"> </w:t>
      </w:r>
      <w:r w:rsidRPr="003E2C3A">
        <w:rPr>
          <w:lang w:val="en-GB"/>
        </w:rPr>
        <w:t xml:space="preserve">friendly </w:t>
      </w:r>
      <w:r>
        <w:rPr>
          <w:lang w:val="en-GB"/>
        </w:rPr>
        <w:t xml:space="preserve">and </w:t>
      </w:r>
      <w:r w:rsidRPr="003E2C3A">
        <w:rPr>
          <w:lang w:val="en-GB"/>
        </w:rPr>
        <w:t>halogen</w:t>
      </w:r>
      <w:r>
        <w:rPr>
          <w:lang w:val="en-GB"/>
        </w:rPr>
        <w:t xml:space="preserve"> free </w:t>
      </w:r>
      <w:r w:rsidRPr="003E2C3A">
        <w:rPr>
          <w:lang w:val="en-GB"/>
        </w:rPr>
        <w:t>flame retardant</w:t>
      </w:r>
      <w:r>
        <w:rPr>
          <w:lang w:val="en-GB"/>
        </w:rPr>
        <w:t xml:space="preserve">, </w:t>
      </w:r>
      <w:r w:rsidR="00DC5B32">
        <w:rPr>
          <w:lang w:val="en-GB"/>
        </w:rPr>
        <w:t xml:space="preserve">whose </w:t>
      </w:r>
      <w:r w:rsidR="002A42E9">
        <w:rPr>
          <w:lang w:val="en-GB"/>
        </w:rPr>
        <w:t xml:space="preserve">use </w:t>
      </w:r>
      <w:r w:rsidR="00DC5B32">
        <w:rPr>
          <w:lang w:val="en-GB"/>
        </w:rPr>
        <w:t>does not imply any</w:t>
      </w:r>
      <w:r w:rsidRPr="003E2C3A">
        <w:rPr>
          <w:lang w:val="en-GB"/>
        </w:rPr>
        <w:t xml:space="preserve"> secondary pollution. </w:t>
      </w:r>
      <w:r w:rsidR="00CF40A6" w:rsidRPr="007F52D6">
        <w:rPr>
          <w:lang w:val="en-GB"/>
        </w:rPr>
        <w:t xml:space="preserve">Zhang et al. (2025) tested the </w:t>
      </w:r>
      <w:r w:rsidR="0009475C" w:rsidRPr="007F52D6">
        <w:rPr>
          <w:lang w:val="en-GB"/>
        </w:rPr>
        <w:t xml:space="preserve">flame resistance of </w:t>
      </w:r>
      <w:proofErr w:type="spellStart"/>
      <w:r w:rsidR="0009475C" w:rsidRPr="007F52D6">
        <w:rPr>
          <w:lang w:val="en-GB"/>
        </w:rPr>
        <w:t>polydimethylsyloxane</w:t>
      </w:r>
      <w:proofErr w:type="spellEnd"/>
      <w:r w:rsidR="0009475C" w:rsidRPr="007F52D6">
        <w:rPr>
          <w:lang w:val="en-GB"/>
        </w:rPr>
        <w:t xml:space="preserve"> (PDMS)-</w:t>
      </w:r>
      <w:r w:rsidR="00073635" w:rsidRPr="007F52D6">
        <w:rPr>
          <w:lang w:val="en-GB"/>
        </w:rPr>
        <w:t>Mg(OH)</w:t>
      </w:r>
      <w:r w:rsidR="00073635" w:rsidRPr="007F52D6">
        <w:rPr>
          <w:vertAlign w:val="subscript"/>
          <w:lang w:val="en-GB"/>
        </w:rPr>
        <w:t>2</w:t>
      </w:r>
      <w:r w:rsidR="00073635" w:rsidRPr="007F52D6">
        <w:rPr>
          <w:lang w:val="en-GB"/>
        </w:rPr>
        <w:t xml:space="preserve"> </w:t>
      </w:r>
      <w:r w:rsidR="00792A09" w:rsidRPr="007F52D6">
        <w:rPr>
          <w:lang w:val="en-GB"/>
        </w:rPr>
        <w:t>nano</w:t>
      </w:r>
      <w:r w:rsidR="00402717" w:rsidRPr="007F52D6">
        <w:rPr>
          <w:lang w:val="en-GB"/>
        </w:rPr>
        <w:t xml:space="preserve">composites and they carried out </w:t>
      </w:r>
      <w:r w:rsidR="005D331B" w:rsidRPr="007F52D6">
        <w:rPr>
          <w:lang w:val="en-GB"/>
        </w:rPr>
        <w:t xml:space="preserve">Cone Calorimeter Tests (CCT) </w:t>
      </w:r>
      <w:r w:rsidR="00402717" w:rsidRPr="007F52D6">
        <w:rPr>
          <w:lang w:val="en-GB"/>
        </w:rPr>
        <w:t xml:space="preserve">evaluating the </w:t>
      </w:r>
      <w:r w:rsidR="001226B7" w:rsidRPr="007F52D6">
        <w:rPr>
          <w:lang w:val="en-GB"/>
        </w:rPr>
        <w:t xml:space="preserve">heat </w:t>
      </w:r>
      <w:r w:rsidR="00E071E4" w:rsidRPr="007F52D6">
        <w:rPr>
          <w:lang w:val="en-GB"/>
        </w:rPr>
        <w:t xml:space="preserve">release rate </w:t>
      </w:r>
      <w:r w:rsidR="001226B7" w:rsidRPr="007F52D6">
        <w:rPr>
          <w:lang w:val="en-GB"/>
        </w:rPr>
        <w:t xml:space="preserve">and total smoke </w:t>
      </w:r>
      <w:r w:rsidR="00E071E4" w:rsidRPr="007F52D6">
        <w:rPr>
          <w:lang w:val="en-GB"/>
        </w:rPr>
        <w:t>production</w:t>
      </w:r>
      <w:r w:rsidR="001226B7" w:rsidRPr="007F52D6">
        <w:rPr>
          <w:lang w:val="en-GB"/>
        </w:rPr>
        <w:t xml:space="preserve"> </w:t>
      </w:r>
      <w:r w:rsidR="005D331B" w:rsidRPr="007F52D6">
        <w:rPr>
          <w:lang w:val="en-GB"/>
        </w:rPr>
        <w:t xml:space="preserve">of such composite </w:t>
      </w:r>
      <w:r w:rsidR="001226B7" w:rsidRPr="007F52D6">
        <w:rPr>
          <w:lang w:val="en-GB"/>
        </w:rPr>
        <w:t>for growing t</w:t>
      </w:r>
      <w:r w:rsidR="005D331B" w:rsidRPr="007F52D6">
        <w:rPr>
          <w:lang w:val="en-GB"/>
        </w:rPr>
        <w:t xml:space="preserve">imes </w:t>
      </w:r>
      <w:r w:rsidR="001226B7" w:rsidRPr="007F52D6">
        <w:rPr>
          <w:lang w:val="en-GB"/>
        </w:rPr>
        <w:t>with respect to the pure PDMS. The results proved that Mg(OH)</w:t>
      </w:r>
      <w:r w:rsidR="001226B7" w:rsidRPr="007F52D6">
        <w:rPr>
          <w:vertAlign w:val="subscript"/>
          <w:lang w:val="en-GB"/>
        </w:rPr>
        <w:t>2</w:t>
      </w:r>
      <w:r w:rsidR="001226B7" w:rsidRPr="007F52D6">
        <w:rPr>
          <w:lang w:val="en-GB"/>
        </w:rPr>
        <w:t xml:space="preserve"> addition was highly beneficial </w:t>
      </w:r>
      <w:r w:rsidR="00792A09" w:rsidRPr="007F52D6">
        <w:rPr>
          <w:lang w:val="en-GB"/>
        </w:rPr>
        <w:t xml:space="preserve">owing to </w:t>
      </w:r>
      <w:r w:rsidR="00C727BD" w:rsidRPr="007F52D6">
        <w:rPr>
          <w:lang w:val="en-GB"/>
        </w:rPr>
        <w:t>heat abs</w:t>
      </w:r>
      <w:r w:rsidR="00792A09" w:rsidRPr="007F52D6">
        <w:rPr>
          <w:lang w:val="en-GB"/>
        </w:rPr>
        <w:t xml:space="preserve">orption and steam </w:t>
      </w:r>
      <w:r w:rsidR="00C727BD" w:rsidRPr="007F52D6">
        <w:rPr>
          <w:lang w:val="en-GB"/>
        </w:rPr>
        <w:t xml:space="preserve">release </w:t>
      </w:r>
      <w:r w:rsidR="00792A09" w:rsidRPr="007F52D6">
        <w:rPr>
          <w:lang w:val="en-GB"/>
        </w:rPr>
        <w:t xml:space="preserve">resulting from </w:t>
      </w:r>
      <w:r w:rsidR="00C727BD" w:rsidRPr="007F52D6">
        <w:rPr>
          <w:lang w:val="en-GB"/>
        </w:rPr>
        <w:t>thermal decomposition</w:t>
      </w:r>
      <w:r w:rsidR="00701CEB" w:rsidRPr="007F52D6">
        <w:rPr>
          <w:lang w:val="en-GB"/>
        </w:rPr>
        <w:t xml:space="preserve">, whose </w:t>
      </w:r>
      <w:r w:rsidR="00792A09" w:rsidRPr="007F52D6">
        <w:rPr>
          <w:lang w:val="en-GB"/>
        </w:rPr>
        <w:t xml:space="preserve">as-formed protective layer of MgO prevented oxygen from reaching the combustible, thus </w:t>
      </w:r>
      <w:r w:rsidR="0023582A" w:rsidRPr="007F52D6">
        <w:rPr>
          <w:lang w:val="en-GB"/>
        </w:rPr>
        <w:t>further inhibiting flame development.</w:t>
      </w:r>
      <w:r w:rsidR="001F4783" w:rsidRPr="007F52D6">
        <w:rPr>
          <w:lang w:val="en-GB"/>
        </w:rPr>
        <w:t xml:space="preserve"> </w:t>
      </w:r>
      <w:r w:rsidR="00701CEB" w:rsidRPr="007F52D6">
        <w:rPr>
          <w:lang w:val="en-GB"/>
        </w:rPr>
        <w:t>For the same reasons</w:t>
      </w:r>
      <w:r w:rsidR="001F4783" w:rsidRPr="007F52D6">
        <w:rPr>
          <w:lang w:val="en-GB"/>
        </w:rPr>
        <w:t>, excellent stability and the absence of toxic gas emissions during decomposition</w:t>
      </w:r>
      <w:r w:rsidR="00701CEB" w:rsidRPr="007F52D6">
        <w:rPr>
          <w:lang w:val="en-GB"/>
        </w:rPr>
        <w:t xml:space="preserve">, </w:t>
      </w:r>
      <w:r w:rsidR="00792A09" w:rsidRPr="007F52D6">
        <w:rPr>
          <w:lang w:val="en-GB"/>
        </w:rPr>
        <w:t>Mg(O</w:t>
      </w:r>
      <w:r w:rsidR="0043034E" w:rsidRPr="007F52D6">
        <w:rPr>
          <w:lang w:val="en-GB"/>
        </w:rPr>
        <w:t>H</w:t>
      </w:r>
      <w:r w:rsidR="00792A09" w:rsidRPr="007F52D6">
        <w:rPr>
          <w:lang w:val="en-GB"/>
        </w:rPr>
        <w:t>)</w:t>
      </w:r>
      <w:r w:rsidR="00792A09" w:rsidRPr="007F52D6">
        <w:rPr>
          <w:vertAlign w:val="subscript"/>
          <w:lang w:val="en-GB"/>
        </w:rPr>
        <w:t>2</w:t>
      </w:r>
      <w:r w:rsidR="00792A09" w:rsidRPr="007F52D6">
        <w:rPr>
          <w:lang w:val="en-GB"/>
        </w:rPr>
        <w:t xml:space="preserve"> </w:t>
      </w:r>
      <w:r w:rsidR="00701CEB" w:rsidRPr="007F52D6">
        <w:rPr>
          <w:lang w:val="en-GB"/>
        </w:rPr>
        <w:t xml:space="preserve">NPs were successfully </w:t>
      </w:r>
      <w:r w:rsidR="006A6841" w:rsidRPr="007F52D6">
        <w:rPr>
          <w:lang w:val="en-GB"/>
        </w:rPr>
        <w:t xml:space="preserve">proposed as a coating in the </w:t>
      </w:r>
      <w:r w:rsidR="00E655ED" w:rsidRPr="007F52D6">
        <w:rPr>
          <w:lang w:val="en-GB"/>
        </w:rPr>
        <w:t>construction</w:t>
      </w:r>
      <w:r w:rsidR="007A782D" w:rsidRPr="007F52D6">
        <w:rPr>
          <w:lang w:val="en-GB"/>
        </w:rPr>
        <w:t>, wood (</w:t>
      </w:r>
      <w:proofErr w:type="spellStart"/>
      <w:r w:rsidR="007A782D" w:rsidRPr="007F52D6">
        <w:rPr>
          <w:lang w:val="en-GB"/>
        </w:rPr>
        <w:t>Tamiji</w:t>
      </w:r>
      <w:proofErr w:type="spellEnd"/>
      <w:r w:rsidR="007A782D" w:rsidRPr="007F52D6">
        <w:rPr>
          <w:lang w:val="en-GB"/>
        </w:rPr>
        <w:t xml:space="preserve"> et al., 2021)</w:t>
      </w:r>
      <w:r w:rsidR="00E655ED" w:rsidRPr="007F52D6">
        <w:rPr>
          <w:lang w:val="en-GB"/>
        </w:rPr>
        <w:t xml:space="preserve"> and </w:t>
      </w:r>
      <w:r w:rsidR="006A6841" w:rsidRPr="007F52D6">
        <w:rPr>
          <w:lang w:val="en-GB"/>
        </w:rPr>
        <w:t xml:space="preserve">textile industry, with </w:t>
      </w:r>
      <w:r w:rsidR="00F34078" w:rsidRPr="007F52D6">
        <w:rPr>
          <w:lang w:val="en-GB"/>
        </w:rPr>
        <w:t>promising result in fire safety of silk fabric (Cheng et al., 2023).</w:t>
      </w:r>
      <w:r w:rsidR="00701CEB" w:rsidRPr="007F52D6">
        <w:rPr>
          <w:lang w:val="en-GB"/>
        </w:rPr>
        <w:t xml:space="preserve"> </w:t>
      </w:r>
      <w:r w:rsidR="006C40F3" w:rsidRPr="007F52D6">
        <w:rPr>
          <w:lang w:val="en-GB"/>
        </w:rPr>
        <w:t>Mg(OH)</w:t>
      </w:r>
      <w:r w:rsidR="006C40F3" w:rsidRPr="007F52D6">
        <w:rPr>
          <w:vertAlign w:val="subscript"/>
          <w:lang w:val="en-GB"/>
        </w:rPr>
        <w:t>2</w:t>
      </w:r>
      <w:r w:rsidR="006C40F3" w:rsidRPr="007F52D6">
        <w:rPr>
          <w:lang w:val="en-GB"/>
        </w:rPr>
        <w:t xml:space="preserve"> NPs </w:t>
      </w:r>
      <w:r w:rsidR="006C40F3">
        <w:rPr>
          <w:lang w:val="en-GB"/>
        </w:rPr>
        <w:t xml:space="preserve">exhibit notable </w:t>
      </w:r>
      <w:proofErr w:type="spellStart"/>
      <w:r w:rsidR="00F60F99">
        <w:rPr>
          <w:lang w:val="en-GB"/>
        </w:rPr>
        <w:t>impacy</w:t>
      </w:r>
      <w:proofErr w:type="spellEnd"/>
      <w:r w:rsidR="00F60F99">
        <w:rPr>
          <w:lang w:val="en-GB"/>
        </w:rPr>
        <w:t xml:space="preserve"> on </w:t>
      </w:r>
      <w:r w:rsidR="00536833">
        <w:rPr>
          <w:lang w:val="en-GB"/>
        </w:rPr>
        <w:t xml:space="preserve">wood </w:t>
      </w:r>
      <w:r w:rsidR="006C40F3">
        <w:rPr>
          <w:lang w:val="en-GB"/>
        </w:rPr>
        <w:t>dust explosion s</w:t>
      </w:r>
      <w:r w:rsidR="006C40F3" w:rsidRPr="006C40F3">
        <w:rPr>
          <w:lang w:val="en-GB"/>
        </w:rPr>
        <w:t>uppression by the</w:t>
      </w:r>
      <w:r w:rsidR="006C40F3">
        <w:rPr>
          <w:lang w:val="en-GB"/>
        </w:rPr>
        <w:t>ir</w:t>
      </w:r>
      <w:r w:rsidR="006C40F3" w:rsidRPr="006C40F3">
        <w:rPr>
          <w:lang w:val="en-GB"/>
        </w:rPr>
        <w:t xml:space="preserve"> interface </w:t>
      </w:r>
      <w:r w:rsidR="006C40F3">
        <w:rPr>
          <w:lang w:val="en-GB"/>
        </w:rPr>
        <w:t>and</w:t>
      </w:r>
      <w:r w:rsidR="006C40F3" w:rsidRPr="006C40F3">
        <w:rPr>
          <w:lang w:val="en-GB"/>
        </w:rPr>
        <w:t xml:space="preserve"> small-size effect </w:t>
      </w:r>
      <w:r w:rsidR="006C40F3">
        <w:rPr>
          <w:lang w:val="en-GB"/>
        </w:rPr>
        <w:t>enhancing the</w:t>
      </w:r>
      <w:r w:rsidR="006C40F3" w:rsidRPr="006C40F3">
        <w:rPr>
          <w:lang w:val="en-GB"/>
        </w:rPr>
        <w:t xml:space="preserve"> abilities of heat absorption, heat insulation, adsorption of free radicals</w:t>
      </w:r>
      <w:r w:rsidR="00536833">
        <w:rPr>
          <w:lang w:val="en-GB"/>
        </w:rPr>
        <w:t>,</w:t>
      </w:r>
      <w:r w:rsidR="00536833" w:rsidRPr="00536833">
        <w:t xml:space="preserve"> </w:t>
      </w:r>
      <w:r w:rsidR="00536833" w:rsidRPr="00536833">
        <w:rPr>
          <w:lang w:val="en-GB"/>
        </w:rPr>
        <w:t>formation of high-temperature refractory oxide</w:t>
      </w:r>
      <w:r w:rsidR="006C40F3" w:rsidRPr="006C40F3">
        <w:rPr>
          <w:lang w:val="en-GB"/>
        </w:rPr>
        <w:t xml:space="preserve"> and thermal decomposition</w:t>
      </w:r>
      <w:r w:rsidR="006C40F3">
        <w:rPr>
          <w:lang w:val="en-GB"/>
        </w:rPr>
        <w:t xml:space="preserve"> (Huang et al., 2019)</w:t>
      </w:r>
      <w:r w:rsidR="006C40F3" w:rsidRPr="006C40F3">
        <w:rPr>
          <w:lang w:val="en-GB"/>
        </w:rPr>
        <w:t>.</w:t>
      </w:r>
    </w:p>
    <w:p w14:paraId="35D2A854" w14:textId="75C008E1" w:rsidR="00AD1590" w:rsidRPr="007F52D6" w:rsidRDefault="0078118A" w:rsidP="00AD1590">
      <w:pPr>
        <w:pStyle w:val="CETheadingx"/>
      </w:pPr>
      <w:r w:rsidRPr="007F52D6">
        <w:t>Bi</w:t>
      </w:r>
      <w:r w:rsidR="007665EE" w:rsidRPr="007F52D6">
        <w:t>omedical and pharmaceutical purposes</w:t>
      </w:r>
    </w:p>
    <w:p w14:paraId="183C036A" w14:textId="7B47DF0C" w:rsidR="00177A7A" w:rsidRPr="007F52D6" w:rsidRDefault="00B6153C" w:rsidP="00600535">
      <w:pPr>
        <w:pStyle w:val="CETBodytext"/>
        <w:rPr>
          <w:lang w:val="en-GB"/>
        </w:rPr>
      </w:pPr>
      <w:r w:rsidRPr="007F52D6">
        <w:rPr>
          <w:lang w:val="en-GB"/>
        </w:rPr>
        <w:t>Thanks to its minimal toxicity and excellent tolerability for humans and animals, t</w:t>
      </w:r>
      <w:r w:rsidR="00BB2437" w:rsidRPr="007F52D6">
        <w:rPr>
          <w:lang w:val="en-GB"/>
        </w:rPr>
        <w:t xml:space="preserve">here are many examples of </w:t>
      </w:r>
      <w:r w:rsidRPr="007F52D6">
        <w:rPr>
          <w:lang w:val="en-GB"/>
        </w:rPr>
        <w:t>nanostructured Mg(OH)</w:t>
      </w:r>
      <w:r w:rsidRPr="007F52D6">
        <w:rPr>
          <w:vertAlign w:val="subscript"/>
          <w:lang w:val="en-GB"/>
        </w:rPr>
        <w:t>2</w:t>
      </w:r>
      <w:r w:rsidRPr="007F52D6">
        <w:rPr>
          <w:lang w:val="en-GB"/>
        </w:rPr>
        <w:t xml:space="preserve"> </w:t>
      </w:r>
      <w:r w:rsidR="00BB2437" w:rsidRPr="007F52D6">
        <w:rPr>
          <w:lang w:val="en-GB"/>
        </w:rPr>
        <w:t>appli</w:t>
      </w:r>
      <w:r w:rsidR="00C60A19" w:rsidRPr="007F52D6">
        <w:rPr>
          <w:lang w:val="en-GB"/>
        </w:rPr>
        <w:t xml:space="preserve">cations in nanomedicine </w:t>
      </w:r>
      <w:r w:rsidR="00C105BD" w:rsidRPr="007F52D6">
        <w:rPr>
          <w:lang w:val="en-GB"/>
        </w:rPr>
        <w:t>as a drug carrier</w:t>
      </w:r>
      <w:r w:rsidR="009F32E6" w:rsidRPr="007F52D6">
        <w:rPr>
          <w:lang w:val="en-GB"/>
        </w:rPr>
        <w:t xml:space="preserve"> and as a </w:t>
      </w:r>
      <w:proofErr w:type="spellStart"/>
      <w:r w:rsidR="009F32E6" w:rsidRPr="007F52D6">
        <w:rPr>
          <w:lang w:val="en-GB"/>
        </w:rPr>
        <w:t>coformulant</w:t>
      </w:r>
      <w:proofErr w:type="spellEnd"/>
      <w:r w:rsidR="009F32E6" w:rsidRPr="007F52D6">
        <w:rPr>
          <w:lang w:val="en-GB"/>
        </w:rPr>
        <w:t xml:space="preserve"> in </w:t>
      </w:r>
      <w:proofErr w:type="spellStart"/>
      <w:r w:rsidR="009F32E6" w:rsidRPr="007F52D6">
        <w:rPr>
          <w:lang w:val="en-GB"/>
        </w:rPr>
        <w:t>bionanocomposites</w:t>
      </w:r>
      <w:proofErr w:type="spellEnd"/>
      <w:r w:rsidR="009F32E6" w:rsidRPr="007F52D6">
        <w:rPr>
          <w:lang w:val="en-GB"/>
        </w:rPr>
        <w:t xml:space="preserve">, where it has been tested </w:t>
      </w:r>
      <w:r w:rsidR="003C2F23" w:rsidRPr="007F52D6">
        <w:rPr>
          <w:lang w:val="en-GB"/>
        </w:rPr>
        <w:t>for wound healing  (Abbas et al., 2024)</w:t>
      </w:r>
      <w:r w:rsidR="004E6364" w:rsidRPr="007F52D6">
        <w:rPr>
          <w:lang w:val="en-GB"/>
        </w:rPr>
        <w:t xml:space="preserve">, </w:t>
      </w:r>
      <w:r w:rsidR="00ED39D8" w:rsidRPr="007F52D6">
        <w:rPr>
          <w:lang w:val="en-GB"/>
        </w:rPr>
        <w:t xml:space="preserve">by incorporation in hydrogels </w:t>
      </w:r>
      <w:r w:rsidR="00886DF9" w:rsidRPr="007F52D6">
        <w:rPr>
          <w:lang w:val="en-GB"/>
        </w:rPr>
        <w:t xml:space="preserve">for the preparation of </w:t>
      </w:r>
      <w:r w:rsidR="00ED39D8" w:rsidRPr="007F52D6">
        <w:rPr>
          <w:lang w:val="en-GB"/>
        </w:rPr>
        <w:t xml:space="preserve">wound dressings </w:t>
      </w:r>
      <w:r w:rsidR="006F549B" w:rsidRPr="007F52D6">
        <w:rPr>
          <w:lang w:val="en-GB"/>
        </w:rPr>
        <w:t xml:space="preserve">which offered a specific protection </w:t>
      </w:r>
      <w:r w:rsidR="003C2F23" w:rsidRPr="007F52D6">
        <w:rPr>
          <w:lang w:val="en-GB"/>
        </w:rPr>
        <w:t xml:space="preserve">even towards </w:t>
      </w:r>
      <w:r w:rsidR="000E0738" w:rsidRPr="007F52D6">
        <w:rPr>
          <w:lang w:val="en-GB"/>
        </w:rPr>
        <w:t>particularly resistant strains of great importance as causative agents of nosocomial infections</w:t>
      </w:r>
      <w:r w:rsidR="006F549B" w:rsidRPr="007F52D6">
        <w:rPr>
          <w:lang w:val="en-GB"/>
        </w:rPr>
        <w:t xml:space="preserve">, like Pseudomonas aeruginosa and </w:t>
      </w:r>
      <w:r w:rsidR="00ED39D8" w:rsidRPr="007F52D6">
        <w:rPr>
          <w:lang w:val="en-GB"/>
        </w:rPr>
        <w:t>other pathogens</w:t>
      </w:r>
      <w:r w:rsidR="00DD1B94" w:rsidRPr="007F52D6">
        <w:rPr>
          <w:lang w:val="en-GB"/>
        </w:rPr>
        <w:t xml:space="preserve"> (</w:t>
      </w:r>
      <w:proofErr w:type="spellStart"/>
      <w:r w:rsidR="00DD1B94" w:rsidRPr="007F52D6">
        <w:t>Eivazzadeh-Keihan</w:t>
      </w:r>
      <w:proofErr w:type="spellEnd"/>
      <w:r w:rsidR="00DD1B94" w:rsidRPr="007F52D6">
        <w:t xml:space="preserve"> et al., 2021)</w:t>
      </w:r>
      <w:r w:rsidR="000E0738" w:rsidRPr="007F52D6">
        <w:rPr>
          <w:lang w:val="en-GB"/>
        </w:rPr>
        <w:t>.</w:t>
      </w:r>
      <w:r w:rsidR="00B54283" w:rsidRPr="007F52D6">
        <w:rPr>
          <w:lang w:val="en-GB"/>
        </w:rPr>
        <w:t xml:space="preserve">The latter performances depend essentially on its antibacterial </w:t>
      </w:r>
      <w:r w:rsidR="00ED39D8" w:rsidRPr="007F52D6">
        <w:rPr>
          <w:lang w:val="en-GB"/>
        </w:rPr>
        <w:t xml:space="preserve">and antibiofilm </w:t>
      </w:r>
      <w:r w:rsidR="00B54283" w:rsidRPr="007F52D6">
        <w:rPr>
          <w:lang w:val="en-GB"/>
        </w:rPr>
        <w:t>properties, which are particularly enhanced when it is used in functionalized form</w:t>
      </w:r>
      <w:r w:rsidR="00DD1B94" w:rsidRPr="007F52D6">
        <w:rPr>
          <w:lang w:val="en-GB"/>
        </w:rPr>
        <w:t xml:space="preserve"> (</w:t>
      </w:r>
      <w:proofErr w:type="spellStart"/>
      <w:r w:rsidR="00DD1B94" w:rsidRPr="007F52D6">
        <w:t>Jayalekshmi</w:t>
      </w:r>
      <w:proofErr w:type="spellEnd"/>
      <w:r w:rsidR="00DD1B94" w:rsidRPr="007F52D6">
        <w:t xml:space="preserve"> et al., 2025)</w:t>
      </w:r>
      <w:r w:rsidR="00B54283" w:rsidRPr="007F52D6">
        <w:rPr>
          <w:lang w:val="en-GB"/>
        </w:rPr>
        <w:t xml:space="preserve">, namely in combination with active molecules like antibiotics or other </w:t>
      </w:r>
      <w:r w:rsidR="007D61B8" w:rsidRPr="007F52D6">
        <w:rPr>
          <w:lang w:val="en-GB"/>
        </w:rPr>
        <w:t>molecules of natural origin</w:t>
      </w:r>
      <w:r w:rsidR="003D62C5" w:rsidRPr="007F52D6">
        <w:rPr>
          <w:lang w:val="en-GB"/>
        </w:rPr>
        <w:t xml:space="preserve"> adsorbed at its surface</w:t>
      </w:r>
      <w:r w:rsidR="007D61B8" w:rsidRPr="007F52D6">
        <w:rPr>
          <w:lang w:val="en-GB"/>
        </w:rPr>
        <w:t xml:space="preserve">, often having </w:t>
      </w:r>
      <w:r w:rsidR="00C105BD" w:rsidRPr="007F52D6">
        <w:rPr>
          <w:lang w:val="en-GB"/>
        </w:rPr>
        <w:t>a</w:t>
      </w:r>
      <w:r w:rsidR="00177A7A" w:rsidRPr="007F52D6">
        <w:rPr>
          <w:lang w:val="en-GB"/>
        </w:rPr>
        <w:t>ntioxidant</w:t>
      </w:r>
      <w:r w:rsidR="003D62C5" w:rsidRPr="007F52D6">
        <w:rPr>
          <w:lang w:val="en-GB"/>
        </w:rPr>
        <w:t xml:space="preserve"> properties</w:t>
      </w:r>
      <w:r w:rsidR="00DD1B94" w:rsidRPr="007F52D6">
        <w:rPr>
          <w:lang w:val="en-GB"/>
        </w:rPr>
        <w:t xml:space="preserve"> (Afolabi et al., 2021).</w:t>
      </w:r>
      <w:r w:rsidR="00177A7A" w:rsidRPr="007F52D6">
        <w:rPr>
          <w:lang w:val="en-GB"/>
        </w:rPr>
        <w:t xml:space="preserve"> </w:t>
      </w:r>
    </w:p>
    <w:p w14:paraId="3E5970AF" w14:textId="29D9A28B" w:rsidR="005F078B" w:rsidRPr="007F52D6" w:rsidRDefault="005F078B" w:rsidP="005F078B">
      <w:pPr>
        <w:pStyle w:val="CETheadingx"/>
        <w:rPr>
          <w:lang w:val="fr-CM"/>
        </w:rPr>
      </w:pPr>
      <w:r w:rsidRPr="007F52D6">
        <w:rPr>
          <w:lang w:val="fr-CM"/>
        </w:rPr>
        <w:t xml:space="preserve">Environmental </w:t>
      </w:r>
      <w:proofErr w:type="spellStart"/>
      <w:r w:rsidR="008E309A">
        <w:rPr>
          <w:lang w:val="fr-CM"/>
        </w:rPr>
        <w:t>safety</w:t>
      </w:r>
      <w:proofErr w:type="spellEnd"/>
      <w:r w:rsidR="008E309A">
        <w:rPr>
          <w:lang w:val="fr-CM"/>
        </w:rPr>
        <w:t xml:space="preserve">: </w:t>
      </w:r>
      <w:proofErr w:type="spellStart"/>
      <w:r w:rsidRPr="007F52D6">
        <w:rPr>
          <w:lang w:val="fr-CM"/>
        </w:rPr>
        <w:t>decontamination</w:t>
      </w:r>
      <w:proofErr w:type="spellEnd"/>
      <w:r w:rsidR="009B4BF2" w:rsidRPr="007F52D6">
        <w:rPr>
          <w:lang w:val="fr-CM"/>
        </w:rPr>
        <w:t xml:space="preserve"> as </w:t>
      </w:r>
      <w:proofErr w:type="spellStart"/>
      <w:r w:rsidR="009B4BF2" w:rsidRPr="007F52D6">
        <w:rPr>
          <w:lang w:val="fr-CM"/>
        </w:rPr>
        <w:t>sorbent</w:t>
      </w:r>
      <w:proofErr w:type="spellEnd"/>
      <w:r w:rsidR="009B4BF2" w:rsidRPr="007F52D6">
        <w:rPr>
          <w:lang w:val="fr-CM"/>
        </w:rPr>
        <w:t xml:space="preserve"> / </w:t>
      </w:r>
      <w:proofErr w:type="spellStart"/>
      <w:r w:rsidR="009B4BF2" w:rsidRPr="007F52D6">
        <w:rPr>
          <w:lang w:val="fr-CM"/>
        </w:rPr>
        <w:t>catalyst</w:t>
      </w:r>
      <w:proofErr w:type="spellEnd"/>
      <w:r w:rsidR="009B4BF2" w:rsidRPr="007F52D6">
        <w:rPr>
          <w:lang w:val="fr-CM"/>
        </w:rPr>
        <w:t xml:space="preserve"> / </w:t>
      </w:r>
      <w:proofErr w:type="spellStart"/>
      <w:r w:rsidR="009B4BF2" w:rsidRPr="007F52D6">
        <w:rPr>
          <w:lang w:val="fr-CM"/>
        </w:rPr>
        <w:t>photocatalyst</w:t>
      </w:r>
      <w:proofErr w:type="spellEnd"/>
    </w:p>
    <w:p w14:paraId="31309976" w14:textId="4FF05F57" w:rsidR="00AD1590" w:rsidRPr="007F52D6" w:rsidRDefault="00ED39D8" w:rsidP="00600535">
      <w:pPr>
        <w:pStyle w:val="CETBodytext"/>
        <w:rPr>
          <w:lang w:val="en-GB"/>
        </w:rPr>
      </w:pPr>
      <w:r w:rsidRPr="007F52D6">
        <w:rPr>
          <w:lang w:val="en-GB"/>
        </w:rPr>
        <w:t>As a topic strictly related to the previous point, the excellent sorption properties of nanosized Mg(OH)</w:t>
      </w:r>
      <w:r w:rsidRPr="007F52D6">
        <w:rPr>
          <w:vertAlign w:val="subscript"/>
          <w:lang w:val="en-GB"/>
        </w:rPr>
        <w:t>2</w:t>
      </w:r>
      <w:r w:rsidRPr="007F52D6">
        <w:rPr>
          <w:lang w:val="en-GB"/>
        </w:rPr>
        <w:t xml:space="preserve"> </w:t>
      </w:r>
      <w:proofErr w:type="spellStart"/>
      <w:r w:rsidR="00E03582" w:rsidRPr="007F52D6">
        <w:rPr>
          <w:lang w:val="en-GB"/>
        </w:rPr>
        <w:t>heve</w:t>
      </w:r>
      <w:proofErr w:type="spellEnd"/>
      <w:r w:rsidR="00E03582" w:rsidRPr="007F52D6">
        <w:rPr>
          <w:lang w:val="en-GB"/>
        </w:rPr>
        <w:t xml:space="preserve"> been exploited for the realization of sorbents for </w:t>
      </w:r>
      <w:r w:rsidR="00856C57" w:rsidRPr="007F52D6">
        <w:rPr>
          <w:lang w:val="en-GB"/>
        </w:rPr>
        <w:t>environmental decontamination</w:t>
      </w:r>
      <w:r w:rsidR="008A175A" w:rsidRPr="007F52D6">
        <w:rPr>
          <w:lang w:val="en-GB"/>
        </w:rPr>
        <w:t xml:space="preserve"> from organic and inorganic pollutants, with performances comparable or even superior with respect to those typical of MgO</w:t>
      </w:r>
      <w:r w:rsidR="004F4DD3" w:rsidRPr="007F52D6">
        <w:rPr>
          <w:lang w:val="en-GB"/>
        </w:rPr>
        <w:t xml:space="preserve"> in case of </w:t>
      </w:r>
      <w:r w:rsidR="00AC377D" w:rsidRPr="007F52D6">
        <w:rPr>
          <w:lang w:val="en-GB"/>
        </w:rPr>
        <w:t xml:space="preserve">As </w:t>
      </w:r>
      <w:r w:rsidR="004F4DD3" w:rsidRPr="007F52D6">
        <w:rPr>
          <w:lang w:val="en-GB"/>
        </w:rPr>
        <w:t xml:space="preserve"> removal</w:t>
      </w:r>
      <w:r w:rsidR="00476DBB">
        <w:rPr>
          <w:lang w:val="en-GB"/>
        </w:rPr>
        <w:t xml:space="preserve"> (Zhou et al., 2024</w:t>
      </w:r>
      <w:r w:rsidR="008A175A" w:rsidRPr="007F52D6">
        <w:rPr>
          <w:lang w:val="en-GB"/>
        </w:rPr>
        <w:t>).</w:t>
      </w:r>
      <w:r w:rsidR="00856C57" w:rsidRPr="007F52D6">
        <w:rPr>
          <w:lang w:val="en-GB"/>
        </w:rPr>
        <w:t xml:space="preserve"> </w:t>
      </w:r>
      <w:r w:rsidR="00DB1EA0" w:rsidRPr="007F52D6">
        <w:rPr>
          <w:lang w:val="en-GB"/>
        </w:rPr>
        <w:t>Sun et al., (2021) proposed n</w:t>
      </w:r>
      <w:r w:rsidR="00856C57" w:rsidRPr="007F52D6">
        <w:rPr>
          <w:lang w:val="en-GB"/>
        </w:rPr>
        <w:t>ano-Mg(OH)</w:t>
      </w:r>
      <w:r w:rsidR="00856C57" w:rsidRPr="007F52D6">
        <w:rPr>
          <w:vertAlign w:val="subscript"/>
          <w:lang w:val="en-GB"/>
        </w:rPr>
        <w:t>2</w:t>
      </w:r>
      <w:r w:rsidR="00856C57" w:rsidRPr="007F52D6">
        <w:rPr>
          <w:lang w:val="en-GB"/>
        </w:rPr>
        <w:t xml:space="preserve"> </w:t>
      </w:r>
      <w:r w:rsidR="00DB1EA0" w:rsidRPr="007F52D6">
        <w:rPr>
          <w:lang w:val="en-GB"/>
        </w:rPr>
        <w:t xml:space="preserve">as a </w:t>
      </w:r>
      <w:r w:rsidR="00856C57" w:rsidRPr="007F52D6">
        <w:rPr>
          <w:lang w:val="en-GB"/>
        </w:rPr>
        <w:t xml:space="preserve">catalyst dispersed in in liquid phase </w:t>
      </w:r>
      <w:r w:rsidR="009B4BF2" w:rsidRPr="007F52D6">
        <w:rPr>
          <w:lang w:val="en-GB"/>
        </w:rPr>
        <w:t xml:space="preserve">for the </w:t>
      </w:r>
      <w:r w:rsidR="00EC6C17" w:rsidRPr="007F52D6">
        <w:rPr>
          <w:lang w:val="en-GB"/>
        </w:rPr>
        <w:t xml:space="preserve">simultaneous </w:t>
      </w:r>
      <w:r w:rsidR="009B4BF2" w:rsidRPr="007F52D6">
        <w:rPr>
          <w:lang w:val="en-GB"/>
        </w:rPr>
        <w:t>abatement of</w:t>
      </w:r>
      <w:r w:rsidR="00EC6C17" w:rsidRPr="007F52D6">
        <w:rPr>
          <w:lang w:val="en-GB"/>
        </w:rPr>
        <w:t xml:space="preserve"> polluting cations and antibiotics b</w:t>
      </w:r>
      <w:r w:rsidR="00DB1EA0" w:rsidRPr="007F52D6">
        <w:rPr>
          <w:lang w:val="en-GB"/>
        </w:rPr>
        <w:t>y</w:t>
      </w:r>
      <w:r w:rsidR="00810F7A" w:rsidRPr="007F52D6">
        <w:rPr>
          <w:lang w:val="en-GB"/>
        </w:rPr>
        <w:t xml:space="preserve"> </w:t>
      </w:r>
      <w:r w:rsidR="00DB1EA0" w:rsidRPr="007F52D6">
        <w:rPr>
          <w:lang w:val="en-GB"/>
        </w:rPr>
        <w:t xml:space="preserve">ozonation. Intriguingly, </w:t>
      </w:r>
      <w:r w:rsidR="00C528C7" w:rsidRPr="007F52D6">
        <w:rPr>
          <w:lang w:val="en-GB"/>
        </w:rPr>
        <w:t>despite nano-Mg(OH)</w:t>
      </w:r>
      <w:r w:rsidR="00C528C7" w:rsidRPr="007F52D6">
        <w:rPr>
          <w:vertAlign w:val="subscript"/>
          <w:lang w:val="en-GB"/>
        </w:rPr>
        <w:t>2</w:t>
      </w:r>
      <w:r w:rsidR="00F85089" w:rsidRPr="007F52D6">
        <w:rPr>
          <w:lang w:val="en-GB"/>
        </w:rPr>
        <w:t xml:space="preserve"> is </w:t>
      </w:r>
      <w:r w:rsidR="00C528C7" w:rsidRPr="007F52D6">
        <w:rPr>
          <w:lang w:val="en-GB"/>
        </w:rPr>
        <w:t>known to have catalytic properties</w:t>
      </w:r>
      <w:r w:rsidR="00F85089" w:rsidRPr="007F52D6">
        <w:rPr>
          <w:lang w:val="en-GB"/>
        </w:rPr>
        <w:t xml:space="preserve"> in </w:t>
      </w:r>
      <w:r w:rsidR="00C528C7" w:rsidRPr="007F52D6">
        <w:rPr>
          <w:lang w:val="en-GB"/>
        </w:rPr>
        <w:t xml:space="preserve">itself (Jamil et al., 2018), namely in pure state, </w:t>
      </w:r>
      <w:r w:rsidR="00810F7A" w:rsidRPr="007F52D6">
        <w:rPr>
          <w:lang w:val="en-GB"/>
        </w:rPr>
        <w:t xml:space="preserve">they observed </w:t>
      </w:r>
      <w:r w:rsidR="00DB1EA0" w:rsidRPr="007F52D6">
        <w:rPr>
          <w:lang w:val="en-GB"/>
        </w:rPr>
        <w:t xml:space="preserve"> </w:t>
      </w:r>
      <w:r w:rsidR="00810F7A" w:rsidRPr="007F52D6">
        <w:rPr>
          <w:lang w:val="en-GB"/>
        </w:rPr>
        <w:t xml:space="preserve">that </w:t>
      </w:r>
      <w:r w:rsidR="00DB1EA0" w:rsidRPr="007F52D6">
        <w:rPr>
          <w:lang w:val="en-GB"/>
        </w:rPr>
        <w:t xml:space="preserve">the catalytic activity is enhanced by the presence of </w:t>
      </w:r>
      <w:r w:rsidR="00471268" w:rsidRPr="007F52D6">
        <w:rPr>
          <w:lang w:val="en-GB"/>
        </w:rPr>
        <w:t xml:space="preserve">transition elements </w:t>
      </w:r>
      <w:r w:rsidR="00DB1EA0" w:rsidRPr="007F52D6">
        <w:rPr>
          <w:lang w:val="en-GB"/>
        </w:rPr>
        <w:t>ion</w:t>
      </w:r>
      <w:r w:rsidR="00810F7A" w:rsidRPr="007F52D6">
        <w:rPr>
          <w:lang w:val="en-GB"/>
        </w:rPr>
        <w:t xml:space="preserve">s, and this fact is confirmed </w:t>
      </w:r>
      <w:r w:rsidR="00BF3F5D" w:rsidRPr="007F52D6">
        <w:rPr>
          <w:lang w:val="en-GB"/>
        </w:rPr>
        <w:t xml:space="preserve">by other authors </w:t>
      </w:r>
      <w:r w:rsidR="00810F7A" w:rsidRPr="007F52D6">
        <w:rPr>
          <w:lang w:val="en-GB"/>
        </w:rPr>
        <w:t xml:space="preserve">in </w:t>
      </w:r>
      <w:r w:rsidR="00BF3F5D" w:rsidRPr="007F52D6">
        <w:rPr>
          <w:lang w:val="en-GB"/>
        </w:rPr>
        <w:t>a different context, pertaining to</w:t>
      </w:r>
      <w:r w:rsidR="00A43FAC" w:rsidRPr="007F52D6">
        <w:rPr>
          <w:lang w:val="en-GB"/>
        </w:rPr>
        <w:t xml:space="preserve"> the abatement of pigments like rhodamine B (Altaf et al., 2025).</w:t>
      </w:r>
      <w:r w:rsidR="00177A7A" w:rsidRPr="007F52D6">
        <w:rPr>
          <w:lang w:val="en-GB"/>
        </w:rPr>
        <w:t xml:space="preserve"> </w:t>
      </w:r>
      <w:r w:rsidR="00AC377D" w:rsidRPr="007F52D6">
        <w:rPr>
          <w:lang w:val="en-GB"/>
        </w:rPr>
        <w:t>By the way, c</w:t>
      </w:r>
      <w:r w:rsidR="004F4DD3" w:rsidRPr="007F52D6">
        <w:rPr>
          <w:lang w:val="en-GB"/>
        </w:rPr>
        <w:t>apping agents used in the synthesis of nano</w:t>
      </w:r>
      <w:r w:rsidR="007C6AB7" w:rsidRPr="007F52D6">
        <w:rPr>
          <w:lang w:val="en-GB"/>
        </w:rPr>
        <w:t>-Mg(OH)</w:t>
      </w:r>
      <w:r w:rsidR="007C6AB7" w:rsidRPr="007F52D6">
        <w:rPr>
          <w:vertAlign w:val="subscript"/>
          <w:lang w:val="en-GB"/>
        </w:rPr>
        <w:t>2</w:t>
      </w:r>
      <w:r w:rsidR="007C6AB7" w:rsidRPr="007F52D6">
        <w:rPr>
          <w:lang w:val="en-GB"/>
        </w:rPr>
        <w:t xml:space="preserve"> may modify its</w:t>
      </w:r>
      <w:r w:rsidR="004043DF" w:rsidRPr="007F52D6">
        <w:rPr>
          <w:lang w:val="en-GB"/>
        </w:rPr>
        <w:t xml:space="preserve"> structure </w:t>
      </w:r>
      <w:r w:rsidR="00E03FB7" w:rsidRPr="007F52D6">
        <w:rPr>
          <w:lang w:val="en-GB"/>
        </w:rPr>
        <w:t>and bandgap</w:t>
      </w:r>
      <w:r w:rsidR="004043DF" w:rsidRPr="007F52D6">
        <w:rPr>
          <w:lang w:val="en-GB"/>
        </w:rPr>
        <w:t>,</w:t>
      </w:r>
      <w:r w:rsidR="007C6AB7" w:rsidRPr="007F52D6">
        <w:rPr>
          <w:lang w:val="en-GB"/>
        </w:rPr>
        <w:t xml:space="preserve"> so as to make it useful as an efficient photocatalyst in the abateme</w:t>
      </w:r>
      <w:r w:rsidR="004043DF" w:rsidRPr="007F52D6">
        <w:rPr>
          <w:lang w:val="en-GB"/>
        </w:rPr>
        <w:t>nt of dyes, like methylene blue</w:t>
      </w:r>
      <w:r w:rsidR="007C6AB7" w:rsidRPr="007F52D6">
        <w:rPr>
          <w:lang w:val="en-GB"/>
        </w:rPr>
        <w:t xml:space="preserve"> (</w:t>
      </w:r>
      <w:proofErr w:type="spellStart"/>
      <w:r w:rsidR="007C6AB7" w:rsidRPr="007F52D6">
        <w:rPr>
          <w:lang w:val="en-GB"/>
        </w:rPr>
        <w:t>Dharamalingham</w:t>
      </w:r>
      <w:proofErr w:type="spellEnd"/>
      <w:r w:rsidR="007C6AB7" w:rsidRPr="007F52D6">
        <w:rPr>
          <w:lang w:val="en-GB"/>
        </w:rPr>
        <w:t xml:space="preserve"> et al., 2023).</w:t>
      </w:r>
    </w:p>
    <w:p w14:paraId="28CAACB7" w14:textId="71A741B5" w:rsidR="00AF5AC6" w:rsidRPr="007F52D6" w:rsidRDefault="00AF5AC6" w:rsidP="00AF5AC6">
      <w:pPr>
        <w:pStyle w:val="CETheadingx"/>
      </w:pPr>
      <w:r w:rsidRPr="007F52D6">
        <w:t>Agricultural uses</w:t>
      </w:r>
    </w:p>
    <w:p w14:paraId="4AB96CD8" w14:textId="2DF993DE" w:rsidR="009E62A9" w:rsidRPr="007F52D6" w:rsidRDefault="00D8206C" w:rsidP="00600535">
      <w:pPr>
        <w:pStyle w:val="CETBodytext"/>
        <w:rPr>
          <w:lang w:val="en-GB"/>
        </w:rPr>
      </w:pPr>
      <w:r>
        <w:rPr>
          <w:lang w:val="en-GB"/>
        </w:rPr>
        <w:t>A</w:t>
      </w:r>
      <w:r w:rsidR="00D46200">
        <w:rPr>
          <w:lang w:val="en-GB"/>
        </w:rPr>
        <w:t>lthough this may</w:t>
      </w:r>
      <w:r w:rsidRPr="00D8206C">
        <w:rPr>
          <w:lang w:val="en-GB"/>
        </w:rPr>
        <w:t xml:space="preserve"> </w:t>
      </w:r>
      <w:r w:rsidR="004475DA">
        <w:rPr>
          <w:lang w:val="en-GB"/>
        </w:rPr>
        <w:t xml:space="preserve">seem like </w:t>
      </w:r>
      <w:r w:rsidRPr="00D8206C">
        <w:rPr>
          <w:lang w:val="en-GB"/>
        </w:rPr>
        <w:t>a niche application</w:t>
      </w:r>
      <w:r>
        <w:rPr>
          <w:lang w:val="en-GB"/>
        </w:rPr>
        <w:t xml:space="preserve">, </w:t>
      </w:r>
      <w:r w:rsidR="00430635" w:rsidRPr="007F52D6">
        <w:rPr>
          <w:lang w:val="en-GB"/>
        </w:rPr>
        <w:t xml:space="preserve">Babu </w:t>
      </w:r>
      <w:r w:rsidRPr="007F52D6">
        <w:rPr>
          <w:lang w:val="en-GB"/>
        </w:rPr>
        <w:t xml:space="preserve">et al. (2022) </w:t>
      </w:r>
      <w:r w:rsidR="004475DA" w:rsidRPr="007F52D6">
        <w:rPr>
          <w:lang w:val="en-GB"/>
        </w:rPr>
        <w:t>have highlighted the role of nano-Mg(OH)</w:t>
      </w:r>
      <w:r w:rsidR="004475DA" w:rsidRPr="007F52D6">
        <w:rPr>
          <w:vertAlign w:val="subscript"/>
          <w:lang w:val="en-GB"/>
        </w:rPr>
        <w:t>2</w:t>
      </w:r>
      <w:r w:rsidR="004475DA" w:rsidRPr="007F52D6">
        <w:rPr>
          <w:lang w:val="en-GB"/>
        </w:rPr>
        <w:t xml:space="preserve"> </w:t>
      </w:r>
      <w:r w:rsidR="005B038C" w:rsidRPr="007F52D6">
        <w:rPr>
          <w:lang w:val="en-GB"/>
        </w:rPr>
        <w:t xml:space="preserve">as a </w:t>
      </w:r>
      <w:proofErr w:type="spellStart"/>
      <w:r w:rsidR="005B038C" w:rsidRPr="007F52D6">
        <w:rPr>
          <w:lang w:val="en-GB"/>
        </w:rPr>
        <w:t>nanofertilizer</w:t>
      </w:r>
      <w:proofErr w:type="spellEnd"/>
      <w:r w:rsidR="005B038C" w:rsidRPr="007F52D6">
        <w:rPr>
          <w:lang w:val="en-GB"/>
        </w:rPr>
        <w:t>, which adds to its potential as a seed germinator (</w:t>
      </w:r>
      <w:r w:rsidR="0057460E" w:rsidRPr="007F52D6">
        <w:rPr>
          <w:lang w:val="en-GB"/>
        </w:rPr>
        <w:t>Shinde</w:t>
      </w:r>
      <w:r w:rsidR="005B038C" w:rsidRPr="007F52D6">
        <w:rPr>
          <w:lang w:val="en-GB"/>
        </w:rPr>
        <w:t xml:space="preserve"> et al., 2020)</w:t>
      </w:r>
      <w:r w:rsidR="00D46200" w:rsidRPr="007F52D6">
        <w:rPr>
          <w:lang w:val="en-GB"/>
        </w:rPr>
        <w:t>.</w:t>
      </w:r>
    </w:p>
    <w:p w14:paraId="615CD601" w14:textId="4D68B9DD" w:rsidR="009E62A9" w:rsidRPr="007F52D6" w:rsidRDefault="009E62A9" w:rsidP="009E62A9">
      <w:pPr>
        <w:pStyle w:val="CETheadingx"/>
      </w:pPr>
      <w:r w:rsidRPr="007F52D6">
        <w:t>Cultural heritage preservation</w:t>
      </w:r>
    </w:p>
    <w:p w14:paraId="418ACEFD" w14:textId="489F0BEA" w:rsidR="009E62A9" w:rsidRPr="007F52D6" w:rsidRDefault="009051B3" w:rsidP="00600535">
      <w:pPr>
        <w:pStyle w:val="CETBodytext"/>
        <w:rPr>
          <w:lang w:val="en-GB"/>
        </w:rPr>
      </w:pPr>
      <w:r w:rsidRPr="007F52D6">
        <w:rPr>
          <w:lang w:val="en-GB"/>
        </w:rPr>
        <w:t xml:space="preserve">This field of application can be broadly divided into two areas: one concerning the preservation of </w:t>
      </w:r>
      <w:r w:rsidR="008F5171" w:rsidRPr="007F52D6">
        <w:rPr>
          <w:lang w:val="en-GB"/>
        </w:rPr>
        <w:t xml:space="preserve">cellulose-based documents, </w:t>
      </w:r>
      <w:r w:rsidRPr="007F52D6">
        <w:rPr>
          <w:lang w:val="en-GB"/>
        </w:rPr>
        <w:t>and the other concerning</w:t>
      </w:r>
      <w:r w:rsidR="008024EE" w:rsidRPr="007F52D6">
        <w:rPr>
          <w:lang w:val="en-GB"/>
        </w:rPr>
        <w:t xml:space="preserve"> </w:t>
      </w:r>
      <w:proofErr w:type="spellStart"/>
      <w:r w:rsidR="008024EE" w:rsidRPr="007F52D6">
        <w:rPr>
          <w:lang w:val="en-GB"/>
        </w:rPr>
        <w:t>stoneworks</w:t>
      </w:r>
      <w:proofErr w:type="spellEnd"/>
      <w:r w:rsidR="008024EE" w:rsidRPr="007F52D6">
        <w:rPr>
          <w:lang w:val="en-GB"/>
        </w:rPr>
        <w:t xml:space="preserve">, including wall paintings, </w:t>
      </w:r>
      <w:r w:rsidR="009B3FB5" w:rsidRPr="007F52D6">
        <w:rPr>
          <w:lang w:val="en-GB"/>
        </w:rPr>
        <w:t>lime mortars</w:t>
      </w:r>
      <w:r w:rsidR="008024EE" w:rsidRPr="007F52D6">
        <w:rPr>
          <w:lang w:val="en-GB"/>
        </w:rPr>
        <w:t xml:space="preserve"> and wall renders.</w:t>
      </w:r>
      <w:r w:rsidR="00EE3B36" w:rsidRPr="007F52D6">
        <w:rPr>
          <w:lang w:val="en-GB"/>
        </w:rPr>
        <w:t xml:space="preserve">  I</w:t>
      </w:r>
      <w:r w:rsidR="003A25EE" w:rsidRPr="007F52D6">
        <w:rPr>
          <w:lang w:val="en-GB"/>
        </w:rPr>
        <w:t>n</w:t>
      </w:r>
      <w:r w:rsidR="00EE3B36" w:rsidRPr="007F52D6">
        <w:rPr>
          <w:lang w:val="en-GB"/>
        </w:rPr>
        <w:t xml:space="preserve"> the former case, the combination of strengthening</w:t>
      </w:r>
      <w:r w:rsidR="009B3FB5" w:rsidRPr="007F52D6">
        <w:rPr>
          <w:lang w:val="en-GB"/>
        </w:rPr>
        <w:t xml:space="preserve"> compounds</w:t>
      </w:r>
      <w:r w:rsidR="00EE3B36" w:rsidRPr="007F52D6">
        <w:rPr>
          <w:lang w:val="en-GB"/>
        </w:rPr>
        <w:t xml:space="preserve"> with antiacid agents is an open problem in </w:t>
      </w:r>
      <w:r w:rsidR="003A25EE" w:rsidRPr="007F52D6">
        <w:rPr>
          <w:lang w:val="en-GB"/>
        </w:rPr>
        <w:t xml:space="preserve">matter of </w:t>
      </w:r>
      <w:r w:rsidR="00EE3B36" w:rsidRPr="007F52D6">
        <w:rPr>
          <w:lang w:val="en-GB"/>
        </w:rPr>
        <w:t xml:space="preserve">paper conservation. To this purpose, </w:t>
      </w:r>
      <w:proofErr w:type="spellStart"/>
      <w:r w:rsidR="003A25EE" w:rsidRPr="007F52D6">
        <w:rPr>
          <w:lang w:val="en-GB"/>
        </w:rPr>
        <w:t>Wojech</w:t>
      </w:r>
      <w:proofErr w:type="spellEnd"/>
      <w:r w:rsidR="003A25EE" w:rsidRPr="007F52D6">
        <w:rPr>
          <w:lang w:val="en-GB"/>
        </w:rPr>
        <w:t xml:space="preserve"> et al. (2026</w:t>
      </w:r>
      <w:r w:rsidR="00B12AEA" w:rsidRPr="007F52D6">
        <w:rPr>
          <w:lang w:val="en-GB"/>
        </w:rPr>
        <w:t>) have</w:t>
      </w:r>
      <w:r w:rsidR="003A25EE" w:rsidRPr="007F52D6">
        <w:rPr>
          <w:lang w:val="en-GB"/>
        </w:rPr>
        <w:t xml:space="preserve"> proposed the use of </w:t>
      </w:r>
      <w:r w:rsidR="00F56C94" w:rsidRPr="007F52D6">
        <w:rPr>
          <w:lang w:val="en-GB"/>
        </w:rPr>
        <w:t>Mg(OH)</w:t>
      </w:r>
      <w:r w:rsidR="00F56C94" w:rsidRPr="007F52D6">
        <w:rPr>
          <w:vertAlign w:val="subscript"/>
          <w:lang w:val="en-GB"/>
        </w:rPr>
        <w:t>2</w:t>
      </w:r>
      <w:r w:rsidR="00F56C94" w:rsidRPr="007F52D6">
        <w:rPr>
          <w:lang w:val="en-GB"/>
        </w:rPr>
        <w:t xml:space="preserve"> NPs as </w:t>
      </w:r>
      <w:proofErr w:type="spellStart"/>
      <w:r w:rsidR="00F56C94" w:rsidRPr="007F52D6">
        <w:rPr>
          <w:lang w:val="en-GB"/>
        </w:rPr>
        <w:t>deacidifier</w:t>
      </w:r>
      <w:proofErr w:type="spellEnd"/>
      <w:r w:rsidR="00912026" w:rsidRPr="007F52D6">
        <w:rPr>
          <w:lang w:val="en-GB"/>
        </w:rPr>
        <w:t xml:space="preserve"> with satisfactory results and good compatibility with the strengthening agents. In the latter case, </w:t>
      </w:r>
      <w:r w:rsidR="00E517DB" w:rsidRPr="007F52D6">
        <w:rPr>
          <w:lang w:val="en-GB"/>
        </w:rPr>
        <w:t xml:space="preserve">a </w:t>
      </w:r>
      <w:r w:rsidR="009B3FB5" w:rsidRPr="007F52D6">
        <w:rPr>
          <w:lang w:val="en-GB"/>
        </w:rPr>
        <w:t>nano-Mg(OH)</w:t>
      </w:r>
      <w:r w:rsidR="009B3FB5" w:rsidRPr="007F52D6">
        <w:rPr>
          <w:vertAlign w:val="subscript"/>
          <w:lang w:val="en-GB"/>
        </w:rPr>
        <w:t>2</w:t>
      </w:r>
      <w:r w:rsidR="009B3FB5" w:rsidRPr="007F52D6">
        <w:rPr>
          <w:lang w:val="en-GB"/>
        </w:rPr>
        <w:t xml:space="preserve"> </w:t>
      </w:r>
      <w:r w:rsidR="00E517DB" w:rsidRPr="007F52D6">
        <w:rPr>
          <w:lang w:val="en-GB"/>
        </w:rPr>
        <w:t xml:space="preserve">coating </w:t>
      </w:r>
      <w:r w:rsidR="009B3FB5" w:rsidRPr="007F52D6">
        <w:rPr>
          <w:lang w:val="en-GB"/>
        </w:rPr>
        <w:t>proved to be efficient in stabilizing the mech</w:t>
      </w:r>
      <w:r w:rsidR="00E517DB" w:rsidRPr="007F52D6">
        <w:rPr>
          <w:lang w:val="en-GB"/>
        </w:rPr>
        <w:t>anical properties of the substrate</w:t>
      </w:r>
      <w:r w:rsidR="009B3FB5" w:rsidRPr="007F52D6">
        <w:rPr>
          <w:lang w:val="en-GB"/>
        </w:rPr>
        <w:t xml:space="preserve"> </w:t>
      </w:r>
      <w:r w:rsidR="0000151C" w:rsidRPr="007F52D6">
        <w:rPr>
          <w:lang w:val="en-GB"/>
        </w:rPr>
        <w:t>superficially treated (</w:t>
      </w:r>
      <w:proofErr w:type="spellStart"/>
      <w:r w:rsidR="0000151C" w:rsidRPr="007F52D6">
        <w:rPr>
          <w:lang w:val="en-GB"/>
        </w:rPr>
        <w:t>Girginova</w:t>
      </w:r>
      <w:proofErr w:type="spellEnd"/>
      <w:r w:rsidR="0000151C" w:rsidRPr="007F52D6">
        <w:rPr>
          <w:lang w:val="en-GB"/>
        </w:rPr>
        <w:t xml:space="preserve"> et al., 2020).</w:t>
      </w:r>
    </w:p>
    <w:p w14:paraId="68D26B83" w14:textId="77777777" w:rsidR="00600535" w:rsidRPr="007F52D6" w:rsidRDefault="00600535" w:rsidP="00600535">
      <w:pPr>
        <w:pStyle w:val="CETHeading1"/>
        <w:rPr>
          <w:lang w:val="en-GB"/>
        </w:rPr>
      </w:pPr>
      <w:r w:rsidRPr="007F52D6">
        <w:rPr>
          <w:lang w:val="en-GB"/>
        </w:rPr>
        <w:t>Conclusions</w:t>
      </w:r>
    </w:p>
    <w:p w14:paraId="6B736956" w14:textId="79621B1A" w:rsidR="00600535" w:rsidRDefault="004E6364" w:rsidP="00600535">
      <w:pPr>
        <w:pStyle w:val="CETBodytext"/>
        <w:rPr>
          <w:lang w:val="en-GB"/>
        </w:rPr>
      </w:pPr>
      <w:r w:rsidRPr="004E6364">
        <w:rPr>
          <w:lang w:val="en-GB"/>
        </w:rPr>
        <w:t xml:space="preserve">The most important reasons for the success of </w:t>
      </w:r>
      <w:r w:rsidR="001D0FD9">
        <w:rPr>
          <w:lang w:val="en-GB"/>
        </w:rPr>
        <w:t>Mg(OH)</w:t>
      </w:r>
      <w:r w:rsidR="001D0FD9" w:rsidRPr="001D0FD9">
        <w:rPr>
          <w:vertAlign w:val="subscript"/>
          <w:lang w:val="en-GB"/>
        </w:rPr>
        <w:t>2</w:t>
      </w:r>
      <w:r w:rsidR="001D0FD9">
        <w:rPr>
          <w:lang w:val="en-GB"/>
        </w:rPr>
        <w:t xml:space="preserve"> </w:t>
      </w:r>
      <w:r w:rsidRPr="004E6364">
        <w:rPr>
          <w:lang w:val="en-GB"/>
        </w:rPr>
        <w:t>in the field of nanotechnology can be summarized in the following key points:</w:t>
      </w:r>
    </w:p>
    <w:p w14:paraId="492B3B24" w14:textId="368F9DD7" w:rsidR="00E517DB" w:rsidRPr="00224F85" w:rsidRDefault="0083043A" w:rsidP="00C44D40">
      <w:pPr>
        <w:pStyle w:val="CETnumberingbullets"/>
        <w:jc w:val="both"/>
      </w:pPr>
      <w:r w:rsidRPr="00224F85">
        <w:t xml:space="preserve">Low production costs, ease </w:t>
      </w:r>
      <w:r w:rsidR="00E517DB" w:rsidRPr="00224F85">
        <w:t xml:space="preserve">of synthesis and </w:t>
      </w:r>
      <w:r w:rsidR="00B12AEA" w:rsidRPr="00224F85">
        <w:t>inherent</w:t>
      </w:r>
      <w:r w:rsidR="00E517DB" w:rsidRPr="00224F85">
        <w:t xml:space="preserve"> safety of the process stages</w:t>
      </w:r>
      <w:r w:rsidR="00D14693" w:rsidRPr="00224F85">
        <w:t xml:space="preserve"> are the strengths of this material. </w:t>
      </w:r>
      <w:r w:rsidR="00636E3B" w:rsidRPr="00224F85">
        <w:t xml:space="preserve">Additionally, the synthesis methods here described meet the criteria for </w:t>
      </w:r>
      <w:r w:rsidRPr="00224F85">
        <w:t xml:space="preserve">a </w:t>
      </w:r>
      <w:r w:rsidR="00636E3B" w:rsidRPr="00224F85">
        <w:t>satisfactory scalability</w:t>
      </w:r>
      <w:r w:rsidR="005A23DC" w:rsidRPr="00224F85">
        <w:t>, where wet chemical synthesis methods play a leading role</w:t>
      </w:r>
      <w:r w:rsidRPr="00224F85">
        <w:t>.</w:t>
      </w:r>
    </w:p>
    <w:p w14:paraId="3651885B" w14:textId="639242AD" w:rsidR="00EC4C90" w:rsidRDefault="00D14693" w:rsidP="00C44D40">
      <w:pPr>
        <w:pStyle w:val="CETnumberingbullets"/>
        <w:jc w:val="both"/>
      </w:pPr>
      <w:r w:rsidRPr="00224F85">
        <w:lastRenderedPageBreak/>
        <w:t>Nano-Mg(OH)</w:t>
      </w:r>
      <w:r w:rsidRPr="00224F85">
        <w:rPr>
          <w:vertAlign w:val="subscript"/>
        </w:rPr>
        <w:t>2</w:t>
      </w:r>
      <w:r w:rsidRPr="00224F85">
        <w:t xml:space="preserve"> is susceptible to broad</w:t>
      </w:r>
      <w:r w:rsidR="00E517DB" w:rsidRPr="00224F85">
        <w:t>-spectrum functionalization,</w:t>
      </w:r>
      <w:r w:rsidR="00E517DB" w:rsidRPr="00E517DB">
        <w:t xml:space="preserve"> thanks to its excellent adsorbent and binding properties towards a wide variety of molecules, including organic ones, such as polymers or other bioactive </w:t>
      </w:r>
      <w:r w:rsidR="00E517DB">
        <w:t>m</w:t>
      </w:r>
      <w:r w:rsidR="00E517DB" w:rsidRPr="00E517DB">
        <w:t>olecules of natural or artificial origin.</w:t>
      </w:r>
    </w:p>
    <w:p w14:paraId="515A460F" w14:textId="19986194" w:rsidR="0078735F" w:rsidRDefault="00E517DB" w:rsidP="00C44D40">
      <w:pPr>
        <w:pStyle w:val="CETnumberingbullets"/>
        <w:jc w:val="both"/>
      </w:pPr>
      <w:r w:rsidRPr="00E517DB">
        <w:t xml:space="preserve">Unlike other substances whose toxicity varies greatly in the transition from a </w:t>
      </w:r>
      <w:proofErr w:type="spellStart"/>
      <w:r w:rsidRPr="00E517DB">
        <w:t>microstructured</w:t>
      </w:r>
      <w:proofErr w:type="spellEnd"/>
      <w:r w:rsidRPr="00E517DB">
        <w:t xml:space="preserve"> to a nanostructured state, Mg(OH)</w:t>
      </w:r>
      <w:r w:rsidRPr="0000151C">
        <w:rPr>
          <w:vertAlign w:val="subscript"/>
        </w:rPr>
        <w:t>2</w:t>
      </w:r>
      <w:r w:rsidRPr="00E517DB">
        <w:t xml:space="preserve"> has the rather unusual property of maintaining very low toxicity and therefore high tolerability regardless of the size of the nanoparticles. This f</w:t>
      </w:r>
      <w:r w:rsidR="00FE0929">
        <w:t>eature</w:t>
      </w:r>
      <w:r w:rsidRPr="00E517DB">
        <w:t xml:space="preserve"> places it in a leading position, compared to other nanostructured materials with similar functions, in terms of sustainability and </w:t>
      </w:r>
      <w:r w:rsidR="00FE0929">
        <w:t xml:space="preserve">inherent </w:t>
      </w:r>
      <w:r w:rsidRPr="00E517DB">
        <w:t>safety</w:t>
      </w:r>
      <w:r w:rsidR="003E2C3A">
        <w:t xml:space="preserve">. </w:t>
      </w:r>
      <w:r w:rsidR="000B4C0A" w:rsidRPr="000B4C0A">
        <w:t>As a consequence</w:t>
      </w:r>
      <w:r w:rsidR="0000151C">
        <w:t xml:space="preserve">, </w:t>
      </w:r>
      <w:r w:rsidR="000B4C0A" w:rsidRPr="000B4C0A">
        <w:t xml:space="preserve">preparations containing </w:t>
      </w:r>
      <w:r w:rsidR="000B4C0A">
        <w:t>nano-</w:t>
      </w:r>
      <w:r w:rsidR="000B4C0A" w:rsidRPr="000B4C0A">
        <w:t>Mg(OH)</w:t>
      </w:r>
      <w:r w:rsidR="000B4C0A" w:rsidRPr="0000151C">
        <w:rPr>
          <w:vertAlign w:val="subscript"/>
        </w:rPr>
        <w:t>2</w:t>
      </w:r>
      <w:r w:rsidR="000B4C0A" w:rsidRPr="000B4C0A">
        <w:t xml:space="preserve"> can be disposed at the end of their life using standard p</w:t>
      </w:r>
      <w:r w:rsidR="00CC1AF6">
        <w:t xml:space="preserve">rocedures, without resorting to </w:t>
      </w:r>
      <w:r w:rsidR="000B4C0A" w:rsidRPr="000B4C0A">
        <w:t>costly</w:t>
      </w:r>
      <w:r w:rsidR="00CC1AF6">
        <w:t xml:space="preserve"> </w:t>
      </w:r>
      <w:r w:rsidR="000B4C0A" w:rsidRPr="000B4C0A">
        <w:t>and/or complex</w:t>
      </w:r>
      <w:r w:rsidR="00527641">
        <w:t xml:space="preserve"> stabilization or</w:t>
      </w:r>
      <w:r w:rsidR="000B4C0A" w:rsidRPr="000B4C0A">
        <w:t xml:space="preserve"> </w:t>
      </w:r>
      <w:proofErr w:type="spellStart"/>
      <w:r w:rsidR="000B4C0A" w:rsidRPr="000B4C0A">
        <w:t>inert</w:t>
      </w:r>
      <w:r w:rsidR="00527641">
        <w:t>ing</w:t>
      </w:r>
      <w:proofErr w:type="spellEnd"/>
      <w:r w:rsidR="00527641">
        <w:t xml:space="preserve"> </w:t>
      </w:r>
      <w:r w:rsidR="000B4C0A" w:rsidRPr="000B4C0A">
        <w:t>techniques</w:t>
      </w:r>
      <w:r w:rsidR="00FE0929">
        <w:t xml:space="preserve">, well meeting the </w:t>
      </w:r>
      <w:r w:rsidR="00E03FB7">
        <w:t>multifaceted</w:t>
      </w:r>
      <w:r w:rsidR="00FE0929">
        <w:t xml:space="preserve"> sustainability paradigm.</w:t>
      </w:r>
    </w:p>
    <w:p w14:paraId="71957BD9" w14:textId="66D9388E" w:rsidR="0083043A" w:rsidRPr="00224F85" w:rsidRDefault="0083043A" w:rsidP="00C44D40">
      <w:pPr>
        <w:pStyle w:val="CETnumberingbullets"/>
        <w:jc w:val="both"/>
      </w:pPr>
      <w:r w:rsidRPr="00224F85">
        <w:t>Mg(OH)</w:t>
      </w:r>
      <w:r w:rsidRPr="00224F85">
        <w:rPr>
          <w:vertAlign w:val="subscript"/>
        </w:rPr>
        <w:t>2</w:t>
      </w:r>
      <w:r w:rsidRPr="00224F85">
        <w:t xml:space="preserve">, irrespective of its </w:t>
      </w:r>
      <w:r w:rsidR="001D0FD9" w:rsidRPr="00224F85">
        <w:t>structure</w:t>
      </w:r>
      <w:r w:rsidRPr="00224F85">
        <w:t>, has repeatedly prove</w:t>
      </w:r>
      <w:r w:rsidR="001D0FD9" w:rsidRPr="00224F85">
        <w:t>n</w:t>
      </w:r>
      <w:r w:rsidRPr="00224F85">
        <w:t xml:space="preserve"> to be an excellent material for fire protection strategies and </w:t>
      </w:r>
      <w:r w:rsidR="00224F85" w:rsidRPr="00224F85">
        <w:t>equipment</w:t>
      </w:r>
      <w:r w:rsidRPr="00224F85">
        <w:t>, owing to its chemical properties and its decomposition product</w:t>
      </w:r>
      <w:r w:rsidR="001D0FD9" w:rsidRPr="00224F85">
        <w:t>s at high temperature.</w:t>
      </w:r>
    </w:p>
    <w:p w14:paraId="44DC0970" w14:textId="38CD63DC" w:rsidR="00F3383E" w:rsidRDefault="00F3383E" w:rsidP="00AC4124">
      <w:pPr>
        <w:pStyle w:val="CETnumberingbullets"/>
        <w:jc w:val="both"/>
      </w:pPr>
      <w:r>
        <w:t xml:space="preserve">Future </w:t>
      </w:r>
      <w:r w:rsidR="00224F85">
        <w:t xml:space="preserve">research </w:t>
      </w:r>
      <w:r>
        <w:t xml:space="preserve">perspectives include the optimization of </w:t>
      </w:r>
      <w:r w:rsidR="00AD2289">
        <w:t>advanced</w:t>
      </w:r>
      <w:r>
        <w:t xml:space="preserve"> synthesis method</w:t>
      </w:r>
      <w:r w:rsidR="002A42E9">
        <w:t xml:space="preserve">, </w:t>
      </w:r>
      <w:r>
        <w:t xml:space="preserve">based on </w:t>
      </w:r>
      <w:r w:rsidR="007C0208">
        <w:t>refined</w:t>
      </w:r>
      <w:r>
        <w:t xml:space="preserve"> approaches </w:t>
      </w:r>
      <w:r w:rsidR="00AC4124">
        <w:t xml:space="preserve">possibly with the inclusion of ad-hoc enhancing performance additives, </w:t>
      </w:r>
      <w:r>
        <w:t>to attain a trade-off between economy</w:t>
      </w:r>
      <w:r w:rsidR="009D11F4">
        <w:t>, energy demand,</w:t>
      </w:r>
      <w:r>
        <w:t xml:space="preserve"> </w:t>
      </w:r>
      <w:r w:rsidR="009D11F4">
        <w:t xml:space="preserve">inherent safety </w:t>
      </w:r>
      <w:r>
        <w:t>and sustainability.</w:t>
      </w:r>
    </w:p>
    <w:p w14:paraId="4F1327F8" w14:textId="77777777" w:rsidR="00600535" w:rsidRPr="00B57B36" w:rsidRDefault="00600535" w:rsidP="00600535">
      <w:pPr>
        <w:pStyle w:val="CETReference"/>
      </w:pPr>
      <w:r w:rsidRPr="00B57B36">
        <w:t>References</w:t>
      </w:r>
    </w:p>
    <w:p w14:paraId="3B90D803" w14:textId="5E5404D6" w:rsidR="00B6153C" w:rsidRDefault="00B6153C" w:rsidP="0052300E">
      <w:pPr>
        <w:pStyle w:val="CETReferencetext"/>
      </w:pPr>
      <w:r>
        <w:t>Abbas</w:t>
      </w:r>
      <w:r w:rsidR="00A55B97">
        <w:t xml:space="preserve"> M.K., </w:t>
      </w:r>
      <w:r>
        <w:t>Javed</w:t>
      </w:r>
      <w:r w:rsidR="00A55B97">
        <w:t xml:space="preserve"> Y., </w:t>
      </w:r>
      <w:r>
        <w:t>Shad</w:t>
      </w:r>
      <w:r w:rsidR="00A55B97">
        <w:t xml:space="preserve"> N.A., </w:t>
      </w:r>
      <w:r>
        <w:t>Shahid</w:t>
      </w:r>
      <w:r w:rsidR="00A55B97">
        <w:t xml:space="preserve"> M., </w:t>
      </w:r>
      <w:r>
        <w:t>Akhtar</w:t>
      </w:r>
      <w:r w:rsidR="00A55B97">
        <w:t xml:space="preserve"> B., </w:t>
      </w:r>
      <w:r>
        <w:t>Yasin</w:t>
      </w:r>
      <w:r w:rsidR="00A55B97">
        <w:t xml:space="preserve"> E., </w:t>
      </w:r>
      <w:r>
        <w:t>Sharma</w:t>
      </w:r>
      <w:r w:rsidR="00A55B97">
        <w:t xml:space="preserve"> S.K., </w:t>
      </w:r>
      <w:r>
        <w:t>Thanh</w:t>
      </w:r>
      <w:r w:rsidR="00A55B97">
        <w:t xml:space="preserve"> N.T.K., 2024, </w:t>
      </w:r>
      <w:r w:rsidR="0052300E">
        <w:t xml:space="preserve">Polymer coated magnesium hydroxide nanoparticles for enhanced wound healing, </w:t>
      </w:r>
      <w:r w:rsidR="00F3383E" w:rsidRPr="00F3383E">
        <w:t>New J. Chem.</w:t>
      </w:r>
      <w:r w:rsidR="0052300E">
        <w:t>, 48, 17396.</w:t>
      </w:r>
    </w:p>
    <w:p w14:paraId="3F2A013E" w14:textId="161655EE" w:rsidR="00515A86" w:rsidRDefault="00515A86" w:rsidP="00A10EB9">
      <w:pPr>
        <w:pStyle w:val="CETReferencetext"/>
      </w:pPr>
      <w:r>
        <w:t xml:space="preserve">Afolabi </w:t>
      </w:r>
      <w:r w:rsidR="00A10EB9">
        <w:t xml:space="preserve">O.B., </w:t>
      </w:r>
      <w:r>
        <w:t>Oloyede</w:t>
      </w:r>
      <w:r w:rsidR="00A10EB9">
        <w:t xml:space="preserve"> O.I., </w:t>
      </w:r>
      <w:r>
        <w:t>Aluko</w:t>
      </w:r>
      <w:r w:rsidR="00A10EB9">
        <w:t xml:space="preserve"> B.T., </w:t>
      </w:r>
      <w:r>
        <w:t>Johnson</w:t>
      </w:r>
      <w:r w:rsidR="00A10EB9">
        <w:t xml:space="preserve"> J.A., 2021, Biosynthesis of magnesium hydroxide nanomaterials using </w:t>
      </w:r>
      <w:proofErr w:type="spellStart"/>
      <w:r w:rsidR="00A10EB9">
        <w:t>Monodora</w:t>
      </w:r>
      <w:proofErr w:type="spellEnd"/>
      <w:r w:rsidR="00A10EB9">
        <w:t xml:space="preserve"> </w:t>
      </w:r>
      <w:proofErr w:type="spellStart"/>
      <w:r w:rsidR="00A10EB9">
        <w:t>myristica</w:t>
      </w:r>
      <w:proofErr w:type="spellEnd"/>
      <w:r w:rsidR="00A10EB9">
        <w:t>, antioxidative activities and effect on disrupted glucose metabolism in streptozotocin-induced diabetic rat</w:t>
      </w:r>
      <w:r w:rsidR="00CE53B2">
        <w:t>s</w:t>
      </w:r>
      <w:r w:rsidR="00A10EB9">
        <w:t xml:space="preserve">, </w:t>
      </w:r>
      <w:r w:rsidR="0037714D" w:rsidRPr="0037714D">
        <w:t>Food Bioscience</w:t>
      </w:r>
      <w:r w:rsidR="0037714D">
        <w:t>,</w:t>
      </w:r>
      <w:r w:rsidR="0037714D" w:rsidRPr="0037714D">
        <w:t xml:space="preserve"> 41</w:t>
      </w:r>
      <w:r w:rsidR="0037714D">
        <w:t xml:space="preserve">, </w:t>
      </w:r>
      <w:r w:rsidR="0037714D" w:rsidRPr="0037714D">
        <w:t>101023</w:t>
      </w:r>
      <w:r w:rsidR="0037714D">
        <w:t>.</w:t>
      </w:r>
    </w:p>
    <w:p w14:paraId="79D424F5" w14:textId="1163BAB7" w:rsidR="00EC3128" w:rsidRDefault="003833D9" w:rsidP="00910425">
      <w:pPr>
        <w:pStyle w:val="CETReferencetext"/>
      </w:pPr>
      <w:r>
        <w:t xml:space="preserve">Altaf Z., Imran M., Haider A., Shahzadi I., Mateen Z., Ul-Hamid A., Fouda A.M., Ikram M., </w:t>
      </w:r>
      <w:r w:rsidR="001F48CF">
        <w:t>2025, Synergistic catalytic and antibacterial activity, along with in silico molecular docking of bimetallic silver-copper-doped PVP-Mg(OH)</w:t>
      </w:r>
      <w:r w:rsidR="001F48CF" w:rsidRPr="001F48CF">
        <w:rPr>
          <w:vertAlign w:val="subscript"/>
        </w:rPr>
        <w:t>2</w:t>
      </w:r>
      <w:r w:rsidR="001F48CF">
        <w:t xml:space="preserve"> nanostructures, </w:t>
      </w:r>
      <w:r w:rsidR="00910425">
        <w:t>Nanoscale Advances, 7, 7028.</w:t>
      </w:r>
    </w:p>
    <w:p w14:paraId="255441A0" w14:textId="502835A8" w:rsidR="007D2F4F" w:rsidRDefault="00DE79A0" w:rsidP="00DE79A0">
      <w:pPr>
        <w:pStyle w:val="CETReferencetext"/>
      </w:pPr>
      <w:r>
        <w:t>Asgari-</w:t>
      </w:r>
      <w:proofErr w:type="spellStart"/>
      <w:r>
        <w:t>Vadeghani</w:t>
      </w:r>
      <w:proofErr w:type="spellEnd"/>
      <w:r>
        <w:t xml:space="preserve"> T., Ghanbari D., </w:t>
      </w:r>
      <w:proofErr w:type="spellStart"/>
      <w:r w:rsidR="00BB478C">
        <w:t>Mozdianfar</w:t>
      </w:r>
      <w:proofErr w:type="spellEnd"/>
      <w:r>
        <w:t xml:space="preserve"> M.R., </w:t>
      </w:r>
      <w:r w:rsidR="00BB478C">
        <w:t>Salavati-</w:t>
      </w:r>
      <w:proofErr w:type="spellStart"/>
      <w:r w:rsidR="00BB478C">
        <w:t>Niasari</w:t>
      </w:r>
      <w:proofErr w:type="spellEnd"/>
      <w:r>
        <w:t xml:space="preserve"> M., </w:t>
      </w:r>
      <w:r w:rsidR="00BB478C">
        <w:t>Bagheri</w:t>
      </w:r>
      <w:r>
        <w:t xml:space="preserve"> S., </w:t>
      </w:r>
      <w:proofErr w:type="spellStart"/>
      <w:r>
        <w:t>Saberyan</w:t>
      </w:r>
      <w:proofErr w:type="spellEnd"/>
      <w:r>
        <w:t xml:space="preserve"> K., 2016, Sugar and surfactant-Assisted synthesis of Mg(OH)</w:t>
      </w:r>
      <w:r w:rsidRPr="00DE79A0">
        <w:rPr>
          <w:vertAlign w:val="subscript"/>
        </w:rPr>
        <w:t>2</w:t>
      </w:r>
      <w:r>
        <w:t xml:space="preserve"> nano-flower and PVA nanocomposites, Journal of Cluster Science, </w:t>
      </w:r>
      <w:r w:rsidRPr="00DE79A0">
        <w:t>27</w:t>
      </w:r>
      <w:r>
        <w:t xml:space="preserve">, </w:t>
      </w:r>
      <w:r w:rsidRPr="00DE79A0">
        <w:t>299–314</w:t>
      </w:r>
      <w:r>
        <w:t>.</w:t>
      </w:r>
    </w:p>
    <w:p w14:paraId="55CE80CE" w14:textId="02E103F3" w:rsidR="00754BA6" w:rsidRDefault="00754BA6" w:rsidP="00754BA6">
      <w:pPr>
        <w:pStyle w:val="CETReferencetext"/>
      </w:pPr>
      <w:r>
        <w:t xml:space="preserve">Babu S., Singh R., Yadav D., Rathore S.S., Raj R., </w:t>
      </w:r>
      <w:proofErr w:type="spellStart"/>
      <w:r>
        <w:t>Avasthe</w:t>
      </w:r>
      <w:proofErr w:type="spellEnd"/>
      <w:r>
        <w:t xml:space="preserve"> R., Yadav S.K., Das A., Yadav V., Yadav B.</w:t>
      </w:r>
      <w:proofErr w:type="gramStart"/>
      <w:r>
        <w:t>,  Shekhawat</w:t>
      </w:r>
      <w:proofErr w:type="gramEnd"/>
      <w:r>
        <w:t xml:space="preserve"> K., Upadhyay P.K., Yadav D.K., Singh V.K., 2022, </w:t>
      </w:r>
      <w:proofErr w:type="spellStart"/>
      <w:r w:rsidRPr="00754BA6">
        <w:t>Nanofertilizers</w:t>
      </w:r>
      <w:proofErr w:type="spellEnd"/>
      <w:r w:rsidRPr="00754BA6">
        <w:t xml:space="preserve"> for agricultural and environmental sustainability</w:t>
      </w:r>
      <w:r>
        <w:t xml:space="preserve">, </w:t>
      </w:r>
      <w:r w:rsidRPr="00754BA6">
        <w:t>Chemosphere</w:t>
      </w:r>
      <w:r>
        <w:t>,</w:t>
      </w:r>
      <w:r w:rsidRPr="00754BA6">
        <w:t xml:space="preserve"> 292</w:t>
      </w:r>
      <w:r>
        <w:t xml:space="preserve">, </w:t>
      </w:r>
      <w:r w:rsidRPr="00754BA6">
        <w:t>133451</w:t>
      </w:r>
      <w:r>
        <w:t>.</w:t>
      </w:r>
    </w:p>
    <w:p w14:paraId="36FF9E69" w14:textId="60B5F8B0" w:rsidR="00292227" w:rsidRDefault="00292227" w:rsidP="004B1053">
      <w:pPr>
        <w:pStyle w:val="CETReferencetext"/>
      </w:pPr>
      <w:r>
        <w:t>Battaglia G., Domina M.A., Romano S., Tamburini A., Cipollina A., Micale G., 202</w:t>
      </w:r>
      <w:r w:rsidR="004B1053">
        <w:t>2</w:t>
      </w:r>
      <w:r>
        <w:t xml:space="preserve">, </w:t>
      </w:r>
      <w:r w:rsidR="004B1053">
        <w:t xml:space="preserve">Magnesium hydroxide nanoparticles production from natural bitterns, Chemical Engineering Transactions, 96, </w:t>
      </w:r>
      <w:r w:rsidR="00B84D68">
        <w:t>43-48.</w:t>
      </w:r>
    </w:p>
    <w:p w14:paraId="3AF67F87" w14:textId="091217C5" w:rsidR="00083050" w:rsidRDefault="00083050" w:rsidP="006A6841">
      <w:pPr>
        <w:pStyle w:val="CETReferencetext"/>
      </w:pPr>
      <w:r w:rsidRPr="00083050">
        <w:t xml:space="preserve">Cheng </w:t>
      </w:r>
      <w:r w:rsidR="00701CEB">
        <w:t xml:space="preserve">X.-W., </w:t>
      </w:r>
      <w:r w:rsidRPr="00083050">
        <w:t xml:space="preserve">Xuan </w:t>
      </w:r>
      <w:r w:rsidR="00701CEB">
        <w:t xml:space="preserve">K., </w:t>
      </w:r>
      <w:r w:rsidRPr="00083050">
        <w:t>Guan</w:t>
      </w:r>
      <w:r w:rsidR="00701CEB">
        <w:t xml:space="preserve"> J.-P., </w:t>
      </w:r>
      <w:r w:rsidRPr="00083050">
        <w:t>Liu</w:t>
      </w:r>
      <w:r w:rsidR="00701CEB">
        <w:t xml:space="preserve"> W., </w:t>
      </w:r>
      <w:r w:rsidRPr="00083050">
        <w:t>Chen</w:t>
      </w:r>
      <w:r w:rsidR="00701CEB">
        <w:t xml:space="preserve"> G., 2023, </w:t>
      </w:r>
      <w:r w:rsidR="006A6841">
        <w:t xml:space="preserve">Construction of silane-modified nanoscale magnesium hydroxide as an inorganic flame-retardant coating for silk textiles, </w:t>
      </w:r>
      <w:r w:rsidR="006A6841" w:rsidRPr="006A6841">
        <w:t>Colloids and Surfaces A: Physicochemical and Engineering Aspects</w:t>
      </w:r>
      <w:r w:rsidR="006A6841">
        <w:t xml:space="preserve">, </w:t>
      </w:r>
      <w:r w:rsidR="006A6841" w:rsidRPr="006A6841">
        <w:t>676</w:t>
      </w:r>
      <w:r w:rsidR="006A6841">
        <w:t>, 1</w:t>
      </w:r>
      <w:r w:rsidR="006A6841" w:rsidRPr="006A6841">
        <w:t>32287</w:t>
      </w:r>
      <w:r w:rsidR="006A6841">
        <w:t>.</w:t>
      </w:r>
    </w:p>
    <w:p w14:paraId="2A149B5D" w14:textId="415FD77D" w:rsidR="004F227C" w:rsidRDefault="008B4BDF" w:rsidP="002E1DAA">
      <w:pPr>
        <w:pStyle w:val="CETReferencetext"/>
      </w:pPr>
      <w:proofErr w:type="spellStart"/>
      <w:r w:rsidRPr="008B4BDF">
        <w:t>Chiarioni</w:t>
      </w:r>
      <w:proofErr w:type="spellEnd"/>
      <w:r w:rsidRPr="008B4BDF">
        <w:t xml:space="preserve"> A., Reverberi A.P., Fabiano B., </w:t>
      </w:r>
      <w:proofErr w:type="spellStart"/>
      <w:r w:rsidRPr="008B4BDF">
        <w:t>Dovì</w:t>
      </w:r>
      <w:proofErr w:type="spellEnd"/>
      <w:r w:rsidRPr="008B4BDF">
        <w:t xml:space="preserve"> V.G., 2006, An improved model of an ASR pyrolysis reactor for energy recovery, Energy, 31, 2460 – 2468.</w:t>
      </w:r>
    </w:p>
    <w:p w14:paraId="39013F46" w14:textId="0669FB31" w:rsidR="00AC377D" w:rsidRDefault="00AC377D" w:rsidP="00AC4AC1">
      <w:pPr>
        <w:pStyle w:val="CETReferencetext"/>
      </w:pPr>
      <w:proofErr w:type="spellStart"/>
      <w:r>
        <w:t>Dharamalingam</w:t>
      </w:r>
      <w:proofErr w:type="spellEnd"/>
      <w:r>
        <w:t xml:space="preserve"> K., </w:t>
      </w:r>
      <w:proofErr w:type="spellStart"/>
      <w:r>
        <w:t>Ramasundaram</w:t>
      </w:r>
      <w:proofErr w:type="spellEnd"/>
      <w:r>
        <w:t xml:space="preserve"> S., Ponnusamy V.K., Bhuvaneswari K., Ramalingam G., Balasankar A.</w:t>
      </w:r>
      <w:proofErr w:type="gramStart"/>
      <w:r>
        <w:t>,  Jeyaram</w:t>
      </w:r>
      <w:proofErr w:type="gramEnd"/>
      <w:r>
        <w:t xml:space="preserve"> S., Pazhanivel T., Sasi Florence S., Thangavel</w:t>
      </w:r>
      <w:r w:rsidR="00AC4AC1">
        <w:t xml:space="preserve"> E., </w:t>
      </w:r>
      <w:r>
        <w:t>Oh</w:t>
      </w:r>
      <w:r w:rsidR="00AC4AC1">
        <w:t xml:space="preserve"> T.H., </w:t>
      </w:r>
      <w:r>
        <w:t>2</w:t>
      </w:r>
      <w:r w:rsidR="00AC4AC1">
        <w:t>023, Facile synthesis of polymer</w:t>
      </w:r>
      <w:r w:rsidR="00AC4AC1">
        <w:rPr>
          <w:rFonts w:ascii="Cambria Math" w:hAnsi="Cambria Math" w:cs="Cambria Math"/>
        </w:rPr>
        <w:t>‑</w:t>
      </w:r>
      <w:r w:rsidR="00AC4AC1">
        <w:t xml:space="preserve">based magnesium hydroxide nanocomposites for photocatalytic degradation for methylene blue dye and antibacterial application, </w:t>
      </w:r>
      <w:r w:rsidR="00AC4AC1" w:rsidRPr="00AC4AC1">
        <w:t>Biomass Conversion and Biorefinery</w:t>
      </w:r>
      <w:r w:rsidR="00AC4AC1">
        <w:t xml:space="preserve">, </w:t>
      </w:r>
      <w:r w:rsidR="00AC4AC1" w:rsidRPr="00AC4AC1">
        <w:t>13</w:t>
      </w:r>
      <w:r w:rsidR="00AC4AC1">
        <w:t xml:space="preserve">, </w:t>
      </w:r>
      <w:r w:rsidR="00AC4AC1" w:rsidRPr="00AC4AC1">
        <w:t>13539–13552</w:t>
      </w:r>
      <w:r w:rsidR="00AC4AC1">
        <w:t>.</w:t>
      </w:r>
    </w:p>
    <w:p w14:paraId="148ABB8D" w14:textId="5954583B" w:rsidR="00C60A19" w:rsidRDefault="00C60A19" w:rsidP="001B1FA8">
      <w:pPr>
        <w:pStyle w:val="CETReferencetext"/>
      </w:pPr>
      <w:proofErr w:type="spellStart"/>
      <w:r w:rsidRPr="00C60A19">
        <w:t>Eivazzadeh-Keihan</w:t>
      </w:r>
      <w:proofErr w:type="spellEnd"/>
      <w:r w:rsidRPr="00C60A19">
        <w:t xml:space="preserve"> R, Khalili F, </w:t>
      </w:r>
      <w:proofErr w:type="spellStart"/>
      <w:r w:rsidRPr="00C60A19">
        <w:t>Khosropour</w:t>
      </w:r>
      <w:proofErr w:type="spellEnd"/>
      <w:r w:rsidRPr="00C60A19">
        <w:t xml:space="preserve"> N, </w:t>
      </w:r>
      <w:r w:rsidR="001B1FA8">
        <w:t xml:space="preserve">Aliabadi H.A.M., </w:t>
      </w:r>
      <w:proofErr w:type="spellStart"/>
      <w:r w:rsidR="001B1FA8">
        <w:t>Radinekiyan</w:t>
      </w:r>
      <w:proofErr w:type="spellEnd"/>
      <w:r w:rsidR="001B1FA8">
        <w:t xml:space="preserve"> F., </w:t>
      </w:r>
      <w:proofErr w:type="spellStart"/>
      <w:r w:rsidR="001B1FA8">
        <w:t>Sukhtezari</w:t>
      </w:r>
      <w:proofErr w:type="spellEnd"/>
      <w:r w:rsidR="001B1FA8">
        <w:t xml:space="preserve"> S., Maleki A.</w:t>
      </w:r>
      <w:proofErr w:type="gramStart"/>
      <w:r w:rsidR="001B1FA8">
        <w:t xml:space="preserve">,  </w:t>
      </w:r>
      <w:proofErr w:type="spellStart"/>
      <w:r w:rsidR="001B1FA8">
        <w:t>Madanchi</w:t>
      </w:r>
      <w:proofErr w:type="spellEnd"/>
      <w:proofErr w:type="gramEnd"/>
      <w:r w:rsidR="001B1FA8">
        <w:t xml:space="preserve"> A., Hamblin M.R., Mahdavi</w:t>
      </w:r>
      <w:r w:rsidR="007F532D">
        <w:t xml:space="preserve"> M., </w:t>
      </w:r>
      <w:proofErr w:type="spellStart"/>
      <w:r w:rsidR="001B1FA8">
        <w:t>Haramshahi</w:t>
      </w:r>
      <w:proofErr w:type="spellEnd"/>
      <w:r w:rsidR="007F532D">
        <w:t xml:space="preserve"> S.M.A., </w:t>
      </w:r>
      <w:r w:rsidR="001B1FA8">
        <w:t>Shalan</w:t>
      </w:r>
      <w:r w:rsidR="007F532D">
        <w:t xml:space="preserve"> A.E., </w:t>
      </w:r>
      <w:proofErr w:type="spellStart"/>
      <w:r w:rsidR="001B1FA8">
        <w:t>Lanceros</w:t>
      </w:r>
      <w:proofErr w:type="spellEnd"/>
      <w:r w:rsidR="001B1FA8">
        <w:t>-Méndez</w:t>
      </w:r>
      <w:r w:rsidR="007F532D">
        <w:t xml:space="preserve"> S.</w:t>
      </w:r>
      <w:r>
        <w:t xml:space="preserve">, 2021, </w:t>
      </w:r>
      <w:r w:rsidRPr="00C60A19">
        <w:t xml:space="preserve">Hybrid </w:t>
      </w:r>
      <w:proofErr w:type="spellStart"/>
      <w:r w:rsidRPr="00C60A19">
        <w:t>bionanocomposite</w:t>
      </w:r>
      <w:proofErr w:type="spellEnd"/>
      <w:r w:rsidRPr="00C60A19">
        <w:t xml:space="preserve"> containing magnesium hydroxide nanoparticles embedded in a carboxymethyl cellulose hydrogel plus silk fibroin as a scaffold for wound dressing applications. ACS Appl</w:t>
      </w:r>
      <w:r>
        <w:t>ied</w:t>
      </w:r>
      <w:r w:rsidRPr="00C60A19">
        <w:t xml:space="preserve"> Mater</w:t>
      </w:r>
      <w:r>
        <w:t>ials</w:t>
      </w:r>
      <w:r w:rsidRPr="00C60A19">
        <w:t xml:space="preserve"> </w:t>
      </w:r>
      <w:r w:rsidR="00B95681">
        <w:t xml:space="preserve">and </w:t>
      </w:r>
      <w:r w:rsidRPr="00C60A19">
        <w:t>Interfaces</w:t>
      </w:r>
      <w:r w:rsidR="002078D3">
        <w:t xml:space="preserve">, </w:t>
      </w:r>
      <w:r w:rsidRPr="00C60A19">
        <w:t>13</w:t>
      </w:r>
      <w:r>
        <w:t xml:space="preserve">, </w:t>
      </w:r>
      <w:r w:rsidRPr="00C60A19">
        <w:t>33840–33849.</w:t>
      </w:r>
    </w:p>
    <w:p w14:paraId="7E55813F" w14:textId="06065AC5" w:rsidR="001F7926" w:rsidRDefault="001F7926" w:rsidP="001F7926">
      <w:pPr>
        <w:pStyle w:val="CETReferencetext"/>
      </w:pPr>
      <w:proofErr w:type="spellStart"/>
      <w:r w:rsidRPr="001F7926">
        <w:t>Girginova</w:t>
      </w:r>
      <w:proofErr w:type="spellEnd"/>
      <w:r>
        <w:t xml:space="preserve"> P.I., </w:t>
      </w:r>
      <w:proofErr w:type="spellStart"/>
      <w:r w:rsidRPr="001F7926">
        <w:t>Galacho</w:t>
      </w:r>
      <w:proofErr w:type="spellEnd"/>
      <w:r>
        <w:t xml:space="preserve"> C., </w:t>
      </w:r>
      <w:r w:rsidRPr="001F7926">
        <w:t>Veiga</w:t>
      </w:r>
      <w:r>
        <w:t xml:space="preserve"> R., Santos </w:t>
      </w:r>
      <w:r w:rsidRPr="001F7926">
        <w:t>Silva</w:t>
      </w:r>
      <w:r>
        <w:t xml:space="preserve"> A., </w:t>
      </w:r>
      <w:r w:rsidRPr="001F7926">
        <w:t>Candeias</w:t>
      </w:r>
      <w:r>
        <w:t xml:space="preserve"> A., 2020, Study of mechanical properties of alkaline earth hydroxide </w:t>
      </w:r>
      <w:proofErr w:type="spellStart"/>
      <w:r>
        <w:t>nanoconsolidants</w:t>
      </w:r>
      <w:proofErr w:type="spellEnd"/>
      <w:r>
        <w:t xml:space="preserve"> for lime mortars, </w:t>
      </w:r>
      <w:r w:rsidR="00AD2289" w:rsidRPr="00AD2289">
        <w:t>Constr. Build. Mater.</w:t>
      </w:r>
      <w:r w:rsidR="00AD2289">
        <w:t xml:space="preserve">, </w:t>
      </w:r>
      <w:r w:rsidRPr="001F7926">
        <w:t>236</w:t>
      </w:r>
      <w:r>
        <w:t>,</w:t>
      </w:r>
      <w:r w:rsidRPr="001F7926">
        <w:t xml:space="preserve"> 117520</w:t>
      </w:r>
      <w:r>
        <w:t>.</w:t>
      </w:r>
    </w:p>
    <w:p w14:paraId="625152F4" w14:textId="12D8961E" w:rsidR="007B09CF" w:rsidRDefault="007B09CF" w:rsidP="002E1DAA">
      <w:pPr>
        <w:pStyle w:val="CETReferencetext"/>
      </w:pPr>
      <w:proofErr w:type="spellStart"/>
      <w:r w:rsidRPr="007B09CF">
        <w:t>Habbeb</w:t>
      </w:r>
      <w:proofErr w:type="spellEnd"/>
      <w:r>
        <w:t xml:space="preserve"> M.G., </w:t>
      </w:r>
      <w:r w:rsidRPr="007B09CF">
        <w:t>Yaseen</w:t>
      </w:r>
      <w:r>
        <w:t xml:space="preserve"> A.H., </w:t>
      </w:r>
      <w:r w:rsidRPr="007B09CF">
        <w:t>Hussien</w:t>
      </w:r>
      <w:r>
        <w:t xml:space="preserve"> A.M., 2024, </w:t>
      </w:r>
      <w:r w:rsidR="002E1DAA">
        <w:t>Impact of surfactant on Al</w:t>
      </w:r>
      <w:r w:rsidR="002E1DAA" w:rsidRPr="002E1DAA">
        <w:rPr>
          <w:vertAlign w:val="subscript"/>
        </w:rPr>
        <w:t>2</w:t>
      </w:r>
      <w:r w:rsidR="002E1DAA">
        <w:t>O</w:t>
      </w:r>
      <w:r w:rsidR="002E1DAA" w:rsidRPr="002E1DAA">
        <w:rPr>
          <w:vertAlign w:val="subscript"/>
        </w:rPr>
        <w:t>3</w:t>
      </w:r>
      <w:r w:rsidR="002E1DAA">
        <w:t xml:space="preserve">/water nanofluids stability for cooling the central processing unit of computer, </w:t>
      </w:r>
      <w:r w:rsidR="002E1DAA" w:rsidRPr="002E1DAA">
        <w:t>Case Studies in Thermal Engineering</w:t>
      </w:r>
      <w:r w:rsidR="002E1DAA">
        <w:t>,</w:t>
      </w:r>
      <w:r w:rsidR="002E1DAA" w:rsidRPr="002E1DAA">
        <w:t xml:space="preserve"> 54</w:t>
      </w:r>
      <w:r w:rsidR="002E1DAA">
        <w:t xml:space="preserve">, </w:t>
      </w:r>
      <w:r w:rsidR="002E1DAA" w:rsidRPr="002E1DAA">
        <w:t>104094</w:t>
      </w:r>
      <w:r w:rsidR="002E1DAA">
        <w:t>.</w:t>
      </w:r>
    </w:p>
    <w:p w14:paraId="6AC48A3B" w14:textId="77777777" w:rsidR="006C40F3" w:rsidRDefault="009D5AFD" w:rsidP="006C40F3">
      <w:pPr>
        <w:pStyle w:val="CETReferencetext"/>
      </w:pPr>
      <w:r>
        <w:t>Han X.C., Xu H.J., Hua W.S., 2023, Decomposition performance and kinetics analysis of magnesium hydroxide regulated with C/N/Ti/Si additives for thermochemical heat storage, Applied Energy, 344,</w:t>
      </w:r>
    </w:p>
    <w:p w14:paraId="27B25A17" w14:textId="32E09753" w:rsidR="00EA5B61" w:rsidRDefault="006C40F3" w:rsidP="006C40F3">
      <w:pPr>
        <w:pStyle w:val="CETReferencetext"/>
      </w:pPr>
      <w:r>
        <w:t>Huang C., Chen X., Yuan B., Zhang H., Dai H., He S., Zhang Y., Niu Y., Shen</w:t>
      </w:r>
      <w:r w:rsidR="0026017D">
        <w:t xml:space="preserve"> S. 2019,</w:t>
      </w:r>
      <w:r w:rsidR="0026017D" w:rsidRPr="0026017D">
        <w:t xml:space="preserve"> Suppression of wood dust explosion by ultrafine magnesium hydroxide</w:t>
      </w:r>
      <w:r w:rsidR="0026017D">
        <w:t xml:space="preserve">, </w:t>
      </w:r>
      <w:r w:rsidR="0026017D" w:rsidRPr="0026017D">
        <w:t>Journal of Hazardous Materials</w:t>
      </w:r>
      <w:r w:rsidR="0026017D">
        <w:t>,</w:t>
      </w:r>
      <w:r w:rsidR="0026017D" w:rsidRPr="0026017D">
        <w:t xml:space="preserve"> 378</w:t>
      </w:r>
      <w:r w:rsidR="0026017D">
        <w:t xml:space="preserve">, </w:t>
      </w:r>
      <w:r w:rsidR="0026017D" w:rsidRPr="0026017D">
        <w:t xml:space="preserve">120723 </w:t>
      </w:r>
      <w:r w:rsidR="00882477">
        <w:t>21322.</w:t>
      </w:r>
    </w:p>
    <w:p w14:paraId="4F0BCD70" w14:textId="1479C962" w:rsidR="00072FF0" w:rsidRDefault="00072FF0" w:rsidP="001553BE">
      <w:pPr>
        <w:pStyle w:val="CETReferencetext"/>
      </w:pPr>
      <w:r w:rsidRPr="00072FF0">
        <w:t>Jamil</w:t>
      </w:r>
      <w:r>
        <w:t xml:space="preserve"> S., Khan S.R., </w:t>
      </w:r>
      <w:r w:rsidRPr="00072FF0">
        <w:t>Janjua</w:t>
      </w:r>
      <w:r w:rsidR="001553BE">
        <w:t xml:space="preserve"> M.R.S.A., 2018, Synthesis and structural analysis of mesoporous magnesium</w:t>
      </w:r>
      <w:r w:rsidR="00B34917">
        <w:t xml:space="preserve"> </w:t>
      </w:r>
      <w:r w:rsidR="001553BE">
        <w:t xml:space="preserve">hydroxide nanoparticles as efficient catalyst, Journal of the Chinese Chemical Society, </w:t>
      </w:r>
      <w:r w:rsidR="00B34917">
        <w:t>65, 1495-1503.</w:t>
      </w:r>
    </w:p>
    <w:p w14:paraId="38066863" w14:textId="3F8DEC1D" w:rsidR="00DA049F" w:rsidRDefault="00DA049F" w:rsidP="002C39C7">
      <w:pPr>
        <w:pStyle w:val="CETReferencetext"/>
      </w:pPr>
      <w:proofErr w:type="spellStart"/>
      <w:r>
        <w:lastRenderedPageBreak/>
        <w:t>Jayalekshmi</w:t>
      </w:r>
      <w:proofErr w:type="spellEnd"/>
      <w:r>
        <w:t xml:space="preserve"> C., </w:t>
      </w:r>
      <w:proofErr w:type="spellStart"/>
      <w:r>
        <w:t>Periakaruppan</w:t>
      </w:r>
      <w:proofErr w:type="spellEnd"/>
      <w:r>
        <w:t xml:space="preserve"> R., Bharathi</w:t>
      </w:r>
      <w:r w:rsidR="00FF1CF2">
        <w:t xml:space="preserve"> A., </w:t>
      </w:r>
      <w:r>
        <w:t>Selvaraj</w:t>
      </w:r>
      <w:r w:rsidR="00FF1CF2">
        <w:t xml:space="preserve"> K.S.V., </w:t>
      </w:r>
      <w:r>
        <w:t>Al-Dayan</w:t>
      </w:r>
      <w:r w:rsidR="00FF1CF2">
        <w:t xml:space="preserve"> N.</w:t>
      </w:r>
      <w:r>
        <w:t>,</w:t>
      </w:r>
      <w:r w:rsidR="002C39C7">
        <w:t xml:space="preserve"> </w:t>
      </w:r>
      <w:proofErr w:type="spellStart"/>
      <w:r w:rsidR="00FF1CF2">
        <w:t>R</w:t>
      </w:r>
      <w:r>
        <w:t>omanovski</w:t>
      </w:r>
      <w:proofErr w:type="spellEnd"/>
      <w:r>
        <w:t xml:space="preserve"> </w:t>
      </w:r>
      <w:r w:rsidR="00FF1CF2">
        <w:t xml:space="preserve">V., </w:t>
      </w:r>
      <w:r w:rsidR="002C39C7">
        <w:t>2025, Latex of Calotropis gigantea-based biogenic magnesium hydroxide nanoparticles: synthesis, characterization, antioxidant and antibacterial activity, Wiley Journal of Chemistry, 2025, 2054584.</w:t>
      </w:r>
    </w:p>
    <w:p w14:paraId="39F733B6" w14:textId="4B773910" w:rsidR="00DB2B6D" w:rsidRDefault="00DB2B6D" w:rsidP="00DB2B6D">
      <w:pPr>
        <w:pStyle w:val="CETReferencetext"/>
      </w:pPr>
      <w:proofErr w:type="spellStart"/>
      <w:r w:rsidRPr="00DB2B6D">
        <w:t>Kotresh</w:t>
      </w:r>
      <w:proofErr w:type="spellEnd"/>
      <w:r>
        <w:t xml:space="preserve"> M.G., </w:t>
      </w:r>
      <w:r w:rsidRPr="00DB2B6D">
        <w:t>Patil M.K.</w:t>
      </w:r>
      <w:r>
        <w:t xml:space="preserve">, </w:t>
      </w:r>
      <w:proofErr w:type="spellStart"/>
      <w:r w:rsidRPr="00DB2B6D">
        <w:t>Sunilkumar</w:t>
      </w:r>
      <w:proofErr w:type="spellEnd"/>
      <w:r>
        <w:t xml:space="preserve"> A., </w:t>
      </w:r>
      <w:proofErr w:type="spellStart"/>
      <w:r w:rsidRPr="00DB2B6D">
        <w:t>Sushilabai</w:t>
      </w:r>
      <w:proofErr w:type="spellEnd"/>
      <w:r w:rsidRPr="00DB2B6D">
        <w:t xml:space="preserve"> </w:t>
      </w:r>
      <w:r>
        <w:t xml:space="preserve">A., </w:t>
      </w:r>
      <w:r w:rsidRPr="00DB2B6D">
        <w:t>Inamdar S.R.</w:t>
      </w:r>
      <w:r>
        <w:t xml:space="preserve">, 2023, A study on the effect of reaction temperature on the synthesis of magnesium hydroxide nanoparticles: Comparative evaluation of microstructure parameters and optical properties, </w:t>
      </w:r>
      <w:r w:rsidRPr="00DB2B6D">
        <w:t>Results in Optics</w:t>
      </w:r>
      <w:r>
        <w:t xml:space="preserve">, </w:t>
      </w:r>
      <w:r w:rsidRPr="00DB2B6D">
        <w:t>10</w:t>
      </w:r>
      <w:r>
        <w:t xml:space="preserve">, </w:t>
      </w:r>
      <w:r w:rsidRPr="00DB2B6D">
        <w:t>100336</w:t>
      </w:r>
      <w:r>
        <w:t>.</w:t>
      </w:r>
    </w:p>
    <w:p w14:paraId="18ED8434" w14:textId="0F1A8435" w:rsidR="00675154" w:rsidRDefault="00675154" w:rsidP="00675154">
      <w:pPr>
        <w:pStyle w:val="CETReferencetext"/>
      </w:pPr>
      <w:r w:rsidRPr="00675154">
        <w:t>Madi</w:t>
      </w:r>
      <w:r w:rsidR="003E4275">
        <w:t xml:space="preserve"> </w:t>
      </w:r>
      <w:r>
        <w:t xml:space="preserve">M., </w:t>
      </w:r>
      <w:r w:rsidRPr="00675154">
        <w:t>Tahir</w:t>
      </w:r>
      <w:r>
        <w:t xml:space="preserve"> M., </w:t>
      </w:r>
      <w:r w:rsidRPr="00675154">
        <w:t>Zakaria</w:t>
      </w:r>
      <w:r>
        <w:t xml:space="preserve"> Z.Y., Alias H., 2022, </w:t>
      </w:r>
      <w:r w:rsidR="003E4275">
        <w:t>Excellent charge transfer over highly s</w:t>
      </w:r>
      <w:r>
        <w:t>table LaCoO</w:t>
      </w:r>
      <w:r w:rsidRPr="003E4275">
        <w:rPr>
          <w:vertAlign w:val="subscript"/>
        </w:rPr>
        <w:t>3</w:t>
      </w:r>
      <w:r w:rsidR="003E4275">
        <w:t xml:space="preserve"> perovskites for CO</w:t>
      </w:r>
      <w:r w:rsidR="003E4275" w:rsidRPr="003E4275">
        <w:rPr>
          <w:vertAlign w:val="subscript"/>
        </w:rPr>
        <w:t>2</w:t>
      </w:r>
      <w:r w:rsidR="003E4275">
        <w:t xml:space="preserve"> photoreduction to solar f</w:t>
      </w:r>
      <w:r>
        <w:t>uels under</w:t>
      </w:r>
      <w:r w:rsidR="003E4275">
        <w:t xml:space="preserve"> visible l</w:t>
      </w:r>
      <w:r>
        <w:t>ight</w:t>
      </w:r>
      <w:r w:rsidR="003E4275">
        <w:t>, Chem</w:t>
      </w:r>
      <w:r w:rsidR="002E1DAA">
        <w:t>i</w:t>
      </w:r>
      <w:r w:rsidR="003E4275">
        <w:t xml:space="preserve">cal Engineering Transactions, 97, 289-294. </w:t>
      </w:r>
      <w:r>
        <w:t xml:space="preserve"> </w:t>
      </w:r>
    </w:p>
    <w:p w14:paraId="32312F85" w14:textId="64C55961" w:rsidR="001B43FE" w:rsidRDefault="001B43FE" w:rsidP="001B43FE">
      <w:pPr>
        <w:pStyle w:val="CETReferencetext"/>
      </w:pPr>
      <w:proofErr w:type="spellStart"/>
      <w:r>
        <w:t>Mogadem</w:t>
      </w:r>
      <w:proofErr w:type="spellEnd"/>
      <w:r>
        <w:t xml:space="preserve"> A., </w:t>
      </w:r>
      <w:proofErr w:type="spellStart"/>
      <w:r>
        <w:t>Elwakil</w:t>
      </w:r>
      <w:proofErr w:type="spellEnd"/>
      <w:r>
        <w:t xml:space="preserve"> B.H., </w:t>
      </w:r>
      <w:proofErr w:type="spellStart"/>
      <w:r>
        <w:t>Aljohani</w:t>
      </w:r>
      <w:proofErr w:type="spellEnd"/>
      <w:r>
        <w:t xml:space="preserve"> F.S., Paudel K.R., El-Khatib M., 2025, Cost-effective synthesis of magnesium hydroxide and magnesium oxide by arc discharge method: Comparative studies for their biological activities, </w:t>
      </w:r>
      <w:r w:rsidR="00DE6017" w:rsidRPr="00DE6017">
        <w:t>Ceramics International</w:t>
      </w:r>
      <w:r w:rsidR="00DE6017">
        <w:t xml:space="preserve">, </w:t>
      </w:r>
      <w:r w:rsidR="00DE6017" w:rsidRPr="00DE6017">
        <w:t>51</w:t>
      </w:r>
      <w:r w:rsidR="00DE6017">
        <w:t xml:space="preserve">, </w:t>
      </w:r>
      <w:r w:rsidR="00DE6017" w:rsidRPr="00DE6017">
        <w:t>27803–27813</w:t>
      </w:r>
      <w:r w:rsidR="00DE6017">
        <w:t>.</w:t>
      </w:r>
      <w:r>
        <w:t xml:space="preserve"> </w:t>
      </w:r>
    </w:p>
    <w:p w14:paraId="14F4CDD1" w14:textId="1CEDFFDA" w:rsidR="00084699" w:rsidRDefault="001B43FE" w:rsidP="00BC5BF8">
      <w:pPr>
        <w:pStyle w:val="CETReferencetext"/>
      </w:pPr>
      <w:r>
        <w:t>Mut</w:t>
      </w:r>
      <w:r w:rsidR="00084699">
        <w:t xml:space="preserve">hukumaran M.K., Govindaraj M., </w:t>
      </w:r>
      <w:proofErr w:type="spellStart"/>
      <w:r w:rsidR="00084699">
        <w:t>Kogularasu</w:t>
      </w:r>
      <w:proofErr w:type="spellEnd"/>
      <w:r w:rsidR="00084699">
        <w:t xml:space="preserve"> S., Sriram B., Raja B.K., Wang S.-F., </w:t>
      </w:r>
      <w:r w:rsidR="00BC5BF8">
        <w:t xml:space="preserve">Chang-Chien G.-P., Selvi J.A., 2025, Recent advances in metal-organic frameworks for electrochemical sensing applications, </w:t>
      </w:r>
      <w:proofErr w:type="spellStart"/>
      <w:r w:rsidR="00BC5BF8" w:rsidRPr="00BC5BF8">
        <w:t>Talanta</w:t>
      </w:r>
      <w:proofErr w:type="spellEnd"/>
      <w:r w:rsidR="00BC5BF8" w:rsidRPr="00BC5BF8">
        <w:t xml:space="preserve"> Open</w:t>
      </w:r>
      <w:r w:rsidR="00BC5BF8">
        <w:t>,</w:t>
      </w:r>
      <w:r w:rsidR="00BC5BF8" w:rsidRPr="00BC5BF8">
        <w:t xml:space="preserve"> 11</w:t>
      </w:r>
      <w:r w:rsidR="00BC5BF8">
        <w:t xml:space="preserve">, </w:t>
      </w:r>
      <w:r w:rsidR="00BC5BF8" w:rsidRPr="00BC5BF8">
        <w:t>100396</w:t>
      </w:r>
      <w:r w:rsidR="00BC5BF8">
        <w:t>.</w:t>
      </w:r>
    </w:p>
    <w:p w14:paraId="44E0E278" w14:textId="0091B28B" w:rsidR="000028FA" w:rsidRDefault="000028FA" w:rsidP="000028FA">
      <w:pPr>
        <w:pStyle w:val="CETReferencetext"/>
      </w:pPr>
      <w:r>
        <w:t xml:space="preserve">Pascariu V., </w:t>
      </w:r>
      <w:proofErr w:type="spellStart"/>
      <w:r>
        <w:t>Avadanei</w:t>
      </w:r>
      <w:proofErr w:type="spellEnd"/>
      <w:r>
        <w:t xml:space="preserve"> O., Gasner P., Stoica I., Reverberi A.P., </w:t>
      </w:r>
      <w:proofErr w:type="spellStart"/>
      <w:r>
        <w:t>Mitoseriu</w:t>
      </w:r>
      <w:proofErr w:type="spellEnd"/>
      <w:r>
        <w:t xml:space="preserve"> L., 2013, Preparation and characterization of PbTiO</w:t>
      </w:r>
      <w:r w:rsidRPr="000028FA">
        <w:rPr>
          <w:vertAlign w:val="subscript"/>
        </w:rPr>
        <w:t>3</w:t>
      </w:r>
      <w:r>
        <w:t>-epoxy resin compositionally graded thin films, Phase Transitions, 86, 715-725.</w:t>
      </w:r>
    </w:p>
    <w:p w14:paraId="66F32036" w14:textId="2D13D0AF" w:rsidR="007F52D6" w:rsidRDefault="007F52D6" w:rsidP="007F52D6">
      <w:pPr>
        <w:pStyle w:val="CETReferencetext"/>
      </w:pPr>
      <w:r>
        <w:t>Pasman H, Sripaul E, Khan F, Fabiano B., 2023, Energy transition technology comes with new proc</w:t>
      </w:r>
      <w:r w:rsidR="007027EC">
        <w:t>ess safety challenges and risks,</w:t>
      </w:r>
      <w:r>
        <w:t xml:space="preserve"> Process Safety and Environmental Protection</w:t>
      </w:r>
      <w:r w:rsidR="007027EC">
        <w:t xml:space="preserve">, </w:t>
      </w:r>
      <w:r>
        <w:t>177, 765-794.</w:t>
      </w:r>
    </w:p>
    <w:p w14:paraId="62DD03B4" w14:textId="1A03BEB0" w:rsidR="00B411F8" w:rsidRDefault="00B411F8" w:rsidP="00B411F8">
      <w:pPr>
        <w:pStyle w:val="CETReferencetext"/>
      </w:pPr>
      <w:r>
        <w:t xml:space="preserve">Puccini M., Harada T., Stefanelli E., Vitolo S., Hatton T.A., 2017, </w:t>
      </w:r>
      <w:r w:rsidR="001C2894">
        <w:t>Sol-gel s</w:t>
      </w:r>
      <w:r>
        <w:t>ynthesis of Li</w:t>
      </w:r>
      <w:r w:rsidRPr="001C2894">
        <w:rPr>
          <w:vertAlign w:val="subscript"/>
        </w:rPr>
        <w:t>4</w:t>
      </w:r>
      <w:r>
        <w:t>SiO</w:t>
      </w:r>
      <w:r w:rsidRPr="001C2894">
        <w:rPr>
          <w:vertAlign w:val="subscript"/>
        </w:rPr>
        <w:t>4</w:t>
      </w:r>
      <w:r>
        <w:t xml:space="preserve"> </w:t>
      </w:r>
      <w:r w:rsidR="001C2894">
        <w:t>n</w:t>
      </w:r>
      <w:r>
        <w:t>anoparticles for CO</w:t>
      </w:r>
      <w:r w:rsidRPr="001C2894">
        <w:rPr>
          <w:vertAlign w:val="subscript"/>
        </w:rPr>
        <w:t>2</w:t>
      </w:r>
      <w:r w:rsidR="001C2894">
        <w:t xml:space="preserve"> c</w:t>
      </w:r>
      <w:r>
        <w:t>apture at</w:t>
      </w:r>
      <w:r w:rsidR="001C2894">
        <w:t xml:space="preserve"> high t</w:t>
      </w:r>
      <w:r>
        <w:t>emperature</w:t>
      </w:r>
      <w:r w:rsidR="001C2894">
        <w:t>, Chemical Eng</w:t>
      </w:r>
      <w:r w:rsidR="002E1DAA">
        <w:t>i</w:t>
      </w:r>
      <w:r w:rsidR="001C2894">
        <w:t>neering Transactions, 57, 1147-1152.</w:t>
      </w:r>
    </w:p>
    <w:p w14:paraId="0F872E50" w14:textId="54E6856B" w:rsidR="00E50E34" w:rsidRDefault="006D14C1" w:rsidP="00E50E34">
      <w:pPr>
        <w:pStyle w:val="CETReferencetext"/>
      </w:pPr>
      <w:r>
        <w:t xml:space="preserve">Rajkumar M., Davis Presley S. I., Menaa F., </w:t>
      </w:r>
      <w:proofErr w:type="spellStart"/>
      <w:r>
        <w:t>Elbehairi</w:t>
      </w:r>
      <w:proofErr w:type="spellEnd"/>
      <w:r>
        <w:t xml:space="preserve"> S.E.I., </w:t>
      </w:r>
      <w:proofErr w:type="spellStart"/>
      <w:r>
        <w:t>Alfaifi</w:t>
      </w:r>
      <w:proofErr w:type="spellEnd"/>
      <w:r>
        <w:t xml:space="preserve"> M.Y., Shati A.A., </w:t>
      </w:r>
      <w:proofErr w:type="spellStart"/>
      <w:r>
        <w:t>Albalawi</w:t>
      </w:r>
      <w:proofErr w:type="spellEnd"/>
      <w:r>
        <w:t xml:space="preserve"> A.E., </w:t>
      </w:r>
      <w:proofErr w:type="spellStart"/>
      <w:r>
        <w:t>Althobaiti</w:t>
      </w:r>
      <w:proofErr w:type="spellEnd"/>
      <w:r>
        <w:t xml:space="preserve"> N.A., Kirubakaran D., Govindaraj</w:t>
      </w:r>
      <w:r w:rsidR="00E50E34">
        <w:t xml:space="preserve"> P., </w:t>
      </w:r>
      <w:proofErr w:type="spellStart"/>
      <w:r>
        <w:t>Meenambigai</w:t>
      </w:r>
      <w:proofErr w:type="spellEnd"/>
      <w:r>
        <w:t xml:space="preserve"> </w:t>
      </w:r>
      <w:r w:rsidR="00E50E34">
        <w:t xml:space="preserve">K., </w:t>
      </w:r>
      <w:r>
        <w:t>Gomathi</w:t>
      </w:r>
      <w:r w:rsidR="00E50E34">
        <w:t xml:space="preserve"> T., 2024, Biosynthesis and biological activities of magnesium hydroxide nanoparticles using </w:t>
      </w:r>
      <w:proofErr w:type="spellStart"/>
      <w:r w:rsidR="00E50E34">
        <w:t>Tinospora</w:t>
      </w:r>
      <w:proofErr w:type="spellEnd"/>
      <w:r w:rsidR="00E50E34">
        <w:t xml:space="preserve"> cordifolia leaf extract, </w:t>
      </w:r>
      <w:r w:rsidR="00E50E34" w:rsidRPr="00E50E34">
        <w:t>Bioprocess and Biosystems Engineering</w:t>
      </w:r>
      <w:r w:rsidR="00E50E34">
        <w:t xml:space="preserve">, </w:t>
      </w:r>
      <w:r w:rsidR="00E50E34" w:rsidRPr="00E50E34">
        <w:t>47</w:t>
      </w:r>
      <w:r w:rsidR="00E50E34">
        <w:t xml:space="preserve">, </w:t>
      </w:r>
      <w:r w:rsidR="00E50E34" w:rsidRPr="00E50E34">
        <w:t>2111–2129</w:t>
      </w:r>
      <w:r w:rsidR="00E50E34">
        <w:t>.</w:t>
      </w:r>
    </w:p>
    <w:p w14:paraId="70BF541B" w14:textId="500868B6" w:rsidR="00AC443C" w:rsidRDefault="00AC443C" w:rsidP="00B411F8">
      <w:pPr>
        <w:pStyle w:val="CETReferencetext"/>
      </w:pPr>
      <w:r>
        <w:t xml:space="preserve">Reverberi A.P., D’Addona D.M., Bruzzone A.A.G., Teti R., Fabiano B., 2019, Nanotechnology in machining processes: recent advances, Procedia CIRP, 79, 3-8. </w:t>
      </w:r>
    </w:p>
    <w:p w14:paraId="0CD49CC9" w14:textId="074D53F8" w:rsidR="00D6456B" w:rsidRDefault="00AC443C" w:rsidP="00D6456B">
      <w:pPr>
        <w:pStyle w:val="CETReferencetext"/>
      </w:pPr>
      <w:r>
        <w:t xml:space="preserve">Reverberi </w:t>
      </w:r>
      <w:r w:rsidR="00D6456B">
        <w:t xml:space="preserve">A.P., </w:t>
      </w:r>
      <w:r w:rsidR="00D6456B" w:rsidRPr="00A95609">
        <w:t>Voc</w:t>
      </w:r>
      <w:r w:rsidR="007027EC">
        <w:t xml:space="preserve">ciante M., Salerno M., Soda O., </w:t>
      </w:r>
      <w:r w:rsidR="00D6456B" w:rsidRPr="00A95609">
        <w:t>Fabiano B.</w:t>
      </w:r>
      <w:r w:rsidR="00D6456B">
        <w:t xml:space="preserve">, </w:t>
      </w:r>
      <w:r w:rsidR="00D6456B" w:rsidRPr="00A95609">
        <w:t>2022</w:t>
      </w:r>
      <w:r w:rsidR="00D6456B">
        <w:t xml:space="preserve">, </w:t>
      </w:r>
      <w:r w:rsidR="00D6456B" w:rsidRPr="00A95609">
        <w:t xml:space="preserve">A sustainable, top-down </w:t>
      </w:r>
      <w:proofErr w:type="spellStart"/>
      <w:r w:rsidR="00D6456B" w:rsidRPr="00A95609">
        <w:t>mechanosynthesis</w:t>
      </w:r>
      <w:proofErr w:type="spellEnd"/>
      <w:r w:rsidR="00D6456B" w:rsidRPr="00A95609">
        <w:t xml:space="preserve"> of carbohydrate-func</w:t>
      </w:r>
      <w:r w:rsidR="00D6456B">
        <w:t>tionalized silver nanoparticles,</w:t>
      </w:r>
      <w:r w:rsidR="00D6456B" w:rsidRPr="00A95609">
        <w:t xml:space="preserve"> Reaction Chemistry and Engineering</w:t>
      </w:r>
      <w:r w:rsidR="00D6456B">
        <w:t xml:space="preserve">, </w:t>
      </w:r>
      <w:r w:rsidR="00D6456B" w:rsidRPr="00A95609">
        <w:t>7</w:t>
      </w:r>
      <w:r w:rsidR="00D6456B">
        <w:t xml:space="preserve">, </w:t>
      </w:r>
      <w:r w:rsidR="00D6456B" w:rsidRPr="00A95609">
        <w:t>888-897.</w:t>
      </w:r>
    </w:p>
    <w:p w14:paraId="2F60C02C" w14:textId="7B480055" w:rsidR="00AA3AAF" w:rsidRDefault="00214FE2" w:rsidP="00AA3AAF">
      <w:pPr>
        <w:pStyle w:val="CETReferencetext"/>
      </w:pPr>
      <w:r>
        <w:t xml:space="preserve">Rodrigues K.F., de Oliveira T.C., do Amaral </w:t>
      </w:r>
      <w:proofErr w:type="spellStart"/>
      <w:r>
        <w:t>Montanheiro</w:t>
      </w:r>
      <w:proofErr w:type="spellEnd"/>
      <w:r>
        <w:t xml:space="preserve">, T.L., Kito, L.T., </w:t>
      </w:r>
      <w:proofErr w:type="spellStart"/>
      <w:r>
        <w:t>Shatkoski</w:t>
      </w:r>
      <w:proofErr w:type="spellEnd"/>
      <w:r>
        <w:t xml:space="preserve">, V.M., dos Santos, A.S., </w:t>
      </w:r>
      <w:r w:rsidR="00111186">
        <w:t xml:space="preserve">Pereira, R.M., </w:t>
      </w:r>
      <w:proofErr w:type="spellStart"/>
      <w:r w:rsidR="00111186">
        <w:t>Boccaccini</w:t>
      </w:r>
      <w:proofErr w:type="spellEnd"/>
      <w:r w:rsidR="00111186">
        <w:t xml:space="preserve">, A.R., Thim, G.P., </w:t>
      </w:r>
      <w:proofErr w:type="spellStart"/>
      <w:r w:rsidR="00111186">
        <w:t>Unalan</w:t>
      </w:r>
      <w:proofErr w:type="spellEnd"/>
      <w:r w:rsidR="00111186">
        <w:t xml:space="preserve">, I., </w:t>
      </w:r>
      <w:r w:rsidR="00AA3AAF">
        <w:t>Effects of carbon-based and organic nanoparticles in advanced dressings for skin regeneration: A review,</w:t>
      </w:r>
      <w:r w:rsidR="00AA3AAF" w:rsidRPr="00AA3AAF">
        <w:t xml:space="preserve"> </w:t>
      </w:r>
      <w:r w:rsidR="00AA3AAF">
        <w:t xml:space="preserve">2025, </w:t>
      </w:r>
      <w:r w:rsidR="00AA3AAF" w:rsidRPr="00AA3AAF">
        <w:t>International Wound Journal, 22</w:t>
      </w:r>
      <w:r w:rsidR="00AA3AAF">
        <w:t xml:space="preserve">, </w:t>
      </w:r>
      <w:r w:rsidR="00AA3AAF" w:rsidRPr="00AA3AAF">
        <w:t>e70711</w:t>
      </w:r>
      <w:r w:rsidR="00AA3AAF">
        <w:t>.</w:t>
      </w:r>
    </w:p>
    <w:p w14:paraId="2B377EB6" w14:textId="57982FB1" w:rsidR="005552BF" w:rsidRDefault="005552BF" w:rsidP="005552BF">
      <w:pPr>
        <w:pStyle w:val="CETReferencetext"/>
      </w:pPr>
      <w:r w:rsidRPr="005552BF">
        <w:t>Shinde</w:t>
      </w:r>
      <w:r>
        <w:t xml:space="preserve"> S., </w:t>
      </w:r>
      <w:proofErr w:type="spellStart"/>
      <w:r w:rsidRPr="005552BF">
        <w:t>Paralikar</w:t>
      </w:r>
      <w:proofErr w:type="spellEnd"/>
      <w:r>
        <w:t xml:space="preserve"> P., </w:t>
      </w:r>
      <w:r w:rsidRPr="005552BF">
        <w:t>Ingle</w:t>
      </w:r>
      <w:r>
        <w:t xml:space="preserve"> A.P., </w:t>
      </w:r>
      <w:r w:rsidRPr="005552BF">
        <w:t>Rai</w:t>
      </w:r>
      <w:r>
        <w:t xml:space="preserve"> M., 2020, Promotion of seed germination and seedling growth of Zea mays by magnesium hydroxide nanoparticles synthesized by the filtrate from Aspergillus </w:t>
      </w:r>
      <w:proofErr w:type="spellStart"/>
      <w:r>
        <w:t>niger</w:t>
      </w:r>
      <w:proofErr w:type="spellEnd"/>
      <w:r>
        <w:t xml:space="preserve">, </w:t>
      </w:r>
      <w:r w:rsidR="00CB1627">
        <w:t>Arabian Journal of Chemistry,</w:t>
      </w:r>
      <w:r w:rsidR="00CB1627" w:rsidRPr="00CB1627">
        <w:t>13, 3172–3182</w:t>
      </w:r>
      <w:r w:rsidR="00CB1627">
        <w:t>.</w:t>
      </w:r>
    </w:p>
    <w:p w14:paraId="026E71DF" w14:textId="4F5CDCC0" w:rsidR="00BF3F5D" w:rsidRDefault="0027077E" w:rsidP="005D0C10">
      <w:pPr>
        <w:pStyle w:val="CETReferencetext"/>
      </w:pPr>
      <w:r w:rsidRPr="0027077E">
        <w:t>Sun</w:t>
      </w:r>
      <w:r>
        <w:t xml:space="preserve"> Q., </w:t>
      </w:r>
      <w:r w:rsidRPr="0027077E">
        <w:t>Zhu</w:t>
      </w:r>
      <w:r>
        <w:t xml:space="preserve"> G., </w:t>
      </w:r>
      <w:r w:rsidRPr="0027077E">
        <w:t>Wu</w:t>
      </w:r>
      <w:r>
        <w:t xml:space="preserve"> J., </w:t>
      </w:r>
      <w:r w:rsidRPr="0027077E">
        <w:t>Lu</w:t>
      </w:r>
      <w:r>
        <w:t xml:space="preserve"> J., </w:t>
      </w:r>
      <w:r w:rsidRPr="0027077E">
        <w:t>Zhang</w:t>
      </w:r>
      <w:r>
        <w:t xml:space="preserve"> Z., </w:t>
      </w:r>
      <w:r w:rsidR="00916615">
        <w:t xml:space="preserve">2021, </w:t>
      </w:r>
      <w:r>
        <w:t>Simultaneous catalytic ozonation degradation of metronidazole and removal of</w:t>
      </w:r>
      <w:r w:rsidR="00916615">
        <w:t xml:space="preserve"> </w:t>
      </w:r>
      <w:r>
        <w:t>heavy metal from aqueous solution using nano-magnesium hydroxide</w:t>
      </w:r>
      <w:r w:rsidR="00916615">
        <w:t xml:space="preserve">, </w:t>
      </w:r>
      <w:r w:rsidR="005D0C10">
        <w:t>Environmental Technology, 42, 894–904.</w:t>
      </w:r>
    </w:p>
    <w:p w14:paraId="3B65C34E" w14:textId="091B2F24" w:rsidR="0031153E" w:rsidRDefault="0031153E" w:rsidP="008E1A0C">
      <w:pPr>
        <w:pStyle w:val="CETReferencetext"/>
      </w:pPr>
      <w:proofErr w:type="spellStart"/>
      <w:r w:rsidRPr="0031153E">
        <w:t>Tamiji</w:t>
      </w:r>
      <w:proofErr w:type="spellEnd"/>
      <w:r>
        <w:t xml:space="preserve"> M., </w:t>
      </w:r>
      <w:r w:rsidRPr="0031153E">
        <w:t xml:space="preserve">Ahmadian-Fard-Fini </w:t>
      </w:r>
      <w:r>
        <w:t xml:space="preserve">A.R., </w:t>
      </w:r>
      <w:r w:rsidRPr="0031153E">
        <w:t>Behzadi</w:t>
      </w:r>
      <w:r>
        <w:t xml:space="preserve"> M., </w:t>
      </w:r>
      <w:r w:rsidRPr="0031153E">
        <w:t>Ghanbari</w:t>
      </w:r>
      <w:r>
        <w:t xml:space="preserve"> D., 2021, </w:t>
      </w:r>
      <w:proofErr w:type="spellStart"/>
      <w:r w:rsidR="00B47620">
        <w:t>Sonochemical</w:t>
      </w:r>
      <w:proofErr w:type="spellEnd"/>
      <w:r w:rsidR="00B47620">
        <w:t xml:space="preserve"> preparation of magnesium hydroxide and </w:t>
      </w:r>
      <w:proofErr w:type="spellStart"/>
      <w:r w:rsidR="00B47620">
        <w:t>aluminum</w:t>
      </w:r>
      <w:proofErr w:type="spellEnd"/>
      <w:r w:rsidR="00B47620">
        <w:t xml:space="preserve"> h</w:t>
      </w:r>
      <w:r w:rsidR="00B47620" w:rsidRPr="00B47620">
        <w:t>y</w:t>
      </w:r>
      <w:r w:rsidR="00B47620">
        <w:t>droxide nanoparticles for flame retardancy and thermal stability of cellulose acetate and w</w:t>
      </w:r>
      <w:r w:rsidR="00B47620" w:rsidRPr="00B47620">
        <w:t>ood</w:t>
      </w:r>
      <w:r w:rsidR="00B47620">
        <w:t xml:space="preserve">, </w:t>
      </w:r>
      <w:r w:rsidR="00A37808">
        <w:t xml:space="preserve">Journal of </w:t>
      </w:r>
      <w:r w:rsidR="00A37808" w:rsidRPr="00A37808">
        <w:t>Nanostruct</w:t>
      </w:r>
      <w:r w:rsidR="00A37808">
        <w:t>ures,</w:t>
      </w:r>
      <w:r w:rsidR="00A37808" w:rsidRPr="00A37808">
        <w:t xml:space="preserve"> 11</w:t>
      </w:r>
      <w:r w:rsidR="00A37808">
        <w:t>,</w:t>
      </w:r>
      <w:r w:rsidR="00A37808" w:rsidRPr="00A37808">
        <w:t xml:space="preserve"> 31-37</w:t>
      </w:r>
      <w:r w:rsidR="00A37808">
        <w:t>.</w:t>
      </w:r>
    </w:p>
    <w:p w14:paraId="0C5CC84A" w14:textId="5D841F58" w:rsidR="00E21244" w:rsidRDefault="00E21244" w:rsidP="00E21244">
      <w:pPr>
        <w:pStyle w:val="CETReferencetext"/>
      </w:pPr>
      <w:r w:rsidRPr="00224F85">
        <w:t xml:space="preserve">Wang Y., Liu Y., Li X., Wang F., Huang Y., Liu Y., Zhu Y., 2023, Investigation of the </w:t>
      </w:r>
      <w:r w:rsidR="005A23DC" w:rsidRPr="00224F85">
        <w:t>b</w:t>
      </w:r>
      <w:r w:rsidRPr="00224F85">
        <w:t xml:space="preserve">iosafety of </w:t>
      </w:r>
      <w:r w:rsidR="005A23DC" w:rsidRPr="00224F85">
        <w:t>a</w:t>
      </w:r>
      <w:r w:rsidRPr="00224F85">
        <w:t xml:space="preserve">ntibacterial </w:t>
      </w:r>
      <w:proofErr w:type="gramStart"/>
      <w:r w:rsidRPr="00224F85">
        <w:t>Mg(</w:t>
      </w:r>
      <w:proofErr w:type="gramEnd"/>
      <w:r w:rsidRPr="00224F85">
        <w:t>OH)</w:t>
      </w:r>
      <w:r w:rsidRPr="00224F85">
        <w:rPr>
          <w:vertAlign w:val="subscript"/>
        </w:rPr>
        <w:t>2</w:t>
      </w:r>
      <w:r w:rsidR="005A23DC" w:rsidRPr="00224F85">
        <w:t xml:space="preserve"> n</w:t>
      </w:r>
      <w:r w:rsidRPr="00224F85">
        <w:t xml:space="preserve">anoparticles to a </w:t>
      </w:r>
      <w:r w:rsidR="005A23DC" w:rsidRPr="00224F85">
        <w:t>n</w:t>
      </w:r>
      <w:r w:rsidRPr="00224F85">
        <w:t xml:space="preserve">ormal </w:t>
      </w:r>
      <w:r w:rsidR="005A23DC" w:rsidRPr="00224F85">
        <w:t>b</w:t>
      </w:r>
      <w:r w:rsidRPr="00224F85">
        <w:t xml:space="preserve">iological </w:t>
      </w:r>
      <w:r w:rsidR="005A23DC" w:rsidRPr="00224F85">
        <w:t>s</w:t>
      </w:r>
      <w:r w:rsidRPr="00224F85">
        <w:t>ystem</w:t>
      </w:r>
      <w:r w:rsidR="005A23DC" w:rsidRPr="00224F85">
        <w:t>, Journal of Functional Biomaterials, 14, 229.</w:t>
      </w:r>
      <w:r>
        <w:t xml:space="preserve"> </w:t>
      </w:r>
    </w:p>
    <w:p w14:paraId="18514203" w14:textId="1047BDC5" w:rsidR="003A25EE" w:rsidRDefault="00912026" w:rsidP="00393A81">
      <w:pPr>
        <w:pStyle w:val="CETReferencetext"/>
      </w:pPr>
      <w:proofErr w:type="spellStart"/>
      <w:r w:rsidRPr="00912026">
        <w:t>Wojech</w:t>
      </w:r>
      <w:proofErr w:type="spellEnd"/>
      <w:r>
        <w:t xml:space="preserve"> R., </w:t>
      </w:r>
      <w:r w:rsidRPr="00912026">
        <w:t>Kwiatkowska</w:t>
      </w:r>
      <w:r>
        <w:t xml:space="preserve"> A., </w:t>
      </w:r>
      <w:proofErr w:type="spellStart"/>
      <w:r w:rsidRPr="00912026">
        <w:t>Cofta</w:t>
      </w:r>
      <w:proofErr w:type="spellEnd"/>
      <w:r w:rsidRPr="00912026">
        <w:t xml:space="preserve"> </w:t>
      </w:r>
      <w:r>
        <w:t xml:space="preserve">G., </w:t>
      </w:r>
      <w:proofErr w:type="spellStart"/>
      <w:r>
        <w:t>W</w:t>
      </w:r>
      <w:r w:rsidRPr="00912026">
        <w:t>ójciak</w:t>
      </w:r>
      <w:proofErr w:type="spellEnd"/>
      <w:r>
        <w:t xml:space="preserve"> A., 2026, </w:t>
      </w:r>
      <w:r w:rsidR="00E553BE">
        <w:t>Comparison of the effectiveness of paper s</w:t>
      </w:r>
      <w:r w:rsidR="00393A81">
        <w:t xml:space="preserve">trengthening with </w:t>
      </w:r>
      <w:proofErr w:type="spellStart"/>
      <w:r w:rsidR="00E553BE">
        <w:t>gelatin</w:t>
      </w:r>
      <w:proofErr w:type="spellEnd"/>
      <w:r w:rsidR="00E553BE">
        <w:t xml:space="preserve">, </w:t>
      </w:r>
      <w:proofErr w:type="spellStart"/>
      <w:r w:rsidR="00E553BE">
        <w:t>Klucel</w:t>
      </w:r>
      <w:proofErr w:type="spellEnd"/>
      <w:r w:rsidR="00E553BE">
        <w:t xml:space="preserve"> G, and </w:t>
      </w:r>
      <w:proofErr w:type="spellStart"/>
      <w:r w:rsidR="00E553BE">
        <w:t>tylose</w:t>
      </w:r>
      <w:proofErr w:type="spellEnd"/>
      <w:r w:rsidR="00E553BE">
        <w:t xml:space="preserve"> solutions in c</w:t>
      </w:r>
      <w:r w:rsidR="00393A81">
        <w:t xml:space="preserve">ombination with </w:t>
      </w:r>
      <w:r w:rsidR="00E553BE">
        <w:t>deacidification using magnesium hydroxide n</w:t>
      </w:r>
      <w:r w:rsidR="00393A81">
        <w:t>anoparticles, Materials</w:t>
      </w:r>
      <w:r w:rsidR="00393A81" w:rsidRPr="00393A81">
        <w:t>, 19, 126</w:t>
      </w:r>
      <w:r w:rsidR="00393A81">
        <w:t>.</w:t>
      </w:r>
    </w:p>
    <w:p w14:paraId="3A5E0E6E" w14:textId="388E69F5" w:rsidR="00F41ED6" w:rsidRDefault="00F41ED6" w:rsidP="00F41ED6">
      <w:pPr>
        <w:pStyle w:val="CETReferencetext"/>
      </w:pPr>
      <w:r>
        <w:t>Wu H., Gao C., Ma L., Zhong Y., Chai S., Lu S., Liu J., Wang L., 202</w:t>
      </w:r>
      <w:r w:rsidR="00691B22">
        <w:t>1</w:t>
      </w:r>
      <w:r>
        <w:t xml:space="preserve">, Controllable microemulsion method for the synthesis of </w:t>
      </w:r>
      <w:proofErr w:type="gramStart"/>
      <w:r>
        <w:t>Mg(</w:t>
      </w:r>
      <w:proofErr w:type="gramEnd"/>
      <w:r>
        <w:t>OH)</w:t>
      </w:r>
      <w:r w:rsidRPr="00F41ED6">
        <w:rPr>
          <w:vertAlign w:val="subscript"/>
        </w:rPr>
        <w:t>2</w:t>
      </w:r>
      <w:r>
        <w:t xml:space="preserve">/PS core–shell structures, </w:t>
      </w:r>
      <w:r w:rsidR="00691B22">
        <w:t>Micro and Nano Letters, 16, 413-418.</w:t>
      </w:r>
    </w:p>
    <w:p w14:paraId="493E19C7" w14:textId="16EC1C93" w:rsidR="003E7EE1" w:rsidRDefault="003E7EE1" w:rsidP="008F7B40">
      <w:pPr>
        <w:pStyle w:val="CETReferencetext"/>
      </w:pPr>
      <w:r w:rsidRPr="003E7EE1">
        <w:t>Wu</w:t>
      </w:r>
      <w:r>
        <w:t xml:space="preserve"> H., </w:t>
      </w:r>
      <w:r w:rsidRPr="003E7EE1">
        <w:t>Luo</w:t>
      </w:r>
      <w:r>
        <w:t xml:space="preserve"> B.</w:t>
      </w:r>
      <w:r w:rsidRPr="003E7EE1">
        <w:t>, Gao</w:t>
      </w:r>
      <w:r>
        <w:t xml:space="preserve"> C., </w:t>
      </w:r>
      <w:r w:rsidRPr="003E7EE1">
        <w:t>Wang</w:t>
      </w:r>
      <w:r>
        <w:t xml:space="preserve"> L., </w:t>
      </w:r>
      <w:r w:rsidRPr="003E7EE1">
        <w:t>Wang</w:t>
      </w:r>
      <w:r>
        <w:t xml:space="preserve"> Y., </w:t>
      </w:r>
      <w:r w:rsidRPr="003E7EE1">
        <w:t>Zhang</w:t>
      </w:r>
      <w:r>
        <w:t xml:space="preserve"> Q</w:t>
      </w:r>
      <w:r w:rsidR="007029F7">
        <w:t>., 2020</w:t>
      </w:r>
      <w:r>
        <w:t xml:space="preserve">, </w:t>
      </w:r>
      <w:r w:rsidR="008F7B40">
        <w:t>Synthesis and size control of monodisperse magnesium hydroxide nanoparticles by microemulsion method, J</w:t>
      </w:r>
      <w:r w:rsidR="00AD2289">
        <w:t>.</w:t>
      </w:r>
      <w:r w:rsidR="008F7B40">
        <w:t xml:space="preserve"> </w:t>
      </w:r>
      <w:proofErr w:type="spellStart"/>
      <w:r w:rsidR="008F7B40">
        <w:t>Disper</w:t>
      </w:r>
      <w:proofErr w:type="spellEnd"/>
      <w:r w:rsidR="00AD2289">
        <w:t>.</w:t>
      </w:r>
      <w:r w:rsidR="008F7B40">
        <w:t xml:space="preserve"> Sci</w:t>
      </w:r>
      <w:r w:rsidR="00AD2289">
        <w:t xml:space="preserve">. </w:t>
      </w:r>
      <w:r w:rsidR="008F7B40">
        <w:t>Technol</w:t>
      </w:r>
      <w:r w:rsidR="00AD2289">
        <w:t>.,</w:t>
      </w:r>
      <w:r w:rsidR="008F7B40">
        <w:t xml:space="preserve"> </w:t>
      </w:r>
      <w:r w:rsidR="007029F7">
        <w:t>41, 585-591.</w:t>
      </w:r>
    </w:p>
    <w:p w14:paraId="0A9E9A78" w14:textId="70249E33" w:rsidR="00532131" w:rsidRDefault="00532131" w:rsidP="00532131">
      <w:pPr>
        <w:pStyle w:val="CETReferencetext"/>
      </w:pPr>
      <w:r>
        <w:t xml:space="preserve">Yuan B., Jiang T., Han J., Zheng T., Wang M., 2025, Multiple </w:t>
      </w:r>
      <w:r w:rsidR="000F0DEB">
        <w:t>applications of nanomaterials in the d</w:t>
      </w:r>
      <w:r>
        <w:t>iagnosis and</w:t>
      </w:r>
      <w:r w:rsidR="000F0DEB">
        <w:t xml:space="preserve"> treatment of </w:t>
      </w:r>
      <w:proofErr w:type="spellStart"/>
      <w:r w:rsidR="000F0DEB">
        <w:t>hemorrhagic</w:t>
      </w:r>
      <w:proofErr w:type="spellEnd"/>
      <w:r w:rsidR="000F0DEB">
        <w:t xml:space="preserve"> s</w:t>
      </w:r>
      <w:r>
        <w:t>troke</w:t>
      </w:r>
      <w:r w:rsidR="000F0DEB">
        <w:t>, Biomolecules,</w:t>
      </w:r>
      <w:r w:rsidR="000F0DEB" w:rsidRPr="000F0DEB">
        <w:t>15, 1272</w:t>
      </w:r>
      <w:r w:rsidR="000F0DEB">
        <w:t>.</w:t>
      </w:r>
    </w:p>
    <w:p w14:paraId="1120909C" w14:textId="77777777" w:rsidR="001F7926" w:rsidRDefault="00345992" w:rsidP="00600535">
      <w:pPr>
        <w:pStyle w:val="CETReferencetext"/>
      </w:pPr>
      <w:r w:rsidRPr="00345992">
        <w:t>Zhang</w:t>
      </w:r>
      <w:r>
        <w:t xml:space="preserve"> Y., Wu K., </w:t>
      </w:r>
      <w:r w:rsidRPr="00345992">
        <w:t>Wan</w:t>
      </w:r>
      <w:r>
        <w:t xml:space="preserve"> J., </w:t>
      </w:r>
      <w:r w:rsidRPr="00345992">
        <w:t>Shi</w:t>
      </w:r>
      <w:r>
        <w:t xml:space="preserve"> J., 2025, </w:t>
      </w:r>
      <w:r w:rsidR="00386D42">
        <w:t>Efficient ultrasonic-a</w:t>
      </w:r>
      <w:r w:rsidR="00786333">
        <w:t xml:space="preserve">ssisted </w:t>
      </w:r>
      <w:r w:rsidR="00386D42">
        <w:t>preparation of n</w:t>
      </w:r>
      <w:r w:rsidR="00786333">
        <w:t>ano-</w:t>
      </w:r>
      <w:proofErr w:type="gramStart"/>
      <w:r w:rsidR="00786333">
        <w:t>Mg(</w:t>
      </w:r>
      <w:proofErr w:type="gramEnd"/>
      <w:r w:rsidR="00786333">
        <w:t>OH)</w:t>
      </w:r>
      <w:r w:rsidR="00786333" w:rsidRPr="00386D42">
        <w:rPr>
          <w:vertAlign w:val="subscript"/>
        </w:rPr>
        <w:t>2</w:t>
      </w:r>
      <w:r w:rsidR="00786333">
        <w:t xml:space="preserve"> </w:t>
      </w:r>
      <w:r w:rsidR="00386D42">
        <w:t>to e</w:t>
      </w:r>
      <w:r w:rsidR="00786333">
        <w:t xml:space="preserve">nhance </w:t>
      </w:r>
      <w:r w:rsidR="00386D42">
        <w:t>polydimethylsiloxane c</w:t>
      </w:r>
      <w:r w:rsidR="00786333">
        <w:t xml:space="preserve">omposite </w:t>
      </w:r>
      <w:r w:rsidR="00386D42">
        <w:t>flame r</w:t>
      </w:r>
      <w:r w:rsidR="00786333">
        <w:t xml:space="preserve">esistance, </w:t>
      </w:r>
      <w:r w:rsidR="00786333" w:rsidRPr="00786333">
        <w:t>Journal of Applied Polymer Science,</w:t>
      </w:r>
      <w:r w:rsidR="00386D42">
        <w:t>1</w:t>
      </w:r>
      <w:r w:rsidR="00786333" w:rsidRPr="00786333">
        <w:t>42</w:t>
      </w:r>
      <w:r w:rsidR="00386D42">
        <w:t xml:space="preserve">, </w:t>
      </w:r>
      <w:r w:rsidR="00786333" w:rsidRPr="00786333">
        <w:t>e57013</w:t>
      </w:r>
      <w:r w:rsidR="00386D42">
        <w:t>.</w:t>
      </w:r>
    </w:p>
    <w:p w14:paraId="5814C1EF" w14:textId="29586CFE" w:rsidR="00AA3AAF" w:rsidRPr="00B57B36" w:rsidRDefault="004F4DD3" w:rsidP="00600535">
      <w:pPr>
        <w:pStyle w:val="CETReferencetext"/>
      </w:pPr>
      <w:r w:rsidRPr="004F4DD3">
        <w:t>Zhou</w:t>
      </w:r>
      <w:r>
        <w:t xml:space="preserve"> J., </w:t>
      </w:r>
      <w:r w:rsidRPr="004F4DD3">
        <w:t>Yang</w:t>
      </w:r>
      <w:r>
        <w:t xml:space="preserve"> Y., </w:t>
      </w:r>
      <w:r w:rsidRPr="004F4DD3">
        <w:t xml:space="preserve">Li </w:t>
      </w:r>
      <w:r>
        <w:t>Z., 2024, Efficient and fast arsenate removal from water by in</w:t>
      </w:r>
      <w:r>
        <w:rPr>
          <w:rFonts w:ascii="Cambria Math" w:hAnsi="Cambria Math" w:cs="Cambria Math"/>
        </w:rPr>
        <w:t>‑</w:t>
      </w:r>
      <w:r>
        <w:t xml:space="preserve">situ formed magnesium hydroxide, Scientific Reports, </w:t>
      </w:r>
      <w:r w:rsidRPr="004F4DD3">
        <w:t>14</w:t>
      </w:r>
      <w:r>
        <w:t xml:space="preserve">, </w:t>
      </w:r>
      <w:r w:rsidRPr="004F4DD3">
        <w:t>21232</w:t>
      </w:r>
      <w:r>
        <w:t>.</w:t>
      </w:r>
    </w:p>
    <w:sectPr w:rsidR="00AA3AAF" w:rsidRPr="00B57B36"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73C1" w14:textId="77777777" w:rsidR="000A4F4C" w:rsidRDefault="000A4F4C" w:rsidP="004F5E36">
      <w:r>
        <w:separator/>
      </w:r>
    </w:p>
  </w:endnote>
  <w:endnote w:type="continuationSeparator" w:id="0">
    <w:p w14:paraId="126CF1B3" w14:textId="77777777" w:rsidR="000A4F4C" w:rsidRDefault="000A4F4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F4B9" w14:textId="77777777" w:rsidR="000A4F4C" w:rsidRDefault="000A4F4C" w:rsidP="004F5E36">
      <w:r>
        <w:separator/>
      </w:r>
    </w:p>
  </w:footnote>
  <w:footnote w:type="continuationSeparator" w:id="0">
    <w:p w14:paraId="4491D747" w14:textId="77777777" w:rsidR="000A4F4C" w:rsidRDefault="000A4F4C"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D952D95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227"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8813444">
    <w:abstractNumId w:val="10"/>
  </w:num>
  <w:num w:numId="2" w16cid:durableId="198247930">
    <w:abstractNumId w:val="8"/>
  </w:num>
  <w:num w:numId="3" w16cid:durableId="552614941">
    <w:abstractNumId w:val="3"/>
  </w:num>
  <w:num w:numId="4" w16cid:durableId="76632196">
    <w:abstractNumId w:val="2"/>
  </w:num>
  <w:num w:numId="5" w16cid:durableId="1479422570">
    <w:abstractNumId w:val="1"/>
  </w:num>
  <w:num w:numId="6" w16cid:durableId="829952972">
    <w:abstractNumId w:val="0"/>
  </w:num>
  <w:num w:numId="7" w16cid:durableId="398328649">
    <w:abstractNumId w:val="9"/>
  </w:num>
  <w:num w:numId="8" w16cid:durableId="1189369701">
    <w:abstractNumId w:val="7"/>
  </w:num>
  <w:num w:numId="9" w16cid:durableId="134566897">
    <w:abstractNumId w:val="6"/>
  </w:num>
  <w:num w:numId="10" w16cid:durableId="63577370">
    <w:abstractNumId w:val="5"/>
  </w:num>
  <w:num w:numId="11" w16cid:durableId="1003047876">
    <w:abstractNumId w:val="4"/>
  </w:num>
  <w:num w:numId="12" w16cid:durableId="228536951">
    <w:abstractNumId w:val="17"/>
  </w:num>
  <w:num w:numId="13" w16cid:durableId="638415304">
    <w:abstractNumId w:val="12"/>
  </w:num>
  <w:num w:numId="14" w16cid:durableId="883559132">
    <w:abstractNumId w:val="18"/>
  </w:num>
  <w:num w:numId="15" w16cid:durableId="1520504790">
    <w:abstractNumId w:val="20"/>
  </w:num>
  <w:num w:numId="16" w16cid:durableId="595986505">
    <w:abstractNumId w:val="19"/>
  </w:num>
  <w:num w:numId="17" w16cid:durableId="936713493">
    <w:abstractNumId w:val="11"/>
  </w:num>
  <w:num w:numId="18" w16cid:durableId="1489831920">
    <w:abstractNumId w:val="12"/>
    <w:lvlOverride w:ilvl="0">
      <w:startOverride w:val="1"/>
    </w:lvlOverride>
  </w:num>
  <w:num w:numId="19" w16cid:durableId="803236105">
    <w:abstractNumId w:val="16"/>
  </w:num>
  <w:num w:numId="20" w16cid:durableId="7610213">
    <w:abstractNumId w:val="15"/>
  </w:num>
  <w:num w:numId="21" w16cid:durableId="668564158">
    <w:abstractNumId w:val="14"/>
  </w:num>
  <w:num w:numId="22" w16cid:durableId="1166748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51C"/>
    <w:rsid w:val="000027C0"/>
    <w:rsid w:val="000028FA"/>
    <w:rsid w:val="00004DC4"/>
    <w:rsid w:val="000052FB"/>
    <w:rsid w:val="00005884"/>
    <w:rsid w:val="00005A19"/>
    <w:rsid w:val="000117CB"/>
    <w:rsid w:val="000128BA"/>
    <w:rsid w:val="000203F5"/>
    <w:rsid w:val="0003148D"/>
    <w:rsid w:val="00031EEC"/>
    <w:rsid w:val="0003551C"/>
    <w:rsid w:val="00050506"/>
    <w:rsid w:val="00051566"/>
    <w:rsid w:val="000562A9"/>
    <w:rsid w:val="00062A9A"/>
    <w:rsid w:val="000642D6"/>
    <w:rsid w:val="00065058"/>
    <w:rsid w:val="00065330"/>
    <w:rsid w:val="00067A1C"/>
    <w:rsid w:val="00072FF0"/>
    <w:rsid w:val="00073635"/>
    <w:rsid w:val="0007464B"/>
    <w:rsid w:val="00083050"/>
    <w:rsid w:val="00084699"/>
    <w:rsid w:val="00086C39"/>
    <w:rsid w:val="0009475C"/>
    <w:rsid w:val="00097F44"/>
    <w:rsid w:val="000A03B2"/>
    <w:rsid w:val="000A1584"/>
    <w:rsid w:val="000A1EA9"/>
    <w:rsid w:val="000A295D"/>
    <w:rsid w:val="000A4F4C"/>
    <w:rsid w:val="000A5AE6"/>
    <w:rsid w:val="000A794F"/>
    <w:rsid w:val="000B0DF2"/>
    <w:rsid w:val="000B100A"/>
    <w:rsid w:val="000B4C0A"/>
    <w:rsid w:val="000C5D70"/>
    <w:rsid w:val="000C7263"/>
    <w:rsid w:val="000D0268"/>
    <w:rsid w:val="000D34BE"/>
    <w:rsid w:val="000E0738"/>
    <w:rsid w:val="000E102F"/>
    <w:rsid w:val="000E2109"/>
    <w:rsid w:val="000E36F1"/>
    <w:rsid w:val="000E3A73"/>
    <w:rsid w:val="000E414A"/>
    <w:rsid w:val="000E5C54"/>
    <w:rsid w:val="000E75FD"/>
    <w:rsid w:val="000F093C"/>
    <w:rsid w:val="000F0DEB"/>
    <w:rsid w:val="000F2155"/>
    <w:rsid w:val="000F787B"/>
    <w:rsid w:val="0010690C"/>
    <w:rsid w:val="00111186"/>
    <w:rsid w:val="00113904"/>
    <w:rsid w:val="001205BD"/>
    <w:rsid w:val="0012091F"/>
    <w:rsid w:val="001226B7"/>
    <w:rsid w:val="00124AAD"/>
    <w:rsid w:val="00126BC2"/>
    <w:rsid w:val="00126CB6"/>
    <w:rsid w:val="001308B6"/>
    <w:rsid w:val="00130CE5"/>
    <w:rsid w:val="0013121F"/>
    <w:rsid w:val="00131FE6"/>
    <w:rsid w:val="0013263F"/>
    <w:rsid w:val="001331DF"/>
    <w:rsid w:val="00134DE4"/>
    <w:rsid w:val="001358EA"/>
    <w:rsid w:val="0014034D"/>
    <w:rsid w:val="00140FE3"/>
    <w:rsid w:val="00144D16"/>
    <w:rsid w:val="00150E59"/>
    <w:rsid w:val="00152DE3"/>
    <w:rsid w:val="001553BE"/>
    <w:rsid w:val="001622DC"/>
    <w:rsid w:val="00164CF9"/>
    <w:rsid w:val="001667A6"/>
    <w:rsid w:val="00174BCD"/>
    <w:rsid w:val="00174D63"/>
    <w:rsid w:val="00175B25"/>
    <w:rsid w:val="001766A6"/>
    <w:rsid w:val="00177A7A"/>
    <w:rsid w:val="00184AD6"/>
    <w:rsid w:val="001871F1"/>
    <w:rsid w:val="001A4AF7"/>
    <w:rsid w:val="001B0349"/>
    <w:rsid w:val="001B1E93"/>
    <w:rsid w:val="001B1FA8"/>
    <w:rsid w:val="001B43FE"/>
    <w:rsid w:val="001B61A7"/>
    <w:rsid w:val="001B61B1"/>
    <w:rsid w:val="001B65C1"/>
    <w:rsid w:val="001C2060"/>
    <w:rsid w:val="001C260F"/>
    <w:rsid w:val="001C2894"/>
    <w:rsid w:val="001C2E56"/>
    <w:rsid w:val="001C33F1"/>
    <w:rsid w:val="001C684B"/>
    <w:rsid w:val="001D0CFB"/>
    <w:rsid w:val="001D0FD9"/>
    <w:rsid w:val="001D21AF"/>
    <w:rsid w:val="001D53FC"/>
    <w:rsid w:val="001E214E"/>
    <w:rsid w:val="001F42A5"/>
    <w:rsid w:val="001F4783"/>
    <w:rsid w:val="001F48CF"/>
    <w:rsid w:val="001F7926"/>
    <w:rsid w:val="001F7B9D"/>
    <w:rsid w:val="0020161B"/>
    <w:rsid w:val="00201C93"/>
    <w:rsid w:val="002048BC"/>
    <w:rsid w:val="002056A7"/>
    <w:rsid w:val="002078D3"/>
    <w:rsid w:val="00214E59"/>
    <w:rsid w:val="00214FE2"/>
    <w:rsid w:val="002224B4"/>
    <w:rsid w:val="00224F85"/>
    <w:rsid w:val="0023582A"/>
    <w:rsid w:val="0024197C"/>
    <w:rsid w:val="002447EF"/>
    <w:rsid w:val="00251550"/>
    <w:rsid w:val="0026017D"/>
    <w:rsid w:val="00260A20"/>
    <w:rsid w:val="00263B05"/>
    <w:rsid w:val="00263CAA"/>
    <w:rsid w:val="0027077E"/>
    <w:rsid w:val="0027221A"/>
    <w:rsid w:val="00273117"/>
    <w:rsid w:val="00275B61"/>
    <w:rsid w:val="00280FAF"/>
    <w:rsid w:val="00282656"/>
    <w:rsid w:val="00292227"/>
    <w:rsid w:val="00296B83"/>
    <w:rsid w:val="002A2CF6"/>
    <w:rsid w:val="002A42E9"/>
    <w:rsid w:val="002B4015"/>
    <w:rsid w:val="002B6A74"/>
    <w:rsid w:val="002B78CE"/>
    <w:rsid w:val="002C2FB6"/>
    <w:rsid w:val="002C39C7"/>
    <w:rsid w:val="002C6C09"/>
    <w:rsid w:val="002E1DAA"/>
    <w:rsid w:val="002E29D8"/>
    <w:rsid w:val="002E38A9"/>
    <w:rsid w:val="002E5FA7"/>
    <w:rsid w:val="002F3309"/>
    <w:rsid w:val="002F6BF3"/>
    <w:rsid w:val="003008CE"/>
    <w:rsid w:val="003009B7"/>
    <w:rsid w:val="00300E56"/>
    <w:rsid w:val="0030152C"/>
    <w:rsid w:val="003031FD"/>
    <w:rsid w:val="0030469C"/>
    <w:rsid w:val="00305640"/>
    <w:rsid w:val="00307773"/>
    <w:rsid w:val="0031153E"/>
    <w:rsid w:val="00321CA6"/>
    <w:rsid w:val="00323763"/>
    <w:rsid w:val="00323C5F"/>
    <w:rsid w:val="00323C80"/>
    <w:rsid w:val="003317E8"/>
    <w:rsid w:val="00331E4F"/>
    <w:rsid w:val="00334C09"/>
    <w:rsid w:val="00335B30"/>
    <w:rsid w:val="00345992"/>
    <w:rsid w:val="003532A0"/>
    <w:rsid w:val="00354BE0"/>
    <w:rsid w:val="00356B76"/>
    <w:rsid w:val="00363358"/>
    <w:rsid w:val="003723D4"/>
    <w:rsid w:val="0037321D"/>
    <w:rsid w:val="0037714D"/>
    <w:rsid w:val="00381905"/>
    <w:rsid w:val="003833D9"/>
    <w:rsid w:val="00384CC8"/>
    <w:rsid w:val="00386D42"/>
    <w:rsid w:val="003871FD"/>
    <w:rsid w:val="00392F4D"/>
    <w:rsid w:val="00393A81"/>
    <w:rsid w:val="003A1E30"/>
    <w:rsid w:val="003A25EE"/>
    <w:rsid w:val="003A2829"/>
    <w:rsid w:val="003A44B0"/>
    <w:rsid w:val="003A55E9"/>
    <w:rsid w:val="003A7D1C"/>
    <w:rsid w:val="003B304B"/>
    <w:rsid w:val="003B3146"/>
    <w:rsid w:val="003B7D33"/>
    <w:rsid w:val="003C28E6"/>
    <w:rsid w:val="003C2F23"/>
    <w:rsid w:val="003D1E02"/>
    <w:rsid w:val="003D62C5"/>
    <w:rsid w:val="003E2C3A"/>
    <w:rsid w:val="003E4275"/>
    <w:rsid w:val="003E7CC5"/>
    <w:rsid w:val="003E7EE1"/>
    <w:rsid w:val="003F015E"/>
    <w:rsid w:val="003F0BED"/>
    <w:rsid w:val="003F1E75"/>
    <w:rsid w:val="003F5463"/>
    <w:rsid w:val="00400414"/>
    <w:rsid w:val="00400EF3"/>
    <w:rsid w:val="00402717"/>
    <w:rsid w:val="004043DF"/>
    <w:rsid w:val="0040554B"/>
    <w:rsid w:val="00413207"/>
    <w:rsid w:val="0041446B"/>
    <w:rsid w:val="00415E81"/>
    <w:rsid w:val="00416FE3"/>
    <w:rsid w:val="0043034E"/>
    <w:rsid w:val="00430635"/>
    <w:rsid w:val="0044071E"/>
    <w:rsid w:val="00442DD5"/>
    <w:rsid w:val="0044329C"/>
    <w:rsid w:val="004461EB"/>
    <w:rsid w:val="004475DA"/>
    <w:rsid w:val="00453E24"/>
    <w:rsid w:val="00456FAC"/>
    <w:rsid w:val="00457456"/>
    <w:rsid w:val="004577FE"/>
    <w:rsid w:val="00457B9C"/>
    <w:rsid w:val="0046164A"/>
    <w:rsid w:val="004628D2"/>
    <w:rsid w:val="00462DCD"/>
    <w:rsid w:val="004648AD"/>
    <w:rsid w:val="004703A9"/>
    <w:rsid w:val="00471268"/>
    <w:rsid w:val="00473440"/>
    <w:rsid w:val="004760DE"/>
    <w:rsid w:val="004763D7"/>
    <w:rsid w:val="0047662F"/>
    <w:rsid w:val="00476DBB"/>
    <w:rsid w:val="00487741"/>
    <w:rsid w:val="00491BFA"/>
    <w:rsid w:val="004A004E"/>
    <w:rsid w:val="004A24CF"/>
    <w:rsid w:val="004A3038"/>
    <w:rsid w:val="004A5E57"/>
    <w:rsid w:val="004B1053"/>
    <w:rsid w:val="004C017D"/>
    <w:rsid w:val="004C194F"/>
    <w:rsid w:val="004C3D1D"/>
    <w:rsid w:val="004C3D84"/>
    <w:rsid w:val="004C7913"/>
    <w:rsid w:val="004D0848"/>
    <w:rsid w:val="004D176F"/>
    <w:rsid w:val="004D748A"/>
    <w:rsid w:val="004E4DD6"/>
    <w:rsid w:val="004E6364"/>
    <w:rsid w:val="004F227C"/>
    <w:rsid w:val="004F3732"/>
    <w:rsid w:val="004F4DD3"/>
    <w:rsid w:val="004F5E36"/>
    <w:rsid w:val="004F7616"/>
    <w:rsid w:val="00506170"/>
    <w:rsid w:val="0050726E"/>
    <w:rsid w:val="00507B47"/>
    <w:rsid w:val="00507BEF"/>
    <w:rsid w:val="00507CC9"/>
    <w:rsid w:val="005119A5"/>
    <w:rsid w:val="00515A86"/>
    <w:rsid w:val="0052300E"/>
    <w:rsid w:val="005266BE"/>
    <w:rsid w:val="00527641"/>
    <w:rsid w:val="005278B7"/>
    <w:rsid w:val="00532016"/>
    <w:rsid w:val="00532131"/>
    <w:rsid w:val="005346C8"/>
    <w:rsid w:val="00536833"/>
    <w:rsid w:val="00541B11"/>
    <w:rsid w:val="00543E7D"/>
    <w:rsid w:val="00547A68"/>
    <w:rsid w:val="005531C9"/>
    <w:rsid w:val="005552BF"/>
    <w:rsid w:val="00565CD3"/>
    <w:rsid w:val="00570A19"/>
    <w:rsid w:val="00570C43"/>
    <w:rsid w:val="0057460E"/>
    <w:rsid w:val="00592274"/>
    <w:rsid w:val="00595D14"/>
    <w:rsid w:val="005A190E"/>
    <w:rsid w:val="005A23DC"/>
    <w:rsid w:val="005A4640"/>
    <w:rsid w:val="005A545A"/>
    <w:rsid w:val="005B038C"/>
    <w:rsid w:val="005B2110"/>
    <w:rsid w:val="005B61E6"/>
    <w:rsid w:val="005C77E1"/>
    <w:rsid w:val="005D0C10"/>
    <w:rsid w:val="005D331B"/>
    <w:rsid w:val="005D668A"/>
    <w:rsid w:val="005D6A2F"/>
    <w:rsid w:val="005E0592"/>
    <w:rsid w:val="005E1A82"/>
    <w:rsid w:val="005E794C"/>
    <w:rsid w:val="005F078B"/>
    <w:rsid w:val="005F0A28"/>
    <w:rsid w:val="005F0E5E"/>
    <w:rsid w:val="005F0F58"/>
    <w:rsid w:val="005F3CF6"/>
    <w:rsid w:val="00600535"/>
    <w:rsid w:val="006046E4"/>
    <w:rsid w:val="006059CB"/>
    <w:rsid w:val="00605AF3"/>
    <w:rsid w:val="00610CD6"/>
    <w:rsid w:val="00611E85"/>
    <w:rsid w:val="00614044"/>
    <w:rsid w:val="00620DEE"/>
    <w:rsid w:val="00621B04"/>
    <w:rsid w:val="00621F92"/>
    <w:rsid w:val="0062280A"/>
    <w:rsid w:val="006231E1"/>
    <w:rsid w:val="006234B6"/>
    <w:rsid w:val="00625639"/>
    <w:rsid w:val="006312E0"/>
    <w:rsid w:val="00631B33"/>
    <w:rsid w:val="00636E3B"/>
    <w:rsid w:val="00637B15"/>
    <w:rsid w:val="0064184D"/>
    <w:rsid w:val="006422CC"/>
    <w:rsid w:val="00644297"/>
    <w:rsid w:val="00650332"/>
    <w:rsid w:val="00651D18"/>
    <w:rsid w:val="00657D4A"/>
    <w:rsid w:val="00660E3E"/>
    <w:rsid w:val="00662E74"/>
    <w:rsid w:val="00675154"/>
    <w:rsid w:val="00680C23"/>
    <w:rsid w:val="00683E23"/>
    <w:rsid w:val="00686027"/>
    <w:rsid w:val="00691B22"/>
    <w:rsid w:val="00692187"/>
    <w:rsid w:val="00693766"/>
    <w:rsid w:val="0069729C"/>
    <w:rsid w:val="006A3281"/>
    <w:rsid w:val="006A6841"/>
    <w:rsid w:val="006A7617"/>
    <w:rsid w:val="006B4888"/>
    <w:rsid w:val="006C2E45"/>
    <w:rsid w:val="006C359C"/>
    <w:rsid w:val="006C40F3"/>
    <w:rsid w:val="006C5579"/>
    <w:rsid w:val="006C6151"/>
    <w:rsid w:val="006D14C1"/>
    <w:rsid w:val="006D6E8B"/>
    <w:rsid w:val="006D7209"/>
    <w:rsid w:val="006D73CF"/>
    <w:rsid w:val="006E67DC"/>
    <w:rsid w:val="006E737D"/>
    <w:rsid w:val="006E7C96"/>
    <w:rsid w:val="006F2A00"/>
    <w:rsid w:val="006F549B"/>
    <w:rsid w:val="00701CEB"/>
    <w:rsid w:val="007027EC"/>
    <w:rsid w:val="007029F7"/>
    <w:rsid w:val="00703EC4"/>
    <w:rsid w:val="00707DD1"/>
    <w:rsid w:val="007100DF"/>
    <w:rsid w:val="00713973"/>
    <w:rsid w:val="00720A24"/>
    <w:rsid w:val="00732386"/>
    <w:rsid w:val="0073514D"/>
    <w:rsid w:val="007447F3"/>
    <w:rsid w:val="007548B2"/>
    <w:rsid w:val="0075499F"/>
    <w:rsid w:val="00754BA6"/>
    <w:rsid w:val="007617CC"/>
    <w:rsid w:val="007661C8"/>
    <w:rsid w:val="007665EE"/>
    <w:rsid w:val="0076789F"/>
    <w:rsid w:val="0077098D"/>
    <w:rsid w:val="00780B36"/>
    <w:rsid w:val="00780B54"/>
    <w:rsid w:val="0078118A"/>
    <w:rsid w:val="00785BF9"/>
    <w:rsid w:val="00786333"/>
    <w:rsid w:val="0078735F"/>
    <w:rsid w:val="00792A09"/>
    <w:rsid w:val="007931FA"/>
    <w:rsid w:val="007A4861"/>
    <w:rsid w:val="007A6DF8"/>
    <w:rsid w:val="007A782D"/>
    <w:rsid w:val="007A7BBA"/>
    <w:rsid w:val="007B09CF"/>
    <w:rsid w:val="007B0C50"/>
    <w:rsid w:val="007B3A70"/>
    <w:rsid w:val="007B48F9"/>
    <w:rsid w:val="007C0208"/>
    <w:rsid w:val="007C1A43"/>
    <w:rsid w:val="007C6AB7"/>
    <w:rsid w:val="007D0951"/>
    <w:rsid w:val="007D2F4F"/>
    <w:rsid w:val="007D61B8"/>
    <w:rsid w:val="007E24B2"/>
    <w:rsid w:val="007F27C8"/>
    <w:rsid w:val="007F52D6"/>
    <w:rsid w:val="007F532D"/>
    <w:rsid w:val="007F7869"/>
    <w:rsid w:val="0080013E"/>
    <w:rsid w:val="008024EE"/>
    <w:rsid w:val="00810537"/>
    <w:rsid w:val="00810F7A"/>
    <w:rsid w:val="00813288"/>
    <w:rsid w:val="008168FC"/>
    <w:rsid w:val="00825657"/>
    <w:rsid w:val="0083043A"/>
    <w:rsid w:val="00830996"/>
    <w:rsid w:val="008314D7"/>
    <w:rsid w:val="008345F1"/>
    <w:rsid w:val="00842803"/>
    <w:rsid w:val="00843BFA"/>
    <w:rsid w:val="00843C89"/>
    <w:rsid w:val="00845BD8"/>
    <w:rsid w:val="00851945"/>
    <w:rsid w:val="008562A6"/>
    <w:rsid w:val="00856C57"/>
    <w:rsid w:val="008614B1"/>
    <w:rsid w:val="00861E19"/>
    <w:rsid w:val="00865B07"/>
    <w:rsid w:val="008667EA"/>
    <w:rsid w:val="00870277"/>
    <w:rsid w:val="00871649"/>
    <w:rsid w:val="0087637F"/>
    <w:rsid w:val="00882477"/>
    <w:rsid w:val="00886DF9"/>
    <w:rsid w:val="00887FAA"/>
    <w:rsid w:val="00892AD5"/>
    <w:rsid w:val="008969D4"/>
    <w:rsid w:val="008A1512"/>
    <w:rsid w:val="008A175A"/>
    <w:rsid w:val="008A3EAE"/>
    <w:rsid w:val="008B4BDF"/>
    <w:rsid w:val="008D04D3"/>
    <w:rsid w:val="008D27B8"/>
    <w:rsid w:val="008D32B9"/>
    <w:rsid w:val="008D433B"/>
    <w:rsid w:val="008D4A16"/>
    <w:rsid w:val="008E1827"/>
    <w:rsid w:val="008E1A0C"/>
    <w:rsid w:val="008E209A"/>
    <w:rsid w:val="008E309A"/>
    <w:rsid w:val="008E45BC"/>
    <w:rsid w:val="008E566E"/>
    <w:rsid w:val="008F5171"/>
    <w:rsid w:val="008F5B01"/>
    <w:rsid w:val="008F735C"/>
    <w:rsid w:val="008F7A86"/>
    <w:rsid w:val="008F7B40"/>
    <w:rsid w:val="0090161A"/>
    <w:rsid w:val="00901EB6"/>
    <w:rsid w:val="009041F8"/>
    <w:rsid w:val="00904C62"/>
    <w:rsid w:val="009051B3"/>
    <w:rsid w:val="00910425"/>
    <w:rsid w:val="00912026"/>
    <w:rsid w:val="00916615"/>
    <w:rsid w:val="00922BA8"/>
    <w:rsid w:val="00924DAC"/>
    <w:rsid w:val="00927058"/>
    <w:rsid w:val="00941AD1"/>
    <w:rsid w:val="00942750"/>
    <w:rsid w:val="009428D6"/>
    <w:rsid w:val="009450CE"/>
    <w:rsid w:val="009459BB"/>
    <w:rsid w:val="00947179"/>
    <w:rsid w:val="0095164B"/>
    <w:rsid w:val="00954090"/>
    <w:rsid w:val="009540C7"/>
    <w:rsid w:val="009573E7"/>
    <w:rsid w:val="0096227E"/>
    <w:rsid w:val="00963E05"/>
    <w:rsid w:val="00964A45"/>
    <w:rsid w:val="00967843"/>
    <w:rsid w:val="00967D54"/>
    <w:rsid w:val="00971028"/>
    <w:rsid w:val="0097125B"/>
    <w:rsid w:val="009761E7"/>
    <w:rsid w:val="00984F25"/>
    <w:rsid w:val="00993494"/>
    <w:rsid w:val="00993B84"/>
    <w:rsid w:val="00996483"/>
    <w:rsid w:val="00996B2A"/>
    <w:rsid w:val="00996F5A"/>
    <w:rsid w:val="009A1C5C"/>
    <w:rsid w:val="009B041A"/>
    <w:rsid w:val="009B3FB5"/>
    <w:rsid w:val="009B421F"/>
    <w:rsid w:val="009B4BF2"/>
    <w:rsid w:val="009C22BC"/>
    <w:rsid w:val="009C37C3"/>
    <w:rsid w:val="009C5F19"/>
    <w:rsid w:val="009C7C86"/>
    <w:rsid w:val="009D11F4"/>
    <w:rsid w:val="009D2FF7"/>
    <w:rsid w:val="009D46C8"/>
    <w:rsid w:val="009D5AFD"/>
    <w:rsid w:val="009D7960"/>
    <w:rsid w:val="009E62A9"/>
    <w:rsid w:val="009E7884"/>
    <w:rsid w:val="009E788A"/>
    <w:rsid w:val="009F0E08"/>
    <w:rsid w:val="009F0F8A"/>
    <w:rsid w:val="009F32E6"/>
    <w:rsid w:val="00A054B8"/>
    <w:rsid w:val="00A079AE"/>
    <w:rsid w:val="00A10EB9"/>
    <w:rsid w:val="00A15385"/>
    <w:rsid w:val="00A1763D"/>
    <w:rsid w:val="00A17CEC"/>
    <w:rsid w:val="00A26CBB"/>
    <w:rsid w:val="00A27EF0"/>
    <w:rsid w:val="00A37808"/>
    <w:rsid w:val="00A4026A"/>
    <w:rsid w:val="00A42361"/>
    <w:rsid w:val="00A42ED9"/>
    <w:rsid w:val="00A43FAC"/>
    <w:rsid w:val="00A50B20"/>
    <w:rsid w:val="00A51390"/>
    <w:rsid w:val="00A55B97"/>
    <w:rsid w:val="00A60D13"/>
    <w:rsid w:val="00A7223D"/>
    <w:rsid w:val="00A72745"/>
    <w:rsid w:val="00A73411"/>
    <w:rsid w:val="00A76EFC"/>
    <w:rsid w:val="00A85A98"/>
    <w:rsid w:val="00A87D50"/>
    <w:rsid w:val="00A91010"/>
    <w:rsid w:val="00A97F29"/>
    <w:rsid w:val="00AA3AAF"/>
    <w:rsid w:val="00AA702E"/>
    <w:rsid w:val="00AA7D26"/>
    <w:rsid w:val="00AB0964"/>
    <w:rsid w:val="00AB5011"/>
    <w:rsid w:val="00AB7C9F"/>
    <w:rsid w:val="00AC02DC"/>
    <w:rsid w:val="00AC2126"/>
    <w:rsid w:val="00AC377D"/>
    <w:rsid w:val="00AC40C8"/>
    <w:rsid w:val="00AC4124"/>
    <w:rsid w:val="00AC443C"/>
    <w:rsid w:val="00AC4AC1"/>
    <w:rsid w:val="00AC7368"/>
    <w:rsid w:val="00AD0278"/>
    <w:rsid w:val="00AD1590"/>
    <w:rsid w:val="00AD16B9"/>
    <w:rsid w:val="00AD2289"/>
    <w:rsid w:val="00AE377D"/>
    <w:rsid w:val="00AE46FD"/>
    <w:rsid w:val="00AF0EBA"/>
    <w:rsid w:val="00AF0ED0"/>
    <w:rsid w:val="00AF5AC6"/>
    <w:rsid w:val="00B02C8A"/>
    <w:rsid w:val="00B02DC6"/>
    <w:rsid w:val="00B06895"/>
    <w:rsid w:val="00B12AEA"/>
    <w:rsid w:val="00B1515D"/>
    <w:rsid w:val="00B17FBD"/>
    <w:rsid w:val="00B2325A"/>
    <w:rsid w:val="00B26135"/>
    <w:rsid w:val="00B315A6"/>
    <w:rsid w:val="00B31813"/>
    <w:rsid w:val="00B31EE6"/>
    <w:rsid w:val="00B33365"/>
    <w:rsid w:val="00B34917"/>
    <w:rsid w:val="00B411F8"/>
    <w:rsid w:val="00B414E8"/>
    <w:rsid w:val="00B4222D"/>
    <w:rsid w:val="00B459EE"/>
    <w:rsid w:val="00B47620"/>
    <w:rsid w:val="00B52506"/>
    <w:rsid w:val="00B54283"/>
    <w:rsid w:val="00B57B36"/>
    <w:rsid w:val="00B57E6F"/>
    <w:rsid w:val="00B6153C"/>
    <w:rsid w:val="00B7452D"/>
    <w:rsid w:val="00B750CB"/>
    <w:rsid w:val="00B75B86"/>
    <w:rsid w:val="00B84D68"/>
    <w:rsid w:val="00B8686D"/>
    <w:rsid w:val="00B93F69"/>
    <w:rsid w:val="00B95075"/>
    <w:rsid w:val="00B95681"/>
    <w:rsid w:val="00BB00A7"/>
    <w:rsid w:val="00BB1DDC"/>
    <w:rsid w:val="00BB2437"/>
    <w:rsid w:val="00BB478C"/>
    <w:rsid w:val="00BB79E1"/>
    <w:rsid w:val="00BC30C9"/>
    <w:rsid w:val="00BC5BF8"/>
    <w:rsid w:val="00BD077D"/>
    <w:rsid w:val="00BD373C"/>
    <w:rsid w:val="00BE3E58"/>
    <w:rsid w:val="00BE512C"/>
    <w:rsid w:val="00BE6A3A"/>
    <w:rsid w:val="00BF0759"/>
    <w:rsid w:val="00BF3F5D"/>
    <w:rsid w:val="00C0153B"/>
    <w:rsid w:val="00C01616"/>
    <w:rsid w:val="00C0162B"/>
    <w:rsid w:val="00C068ED"/>
    <w:rsid w:val="00C105BD"/>
    <w:rsid w:val="00C108F0"/>
    <w:rsid w:val="00C208E9"/>
    <w:rsid w:val="00C227AA"/>
    <w:rsid w:val="00C22E0C"/>
    <w:rsid w:val="00C34200"/>
    <w:rsid w:val="00C345B1"/>
    <w:rsid w:val="00C40142"/>
    <w:rsid w:val="00C44D40"/>
    <w:rsid w:val="00C52263"/>
    <w:rsid w:val="00C528C7"/>
    <w:rsid w:val="00C52C3C"/>
    <w:rsid w:val="00C57182"/>
    <w:rsid w:val="00C57863"/>
    <w:rsid w:val="00C60A19"/>
    <w:rsid w:val="00C63016"/>
    <w:rsid w:val="00C640AF"/>
    <w:rsid w:val="00C655FD"/>
    <w:rsid w:val="00C67787"/>
    <w:rsid w:val="00C727BD"/>
    <w:rsid w:val="00C72D7F"/>
    <w:rsid w:val="00C7406E"/>
    <w:rsid w:val="00C75407"/>
    <w:rsid w:val="00C841C6"/>
    <w:rsid w:val="00C870A8"/>
    <w:rsid w:val="00C94434"/>
    <w:rsid w:val="00CA0D75"/>
    <w:rsid w:val="00CA1C95"/>
    <w:rsid w:val="00CA2EE9"/>
    <w:rsid w:val="00CA5056"/>
    <w:rsid w:val="00CA5A9C"/>
    <w:rsid w:val="00CA77B3"/>
    <w:rsid w:val="00CB1627"/>
    <w:rsid w:val="00CB225C"/>
    <w:rsid w:val="00CB23BF"/>
    <w:rsid w:val="00CC1AF6"/>
    <w:rsid w:val="00CC4C20"/>
    <w:rsid w:val="00CD3517"/>
    <w:rsid w:val="00CD5FE2"/>
    <w:rsid w:val="00CD724E"/>
    <w:rsid w:val="00CE53B2"/>
    <w:rsid w:val="00CE65AE"/>
    <w:rsid w:val="00CE7C68"/>
    <w:rsid w:val="00CF17CF"/>
    <w:rsid w:val="00CF40A6"/>
    <w:rsid w:val="00D013C0"/>
    <w:rsid w:val="00D028FC"/>
    <w:rsid w:val="00D02B4C"/>
    <w:rsid w:val="00D040C4"/>
    <w:rsid w:val="00D14693"/>
    <w:rsid w:val="00D20AD1"/>
    <w:rsid w:val="00D2582C"/>
    <w:rsid w:val="00D267DA"/>
    <w:rsid w:val="00D46200"/>
    <w:rsid w:val="00D46B7E"/>
    <w:rsid w:val="00D521B0"/>
    <w:rsid w:val="00D54671"/>
    <w:rsid w:val="00D5587E"/>
    <w:rsid w:val="00D57C84"/>
    <w:rsid w:val="00D6057D"/>
    <w:rsid w:val="00D6397F"/>
    <w:rsid w:val="00D6456B"/>
    <w:rsid w:val="00D71640"/>
    <w:rsid w:val="00D76897"/>
    <w:rsid w:val="00D8206C"/>
    <w:rsid w:val="00D836C5"/>
    <w:rsid w:val="00D84576"/>
    <w:rsid w:val="00D95824"/>
    <w:rsid w:val="00DA049F"/>
    <w:rsid w:val="00DA1399"/>
    <w:rsid w:val="00DA24C6"/>
    <w:rsid w:val="00DA4D7B"/>
    <w:rsid w:val="00DA77D6"/>
    <w:rsid w:val="00DB1EA0"/>
    <w:rsid w:val="00DB2B6D"/>
    <w:rsid w:val="00DC2A5C"/>
    <w:rsid w:val="00DC5B32"/>
    <w:rsid w:val="00DD0B2A"/>
    <w:rsid w:val="00DD1B94"/>
    <w:rsid w:val="00DD271C"/>
    <w:rsid w:val="00DD2E39"/>
    <w:rsid w:val="00DE264A"/>
    <w:rsid w:val="00DE6017"/>
    <w:rsid w:val="00DE659A"/>
    <w:rsid w:val="00DE79A0"/>
    <w:rsid w:val="00DF5072"/>
    <w:rsid w:val="00E02D18"/>
    <w:rsid w:val="00E03582"/>
    <w:rsid w:val="00E03FB7"/>
    <w:rsid w:val="00E041E7"/>
    <w:rsid w:val="00E071E4"/>
    <w:rsid w:val="00E07FC8"/>
    <w:rsid w:val="00E14C84"/>
    <w:rsid w:val="00E15147"/>
    <w:rsid w:val="00E20A43"/>
    <w:rsid w:val="00E21244"/>
    <w:rsid w:val="00E23CA1"/>
    <w:rsid w:val="00E25AFB"/>
    <w:rsid w:val="00E409A8"/>
    <w:rsid w:val="00E46367"/>
    <w:rsid w:val="00E47D61"/>
    <w:rsid w:val="00E50C12"/>
    <w:rsid w:val="00E50E34"/>
    <w:rsid w:val="00E517DB"/>
    <w:rsid w:val="00E52DA7"/>
    <w:rsid w:val="00E553BE"/>
    <w:rsid w:val="00E62F40"/>
    <w:rsid w:val="00E655ED"/>
    <w:rsid w:val="00E65B91"/>
    <w:rsid w:val="00E65EB4"/>
    <w:rsid w:val="00E7209D"/>
    <w:rsid w:val="00E72EAD"/>
    <w:rsid w:val="00E77223"/>
    <w:rsid w:val="00E8528B"/>
    <w:rsid w:val="00E85B94"/>
    <w:rsid w:val="00E9077D"/>
    <w:rsid w:val="00E96682"/>
    <w:rsid w:val="00E978D0"/>
    <w:rsid w:val="00EA4613"/>
    <w:rsid w:val="00EA5B61"/>
    <w:rsid w:val="00EA7F91"/>
    <w:rsid w:val="00EB1523"/>
    <w:rsid w:val="00EB558F"/>
    <w:rsid w:val="00EC0E49"/>
    <w:rsid w:val="00EC101F"/>
    <w:rsid w:val="00EC1D9F"/>
    <w:rsid w:val="00EC3128"/>
    <w:rsid w:val="00EC3259"/>
    <w:rsid w:val="00EC4C90"/>
    <w:rsid w:val="00EC6C17"/>
    <w:rsid w:val="00ED39D8"/>
    <w:rsid w:val="00EE0131"/>
    <w:rsid w:val="00EE17B0"/>
    <w:rsid w:val="00EE3B36"/>
    <w:rsid w:val="00EF06D9"/>
    <w:rsid w:val="00EF0982"/>
    <w:rsid w:val="00F00224"/>
    <w:rsid w:val="00F3049E"/>
    <w:rsid w:val="00F309E3"/>
    <w:rsid w:val="00F30C64"/>
    <w:rsid w:val="00F32BA2"/>
    <w:rsid w:val="00F32CDB"/>
    <w:rsid w:val="00F3348F"/>
    <w:rsid w:val="00F33613"/>
    <w:rsid w:val="00F3383E"/>
    <w:rsid w:val="00F34078"/>
    <w:rsid w:val="00F37280"/>
    <w:rsid w:val="00F41ED6"/>
    <w:rsid w:val="00F41EE4"/>
    <w:rsid w:val="00F438A7"/>
    <w:rsid w:val="00F55886"/>
    <w:rsid w:val="00F565FE"/>
    <w:rsid w:val="00F5684D"/>
    <w:rsid w:val="00F56C94"/>
    <w:rsid w:val="00F60F99"/>
    <w:rsid w:val="00F63A70"/>
    <w:rsid w:val="00F63D8C"/>
    <w:rsid w:val="00F6582F"/>
    <w:rsid w:val="00F676C7"/>
    <w:rsid w:val="00F742EE"/>
    <w:rsid w:val="00F7534E"/>
    <w:rsid w:val="00F77134"/>
    <w:rsid w:val="00F85089"/>
    <w:rsid w:val="00F87CD9"/>
    <w:rsid w:val="00F904AD"/>
    <w:rsid w:val="00F90706"/>
    <w:rsid w:val="00F93EDF"/>
    <w:rsid w:val="00FA1802"/>
    <w:rsid w:val="00FA19FD"/>
    <w:rsid w:val="00FA21D0"/>
    <w:rsid w:val="00FA5F5F"/>
    <w:rsid w:val="00FB5CF9"/>
    <w:rsid w:val="00FB730C"/>
    <w:rsid w:val="00FB774D"/>
    <w:rsid w:val="00FC2695"/>
    <w:rsid w:val="00FC3E03"/>
    <w:rsid w:val="00FC3FC1"/>
    <w:rsid w:val="00FE0929"/>
    <w:rsid w:val="00FF1CF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8A06CE03-9E30-4B6B-86AE-802FFA8C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851945"/>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851945"/>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ACE91-6F6A-4F97-B1BE-FCCD0199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4171</Words>
  <Characters>25157</Characters>
  <Application>Microsoft Office Word</Application>
  <DocSecurity>0</DocSecurity>
  <Lines>326</Lines>
  <Paragraphs>101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Bruno Fabiano</cp:lastModifiedBy>
  <cp:revision>5</cp:revision>
  <cp:lastPrinted>2015-05-12T18:31:00Z</cp:lastPrinted>
  <dcterms:created xsi:type="dcterms:W3CDTF">2026-03-11T00:57:00Z</dcterms:created>
  <dcterms:modified xsi:type="dcterms:W3CDTF">2026-03-11T10:28:00Z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