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0033D6" w14:paraId="2A131A54" w14:textId="77777777" w:rsidTr="00BC06E7">
        <w:trPr>
          <w:trHeight w:val="852"/>
          <w:jc w:val="center"/>
        </w:trPr>
        <w:tc>
          <w:tcPr>
            <w:tcW w:w="6940" w:type="dxa"/>
            <w:vMerge w:val="restart"/>
            <w:tcBorders>
              <w:right w:val="single" w:sz="4" w:space="0" w:color="auto"/>
            </w:tcBorders>
          </w:tcPr>
          <w:p w14:paraId="38C3D2BA" w14:textId="77777777" w:rsidR="000A03B2" w:rsidRPr="000033D6" w:rsidRDefault="000A03B2" w:rsidP="00DE264A">
            <w:pPr>
              <w:tabs>
                <w:tab w:val="left" w:pos="-108"/>
              </w:tabs>
              <w:ind w:left="-108"/>
              <w:jc w:val="left"/>
              <w:rPr>
                <w:rFonts w:cs="Arial"/>
                <w:b/>
                <w:bCs/>
                <w:i/>
                <w:iCs/>
                <w:color w:val="000066"/>
                <w:sz w:val="12"/>
                <w:szCs w:val="12"/>
                <w:lang w:eastAsia="it-IT"/>
              </w:rPr>
            </w:pPr>
            <w:bookmarkStart w:id="0" w:name="_Hlk145068772"/>
            <w:r w:rsidRPr="000033D6">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0033D6">
              <w:rPr>
                <w:rFonts w:ascii="AdvP6960" w:hAnsi="AdvP6960" w:cs="AdvP6960"/>
                <w:color w:val="241F20"/>
                <w:szCs w:val="18"/>
                <w:lang w:eastAsia="it-IT"/>
              </w:rPr>
              <w:t xml:space="preserve"> </w:t>
            </w:r>
            <w:r w:rsidRPr="000033D6">
              <w:rPr>
                <w:rFonts w:cs="Arial"/>
                <w:b/>
                <w:bCs/>
                <w:i/>
                <w:iCs/>
                <w:color w:val="000066"/>
                <w:sz w:val="24"/>
                <w:szCs w:val="24"/>
                <w:lang w:eastAsia="it-IT"/>
              </w:rPr>
              <w:t>CHEMICAL ENGINEERING</w:t>
            </w:r>
            <w:r w:rsidRPr="000033D6">
              <w:rPr>
                <w:rFonts w:cs="Arial"/>
                <w:b/>
                <w:bCs/>
                <w:i/>
                <w:iCs/>
                <w:color w:val="0033FF"/>
                <w:sz w:val="24"/>
                <w:szCs w:val="24"/>
                <w:lang w:eastAsia="it-IT"/>
              </w:rPr>
              <w:t xml:space="preserve"> </w:t>
            </w:r>
            <w:r w:rsidRPr="000033D6">
              <w:rPr>
                <w:rFonts w:cs="Arial"/>
                <w:b/>
                <w:bCs/>
                <w:i/>
                <w:iCs/>
                <w:color w:val="666666"/>
                <w:sz w:val="24"/>
                <w:szCs w:val="24"/>
                <w:lang w:eastAsia="it-IT"/>
              </w:rPr>
              <w:t>TRANSACTIONS</w:t>
            </w:r>
            <w:r w:rsidRPr="000033D6">
              <w:rPr>
                <w:color w:val="333333"/>
                <w:sz w:val="24"/>
                <w:szCs w:val="24"/>
                <w:lang w:eastAsia="it-IT"/>
              </w:rPr>
              <w:t xml:space="preserve"> </w:t>
            </w:r>
            <w:r w:rsidRPr="000033D6">
              <w:rPr>
                <w:rFonts w:cs="Arial"/>
                <w:b/>
                <w:bCs/>
                <w:i/>
                <w:iCs/>
                <w:color w:val="000066"/>
                <w:sz w:val="27"/>
                <w:szCs w:val="27"/>
                <w:lang w:eastAsia="it-IT"/>
              </w:rPr>
              <w:br/>
            </w:r>
          </w:p>
          <w:p w14:paraId="4B780582" w14:textId="753620B8" w:rsidR="000A03B2" w:rsidRPr="000033D6" w:rsidRDefault="00A76EFC" w:rsidP="001D21AF">
            <w:pPr>
              <w:tabs>
                <w:tab w:val="left" w:pos="-108"/>
              </w:tabs>
              <w:ind w:left="-108"/>
              <w:rPr>
                <w:rFonts w:cs="Arial"/>
                <w:b/>
                <w:bCs/>
                <w:i/>
                <w:iCs/>
                <w:color w:val="000066"/>
                <w:sz w:val="22"/>
                <w:szCs w:val="22"/>
                <w:lang w:eastAsia="it-IT"/>
              </w:rPr>
            </w:pPr>
            <w:r w:rsidRPr="000033D6">
              <w:rPr>
                <w:rFonts w:cs="Arial"/>
                <w:b/>
                <w:bCs/>
                <w:i/>
                <w:iCs/>
                <w:color w:val="000066"/>
                <w:sz w:val="22"/>
                <w:szCs w:val="22"/>
                <w:lang w:eastAsia="it-IT"/>
              </w:rPr>
              <w:t>VOL.</w:t>
            </w:r>
            <w:r w:rsidR="00785BF9" w:rsidRPr="000033D6">
              <w:rPr>
                <w:rFonts w:cs="Arial"/>
                <w:b/>
                <w:bCs/>
                <w:i/>
                <w:iCs/>
                <w:color w:val="000066"/>
                <w:sz w:val="22"/>
                <w:szCs w:val="22"/>
                <w:lang w:eastAsia="it-IT"/>
              </w:rPr>
              <w:t xml:space="preserve"> </w:t>
            </w:r>
            <w:r w:rsidR="00AD0278" w:rsidRPr="000033D6">
              <w:rPr>
                <w:rFonts w:cs="Arial"/>
                <w:b/>
                <w:bCs/>
                <w:i/>
                <w:iCs/>
                <w:color w:val="000066"/>
                <w:sz w:val="22"/>
                <w:szCs w:val="22"/>
                <w:lang w:eastAsia="it-IT"/>
              </w:rPr>
              <w:t>xxx</w:t>
            </w:r>
            <w:r w:rsidR="007B48F9" w:rsidRPr="000033D6">
              <w:rPr>
                <w:rFonts w:cs="Arial"/>
                <w:b/>
                <w:bCs/>
                <w:i/>
                <w:iCs/>
                <w:color w:val="000066"/>
                <w:sz w:val="22"/>
                <w:szCs w:val="22"/>
                <w:lang w:eastAsia="it-IT"/>
              </w:rPr>
              <w:t>,</w:t>
            </w:r>
            <w:r w:rsidR="00FA5F5F" w:rsidRPr="000033D6">
              <w:rPr>
                <w:rFonts w:cs="Arial"/>
                <w:b/>
                <w:bCs/>
                <w:i/>
                <w:iCs/>
                <w:color w:val="000066"/>
                <w:sz w:val="22"/>
                <w:szCs w:val="22"/>
                <w:lang w:eastAsia="it-IT"/>
              </w:rPr>
              <w:t xml:space="preserve"> </w:t>
            </w:r>
            <w:r w:rsidR="0030152C" w:rsidRPr="000033D6">
              <w:rPr>
                <w:rFonts w:cs="Arial"/>
                <w:b/>
                <w:bCs/>
                <w:i/>
                <w:iCs/>
                <w:color w:val="000066"/>
                <w:sz w:val="22"/>
                <w:szCs w:val="22"/>
                <w:lang w:eastAsia="it-IT"/>
              </w:rPr>
              <w:t>202</w:t>
            </w:r>
            <w:r w:rsidR="00AD0278" w:rsidRPr="000033D6">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0033D6" w:rsidRDefault="000A03B2" w:rsidP="00CD5FE2">
            <w:pPr>
              <w:spacing w:line="140" w:lineRule="atLeast"/>
              <w:jc w:val="right"/>
              <w:rPr>
                <w:rFonts w:cs="Arial"/>
                <w:sz w:val="14"/>
                <w:szCs w:val="14"/>
              </w:rPr>
            </w:pPr>
            <w:r w:rsidRPr="000033D6">
              <w:rPr>
                <w:rFonts w:cs="Arial"/>
                <w:sz w:val="14"/>
                <w:szCs w:val="14"/>
              </w:rPr>
              <w:t>A publication of</w:t>
            </w:r>
          </w:p>
          <w:p w14:paraId="599E5441" w14:textId="77777777" w:rsidR="000A03B2" w:rsidRPr="000033D6" w:rsidRDefault="000A03B2" w:rsidP="00CD5FE2">
            <w:pPr>
              <w:jc w:val="right"/>
            </w:pPr>
            <w:r w:rsidRPr="000033D6">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0033D6" w14:paraId="380FA3CD" w14:textId="77777777" w:rsidTr="00BC06E7">
        <w:trPr>
          <w:trHeight w:val="567"/>
          <w:jc w:val="center"/>
        </w:trPr>
        <w:tc>
          <w:tcPr>
            <w:tcW w:w="6940" w:type="dxa"/>
            <w:vMerge/>
            <w:tcBorders>
              <w:right w:val="single" w:sz="4" w:space="0" w:color="auto"/>
            </w:tcBorders>
          </w:tcPr>
          <w:p w14:paraId="39E5E4C1" w14:textId="77777777" w:rsidR="000A03B2" w:rsidRPr="000033D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0033D6" w:rsidRDefault="000A03B2" w:rsidP="00CD5FE2">
            <w:pPr>
              <w:spacing w:line="140" w:lineRule="atLeast"/>
              <w:jc w:val="right"/>
              <w:rPr>
                <w:rFonts w:cs="Arial"/>
                <w:sz w:val="14"/>
                <w:szCs w:val="14"/>
              </w:rPr>
            </w:pPr>
            <w:r w:rsidRPr="000033D6">
              <w:rPr>
                <w:rFonts w:cs="Arial"/>
                <w:sz w:val="14"/>
                <w:szCs w:val="14"/>
              </w:rPr>
              <w:t>The Italian Association</w:t>
            </w:r>
          </w:p>
          <w:p w14:paraId="7522B1D2" w14:textId="77777777" w:rsidR="000A03B2" w:rsidRPr="000033D6" w:rsidRDefault="000A03B2" w:rsidP="00CD5FE2">
            <w:pPr>
              <w:spacing w:line="140" w:lineRule="atLeast"/>
              <w:jc w:val="right"/>
              <w:rPr>
                <w:rFonts w:cs="Arial"/>
                <w:sz w:val="14"/>
                <w:szCs w:val="14"/>
              </w:rPr>
            </w:pPr>
            <w:r w:rsidRPr="000033D6">
              <w:rPr>
                <w:rFonts w:cs="Arial"/>
                <w:sz w:val="14"/>
                <w:szCs w:val="14"/>
              </w:rPr>
              <w:t>of Chemical Engineering</w:t>
            </w:r>
          </w:p>
          <w:p w14:paraId="4F0CC5DE" w14:textId="47FDB2FC" w:rsidR="000A03B2" w:rsidRPr="000033D6" w:rsidRDefault="000D0268" w:rsidP="00CD5FE2">
            <w:pPr>
              <w:spacing w:line="140" w:lineRule="atLeast"/>
              <w:jc w:val="right"/>
              <w:rPr>
                <w:rFonts w:cs="Arial"/>
                <w:sz w:val="13"/>
                <w:szCs w:val="13"/>
              </w:rPr>
            </w:pPr>
            <w:r w:rsidRPr="000033D6">
              <w:rPr>
                <w:rFonts w:cs="Arial"/>
                <w:sz w:val="13"/>
                <w:szCs w:val="13"/>
              </w:rPr>
              <w:t>Online at www.cetjournal.it</w:t>
            </w:r>
          </w:p>
        </w:tc>
      </w:tr>
      <w:tr w:rsidR="000A03B2" w:rsidRPr="000033D6" w14:paraId="2D1B7169" w14:textId="77777777" w:rsidTr="00BC06E7">
        <w:trPr>
          <w:trHeight w:val="68"/>
          <w:jc w:val="center"/>
        </w:trPr>
        <w:tc>
          <w:tcPr>
            <w:tcW w:w="8782" w:type="dxa"/>
            <w:gridSpan w:val="2"/>
          </w:tcPr>
          <w:p w14:paraId="1D8DD3C9" w14:textId="775EC904" w:rsidR="00AA7D26" w:rsidRPr="000033D6" w:rsidRDefault="004A5E57" w:rsidP="007A6DF8">
            <w:pPr>
              <w:ind w:left="-107"/>
              <w:outlineLvl w:val="2"/>
              <w:rPr>
                <w:rFonts w:ascii="Tahoma" w:hAnsi="Tahoma" w:cs="Tahoma"/>
                <w:color w:val="000000"/>
                <w:sz w:val="14"/>
                <w:szCs w:val="14"/>
                <w:shd w:val="clear" w:color="auto" w:fill="FFFFFF"/>
              </w:rPr>
            </w:pPr>
            <w:r w:rsidRPr="000033D6">
              <w:rPr>
                <w:rFonts w:ascii="Tahoma" w:hAnsi="Tahoma" w:cs="Tahoma"/>
                <w:iCs/>
                <w:color w:val="333333"/>
                <w:sz w:val="14"/>
                <w:szCs w:val="14"/>
                <w:lang w:eastAsia="it-IT"/>
              </w:rPr>
              <w:t>Guest Editors:</w:t>
            </w:r>
            <w:r w:rsidRPr="000033D6">
              <w:rPr>
                <w:rFonts w:ascii="Tahoma" w:hAnsi="Tahoma" w:cs="Tahoma"/>
                <w:color w:val="000000"/>
                <w:sz w:val="14"/>
                <w:szCs w:val="14"/>
                <w:shd w:val="clear" w:color="auto" w:fill="FFFFFF"/>
              </w:rPr>
              <w:t xml:space="preserve"> </w:t>
            </w:r>
            <w:r w:rsidR="007A6DF8" w:rsidRPr="000033D6">
              <w:rPr>
                <w:rFonts w:ascii="Tahoma" w:hAnsi="Tahoma" w:cs="Tahoma"/>
                <w:color w:val="000000"/>
                <w:sz w:val="14"/>
                <w:szCs w:val="14"/>
                <w:shd w:val="clear" w:color="auto" w:fill="FFFFFF"/>
              </w:rPr>
              <w:t xml:space="preserve">Valerio Cozzani, Bruno Fabiano, </w:t>
            </w:r>
            <w:proofErr w:type="spellStart"/>
            <w:r w:rsidR="007A6DF8" w:rsidRPr="000033D6">
              <w:rPr>
                <w:rFonts w:ascii="Tahoma" w:hAnsi="Tahoma" w:cs="Tahoma"/>
                <w:color w:val="000000"/>
                <w:sz w:val="14"/>
                <w:szCs w:val="14"/>
                <w:shd w:val="clear" w:color="auto" w:fill="FFFFFF"/>
              </w:rPr>
              <w:t>Genserik</w:t>
            </w:r>
            <w:proofErr w:type="spellEnd"/>
            <w:r w:rsidR="007A6DF8" w:rsidRPr="000033D6">
              <w:rPr>
                <w:rFonts w:ascii="Tahoma" w:hAnsi="Tahoma" w:cs="Tahoma"/>
                <w:color w:val="000000"/>
                <w:sz w:val="14"/>
                <w:szCs w:val="14"/>
                <w:shd w:val="clear" w:color="auto" w:fill="FFFFFF"/>
              </w:rPr>
              <w:t xml:space="preserve"> Reniers</w:t>
            </w:r>
          </w:p>
          <w:p w14:paraId="1B0F1814" w14:textId="710B7B96" w:rsidR="000A03B2" w:rsidRPr="000033D6" w:rsidRDefault="00AA7D26" w:rsidP="00AA7D26">
            <w:pPr>
              <w:tabs>
                <w:tab w:val="left" w:pos="-108"/>
              </w:tabs>
              <w:spacing w:line="140" w:lineRule="atLeast"/>
              <w:ind w:left="-107"/>
              <w:jc w:val="left"/>
            </w:pPr>
            <w:r w:rsidRPr="000033D6">
              <w:rPr>
                <w:rFonts w:ascii="Tahoma" w:hAnsi="Tahoma" w:cs="Tahoma"/>
                <w:iCs/>
                <w:color w:val="333333"/>
                <w:sz w:val="14"/>
                <w:szCs w:val="14"/>
                <w:lang w:eastAsia="it-IT"/>
              </w:rPr>
              <w:t>Copyright © 202</w:t>
            </w:r>
            <w:r w:rsidR="00005884" w:rsidRPr="000033D6">
              <w:rPr>
                <w:rFonts w:ascii="Tahoma" w:hAnsi="Tahoma" w:cs="Tahoma"/>
                <w:iCs/>
                <w:color w:val="333333"/>
                <w:sz w:val="14"/>
                <w:szCs w:val="14"/>
                <w:lang w:eastAsia="it-IT"/>
              </w:rPr>
              <w:t>6</w:t>
            </w:r>
            <w:r w:rsidRPr="000033D6">
              <w:rPr>
                <w:rFonts w:ascii="Tahoma" w:hAnsi="Tahoma" w:cs="Tahoma"/>
                <w:iCs/>
                <w:color w:val="333333"/>
                <w:sz w:val="14"/>
                <w:szCs w:val="14"/>
                <w:lang w:eastAsia="it-IT"/>
              </w:rPr>
              <w:t>, AIDIC Servizi S.r.l.</w:t>
            </w:r>
            <w:r w:rsidRPr="000033D6">
              <w:rPr>
                <w:rFonts w:ascii="Tahoma" w:hAnsi="Tahoma" w:cs="Tahoma"/>
                <w:iCs/>
                <w:color w:val="333333"/>
                <w:sz w:val="14"/>
                <w:szCs w:val="14"/>
                <w:lang w:eastAsia="it-IT"/>
              </w:rPr>
              <w:br/>
            </w:r>
            <w:r w:rsidRPr="000033D6">
              <w:rPr>
                <w:rFonts w:ascii="Tahoma" w:hAnsi="Tahoma" w:cs="Tahoma"/>
                <w:b/>
                <w:iCs/>
                <w:color w:val="000000"/>
                <w:sz w:val="14"/>
                <w:szCs w:val="14"/>
                <w:lang w:eastAsia="it-IT"/>
              </w:rPr>
              <w:t>ISBN</w:t>
            </w:r>
            <w:r w:rsidRPr="000033D6">
              <w:rPr>
                <w:rFonts w:ascii="Tahoma" w:hAnsi="Tahoma" w:cs="Tahoma"/>
                <w:iCs/>
                <w:color w:val="000000"/>
                <w:sz w:val="14"/>
                <w:szCs w:val="14"/>
                <w:lang w:eastAsia="it-IT"/>
              </w:rPr>
              <w:t xml:space="preserve"> </w:t>
            </w:r>
            <w:r w:rsidR="00D2582C" w:rsidRPr="000033D6">
              <w:rPr>
                <w:rFonts w:ascii="Tahoma" w:hAnsi="Tahoma" w:cs="Tahoma"/>
                <w:sz w:val="14"/>
                <w:szCs w:val="14"/>
              </w:rPr>
              <w:t>979-12-81206-</w:t>
            </w:r>
            <w:r w:rsidR="00005884" w:rsidRPr="000033D6">
              <w:rPr>
                <w:rFonts w:ascii="Tahoma" w:hAnsi="Tahoma" w:cs="Tahoma"/>
                <w:sz w:val="14"/>
                <w:szCs w:val="14"/>
              </w:rPr>
              <w:t>xx</w:t>
            </w:r>
            <w:r w:rsidR="009041F8" w:rsidRPr="000033D6">
              <w:rPr>
                <w:rFonts w:ascii="Tahoma" w:hAnsi="Tahoma" w:cs="Tahoma"/>
                <w:sz w:val="14"/>
                <w:szCs w:val="14"/>
              </w:rPr>
              <w:t>-</w:t>
            </w:r>
            <w:r w:rsidR="00005884" w:rsidRPr="000033D6">
              <w:rPr>
                <w:rFonts w:ascii="Tahoma" w:hAnsi="Tahoma" w:cs="Tahoma"/>
                <w:sz w:val="14"/>
                <w:szCs w:val="14"/>
              </w:rPr>
              <w:t>x</w:t>
            </w:r>
            <w:r w:rsidRPr="000033D6">
              <w:rPr>
                <w:rFonts w:ascii="Tahoma" w:hAnsi="Tahoma" w:cs="Tahoma"/>
                <w:iCs/>
                <w:color w:val="333333"/>
                <w:sz w:val="14"/>
                <w:szCs w:val="14"/>
                <w:lang w:eastAsia="it-IT"/>
              </w:rPr>
              <w:t xml:space="preserve">; </w:t>
            </w:r>
            <w:r w:rsidRPr="000033D6">
              <w:rPr>
                <w:rFonts w:ascii="Tahoma" w:hAnsi="Tahoma" w:cs="Tahoma"/>
                <w:b/>
                <w:iCs/>
                <w:color w:val="333333"/>
                <w:sz w:val="14"/>
                <w:szCs w:val="14"/>
                <w:lang w:eastAsia="it-IT"/>
              </w:rPr>
              <w:t>ISSN</w:t>
            </w:r>
            <w:r w:rsidRPr="000033D6">
              <w:rPr>
                <w:rFonts w:ascii="Tahoma" w:hAnsi="Tahoma" w:cs="Tahoma"/>
                <w:iCs/>
                <w:color w:val="333333"/>
                <w:sz w:val="14"/>
                <w:szCs w:val="14"/>
                <w:lang w:eastAsia="it-IT"/>
              </w:rPr>
              <w:t xml:space="preserve"> 2283-9216</w:t>
            </w:r>
          </w:p>
        </w:tc>
      </w:tr>
      <w:bookmarkEnd w:id="0"/>
    </w:tbl>
    <w:p w14:paraId="69916D95" w14:textId="77777777" w:rsidR="001875F3" w:rsidRPr="000033D6" w:rsidRDefault="001875F3" w:rsidP="001875F3">
      <w:pPr>
        <w:pStyle w:val="CETAuthors"/>
        <w:jc w:val="center"/>
        <w:rPr>
          <w:b/>
          <w:bCs/>
          <w:noProof w:val="0"/>
          <w:sz w:val="32"/>
          <w:lang w:val="en-US"/>
        </w:rPr>
      </w:pPr>
    </w:p>
    <w:p w14:paraId="4EE83881" w14:textId="3FEFB221" w:rsidR="00BC06E7" w:rsidRPr="000033D6" w:rsidRDefault="00BC06E7" w:rsidP="005D6764">
      <w:pPr>
        <w:pStyle w:val="CETAuthors"/>
        <w:jc w:val="center"/>
        <w:rPr>
          <w:noProof w:val="0"/>
          <w:sz w:val="32"/>
          <w:lang w:val="en-US"/>
        </w:rPr>
      </w:pPr>
      <w:r w:rsidRPr="000033D6">
        <w:rPr>
          <w:noProof w:val="0"/>
          <w:sz w:val="32"/>
          <w:lang w:val="en-US"/>
        </w:rPr>
        <w:t>Structural Vulnerability and Fragility of Industrial Equipment Exposed to Hydro-Meteorological Hazards: Methods and Models Review</w:t>
      </w:r>
    </w:p>
    <w:p w14:paraId="0488FED2" w14:textId="3589C894" w:rsidR="00B57E6F" w:rsidRPr="000033D6" w:rsidRDefault="00B95694" w:rsidP="00B57E6F">
      <w:pPr>
        <w:pStyle w:val="CETAuthors"/>
        <w:rPr>
          <w:noProof w:val="0"/>
          <w:lang w:val="en-US"/>
        </w:rPr>
      </w:pPr>
      <w:r w:rsidRPr="000033D6">
        <w:rPr>
          <w:noProof w:val="0"/>
          <w:lang w:val="en-US"/>
        </w:rPr>
        <w:t>Yazdan Almasi</w:t>
      </w:r>
      <w:r w:rsidR="00B57E6F" w:rsidRPr="000033D6">
        <w:rPr>
          <w:noProof w:val="0"/>
          <w:vertAlign w:val="superscript"/>
          <w:lang w:val="en-US"/>
        </w:rPr>
        <w:t>a</w:t>
      </w:r>
      <w:r w:rsidR="007C70F7" w:rsidRPr="000033D6">
        <w:rPr>
          <w:noProof w:val="0"/>
          <w:vertAlign w:val="superscript"/>
          <w:lang w:val="en-US"/>
        </w:rPr>
        <w:t>,</w:t>
      </w:r>
      <w:r w:rsidR="007C70F7" w:rsidRPr="000033D6">
        <w:rPr>
          <w:noProof w:val="0"/>
          <w:lang w:val="en-US"/>
        </w:rPr>
        <w:t>*</w:t>
      </w:r>
      <w:r w:rsidR="00B57E6F" w:rsidRPr="000033D6">
        <w:rPr>
          <w:noProof w:val="0"/>
          <w:lang w:val="en-US"/>
        </w:rPr>
        <w:t xml:space="preserve">, </w:t>
      </w:r>
      <w:r w:rsidR="001D7105" w:rsidRPr="000033D6">
        <w:rPr>
          <w:noProof w:val="0"/>
          <w:lang w:val="en-US"/>
        </w:rPr>
        <w:t>Fabrizio</w:t>
      </w:r>
      <w:r w:rsidR="008C43E6" w:rsidRPr="000033D6">
        <w:rPr>
          <w:noProof w:val="0"/>
          <w:lang w:val="en-US"/>
        </w:rPr>
        <w:t xml:space="preserve"> Paolacci</w:t>
      </w:r>
      <w:r w:rsidRPr="000033D6">
        <w:rPr>
          <w:noProof w:val="0"/>
          <w:vertAlign w:val="superscript"/>
          <w:lang w:val="en-US"/>
        </w:rPr>
        <w:t>a</w:t>
      </w:r>
      <w:r w:rsidR="001D7105" w:rsidRPr="000033D6">
        <w:rPr>
          <w:noProof w:val="0"/>
          <w:lang w:val="en-US"/>
        </w:rPr>
        <w:t>,</w:t>
      </w:r>
      <w:r w:rsidRPr="000033D6">
        <w:rPr>
          <w:noProof w:val="0"/>
          <w:lang w:val="en-US"/>
        </w:rPr>
        <w:t xml:space="preserve"> </w:t>
      </w:r>
      <w:r w:rsidR="008C43E6" w:rsidRPr="000033D6">
        <w:rPr>
          <w:noProof w:val="0"/>
          <w:lang w:val="en-US"/>
        </w:rPr>
        <w:t>Daniele Co</w:t>
      </w:r>
      <w:r w:rsidR="007C70F7" w:rsidRPr="000033D6">
        <w:rPr>
          <w:noProof w:val="0"/>
          <w:lang w:val="en-US"/>
        </w:rPr>
        <w:t>rritore</w:t>
      </w:r>
      <w:r w:rsidR="00B57E6F" w:rsidRPr="000033D6">
        <w:rPr>
          <w:noProof w:val="0"/>
          <w:vertAlign w:val="superscript"/>
          <w:lang w:val="en-US"/>
        </w:rPr>
        <w:t>b</w:t>
      </w:r>
    </w:p>
    <w:p w14:paraId="6B2D21B3" w14:textId="45C665AB" w:rsidR="00B57E6F" w:rsidRPr="000033D6" w:rsidRDefault="00B57E6F" w:rsidP="00B57E6F">
      <w:pPr>
        <w:pStyle w:val="CETAddress"/>
        <w:rPr>
          <w:noProof w:val="0"/>
          <w:lang w:val="en-US"/>
        </w:rPr>
      </w:pPr>
      <w:r w:rsidRPr="000033D6">
        <w:rPr>
          <w:noProof w:val="0"/>
          <w:vertAlign w:val="superscript"/>
          <w:lang w:val="en-US"/>
        </w:rPr>
        <w:t>a</w:t>
      </w:r>
      <w:r w:rsidR="00594347" w:rsidRPr="000033D6">
        <w:rPr>
          <w:noProof w:val="0"/>
          <w:vertAlign w:val="superscript"/>
          <w:lang w:val="en-US"/>
        </w:rPr>
        <w:t xml:space="preserve"> </w:t>
      </w:r>
      <w:r w:rsidR="002C0EC1" w:rsidRPr="000033D6">
        <w:rPr>
          <w:noProof w:val="0"/>
          <w:lang w:val="en-US"/>
        </w:rPr>
        <w:t>Department of Civil, Computer Science and Aeronautical Technologies Engineering, Roma Tre University, Via Vito Volterra 62, 00146 Rome, Italy</w:t>
      </w:r>
      <w:r w:rsidRPr="000033D6">
        <w:rPr>
          <w:noProof w:val="0"/>
          <w:lang w:val="en-US"/>
        </w:rPr>
        <w:t xml:space="preserve"> </w:t>
      </w:r>
    </w:p>
    <w:p w14:paraId="3D72B0B0" w14:textId="068FE12E" w:rsidR="00B57E6F" w:rsidRPr="000033D6" w:rsidRDefault="00B57E6F" w:rsidP="00B57E6F">
      <w:pPr>
        <w:pStyle w:val="CETAddress"/>
        <w:rPr>
          <w:noProof w:val="0"/>
          <w:lang w:val="en-US"/>
        </w:rPr>
      </w:pPr>
      <w:r w:rsidRPr="000033D6">
        <w:rPr>
          <w:noProof w:val="0"/>
          <w:vertAlign w:val="superscript"/>
          <w:lang w:val="en-US"/>
        </w:rPr>
        <w:t>b</w:t>
      </w:r>
      <w:r w:rsidR="00594347" w:rsidRPr="000033D6">
        <w:rPr>
          <w:noProof w:val="0"/>
          <w:vertAlign w:val="superscript"/>
          <w:lang w:val="en-US"/>
        </w:rPr>
        <w:t xml:space="preserve"> </w:t>
      </w:r>
      <w:r w:rsidR="000239D8" w:rsidRPr="000033D6">
        <w:rPr>
          <w:noProof w:val="0"/>
          <w:lang w:val="en-US"/>
        </w:rPr>
        <w:t>SafePlant S.r.l., Via del Poggio Laurentino 32, 00144 Rome, Italy</w:t>
      </w:r>
      <w:r w:rsidRPr="000033D6">
        <w:rPr>
          <w:noProof w:val="0"/>
          <w:lang w:val="en-US"/>
        </w:rPr>
        <w:t xml:space="preserve"> </w:t>
      </w:r>
    </w:p>
    <w:p w14:paraId="49C1433E" w14:textId="3B284523" w:rsidR="00703752" w:rsidRPr="000033D6" w:rsidRDefault="00B57E6F" w:rsidP="00703752">
      <w:pPr>
        <w:pStyle w:val="CETemail"/>
        <w:rPr>
          <w:noProof w:val="0"/>
          <w:lang w:val="en-US"/>
        </w:rPr>
      </w:pPr>
      <w:r w:rsidRPr="000033D6">
        <w:rPr>
          <w:noProof w:val="0"/>
          <w:lang w:val="en-US"/>
        </w:rPr>
        <w:t xml:space="preserve"> </w:t>
      </w:r>
      <w:r w:rsidR="00703752" w:rsidRPr="000033D6">
        <w:rPr>
          <w:noProof w:val="0"/>
          <w:lang w:val="en-US"/>
        </w:rPr>
        <w:t>yazdan</w:t>
      </w:r>
      <w:r w:rsidRPr="000033D6">
        <w:rPr>
          <w:noProof w:val="0"/>
          <w:lang w:val="en-US"/>
        </w:rPr>
        <w:t>.</w:t>
      </w:r>
      <w:r w:rsidR="00703752" w:rsidRPr="000033D6">
        <w:rPr>
          <w:noProof w:val="0"/>
          <w:lang w:val="en-US"/>
        </w:rPr>
        <w:t>almasi</w:t>
      </w:r>
      <w:r w:rsidRPr="000033D6">
        <w:rPr>
          <w:noProof w:val="0"/>
          <w:lang w:val="en-US"/>
        </w:rPr>
        <w:t>@</w:t>
      </w:r>
      <w:r w:rsidR="00467782" w:rsidRPr="000033D6">
        <w:rPr>
          <w:noProof w:val="0"/>
          <w:lang w:val="en-US"/>
        </w:rPr>
        <w:t>uniroma3.it</w:t>
      </w:r>
    </w:p>
    <w:p w14:paraId="04B319EE" w14:textId="4EF66DFD" w:rsidR="00600535" w:rsidRPr="000033D6" w:rsidRDefault="007D7987" w:rsidP="00600535">
      <w:pPr>
        <w:pStyle w:val="CETBodytext"/>
      </w:pPr>
      <w:bookmarkStart w:id="1" w:name="_Hlk495475023"/>
      <w:r w:rsidRPr="000033D6">
        <w:t xml:space="preserve">In recent years, the vulnerability of industrial equipment to hydro-meteorological hazards has </w:t>
      </w:r>
      <w:r w:rsidR="00253D08">
        <w:t>attracted increasing attention, driven by the effects of climate change and the growing exposure of industrial plants in</w:t>
      </w:r>
      <w:r w:rsidRPr="000033D6">
        <w:t xml:space="preserve"> flood-prone and coastal areas. Extreme events such as floods, wind-driven storm surges, and tsunamis can directly affect industrial equipment and lead to structural damage and loss of containment. These events result in multi-hazard conditions, from natural and technological disasters, also known as NaTech events. Past disasters, including Hurricane Katrina </w:t>
      </w:r>
      <w:r w:rsidR="002E314A">
        <w:t>in 2005 and</w:t>
      </w:r>
      <w:r w:rsidRPr="000033D6">
        <w:t xml:space="preserve"> the 2011 Tohoku Earthquake and Tsunami, have clearly highlighted the vulnerability of industrial equipment to natural and technological hazards. Despite the growing body of literature on this topic, few contributions </w:t>
      </w:r>
      <w:r w:rsidR="00642C55">
        <w:t xml:space="preserve">have </w:t>
      </w:r>
      <w:r w:rsidRPr="000033D6">
        <w:t xml:space="preserve">provided a unified picture, </w:t>
      </w:r>
      <w:r w:rsidR="00C52BFE" w:rsidRPr="000033D6">
        <w:t>analy</w:t>
      </w:r>
      <w:r w:rsidR="00286B24" w:rsidRPr="000033D6">
        <w:t>z</w:t>
      </w:r>
      <w:r w:rsidR="00C52BFE" w:rsidRPr="000033D6">
        <w:t>ing</w:t>
      </w:r>
      <w:r w:rsidRPr="000033D6">
        <w:t xml:space="preserve"> and identifying </w:t>
      </w:r>
      <w:r w:rsidR="00CC5607">
        <w:t>appropriate</w:t>
      </w:r>
      <w:r w:rsidRPr="000033D6">
        <w:t xml:space="preserve"> methods and models for structural vulnerability and fragility </w:t>
      </w:r>
      <w:r w:rsidR="002E314A">
        <w:t>associ</w:t>
      </w:r>
      <w:r w:rsidRPr="000033D6">
        <w:t xml:space="preserve">ated </w:t>
      </w:r>
      <w:r w:rsidR="002E314A">
        <w:t>with</w:t>
      </w:r>
      <w:r w:rsidRPr="000033D6">
        <w:t xml:space="preserve"> the effects of extreme hydro-meteorological phenomena in industrialized areas. In this context, this paper reviews existing methods for </w:t>
      </w:r>
      <w:r w:rsidR="00431828">
        <w:t xml:space="preserve">assessing the </w:t>
      </w:r>
      <w:r w:rsidRPr="000033D6">
        <w:t xml:space="preserve">structural vulnerability and fragility of industrial equipment </w:t>
      </w:r>
      <w:r w:rsidR="00F14E36">
        <w:t xml:space="preserve">exposed </w:t>
      </w:r>
      <w:r w:rsidRPr="000033D6">
        <w:t xml:space="preserve">to hydro-meteorological hazards, </w:t>
      </w:r>
      <w:r w:rsidR="003E133A">
        <w:t>with</w:t>
      </w:r>
      <w:r w:rsidRPr="000033D6">
        <w:t xml:space="preserve"> an overview of engineering demand parameters and limit states for representative equipment</w:t>
      </w:r>
      <w:r w:rsidR="006F5653">
        <w:t>,</w:t>
      </w:r>
      <w:r w:rsidRPr="000033D6">
        <w:t xml:space="preserve"> such as storage tanks and pipelines. Subsequently, the </w:t>
      </w:r>
      <w:r w:rsidR="00C52BFE" w:rsidRPr="000033D6">
        <w:t>modeling</w:t>
      </w:r>
      <w:r w:rsidRPr="000033D6">
        <w:t xml:space="preserve"> approaches in the literature are </w:t>
      </w:r>
      <w:r w:rsidR="00E91441" w:rsidRPr="000033D6">
        <w:t>analy</w:t>
      </w:r>
      <w:r w:rsidR="00B16A0D" w:rsidRPr="000033D6">
        <w:t>z</w:t>
      </w:r>
      <w:r w:rsidR="00E91441" w:rsidRPr="000033D6">
        <w:t>ed</w:t>
      </w:r>
      <w:r w:rsidR="00037870">
        <w:t>.</w:t>
      </w:r>
    </w:p>
    <w:bookmarkEnd w:id="1"/>
    <w:p w14:paraId="476B2F2E" w14:textId="078AC36B" w:rsidR="00600535" w:rsidRPr="000033D6" w:rsidRDefault="00600535" w:rsidP="00600535">
      <w:pPr>
        <w:pStyle w:val="CETHeading1"/>
      </w:pPr>
      <w:r w:rsidRPr="000033D6">
        <w:t>Introduction</w:t>
      </w:r>
    </w:p>
    <w:p w14:paraId="0F5C0BBE" w14:textId="45291BD2" w:rsidR="00D0428C" w:rsidRDefault="006D43A3" w:rsidP="00600535">
      <w:pPr>
        <w:pStyle w:val="CETBodytext"/>
      </w:pPr>
      <w:r w:rsidRPr="006D43A3">
        <w:t>Industrial facilities represent critical components of modern infrastructure, supporting energy production, chemical processing, and fuel storage. Many of these installations are in coastal and flood-prone areas and are exposed to hydro-meteorological hazards</w:t>
      </w:r>
      <w:r w:rsidR="000B435C">
        <w:t>,</w:t>
      </w:r>
      <w:r w:rsidRPr="006D43A3">
        <w:t xml:space="preserve"> </w:t>
      </w:r>
      <w:r w:rsidR="000B435C">
        <w:t>including</w:t>
      </w:r>
      <w:r w:rsidRPr="006D43A3">
        <w:t xml:space="preserve"> floods, storm</w:t>
      </w:r>
      <w:r w:rsidR="00D31EDB">
        <w:t>s</w:t>
      </w:r>
      <w:r w:rsidR="00B17EB8">
        <w:t>,</w:t>
      </w:r>
      <w:r w:rsidRPr="006D43A3">
        <w:t xml:space="preserve"> wind surges, and tsunamis</w:t>
      </w:r>
      <w:r>
        <w:t xml:space="preserve"> </w:t>
      </w:r>
      <w:sdt>
        <w:sdtPr>
          <w:rPr>
            <w:rFonts w:cs="Arial"/>
            <w:color w:val="000000"/>
          </w:rPr>
          <w:tag w:val="MENDELEY_CITATION_v3_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"/>
          <w:id w:val="-291668687"/>
          <w:placeholder>
            <w:docPart w:val="DefaultPlaceholder_-1854013440"/>
          </w:placeholder>
        </w:sdtPr>
        <w:sdtContent>
          <w:r w:rsidR="00674D28" w:rsidRPr="00674D28">
            <w:rPr>
              <w:rFonts w:cs="Arial"/>
              <w:color w:val="000000"/>
            </w:rPr>
            <w:t>(Krausmann et al., 2017; Krausmann et al., 2019)</w:t>
          </w:r>
        </w:sdtContent>
      </w:sdt>
      <w:r>
        <w:t>.</w:t>
      </w:r>
      <w:r w:rsidR="0030140E">
        <w:t xml:space="preserve"> </w:t>
      </w:r>
      <w:r w:rsidR="0069154D" w:rsidRPr="0069154D">
        <w:t xml:space="preserve">When extreme events affect facilities </w:t>
      </w:r>
      <w:r w:rsidR="008C6AEB">
        <w:t>that store</w:t>
      </w:r>
      <w:r w:rsidR="0069154D" w:rsidRPr="0069154D">
        <w:t xml:space="preserve"> hazardous substances, they may damage equipment and lead to releases and loss of containment. These events are classified as Natural Hazard Triggering Technological (NaTech) accidents. Past disasters, </w:t>
      </w:r>
      <w:r w:rsidR="009129D5">
        <w:t>such as</w:t>
      </w:r>
      <w:r w:rsidR="0069154D" w:rsidRPr="0069154D">
        <w:t xml:space="preserve"> Hurricane Katrina</w:t>
      </w:r>
      <w:r w:rsidR="006955F8">
        <w:t xml:space="preserve"> </w:t>
      </w:r>
      <w:r w:rsidR="009F2B86">
        <w:t xml:space="preserve">in 2005 </w:t>
      </w:r>
      <w:r w:rsidR="0069154D" w:rsidRPr="0069154D">
        <w:t xml:space="preserve">in the United States and the 2011 Tohoku earthquake and tsunami </w:t>
      </w:r>
      <w:r w:rsidR="00CA5882">
        <w:t>in</w:t>
      </w:r>
      <w:r w:rsidR="0069154D" w:rsidRPr="0069154D">
        <w:t xml:space="preserve"> Japan, have </w:t>
      </w:r>
      <w:r w:rsidR="006955F8">
        <w:t>underscored</w:t>
      </w:r>
      <w:r w:rsidR="0069154D" w:rsidRPr="0069154D">
        <w:t xml:space="preserve"> the vulnerability of industrial equipment </w:t>
      </w:r>
      <w:r w:rsidR="006955F8">
        <w:t>to</w:t>
      </w:r>
      <w:r w:rsidR="0069154D" w:rsidRPr="0069154D">
        <w:t xml:space="preserve"> hydro-meteorological load</w:t>
      </w:r>
      <w:r w:rsidR="002024E2">
        <w:t>s</w:t>
      </w:r>
      <w:r w:rsidR="0069154D">
        <w:t xml:space="preserve"> </w:t>
      </w:r>
      <w:sdt>
        <w:sdtPr>
          <w:rPr>
            <w:rFonts w:cs="Arial"/>
            <w:color w:val="000000"/>
          </w:rPr>
          <w:tag w:val="MENDELEY_CITATION_v3_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"/>
          <w:id w:val="1804807472"/>
          <w:placeholder>
            <w:docPart w:val="DefaultPlaceholder_-1854013440"/>
          </w:placeholder>
        </w:sdtPr>
        <w:sdtContent>
          <w:r w:rsidR="00674D28" w:rsidRPr="00674D28">
            <w:rPr>
              <w:rFonts w:cs="Arial"/>
              <w:color w:val="000000"/>
            </w:rPr>
            <w:t>(Cruz and Krausmann, 2008; Misuri et al., 2019)</w:t>
          </w:r>
        </w:sdtContent>
      </w:sdt>
      <w:r w:rsidR="008B57C2">
        <w:rPr>
          <w:rFonts w:cs="Arial"/>
          <w:color w:val="000000"/>
        </w:rPr>
        <w:t>.</w:t>
      </w:r>
    </w:p>
    <w:p w14:paraId="1E340749" w14:textId="2DE45320" w:rsidR="00D0428C" w:rsidRDefault="005B6312" w:rsidP="00D0428C">
      <w:pPr>
        <w:pStyle w:val="CETBodytext"/>
      </w:pPr>
      <w:r w:rsidRPr="005B6312">
        <w:t xml:space="preserve">Within quantitative risk assessment, structural vulnerability and fragility models provide the conditional probability of equipment damage given a hazard intensity measure (IM). For hydro-meteorological hazards, fragility functions are typically derived through analytical load-resistance formulations, probabilistic limit state equations (LSEs), Monte Carlo simulation, and, in some cases, finite element (FE) modeling and statistical fitting procedures </w:t>
      </w:r>
      <w:r w:rsidR="00CF3286">
        <w:t>such as</w:t>
      </w:r>
      <w:r w:rsidRPr="005B6312">
        <w:t xml:space="preserve"> logistic regression</w:t>
      </w:r>
      <w:r w:rsidR="00DB08A4">
        <w:t xml:space="preserve"> </w:t>
      </w:r>
      <w:sdt>
        <w:sdtPr>
          <w:rPr>
            <w:rFonts w:cs="Arial"/>
            <w:color w:val="000000"/>
          </w:rPr>
          <w:tag w:val="MENDELEY_CITATION_v3_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"/>
          <w:id w:val="95767166"/>
          <w:placeholder>
            <w:docPart w:val="DefaultPlaceholder_-1854013440"/>
          </w:placeholder>
        </w:sdtPr>
        <w:sdtContent>
          <w:r w:rsidR="00674D28" w:rsidRPr="00674D28">
            <w:rPr>
              <w:rFonts w:cs="Arial"/>
              <w:color w:val="000000"/>
            </w:rPr>
            <w:t>(Landucci et al., 2016; Yang et al., 2020)</w:t>
          </w:r>
        </w:sdtContent>
      </w:sdt>
      <w:r w:rsidR="00CF3286">
        <w:t>.</w:t>
      </w:r>
      <w:r w:rsidR="00B670C4">
        <w:t xml:space="preserve"> </w:t>
      </w:r>
      <w:r w:rsidR="00B670C4" w:rsidRPr="00B670C4">
        <w:t>Storage tanks and pipelines are the most frequently investigated components, as they represent the primary sources of hazardous release during hydro-meteorological events</w:t>
      </w:r>
      <w:r w:rsidR="00B670C4">
        <w:t xml:space="preserve"> </w:t>
      </w:r>
      <w:sdt>
        <w:sdtPr>
          <w:rPr>
            <w:rFonts w:cs="Arial"/>
            <w:color w:val="000000"/>
          </w:rPr>
          <w:tag w:val="MENDELEY_CITATION_v3_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"/>
          <w:id w:val="764961037"/>
          <w:placeholder>
            <w:docPart w:val="DefaultPlaceholder_-1854013440"/>
          </w:placeholder>
        </w:sdtPr>
        <w:sdtContent>
          <w:r w:rsidR="00674D28" w:rsidRPr="00674D28">
            <w:rPr>
              <w:rFonts w:cs="Arial"/>
              <w:color w:val="000000"/>
            </w:rPr>
            <w:t>(Cozzani et al., 2010)</w:t>
          </w:r>
        </w:sdtContent>
      </w:sdt>
      <w:r w:rsidR="00B670C4">
        <w:t>.</w:t>
      </w:r>
      <w:r w:rsidR="00A47858">
        <w:t xml:space="preserve"> </w:t>
      </w:r>
      <w:r w:rsidR="00D0428C">
        <w:t xml:space="preserve">Although a growing body of literature addresses individual hazards and specific equipment types, contributions providing a structured comparison of modeling approaches across different hydro-meteorological scenarios remain limited. </w:t>
      </w:r>
    </w:p>
    <w:p w14:paraId="53DC87C8" w14:textId="2E9915EB" w:rsidR="001D043F" w:rsidRPr="000033D6" w:rsidRDefault="00D0428C" w:rsidP="00D0428C">
      <w:pPr>
        <w:pStyle w:val="CETBodytext"/>
      </w:pPr>
      <w:r>
        <w:t xml:space="preserve">In this context, the present paper reviews existing methods for structural vulnerability and fragility assessment of storage tanks and pipelines exposed to </w:t>
      </w:r>
      <w:r w:rsidR="003C3593" w:rsidRPr="006D43A3">
        <w:t>hydro-meteorological hazards</w:t>
      </w:r>
      <w:r>
        <w:t xml:space="preserve">. The damage states (DS), engineering </w:t>
      </w:r>
      <w:r>
        <w:lastRenderedPageBreak/>
        <w:t xml:space="preserve">demand parameters (EDP), and limit states (LS) are first summarized. </w:t>
      </w:r>
      <w:r w:rsidR="00494676">
        <w:t>Las</w:t>
      </w:r>
      <w:r>
        <w:t>tly, the modeling approaches adopted in the literature are analyzed</w:t>
      </w:r>
      <w:r w:rsidR="00EB5AD1">
        <w:t>.</w:t>
      </w:r>
    </w:p>
    <w:p w14:paraId="5741900F" w14:textId="0BAFD85E" w:rsidR="00453E24" w:rsidRPr="000033D6" w:rsidRDefault="00453E24" w:rsidP="00453E24">
      <w:pPr>
        <w:pStyle w:val="CETHeading1"/>
      </w:pPr>
      <w:r w:rsidRPr="000033D6">
        <w:t>St</w:t>
      </w:r>
      <w:r w:rsidR="00E125BE" w:rsidRPr="000033D6">
        <w:t xml:space="preserve">ructural vulnerability and </w:t>
      </w:r>
      <w:r w:rsidR="006202E8" w:rsidRPr="000033D6">
        <w:t>fragility analysis of industrial equipment</w:t>
      </w:r>
    </w:p>
    <w:p w14:paraId="09406386" w14:textId="1BC10391" w:rsidR="00453E24" w:rsidRPr="000033D6" w:rsidRDefault="005C6983" w:rsidP="00453E24">
      <w:pPr>
        <w:pStyle w:val="CETBodytext"/>
      </w:pPr>
      <w:bookmarkStart w:id="2" w:name="OLE_LINK1"/>
      <w:r w:rsidRPr="005C6983">
        <w:t>In the present context, structural vulnerability refers to the susceptibility of an industrial component to experience damage or loss of functionality when subjected to hydro-meteorological hazards. Structural fragility, instead, is the probabilistic representation of this vulnerability and is commonly expressed as the conditional probability that an EDP exceeds a specified LS for a given IM.</w:t>
      </w:r>
      <w:r w:rsidRPr="005C6983">
        <w:t xml:space="preserve"> </w:t>
      </w:r>
      <w:r w:rsidR="00453E24" w:rsidRPr="000033D6">
        <w:t>The</w:t>
      </w:r>
      <w:r w:rsidR="00E714DC" w:rsidRPr="000033D6">
        <w:t xml:space="preserve"> assessment of structural vulnerability and fragility of industrial equipment is an important aspect of </w:t>
      </w:r>
      <w:r w:rsidR="00B706F4">
        <w:t xml:space="preserve">the </w:t>
      </w:r>
      <w:r w:rsidR="00E714DC" w:rsidRPr="000033D6">
        <w:t>NaTech</w:t>
      </w:r>
      <w:r w:rsidR="006C1BAA">
        <w:t xml:space="preserve"> context</w:t>
      </w:r>
      <w:r w:rsidR="00E714DC" w:rsidRPr="000033D6">
        <w:t xml:space="preserve">, as it provides the link between the hazard IM and the probability of damage to equipment conditioned to IM. </w:t>
      </w:r>
      <w:r w:rsidR="00913374" w:rsidRPr="000033D6">
        <w:t xml:space="preserve">Four main approaches exist for developing fragility and vulnerability models, such as judgmental, empirical, analytical, and hybrid </w:t>
      </w:r>
      <w:sdt>
        <w:sdtPr>
          <w:rPr>
            <w:rFonts w:cs="Arial"/>
            <w:color w:val="000000"/>
          </w:rPr>
          <w:tag w:val="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"/>
          <w:id w:val="1461152613"/>
          <w:placeholder>
            <w:docPart w:val="DefaultPlaceholder_-1854013440"/>
          </w:placeholder>
        </w:sdtPr>
        <w:sdtContent>
          <w:r w:rsidR="00674D28" w:rsidRPr="00674D28">
            <w:rPr>
              <w:rFonts w:cs="Arial"/>
              <w:color w:val="000000"/>
            </w:rPr>
            <w:t>(Paolacci et al., 2026; Phan et al., 2025)</w:t>
          </w:r>
        </w:sdtContent>
      </w:sdt>
      <w:r w:rsidR="00913374" w:rsidRPr="000033D6">
        <w:t>.</w:t>
      </w:r>
      <w:r w:rsidR="000624AE" w:rsidRPr="000033D6">
        <w:t xml:space="preserve"> </w:t>
      </w:r>
      <w:r w:rsidR="00065D5A" w:rsidRPr="000033D6">
        <w:t xml:space="preserve">In the following, analytical and hybrid approaches are examined and </w:t>
      </w:r>
      <w:r w:rsidR="002C6CE6" w:rsidRPr="000033D6">
        <w:t>analyzed</w:t>
      </w:r>
      <w:r w:rsidR="00065D5A" w:rsidRPr="000033D6">
        <w:t xml:space="preserve"> for NaTech scenarios involving major-hazard industrial facilities exposed to hydro-meteorological hazards, with separate discussion</w:t>
      </w:r>
      <w:r w:rsidR="00095D8E">
        <w:t>s</w:t>
      </w:r>
      <w:r w:rsidR="00065D5A" w:rsidRPr="000033D6">
        <w:t xml:space="preserve"> for each hazard type</w:t>
      </w:r>
      <w:r w:rsidR="00EE5232" w:rsidRPr="000033D6">
        <w:t>.</w:t>
      </w:r>
    </w:p>
    <w:bookmarkEnd w:id="2"/>
    <w:p w14:paraId="0636B784" w14:textId="7BD5E367" w:rsidR="00453E24" w:rsidRPr="000033D6" w:rsidRDefault="00E3183F" w:rsidP="00857ECD">
      <w:pPr>
        <w:pStyle w:val="CETheadingx"/>
      </w:pPr>
      <w:r w:rsidRPr="000033D6">
        <w:t>Flood</w:t>
      </w:r>
    </w:p>
    <w:p w14:paraId="12AFB05D" w14:textId="64E8E550" w:rsidR="00C41944" w:rsidRDefault="004675E1" w:rsidP="00885FAF">
      <w:pPr>
        <w:pStyle w:val="CETBodytext"/>
      </w:pPr>
      <w:r w:rsidRPr="000033D6">
        <w:t xml:space="preserve">In the </w:t>
      </w:r>
      <w:r w:rsidR="00885FAF" w:rsidRPr="000033D6">
        <w:t>c</w:t>
      </w:r>
      <w:r w:rsidRPr="000033D6">
        <w:t xml:space="preserve">ontext of flood-triggered NaTech scenarios, the mechanical stability of critical </w:t>
      </w:r>
      <w:r w:rsidR="00B843CD">
        <w:t xml:space="preserve">equipment, such as storage tanks and pipelines, is the most frequent event among </w:t>
      </w:r>
      <w:r w:rsidR="00B843CD">
        <w:t xml:space="preserve">other </w:t>
      </w:r>
      <w:r w:rsidR="00B843CD">
        <w:t xml:space="preserve">equipment types </w:t>
      </w:r>
      <w:r w:rsidR="00B843CD">
        <w:rPr>
          <w:rFonts w:cs="Arial"/>
          <w:color w:val="000000"/>
        </w:rPr>
        <w:t>(Cozzani</w:t>
      </w:r>
      <w:r w:rsidR="0092682B">
        <w:rPr>
          <w:rFonts w:cs="Arial"/>
          <w:color w:val="000000"/>
        </w:rPr>
        <w:t xml:space="preserve"> </w:t>
      </w:r>
      <w:sdt>
        <w:sdtPr>
          <w:rPr>
            <w:rFonts w:cs="Arial"/>
            <w:color w:val="000000"/>
          </w:rPr>
          <w:tag w:val="MENDELEY_CITATION_v3_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"/>
          <w:id w:val="1106695255"/>
          <w:placeholder>
            <w:docPart w:val="DefaultPlaceholder_-1854013440"/>
          </w:placeholder>
        </w:sdtPr>
        <w:sdtEndPr/>
        <w:sdtContent>
          <w:r w:rsidR="00674D28" w:rsidRPr="00674D28">
            <w:rPr>
              <w:rFonts w:cs="Arial"/>
              <w:color w:val="000000"/>
            </w:rPr>
            <w:t>et al., 2010)</w:t>
          </w:r>
        </w:sdtContent>
      </w:sdt>
      <w:r w:rsidRPr="000033D6">
        <w:t>.</w:t>
      </w:r>
      <w:r w:rsidR="00DF3104" w:rsidRPr="000033D6">
        <w:t xml:space="preserve"> </w:t>
      </w:r>
    </w:p>
    <w:p w14:paraId="6B41E0E8" w14:textId="171BAC67" w:rsidR="00281BC8" w:rsidRDefault="00C90674" w:rsidP="00885FAF">
      <w:pPr>
        <w:pStyle w:val="CETBodytext"/>
      </w:pPr>
      <w:r w:rsidRPr="000033D6">
        <w:t xml:space="preserve">Mechanical models are typically employed to derive flood fragility. In this approach, the physical equilibrium between external loads, such as buoyancy, drag, and impact forces, and internal resistances, including self-weight, anchorage, shell stiffness, or internal pressure, is represented through load-resistance equations. A deterministic approach has been proposed in </w:t>
      </w:r>
      <w:sdt>
        <w:sdtPr>
          <w:rPr>
            <w:rFonts w:cs="Arial"/>
            <w:color w:val="000000"/>
          </w:rPr>
          <w:tag w:val="MENDELEY_CITATION_v3_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"/>
          <w:id w:val="-2043269039"/>
          <w:placeholder>
            <w:docPart w:val="DefaultPlaceholder_-1854013440"/>
          </w:placeholder>
        </w:sdtPr>
        <w:sdtContent>
          <w:r w:rsidR="00674D28" w:rsidRPr="00674D28">
            <w:rPr>
              <w:rFonts w:cs="Arial"/>
              <w:color w:val="000000"/>
            </w:rPr>
            <w:t>(Landucci et al., 2012),</w:t>
          </w:r>
        </w:sdtContent>
      </w:sdt>
      <w:r w:rsidR="002274F9" w:rsidRPr="000033D6">
        <w:t xml:space="preserve"> </w:t>
      </w:r>
      <w:r w:rsidR="0016580B" w:rsidRPr="000033D6">
        <w:t xml:space="preserve">where the authors proposed the use of a Critical Filling Level as an expression of the failure condition. However, by combining the variability of hydraulic parameters and structural properties, failure functions can be derived, defining probabilistic LSEs for common failure modes, such as flotation, buckling, and sliding. In particular, using Monte Carlo or analytical propagation, fragility curves can be built, which describe the probability of failure as a function of flood </w:t>
      </w:r>
      <w:r w:rsidR="003253F7">
        <w:t>IM</w:t>
      </w:r>
      <w:r w:rsidR="007348C2" w:rsidRPr="000033D6">
        <w:t xml:space="preserve"> </w:t>
      </w:r>
      <w:sdt>
        <w:sdtPr>
          <w:rPr>
            <w:rFonts w:cs="Arial"/>
            <w:color w:val="000000"/>
          </w:rPr>
          <w:tag w:val="MENDELEY_CITATION_v3_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"/>
          <w:id w:val="1049875002"/>
          <w:placeholder>
            <w:docPart w:val="DefaultPlaceholder_-1854013440"/>
          </w:placeholder>
        </w:sdtPr>
        <w:sdtContent>
          <w:r w:rsidR="00674D28" w:rsidRPr="00674D28">
            <w:rPr>
              <w:rFonts w:cs="Arial"/>
              <w:color w:val="000000"/>
            </w:rPr>
            <w:t>(Yang et al., 2020)</w:t>
          </w:r>
        </w:sdtContent>
      </w:sdt>
      <w:r w:rsidR="007348C2" w:rsidRPr="000033D6">
        <w:t>.</w:t>
      </w:r>
      <w:r w:rsidR="00B77577" w:rsidRPr="000033D6">
        <w:t xml:space="preserve"> </w:t>
      </w:r>
    </w:p>
    <w:p w14:paraId="702BD9F9" w14:textId="1E9D4391" w:rsidR="005C2C3C" w:rsidRPr="000033D6" w:rsidRDefault="00E15DBA" w:rsidP="00885FAF">
      <w:pPr>
        <w:pStyle w:val="CETBodytext"/>
      </w:pPr>
      <w:r w:rsidRPr="000033D6">
        <w:t>An advancement in this field involves the application of logistic regression and Monte Carlo simulation to parameteri</w:t>
      </w:r>
      <w:r w:rsidR="00E91441" w:rsidRPr="000033D6">
        <w:t>z</w:t>
      </w:r>
      <w:r w:rsidRPr="000033D6">
        <w:t>e fragility models. These probabilistic approaches capture stochastic variability of both hazard and structural parameters, and generate fragility curves that can be used in risk analyses</w:t>
      </w:r>
      <w:r w:rsidR="00B77577" w:rsidRPr="000033D6">
        <w:t xml:space="preserve"> </w:t>
      </w:r>
      <w:sdt>
        <w:sdtPr>
          <w:rPr>
            <w:rFonts w:cs="Arial"/>
            <w:color w:val="000000"/>
          </w:rPr>
          <w:tag w:val="MENDELEY_CITATION_v3_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"/>
          <w:id w:val="163899396"/>
          <w:placeholder>
            <w:docPart w:val="DefaultPlaceholder_-1854013440"/>
          </w:placeholder>
        </w:sdtPr>
        <w:sdtContent>
          <w:r w:rsidR="00674D28" w:rsidRPr="00674D28">
            <w:rPr>
              <w:rFonts w:cs="Arial"/>
              <w:color w:val="000000"/>
            </w:rPr>
            <w:t>(Mia and Kameshwar, 2025; Yang et al., 2020)</w:t>
          </w:r>
        </w:sdtContent>
      </w:sdt>
      <w:r w:rsidR="00B77577" w:rsidRPr="000033D6">
        <w:t>.</w:t>
      </w:r>
      <w:r w:rsidR="00144FE1" w:rsidRPr="000033D6">
        <w:t xml:space="preserve"> </w:t>
      </w:r>
    </w:p>
    <w:p w14:paraId="36CEA156" w14:textId="616CDB2B" w:rsidR="00A93D18" w:rsidRPr="000033D6" w:rsidRDefault="00A93D18" w:rsidP="00885FAF">
      <w:pPr>
        <w:pStyle w:val="CETBodytext"/>
      </w:pPr>
      <w:r w:rsidRPr="000033D6">
        <w:t>Two complementary probabilistic frameworks are used for flood fragility assessment. The first integrates LSEs with Monte Carlo sampling, logistic regression, and Bayesian Networks to derive data-driven fragility functions</w:t>
      </w:r>
      <w:r w:rsidR="004A666A" w:rsidRPr="000033D6">
        <w:t xml:space="preserve"> </w:t>
      </w:r>
      <w:sdt>
        <w:sdtPr>
          <w:rPr>
            <w:rFonts w:cs="Arial"/>
            <w:color w:val="000000"/>
          </w:rPr>
          <w:tag w:val="MENDELEY_CITATION_v3_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"/>
          <w:id w:val="-429962988"/>
          <w:placeholder>
            <w:docPart w:val="DefaultPlaceholder_-1854013440"/>
          </w:placeholder>
        </w:sdtPr>
        <w:sdtContent>
          <w:r w:rsidR="00674D28" w:rsidRPr="00674D28">
            <w:rPr>
              <w:rFonts w:cs="Arial"/>
              <w:color w:val="000000"/>
            </w:rPr>
            <w:t>(Khakzad and Van Gelder, 2017)</w:t>
          </w:r>
        </w:sdtContent>
      </w:sdt>
      <w:r w:rsidR="004A666A" w:rsidRPr="000033D6">
        <w:t xml:space="preserve">. The second combines load-resistance formulations with Monte Carlo-Bayesian Network models </w:t>
      </w:r>
      <w:r w:rsidR="00865517" w:rsidRPr="000033D6">
        <w:t>t</w:t>
      </w:r>
      <w:r w:rsidR="004A666A" w:rsidRPr="000033D6">
        <w:t>o enable joint inference among hazard, resistance, and failure variables</w:t>
      </w:r>
      <w:r w:rsidR="00FF508A" w:rsidRPr="000033D6">
        <w:t xml:space="preserve"> </w:t>
      </w:r>
      <w:sdt>
        <w:sdtPr>
          <w:rPr>
            <w:rFonts w:cs="Arial"/>
            <w:color w:val="000000"/>
          </w:rPr>
          <w:tag w:val="MENDELEY_CITATION_v3_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"/>
          <w:id w:val="1083726097"/>
          <w:placeholder>
            <w:docPart w:val="DefaultPlaceholder_-1854013440"/>
          </w:placeholder>
        </w:sdtPr>
        <w:sdtContent>
          <w:r w:rsidR="00674D28" w:rsidRPr="00674D28">
            <w:rPr>
              <w:rFonts w:cs="Arial"/>
              <w:color w:val="000000"/>
            </w:rPr>
            <w:t>(Khakzad and Van Gelder, 2018)</w:t>
          </w:r>
        </w:sdtContent>
      </w:sdt>
      <w:r w:rsidR="004A666A" w:rsidRPr="000033D6">
        <w:t>.</w:t>
      </w:r>
      <w:r w:rsidR="00E91610" w:rsidRPr="000033D6">
        <w:t xml:space="preserve"> The typical fragility curves obtained using these methods are provided in </w:t>
      </w:r>
      <w:hyperlink w:anchor="fig1" w:history="1">
        <w:r w:rsidR="00E91610" w:rsidRPr="00EF6B47">
          <w:rPr>
            <w:rStyle w:val="Hyperlink"/>
            <w:color w:val="000000" w:themeColor="text1"/>
            <w:u w:val="none"/>
          </w:rPr>
          <w:t>Figure 1</w:t>
        </w:r>
      </w:hyperlink>
      <w:r w:rsidR="00E91610" w:rsidRPr="000033D6">
        <w:t>.</w:t>
      </w:r>
    </w:p>
    <w:p w14:paraId="1B23EA60" w14:textId="4E162D2B" w:rsidR="00855520" w:rsidRPr="000033D6" w:rsidRDefault="006E06BF" w:rsidP="00885FAF">
      <w:pPr>
        <w:pStyle w:val="CETBodytext"/>
      </w:pPr>
      <w:r>
        <w:rPr>
          <w:noProof/>
        </w:rPr>
        <mc:AlternateContent>
          <mc:Choice Requires="wpg">
            <w:drawing>
              <wp:inline distT="0" distB="0" distL="0" distR="0" wp14:anchorId="43CF9733" wp14:editId="2B793726">
                <wp:extent cx="5217512" cy="1727835"/>
                <wp:effectExtent l="12700" t="0" r="2540" b="0"/>
                <wp:docPr id="340675503" name="Group 4"/>
                <wp:cNvGraphicFramePr/>
                <a:graphic xmlns:a="http://schemas.openxmlformats.org/drawingml/2006/main">
                  <a:graphicData uri="http://schemas.microsoft.com/office/word/2010/wordprocessingGroup">
                    <wpg:wgp>
                      <wpg:cNvGrpSpPr/>
                      <wpg:grpSpPr>
                        <a:xfrm>
                          <a:off x="0" y="0"/>
                          <a:ext cx="5217512" cy="1727835"/>
                          <a:chOff x="0" y="0"/>
                          <a:chExt cx="5217512" cy="1727835"/>
                        </a:xfrm>
                      </wpg:grpSpPr>
                      <pic:pic xmlns:pic="http://schemas.openxmlformats.org/drawingml/2006/picture">
                        <pic:nvPicPr>
                          <pic:cNvPr id="1765224130" name="Immagine 1"/>
                          <pic:cNvPicPr>
                            <a:picLocks/>
                          </pic:cNvPicPr>
                        </pic:nvPicPr>
                        <pic:blipFill rotWithShape="1">
                          <a:blip r:embed="rId10" cstate="print">
                            <a:extLst>
                              <a:ext uri="{28A0092B-C50C-407E-A947-70E740481C1C}">
                                <a14:useLocalDpi xmlns:a14="http://schemas.microsoft.com/office/drawing/2010/main" val="0"/>
                              </a:ext>
                            </a:extLst>
                          </a:blip>
                          <a:srcRect t="1" b="-10516"/>
                          <a:stretch>
                            <a:fillRect/>
                          </a:stretch>
                        </pic:blipFill>
                        <pic:spPr bwMode="auto">
                          <a:xfrm>
                            <a:off x="2666082" y="0"/>
                            <a:ext cx="2551430" cy="1727835"/>
                          </a:xfrm>
                          <a:prstGeom prst="rect">
                            <a:avLst/>
                          </a:prstGeom>
                          <a:noFill/>
                          <a:ln>
                            <a:noFill/>
                          </a:ln>
                          <a:extLst>
                            <a:ext uri="{53640926-AAD7-44D8-BBD7-CCE9431645EC}">
                              <a14:shadowObscured xmlns:a14="http://schemas.microsoft.com/office/drawing/2010/main"/>
                            </a:ext>
                          </a:extLst>
                        </pic:spPr>
                      </pic:pic>
                      <wps:wsp>
                        <wps:cNvPr id="1206249618" name="Text Box 2"/>
                        <wps:cNvSpPr txBox="1">
                          <a:spLocks noChangeAspect="1"/>
                        </wps:cNvSpPr>
                        <wps:spPr>
                          <a:xfrm rot="10800000" flipV="1">
                            <a:off x="2666082" y="1421176"/>
                            <a:ext cx="300807" cy="265824"/>
                          </a:xfrm>
                          <a:prstGeom prst="rect">
                            <a:avLst/>
                          </a:prstGeom>
                          <a:noFill/>
                          <a:ln w="6350">
                            <a:noFill/>
                          </a:ln>
                        </wps:spPr>
                        <wps:txbx>
                          <w:txbxContent>
                            <w:p w14:paraId="1D6886DC" w14:textId="77777777" w:rsidR="003F5581" w:rsidRPr="0099219F" w:rsidRDefault="003F5581" w:rsidP="003F5581">
                              <w:pPr>
                                <w:rPr>
                                  <w:b/>
                                  <w:bCs/>
                                  <w:sz w:val="13"/>
                                  <w:szCs w:val="13"/>
                                </w:rPr>
                              </w:pPr>
                              <w:r w:rsidRPr="0099219F">
                                <w:rPr>
                                  <w:b/>
                                  <w:bCs/>
                                  <w:sz w:val="13"/>
                                  <w:szCs w:val="13"/>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6220925" name="Picture 3" descr="A graph of a flood&#10;&#10;AI-generated content may be incorrect."/>
                          <pic:cNvPicPr>
                            <a:picLocks/>
                          </pic:cNvPicPr>
                        </pic:nvPicPr>
                        <pic:blipFill rotWithShape="1">
                          <a:blip r:embed="rId11" cstate="print">
                            <a:extLst>
                              <a:ext uri="{28A0092B-C50C-407E-A947-70E740481C1C}">
                                <a14:useLocalDpi xmlns:a14="http://schemas.microsoft.com/office/drawing/2010/main" val="0"/>
                              </a:ext>
                            </a:extLst>
                          </a:blip>
                          <a:srcRect r="50472"/>
                          <a:stretch>
                            <a:fillRect/>
                          </a:stretch>
                        </pic:blipFill>
                        <pic:spPr bwMode="auto">
                          <a:xfrm>
                            <a:off x="0" y="0"/>
                            <a:ext cx="2552700" cy="1727200"/>
                          </a:xfrm>
                          <a:prstGeom prst="rect">
                            <a:avLst/>
                          </a:prstGeom>
                          <a:ln>
                            <a:noFill/>
                          </a:ln>
                          <a:extLst>
                            <a:ext uri="{53640926-AAD7-44D8-BBD7-CCE9431645EC}">
                              <a14:shadowObscured xmlns:a14="http://schemas.microsoft.com/office/drawing/2010/main"/>
                            </a:ext>
                          </a:extLst>
                        </pic:spPr>
                      </pic:pic>
                      <wps:wsp>
                        <wps:cNvPr id="1434219307" name="Text Box 2"/>
                        <wps:cNvSpPr txBox="1">
                          <a:spLocks noChangeAspect="1"/>
                        </wps:cNvSpPr>
                        <wps:spPr>
                          <a:xfrm rot="10800000" flipV="1">
                            <a:off x="253388" y="1421176"/>
                            <a:ext cx="300807" cy="265824"/>
                          </a:xfrm>
                          <a:prstGeom prst="rect">
                            <a:avLst/>
                          </a:prstGeom>
                          <a:noFill/>
                          <a:ln w="6350">
                            <a:noFill/>
                          </a:ln>
                        </wps:spPr>
                        <wps:txbx>
                          <w:txbxContent>
                            <w:p w14:paraId="6BC54069" w14:textId="2F2F8B01" w:rsidR="005E3B1E" w:rsidRPr="006E06BF" w:rsidRDefault="005E3B1E" w:rsidP="005E3B1E">
                              <w:pPr>
                                <w:rPr>
                                  <w:b/>
                                  <w:bCs/>
                                  <w:sz w:val="13"/>
                                  <w:szCs w:val="13"/>
                                </w:rPr>
                              </w:pPr>
                              <w:r w:rsidRPr="006E06BF">
                                <w:rPr>
                                  <w:b/>
                                  <w:bCs/>
                                  <w:sz w:val="13"/>
                                  <w:szCs w:val="13"/>
                                </w:rPr>
                                <w:t>(</w:t>
                              </w:r>
                              <w:r w:rsidRPr="006E06BF">
                                <w:rPr>
                                  <w:b/>
                                  <w:bCs/>
                                  <w:sz w:val="13"/>
                                  <w:szCs w:val="13"/>
                                </w:rPr>
                                <w:t>a</w:t>
                              </w:r>
                              <w:r w:rsidRPr="006E06BF">
                                <w:rPr>
                                  <w:b/>
                                  <w:bCs/>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14:contentPart bwMode="auto" r:id="rId12">
                        <w14:nvContentPartPr>
                          <w14:cNvPr id="157258085" name="Ink 2"/>
                          <w14:cNvContentPartPr/>
                        </w14:nvContentPartPr>
                        <w14:xfrm>
                          <a:off x="92726" y="103742"/>
                          <a:ext cx="85680" cy="40320"/>
                        </w14:xfrm>
                      </w14:contentPart>
                    </wpg:wgp>
                  </a:graphicData>
                </a:graphic>
              </wp:inline>
            </w:drawing>
          </mc:Choice>
          <mc:Fallback>
            <w:pict>
              <v:group w14:anchorId="43CF9733" id="Group 4" o:spid="_x0000_s1026" style="width:410.85pt;height:136.05pt;mso-position-horizontal-relative:char;mso-position-vertical-relative:line" coordsize="52175,17278" o:gfxdata="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26660;width:25515;height:172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">
                  <v:imagedata r:id="rId13" o:title="" croptop="1f" cropbottom="-6892f"/>
                  <o:lock v:ext="edit" aspectratio="f"/>
                </v:shape>
                <v:shapetype id="_x0000_t202" coordsize="21600,21600" o:spt="202" path="m,l,21600r21600,l21600,xe">
                  <v:stroke joinstyle="miter"/>
                  <v:path gradientshapeok="t" o:connecttype="rect"/>
                </v:shapetype>
                <v:shape id="Text Box 2" o:spid="_x0000_s1028" type="#_x0000_t202" style="position:absolute;left:26660;top:14211;width:3008;height:2659;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" filled="f" stroked="f" strokeweight=".5pt">
                  <o:lock v:ext="edit" aspectratio="t"/>
                  <v:textbox>
                    <w:txbxContent>
                      <w:p w14:paraId="1D6886DC" w14:textId="77777777" w:rsidR="003F5581" w:rsidRPr="0099219F" w:rsidRDefault="003F5581" w:rsidP="003F5581">
                        <w:pPr>
                          <w:rPr>
                            <w:b/>
                            <w:bCs/>
                            <w:sz w:val="13"/>
                            <w:szCs w:val="13"/>
                          </w:rPr>
                        </w:pPr>
                        <w:r w:rsidRPr="0099219F">
                          <w:rPr>
                            <w:b/>
                            <w:bCs/>
                            <w:sz w:val="13"/>
                            <w:szCs w:val="13"/>
                          </w:rPr>
                          <w:t>(b)</w:t>
                        </w:r>
                      </w:p>
                    </w:txbxContent>
                  </v:textbox>
                </v:shape>
                <v:shape id="Picture 3" o:spid="_x0000_s1029" type="#_x0000_t75" alt="A graph of a flood&#10;&#10;AI-generated content may be incorrect." style="position:absolute;width:25527;height:172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">
                  <v:imagedata r:id="rId14" o:title="A graph of a flood&#10;&#10;AI-generated content may be incorrect" cropright="33077f"/>
                  <o:lock v:ext="edit" aspectratio="f"/>
                </v:shape>
                <v:shape id="Text Box 2" o:spid="_x0000_s1030" type="#_x0000_t202" style="position:absolute;left:2533;top:14211;width:3008;height:2659;rotation:180;flip:y;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" filled="f" stroked="f" strokeweight=".5pt">
                  <o:lock v:ext="edit" aspectratio="t"/>
                  <v:textbox>
                    <w:txbxContent>
                      <w:p w14:paraId="6BC54069" w14:textId="2F2F8B01" w:rsidR="005E3B1E" w:rsidRPr="006E06BF" w:rsidRDefault="005E3B1E" w:rsidP="005E3B1E">
                        <w:pPr>
                          <w:rPr>
                            <w:b/>
                            <w:bCs/>
                            <w:sz w:val="13"/>
                            <w:szCs w:val="13"/>
                          </w:rPr>
                        </w:pPr>
                        <w:r w:rsidRPr="006E06BF">
                          <w:rPr>
                            <w:b/>
                            <w:bCs/>
                            <w:sz w:val="13"/>
                            <w:szCs w:val="13"/>
                          </w:rPr>
                          <w:t>(</w:t>
                        </w:r>
                        <w:r w:rsidRPr="006E06BF">
                          <w:rPr>
                            <w:b/>
                            <w:bCs/>
                            <w:sz w:val="13"/>
                            <w:szCs w:val="13"/>
                          </w:rPr>
                          <w:t>a</w:t>
                        </w:r>
                        <w:r w:rsidRPr="006E06BF">
                          <w:rPr>
                            <w:b/>
                            <w:bCs/>
                            <w:sz w:val="13"/>
                            <w:szCs w:val="13"/>
                          </w:rPr>
                          <w:t>)</w:t>
                        </w:r>
                      </w:p>
                    </w:txbxContent>
                  </v:textbox>
                </v:shape>
                <v:shape id="Ink 2" o:spid="_x0000_s1031" type="#_x0000_t75" style="position:absolute;left:570;top:677;width:1567;height:1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">
                  <v:imagedata r:id="rId15" o:title=""/>
                </v:shape>
                <w10:anchorlock/>
              </v:group>
            </w:pict>
          </mc:Fallback>
        </mc:AlternateContent>
      </w:r>
    </w:p>
    <w:p w14:paraId="7C2B0064" w14:textId="30656E3E" w:rsidR="00453E24" w:rsidRPr="000033D6" w:rsidRDefault="00204771" w:rsidP="004268DC">
      <w:pPr>
        <w:pStyle w:val="CETCaption"/>
        <w:jc w:val="left"/>
        <w:rPr>
          <w:lang w:val="en-US"/>
        </w:rPr>
      </w:pPr>
      <w:r w:rsidRPr="000033D6">
        <w:rPr>
          <w:lang w:val="en-US"/>
        </w:rPr>
        <w:t xml:space="preserve">Figure </w:t>
      </w:r>
      <w:r w:rsidRPr="000033D6">
        <w:rPr>
          <w:lang w:val="en-US"/>
        </w:rPr>
        <w:fldChar w:fldCharType="begin"/>
      </w:r>
      <w:r w:rsidRPr="000033D6">
        <w:rPr>
          <w:lang w:val="en-US"/>
        </w:rPr>
        <w:instrText xml:space="preserve"> SEQ Figure \* ARABIC </w:instrText>
      </w:r>
      <w:r w:rsidRPr="000033D6">
        <w:rPr>
          <w:lang w:val="en-US"/>
        </w:rPr>
        <w:fldChar w:fldCharType="separate"/>
      </w:r>
      <w:r w:rsidR="00E259BB" w:rsidRPr="000033D6">
        <w:rPr>
          <w:lang w:val="en-US"/>
        </w:rPr>
        <w:t>1</w:t>
      </w:r>
      <w:r w:rsidRPr="000033D6">
        <w:rPr>
          <w:lang w:val="en-US"/>
        </w:rPr>
        <w:fldChar w:fldCharType="end"/>
      </w:r>
      <w:r w:rsidRPr="000033D6">
        <w:rPr>
          <w:lang w:val="en-US"/>
        </w:rPr>
        <w:t xml:space="preserve">: Probability of failure of a storage tank as a function </w:t>
      </w:r>
      <w:r w:rsidR="001D1CC6" w:rsidRPr="000033D6">
        <w:rPr>
          <w:lang w:val="en-US"/>
        </w:rPr>
        <w:t>of</w:t>
      </w:r>
      <w:r w:rsidRPr="000033D6">
        <w:rPr>
          <w:lang w:val="en-US"/>
        </w:rPr>
        <w:t xml:space="preserve"> a) filling level of the content, b) water depth</w:t>
      </w:r>
      <w:r w:rsidR="00707B27">
        <w:rPr>
          <w:lang w:val="en-US"/>
        </w:rPr>
        <w:t xml:space="preserve"> (</w:t>
      </w:r>
      <w:r w:rsidR="00444A53">
        <w:rPr>
          <w:lang w:val="en-US"/>
        </w:rPr>
        <w:sym w:font="Symbol" w:char="F06A"/>
      </w:r>
      <w:r w:rsidR="00AD5BA9">
        <w:rPr>
          <w:lang w:val="en-US"/>
        </w:rPr>
        <w:t xml:space="preserve"> filling level, </w:t>
      </w:r>
      <w:r w:rsidR="00D359EE" w:rsidRPr="00070E84">
        <w:rPr>
          <w:rFonts w:ascii="Times New Roman" w:hAnsi="Times New Roman"/>
          <w:lang w:val="en-US"/>
        </w:rPr>
        <w:t>V</w:t>
      </w:r>
      <w:r w:rsidR="00D359EE">
        <w:rPr>
          <w:lang w:val="en-US"/>
        </w:rPr>
        <w:t xml:space="preserve"> flood velocities range)</w:t>
      </w:r>
      <w:r w:rsidRPr="000033D6">
        <w:rPr>
          <w:lang w:val="en-US"/>
        </w:rPr>
        <w:t>.</w:t>
      </w:r>
      <w:r w:rsidR="00C9644F">
        <w:rPr>
          <w:lang w:val="en-US"/>
        </w:rPr>
        <w:t xml:space="preserve"> </w:t>
      </w:r>
      <w:r w:rsidR="00F446BF" w:rsidRPr="000033D6">
        <w:rPr>
          <w:lang w:val="en-US"/>
        </w:rPr>
        <w:t xml:space="preserve">(Ref.: </w:t>
      </w:r>
      <w:r w:rsidR="00BC5C67" w:rsidRPr="000033D6">
        <w:rPr>
          <w:lang w:val="en-US"/>
        </w:rPr>
        <w:t xml:space="preserve">a) </w:t>
      </w:r>
      <w:sdt>
        <w:sdtPr>
          <w:rPr>
            <w:rFonts w:cs="Arial"/>
            <w:color w:val="000000"/>
            <w:lang w:val="en-US"/>
          </w:rPr>
          <w:tag w:val="MENDELEY_CITATION_v3_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"/>
          <w:id w:val="-729143845"/>
          <w:placeholder>
            <w:docPart w:val="DefaultPlaceholder_-1854013440"/>
          </w:placeholder>
        </w:sdtPr>
        <w:sdtContent>
          <w:r w:rsidR="00674D28" w:rsidRPr="00674D28">
            <w:rPr>
              <w:rFonts w:cs="Arial"/>
              <w:color w:val="000000"/>
              <w:lang w:val="en-US"/>
            </w:rPr>
            <w:t>Khakzad and Van Gelder (2017)</w:t>
          </w:r>
        </w:sdtContent>
      </w:sdt>
      <w:r w:rsidR="006360A9" w:rsidRPr="000033D6">
        <w:rPr>
          <w:rFonts w:cs="Arial"/>
          <w:color w:val="000000"/>
          <w:lang w:val="en-US"/>
        </w:rPr>
        <w:t>;</w:t>
      </w:r>
      <w:r w:rsidR="00C86D88" w:rsidRPr="000033D6">
        <w:rPr>
          <w:rFonts w:cs="Arial"/>
          <w:color w:val="000000"/>
          <w:lang w:val="en-US"/>
        </w:rPr>
        <w:t xml:space="preserve"> </w:t>
      </w:r>
      <w:r w:rsidR="008A2FD4" w:rsidRPr="000033D6">
        <w:rPr>
          <w:rFonts w:cs="Arial"/>
          <w:color w:val="000000"/>
          <w:lang w:val="en-US"/>
        </w:rPr>
        <w:t>b)</w:t>
      </w:r>
      <w:r w:rsidR="006360A9" w:rsidRPr="000033D6">
        <w:rPr>
          <w:rFonts w:cs="Arial"/>
          <w:color w:val="000000"/>
          <w:lang w:val="en-US"/>
        </w:rPr>
        <w:t xml:space="preserve"> </w:t>
      </w:r>
      <w:sdt>
        <w:sdtPr>
          <w:rPr>
            <w:rFonts w:cs="Arial"/>
            <w:color w:val="000000"/>
            <w:lang w:val="en-US"/>
          </w:rPr>
          <w:tag w:val="MENDELEY_CITATION_v3_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"/>
          <w:id w:val="1837728541"/>
          <w:placeholder>
            <w:docPart w:val="DefaultPlaceholder_-1854013440"/>
          </w:placeholder>
        </w:sdtPr>
        <w:sdtContent>
          <w:r w:rsidR="00674D28" w:rsidRPr="00674D28">
            <w:rPr>
              <w:rFonts w:cs="Arial"/>
              <w:color w:val="000000"/>
              <w:lang w:val="en-US"/>
            </w:rPr>
            <w:t>Yang et al. (2020)</w:t>
          </w:r>
        </w:sdtContent>
      </w:sdt>
      <w:r w:rsidR="00143208" w:rsidRPr="000033D6">
        <w:rPr>
          <w:rFonts w:cs="Arial"/>
          <w:color w:val="000000"/>
          <w:lang w:val="en-US"/>
        </w:rPr>
        <w:t>)</w:t>
      </w:r>
    </w:p>
    <w:p w14:paraId="18BAFA6F" w14:textId="75BCB545" w:rsidR="00453E24" w:rsidRPr="000033D6" w:rsidRDefault="008C272C" w:rsidP="00857ECD">
      <w:pPr>
        <w:pStyle w:val="CETheadingx"/>
      </w:pPr>
      <w:r w:rsidRPr="000033D6">
        <w:t>Storm and wind surge</w:t>
      </w:r>
    </w:p>
    <w:p w14:paraId="0B0C9423" w14:textId="5B8D215E" w:rsidR="00F2475F" w:rsidRDefault="00703C30" w:rsidP="00453E24">
      <w:pPr>
        <w:pStyle w:val="CETBodytext"/>
      </w:pPr>
      <w:r w:rsidRPr="000033D6">
        <w:t>Storm and wind</w:t>
      </w:r>
      <w:r w:rsidR="002626B4" w:rsidRPr="000033D6">
        <w:t>-</w:t>
      </w:r>
      <w:r w:rsidRPr="000033D6">
        <w:t xml:space="preserve">surge events represent multi-hazard conditions </w:t>
      </w:r>
      <w:r w:rsidR="002626B4" w:rsidRPr="000033D6">
        <w:t>in which</w:t>
      </w:r>
      <w:r w:rsidRPr="000033D6">
        <w:t xml:space="preserve"> combined wind, surge, and wave loads impose severe aerodynamic and hydrodynamic pressures on industrial equipment. They can cause shell buckling, uplift, overturning, or foundation failure, leading to hazardous releases and cascading NaTech events. Storage tanks are particularly vulnerable to structural damage and debris impacts under these extreme conditions </w:t>
      </w:r>
      <w:sdt>
        <w:sdtPr>
          <w:rPr>
            <w:rFonts w:cs="Arial"/>
            <w:color w:val="000000"/>
          </w:rPr>
          <w:tag w:val="MENDELEY_CITATION_v3_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"/>
          <w:id w:val="-1776170983"/>
          <w:placeholder>
            <w:docPart w:val="DefaultPlaceholder_-1854013440"/>
          </w:placeholder>
        </w:sdtPr>
        <w:sdtContent>
          <w:r w:rsidR="00674D28" w:rsidRPr="00674D28">
            <w:rPr>
              <w:rFonts w:cs="Arial"/>
              <w:color w:val="000000"/>
            </w:rPr>
            <w:t>(Bernier and Padgett, 2020)</w:t>
          </w:r>
        </w:sdtContent>
      </w:sdt>
      <w:r w:rsidRPr="000033D6">
        <w:t>.</w:t>
      </w:r>
      <w:r w:rsidR="00386E2D" w:rsidRPr="000033D6">
        <w:t xml:space="preserve"> </w:t>
      </w:r>
    </w:p>
    <w:p w14:paraId="56C865E9" w14:textId="77777777" w:rsidR="00193ABE" w:rsidRDefault="00F75291" w:rsidP="00453E24">
      <w:pPr>
        <w:pStyle w:val="CETBodytext"/>
      </w:pPr>
      <w:r w:rsidRPr="000033D6">
        <w:lastRenderedPageBreak/>
        <w:t>Structural vulnerability and fragility models for storm and wind surge events are based on load-resistance interactions to relate wind and surge intensity measures characterized by wind speed, surge height, wave amplitude, or debris momentum to the probability of failure modes such as buckling, sliding, or rupture.</w:t>
      </w:r>
      <w:r w:rsidR="00F615ED" w:rsidRPr="000033D6">
        <w:t xml:space="preserve"> </w:t>
      </w:r>
    </w:p>
    <w:p w14:paraId="582642C6" w14:textId="70A4640A" w:rsidR="00453E24" w:rsidRPr="000033D6" w:rsidRDefault="00F615ED" w:rsidP="00453E24">
      <w:pPr>
        <w:pStyle w:val="CETBodytext"/>
      </w:pPr>
      <w:r w:rsidRPr="000033D6">
        <w:t xml:space="preserve">Analytical methods use LSEs that represent the equilibrium between acting loads and resisting capacities. These relationships form the foundation for parametric fragility models that express failure probability as a function of wind speed, surge height, or combined load parameters. Monte Carlo simulation is often used to propagate uncertainties in both loading and resistance variables and generate probabilistic fragility curves </w:t>
      </w:r>
      <w:sdt>
        <w:sdtPr>
          <w:rPr>
            <w:rFonts w:cs="Arial"/>
            <w:color w:val="000000"/>
          </w:rPr>
          <w:tag w:val="MENDELEY_CITATION_v3_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"/>
          <w:id w:val="1954364605"/>
          <w:placeholder>
            <w:docPart w:val="DefaultPlaceholder_-1854013440"/>
          </w:placeholder>
        </w:sdtPr>
        <w:sdtContent>
          <w:r w:rsidR="00674D28" w:rsidRPr="00674D28">
            <w:rPr>
              <w:rFonts w:cs="Arial"/>
              <w:color w:val="000000"/>
            </w:rPr>
            <w:t>(Zuluaga Mayorga et al., 2019)</w:t>
          </w:r>
        </w:sdtContent>
      </w:sdt>
      <w:r w:rsidRPr="000033D6">
        <w:t>.</w:t>
      </w:r>
      <w:r w:rsidR="008C02D6" w:rsidRPr="000033D6">
        <w:t xml:space="preserve"> In </w:t>
      </w:r>
      <w:hyperlink w:anchor="fig2" w:history="1">
        <w:r w:rsidR="008C02D6" w:rsidRPr="005B2091">
          <w:rPr>
            <w:rStyle w:val="Hyperlink"/>
            <w:color w:val="000000" w:themeColor="text1"/>
            <w:u w:val="none"/>
          </w:rPr>
          <w:t>Figure 2</w:t>
        </w:r>
      </w:hyperlink>
      <w:r w:rsidR="008C02D6" w:rsidRPr="000033D6">
        <w:t>, the typical fragility curves using these methods are presented.</w:t>
      </w:r>
    </w:p>
    <w:p w14:paraId="515615AD" w14:textId="0080FBF6" w:rsidR="008C02D6" w:rsidRPr="000033D6" w:rsidRDefault="00203A32" w:rsidP="00453E24">
      <w:pPr>
        <w:pStyle w:val="CETBodytext"/>
      </w:pPr>
      <w:bookmarkStart w:id="3" w:name="fig2"/>
      <w:r w:rsidRPr="000033D6">
        <w:rPr>
          <w:rFonts w:ascii="Times New Roman" w:hAnsi="Times New Roman"/>
          <w:noProof/>
        </w:rPr>
        <w:drawing>
          <wp:inline distT="0" distB="0" distL="0" distR="0" wp14:anchorId="6F4EB99F" wp14:editId="5F3FEA89">
            <wp:extent cx="4583020" cy="1800000"/>
            <wp:effectExtent l="0" t="0" r="1905" b="3810"/>
            <wp:docPr id="2067161670" name="Picture 5" descr="A graph of a shell buc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61670" name="Picture 5" descr="A graph of a shell buckin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83020" cy="1800000"/>
                    </a:xfrm>
                    <a:prstGeom prst="rect">
                      <a:avLst/>
                    </a:prstGeom>
                  </pic:spPr>
                </pic:pic>
              </a:graphicData>
            </a:graphic>
          </wp:inline>
        </w:drawing>
      </w:r>
      <w:bookmarkEnd w:id="3"/>
    </w:p>
    <w:p w14:paraId="109F701A" w14:textId="7CAAEEDF" w:rsidR="000E321E" w:rsidRPr="000033D6" w:rsidRDefault="007635FC" w:rsidP="007635FC">
      <w:pPr>
        <w:pStyle w:val="CETCaption"/>
        <w:rPr>
          <w:rFonts w:cs="Arial"/>
          <w:color w:val="000000"/>
          <w:lang w:val="en-US"/>
        </w:rPr>
      </w:pPr>
      <w:r w:rsidRPr="000033D6">
        <w:rPr>
          <w:lang w:val="en-US"/>
        </w:rPr>
        <w:t xml:space="preserve">Figure </w:t>
      </w:r>
      <w:r w:rsidRPr="000033D6">
        <w:rPr>
          <w:lang w:val="en-US"/>
        </w:rPr>
        <w:fldChar w:fldCharType="begin"/>
      </w:r>
      <w:r w:rsidRPr="000033D6">
        <w:rPr>
          <w:lang w:val="en-US"/>
        </w:rPr>
        <w:instrText xml:space="preserve"> SEQ Figure \* ARABIC </w:instrText>
      </w:r>
      <w:r w:rsidRPr="000033D6">
        <w:rPr>
          <w:lang w:val="en-US"/>
        </w:rPr>
        <w:fldChar w:fldCharType="separate"/>
      </w:r>
      <w:r w:rsidR="00E259BB" w:rsidRPr="000033D6">
        <w:rPr>
          <w:lang w:val="en-US"/>
        </w:rPr>
        <w:t>2</w:t>
      </w:r>
      <w:r w:rsidRPr="000033D6">
        <w:rPr>
          <w:lang w:val="en-US"/>
        </w:rPr>
        <w:fldChar w:fldCharType="end"/>
      </w:r>
      <w:r w:rsidRPr="000033D6">
        <w:rPr>
          <w:lang w:val="en-US"/>
        </w:rPr>
        <w:t>: Example of two buckling fragility outcomes under extreme wind loading</w:t>
      </w:r>
      <w:r w:rsidR="004B2FCF">
        <w:rPr>
          <w:lang w:val="en-US"/>
        </w:rPr>
        <w:t xml:space="preserve"> (</w:t>
      </w:r>
      <w:r w:rsidR="00B30FD8">
        <w:rPr>
          <w:lang w:val="en-US"/>
        </w:rPr>
        <w:t>f</w:t>
      </w:r>
      <w:r w:rsidR="00B30FD8">
        <w:rPr>
          <w:vertAlign w:val="subscript"/>
          <w:lang w:val="en-US"/>
        </w:rPr>
        <w:t>d</w:t>
      </w:r>
      <w:r w:rsidR="00B30FD8">
        <w:rPr>
          <w:lang w:val="en-US"/>
        </w:rPr>
        <w:t xml:space="preserve"> filling level)</w:t>
      </w:r>
      <w:r w:rsidR="004017D4" w:rsidRPr="000033D6">
        <w:rPr>
          <w:lang w:val="en-US"/>
        </w:rPr>
        <w:t xml:space="preserve">. (Ref.: a) </w:t>
      </w:r>
      <w:sdt>
        <w:sdtPr>
          <w:rPr>
            <w:rFonts w:cs="Arial"/>
            <w:color w:val="000000"/>
            <w:lang w:val="en-US"/>
          </w:rPr>
          <w:tag w:val="MENDELEY_CITATION_v3_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"/>
          <w:id w:val="-746268151"/>
          <w:placeholder>
            <w:docPart w:val="DefaultPlaceholder_-1854013440"/>
          </w:placeholder>
        </w:sdtPr>
        <w:sdtContent>
          <w:r w:rsidR="00674D28" w:rsidRPr="00674D28">
            <w:rPr>
              <w:rFonts w:cs="Arial"/>
              <w:color w:val="000000"/>
              <w:lang w:val="en-US"/>
            </w:rPr>
            <w:t>Zuluaga Mayorga et al. (2019)</w:t>
          </w:r>
        </w:sdtContent>
      </w:sdt>
      <w:r w:rsidR="001D2C61" w:rsidRPr="000033D6">
        <w:rPr>
          <w:rFonts w:cs="Arial"/>
          <w:color w:val="000000"/>
          <w:lang w:val="en-US"/>
        </w:rPr>
        <w:t xml:space="preserve">; b) </w:t>
      </w:r>
      <w:sdt>
        <w:sdtPr>
          <w:rPr>
            <w:rFonts w:cs="Arial"/>
            <w:color w:val="000000"/>
            <w:lang w:val="en-US"/>
          </w:rPr>
          <w:tag w:val="MENDELEY_CITATION_v3_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"/>
          <w:id w:val="-753894987"/>
          <w:placeholder>
            <w:docPart w:val="DefaultPlaceholder_-1854013440"/>
          </w:placeholder>
        </w:sdtPr>
        <w:sdtContent>
          <w:r w:rsidR="00674D28" w:rsidRPr="00674D28">
            <w:rPr>
              <w:rFonts w:cs="Arial"/>
              <w:color w:val="000000"/>
              <w:lang w:val="en-US"/>
            </w:rPr>
            <w:t>Olivar et al. (2020)</w:t>
          </w:r>
        </w:sdtContent>
      </w:sdt>
      <w:r w:rsidR="004A2ECC" w:rsidRPr="000033D6">
        <w:rPr>
          <w:rFonts w:cs="Arial"/>
          <w:color w:val="000000"/>
          <w:lang w:val="en-US"/>
        </w:rPr>
        <w:t>)</w:t>
      </w:r>
    </w:p>
    <w:p w14:paraId="37C89017" w14:textId="23C8AC7B" w:rsidR="004A6736" w:rsidRDefault="0001210B" w:rsidP="000E321E">
      <w:pPr>
        <w:pStyle w:val="CETBodytext"/>
      </w:pPr>
      <w:bookmarkStart w:id="4" w:name="OLE_LINK2"/>
      <w:r w:rsidRPr="000033D6">
        <w:t xml:space="preserve">Advanced probabilistic models integrate surge, wave, and wind loads into unified fragility formulations using logistic regression and </w:t>
      </w:r>
      <w:r w:rsidR="00E202C7" w:rsidRPr="000033D6">
        <w:t>Latin Hypercube Sampling</w:t>
      </w:r>
      <w:r w:rsidRPr="000033D6">
        <w:t xml:space="preserve"> to relate failure probability to multiple joint IMs. These approaches capture combined hydrodynamic and aerodynamic effects, extend to debris impacts through coupled </w:t>
      </w:r>
      <w:r w:rsidR="000B5FF0" w:rsidRPr="000033D6">
        <w:t xml:space="preserve">FE </w:t>
      </w:r>
      <w:r w:rsidRPr="000033D6">
        <w:t>and stochastic analyses, and expand the classical load</w:t>
      </w:r>
      <w:r w:rsidR="00956DD5" w:rsidRPr="000033D6">
        <w:t>-</w:t>
      </w:r>
      <w:r w:rsidRPr="000033D6">
        <w:t>resistance framework to represent structural vulnerability under compound storm conditions</w:t>
      </w:r>
      <w:r w:rsidR="00B4659F" w:rsidRPr="000033D6">
        <w:t xml:space="preserve"> </w:t>
      </w:r>
      <w:sdt>
        <w:sdtPr>
          <w:rPr>
            <w:rFonts w:cs="Arial"/>
            <w:color w:val="000000"/>
          </w:rPr>
          <w:tag w:val="MENDELEY_CITATION_v3_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"/>
          <w:id w:val="1672137679"/>
          <w:placeholder>
            <w:docPart w:val="DefaultPlaceholder_-1854013440"/>
          </w:placeholder>
        </w:sdtPr>
        <w:sdtContent>
          <w:r w:rsidR="00674D28" w:rsidRPr="00674D28">
            <w:rPr>
              <w:rFonts w:cs="Arial"/>
              <w:color w:val="000000"/>
            </w:rPr>
            <w:t>(Bernier and Padgett, 2020)</w:t>
          </w:r>
        </w:sdtContent>
      </w:sdt>
      <w:r w:rsidRPr="000033D6">
        <w:t>.</w:t>
      </w:r>
      <w:r w:rsidR="00523A50">
        <w:t xml:space="preserve"> </w:t>
      </w:r>
    </w:p>
    <w:p w14:paraId="460E0ECE" w14:textId="4A519B88" w:rsidR="006E79D8" w:rsidRPr="000033D6" w:rsidRDefault="006E79D8" w:rsidP="000E321E">
      <w:pPr>
        <w:pStyle w:val="CETBodytext"/>
      </w:pPr>
      <w:r w:rsidRPr="000033D6">
        <w:t xml:space="preserve">In the NaTech context, </w:t>
      </w:r>
      <w:r w:rsidR="009055AE">
        <w:t>storm- and surge-fragility analyses integrate mechanical modeling, numerical simulation, and probabilistic tools to quantify the probability of equipment failure.</w:t>
      </w:r>
    </w:p>
    <w:bookmarkEnd w:id="4"/>
    <w:p w14:paraId="067B2C95" w14:textId="7A5D104A" w:rsidR="000627B4" w:rsidRPr="000033D6" w:rsidRDefault="000627B4" w:rsidP="00857ECD">
      <w:pPr>
        <w:pStyle w:val="CETheadingx"/>
      </w:pPr>
      <w:r w:rsidRPr="000033D6">
        <w:t>Tsunami</w:t>
      </w:r>
    </w:p>
    <w:p w14:paraId="724C442D" w14:textId="04BF8C53" w:rsidR="008B379F" w:rsidRDefault="0041530C" w:rsidP="009531DC">
      <w:pPr>
        <w:pStyle w:val="CETBodytext"/>
      </w:pPr>
      <w:r w:rsidRPr="000033D6">
        <w:t>The analytical approach defines the equilibrium between tsunami-induced forces and mechanical resistance using LSEs, considering hydrodynamic drag, hydrostatic pressure, buoyancy, and uplift as external loads and self-weight, anchorage capacity, and shell stiffness as resistance. These LSEs are combined with stochastic representations of hazard intensity and structural capacity to derive probabilistic fragility functions</w:t>
      </w:r>
      <w:r w:rsidR="00D8718D" w:rsidRPr="000033D6">
        <w:t xml:space="preserve"> </w:t>
      </w:r>
      <w:sdt>
        <w:sdtPr>
          <w:rPr>
            <w:rFonts w:cs="Arial"/>
            <w:color w:val="000000"/>
          </w:rPr>
          <w:tag w:val="MENDELEY_CITATION_v3_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"/>
          <w:id w:val="-184743746"/>
          <w:placeholder>
            <w:docPart w:val="DefaultPlaceholder_-1854013440"/>
          </w:placeholder>
        </w:sdtPr>
        <w:sdtContent>
          <w:r w:rsidR="00674D28" w:rsidRPr="00674D28">
            <w:rPr>
              <w:rFonts w:cs="Arial"/>
              <w:color w:val="000000"/>
            </w:rPr>
            <w:t>(Vitale, 2024)</w:t>
          </w:r>
        </w:sdtContent>
      </w:sdt>
      <w:r w:rsidRPr="000033D6">
        <w:t>.</w:t>
      </w:r>
    </w:p>
    <w:p w14:paraId="3D081528" w14:textId="73267C0C" w:rsidR="009531DC" w:rsidRPr="000033D6" w:rsidRDefault="00BB7FB7" w:rsidP="009531DC">
      <w:pPr>
        <w:pStyle w:val="CETBodytext"/>
      </w:pPr>
      <w:r w:rsidRPr="000033D6">
        <w:t>Bayesian probabilistic frameworks address epistemic uncertainty in fragility modeling by calibrating lognormal or logistic regression models</w:t>
      </w:r>
      <w:r w:rsidR="00B21E00">
        <w:t xml:space="preserve"> </w:t>
      </w:r>
      <w:r w:rsidRPr="000033D6">
        <w:t>using Markov Chain Monte Carlo sampling and propagating uncertainty from hazard input</w:t>
      </w:r>
      <w:r w:rsidR="008C6BE3">
        <w:t>s</w:t>
      </w:r>
      <w:r w:rsidR="007D115F" w:rsidRPr="000033D6">
        <w:t xml:space="preserve"> </w:t>
      </w:r>
      <w:sdt>
        <w:sdtPr>
          <w:rPr>
            <w:rFonts w:cs="Arial"/>
            <w:color w:val="000000"/>
          </w:rPr>
          <w:tag w:val="MENDELEY_CITATION_v3_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"/>
          <w:id w:val="-1615585874"/>
          <w:placeholder>
            <w:docPart w:val="DefaultPlaceholder_-1854013440"/>
          </w:placeholder>
        </w:sdtPr>
        <w:sdtContent>
          <w:r w:rsidR="00674D28" w:rsidRPr="00674D28">
            <w:rPr>
              <w:rFonts w:cs="Arial"/>
              <w:color w:val="000000"/>
            </w:rPr>
            <w:t>(De Risi et al., 2017)</w:t>
          </w:r>
        </w:sdtContent>
      </w:sdt>
      <w:r w:rsidRPr="000033D6">
        <w:t>. Semi-analytical</w:t>
      </w:r>
      <w:r w:rsidR="003B7D48">
        <w:t xml:space="preserve"> </w:t>
      </w:r>
      <w:r w:rsidRPr="000033D6">
        <w:t>models complement these approaches by coupling simplified hydrodynamic formulations with mechanical response models to estimate tsunami heights causing critical stress, buckling, or overturning</w:t>
      </w:r>
      <w:r w:rsidR="002B505E" w:rsidRPr="000033D6">
        <w:t xml:space="preserve"> </w:t>
      </w:r>
      <w:sdt>
        <w:sdtPr>
          <w:rPr>
            <w:rFonts w:cs="Arial"/>
            <w:color w:val="000000"/>
          </w:rPr>
          <w:tag w:val="MENDELEY_CITATION_v3_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"/>
          <w:id w:val="-144901878"/>
          <w:placeholder>
            <w:docPart w:val="DefaultPlaceholder_-1854013440"/>
          </w:placeholder>
        </w:sdtPr>
        <w:sdtContent>
          <w:r w:rsidR="00674D28" w:rsidRPr="00674D28">
            <w:rPr>
              <w:rFonts w:cs="Arial"/>
              <w:color w:val="000000"/>
            </w:rPr>
            <w:t>(Mebarki et al., 2016)</w:t>
          </w:r>
        </w:sdtContent>
      </w:sdt>
      <w:r w:rsidR="002B505E" w:rsidRPr="000033D6">
        <w:t>.</w:t>
      </w:r>
      <w:r w:rsidR="00725E8E" w:rsidRPr="000033D6">
        <w:t xml:space="preserve"> An example of tsunami fragility curves of storage tanks derived using the lognormal probabilistic model is shown in </w:t>
      </w:r>
      <w:hyperlink w:anchor="fig3" w:history="1">
        <w:r w:rsidR="00725E8E" w:rsidRPr="009D7B88">
          <w:rPr>
            <w:rStyle w:val="Hyperlink"/>
            <w:color w:val="000000" w:themeColor="text1"/>
            <w:u w:val="none"/>
          </w:rPr>
          <w:t>Figure 3</w:t>
        </w:r>
      </w:hyperlink>
      <w:r w:rsidR="00725E8E" w:rsidRPr="000033D6">
        <w:t>.</w:t>
      </w:r>
    </w:p>
    <w:p w14:paraId="2BEE92DC" w14:textId="009378EB" w:rsidR="004F05DA" w:rsidRPr="000033D6" w:rsidRDefault="00AF1FEA" w:rsidP="009531DC">
      <w:pPr>
        <w:pStyle w:val="CETBodytext"/>
      </w:pPr>
      <w:bookmarkStart w:id="5" w:name="fig3"/>
      <w:r w:rsidRPr="000033D6">
        <w:rPr>
          <w:noProof/>
        </w:rPr>
        <w:drawing>
          <wp:inline distT="0" distB="0" distL="0" distR="0" wp14:anchorId="34928F49" wp14:editId="5B445ED4">
            <wp:extent cx="2504524" cy="1728000"/>
            <wp:effectExtent l="0" t="0" r="0" b="0"/>
            <wp:docPr id="5511084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4524" cy="1728000"/>
                    </a:xfrm>
                    <a:prstGeom prst="rect">
                      <a:avLst/>
                    </a:prstGeom>
                    <a:noFill/>
                    <a:ln>
                      <a:noFill/>
                    </a:ln>
                  </pic:spPr>
                </pic:pic>
              </a:graphicData>
            </a:graphic>
          </wp:inline>
        </w:drawing>
      </w:r>
      <w:bookmarkEnd w:id="5"/>
    </w:p>
    <w:p w14:paraId="12B064FA" w14:textId="1518F183" w:rsidR="00AF1FEA" w:rsidRPr="000033D6" w:rsidRDefault="00E259BB" w:rsidP="00E259BB">
      <w:pPr>
        <w:pStyle w:val="CETCaption"/>
        <w:rPr>
          <w:lang w:val="en-US"/>
        </w:rPr>
      </w:pPr>
      <w:r w:rsidRPr="000033D6">
        <w:rPr>
          <w:lang w:val="en-US"/>
        </w:rPr>
        <w:t xml:space="preserve">Figure </w:t>
      </w:r>
      <w:r w:rsidRPr="000033D6">
        <w:rPr>
          <w:lang w:val="en-US"/>
        </w:rPr>
        <w:fldChar w:fldCharType="begin"/>
      </w:r>
      <w:r w:rsidRPr="000033D6">
        <w:rPr>
          <w:lang w:val="en-US"/>
        </w:rPr>
        <w:instrText xml:space="preserve"> SEQ Figure \* ARABIC </w:instrText>
      </w:r>
      <w:r w:rsidRPr="000033D6">
        <w:rPr>
          <w:lang w:val="en-US"/>
        </w:rPr>
        <w:fldChar w:fldCharType="separate"/>
      </w:r>
      <w:r w:rsidRPr="000033D6">
        <w:rPr>
          <w:lang w:val="en-US"/>
        </w:rPr>
        <w:t>3</w:t>
      </w:r>
      <w:r w:rsidRPr="000033D6">
        <w:rPr>
          <w:lang w:val="en-US"/>
        </w:rPr>
        <w:fldChar w:fldCharType="end"/>
      </w:r>
      <w:r w:rsidRPr="000033D6">
        <w:rPr>
          <w:lang w:val="en-US"/>
        </w:rPr>
        <w:t>: Lognormal representation of tsunami fragility curves of on-grade storage tanks</w:t>
      </w:r>
      <w:r w:rsidR="00573B24">
        <w:rPr>
          <w:lang w:val="en-US"/>
        </w:rPr>
        <w:t xml:space="preserve"> </w:t>
      </w:r>
      <w:r w:rsidR="00573B24">
        <w:rPr>
          <w:lang w:val="en-US"/>
        </w:rPr>
        <w:t>(</w:t>
      </w:r>
      <w:r w:rsidR="008D11D3">
        <w:rPr>
          <w:lang w:val="en-US"/>
        </w:rPr>
        <w:sym w:font="Symbol" w:char="F046"/>
      </w:r>
      <w:r w:rsidR="008D11D3">
        <w:rPr>
          <w:lang w:val="en-US"/>
        </w:rPr>
        <w:t xml:space="preserve"> inundation level, </w:t>
      </w:r>
      <w:r w:rsidR="00C478F4">
        <w:rPr>
          <w:lang w:val="en-US"/>
        </w:rPr>
        <w:sym w:font="Symbol" w:char="F059"/>
      </w:r>
      <w:r w:rsidR="00573B24">
        <w:rPr>
          <w:lang w:val="en-US"/>
        </w:rPr>
        <w:t xml:space="preserve"> filling level</w:t>
      </w:r>
      <w:r w:rsidR="00573B24">
        <w:rPr>
          <w:lang w:val="en-US"/>
        </w:rPr>
        <w:t>)</w:t>
      </w:r>
      <w:r w:rsidR="00C74161" w:rsidRPr="000033D6">
        <w:rPr>
          <w:lang w:val="en-US"/>
        </w:rPr>
        <w:t xml:space="preserve">. (Ref.: </w:t>
      </w:r>
      <w:sdt>
        <w:sdtPr>
          <w:rPr>
            <w:rFonts w:cs="Arial"/>
            <w:color w:val="000000"/>
            <w:lang w:val="en-US"/>
          </w:rPr>
          <w:tag w:val="MENDELEY_CITATION_v3_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"/>
          <w:id w:val="-1117363859"/>
          <w:placeholder>
            <w:docPart w:val="DefaultPlaceholder_-1854013440"/>
          </w:placeholder>
        </w:sdtPr>
        <w:sdtContent>
          <w:r w:rsidR="00674D28" w:rsidRPr="00674D28">
            <w:rPr>
              <w:rFonts w:cs="Arial"/>
              <w:color w:val="000000"/>
              <w:lang w:val="en-US"/>
            </w:rPr>
            <w:t>Vitale et al. (2024)</w:t>
          </w:r>
        </w:sdtContent>
      </w:sdt>
      <w:r w:rsidR="002565E9" w:rsidRPr="000033D6">
        <w:rPr>
          <w:rFonts w:cs="Arial"/>
          <w:color w:val="000000"/>
          <w:lang w:val="en-US"/>
        </w:rPr>
        <w:t>)</w:t>
      </w:r>
    </w:p>
    <w:p w14:paraId="70B1FD59" w14:textId="23AB6FE8" w:rsidR="00AF1FEA" w:rsidRPr="000033D6" w:rsidRDefault="00412FC4" w:rsidP="009531DC">
      <w:pPr>
        <w:pStyle w:val="CETBodytext"/>
      </w:pPr>
      <w:r w:rsidRPr="000033D6">
        <w:lastRenderedPageBreak/>
        <w:t xml:space="preserve">The framework </w:t>
      </w:r>
      <w:r w:rsidR="003608D6">
        <w:t>discussed</w:t>
      </w:r>
      <w:r w:rsidRPr="000033D6">
        <w:t xml:space="preserve"> in the previous sections is </w:t>
      </w:r>
      <w:r w:rsidR="002C07F9" w:rsidRPr="000033D6">
        <w:t>synthesized</w:t>
      </w:r>
      <w:r w:rsidRPr="000033D6">
        <w:t xml:space="preserve"> in </w:t>
      </w:r>
      <w:hyperlink w:anchor="tab1" w:history="1">
        <w:r w:rsidRPr="00C10EF0">
          <w:rPr>
            <w:rStyle w:val="Hyperlink"/>
            <w:color w:val="000000" w:themeColor="text1"/>
            <w:u w:val="none"/>
          </w:rPr>
          <w:t>Table 1</w:t>
        </w:r>
      </w:hyperlink>
      <w:r w:rsidRPr="000033D6">
        <w:t>, which summari</w:t>
      </w:r>
      <w:r w:rsidR="002C07F9" w:rsidRPr="000033D6">
        <w:t>z</w:t>
      </w:r>
      <w:r w:rsidRPr="000033D6">
        <w:t>es the damage states (DS), Engineering Demand Parameters (EDP), and limit states (LS) for the equipment typically present in major-hazard industrial facilities and for the three hazard types analy</w:t>
      </w:r>
      <w:r w:rsidR="002C07F9" w:rsidRPr="000033D6">
        <w:t>z</w:t>
      </w:r>
      <w:r w:rsidRPr="000033D6">
        <w:t>ed.</w:t>
      </w:r>
      <w:r w:rsidR="00153BF2">
        <w:t xml:space="preserve"> This represents a </w:t>
      </w:r>
      <w:r w:rsidR="00843B32">
        <w:t xml:space="preserve">rapid guide for risk managers and technicians involved in NaTech risk assessment of major-hazard industrial facilities subjected to </w:t>
      </w:r>
      <w:r w:rsidR="00C623E8">
        <w:t>flood</w:t>
      </w:r>
      <w:r w:rsidR="008538C2">
        <w:t>ing</w:t>
      </w:r>
      <w:r w:rsidR="00C623E8">
        <w:t>, storm</w:t>
      </w:r>
      <w:r w:rsidR="008538C2">
        <w:t>s</w:t>
      </w:r>
      <w:r w:rsidR="00FA3DD8">
        <w:t>,</w:t>
      </w:r>
      <w:r w:rsidR="00C623E8">
        <w:t xml:space="preserve"> wind surge</w:t>
      </w:r>
      <w:r w:rsidR="00FA3DD8">
        <w:t>s</w:t>
      </w:r>
      <w:r w:rsidR="00C623E8">
        <w:t>, and tsunami</w:t>
      </w:r>
      <w:r w:rsidR="00FA3DD8">
        <w:t>s</w:t>
      </w:r>
      <w:r w:rsidR="00C623E8">
        <w:t>.</w:t>
      </w:r>
    </w:p>
    <w:p w14:paraId="2748E8A0" w14:textId="2E9D1769" w:rsidR="00DD186C" w:rsidRPr="00FD166C" w:rsidRDefault="00DD186C" w:rsidP="00DD186C">
      <w:pPr>
        <w:pStyle w:val="CETTabletitle"/>
        <w:rPr>
          <w:vertAlign w:val="superscript"/>
          <w:lang w:val="en-US"/>
        </w:rPr>
      </w:pPr>
      <w:r w:rsidRPr="000033D6">
        <w:rPr>
          <w:lang w:val="en-US"/>
        </w:rPr>
        <w:t xml:space="preserve">Table 1: </w:t>
      </w:r>
      <w:r w:rsidR="001C2079" w:rsidRPr="000033D6">
        <w:rPr>
          <w:lang w:val="en-US"/>
        </w:rPr>
        <w:t>DS, EDPs, and limit states for equipment exposed to selected natural hazards</w:t>
      </w:r>
      <w:r w:rsidR="00A91A41">
        <w:rPr>
          <w:lang w:val="en-US"/>
        </w:rPr>
        <w:t xml:space="preserve"> </w:t>
      </w:r>
      <w:r w:rsidR="00A91A41">
        <w:rPr>
          <w:vertAlign w:val="superscript"/>
          <w:lang w:val="en-US"/>
        </w:rPr>
        <w:t>(1)</w:t>
      </w:r>
      <w:r w:rsidR="001C2079" w:rsidRPr="000033D6">
        <w:rPr>
          <w:lang w:val="en-US"/>
        </w:rPr>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1134"/>
        <w:gridCol w:w="1984"/>
        <w:gridCol w:w="2677"/>
        <w:gridCol w:w="2141"/>
      </w:tblGrid>
      <w:tr w:rsidR="00A3365C" w:rsidRPr="000033D6" w14:paraId="094AAD98" w14:textId="560DFBB4" w:rsidTr="000B20F4">
        <w:trPr>
          <w:trHeight w:val="433"/>
        </w:trPr>
        <w:tc>
          <w:tcPr>
            <w:tcW w:w="484" w:type="pct"/>
            <w:tcBorders>
              <w:top w:val="single" w:sz="12" w:space="0" w:color="008000"/>
              <w:bottom w:val="single" w:sz="6" w:space="0" w:color="008000"/>
            </w:tcBorders>
            <w:shd w:val="clear" w:color="auto" w:fill="FFFFFF"/>
          </w:tcPr>
          <w:p w14:paraId="75B73688" w14:textId="794B40BC" w:rsidR="00A3365C" w:rsidRPr="000B20F4" w:rsidRDefault="00A3365C" w:rsidP="002C159A">
            <w:pPr>
              <w:pStyle w:val="CETBodytext"/>
              <w:jc w:val="left"/>
              <w:rPr>
                <w:b/>
                <w:bCs/>
              </w:rPr>
            </w:pPr>
            <w:bookmarkStart w:id="6" w:name="tab1"/>
            <w:r w:rsidRPr="000B20F4">
              <w:rPr>
                <w:b/>
                <w:bCs/>
              </w:rPr>
              <w:t>Hazard</w:t>
            </w:r>
          </w:p>
        </w:tc>
        <w:tc>
          <w:tcPr>
            <w:tcW w:w="645" w:type="pct"/>
            <w:tcBorders>
              <w:top w:val="single" w:sz="12" w:space="0" w:color="008000"/>
              <w:bottom w:val="single" w:sz="6" w:space="0" w:color="008000"/>
            </w:tcBorders>
            <w:shd w:val="clear" w:color="auto" w:fill="FFFFFF"/>
          </w:tcPr>
          <w:p w14:paraId="10B3F336" w14:textId="25E880A6" w:rsidR="00A3365C" w:rsidRPr="000B20F4" w:rsidRDefault="00A3365C" w:rsidP="002C159A">
            <w:pPr>
              <w:pStyle w:val="CETBodytext"/>
              <w:jc w:val="left"/>
              <w:rPr>
                <w:b/>
                <w:bCs/>
              </w:rPr>
            </w:pPr>
            <w:r w:rsidRPr="000B20F4">
              <w:rPr>
                <w:b/>
                <w:bCs/>
              </w:rPr>
              <w:t>Equipment</w:t>
            </w:r>
          </w:p>
        </w:tc>
        <w:tc>
          <w:tcPr>
            <w:tcW w:w="1129" w:type="pct"/>
            <w:tcBorders>
              <w:top w:val="single" w:sz="12" w:space="0" w:color="008000"/>
              <w:bottom w:val="single" w:sz="6" w:space="0" w:color="008000"/>
            </w:tcBorders>
            <w:shd w:val="clear" w:color="auto" w:fill="FFFFFF"/>
          </w:tcPr>
          <w:p w14:paraId="62861AC8" w14:textId="4738650E" w:rsidR="00A3365C" w:rsidRPr="000B20F4" w:rsidRDefault="00A3365C" w:rsidP="002C159A">
            <w:pPr>
              <w:pStyle w:val="CETBodytext"/>
              <w:jc w:val="left"/>
              <w:rPr>
                <w:b/>
                <w:bCs/>
              </w:rPr>
            </w:pPr>
            <w:r w:rsidRPr="000B20F4">
              <w:rPr>
                <w:b/>
                <w:bCs/>
              </w:rPr>
              <w:t>DS</w:t>
            </w:r>
          </w:p>
        </w:tc>
        <w:tc>
          <w:tcPr>
            <w:tcW w:w="1523" w:type="pct"/>
            <w:tcBorders>
              <w:top w:val="single" w:sz="12" w:space="0" w:color="008000"/>
              <w:bottom w:val="single" w:sz="6" w:space="0" w:color="008000"/>
            </w:tcBorders>
            <w:shd w:val="clear" w:color="auto" w:fill="FFFFFF"/>
          </w:tcPr>
          <w:p w14:paraId="4DBE6563" w14:textId="6E67DBBF" w:rsidR="00A3365C" w:rsidRPr="000B20F4" w:rsidRDefault="00A3365C" w:rsidP="002C159A">
            <w:pPr>
              <w:pStyle w:val="CETBodytext"/>
              <w:ind w:right="-1"/>
              <w:jc w:val="left"/>
              <w:rPr>
                <w:rFonts w:cs="Arial"/>
                <w:b/>
                <w:bCs/>
                <w:szCs w:val="18"/>
              </w:rPr>
            </w:pPr>
            <w:r w:rsidRPr="000B20F4">
              <w:rPr>
                <w:rFonts w:cs="Arial"/>
                <w:b/>
                <w:bCs/>
                <w:szCs w:val="18"/>
              </w:rPr>
              <w:t>EDP</w:t>
            </w:r>
          </w:p>
        </w:tc>
        <w:tc>
          <w:tcPr>
            <w:tcW w:w="1218" w:type="pct"/>
            <w:tcBorders>
              <w:top w:val="single" w:sz="12" w:space="0" w:color="008000"/>
              <w:bottom w:val="single" w:sz="6" w:space="0" w:color="008000"/>
            </w:tcBorders>
            <w:shd w:val="clear" w:color="auto" w:fill="FFFFFF"/>
          </w:tcPr>
          <w:p w14:paraId="1C447509" w14:textId="65CBD9E9" w:rsidR="00A3365C" w:rsidRPr="000B20F4" w:rsidRDefault="00A3365C" w:rsidP="002C159A">
            <w:pPr>
              <w:pStyle w:val="CETBodytext"/>
              <w:ind w:right="-1"/>
              <w:jc w:val="left"/>
              <w:rPr>
                <w:rFonts w:cs="Arial"/>
                <w:b/>
                <w:bCs/>
                <w:szCs w:val="18"/>
              </w:rPr>
            </w:pPr>
            <w:r w:rsidRPr="000B20F4">
              <w:rPr>
                <w:rFonts w:cs="Arial"/>
                <w:b/>
                <w:bCs/>
                <w:szCs w:val="18"/>
              </w:rPr>
              <w:t>LS</w:t>
            </w:r>
          </w:p>
        </w:tc>
      </w:tr>
      <w:tr w:rsidR="00A3365C" w:rsidRPr="000033D6" w14:paraId="54F4118B" w14:textId="4B52B900" w:rsidTr="00734D4B">
        <w:trPr>
          <w:trHeight w:val="465"/>
        </w:trPr>
        <w:tc>
          <w:tcPr>
            <w:tcW w:w="484" w:type="pct"/>
            <w:shd w:val="clear" w:color="auto" w:fill="FFFFFF"/>
          </w:tcPr>
          <w:p w14:paraId="10F25319" w14:textId="5CB31925" w:rsidR="00A3365C" w:rsidRPr="000033D6" w:rsidRDefault="00A3365C" w:rsidP="002C159A">
            <w:pPr>
              <w:pStyle w:val="CETBodytext"/>
              <w:jc w:val="left"/>
            </w:pPr>
            <w:r w:rsidRPr="000033D6">
              <w:t>Flood</w:t>
            </w:r>
          </w:p>
        </w:tc>
        <w:tc>
          <w:tcPr>
            <w:tcW w:w="645" w:type="pct"/>
            <w:shd w:val="clear" w:color="auto" w:fill="FFFFFF"/>
          </w:tcPr>
          <w:p w14:paraId="3B6AA65F" w14:textId="3B676ECA" w:rsidR="00A3365C" w:rsidRPr="000033D6" w:rsidRDefault="00A3365C" w:rsidP="002C159A">
            <w:pPr>
              <w:pStyle w:val="CETBodytext"/>
              <w:jc w:val="left"/>
            </w:pPr>
            <w:r w:rsidRPr="000033D6">
              <w:t>Storage tank</w:t>
            </w:r>
          </w:p>
        </w:tc>
        <w:tc>
          <w:tcPr>
            <w:tcW w:w="1129" w:type="pct"/>
            <w:shd w:val="clear" w:color="auto" w:fill="FFFFFF"/>
          </w:tcPr>
          <w:p w14:paraId="057D5E83" w14:textId="31296A12" w:rsidR="00A3365C" w:rsidRPr="000033D6" w:rsidRDefault="00A3365C" w:rsidP="00090EB6">
            <w:pPr>
              <w:pStyle w:val="CETBodytext"/>
              <w:jc w:val="left"/>
            </w:pPr>
            <w:r w:rsidRPr="000033D6">
              <w:t>Floatation</w:t>
            </w:r>
          </w:p>
        </w:tc>
        <w:tc>
          <w:tcPr>
            <w:tcW w:w="1523" w:type="pct"/>
            <w:shd w:val="clear" w:color="auto" w:fill="FFFFFF"/>
          </w:tcPr>
          <w:p w14:paraId="359F6C75" w14:textId="533448BB" w:rsidR="00A3365C" w:rsidRPr="000033D6" w:rsidRDefault="00A3365C" w:rsidP="00090EB6">
            <w:pPr>
              <w:pStyle w:val="CETBodytext"/>
              <w:ind w:right="-1"/>
              <w:jc w:val="left"/>
              <w:rPr>
                <w:rFonts w:cs="Arial"/>
                <w:szCs w:val="18"/>
              </w:rPr>
            </w:pPr>
            <w:r w:rsidRPr="000033D6">
              <w:rPr>
                <w:rFonts w:cs="Arial"/>
                <w:szCs w:val="18"/>
              </w:rPr>
              <w:t>Buoyancy force</w:t>
            </w:r>
          </w:p>
        </w:tc>
        <w:tc>
          <w:tcPr>
            <w:tcW w:w="1218" w:type="pct"/>
            <w:shd w:val="clear" w:color="auto" w:fill="FFFFFF"/>
          </w:tcPr>
          <w:p w14:paraId="40108611" w14:textId="6E301D2C" w:rsidR="00A3365C" w:rsidRPr="000033D6" w:rsidRDefault="00A3365C" w:rsidP="00090EB6">
            <w:pPr>
              <w:pStyle w:val="CETBodytext"/>
              <w:ind w:right="-1"/>
              <w:jc w:val="left"/>
              <w:rPr>
                <w:rFonts w:cs="Arial"/>
                <w:szCs w:val="18"/>
                <w:vertAlign w:val="superscript"/>
              </w:rPr>
            </w:pPr>
            <w:r w:rsidRPr="000033D6">
              <w:rPr>
                <w:rFonts w:cs="Arial"/>
                <w:szCs w:val="18"/>
              </w:rPr>
              <w:t>Resisting forces</w:t>
            </w:r>
            <w:r w:rsidR="007909A4">
              <w:rPr>
                <w:rFonts w:cs="Arial"/>
                <w:szCs w:val="18"/>
              </w:rPr>
              <w:t xml:space="preserve"> </w:t>
            </w:r>
            <w:r w:rsidR="00786BD4" w:rsidRPr="000033D6">
              <w:rPr>
                <w:rFonts w:cs="Arial"/>
                <w:szCs w:val="18"/>
                <w:vertAlign w:val="superscript"/>
              </w:rPr>
              <w:t>(</w:t>
            </w:r>
            <w:r w:rsidR="00A91A41">
              <w:rPr>
                <w:rFonts w:cs="Arial"/>
                <w:szCs w:val="18"/>
                <w:vertAlign w:val="superscript"/>
              </w:rPr>
              <w:t>2</w:t>
            </w:r>
            <w:r w:rsidR="00786BD4" w:rsidRPr="000033D6">
              <w:rPr>
                <w:rFonts w:cs="Arial"/>
                <w:szCs w:val="18"/>
                <w:vertAlign w:val="superscript"/>
              </w:rPr>
              <w:t>)</w:t>
            </w:r>
          </w:p>
        </w:tc>
      </w:tr>
      <w:tr w:rsidR="00A3365C" w:rsidRPr="000033D6" w14:paraId="4F2314FD" w14:textId="77777777" w:rsidTr="00734D4B">
        <w:trPr>
          <w:trHeight w:val="428"/>
        </w:trPr>
        <w:tc>
          <w:tcPr>
            <w:tcW w:w="484" w:type="pct"/>
            <w:shd w:val="clear" w:color="auto" w:fill="FFFFFF"/>
          </w:tcPr>
          <w:p w14:paraId="1F54208B" w14:textId="4977B5F7" w:rsidR="00A3365C" w:rsidRPr="000033D6" w:rsidRDefault="00536523" w:rsidP="002C159A">
            <w:pPr>
              <w:pStyle w:val="CETBodytext"/>
              <w:jc w:val="left"/>
            </w:pPr>
            <w:r w:rsidRPr="000033D6">
              <w:t>-</w:t>
            </w:r>
          </w:p>
        </w:tc>
        <w:tc>
          <w:tcPr>
            <w:tcW w:w="645" w:type="pct"/>
            <w:shd w:val="clear" w:color="auto" w:fill="FFFFFF"/>
          </w:tcPr>
          <w:p w14:paraId="79713FF2" w14:textId="33D6231E" w:rsidR="00A3365C" w:rsidRPr="000033D6" w:rsidRDefault="00536523" w:rsidP="002C159A">
            <w:pPr>
              <w:pStyle w:val="CETBodytext"/>
              <w:jc w:val="left"/>
            </w:pPr>
            <w:r w:rsidRPr="000033D6">
              <w:t>-</w:t>
            </w:r>
          </w:p>
        </w:tc>
        <w:tc>
          <w:tcPr>
            <w:tcW w:w="1129" w:type="pct"/>
            <w:shd w:val="clear" w:color="auto" w:fill="FFFFFF"/>
          </w:tcPr>
          <w:p w14:paraId="08AF23C0" w14:textId="5B6E58DC" w:rsidR="00A3365C" w:rsidRPr="000033D6" w:rsidRDefault="00A3365C" w:rsidP="00090EB6">
            <w:pPr>
              <w:pStyle w:val="CETBodytext"/>
              <w:jc w:val="left"/>
            </w:pPr>
            <w:r w:rsidRPr="000033D6">
              <w:t>Shell buckling</w:t>
            </w:r>
          </w:p>
        </w:tc>
        <w:tc>
          <w:tcPr>
            <w:tcW w:w="1523" w:type="pct"/>
            <w:shd w:val="clear" w:color="auto" w:fill="FFFFFF"/>
          </w:tcPr>
          <w:p w14:paraId="41FB218A" w14:textId="6148596D" w:rsidR="00A3365C" w:rsidRPr="000033D6" w:rsidRDefault="00A3365C" w:rsidP="00090EB6">
            <w:pPr>
              <w:pStyle w:val="CETBodytext"/>
              <w:ind w:right="-1"/>
              <w:jc w:val="left"/>
              <w:rPr>
                <w:rFonts w:cs="Arial"/>
                <w:szCs w:val="18"/>
              </w:rPr>
            </w:pPr>
            <w:r w:rsidRPr="000033D6">
              <w:rPr>
                <w:rFonts w:cs="Arial"/>
                <w:szCs w:val="18"/>
              </w:rPr>
              <w:t>Radial pressure on wall</w:t>
            </w:r>
          </w:p>
        </w:tc>
        <w:tc>
          <w:tcPr>
            <w:tcW w:w="1218" w:type="pct"/>
            <w:shd w:val="clear" w:color="auto" w:fill="FFFFFF"/>
          </w:tcPr>
          <w:p w14:paraId="5A428C17" w14:textId="06808A10" w:rsidR="00A3365C" w:rsidRPr="000033D6" w:rsidRDefault="00A3365C" w:rsidP="00090EB6">
            <w:pPr>
              <w:pStyle w:val="CETBodytext"/>
              <w:ind w:right="-1"/>
              <w:jc w:val="left"/>
              <w:rPr>
                <w:rFonts w:cs="Arial"/>
                <w:szCs w:val="18"/>
              </w:rPr>
            </w:pPr>
            <w:r w:rsidRPr="000033D6">
              <w:rPr>
                <w:rFonts w:cs="Arial"/>
                <w:szCs w:val="18"/>
              </w:rPr>
              <w:t>Critical buckling pressure</w:t>
            </w:r>
          </w:p>
        </w:tc>
      </w:tr>
      <w:tr w:rsidR="00A3365C" w:rsidRPr="000033D6" w14:paraId="153C2BEB" w14:textId="77777777" w:rsidTr="00734D4B">
        <w:trPr>
          <w:trHeight w:val="431"/>
        </w:trPr>
        <w:tc>
          <w:tcPr>
            <w:tcW w:w="484" w:type="pct"/>
            <w:shd w:val="clear" w:color="auto" w:fill="FFFFFF"/>
          </w:tcPr>
          <w:p w14:paraId="73DD4B9F" w14:textId="108C9F9F" w:rsidR="00A3365C" w:rsidRPr="000033D6" w:rsidRDefault="00536523" w:rsidP="002C159A">
            <w:pPr>
              <w:pStyle w:val="CETBodytext"/>
              <w:jc w:val="left"/>
            </w:pPr>
            <w:r w:rsidRPr="000033D6">
              <w:t>-</w:t>
            </w:r>
          </w:p>
        </w:tc>
        <w:tc>
          <w:tcPr>
            <w:tcW w:w="645" w:type="pct"/>
            <w:shd w:val="clear" w:color="auto" w:fill="FFFFFF"/>
          </w:tcPr>
          <w:p w14:paraId="0BAB1A6C" w14:textId="390E02ED" w:rsidR="00A3365C" w:rsidRPr="000033D6" w:rsidRDefault="00536523" w:rsidP="002C159A">
            <w:pPr>
              <w:pStyle w:val="CETBodytext"/>
              <w:jc w:val="left"/>
            </w:pPr>
            <w:r w:rsidRPr="000033D6">
              <w:t>-</w:t>
            </w:r>
          </w:p>
        </w:tc>
        <w:tc>
          <w:tcPr>
            <w:tcW w:w="1129" w:type="pct"/>
            <w:shd w:val="clear" w:color="auto" w:fill="FFFFFF"/>
          </w:tcPr>
          <w:p w14:paraId="3E2162A6" w14:textId="6F31A490" w:rsidR="00A3365C" w:rsidRPr="000033D6" w:rsidRDefault="00A3365C" w:rsidP="00090EB6">
            <w:pPr>
              <w:pStyle w:val="CETBodytext"/>
              <w:jc w:val="left"/>
            </w:pPr>
            <w:r w:rsidRPr="000033D6">
              <w:t>Sliding</w:t>
            </w:r>
          </w:p>
        </w:tc>
        <w:tc>
          <w:tcPr>
            <w:tcW w:w="1523" w:type="pct"/>
            <w:shd w:val="clear" w:color="auto" w:fill="FFFFFF"/>
          </w:tcPr>
          <w:p w14:paraId="21D243BD" w14:textId="5C2172AC" w:rsidR="00A3365C" w:rsidRPr="000033D6" w:rsidRDefault="00A3365C" w:rsidP="00090EB6">
            <w:pPr>
              <w:pStyle w:val="CETBodytext"/>
              <w:ind w:right="-1"/>
              <w:jc w:val="left"/>
              <w:rPr>
                <w:rFonts w:cs="Arial"/>
                <w:szCs w:val="18"/>
              </w:rPr>
            </w:pPr>
            <w:r w:rsidRPr="000033D6">
              <w:rPr>
                <w:rFonts w:cs="Arial"/>
                <w:szCs w:val="18"/>
              </w:rPr>
              <w:t>Hydrodynamic force</w:t>
            </w:r>
          </w:p>
        </w:tc>
        <w:tc>
          <w:tcPr>
            <w:tcW w:w="1218" w:type="pct"/>
            <w:shd w:val="clear" w:color="auto" w:fill="FFFFFF"/>
          </w:tcPr>
          <w:p w14:paraId="1A7D5D70" w14:textId="6A4E71DC" w:rsidR="00A3365C" w:rsidRPr="000033D6" w:rsidRDefault="00A3365C" w:rsidP="00090EB6">
            <w:pPr>
              <w:pStyle w:val="CETBodytext"/>
              <w:ind w:right="-1"/>
              <w:jc w:val="left"/>
              <w:rPr>
                <w:rFonts w:cs="Arial"/>
                <w:szCs w:val="18"/>
              </w:rPr>
            </w:pPr>
            <w:r w:rsidRPr="000033D6">
              <w:rPr>
                <w:rFonts w:cs="Arial"/>
                <w:szCs w:val="18"/>
              </w:rPr>
              <w:t>Resisting forces</w:t>
            </w:r>
          </w:p>
        </w:tc>
      </w:tr>
      <w:tr w:rsidR="00A3365C" w:rsidRPr="000033D6" w14:paraId="5F0EF235" w14:textId="77777777" w:rsidTr="00734D4B">
        <w:trPr>
          <w:trHeight w:val="705"/>
        </w:trPr>
        <w:tc>
          <w:tcPr>
            <w:tcW w:w="484" w:type="pct"/>
            <w:tcBorders>
              <w:bottom w:val="nil"/>
            </w:tcBorders>
            <w:shd w:val="clear" w:color="auto" w:fill="FFFFFF"/>
          </w:tcPr>
          <w:p w14:paraId="41D1C8AB" w14:textId="7DD456E6" w:rsidR="00A3365C" w:rsidRPr="000033D6" w:rsidRDefault="00536523" w:rsidP="002C159A">
            <w:pPr>
              <w:pStyle w:val="CETBodytext"/>
              <w:jc w:val="left"/>
            </w:pPr>
            <w:r w:rsidRPr="000033D6">
              <w:t>-</w:t>
            </w:r>
          </w:p>
        </w:tc>
        <w:tc>
          <w:tcPr>
            <w:tcW w:w="645" w:type="pct"/>
            <w:tcBorders>
              <w:bottom w:val="nil"/>
            </w:tcBorders>
            <w:shd w:val="clear" w:color="auto" w:fill="FFFFFF"/>
          </w:tcPr>
          <w:p w14:paraId="280C1B38" w14:textId="6CD87C9A" w:rsidR="00A3365C" w:rsidRPr="000033D6" w:rsidRDefault="00A3365C" w:rsidP="002C159A">
            <w:pPr>
              <w:pStyle w:val="CETBodytext"/>
              <w:jc w:val="left"/>
            </w:pPr>
            <w:r w:rsidRPr="000033D6">
              <w:t>Pipe</w:t>
            </w:r>
          </w:p>
        </w:tc>
        <w:tc>
          <w:tcPr>
            <w:tcW w:w="1129" w:type="pct"/>
            <w:tcBorders>
              <w:bottom w:val="nil"/>
            </w:tcBorders>
            <w:shd w:val="clear" w:color="auto" w:fill="FFFFFF"/>
          </w:tcPr>
          <w:p w14:paraId="737CF7AD" w14:textId="1C687D4F" w:rsidR="00A3365C" w:rsidRPr="000033D6" w:rsidRDefault="00A3365C" w:rsidP="00090EB6">
            <w:pPr>
              <w:pStyle w:val="CETBodytext"/>
              <w:jc w:val="left"/>
            </w:pPr>
            <w:r w:rsidRPr="000033D6">
              <w:t>Yielding of pipe</w:t>
            </w:r>
          </w:p>
        </w:tc>
        <w:tc>
          <w:tcPr>
            <w:tcW w:w="1523" w:type="pct"/>
            <w:tcBorders>
              <w:bottom w:val="nil"/>
            </w:tcBorders>
            <w:shd w:val="clear" w:color="auto" w:fill="FFFFFF"/>
          </w:tcPr>
          <w:p w14:paraId="1C369ADD" w14:textId="5B71408B" w:rsidR="00A3365C" w:rsidRPr="000033D6" w:rsidRDefault="00A3365C" w:rsidP="00090EB6">
            <w:pPr>
              <w:pStyle w:val="CETBodytext"/>
              <w:ind w:right="-1"/>
              <w:jc w:val="left"/>
              <w:rPr>
                <w:rFonts w:cs="Arial"/>
                <w:szCs w:val="18"/>
              </w:rPr>
            </w:pPr>
            <w:r w:rsidRPr="000033D6">
              <w:rPr>
                <w:rFonts w:cs="Arial"/>
                <w:szCs w:val="18"/>
              </w:rPr>
              <w:t>Equivalent stress due to bending moments and internal pressure</w:t>
            </w:r>
          </w:p>
        </w:tc>
        <w:tc>
          <w:tcPr>
            <w:tcW w:w="1218" w:type="pct"/>
            <w:tcBorders>
              <w:bottom w:val="nil"/>
            </w:tcBorders>
            <w:shd w:val="clear" w:color="auto" w:fill="FFFFFF"/>
          </w:tcPr>
          <w:p w14:paraId="75DFE33A" w14:textId="6FF26A1D" w:rsidR="00A3365C" w:rsidRPr="000033D6" w:rsidRDefault="00A3365C" w:rsidP="00090EB6">
            <w:pPr>
              <w:pStyle w:val="CETBodytext"/>
              <w:ind w:right="-1"/>
              <w:jc w:val="left"/>
              <w:rPr>
                <w:rFonts w:cs="Arial"/>
                <w:szCs w:val="18"/>
              </w:rPr>
            </w:pPr>
            <w:r w:rsidRPr="000033D6">
              <w:rPr>
                <w:rFonts w:cs="Arial"/>
                <w:szCs w:val="18"/>
              </w:rPr>
              <w:t>Yielding stress</w:t>
            </w:r>
          </w:p>
        </w:tc>
      </w:tr>
      <w:tr w:rsidR="00A3365C" w:rsidRPr="000033D6" w14:paraId="0AD56688" w14:textId="77777777" w:rsidTr="007672D0">
        <w:trPr>
          <w:trHeight w:val="355"/>
        </w:trPr>
        <w:tc>
          <w:tcPr>
            <w:tcW w:w="484" w:type="pct"/>
            <w:tcBorders>
              <w:top w:val="nil"/>
              <w:bottom w:val="single" w:sz="6" w:space="0" w:color="008000"/>
            </w:tcBorders>
            <w:shd w:val="clear" w:color="auto" w:fill="FFFFFF"/>
          </w:tcPr>
          <w:p w14:paraId="29F88469" w14:textId="5616A1FA" w:rsidR="00A3365C" w:rsidRPr="000033D6" w:rsidRDefault="00536523" w:rsidP="002C159A">
            <w:pPr>
              <w:pStyle w:val="CETBodytext"/>
              <w:jc w:val="left"/>
            </w:pPr>
            <w:r w:rsidRPr="000033D6">
              <w:t>-</w:t>
            </w:r>
          </w:p>
        </w:tc>
        <w:tc>
          <w:tcPr>
            <w:tcW w:w="645" w:type="pct"/>
            <w:tcBorders>
              <w:top w:val="nil"/>
              <w:bottom w:val="single" w:sz="6" w:space="0" w:color="008000"/>
            </w:tcBorders>
            <w:shd w:val="clear" w:color="auto" w:fill="FFFFFF"/>
          </w:tcPr>
          <w:p w14:paraId="3DFC80FE" w14:textId="69930D72" w:rsidR="00A3365C" w:rsidRPr="000033D6" w:rsidRDefault="00536523" w:rsidP="002C159A">
            <w:pPr>
              <w:pStyle w:val="CETBodytext"/>
              <w:jc w:val="left"/>
            </w:pPr>
            <w:r w:rsidRPr="000033D6">
              <w:t>-</w:t>
            </w:r>
          </w:p>
        </w:tc>
        <w:tc>
          <w:tcPr>
            <w:tcW w:w="1129" w:type="pct"/>
            <w:tcBorders>
              <w:top w:val="nil"/>
              <w:bottom w:val="single" w:sz="6" w:space="0" w:color="008000"/>
            </w:tcBorders>
            <w:shd w:val="clear" w:color="auto" w:fill="FFFFFF"/>
          </w:tcPr>
          <w:p w14:paraId="1AED69BE" w14:textId="61EFBFC0" w:rsidR="00A3365C" w:rsidRPr="000033D6" w:rsidRDefault="00A3365C" w:rsidP="00090EB6">
            <w:pPr>
              <w:pStyle w:val="CETBodytext"/>
              <w:jc w:val="left"/>
            </w:pPr>
            <w:r w:rsidRPr="000033D6">
              <w:t>Rupture of pipe</w:t>
            </w:r>
          </w:p>
        </w:tc>
        <w:tc>
          <w:tcPr>
            <w:tcW w:w="1523" w:type="pct"/>
            <w:tcBorders>
              <w:top w:val="nil"/>
              <w:bottom w:val="single" w:sz="6" w:space="0" w:color="008000"/>
            </w:tcBorders>
            <w:shd w:val="clear" w:color="auto" w:fill="FFFFFF"/>
          </w:tcPr>
          <w:p w14:paraId="20FE4CDB" w14:textId="0F2982D9" w:rsidR="00A3365C" w:rsidRPr="000033D6" w:rsidRDefault="00A3365C" w:rsidP="00090EB6">
            <w:pPr>
              <w:pStyle w:val="CETBodytext"/>
              <w:ind w:right="-1"/>
              <w:jc w:val="left"/>
              <w:rPr>
                <w:rFonts w:cs="Arial"/>
                <w:szCs w:val="18"/>
              </w:rPr>
            </w:pPr>
            <w:r w:rsidRPr="000033D6">
              <w:rPr>
                <w:rFonts w:cs="Arial"/>
                <w:szCs w:val="18"/>
              </w:rPr>
              <w:t>Maximum stress</w:t>
            </w:r>
          </w:p>
        </w:tc>
        <w:tc>
          <w:tcPr>
            <w:tcW w:w="1218" w:type="pct"/>
            <w:tcBorders>
              <w:top w:val="nil"/>
              <w:bottom w:val="single" w:sz="6" w:space="0" w:color="008000"/>
            </w:tcBorders>
            <w:shd w:val="clear" w:color="auto" w:fill="FFFFFF"/>
          </w:tcPr>
          <w:p w14:paraId="56D73530" w14:textId="4D375784" w:rsidR="00A3365C" w:rsidRPr="000033D6" w:rsidRDefault="00A3365C" w:rsidP="00090EB6">
            <w:pPr>
              <w:pStyle w:val="CETBodytext"/>
              <w:ind w:right="-1"/>
              <w:jc w:val="left"/>
              <w:rPr>
                <w:rFonts w:cs="Arial"/>
                <w:szCs w:val="18"/>
              </w:rPr>
            </w:pPr>
            <w:r w:rsidRPr="000033D6">
              <w:rPr>
                <w:rFonts w:cs="Arial"/>
                <w:szCs w:val="18"/>
              </w:rPr>
              <w:t>Rupture stress</w:t>
            </w:r>
          </w:p>
        </w:tc>
      </w:tr>
      <w:tr w:rsidR="00A3365C" w:rsidRPr="000033D6" w14:paraId="585F52FD" w14:textId="77777777" w:rsidTr="0031509E">
        <w:trPr>
          <w:trHeight w:val="316"/>
        </w:trPr>
        <w:tc>
          <w:tcPr>
            <w:tcW w:w="484" w:type="pct"/>
            <w:tcBorders>
              <w:top w:val="single" w:sz="6" w:space="0" w:color="008000"/>
              <w:bottom w:val="nil"/>
            </w:tcBorders>
            <w:shd w:val="clear" w:color="auto" w:fill="FFFFFF"/>
          </w:tcPr>
          <w:p w14:paraId="31DFA9F5" w14:textId="43C79A98" w:rsidR="00A3365C" w:rsidRPr="000033D6" w:rsidRDefault="00A3365C" w:rsidP="002C159A">
            <w:pPr>
              <w:pStyle w:val="CETBodytext"/>
              <w:jc w:val="left"/>
            </w:pPr>
            <w:r w:rsidRPr="000033D6">
              <w:t>Wind-Storm</w:t>
            </w:r>
          </w:p>
        </w:tc>
        <w:tc>
          <w:tcPr>
            <w:tcW w:w="645" w:type="pct"/>
            <w:tcBorders>
              <w:top w:val="single" w:sz="6" w:space="0" w:color="008000"/>
              <w:bottom w:val="nil"/>
            </w:tcBorders>
            <w:shd w:val="clear" w:color="auto" w:fill="FFFFFF"/>
          </w:tcPr>
          <w:p w14:paraId="6C87E92D" w14:textId="39A10824" w:rsidR="00A3365C" w:rsidRPr="000033D6" w:rsidRDefault="00A3365C" w:rsidP="002C159A">
            <w:pPr>
              <w:pStyle w:val="CETBodytext"/>
              <w:jc w:val="left"/>
            </w:pPr>
            <w:r w:rsidRPr="000033D6">
              <w:t>Storage tank</w:t>
            </w:r>
          </w:p>
        </w:tc>
        <w:tc>
          <w:tcPr>
            <w:tcW w:w="1129" w:type="pct"/>
            <w:tcBorders>
              <w:top w:val="single" w:sz="6" w:space="0" w:color="008000"/>
              <w:bottom w:val="nil"/>
            </w:tcBorders>
            <w:shd w:val="clear" w:color="auto" w:fill="FFFFFF"/>
          </w:tcPr>
          <w:p w14:paraId="350966FF" w14:textId="3851690A" w:rsidR="00A3365C" w:rsidRPr="000033D6" w:rsidRDefault="00A3365C" w:rsidP="00090EB6">
            <w:pPr>
              <w:pStyle w:val="CETBodytext"/>
              <w:jc w:val="left"/>
            </w:pPr>
            <w:r w:rsidRPr="000033D6">
              <w:t>Shell buckling</w:t>
            </w:r>
          </w:p>
        </w:tc>
        <w:tc>
          <w:tcPr>
            <w:tcW w:w="1523" w:type="pct"/>
            <w:tcBorders>
              <w:top w:val="single" w:sz="6" w:space="0" w:color="008000"/>
              <w:bottom w:val="nil"/>
            </w:tcBorders>
            <w:shd w:val="clear" w:color="auto" w:fill="FFFFFF"/>
          </w:tcPr>
          <w:p w14:paraId="44C12405" w14:textId="5BEA4D52" w:rsidR="00A3365C" w:rsidRPr="000033D6" w:rsidRDefault="00A3365C" w:rsidP="00090EB6">
            <w:pPr>
              <w:pStyle w:val="CETBodytext"/>
              <w:ind w:right="-1"/>
              <w:jc w:val="left"/>
              <w:rPr>
                <w:rFonts w:cs="Arial"/>
                <w:szCs w:val="18"/>
              </w:rPr>
            </w:pPr>
            <w:r w:rsidRPr="000033D6">
              <w:rPr>
                <w:rFonts w:cs="Arial"/>
                <w:szCs w:val="18"/>
              </w:rPr>
              <w:t>External wind load/pressure</w:t>
            </w:r>
          </w:p>
        </w:tc>
        <w:tc>
          <w:tcPr>
            <w:tcW w:w="1218" w:type="pct"/>
            <w:tcBorders>
              <w:top w:val="single" w:sz="6" w:space="0" w:color="008000"/>
              <w:bottom w:val="nil"/>
            </w:tcBorders>
            <w:shd w:val="clear" w:color="auto" w:fill="FFFFFF"/>
          </w:tcPr>
          <w:p w14:paraId="408FB66C" w14:textId="4B2DC740" w:rsidR="00A3365C" w:rsidRPr="000033D6" w:rsidRDefault="00A3365C" w:rsidP="00090EB6">
            <w:pPr>
              <w:pStyle w:val="CETBodytext"/>
              <w:ind w:right="-1"/>
              <w:jc w:val="left"/>
              <w:rPr>
                <w:rFonts w:cs="Arial"/>
                <w:szCs w:val="18"/>
              </w:rPr>
            </w:pPr>
            <w:r w:rsidRPr="000033D6">
              <w:rPr>
                <w:rFonts w:cs="Arial"/>
                <w:szCs w:val="18"/>
              </w:rPr>
              <w:t xml:space="preserve">Critical </w:t>
            </w:r>
            <w:r w:rsidR="007C3FCB" w:rsidRPr="000033D6">
              <w:rPr>
                <w:rFonts w:cs="Arial"/>
                <w:szCs w:val="18"/>
              </w:rPr>
              <w:t>buckling</w:t>
            </w:r>
            <w:r w:rsidRPr="000033D6">
              <w:rPr>
                <w:rFonts w:cs="Arial"/>
                <w:szCs w:val="18"/>
              </w:rPr>
              <w:t xml:space="preserve"> pressure</w:t>
            </w:r>
          </w:p>
        </w:tc>
      </w:tr>
      <w:tr w:rsidR="00A3365C" w:rsidRPr="000033D6" w14:paraId="7B5ED5E0" w14:textId="77777777" w:rsidTr="00734D4B">
        <w:trPr>
          <w:trHeight w:val="533"/>
        </w:trPr>
        <w:tc>
          <w:tcPr>
            <w:tcW w:w="484" w:type="pct"/>
            <w:tcBorders>
              <w:top w:val="nil"/>
              <w:bottom w:val="nil"/>
            </w:tcBorders>
            <w:shd w:val="clear" w:color="auto" w:fill="FFFFFF"/>
          </w:tcPr>
          <w:p w14:paraId="0425B78C" w14:textId="4168A728" w:rsidR="00A3365C" w:rsidRPr="000033D6" w:rsidRDefault="00260E49" w:rsidP="002C159A">
            <w:pPr>
              <w:pStyle w:val="CETBodytext"/>
              <w:jc w:val="left"/>
            </w:pPr>
            <w:r w:rsidRPr="000033D6">
              <w:t>-</w:t>
            </w:r>
          </w:p>
        </w:tc>
        <w:tc>
          <w:tcPr>
            <w:tcW w:w="645" w:type="pct"/>
            <w:tcBorders>
              <w:top w:val="nil"/>
              <w:bottom w:val="nil"/>
            </w:tcBorders>
            <w:shd w:val="clear" w:color="auto" w:fill="FFFFFF"/>
          </w:tcPr>
          <w:p w14:paraId="35FF2C55" w14:textId="2434FACD" w:rsidR="00A3365C" w:rsidRPr="000033D6" w:rsidRDefault="00260E49" w:rsidP="002C159A">
            <w:pPr>
              <w:pStyle w:val="CETBodytext"/>
              <w:jc w:val="left"/>
            </w:pPr>
            <w:r w:rsidRPr="000033D6">
              <w:t>-</w:t>
            </w:r>
          </w:p>
        </w:tc>
        <w:tc>
          <w:tcPr>
            <w:tcW w:w="1129" w:type="pct"/>
            <w:tcBorders>
              <w:top w:val="nil"/>
              <w:bottom w:val="nil"/>
            </w:tcBorders>
            <w:shd w:val="clear" w:color="auto" w:fill="FFFFFF"/>
          </w:tcPr>
          <w:p w14:paraId="195494BE" w14:textId="003FF7D4" w:rsidR="00A3365C" w:rsidRPr="000033D6" w:rsidRDefault="00A3365C" w:rsidP="00090EB6">
            <w:pPr>
              <w:pStyle w:val="CETBodytext"/>
              <w:jc w:val="left"/>
            </w:pPr>
            <w:r w:rsidRPr="000033D6">
              <w:t>Overturning</w:t>
            </w:r>
          </w:p>
        </w:tc>
        <w:tc>
          <w:tcPr>
            <w:tcW w:w="1523" w:type="pct"/>
            <w:tcBorders>
              <w:top w:val="nil"/>
              <w:bottom w:val="nil"/>
            </w:tcBorders>
            <w:shd w:val="clear" w:color="auto" w:fill="FFFFFF"/>
          </w:tcPr>
          <w:p w14:paraId="5CDB0B06" w14:textId="7F7D57C0" w:rsidR="00A3365C" w:rsidRPr="000033D6" w:rsidRDefault="00A3365C" w:rsidP="00090EB6">
            <w:pPr>
              <w:pStyle w:val="CETBodytext"/>
              <w:ind w:right="-1"/>
              <w:jc w:val="left"/>
              <w:rPr>
                <w:rFonts w:cs="Arial"/>
                <w:szCs w:val="18"/>
              </w:rPr>
            </w:pPr>
            <w:r w:rsidRPr="000033D6">
              <w:rPr>
                <w:rFonts w:cs="Arial"/>
                <w:szCs w:val="18"/>
              </w:rPr>
              <w:t>Overturning moment</w:t>
            </w:r>
          </w:p>
        </w:tc>
        <w:tc>
          <w:tcPr>
            <w:tcW w:w="1218" w:type="pct"/>
            <w:tcBorders>
              <w:top w:val="nil"/>
              <w:bottom w:val="nil"/>
            </w:tcBorders>
            <w:shd w:val="clear" w:color="auto" w:fill="FFFFFF"/>
          </w:tcPr>
          <w:p w14:paraId="5A42C264" w14:textId="63EE6C70" w:rsidR="00A3365C" w:rsidRPr="000033D6" w:rsidRDefault="00A3365C" w:rsidP="00090EB6">
            <w:pPr>
              <w:pStyle w:val="CETBodytext"/>
              <w:ind w:right="-1"/>
              <w:jc w:val="left"/>
              <w:rPr>
                <w:rFonts w:cs="Arial"/>
                <w:szCs w:val="18"/>
              </w:rPr>
            </w:pPr>
            <w:r w:rsidRPr="000033D6">
              <w:rPr>
                <w:rFonts w:cs="Arial"/>
                <w:szCs w:val="18"/>
              </w:rPr>
              <w:t>Overturning stability limit</w:t>
            </w:r>
          </w:p>
        </w:tc>
      </w:tr>
      <w:tr w:rsidR="00A3365C" w:rsidRPr="000033D6" w14:paraId="2C385FA1" w14:textId="77777777" w:rsidTr="00734D4B">
        <w:trPr>
          <w:trHeight w:val="695"/>
        </w:trPr>
        <w:tc>
          <w:tcPr>
            <w:tcW w:w="484" w:type="pct"/>
            <w:tcBorders>
              <w:top w:val="nil"/>
              <w:bottom w:val="nil"/>
            </w:tcBorders>
            <w:shd w:val="clear" w:color="auto" w:fill="FFFFFF"/>
          </w:tcPr>
          <w:p w14:paraId="5E224400" w14:textId="66E17FC6" w:rsidR="00A3365C" w:rsidRPr="000033D6" w:rsidRDefault="00260E49" w:rsidP="002C159A">
            <w:pPr>
              <w:pStyle w:val="CETBodytext"/>
              <w:jc w:val="left"/>
            </w:pPr>
            <w:r w:rsidRPr="000033D6">
              <w:t>-</w:t>
            </w:r>
          </w:p>
        </w:tc>
        <w:tc>
          <w:tcPr>
            <w:tcW w:w="645" w:type="pct"/>
            <w:tcBorders>
              <w:top w:val="nil"/>
              <w:bottom w:val="nil"/>
            </w:tcBorders>
            <w:shd w:val="clear" w:color="auto" w:fill="FFFFFF"/>
          </w:tcPr>
          <w:p w14:paraId="6397A165" w14:textId="1F86466B" w:rsidR="00A3365C" w:rsidRPr="000033D6" w:rsidRDefault="00260E49" w:rsidP="002C159A">
            <w:pPr>
              <w:pStyle w:val="CETBodytext"/>
              <w:jc w:val="left"/>
            </w:pPr>
            <w:r w:rsidRPr="000033D6">
              <w:t>-</w:t>
            </w:r>
          </w:p>
        </w:tc>
        <w:tc>
          <w:tcPr>
            <w:tcW w:w="1129" w:type="pct"/>
            <w:tcBorders>
              <w:top w:val="nil"/>
              <w:bottom w:val="nil"/>
            </w:tcBorders>
            <w:shd w:val="clear" w:color="auto" w:fill="FFFFFF"/>
          </w:tcPr>
          <w:p w14:paraId="4B178106" w14:textId="42C64990" w:rsidR="00A3365C" w:rsidRPr="000033D6" w:rsidRDefault="00A3365C" w:rsidP="00090EB6">
            <w:pPr>
              <w:pStyle w:val="CETBodytext"/>
              <w:jc w:val="left"/>
            </w:pPr>
            <w:r w:rsidRPr="000033D6">
              <w:t>Perforate the tank shell</w:t>
            </w:r>
          </w:p>
        </w:tc>
        <w:tc>
          <w:tcPr>
            <w:tcW w:w="1523" w:type="pct"/>
            <w:tcBorders>
              <w:top w:val="nil"/>
              <w:bottom w:val="nil"/>
            </w:tcBorders>
            <w:shd w:val="clear" w:color="auto" w:fill="FFFFFF"/>
          </w:tcPr>
          <w:p w14:paraId="5FBD9B25" w14:textId="769D6D87" w:rsidR="00A3365C" w:rsidRPr="000033D6" w:rsidRDefault="00A3365C" w:rsidP="00090EB6">
            <w:pPr>
              <w:pStyle w:val="CETBodytext"/>
              <w:ind w:right="-1"/>
              <w:jc w:val="left"/>
              <w:rPr>
                <w:rFonts w:cs="Arial"/>
                <w:szCs w:val="18"/>
              </w:rPr>
            </w:pPr>
            <w:r w:rsidRPr="000033D6">
              <w:rPr>
                <w:rFonts w:cs="Arial"/>
                <w:szCs w:val="18"/>
              </w:rPr>
              <w:t>Impact force, Penetration depth</w:t>
            </w:r>
          </w:p>
        </w:tc>
        <w:tc>
          <w:tcPr>
            <w:tcW w:w="1218" w:type="pct"/>
            <w:tcBorders>
              <w:top w:val="nil"/>
              <w:bottom w:val="nil"/>
            </w:tcBorders>
            <w:shd w:val="clear" w:color="auto" w:fill="FFFFFF"/>
          </w:tcPr>
          <w:p w14:paraId="07F5BDBA" w14:textId="23438C93" w:rsidR="00A3365C" w:rsidRPr="000033D6" w:rsidRDefault="00A3365C" w:rsidP="00090EB6">
            <w:pPr>
              <w:pStyle w:val="CETBodytext"/>
              <w:ind w:right="-1"/>
              <w:jc w:val="left"/>
              <w:rPr>
                <w:rFonts w:cs="Arial"/>
                <w:szCs w:val="18"/>
              </w:rPr>
            </w:pPr>
            <w:r w:rsidRPr="000033D6">
              <w:rPr>
                <w:rFonts w:cs="Arial"/>
                <w:szCs w:val="18"/>
              </w:rPr>
              <w:t>Gravitational force, Tank thickness</w:t>
            </w:r>
          </w:p>
        </w:tc>
      </w:tr>
      <w:tr w:rsidR="00A3365C" w:rsidRPr="000033D6" w14:paraId="1650527C" w14:textId="77777777" w:rsidTr="00734D4B">
        <w:trPr>
          <w:trHeight w:val="437"/>
        </w:trPr>
        <w:tc>
          <w:tcPr>
            <w:tcW w:w="484" w:type="pct"/>
            <w:tcBorders>
              <w:top w:val="nil"/>
              <w:bottom w:val="nil"/>
            </w:tcBorders>
            <w:shd w:val="clear" w:color="auto" w:fill="FFFFFF"/>
          </w:tcPr>
          <w:p w14:paraId="127D800B" w14:textId="73EFAB63" w:rsidR="00A3365C" w:rsidRPr="000033D6" w:rsidRDefault="00260E49" w:rsidP="002C159A">
            <w:pPr>
              <w:pStyle w:val="CETBodytext"/>
              <w:jc w:val="left"/>
            </w:pPr>
            <w:r w:rsidRPr="000033D6">
              <w:t>-</w:t>
            </w:r>
          </w:p>
        </w:tc>
        <w:tc>
          <w:tcPr>
            <w:tcW w:w="645" w:type="pct"/>
            <w:tcBorders>
              <w:top w:val="nil"/>
              <w:bottom w:val="nil"/>
            </w:tcBorders>
            <w:shd w:val="clear" w:color="auto" w:fill="FFFFFF"/>
          </w:tcPr>
          <w:p w14:paraId="73A5CFE1" w14:textId="7D483655" w:rsidR="00A3365C" w:rsidRPr="000033D6" w:rsidRDefault="00260E49" w:rsidP="002C159A">
            <w:pPr>
              <w:pStyle w:val="CETBodytext"/>
              <w:jc w:val="left"/>
            </w:pPr>
            <w:r w:rsidRPr="000033D6">
              <w:t>-</w:t>
            </w:r>
          </w:p>
        </w:tc>
        <w:tc>
          <w:tcPr>
            <w:tcW w:w="1129" w:type="pct"/>
            <w:tcBorders>
              <w:top w:val="nil"/>
              <w:bottom w:val="nil"/>
            </w:tcBorders>
            <w:shd w:val="clear" w:color="auto" w:fill="FFFFFF"/>
          </w:tcPr>
          <w:p w14:paraId="3B24D92F" w14:textId="4EDFE90E" w:rsidR="00A3365C" w:rsidRPr="000033D6" w:rsidRDefault="00A3365C" w:rsidP="00090EB6">
            <w:pPr>
              <w:pStyle w:val="CETBodytext"/>
              <w:jc w:val="left"/>
            </w:pPr>
            <w:r w:rsidRPr="000033D6">
              <w:t>Uplift</w:t>
            </w:r>
          </w:p>
        </w:tc>
        <w:tc>
          <w:tcPr>
            <w:tcW w:w="1523" w:type="pct"/>
            <w:tcBorders>
              <w:top w:val="nil"/>
              <w:bottom w:val="nil"/>
            </w:tcBorders>
            <w:shd w:val="clear" w:color="auto" w:fill="FFFFFF"/>
          </w:tcPr>
          <w:p w14:paraId="0FACB007" w14:textId="493D0418" w:rsidR="00A3365C" w:rsidRPr="000033D6" w:rsidRDefault="00A3365C" w:rsidP="00090EB6">
            <w:pPr>
              <w:pStyle w:val="CETBodytext"/>
              <w:ind w:right="-1"/>
              <w:jc w:val="left"/>
              <w:rPr>
                <w:rFonts w:cs="Arial"/>
                <w:szCs w:val="18"/>
              </w:rPr>
            </w:pPr>
            <w:r w:rsidRPr="000033D6">
              <w:rPr>
                <w:rFonts w:cs="Arial"/>
                <w:szCs w:val="18"/>
              </w:rPr>
              <w:t>Buoyancy and uplift force</w:t>
            </w:r>
          </w:p>
        </w:tc>
        <w:tc>
          <w:tcPr>
            <w:tcW w:w="1218" w:type="pct"/>
            <w:tcBorders>
              <w:top w:val="nil"/>
              <w:bottom w:val="nil"/>
            </w:tcBorders>
            <w:shd w:val="clear" w:color="auto" w:fill="FFFFFF"/>
          </w:tcPr>
          <w:p w14:paraId="6EE9A8C0" w14:textId="525B29E3" w:rsidR="00A3365C" w:rsidRPr="000033D6" w:rsidRDefault="00A3365C" w:rsidP="00090EB6">
            <w:pPr>
              <w:pStyle w:val="CETBodytext"/>
              <w:ind w:right="-1"/>
              <w:jc w:val="left"/>
              <w:rPr>
                <w:rFonts w:cs="Arial"/>
                <w:szCs w:val="18"/>
              </w:rPr>
            </w:pPr>
            <w:r w:rsidRPr="000033D6">
              <w:rPr>
                <w:rFonts w:cs="Arial"/>
                <w:szCs w:val="18"/>
              </w:rPr>
              <w:t>Resisting forces</w:t>
            </w:r>
          </w:p>
        </w:tc>
      </w:tr>
      <w:tr w:rsidR="00A3365C" w:rsidRPr="000033D6" w14:paraId="16AF9C4C" w14:textId="77777777" w:rsidTr="005F581E">
        <w:trPr>
          <w:trHeight w:val="575"/>
        </w:trPr>
        <w:tc>
          <w:tcPr>
            <w:tcW w:w="484" w:type="pct"/>
            <w:tcBorders>
              <w:top w:val="nil"/>
              <w:bottom w:val="single" w:sz="6" w:space="0" w:color="008000"/>
            </w:tcBorders>
            <w:shd w:val="clear" w:color="auto" w:fill="FFFFFF"/>
          </w:tcPr>
          <w:p w14:paraId="7C7A71EC" w14:textId="4C8EFAB6" w:rsidR="00A3365C" w:rsidRPr="000033D6" w:rsidRDefault="00260E49" w:rsidP="002C159A">
            <w:pPr>
              <w:pStyle w:val="CETBodytext"/>
              <w:jc w:val="left"/>
            </w:pPr>
            <w:r w:rsidRPr="000033D6">
              <w:t>-</w:t>
            </w:r>
          </w:p>
        </w:tc>
        <w:tc>
          <w:tcPr>
            <w:tcW w:w="645" w:type="pct"/>
            <w:tcBorders>
              <w:top w:val="nil"/>
              <w:bottom w:val="single" w:sz="6" w:space="0" w:color="008000"/>
            </w:tcBorders>
            <w:shd w:val="clear" w:color="auto" w:fill="FFFFFF"/>
          </w:tcPr>
          <w:p w14:paraId="00716818" w14:textId="56595550" w:rsidR="00A3365C" w:rsidRPr="000033D6" w:rsidRDefault="00260E49" w:rsidP="002C159A">
            <w:pPr>
              <w:pStyle w:val="CETBodytext"/>
              <w:jc w:val="left"/>
            </w:pPr>
            <w:r w:rsidRPr="000033D6">
              <w:t>-</w:t>
            </w:r>
          </w:p>
        </w:tc>
        <w:tc>
          <w:tcPr>
            <w:tcW w:w="1129" w:type="pct"/>
            <w:tcBorders>
              <w:top w:val="nil"/>
              <w:bottom w:val="single" w:sz="6" w:space="0" w:color="008000"/>
            </w:tcBorders>
            <w:shd w:val="clear" w:color="auto" w:fill="FFFFFF"/>
          </w:tcPr>
          <w:p w14:paraId="19B30FDA" w14:textId="46627D8B" w:rsidR="00A3365C" w:rsidRPr="000033D6" w:rsidRDefault="00A3365C" w:rsidP="00090EB6">
            <w:pPr>
              <w:pStyle w:val="CETBodytext"/>
              <w:jc w:val="left"/>
            </w:pPr>
            <w:r w:rsidRPr="000033D6">
              <w:t>Sliding</w:t>
            </w:r>
          </w:p>
        </w:tc>
        <w:tc>
          <w:tcPr>
            <w:tcW w:w="1523" w:type="pct"/>
            <w:tcBorders>
              <w:top w:val="nil"/>
              <w:bottom w:val="single" w:sz="6" w:space="0" w:color="008000"/>
            </w:tcBorders>
            <w:shd w:val="clear" w:color="auto" w:fill="FFFFFF"/>
          </w:tcPr>
          <w:p w14:paraId="0573DB58" w14:textId="4D8CCCA1" w:rsidR="00A3365C" w:rsidRPr="000033D6" w:rsidRDefault="00A3365C" w:rsidP="00090EB6">
            <w:pPr>
              <w:pStyle w:val="CETBodytext"/>
              <w:ind w:right="-1"/>
              <w:jc w:val="left"/>
              <w:rPr>
                <w:rFonts w:cs="Arial"/>
                <w:szCs w:val="18"/>
              </w:rPr>
            </w:pPr>
            <w:r w:rsidRPr="000033D6">
              <w:rPr>
                <w:rFonts w:cs="Arial"/>
                <w:szCs w:val="18"/>
              </w:rPr>
              <w:t>Horizontal hydrodynamic and wind pressure</w:t>
            </w:r>
          </w:p>
        </w:tc>
        <w:tc>
          <w:tcPr>
            <w:tcW w:w="1218" w:type="pct"/>
            <w:tcBorders>
              <w:top w:val="nil"/>
              <w:bottom w:val="single" w:sz="6" w:space="0" w:color="008000"/>
            </w:tcBorders>
            <w:shd w:val="clear" w:color="auto" w:fill="FFFFFF"/>
          </w:tcPr>
          <w:p w14:paraId="48B25FF9" w14:textId="44975BAB" w:rsidR="00A3365C" w:rsidRPr="000033D6" w:rsidRDefault="00A3365C" w:rsidP="00090EB6">
            <w:pPr>
              <w:pStyle w:val="CETBodytext"/>
              <w:ind w:right="-1"/>
              <w:jc w:val="left"/>
              <w:rPr>
                <w:rFonts w:cs="Arial"/>
                <w:szCs w:val="18"/>
              </w:rPr>
            </w:pPr>
            <w:r w:rsidRPr="000033D6">
              <w:rPr>
                <w:rFonts w:cs="Arial"/>
                <w:szCs w:val="18"/>
              </w:rPr>
              <w:t>Resisting forces</w:t>
            </w:r>
          </w:p>
        </w:tc>
      </w:tr>
      <w:tr w:rsidR="00A3365C" w:rsidRPr="000033D6" w14:paraId="77E7DEC9" w14:textId="77777777" w:rsidTr="0090704A">
        <w:trPr>
          <w:trHeight w:val="378"/>
        </w:trPr>
        <w:tc>
          <w:tcPr>
            <w:tcW w:w="484" w:type="pct"/>
            <w:tcBorders>
              <w:top w:val="single" w:sz="6" w:space="0" w:color="008000"/>
              <w:bottom w:val="nil"/>
            </w:tcBorders>
            <w:shd w:val="clear" w:color="auto" w:fill="FFFFFF"/>
          </w:tcPr>
          <w:p w14:paraId="0D172D01" w14:textId="597F4C61" w:rsidR="00A3365C" w:rsidRPr="000033D6" w:rsidRDefault="00A3365C" w:rsidP="002C159A">
            <w:pPr>
              <w:pStyle w:val="CETBodytext"/>
              <w:jc w:val="left"/>
            </w:pPr>
            <w:r w:rsidRPr="000033D6">
              <w:t>Tsunami</w:t>
            </w:r>
          </w:p>
        </w:tc>
        <w:tc>
          <w:tcPr>
            <w:tcW w:w="645" w:type="pct"/>
            <w:tcBorders>
              <w:top w:val="single" w:sz="6" w:space="0" w:color="008000"/>
              <w:bottom w:val="nil"/>
            </w:tcBorders>
            <w:shd w:val="clear" w:color="auto" w:fill="FFFFFF"/>
          </w:tcPr>
          <w:p w14:paraId="4D262487" w14:textId="321159D0" w:rsidR="00A3365C" w:rsidRPr="000033D6" w:rsidRDefault="00A3365C" w:rsidP="002C159A">
            <w:pPr>
              <w:pStyle w:val="CETBodytext"/>
              <w:jc w:val="left"/>
            </w:pPr>
            <w:r w:rsidRPr="000033D6">
              <w:t>Storage tank</w:t>
            </w:r>
          </w:p>
        </w:tc>
        <w:tc>
          <w:tcPr>
            <w:tcW w:w="1129" w:type="pct"/>
            <w:tcBorders>
              <w:top w:val="single" w:sz="6" w:space="0" w:color="008000"/>
              <w:bottom w:val="nil"/>
            </w:tcBorders>
            <w:shd w:val="clear" w:color="auto" w:fill="FFFFFF"/>
          </w:tcPr>
          <w:p w14:paraId="4B542C7A" w14:textId="12CD8C08" w:rsidR="00A3365C" w:rsidRPr="000033D6" w:rsidRDefault="00A3365C" w:rsidP="00090EB6">
            <w:pPr>
              <w:pStyle w:val="CETBodytext"/>
              <w:jc w:val="left"/>
            </w:pPr>
            <w:r w:rsidRPr="000033D6">
              <w:t>Shell buckling</w:t>
            </w:r>
          </w:p>
        </w:tc>
        <w:tc>
          <w:tcPr>
            <w:tcW w:w="1523" w:type="pct"/>
            <w:tcBorders>
              <w:top w:val="single" w:sz="6" w:space="0" w:color="008000"/>
              <w:bottom w:val="nil"/>
            </w:tcBorders>
            <w:shd w:val="clear" w:color="auto" w:fill="FFFFFF"/>
          </w:tcPr>
          <w:p w14:paraId="773B3190" w14:textId="60789E84" w:rsidR="00A3365C" w:rsidRPr="000033D6" w:rsidRDefault="00A3365C" w:rsidP="00090EB6">
            <w:pPr>
              <w:pStyle w:val="CETBodytext"/>
              <w:ind w:right="-1"/>
              <w:jc w:val="left"/>
              <w:rPr>
                <w:rFonts w:cs="Arial"/>
                <w:szCs w:val="18"/>
              </w:rPr>
            </w:pPr>
            <w:r w:rsidRPr="000033D6">
              <w:rPr>
                <w:rFonts w:cs="Arial"/>
                <w:szCs w:val="18"/>
              </w:rPr>
              <w:t>External load pressure</w:t>
            </w:r>
          </w:p>
        </w:tc>
        <w:tc>
          <w:tcPr>
            <w:tcW w:w="1218" w:type="pct"/>
            <w:tcBorders>
              <w:top w:val="single" w:sz="6" w:space="0" w:color="008000"/>
              <w:bottom w:val="nil"/>
            </w:tcBorders>
            <w:shd w:val="clear" w:color="auto" w:fill="FFFFFF"/>
          </w:tcPr>
          <w:p w14:paraId="34E95B12" w14:textId="43DE0D51" w:rsidR="00A3365C" w:rsidRPr="000033D6" w:rsidRDefault="00A3365C" w:rsidP="00090EB6">
            <w:pPr>
              <w:pStyle w:val="CETBodytext"/>
              <w:ind w:right="-1"/>
              <w:jc w:val="left"/>
              <w:rPr>
                <w:rFonts w:cs="Arial"/>
                <w:szCs w:val="18"/>
              </w:rPr>
            </w:pPr>
            <w:r w:rsidRPr="000033D6">
              <w:rPr>
                <w:rFonts w:cs="Arial"/>
                <w:szCs w:val="18"/>
              </w:rPr>
              <w:t>Critical buckling pressure</w:t>
            </w:r>
          </w:p>
        </w:tc>
      </w:tr>
      <w:tr w:rsidR="00A3365C" w:rsidRPr="000033D6" w14:paraId="2D6D340F" w14:textId="77777777" w:rsidTr="0090704A">
        <w:trPr>
          <w:trHeight w:val="428"/>
        </w:trPr>
        <w:tc>
          <w:tcPr>
            <w:tcW w:w="484" w:type="pct"/>
            <w:tcBorders>
              <w:top w:val="nil"/>
              <w:bottom w:val="nil"/>
            </w:tcBorders>
            <w:shd w:val="clear" w:color="auto" w:fill="FFFFFF"/>
          </w:tcPr>
          <w:p w14:paraId="2291C9F3" w14:textId="006AE08C" w:rsidR="00A3365C" w:rsidRPr="000033D6" w:rsidRDefault="00260E49" w:rsidP="002C159A">
            <w:pPr>
              <w:pStyle w:val="CETBodytext"/>
              <w:jc w:val="left"/>
            </w:pPr>
            <w:r w:rsidRPr="000033D6">
              <w:t>-</w:t>
            </w:r>
          </w:p>
        </w:tc>
        <w:tc>
          <w:tcPr>
            <w:tcW w:w="645" w:type="pct"/>
            <w:tcBorders>
              <w:top w:val="nil"/>
              <w:bottom w:val="nil"/>
            </w:tcBorders>
            <w:shd w:val="clear" w:color="auto" w:fill="FFFFFF"/>
          </w:tcPr>
          <w:p w14:paraId="4DFD3C14" w14:textId="3C2AB069" w:rsidR="00A3365C" w:rsidRPr="000033D6" w:rsidRDefault="00260E49" w:rsidP="002C159A">
            <w:pPr>
              <w:pStyle w:val="CETBodytext"/>
              <w:jc w:val="left"/>
            </w:pPr>
            <w:r w:rsidRPr="000033D6">
              <w:t>-</w:t>
            </w:r>
          </w:p>
        </w:tc>
        <w:tc>
          <w:tcPr>
            <w:tcW w:w="1129" w:type="pct"/>
            <w:tcBorders>
              <w:top w:val="nil"/>
              <w:bottom w:val="nil"/>
            </w:tcBorders>
            <w:shd w:val="clear" w:color="auto" w:fill="FFFFFF"/>
          </w:tcPr>
          <w:p w14:paraId="06F6AC14" w14:textId="01496C3B" w:rsidR="00A3365C" w:rsidRPr="000033D6" w:rsidRDefault="00A3365C" w:rsidP="00090EB6">
            <w:pPr>
              <w:pStyle w:val="CETBodytext"/>
              <w:jc w:val="left"/>
            </w:pPr>
            <w:r w:rsidRPr="000033D6">
              <w:t>Sliding</w:t>
            </w:r>
          </w:p>
        </w:tc>
        <w:tc>
          <w:tcPr>
            <w:tcW w:w="1523" w:type="pct"/>
            <w:tcBorders>
              <w:top w:val="nil"/>
              <w:bottom w:val="nil"/>
            </w:tcBorders>
            <w:shd w:val="clear" w:color="auto" w:fill="FFFFFF"/>
          </w:tcPr>
          <w:p w14:paraId="40342274" w14:textId="1AB0D883" w:rsidR="00A3365C" w:rsidRPr="000033D6" w:rsidRDefault="00A3365C" w:rsidP="00090EB6">
            <w:pPr>
              <w:pStyle w:val="CETBodytext"/>
              <w:ind w:right="-1"/>
              <w:jc w:val="left"/>
              <w:rPr>
                <w:rFonts w:cs="Arial"/>
                <w:szCs w:val="18"/>
              </w:rPr>
            </w:pPr>
            <w:r w:rsidRPr="000033D6">
              <w:rPr>
                <w:rFonts w:cs="Arial"/>
                <w:szCs w:val="18"/>
              </w:rPr>
              <w:t>Hydrodynamic force</w:t>
            </w:r>
          </w:p>
        </w:tc>
        <w:tc>
          <w:tcPr>
            <w:tcW w:w="1218" w:type="pct"/>
            <w:tcBorders>
              <w:top w:val="nil"/>
              <w:bottom w:val="nil"/>
            </w:tcBorders>
            <w:shd w:val="clear" w:color="auto" w:fill="FFFFFF"/>
          </w:tcPr>
          <w:p w14:paraId="2B1A95E8" w14:textId="738D91D2" w:rsidR="00A3365C" w:rsidRPr="000033D6" w:rsidRDefault="00A3365C" w:rsidP="00090EB6">
            <w:pPr>
              <w:pStyle w:val="CETBodytext"/>
              <w:ind w:right="-1"/>
              <w:jc w:val="left"/>
              <w:rPr>
                <w:rFonts w:cs="Arial"/>
                <w:szCs w:val="18"/>
              </w:rPr>
            </w:pPr>
            <w:r w:rsidRPr="000033D6">
              <w:rPr>
                <w:rFonts w:cs="Arial"/>
                <w:szCs w:val="18"/>
              </w:rPr>
              <w:t>Resisting forces</w:t>
            </w:r>
          </w:p>
        </w:tc>
      </w:tr>
      <w:tr w:rsidR="00A3365C" w:rsidRPr="000033D6" w14:paraId="4C2674C1" w14:textId="77777777" w:rsidTr="0090704A">
        <w:trPr>
          <w:trHeight w:val="419"/>
        </w:trPr>
        <w:tc>
          <w:tcPr>
            <w:tcW w:w="484" w:type="pct"/>
            <w:tcBorders>
              <w:top w:val="nil"/>
              <w:bottom w:val="nil"/>
            </w:tcBorders>
            <w:shd w:val="clear" w:color="auto" w:fill="FFFFFF"/>
          </w:tcPr>
          <w:p w14:paraId="3056ABB5" w14:textId="1634BE07" w:rsidR="00A3365C" w:rsidRPr="000033D6" w:rsidRDefault="00260E49" w:rsidP="002C159A">
            <w:pPr>
              <w:pStyle w:val="CETBodytext"/>
              <w:jc w:val="left"/>
            </w:pPr>
            <w:r w:rsidRPr="000033D6">
              <w:t>-</w:t>
            </w:r>
          </w:p>
        </w:tc>
        <w:tc>
          <w:tcPr>
            <w:tcW w:w="645" w:type="pct"/>
            <w:tcBorders>
              <w:top w:val="nil"/>
              <w:bottom w:val="nil"/>
            </w:tcBorders>
            <w:shd w:val="clear" w:color="auto" w:fill="FFFFFF"/>
          </w:tcPr>
          <w:p w14:paraId="0806008B" w14:textId="4CBE7786" w:rsidR="00A3365C" w:rsidRPr="000033D6" w:rsidRDefault="00260E49" w:rsidP="002C159A">
            <w:pPr>
              <w:pStyle w:val="CETBodytext"/>
              <w:jc w:val="left"/>
            </w:pPr>
            <w:r w:rsidRPr="000033D6">
              <w:t>-</w:t>
            </w:r>
          </w:p>
        </w:tc>
        <w:tc>
          <w:tcPr>
            <w:tcW w:w="1129" w:type="pct"/>
            <w:tcBorders>
              <w:top w:val="nil"/>
              <w:bottom w:val="nil"/>
            </w:tcBorders>
            <w:shd w:val="clear" w:color="auto" w:fill="FFFFFF"/>
          </w:tcPr>
          <w:p w14:paraId="694F9A67" w14:textId="60559738" w:rsidR="00A3365C" w:rsidRPr="000033D6" w:rsidRDefault="00A3365C" w:rsidP="00090EB6">
            <w:pPr>
              <w:pStyle w:val="CETBodytext"/>
              <w:jc w:val="left"/>
            </w:pPr>
            <w:r w:rsidRPr="000033D6">
              <w:t>Overturning</w:t>
            </w:r>
          </w:p>
        </w:tc>
        <w:tc>
          <w:tcPr>
            <w:tcW w:w="1523" w:type="pct"/>
            <w:tcBorders>
              <w:top w:val="nil"/>
              <w:bottom w:val="nil"/>
            </w:tcBorders>
            <w:shd w:val="clear" w:color="auto" w:fill="FFFFFF"/>
          </w:tcPr>
          <w:p w14:paraId="2DE34D51" w14:textId="3508DC35" w:rsidR="00A3365C" w:rsidRPr="000033D6" w:rsidRDefault="00A3365C" w:rsidP="00090EB6">
            <w:pPr>
              <w:pStyle w:val="CETBodytext"/>
              <w:ind w:right="-1"/>
              <w:jc w:val="left"/>
              <w:rPr>
                <w:rFonts w:cs="Arial"/>
                <w:szCs w:val="18"/>
              </w:rPr>
            </w:pPr>
            <w:r w:rsidRPr="000033D6">
              <w:rPr>
                <w:rFonts w:cs="Arial"/>
                <w:szCs w:val="18"/>
              </w:rPr>
              <w:t>Overturning moment</w:t>
            </w:r>
          </w:p>
        </w:tc>
        <w:tc>
          <w:tcPr>
            <w:tcW w:w="1218" w:type="pct"/>
            <w:tcBorders>
              <w:top w:val="nil"/>
              <w:bottom w:val="nil"/>
            </w:tcBorders>
            <w:shd w:val="clear" w:color="auto" w:fill="FFFFFF"/>
          </w:tcPr>
          <w:p w14:paraId="0419E57C" w14:textId="29810781" w:rsidR="00A3365C" w:rsidRPr="000033D6" w:rsidRDefault="00A3365C" w:rsidP="00090EB6">
            <w:pPr>
              <w:pStyle w:val="CETBodytext"/>
              <w:ind w:right="-1"/>
              <w:jc w:val="left"/>
              <w:rPr>
                <w:rFonts w:cs="Arial"/>
                <w:szCs w:val="18"/>
              </w:rPr>
            </w:pPr>
            <w:r w:rsidRPr="000033D6">
              <w:rPr>
                <w:rFonts w:cs="Arial"/>
                <w:szCs w:val="18"/>
              </w:rPr>
              <w:t>Overturning stability limit</w:t>
            </w:r>
          </w:p>
        </w:tc>
      </w:tr>
      <w:tr w:rsidR="00A3365C" w:rsidRPr="000033D6" w14:paraId="5D2446E4" w14:textId="77777777" w:rsidTr="0090704A">
        <w:trPr>
          <w:trHeight w:val="439"/>
        </w:trPr>
        <w:tc>
          <w:tcPr>
            <w:tcW w:w="484" w:type="pct"/>
            <w:tcBorders>
              <w:top w:val="nil"/>
              <w:bottom w:val="nil"/>
            </w:tcBorders>
            <w:shd w:val="clear" w:color="auto" w:fill="FFFFFF"/>
          </w:tcPr>
          <w:p w14:paraId="7C3E9D52" w14:textId="3053B432" w:rsidR="00A3365C" w:rsidRPr="000033D6" w:rsidRDefault="00260E49" w:rsidP="002C159A">
            <w:pPr>
              <w:pStyle w:val="CETBodytext"/>
              <w:jc w:val="left"/>
            </w:pPr>
            <w:r w:rsidRPr="000033D6">
              <w:t>-</w:t>
            </w:r>
          </w:p>
        </w:tc>
        <w:tc>
          <w:tcPr>
            <w:tcW w:w="645" w:type="pct"/>
            <w:tcBorders>
              <w:top w:val="nil"/>
              <w:bottom w:val="nil"/>
            </w:tcBorders>
            <w:shd w:val="clear" w:color="auto" w:fill="FFFFFF"/>
          </w:tcPr>
          <w:p w14:paraId="092644AF" w14:textId="41FC1F2E" w:rsidR="00A3365C" w:rsidRPr="000033D6" w:rsidRDefault="00260E49" w:rsidP="002C159A">
            <w:pPr>
              <w:pStyle w:val="CETBodytext"/>
              <w:jc w:val="left"/>
            </w:pPr>
            <w:r w:rsidRPr="000033D6">
              <w:t>-</w:t>
            </w:r>
          </w:p>
        </w:tc>
        <w:tc>
          <w:tcPr>
            <w:tcW w:w="1129" w:type="pct"/>
            <w:tcBorders>
              <w:top w:val="nil"/>
              <w:bottom w:val="nil"/>
            </w:tcBorders>
            <w:shd w:val="clear" w:color="auto" w:fill="FFFFFF"/>
          </w:tcPr>
          <w:p w14:paraId="1C25A4A6" w14:textId="4B5B8EAA" w:rsidR="00A3365C" w:rsidRPr="000033D6" w:rsidRDefault="00A3365C" w:rsidP="00090EB6">
            <w:pPr>
              <w:pStyle w:val="CETBodytext"/>
              <w:jc w:val="left"/>
            </w:pPr>
            <w:r w:rsidRPr="000033D6">
              <w:t>Uplift</w:t>
            </w:r>
          </w:p>
        </w:tc>
        <w:tc>
          <w:tcPr>
            <w:tcW w:w="1523" w:type="pct"/>
            <w:tcBorders>
              <w:top w:val="nil"/>
              <w:bottom w:val="nil"/>
            </w:tcBorders>
            <w:shd w:val="clear" w:color="auto" w:fill="FFFFFF"/>
          </w:tcPr>
          <w:p w14:paraId="6B2A3B2F" w14:textId="6C0EA998" w:rsidR="00A3365C" w:rsidRPr="000033D6" w:rsidRDefault="00A3365C" w:rsidP="00090EB6">
            <w:pPr>
              <w:pStyle w:val="CETBodytext"/>
              <w:ind w:right="-1"/>
              <w:jc w:val="left"/>
              <w:rPr>
                <w:rFonts w:cs="Arial"/>
                <w:szCs w:val="18"/>
              </w:rPr>
            </w:pPr>
            <w:r w:rsidRPr="000033D6">
              <w:rPr>
                <w:rFonts w:cs="Arial"/>
                <w:szCs w:val="18"/>
              </w:rPr>
              <w:t>Buoyancy force</w:t>
            </w:r>
          </w:p>
        </w:tc>
        <w:tc>
          <w:tcPr>
            <w:tcW w:w="1218" w:type="pct"/>
            <w:tcBorders>
              <w:top w:val="nil"/>
              <w:bottom w:val="nil"/>
            </w:tcBorders>
            <w:shd w:val="clear" w:color="auto" w:fill="FFFFFF"/>
          </w:tcPr>
          <w:p w14:paraId="4E2D73D5" w14:textId="31266481" w:rsidR="00A3365C" w:rsidRPr="000033D6" w:rsidRDefault="00A3365C" w:rsidP="00090EB6">
            <w:pPr>
              <w:pStyle w:val="CETBodytext"/>
              <w:ind w:right="-1"/>
              <w:jc w:val="left"/>
              <w:rPr>
                <w:rFonts w:cs="Arial"/>
                <w:szCs w:val="18"/>
              </w:rPr>
            </w:pPr>
            <w:r w:rsidRPr="000033D6">
              <w:rPr>
                <w:rFonts w:cs="Arial"/>
                <w:szCs w:val="18"/>
              </w:rPr>
              <w:t>Resisting forces</w:t>
            </w:r>
          </w:p>
        </w:tc>
      </w:tr>
      <w:tr w:rsidR="00A3365C" w:rsidRPr="000033D6" w14:paraId="25556F51" w14:textId="77777777" w:rsidTr="0090704A">
        <w:trPr>
          <w:trHeight w:val="418"/>
        </w:trPr>
        <w:tc>
          <w:tcPr>
            <w:tcW w:w="484" w:type="pct"/>
            <w:tcBorders>
              <w:top w:val="nil"/>
              <w:bottom w:val="nil"/>
            </w:tcBorders>
            <w:shd w:val="clear" w:color="auto" w:fill="FFFFFF"/>
          </w:tcPr>
          <w:p w14:paraId="2CC06642" w14:textId="2092870D" w:rsidR="00A3365C" w:rsidRPr="000033D6" w:rsidRDefault="00260E49" w:rsidP="002C159A">
            <w:pPr>
              <w:pStyle w:val="CETBodytext"/>
              <w:jc w:val="left"/>
            </w:pPr>
            <w:r w:rsidRPr="000033D6">
              <w:t>-</w:t>
            </w:r>
          </w:p>
        </w:tc>
        <w:tc>
          <w:tcPr>
            <w:tcW w:w="645" w:type="pct"/>
            <w:tcBorders>
              <w:top w:val="nil"/>
              <w:bottom w:val="nil"/>
            </w:tcBorders>
            <w:shd w:val="clear" w:color="auto" w:fill="FFFFFF"/>
          </w:tcPr>
          <w:p w14:paraId="6C1FBCE7" w14:textId="0044F6D7" w:rsidR="00A3365C" w:rsidRPr="000033D6" w:rsidRDefault="00260E49" w:rsidP="002C159A">
            <w:pPr>
              <w:pStyle w:val="CETBodytext"/>
              <w:jc w:val="left"/>
            </w:pPr>
            <w:r w:rsidRPr="000033D6">
              <w:t>-</w:t>
            </w:r>
          </w:p>
        </w:tc>
        <w:tc>
          <w:tcPr>
            <w:tcW w:w="1129" w:type="pct"/>
            <w:tcBorders>
              <w:top w:val="nil"/>
              <w:bottom w:val="nil"/>
            </w:tcBorders>
            <w:shd w:val="clear" w:color="auto" w:fill="FFFFFF"/>
          </w:tcPr>
          <w:p w14:paraId="189EDC56" w14:textId="20D5B314" w:rsidR="00A3365C" w:rsidRPr="000033D6" w:rsidRDefault="00A3365C" w:rsidP="00090EB6">
            <w:pPr>
              <w:pStyle w:val="CETBodytext"/>
              <w:jc w:val="left"/>
            </w:pPr>
            <w:r w:rsidRPr="000033D6">
              <w:t>Tank perforation</w:t>
            </w:r>
          </w:p>
        </w:tc>
        <w:tc>
          <w:tcPr>
            <w:tcW w:w="1523" w:type="pct"/>
            <w:tcBorders>
              <w:top w:val="nil"/>
              <w:bottom w:val="nil"/>
            </w:tcBorders>
            <w:shd w:val="clear" w:color="auto" w:fill="FFFFFF"/>
          </w:tcPr>
          <w:p w14:paraId="217790CE" w14:textId="739E72FE" w:rsidR="00A3365C" w:rsidRPr="000033D6" w:rsidRDefault="00A3365C" w:rsidP="00090EB6">
            <w:pPr>
              <w:pStyle w:val="CETBodytext"/>
              <w:ind w:right="-1"/>
              <w:jc w:val="left"/>
              <w:rPr>
                <w:rFonts w:cs="Arial"/>
                <w:szCs w:val="18"/>
              </w:rPr>
            </w:pPr>
            <w:r w:rsidRPr="000033D6">
              <w:rPr>
                <w:rFonts w:cs="Arial"/>
                <w:szCs w:val="18"/>
              </w:rPr>
              <w:t>Impact energy or force</w:t>
            </w:r>
          </w:p>
        </w:tc>
        <w:tc>
          <w:tcPr>
            <w:tcW w:w="1218" w:type="pct"/>
            <w:tcBorders>
              <w:top w:val="nil"/>
              <w:bottom w:val="nil"/>
            </w:tcBorders>
            <w:shd w:val="clear" w:color="auto" w:fill="FFFFFF"/>
          </w:tcPr>
          <w:p w14:paraId="02FB0635" w14:textId="4A0705B8" w:rsidR="00A3365C" w:rsidRPr="000033D6" w:rsidRDefault="00A3365C" w:rsidP="00090EB6">
            <w:pPr>
              <w:pStyle w:val="CETBodytext"/>
              <w:ind w:right="-1"/>
              <w:jc w:val="left"/>
              <w:rPr>
                <w:rFonts w:cs="Arial"/>
                <w:szCs w:val="18"/>
              </w:rPr>
            </w:pPr>
            <w:r w:rsidRPr="000033D6">
              <w:rPr>
                <w:rFonts w:cs="Arial"/>
                <w:szCs w:val="18"/>
              </w:rPr>
              <w:t>Shell thickness</w:t>
            </w:r>
          </w:p>
        </w:tc>
      </w:tr>
      <w:tr w:rsidR="00A3365C" w:rsidRPr="000033D6" w14:paraId="766B906C" w14:textId="77777777" w:rsidTr="0090704A">
        <w:trPr>
          <w:trHeight w:val="707"/>
        </w:trPr>
        <w:tc>
          <w:tcPr>
            <w:tcW w:w="484" w:type="pct"/>
            <w:tcBorders>
              <w:top w:val="nil"/>
              <w:bottom w:val="nil"/>
            </w:tcBorders>
            <w:shd w:val="clear" w:color="auto" w:fill="FFFFFF"/>
          </w:tcPr>
          <w:p w14:paraId="0BA91D09" w14:textId="1173BFD2" w:rsidR="00A3365C" w:rsidRPr="000033D6" w:rsidRDefault="00260E49" w:rsidP="002C159A">
            <w:pPr>
              <w:pStyle w:val="CETBodytext"/>
              <w:jc w:val="left"/>
            </w:pPr>
            <w:r w:rsidRPr="000033D6">
              <w:t>-</w:t>
            </w:r>
          </w:p>
        </w:tc>
        <w:tc>
          <w:tcPr>
            <w:tcW w:w="645" w:type="pct"/>
            <w:tcBorders>
              <w:top w:val="nil"/>
              <w:bottom w:val="nil"/>
            </w:tcBorders>
            <w:shd w:val="clear" w:color="auto" w:fill="FFFFFF"/>
          </w:tcPr>
          <w:p w14:paraId="71CBA3E7" w14:textId="4C52ACBF" w:rsidR="00A3365C" w:rsidRPr="000033D6" w:rsidRDefault="00260E49" w:rsidP="002C159A">
            <w:pPr>
              <w:pStyle w:val="CETBodytext"/>
              <w:jc w:val="left"/>
            </w:pPr>
            <w:r w:rsidRPr="000033D6">
              <w:t>-</w:t>
            </w:r>
          </w:p>
        </w:tc>
        <w:tc>
          <w:tcPr>
            <w:tcW w:w="1129" w:type="pct"/>
            <w:tcBorders>
              <w:top w:val="nil"/>
              <w:bottom w:val="nil"/>
            </w:tcBorders>
            <w:shd w:val="clear" w:color="auto" w:fill="FFFFFF"/>
          </w:tcPr>
          <w:p w14:paraId="2C5BD99E" w14:textId="5D54A3C0" w:rsidR="00A3365C" w:rsidRPr="000033D6" w:rsidRDefault="00A3365C" w:rsidP="00090EB6">
            <w:pPr>
              <w:pStyle w:val="CETBodytext"/>
              <w:jc w:val="left"/>
            </w:pPr>
            <w:r w:rsidRPr="000033D6">
              <w:t>Undermining of tank foundations</w:t>
            </w:r>
          </w:p>
        </w:tc>
        <w:tc>
          <w:tcPr>
            <w:tcW w:w="1523" w:type="pct"/>
            <w:tcBorders>
              <w:top w:val="nil"/>
              <w:bottom w:val="nil"/>
            </w:tcBorders>
            <w:shd w:val="clear" w:color="auto" w:fill="FFFFFF"/>
          </w:tcPr>
          <w:p w14:paraId="5AB8503F" w14:textId="7087CAB8" w:rsidR="00A3365C" w:rsidRPr="000033D6" w:rsidRDefault="00A3365C" w:rsidP="00090EB6">
            <w:pPr>
              <w:pStyle w:val="CETBodytext"/>
              <w:ind w:right="-1"/>
              <w:jc w:val="left"/>
              <w:rPr>
                <w:rFonts w:cs="Arial"/>
                <w:szCs w:val="18"/>
              </w:rPr>
            </w:pPr>
            <w:r w:rsidRPr="000033D6">
              <w:rPr>
                <w:rFonts w:cs="Arial"/>
                <w:szCs w:val="18"/>
              </w:rPr>
              <w:t>Shear stress</w:t>
            </w:r>
          </w:p>
        </w:tc>
        <w:tc>
          <w:tcPr>
            <w:tcW w:w="1218" w:type="pct"/>
            <w:tcBorders>
              <w:top w:val="nil"/>
              <w:bottom w:val="nil"/>
            </w:tcBorders>
            <w:shd w:val="clear" w:color="auto" w:fill="FFFFFF"/>
          </w:tcPr>
          <w:p w14:paraId="6BEB7686" w14:textId="6FA040C7" w:rsidR="00A3365C" w:rsidRPr="000033D6" w:rsidRDefault="00A3365C" w:rsidP="00090EB6">
            <w:pPr>
              <w:pStyle w:val="CETBodytext"/>
              <w:ind w:right="-1"/>
              <w:jc w:val="left"/>
              <w:rPr>
                <w:rFonts w:cs="Arial"/>
                <w:szCs w:val="18"/>
              </w:rPr>
            </w:pPr>
            <w:r w:rsidRPr="000033D6">
              <w:rPr>
                <w:rFonts w:cs="Arial"/>
                <w:szCs w:val="18"/>
              </w:rPr>
              <w:t>Critical scour depth</w:t>
            </w:r>
          </w:p>
        </w:tc>
      </w:tr>
      <w:tr w:rsidR="00A3365C" w:rsidRPr="000033D6" w14:paraId="62EBEF72" w14:textId="77777777" w:rsidTr="0090704A">
        <w:trPr>
          <w:trHeight w:val="561"/>
        </w:trPr>
        <w:tc>
          <w:tcPr>
            <w:tcW w:w="484" w:type="pct"/>
            <w:tcBorders>
              <w:top w:val="nil"/>
              <w:bottom w:val="nil"/>
            </w:tcBorders>
            <w:shd w:val="clear" w:color="auto" w:fill="FFFFFF"/>
          </w:tcPr>
          <w:p w14:paraId="2A457CB0" w14:textId="26B88FDC" w:rsidR="00A3365C" w:rsidRPr="000033D6" w:rsidRDefault="00260E49" w:rsidP="002C159A">
            <w:pPr>
              <w:pStyle w:val="CETBodytext"/>
              <w:jc w:val="left"/>
            </w:pPr>
            <w:r w:rsidRPr="000033D6">
              <w:t>-</w:t>
            </w:r>
          </w:p>
        </w:tc>
        <w:tc>
          <w:tcPr>
            <w:tcW w:w="645" w:type="pct"/>
            <w:tcBorders>
              <w:top w:val="nil"/>
              <w:bottom w:val="nil"/>
            </w:tcBorders>
            <w:shd w:val="clear" w:color="auto" w:fill="FFFFFF"/>
          </w:tcPr>
          <w:p w14:paraId="46CD4268" w14:textId="4E05B738" w:rsidR="00A3365C" w:rsidRPr="000033D6" w:rsidRDefault="00A3365C" w:rsidP="002C159A">
            <w:pPr>
              <w:pStyle w:val="CETBodytext"/>
              <w:jc w:val="left"/>
            </w:pPr>
            <w:r w:rsidRPr="000033D6">
              <w:t>Pipe</w:t>
            </w:r>
          </w:p>
        </w:tc>
        <w:tc>
          <w:tcPr>
            <w:tcW w:w="1129" w:type="pct"/>
            <w:tcBorders>
              <w:top w:val="nil"/>
              <w:bottom w:val="nil"/>
            </w:tcBorders>
            <w:shd w:val="clear" w:color="auto" w:fill="FFFFFF"/>
          </w:tcPr>
          <w:p w14:paraId="4B795AC9" w14:textId="79135582" w:rsidR="00A3365C" w:rsidRPr="000033D6" w:rsidRDefault="00A3365C" w:rsidP="00090EB6">
            <w:pPr>
              <w:pStyle w:val="CETBodytext"/>
              <w:jc w:val="left"/>
            </w:pPr>
            <w:r w:rsidRPr="000033D6">
              <w:t>Rupture of Pipes</w:t>
            </w:r>
          </w:p>
        </w:tc>
        <w:tc>
          <w:tcPr>
            <w:tcW w:w="1523" w:type="pct"/>
            <w:tcBorders>
              <w:top w:val="nil"/>
              <w:bottom w:val="nil"/>
            </w:tcBorders>
            <w:shd w:val="clear" w:color="auto" w:fill="FFFFFF"/>
          </w:tcPr>
          <w:p w14:paraId="099CA40B" w14:textId="54433F87" w:rsidR="00A3365C" w:rsidRPr="000033D6" w:rsidRDefault="00A3365C" w:rsidP="00090EB6">
            <w:pPr>
              <w:pStyle w:val="CETBodytext"/>
              <w:ind w:right="-1"/>
              <w:jc w:val="left"/>
              <w:rPr>
                <w:rFonts w:cs="Arial"/>
                <w:szCs w:val="18"/>
              </w:rPr>
            </w:pPr>
            <w:r w:rsidRPr="000033D6">
              <w:rPr>
                <w:rFonts w:cs="Arial"/>
                <w:szCs w:val="18"/>
              </w:rPr>
              <w:t>Hydrodynamic drag force</w:t>
            </w:r>
          </w:p>
        </w:tc>
        <w:tc>
          <w:tcPr>
            <w:tcW w:w="1218" w:type="pct"/>
            <w:tcBorders>
              <w:top w:val="nil"/>
              <w:bottom w:val="nil"/>
            </w:tcBorders>
            <w:shd w:val="clear" w:color="auto" w:fill="FFFFFF"/>
          </w:tcPr>
          <w:p w14:paraId="594DF75C" w14:textId="4EEF1C05" w:rsidR="00A3365C" w:rsidRPr="000033D6" w:rsidRDefault="00A3365C" w:rsidP="00090EB6">
            <w:pPr>
              <w:pStyle w:val="CETBodytext"/>
              <w:ind w:right="-1"/>
              <w:jc w:val="left"/>
              <w:rPr>
                <w:rFonts w:cs="Arial"/>
                <w:szCs w:val="18"/>
              </w:rPr>
            </w:pPr>
            <w:r w:rsidRPr="000033D6">
              <w:rPr>
                <w:rFonts w:cs="Arial"/>
                <w:szCs w:val="18"/>
              </w:rPr>
              <w:t>Pipe bending capacity</w:t>
            </w:r>
          </w:p>
        </w:tc>
      </w:tr>
      <w:tr w:rsidR="004342BD" w:rsidRPr="000033D6" w14:paraId="00593749" w14:textId="2CA90115" w:rsidTr="0031509E">
        <w:tc>
          <w:tcPr>
            <w:tcW w:w="484" w:type="pct"/>
            <w:shd w:val="clear" w:color="auto" w:fill="FFFFFF"/>
          </w:tcPr>
          <w:p w14:paraId="3251D365" w14:textId="68E7FBED" w:rsidR="004342BD" w:rsidRPr="000033D6" w:rsidRDefault="00260E49" w:rsidP="002C159A">
            <w:pPr>
              <w:pStyle w:val="CETBodytext"/>
              <w:ind w:right="-1"/>
              <w:jc w:val="left"/>
              <w:rPr>
                <w:rFonts w:cs="Arial"/>
                <w:szCs w:val="18"/>
              </w:rPr>
            </w:pPr>
            <w:r w:rsidRPr="000033D6">
              <w:rPr>
                <w:rFonts w:cs="Arial"/>
                <w:szCs w:val="18"/>
              </w:rPr>
              <w:t>-</w:t>
            </w:r>
          </w:p>
        </w:tc>
        <w:tc>
          <w:tcPr>
            <w:tcW w:w="645" w:type="pct"/>
            <w:shd w:val="clear" w:color="auto" w:fill="FFFFFF"/>
          </w:tcPr>
          <w:p w14:paraId="082791A0" w14:textId="1AB9E737" w:rsidR="004342BD" w:rsidRPr="000033D6" w:rsidRDefault="00260E49" w:rsidP="002C159A">
            <w:pPr>
              <w:pStyle w:val="CETBodytext"/>
              <w:ind w:right="-1"/>
              <w:jc w:val="left"/>
              <w:rPr>
                <w:rFonts w:cs="Arial"/>
                <w:szCs w:val="18"/>
              </w:rPr>
            </w:pPr>
            <w:r w:rsidRPr="000033D6">
              <w:rPr>
                <w:rFonts w:cs="Arial"/>
                <w:szCs w:val="18"/>
              </w:rPr>
              <w:t>-</w:t>
            </w:r>
          </w:p>
        </w:tc>
        <w:tc>
          <w:tcPr>
            <w:tcW w:w="1129" w:type="pct"/>
            <w:shd w:val="clear" w:color="auto" w:fill="FFFFFF"/>
          </w:tcPr>
          <w:p w14:paraId="710A68FC" w14:textId="2AD1D928" w:rsidR="004342BD" w:rsidRPr="000033D6" w:rsidRDefault="004342BD" w:rsidP="00090EB6">
            <w:pPr>
              <w:pStyle w:val="CETBodytext"/>
              <w:ind w:right="-1"/>
              <w:jc w:val="left"/>
              <w:rPr>
                <w:rFonts w:cs="Arial"/>
                <w:szCs w:val="18"/>
              </w:rPr>
            </w:pPr>
            <w:r w:rsidRPr="000033D6">
              <w:t>Breakage of connected pipelines and flanges</w:t>
            </w:r>
          </w:p>
        </w:tc>
        <w:tc>
          <w:tcPr>
            <w:tcW w:w="1523" w:type="pct"/>
            <w:shd w:val="clear" w:color="auto" w:fill="FFFFFF"/>
          </w:tcPr>
          <w:p w14:paraId="376A7ECA" w14:textId="4F848F8C" w:rsidR="004342BD" w:rsidRPr="000033D6" w:rsidRDefault="004342BD" w:rsidP="00090EB6">
            <w:pPr>
              <w:pStyle w:val="CETBodytext"/>
              <w:ind w:right="-1"/>
              <w:jc w:val="left"/>
              <w:rPr>
                <w:rFonts w:cs="Arial"/>
                <w:szCs w:val="18"/>
              </w:rPr>
            </w:pPr>
            <w:r w:rsidRPr="000033D6">
              <w:rPr>
                <w:rFonts w:cs="Arial"/>
                <w:szCs w:val="18"/>
              </w:rPr>
              <w:t>Buoyancy force</w:t>
            </w:r>
          </w:p>
        </w:tc>
        <w:tc>
          <w:tcPr>
            <w:tcW w:w="1218" w:type="pct"/>
            <w:shd w:val="clear" w:color="auto" w:fill="FFFFFF"/>
          </w:tcPr>
          <w:p w14:paraId="0B8ECCF3" w14:textId="2B83DAA8" w:rsidR="004342BD" w:rsidRPr="000033D6" w:rsidRDefault="004342BD" w:rsidP="00090EB6">
            <w:pPr>
              <w:pStyle w:val="CETBodytext"/>
              <w:ind w:right="-1"/>
              <w:jc w:val="left"/>
              <w:rPr>
                <w:rFonts w:cs="Arial"/>
                <w:szCs w:val="18"/>
              </w:rPr>
            </w:pPr>
            <w:r w:rsidRPr="000033D6">
              <w:rPr>
                <w:rFonts w:cs="Arial"/>
                <w:szCs w:val="18"/>
              </w:rPr>
              <w:t>Tensile capacity of pipe or flange connections</w:t>
            </w:r>
          </w:p>
        </w:tc>
      </w:tr>
    </w:tbl>
    <w:bookmarkEnd w:id="6"/>
    <w:p w14:paraId="0844EFCB" w14:textId="10DB943C" w:rsidR="00F1748D" w:rsidRPr="003042B9" w:rsidRDefault="00F1748D" w:rsidP="009531DC">
      <w:pPr>
        <w:pStyle w:val="CETBodytext"/>
        <w:rPr>
          <w:sz w:val="16"/>
          <w:szCs w:val="18"/>
        </w:rPr>
      </w:pPr>
      <w:r w:rsidRPr="003042B9">
        <w:rPr>
          <w:sz w:val="16"/>
          <w:szCs w:val="18"/>
        </w:rPr>
        <w:t>(1) The references of the table are as follow</w:t>
      </w:r>
      <w:r w:rsidR="00557A96" w:rsidRPr="003042B9">
        <w:rPr>
          <w:sz w:val="16"/>
          <w:szCs w:val="18"/>
        </w:rPr>
        <w:t>s</w:t>
      </w:r>
      <w:r w:rsidRPr="003042B9">
        <w:rPr>
          <w:sz w:val="16"/>
          <w:szCs w:val="18"/>
        </w:rPr>
        <w:t xml:space="preserve">: </w:t>
      </w:r>
      <w:r w:rsidR="00D2402F" w:rsidRPr="003042B9">
        <w:rPr>
          <w:sz w:val="16"/>
          <w:szCs w:val="18"/>
        </w:rPr>
        <w:t xml:space="preserve">Flood </w:t>
      </w:r>
      <w:sdt>
        <w:sdtPr>
          <w:rPr>
            <w:rFonts w:cs="Arial"/>
            <w:color w:val="000000"/>
            <w:sz w:val="16"/>
            <w:szCs w:val="18"/>
          </w:rPr>
          <w:tag w:val="MENDELEY_CITATION_v3_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"/>
          <w:id w:val="-1691281081"/>
          <w:placeholder>
            <w:docPart w:val="DefaultPlaceholder_-1854013440"/>
          </w:placeholder>
        </w:sdtPr>
        <w:sdtContent>
          <w:r w:rsidR="00674D28" w:rsidRPr="00674D28">
            <w:rPr>
              <w:rFonts w:cs="Arial"/>
              <w:color w:val="000000"/>
              <w:sz w:val="16"/>
              <w:szCs w:val="21"/>
            </w:rPr>
            <w:t>(Hu et al., 2024; Khakzad and Van Gelder, 2018; Mia and Kameshwar, 2025)</w:t>
          </w:r>
        </w:sdtContent>
      </w:sdt>
      <w:r w:rsidR="005F373F" w:rsidRPr="003042B9">
        <w:rPr>
          <w:rFonts w:cs="Arial"/>
          <w:color w:val="000000"/>
          <w:sz w:val="16"/>
          <w:szCs w:val="18"/>
        </w:rPr>
        <w:t>; Wind</w:t>
      </w:r>
      <w:r w:rsidR="00654D1E" w:rsidRPr="003042B9">
        <w:rPr>
          <w:rFonts w:cs="Arial"/>
          <w:color w:val="000000"/>
          <w:sz w:val="16"/>
          <w:szCs w:val="18"/>
        </w:rPr>
        <w:t xml:space="preserve"> and </w:t>
      </w:r>
      <w:r w:rsidR="005F373F" w:rsidRPr="003042B9">
        <w:rPr>
          <w:rFonts w:cs="Arial"/>
          <w:color w:val="000000"/>
          <w:sz w:val="16"/>
          <w:szCs w:val="18"/>
        </w:rPr>
        <w:t>Storm</w:t>
      </w:r>
      <w:r w:rsidR="00654D1E" w:rsidRPr="003042B9">
        <w:rPr>
          <w:rFonts w:cs="Arial"/>
          <w:color w:val="000000"/>
          <w:sz w:val="16"/>
          <w:szCs w:val="18"/>
        </w:rPr>
        <w:t xml:space="preserve"> surge</w:t>
      </w:r>
      <w:r w:rsidR="005F373F" w:rsidRPr="003042B9">
        <w:rPr>
          <w:rFonts w:cs="Arial"/>
          <w:color w:val="000000"/>
          <w:sz w:val="16"/>
          <w:szCs w:val="18"/>
        </w:rPr>
        <w:t xml:space="preserve"> </w:t>
      </w:r>
      <w:sdt>
        <w:sdtPr>
          <w:rPr>
            <w:rFonts w:cs="Arial"/>
            <w:color w:val="000000"/>
            <w:sz w:val="16"/>
            <w:szCs w:val="18"/>
          </w:rPr>
          <w:tag w:val="MENDELEY_CITATION_v3_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"/>
          <w:id w:val="1427921553"/>
          <w:placeholder>
            <w:docPart w:val="DefaultPlaceholder_-1854013440"/>
          </w:placeholder>
        </w:sdtPr>
        <w:sdtContent>
          <w:r w:rsidR="00674D28" w:rsidRPr="00674D28">
            <w:rPr>
              <w:rFonts w:cs="Arial"/>
              <w:color w:val="000000"/>
              <w:sz w:val="16"/>
              <w:szCs w:val="21"/>
            </w:rPr>
            <w:t>(Bernier and Padgett, 2019; Olivar et al., 2020)</w:t>
          </w:r>
        </w:sdtContent>
      </w:sdt>
      <w:r w:rsidR="0088027D" w:rsidRPr="003042B9">
        <w:rPr>
          <w:rFonts w:cs="Arial"/>
          <w:color w:val="000000"/>
          <w:sz w:val="16"/>
          <w:szCs w:val="18"/>
        </w:rPr>
        <w:t xml:space="preserve">; Tsunami </w:t>
      </w:r>
      <w:sdt>
        <w:sdtPr>
          <w:rPr>
            <w:rFonts w:cs="Arial"/>
            <w:color w:val="000000"/>
            <w:sz w:val="16"/>
            <w:szCs w:val="18"/>
          </w:rPr>
          <w:tag w:val="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"/>
          <w:id w:val="-768777815"/>
          <w:placeholder>
            <w:docPart w:val="DefaultPlaceholder_-1854013440"/>
          </w:placeholder>
        </w:sdtPr>
        <w:sdtContent>
          <w:r w:rsidR="00674D28" w:rsidRPr="00674D28">
            <w:rPr>
              <w:rFonts w:cs="Arial"/>
              <w:color w:val="000000"/>
              <w:sz w:val="16"/>
              <w:szCs w:val="21"/>
            </w:rPr>
            <w:t>(Almasi et al., 2026; Basco and Salzano, 2017; Cruz et al., 2009; Mebarki et al., 2016)</w:t>
          </w:r>
        </w:sdtContent>
      </w:sdt>
      <w:r w:rsidR="00B216A0" w:rsidRPr="003042B9">
        <w:rPr>
          <w:rFonts w:cs="Arial"/>
          <w:color w:val="000000"/>
          <w:sz w:val="16"/>
          <w:szCs w:val="18"/>
        </w:rPr>
        <w:t>.</w:t>
      </w:r>
    </w:p>
    <w:p w14:paraId="6E05A7C0" w14:textId="5293B99F" w:rsidR="00B96DFA" w:rsidRPr="003042B9" w:rsidRDefault="00786BD4" w:rsidP="009531DC">
      <w:pPr>
        <w:pStyle w:val="CETBodytext"/>
        <w:rPr>
          <w:sz w:val="16"/>
          <w:szCs w:val="18"/>
        </w:rPr>
      </w:pPr>
      <w:r w:rsidRPr="003042B9">
        <w:rPr>
          <w:sz w:val="16"/>
          <w:szCs w:val="18"/>
        </w:rPr>
        <w:t>(</w:t>
      </w:r>
      <w:r w:rsidR="00F1748D" w:rsidRPr="003042B9">
        <w:rPr>
          <w:sz w:val="16"/>
          <w:szCs w:val="18"/>
        </w:rPr>
        <w:t>2</w:t>
      </w:r>
      <w:r w:rsidRPr="003042B9">
        <w:rPr>
          <w:sz w:val="16"/>
          <w:szCs w:val="18"/>
        </w:rPr>
        <w:t>)</w:t>
      </w:r>
      <w:r w:rsidR="00D44D23" w:rsidRPr="003042B9">
        <w:rPr>
          <w:sz w:val="16"/>
          <w:szCs w:val="18"/>
        </w:rPr>
        <w:t xml:space="preserve"> For unanchored tanks, resistance against floatation, uplift is provided by the tank’s self-weight and the weight of the stored liquid, and sliding resistance is governed by friction at the base. In anchored tanks, additional resistance is provided by the anchorage system.</w:t>
      </w:r>
    </w:p>
    <w:p w14:paraId="677EBFF0" w14:textId="0128AFC6" w:rsidR="00600535" w:rsidRPr="000033D6" w:rsidRDefault="00B54615" w:rsidP="00600535">
      <w:pPr>
        <w:pStyle w:val="CETHeading1"/>
        <w:tabs>
          <w:tab w:val="clear" w:pos="360"/>
          <w:tab w:val="right" w:pos="7100"/>
        </w:tabs>
        <w:jc w:val="both"/>
      </w:pPr>
      <w:r w:rsidRPr="000033D6">
        <w:t>Modeling approaches for vulnerability and fragility assessment of industrial equipment</w:t>
      </w:r>
    </w:p>
    <w:p w14:paraId="0629F2A1" w14:textId="15419573" w:rsidR="00810DAB" w:rsidRPr="000033D6" w:rsidRDefault="00810DAB" w:rsidP="00810DAB">
      <w:pPr>
        <w:pStyle w:val="CETBodytext"/>
      </w:pPr>
      <w:r w:rsidRPr="000033D6">
        <w:t>The literature on hydro</w:t>
      </w:r>
      <w:r w:rsidR="003E7426">
        <w:t>-</w:t>
      </w:r>
      <w:r w:rsidRPr="000033D6">
        <w:t xml:space="preserve">meteorological hazards in the NaTech context shows that only a limited number of structural modeling approaches are commonly used for industrial equipment. </w:t>
      </w:r>
      <w:r w:rsidR="0028166B">
        <w:t>In what follows</w:t>
      </w:r>
      <w:r w:rsidR="00EC5F53">
        <w:t>,</w:t>
      </w:r>
      <w:r w:rsidR="000B3F9B">
        <w:t xml:space="preserve"> the modeling </w:t>
      </w:r>
      <w:r w:rsidR="000B3F9B">
        <w:lastRenderedPageBreak/>
        <w:t xml:space="preserve">approaches </w:t>
      </w:r>
      <w:r w:rsidR="00893426">
        <w:t>for vulnerability and fragility assessment of representative equipment, such as storage tanks and pipelines,</w:t>
      </w:r>
      <w:r w:rsidR="00EC5F53">
        <w:t xml:space="preserve"> </w:t>
      </w:r>
      <w:r w:rsidR="00F54F9A">
        <w:t xml:space="preserve">under </w:t>
      </w:r>
      <w:r w:rsidR="00F54F9A" w:rsidRPr="000033D6">
        <w:t>hydro-meteorological hazards</w:t>
      </w:r>
      <w:r w:rsidR="00F54F9A">
        <w:t xml:space="preserve"> are</w:t>
      </w:r>
      <w:r w:rsidR="007A1B63">
        <w:t xml:space="preserve"> ana</w:t>
      </w:r>
      <w:r w:rsidR="00893426">
        <w:t>lyzed.</w:t>
      </w:r>
    </w:p>
    <w:p w14:paraId="34D7454B" w14:textId="03DD6478" w:rsidR="00ED106C" w:rsidRPr="000033D6" w:rsidRDefault="00AA2A97" w:rsidP="00A502F4">
      <w:pPr>
        <w:pStyle w:val="CETheadingx"/>
        <w:numPr>
          <w:ilvl w:val="0"/>
          <w:numId w:val="25"/>
        </w:numPr>
      </w:pPr>
      <w:r w:rsidRPr="000033D6">
        <w:t>Storage Tanks</w:t>
      </w:r>
    </w:p>
    <w:p w14:paraId="7382C781" w14:textId="4852D7C2" w:rsidR="00600535" w:rsidRPr="000033D6" w:rsidRDefault="00810DAB" w:rsidP="00810DAB">
      <w:pPr>
        <w:pStyle w:val="CETBodytext"/>
      </w:pPr>
      <w:r w:rsidRPr="000033D6">
        <w:t xml:space="preserve">For storage tanks, the most diffuse modeling strategy is based on simplified analytical formulations combined with </w:t>
      </w:r>
      <w:r w:rsidR="00B86D94">
        <w:t xml:space="preserve">a </w:t>
      </w:r>
      <w:r w:rsidRPr="000033D6">
        <w:t xml:space="preserve">rigid-body </w:t>
      </w:r>
      <w:r w:rsidR="00C020EC">
        <w:t>assumption</w:t>
      </w:r>
      <w:r w:rsidRPr="000033D6">
        <w:t>. Tanks are generally modeled as rigid bodies when assessing global instability modes such as flotation, sliding, uplift, and overturning. This approach is commonly used in flood and tsunami studies, where the action of water is represented through hydrostatic and hydrodynamic pressure components</w:t>
      </w:r>
      <w:r w:rsidR="00DD02D3">
        <w:t>,</w:t>
      </w:r>
      <w:r w:rsidRPr="000033D6">
        <w:t xml:space="preserve"> expressed as functions of inundation depth and flow velocity</w:t>
      </w:r>
      <w:r w:rsidR="00336FA9" w:rsidRPr="000033D6">
        <w:t xml:space="preserve"> </w:t>
      </w:r>
      <w:sdt>
        <w:sdtPr>
          <w:rPr>
            <w:rFonts w:cs="Arial"/>
            <w:color w:val="000000"/>
          </w:rPr>
          <w:tag w:val="MENDELEY_CITATION_v3_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"/>
          <w:id w:val="1406493648"/>
          <w:placeholder>
            <w:docPart w:val="DefaultPlaceholder_-1854013440"/>
          </w:placeholder>
        </w:sdtPr>
        <w:sdtContent>
          <w:r w:rsidR="00674D28" w:rsidRPr="00674D28">
            <w:rPr>
              <w:rFonts w:cs="Arial"/>
              <w:color w:val="000000"/>
            </w:rPr>
            <w:t>(Basco and Salzano, 2017; Khakzad and Van Gelder, 2018)</w:t>
          </w:r>
        </w:sdtContent>
      </w:sdt>
      <w:r w:rsidRPr="000033D6">
        <w:t>. It is also adopted in storm</w:t>
      </w:r>
      <w:r w:rsidR="000F6BA9">
        <w:t>-</w:t>
      </w:r>
      <w:r w:rsidRPr="000033D6">
        <w:t>surge analyses when wave effects are incorporated through simplified or surrogate models</w:t>
      </w:r>
      <w:r w:rsidR="00300505" w:rsidRPr="000033D6">
        <w:t xml:space="preserve"> </w:t>
      </w:r>
      <w:sdt>
        <w:sdtPr>
          <w:rPr>
            <w:rFonts w:cs="Arial"/>
            <w:color w:val="000000"/>
          </w:rPr>
          <w:tag w:val="MENDELEY_CITATION_v3_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"/>
          <w:id w:val="-91244310"/>
          <w:placeholder>
            <w:docPart w:val="DefaultPlaceholder_-1854013440"/>
          </w:placeholder>
        </w:sdtPr>
        <w:sdtContent>
          <w:r w:rsidR="00674D28" w:rsidRPr="00674D28">
            <w:rPr>
              <w:rFonts w:cs="Arial"/>
              <w:color w:val="000000"/>
            </w:rPr>
            <w:t>(Bernier and Padgett, 2019)</w:t>
          </w:r>
        </w:sdtContent>
      </w:sdt>
      <w:r w:rsidRPr="000033D6">
        <w:t>.</w:t>
      </w:r>
      <w:r w:rsidR="009A4DE9" w:rsidRPr="000033D6">
        <w:t xml:space="preserve"> Due to the scarcity of historical data, most studies rely on </w:t>
      </w:r>
      <w:r w:rsidR="001F0B2C" w:rsidRPr="000033D6">
        <w:t xml:space="preserve">simplified analytical formulation </w:t>
      </w:r>
      <w:r w:rsidR="00106034">
        <w:t>techniques</w:t>
      </w:r>
      <w:r w:rsidR="009A4DE9" w:rsidRPr="000033D6">
        <w:t xml:space="preserve"> </w:t>
      </w:r>
      <w:sdt>
        <w:sdtPr>
          <w:rPr>
            <w:rFonts w:cs="Arial"/>
            <w:color w:val="000000"/>
          </w:rPr>
          <w:tag w:val="MENDELEY_CITATION_v3_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"/>
          <w:id w:val="715399770"/>
          <w:placeholder>
            <w:docPart w:val="DefaultPlaceholder_-1854013440"/>
          </w:placeholder>
        </w:sdtPr>
        <w:sdtContent>
          <w:r w:rsidR="00674D28" w:rsidRPr="00674D28">
            <w:rPr>
              <w:rFonts w:cs="Arial"/>
              <w:color w:val="000000"/>
            </w:rPr>
            <w:t>(Khakzad and Van Gelder, 2018)</w:t>
          </w:r>
        </w:sdtContent>
      </w:sdt>
      <w:r w:rsidR="009A4DE9" w:rsidRPr="000033D6">
        <w:t>.</w:t>
      </w:r>
    </w:p>
    <w:p w14:paraId="01DDD811" w14:textId="200287D0" w:rsidR="009A1FE9" w:rsidRPr="000033D6" w:rsidRDefault="009A1FE9" w:rsidP="00810DAB">
      <w:pPr>
        <w:pStyle w:val="CETBodytext"/>
      </w:pPr>
      <w:r w:rsidRPr="000033D6">
        <w:t>Shell buckling is often assessed using simplified critical stress or pressure formulations, consistent with the use of rigid-body models for other failure modes under flood and tsunami conditions.</w:t>
      </w:r>
      <w:r w:rsidR="009464B0" w:rsidRPr="000033D6">
        <w:t xml:space="preserve"> However, for storm-induced loading, nonlinear </w:t>
      </w:r>
      <w:r w:rsidR="00DD6E81" w:rsidRPr="000033D6">
        <w:t>FE</w:t>
      </w:r>
      <w:r w:rsidR="009464B0" w:rsidRPr="000033D6">
        <w:t xml:space="preserve"> shell models are employed to account for geometric and material nonlinearities, as well as global imperfections, which simplified analytical expressions cannot adequately capture</w:t>
      </w:r>
      <w:r w:rsidR="00765DFD" w:rsidRPr="000033D6">
        <w:t>. In these cases, FE analysis is typically used to estimate buckling capacity, while fragility models are derived using logistic regression classifiers. Since the use of numerical methods can be prohibitive for a fragility analysis due to their high computational cost, surrogate model techniques are employed to facilitate and reduce computational complexity</w:t>
      </w:r>
      <w:r w:rsidR="00305ABC" w:rsidRPr="000033D6">
        <w:t xml:space="preserve"> </w:t>
      </w:r>
      <w:sdt>
        <w:sdtPr>
          <w:rPr>
            <w:rFonts w:cs="Arial"/>
            <w:color w:val="000000"/>
          </w:rPr>
          <w:tag w:val="MENDELEY_CITATION_v3_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"/>
          <w:id w:val="803971283"/>
          <w:placeholder>
            <w:docPart w:val="DefaultPlaceholder_-1854013440"/>
          </w:placeholder>
        </w:sdtPr>
        <w:sdtContent>
          <w:r w:rsidR="00674D28" w:rsidRPr="00674D28">
            <w:rPr>
              <w:rFonts w:cs="Arial"/>
              <w:color w:val="000000"/>
            </w:rPr>
            <w:t>(Bernier and Padgett, 2019)</w:t>
          </w:r>
        </w:sdtContent>
      </w:sdt>
      <w:r w:rsidR="009464B0" w:rsidRPr="000033D6">
        <w:t>.</w:t>
      </w:r>
      <w:r w:rsidR="002448A0" w:rsidRPr="000033D6">
        <w:t xml:space="preserve"> </w:t>
      </w:r>
    </w:p>
    <w:p w14:paraId="7B2CA322" w14:textId="5AF12A66" w:rsidR="00600535" w:rsidRPr="000033D6" w:rsidRDefault="00A84402" w:rsidP="00ED2FC5">
      <w:pPr>
        <w:pStyle w:val="CETheadingx"/>
        <w:numPr>
          <w:ilvl w:val="0"/>
          <w:numId w:val="25"/>
        </w:numPr>
      </w:pPr>
      <w:r w:rsidRPr="000033D6">
        <w:t>Pipelines</w:t>
      </w:r>
    </w:p>
    <w:p w14:paraId="628160FA" w14:textId="77777777" w:rsidR="007E23D4" w:rsidRDefault="00840FAB" w:rsidP="00600535">
      <w:pPr>
        <w:pStyle w:val="CETBodytext"/>
      </w:pPr>
      <w:r w:rsidRPr="000033D6">
        <w:t>For pipelines</w:t>
      </w:r>
      <w:r w:rsidR="00333CBE">
        <w:t xml:space="preserve"> under </w:t>
      </w:r>
      <w:r w:rsidR="00333CBE" w:rsidRPr="000033D6">
        <w:t>hydro-meteorological hazards</w:t>
      </w:r>
      <w:r w:rsidRPr="000033D6">
        <w:t xml:space="preserve">, the modeling approaches adopted in the literature depend on the failure mechanism considered. </w:t>
      </w:r>
    </w:p>
    <w:p w14:paraId="5DB85B10" w14:textId="36930487" w:rsidR="0061315B" w:rsidRPr="000033D6" w:rsidRDefault="00840FAB" w:rsidP="00600535">
      <w:pPr>
        <w:pStyle w:val="CETBodytext"/>
      </w:pPr>
      <w:r w:rsidRPr="000033D6">
        <w:t xml:space="preserve">When pipelines are </w:t>
      </w:r>
      <w:r w:rsidR="00086863" w:rsidRPr="000033D6">
        <w:t>analyzed</w:t>
      </w:r>
      <w:r w:rsidRPr="000033D6">
        <w:t xml:space="preserve"> as individual components, vulnerability is commonly evaluated through physically</w:t>
      </w:r>
      <w:r w:rsidR="006A316A">
        <w:t xml:space="preserve"> </w:t>
      </w:r>
      <w:r w:rsidRPr="000033D6">
        <w:t xml:space="preserve">based hazard response analysis, which involves simplified mechanical response analysis of installations </w:t>
      </w:r>
      <w:r w:rsidR="006A316A">
        <w:t>under</w:t>
      </w:r>
      <w:r w:rsidRPr="000033D6">
        <w:t xml:space="preserve"> hazards. In this approach, straight process pipelines between supports are t</w:t>
      </w:r>
      <w:r w:rsidR="00EA2ED1">
        <w:t>reated</w:t>
      </w:r>
      <w:r w:rsidRPr="000033D6">
        <w:t xml:space="preserve"> as independent research units and regarded as fixed beams for bending moment calculation</w:t>
      </w:r>
      <w:r w:rsidR="00EA2ED1">
        <w:t>s</w:t>
      </w:r>
      <w:r w:rsidR="005464A9" w:rsidRPr="000033D6">
        <w:t xml:space="preserve"> </w:t>
      </w:r>
      <w:sdt>
        <w:sdtPr>
          <w:rPr>
            <w:rFonts w:cs="Arial"/>
            <w:color w:val="000000"/>
          </w:rPr>
          <w:tag w:val="MENDELEY_CITATION_v3_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"/>
          <w:id w:val="-421255035"/>
          <w:placeholder>
            <w:docPart w:val="DefaultPlaceholder_-1854013440"/>
          </w:placeholder>
        </w:sdtPr>
        <w:sdtContent>
          <w:r w:rsidR="00674D28" w:rsidRPr="00674D28">
            <w:rPr>
              <w:rFonts w:cs="Arial"/>
              <w:color w:val="000000"/>
            </w:rPr>
            <w:t>(Hu et al., 2024)</w:t>
          </w:r>
        </w:sdtContent>
      </w:sdt>
      <w:r w:rsidRPr="000033D6">
        <w:t xml:space="preserve">. The mechanical model </w:t>
      </w:r>
      <w:r w:rsidR="0068171C">
        <w:t>accounts for</w:t>
      </w:r>
      <w:r w:rsidRPr="000033D6">
        <w:t xml:space="preserve"> the combined effects of external load and internal pressure. Fragility functions are then developed using Monte Carlo simulation and logistic regression</w:t>
      </w:r>
      <w:r w:rsidR="00B54C15" w:rsidRPr="000033D6">
        <w:t>.</w:t>
      </w:r>
    </w:p>
    <w:p w14:paraId="4C08EB09" w14:textId="68365CCB" w:rsidR="0061315B" w:rsidRPr="000033D6" w:rsidRDefault="00F61893" w:rsidP="00600535">
      <w:pPr>
        <w:pStyle w:val="CETBodytext"/>
      </w:pPr>
      <w:r w:rsidRPr="000033D6">
        <w:t>When pipeline vulnerability is linked to the response of adjacent equipment–most notably storage tanks–</w:t>
      </w:r>
      <w:r w:rsidR="00587676">
        <w:t>FE</w:t>
      </w:r>
      <w:r w:rsidRPr="000033D6">
        <w:t xml:space="preserve"> models are used in which pipes and elbows are represented using shell elements. The structural response is evaluated through the maximum von Mises stress, and yielding or rupture is defined when the stress exceeds specified stress thresholds. Shell elements are preferred over beam elements because beam elements have limitations in </w:t>
      </w:r>
      <w:r w:rsidR="00E2706E" w:rsidRPr="000033D6">
        <w:t>modeling</w:t>
      </w:r>
      <w:r w:rsidRPr="000033D6">
        <w:t xml:space="preserve"> the nonlinear geometry of pipe bends, and may not capture all the peak values of stress-strain response when the piping system is exited using time histories</w:t>
      </w:r>
      <w:r w:rsidR="00171F9B" w:rsidRPr="000033D6">
        <w:t xml:space="preserve"> </w:t>
      </w:r>
      <w:sdt>
        <w:sdtPr>
          <w:rPr>
            <w:rFonts w:cs="Arial"/>
            <w:color w:val="000000"/>
          </w:rPr>
          <w:tag w:val="MENDELEY_CITATION_v3_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"/>
          <w:id w:val="-740016724"/>
          <w:placeholder>
            <w:docPart w:val="DefaultPlaceholder_-1854013440"/>
          </w:placeholder>
        </w:sdtPr>
        <w:sdtContent>
          <w:r w:rsidR="00674D28" w:rsidRPr="00674D28">
            <w:rPr>
              <w:rFonts w:cs="Arial"/>
              <w:color w:val="000000"/>
            </w:rPr>
            <w:t>(Mia and Kameshwar, 2025)</w:t>
          </w:r>
        </w:sdtContent>
      </w:sdt>
      <w:r w:rsidRPr="000033D6">
        <w:t>.</w:t>
      </w:r>
    </w:p>
    <w:p w14:paraId="34B8C312" w14:textId="36B87469" w:rsidR="0061315B" w:rsidRPr="000033D6" w:rsidRDefault="00692E27" w:rsidP="00600535">
      <w:pPr>
        <w:pStyle w:val="CETBodytext"/>
      </w:pPr>
      <w:r w:rsidRPr="000033D6">
        <w:t xml:space="preserve">Although several analytical and numerical models have been developed, important aspects are still simplified in current studies. In many works, storage tanks are analyzed through simplified mechanical models, while pipelines connected to tanks are modeled separately using </w:t>
      </w:r>
      <w:r w:rsidR="00315760">
        <w:t>FE</w:t>
      </w:r>
      <w:r w:rsidRPr="000033D6">
        <w:t xml:space="preserve"> models. An integrated model including both tank response and detailed pipeline </w:t>
      </w:r>
      <w:r w:rsidR="00086863" w:rsidRPr="000033D6">
        <w:t>behavior</w:t>
      </w:r>
      <w:r w:rsidRPr="000033D6">
        <w:t xml:space="preserve"> under the same loading conditions is generally not developed.</w:t>
      </w:r>
    </w:p>
    <w:p w14:paraId="6917176F" w14:textId="0C220811" w:rsidR="00D673F9" w:rsidRDefault="00600535" w:rsidP="00D673F9">
      <w:pPr>
        <w:pStyle w:val="CETHeading1"/>
      </w:pPr>
      <w:r w:rsidRPr="000033D6">
        <w:t>Conclusio</w:t>
      </w:r>
      <w:r w:rsidR="00DE0284">
        <w:t>ns</w:t>
      </w:r>
    </w:p>
    <w:p w14:paraId="7B6D1027" w14:textId="4B5FCE00" w:rsidR="002E3CEC" w:rsidRPr="00FB41A2" w:rsidRDefault="004A317F" w:rsidP="00FB41A2">
      <w:pPr>
        <w:pStyle w:val="CETBodytext"/>
      </w:pPr>
      <w:r w:rsidRPr="004A317F">
        <w:t xml:space="preserve">This paper reviewed existing methods for </w:t>
      </w:r>
      <w:r w:rsidR="0037116D">
        <w:t xml:space="preserve">assessing the </w:t>
      </w:r>
      <w:r w:rsidRPr="004A317F">
        <w:t>structural vulnerability and fragility of storage tanks and pipelines exposed to floods, storm</w:t>
      </w:r>
      <w:r w:rsidR="006D452A">
        <w:t>s,</w:t>
      </w:r>
      <w:r w:rsidRPr="004A317F">
        <w:t xml:space="preserve"> wind surges, and tsunamis in the NaTech context. </w:t>
      </w:r>
      <w:r w:rsidR="00AF4709" w:rsidRPr="00AF4709">
        <w:t>The analysis shows that simplified load-resistance formulations</w:t>
      </w:r>
      <w:r w:rsidR="007F4F4E">
        <w:t>,</w:t>
      </w:r>
      <w:r w:rsidR="00AF4709" w:rsidRPr="00AF4709">
        <w:t xml:space="preserve"> combined with probabilistic methods</w:t>
      </w:r>
      <w:r w:rsidR="007F4F4E">
        <w:t>,</w:t>
      </w:r>
      <w:r w:rsidR="00AF4709" w:rsidRPr="00AF4709">
        <w:t xml:space="preserve"> are widely used to assess global instability modes and, in several cases, shell buckling under flood and tsunami loading, wh</w:t>
      </w:r>
      <w:r w:rsidR="007F4F4E">
        <w:t>ereas</w:t>
      </w:r>
      <w:r w:rsidR="00AF4709" w:rsidRPr="00AF4709">
        <w:t xml:space="preserve"> nonlinear </w:t>
      </w:r>
      <w:r w:rsidR="00FF5A9F">
        <w:t>FE</w:t>
      </w:r>
      <w:r w:rsidR="00AF4709" w:rsidRPr="00AF4709">
        <w:t xml:space="preserve"> models are mainly adopted for storm-induced buckling, debris impact, and detailed stress evaluation in pipelines</w:t>
      </w:r>
      <w:r w:rsidRPr="004A317F">
        <w:t xml:space="preserve">. Hybrid frameworks integrating mechanical modeling with Monte Carlo simulation and statistical regression are increasingly </w:t>
      </w:r>
      <w:r w:rsidR="00A35334">
        <w:t>us</w:t>
      </w:r>
      <w:r w:rsidRPr="004A317F">
        <w:t>ed to derive fragility functions for risk assessment applications.</w:t>
      </w:r>
      <w:r w:rsidR="00644244">
        <w:t xml:space="preserve"> </w:t>
      </w:r>
      <w:r w:rsidR="00644244" w:rsidRPr="00644244">
        <w:t>Despite these advances, important aspects remain simplified, including tank-pipeline interaction, boundary conditions, and validation against experimental or field data. A structured comparison of modeling approaches highlights differences in assumptions and applicability across flood, storm</w:t>
      </w:r>
      <w:r w:rsidR="00FB5C74">
        <w:t>,</w:t>
      </w:r>
      <w:r w:rsidR="00644244" w:rsidRPr="00644244">
        <w:t xml:space="preserve"> wind, and tsunami hazards.</w:t>
      </w:r>
      <w:r w:rsidR="001E3283">
        <w:t xml:space="preserve"> </w:t>
      </w:r>
      <w:r w:rsidR="001E3283" w:rsidRPr="001E3283">
        <w:t>The findings provide a reference framework for future improvements in hydro-meteorological NaTech vulnerability modeling.</w:t>
      </w:r>
    </w:p>
    <w:p w14:paraId="5E547654" w14:textId="60677129" w:rsidR="006B2CE7" w:rsidRPr="001B060D" w:rsidRDefault="00411374" w:rsidP="00901FC6">
      <w:pPr>
        <w:pStyle w:val="CETAcknowledgementstitle"/>
        <w:rPr>
          <w:sz w:val="20"/>
          <w:szCs w:val="21"/>
        </w:rPr>
      </w:pPr>
      <w:r w:rsidRPr="001B060D">
        <w:rPr>
          <w:sz w:val="20"/>
          <w:szCs w:val="21"/>
        </w:rPr>
        <w:t>References</w:t>
      </w:r>
    </w:p>
    <w:sdt>
      <w:sdtPr>
        <w:rPr>
          <w:rFonts w:cs="Arial"/>
          <w:color w:val="000000"/>
        </w:rPr>
        <w:tag w:val="MENDELEY_BIBLIOGRAPHY"/>
        <w:id w:val="-1185663226"/>
        <w:placeholder>
          <w:docPart w:val="DefaultPlaceholder_-1854013440"/>
        </w:placeholder>
      </w:sdtPr>
      <w:sdtContent>
        <w:p w14:paraId="20346CAC" w14:textId="2D8A4243" w:rsidR="00674D28" w:rsidRPr="0074079B" w:rsidRDefault="00674D28">
          <w:pPr>
            <w:autoSpaceDE w:val="0"/>
            <w:autoSpaceDN w:val="0"/>
            <w:ind w:hanging="480"/>
            <w:divId w:val="501091026"/>
            <w:rPr>
              <w:rFonts w:cs="Arial"/>
              <w:color w:val="000000"/>
              <w:szCs w:val="24"/>
            </w:rPr>
          </w:pPr>
          <w:r w:rsidRPr="0074079B">
            <w:rPr>
              <w:rFonts w:cs="Arial"/>
              <w:color w:val="000000"/>
            </w:rPr>
            <w:t>Almasi Y., Paolacci F., Corritore D., Caprinozzi S., Quinci G., &amp; Ciucci M.</w:t>
          </w:r>
          <w:r w:rsidR="004206A2" w:rsidRPr="0074079B">
            <w:rPr>
              <w:rFonts w:cs="Arial"/>
              <w:color w:val="000000"/>
            </w:rPr>
            <w:t>,</w:t>
          </w:r>
          <w:r w:rsidRPr="0074079B">
            <w:rPr>
              <w:rFonts w:cs="Arial"/>
              <w:color w:val="000000"/>
            </w:rPr>
            <w:t xml:space="preserve"> 2026</w:t>
          </w:r>
          <w:r w:rsidR="004206A2" w:rsidRPr="0074079B">
            <w:rPr>
              <w:rFonts w:cs="Arial"/>
              <w:color w:val="000000"/>
            </w:rPr>
            <w:t>,</w:t>
          </w:r>
          <w:r w:rsidRPr="0074079B">
            <w:rPr>
              <w:rFonts w:cs="Arial"/>
              <w:color w:val="000000"/>
            </w:rPr>
            <w:t xml:space="preserve"> Multi-hazard risk analysis of industrial equipment exposed to earthquake-tsunami scenarios: a state-of-the-art review</w:t>
          </w:r>
          <w:r w:rsidR="007242F4" w:rsidRPr="0074079B">
            <w:rPr>
              <w:rFonts w:cs="Arial"/>
              <w:color w:val="000000"/>
            </w:rPr>
            <w:t>,</w:t>
          </w:r>
          <w:r w:rsidRPr="0074079B">
            <w:rPr>
              <w:rFonts w:cs="Arial"/>
              <w:color w:val="000000"/>
            </w:rPr>
            <w:t xml:space="preserve"> Procedia Structural Integrity, 78, 433</w:t>
          </w:r>
          <w:r w:rsidR="00383850" w:rsidRPr="0074079B">
            <w:rPr>
              <w:rFonts w:cs="Arial"/>
              <w:color w:val="000000"/>
            </w:rPr>
            <w:t>-</w:t>
          </w:r>
          <w:r w:rsidRPr="0074079B">
            <w:rPr>
              <w:rFonts w:cs="Arial"/>
              <w:color w:val="000000"/>
            </w:rPr>
            <w:t>440.</w:t>
          </w:r>
        </w:p>
        <w:p w14:paraId="1639B55D" w14:textId="28135532" w:rsidR="00674D28" w:rsidRPr="0074079B" w:rsidRDefault="00674D28">
          <w:pPr>
            <w:autoSpaceDE w:val="0"/>
            <w:autoSpaceDN w:val="0"/>
            <w:ind w:hanging="480"/>
            <w:divId w:val="702823880"/>
            <w:rPr>
              <w:rFonts w:cs="Arial"/>
              <w:color w:val="000000"/>
            </w:rPr>
          </w:pPr>
          <w:r w:rsidRPr="0074079B">
            <w:rPr>
              <w:rFonts w:cs="Arial"/>
              <w:color w:val="000000"/>
            </w:rPr>
            <w:lastRenderedPageBreak/>
            <w:t>Basco A., Salzano E.</w:t>
          </w:r>
          <w:r w:rsidR="00653E30" w:rsidRPr="0074079B">
            <w:rPr>
              <w:rFonts w:cs="Arial"/>
              <w:color w:val="000000"/>
            </w:rPr>
            <w:t>,</w:t>
          </w:r>
          <w:r w:rsidRPr="0074079B">
            <w:rPr>
              <w:rFonts w:cs="Arial"/>
              <w:color w:val="000000"/>
            </w:rPr>
            <w:t xml:space="preserve"> 2017</w:t>
          </w:r>
          <w:r w:rsidR="00653E30" w:rsidRPr="0074079B">
            <w:rPr>
              <w:rFonts w:cs="Arial"/>
              <w:color w:val="000000"/>
            </w:rPr>
            <w:t>,</w:t>
          </w:r>
          <w:r w:rsidRPr="0074079B">
            <w:rPr>
              <w:rFonts w:cs="Arial"/>
              <w:color w:val="000000"/>
            </w:rPr>
            <w:t xml:space="preserve"> The vulnerability of industrial equipment to tsunami</w:t>
          </w:r>
          <w:r w:rsidR="00653E30" w:rsidRPr="0074079B">
            <w:rPr>
              <w:rFonts w:cs="Arial"/>
              <w:color w:val="000000"/>
            </w:rPr>
            <w:t>,</w:t>
          </w:r>
          <w:r w:rsidRPr="0074079B">
            <w:rPr>
              <w:rFonts w:cs="Arial"/>
              <w:color w:val="000000"/>
            </w:rPr>
            <w:t xml:space="preserve"> Journal of Loss Prevention in the Process Industries, 50</w:t>
          </w:r>
          <w:r w:rsidR="004F03D1" w:rsidRPr="0074079B">
            <w:rPr>
              <w:rFonts w:cs="Arial"/>
              <w:color w:val="000000"/>
            </w:rPr>
            <w:t xml:space="preserve">, </w:t>
          </w:r>
          <w:r w:rsidR="004F03D1" w:rsidRPr="0074079B">
            <w:rPr>
              <w:rFonts w:cs="Arial"/>
              <w:color w:val="000000"/>
            </w:rPr>
            <w:t>301-307</w:t>
          </w:r>
          <w:r w:rsidRPr="0074079B">
            <w:rPr>
              <w:rFonts w:cs="Arial"/>
              <w:color w:val="000000"/>
            </w:rPr>
            <w:t>.</w:t>
          </w:r>
        </w:p>
        <w:p w14:paraId="3EEF7113" w14:textId="2ECB00DA" w:rsidR="00674D28" w:rsidRPr="0074079B" w:rsidRDefault="00674D28">
          <w:pPr>
            <w:autoSpaceDE w:val="0"/>
            <w:autoSpaceDN w:val="0"/>
            <w:ind w:hanging="480"/>
            <w:divId w:val="1300183003"/>
            <w:rPr>
              <w:rFonts w:cs="Arial"/>
              <w:color w:val="000000"/>
            </w:rPr>
          </w:pPr>
          <w:r w:rsidRPr="0074079B">
            <w:rPr>
              <w:rFonts w:cs="Arial"/>
              <w:color w:val="000000"/>
            </w:rPr>
            <w:t>Bernier C., Padgett J. E.</w:t>
          </w:r>
          <w:r w:rsidR="008A09BC" w:rsidRPr="0074079B">
            <w:rPr>
              <w:rFonts w:cs="Arial"/>
              <w:color w:val="000000"/>
            </w:rPr>
            <w:t>,</w:t>
          </w:r>
          <w:r w:rsidRPr="0074079B">
            <w:rPr>
              <w:rFonts w:cs="Arial"/>
              <w:color w:val="000000"/>
            </w:rPr>
            <w:t xml:space="preserve"> 2019</w:t>
          </w:r>
          <w:r w:rsidR="008A09BC" w:rsidRPr="0074079B">
            <w:rPr>
              <w:rFonts w:cs="Arial"/>
              <w:color w:val="000000"/>
            </w:rPr>
            <w:t>,</w:t>
          </w:r>
          <w:r w:rsidRPr="0074079B">
            <w:rPr>
              <w:rFonts w:cs="Arial"/>
              <w:color w:val="000000"/>
            </w:rPr>
            <w:t xml:space="preserve"> Fragility and risk assessment of aboveground storage tanks subjected to concurrent surge, wave, and wind loads</w:t>
          </w:r>
          <w:r w:rsidR="00383850" w:rsidRPr="0074079B">
            <w:rPr>
              <w:rFonts w:cs="Arial"/>
              <w:color w:val="000000"/>
            </w:rPr>
            <w:t>,</w:t>
          </w:r>
          <w:r w:rsidRPr="0074079B">
            <w:rPr>
              <w:rFonts w:cs="Arial"/>
              <w:color w:val="000000"/>
            </w:rPr>
            <w:t xml:space="preserve"> Reliability Engineering and System Safety, 191</w:t>
          </w:r>
          <w:r w:rsidR="008D06A9" w:rsidRPr="0074079B">
            <w:rPr>
              <w:rFonts w:cs="Arial"/>
              <w:color w:val="000000"/>
            </w:rPr>
            <w:t>, 106571</w:t>
          </w:r>
          <w:r w:rsidRPr="0074079B">
            <w:rPr>
              <w:rFonts w:cs="Arial"/>
              <w:color w:val="000000"/>
            </w:rPr>
            <w:t>.</w:t>
          </w:r>
        </w:p>
        <w:p w14:paraId="02D1B9E7" w14:textId="07249FD2" w:rsidR="00674D28" w:rsidRPr="0074079B" w:rsidRDefault="00674D28">
          <w:pPr>
            <w:autoSpaceDE w:val="0"/>
            <w:autoSpaceDN w:val="0"/>
            <w:ind w:hanging="480"/>
            <w:divId w:val="1597865151"/>
            <w:rPr>
              <w:rFonts w:cs="Arial"/>
              <w:color w:val="000000"/>
            </w:rPr>
          </w:pPr>
          <w:r w:rsidRPr="0074079B">
            <w:rPr>
              <w:rFonts w:cs="Arial"/>
              <w:color w:val="000000"/>
            </w:rPr>
            <w:t>Bernier C.,  Padgett J. E.</w:t>
          </w:r>
          <w:r w:rsidR="00453B0F" w:rsidRPr="0074079B">
            <w:rPr>
              <w:rFonts w:cs="Arial"/>
              <w:color w:val="000000"/>
            </w:rPr>
            <w:t>,</w:t>
          </w:r>
          <w:r w:rsidRPr="0074079B">
            <w:rPr>
              <w:rFonts w:cs="Arial"/>
              <w:color w:val="000000"/>
            </w:rPr>
            <w:t xml:space="preserve"> 2020</w:t>
          </w:r>
          <w:r w:rsidR="00453B0F" w:rsidRPr="0074079B">
            <w:rPr>
              <w:rFonts w:cs="Arial"/>
              <w:color w:val="000000"/>
            </w:rPr>
            <w:t>,</w:t>
          </w:r>
          <w:r w:rsidRPr="0074079B">
            <w:rPr>
              <w:rFonts w:cs="Arial"/>
              <w:color w:val="000000"/>
            </w:rPr>
            <w:t xml:space="preserve"> Probabilistic Assessment of Storage Tanks Subjected to Waterborne Debris Impacts during Storm Events</w:t>
          </w:r>
          <w:r w:rsidR="00453B0F" w:rsidRPr="0074079B">
            <w:rPr>
              <w:rFonts w:cs="Arial"/>
              <w:color w:val="000000"/>
            </w:rPr>
            <w:t>,</w:t>
          </w:r>
          <w:r w:rsidRPr="0074079B">
            <w:rPr>
              <w:rFonts w:cs="Arial"/>
              <w:color w:val="000000"/>
            </w:rPr>
            <w:t xml:space="preserve"> Journal of Waterway, Port, Coastal, and Ocean Engineering, 146(3)</w:t>
          </w:r>
          <w:r w:rsidR="00F16C6D" w:rsidRPr="0074079B">
            <w:rPr>
              <w:rFonts w:cs="Arial"/>
              <w:color w:val="000000"/>
            </w:rPr>
            <w:t xml:space="preserve">, </w:t>
          </w:r>
          <w:r w:rsidR="00F16C6D" w:rsidRPr="0074079B">
            <w:rPr>
              <w:rFonts w:cs="Arial"/>
              <w:color w:val="000000"/>
            </w:rPr>
            <w:t>04020003</w:t>
          </w:r>
          <w:r w:rsidRPr="0074079B">
            <w:rPr>
              <w:rFonts w:cs="Arial"/>
              <w:color w:val="000000"/>
            </w:rPr>
            <w:t xml:space="preserve">. </w:t>
          </w:r>
        </w:p>
        <w:p w14:paraId="42D577C8" w14:textId="386F319F" w:rsidR="00674D28" w:rsidRPr="0074079B" w:rsidRDefault="00674D28">
          <w:pPr>
            <w:autoSpaceDE w:val="0"/>
            <w:autoSpaceDN w:val="0"/>
            <w:ind w:hanging="480"/>
            <w:divId w:val="146215686"/>
            <w:rPr>
              <w:rFonts w:cs="Arial"/>
              <w:color w:val="000000"/>
            </w:rPr>
          </w:pPr>
          <w:r w:rsidRPr="0074079B">
            <w:rPr>
              <w:rFonts w:cs="Arial"/>
              <w:color w:val="000000"/>
            </w:rPr>
            <w:t xml:space="preserve">Cozzani V., </w:t>
          </w:r>
          <w:proofErr w:type="spellStart"/>
          <w:r w:rsidRPr="0074079B">
            <w:rPr>
              <w:rFonts w:cs="Arial"/>
              <w:color w:val="000000"/>
            </w:rPr>
            <w:t>Campedel</w:t>
          </w:r>
          <w:proofErr w:type="spellEnd"/>
          <w:r w:rsidRPr="0074079B">
            <w:rPr>
              <w:rFonts w:cs="Arial"/>
              <w:color w:val="000000"/>
            </w:rPr>
            <w:t xml:space="preserve"> M., Renni E., Krausmann E.</w:t>
          </w:r>
          <w:r w:rsidR="009A400C" w:rsidRPr="0074079B">
            <w:rPr>
              <w:rFonts w:cs="Arial"/>
              <w:color w:val="000000"/>
            </w:rPr>
            <w:t>,</w:t>
          </w:r>
          <w:r w:rsidRPr="0074079B">
            <w:rPr>
              <w:rFonts w:cs="Arial"/>
              <w:color w:val="000000"/>
            </w:rPr>
            <w:t xml:space="preserve"> 2010</w:t>
          </w:r>
          <w:r w:rsidR="009A400C" w:rsidRPr="0074079B">
            <w:rPr>
              <w:rFonts w:cs="Arial"/>
              <w:color w:val="000000"/>
            </w:rPr>
            <w:t>,</w:t>
          </w:r>
          <w:r w:rsidRPr="0074079B">
            <w:rPr>
              <w:rFonts w:cs="Arial"/>
              <w:color w:val="000000"/>
            </w:rPr>
            <w:t xml:space="preserve"> Industrial accidents triggered by flood events: Analysis of past accidents</w:t>
          </w:r>
          <w:r w:rsidR="009A400C" w:rsidRPr="0074079B">
            <w:rPr>
              <w:rFonts w:cs="Arial"/>
              <w:color w:val="000000"/>
            </w:rPr>
            <w:t>,</w:t>
          </w:r>
          <w:r w:rsidRPr="0074079B">
            <w:rPr>
              <w:rFonts w:cs="Arial"/>
              <w:color w:val="000000"/>
            </w:rPr>
            <w:t xml:space="preserve"> Journal of Hazardous Materials, 175(1</w:t>
          </w:r>
          <w:r w:rsidR="00CA44B4" w:rsidRPr="0074079B">
            <w:rPr>
              <w:rFonts w:cs="Arial"/>
              <w:color w:val="000000"/>
            </w:rPr>
            <w:t>-</w:t>
          </w:r>
          <w:r w:rsidRPr="0074079B">
            <w:rPr>
              <w:rFonts w:cs="Arial"/>
              <w:color w:val="000000"/>
            </w:rPr>
            <w:t>3)</w:t>
          </w:r>
          <w:r w:rsidR="00CA44B4" w:rsidRPr="0074079B">
            <w:rPr>
              <w:rFonts w:cs="Arial"/>
              <w:color w:val="000000"/>
            </w:rPr>
            <w:t>, 501-509</w:t>
          </w:r>
          <w:r w:rsidRPr="0074079B">
            <w:rPr>
              <w:rFonts w:cs="Arial"/>
              <w:color w:val="000000"/>
            </w:rPr>
            <w:t>.</w:t>
          </w:r>
        </w:p>
        <w:p w14:paraId="12611B96" w14:textId="17970761" w:rsidR="00674D28" w:rsidRPr="0074079B" w:rsidRDefault="00674D28">
          <w:pPr>
            <w:autoSpaceDE w:val="0"/>
            <w:autoSpaceDN w:val="0"/>
            <w:ind w:hanging="480"/>
            <w:divId w:val="1786345993"/>
            <w:rPr>
              <w:rFonts w:cs="Arial"/>
              <w:color w:val="000000"/>
            </w:rPr>
          </w:pPr>
          <w:r w:rsidRPr="0074079B">
            <w:rPr>
              <w:rFonts w:cs="Arial"/>
              <w:color w:val="000000"/>
            </w:rPr>
            <w:t xml:space="preserve">Cruz A. M., </w:t>
          </w:r>
          <w:proofErr w:type="spellStart"/>
          <w:r w:rsidRPr="0074079B">
            <w:rPr>
              <w:rFonts w:cs="Arial"/>
              <w:color w:val="000000"/>
            </w:rPr>
            <w:t>Franchello</w:t>
          </w:r>
          <w:proofErr w:type="spellEnd"/>
          <w:r w:rsidRPr="0074079B">
            <w:rPr>
              <w:rFonts w:cs="Arial"/>
              <w:color w:val="000000"/>
            </w:rPr>
            <w:t xml:space="preserve"> G., Krausmann E.</w:t>
          </w:r>
          <w:r w:rsidR="00DF5EBE" w:rsidRPr="0074079B">
            <w:rPr>
              <w:rFonts w:cs="Arial"/>
              <w:color w:val="000000"/>
            </w:rPr>
            <w:t>,</w:t>
          </w:r>
          <w:r w:rsidRPr="0074079B">
            <w:rPr>
              <w:rFonts w:cs="Arial"/>
              <w:color w:val="000000"/>
            </w:rPr>
            <w:t xml:space="preserve"> 2009</w:t>
          </w:r>
          <w:r w:rsidR="00DF5EBE" w:rsidRPr="0074079B">
            <w:rPr>
              <w:rFonts w:cs="Arial"/>
              <w:color w:val="000000"/>
            </w:rPr>
            <w:t>,</w:t>
          </w:r>
          <w:r w:rsidRPr="0074079B">
            <w:rPr>
              <w:rFonts w:cs="Arial"/>
              <w:color w:val="000000"/>
            </w:rPr>
            <w:t xml:space="preserve"> Assessment of Tsunami Risk to an Oil Refinery in Southern Italy</w:t>
          </w:r>
          <w:r w:rsidR="00B6389F" w:rsidRPr="0074079B">
            <w:rPr>
              <w:rFonts w:cs="Arial"/>
              <w:color w:val="000000"/>
            </w:rPr>
            <w:t>,</w:t>
          </w:r>
          <w:r w:rsidRPr="0074079B">
            <w:rPr>
              <w:rFonts w:cs="Arial"/>
              <w:color w:val="000000"/>
            </w:rPr>
            <w:t xml:space="preserve"> In JRC Scientific and Technical Reports.</w:t>
          </w:r>
        </w:p>
        <w:p w14:paraId="326C1180" w14:textId="3CF5CB42" w:rsidR="00674D28" w:rsidRPr="0074079B" w:rsidRDefault="00674D28">
          <w:pPr>
            <w:autoSpaceDE w:val="0"/>
            <w:autoSpaceDN w:val="0"/>
            <w:ind w:hanging="480"/>
            <w:divId w:val="1372732016"/>
            <w:rPr>
              <w:rFonts w:cs="Arial"/>
              <w:color w:val="000000"/>
            </w:rPr>
          </w:pPr>
          <w:r w:rsidRPr="0074079B">
            <w:rPr>
              <w:rFonts w:cs="Arial"/>
              <w:color w:val="000000"/>
            </w:rPr>
            <w:t>Cruz A. M., Krausmann E.</w:t>
          </w:r>
          <w:r w:rsidR="006D186C" w:rsidRPr="0074079B">
            <w:rPr>
              <w:rFonts w:cs="Arial"/>
              <w:color w:val="000000"/>
            </w:rPr>
            <w:t>,</w:t>
          </w:r>
          <w:r w:rsidRPr="0074079B">
            <w:rPr>
              <w:rFonts w:cs="Arial"/>
              <w:color w:val="000000"/>
            </w:rPr>
            <w:t xml:space="preserve"> 2008</w:t>
          </w:r>
          <w:r w:rsidR="006D186C" w:rsidRPr="0074079B">
            <w:rPr>
              <w:rFonts w:cs="Arial"/>
              <w:color w:val="000000"/>
            </w:rPr>
            <w:t>,</w:t>
          </w:r>
          <w:r w:rsidRPr="0074079B">
            <w:rPr>
              <w:rFonts w:cs="Arial"/>
              <w:color w:val="000000"/>
            </w:rPr>
            <w:t xml:space="preserve"> Damage to offshore oil and gas facilities following hurricanes Katrina and Rita: An overview</w:t>
          </w:r>
          <w:r w:rsidR="00DF0B13" w:rsidRPr="0074079B">
            <w:rPr>
              <w:rFonts w:cs="Arial"/>
              <w:color w:val="000000"/>
            </w:rPr>
            <w:t>,</w:t>
          </w:r>
          <w:r w:rsidRPr="0074079B">
            <w:rPr>
              <w:rFonts w:cs="Arial"/>
              <w:color w:val="000000"/>
            </w:rPr>
            <w:t xml:space="preserve"> Journal of Loss Prevention in the Process Industries, 21(6)</w:t>
          </w:r>
          <w:r w:rsidR="00661602" w:rsidRPr="0074079B">
            <w:rPr>
              <w:rFonts w:cs="Arial"/>
              <w:color w:val="000000"/>
            </w:rPr>
            <w:t>, 620-626</w:t>
          </w:r>
          <w:r w:rsidRPr="0074079B">
            <w:rPr>
              <w:rFonts w:cs="Arial"/>
              <w:color w:val="000000"/>
            </w:rPr>
            <w:t>.</w:t>
          </w:r>
        </w:p>
        <w:p w14:paraId="76E82454" w14:textId="2DECF643" w:rsidR="00674D28" w:rsidRPr="0074079B" w:rsidRDefault="00674D28">
          <w:pPr>
            <w:autoSpaceDE w:val="0"/>
            <w:autoSpaceDN w:val="0"/>
            <w:ind w:hanging="480"/>
            <w:divId w:val="2048870327"/>
            <w:rPr>
              <w:rFonts w:cs="Arial"/>
              <w:color w:val="000000"/>
            </w:rPr>
          </w:pPr>
          <w:r w:rsidRPr="0074079B">
            <w:rPr>
              <w:rFonts w:cs="Arial"/>
              <w:color w:val="000000"/>
            </w:rPr>
            <w:t>De Risi R., Goda K., Mori N., Yasuda T.</w:t>
          </w:r>
          <w:r w:rsidR="008F3D8A" w:rsidRPr="0074079B">
            <w:rPr>
              <w:rFonts w:cs="Arial"/>
              <w:color w:val="000000"/>
            </w:rPr>
            <w:t>,</w:t>
          </w:r>
          <w:r w:rsidRPr="0074079B">
            <w:rPr>
              <w:rFonts w:cs="Arial"/>
              <w:color w:val="000000"/>
            </w:rPr>
            <w:t xml:space="preserve"> 2017</w:t>
          </w:r>
          <w:r w:rsidR="008F3D8A" w:rsidRPr="0074079B">
            <w:rPr>
              <w:rFonts w:cs="Arial"/>
              <w:color w:val="000000"/>
            </w:rPr>
            <w:t>,</w:t>
          </w:r>
          <w:r w:rsidRPr="0074079B">
            <w:rPr>
              <w:rFonts w:cs="Arial"/>
              <w:color w:val="000000"/>
            </w:rPr>
            <w:t xml:space="preserve"> Bayesian tsunami fragility modeling considering input data uncertainty</w:t>
          </w:r>
          <w:r w:rsidR="002E41E4" w:rsidRPr="0074079B">
            <w:rPr>
              <w:rFonts w:cs="Arial"/>
              <w:color w:val="000000"/>
            </w:rPr>
            <w:t>,</w:t>
          </w:r>
          <w:r w:rsidRPr="0074079B">
            <w:rPr>
              <w:rFonts w:cs="Arial"/>
              <w:color w:val="000000"/>
            </w:rPr>
            <w:t xml:space="preserve"> Stochastic Environmental Research and Risk Assessment, 31(5)</w:t>
          </w:r>
          <w:r w:rsidR="001B42E6" w:rsidRPr="0074079B">
            <w:rPr>
              <w:rFonts w:cs="Arial"/>
              <w:color w:val="000000"/>
            </w:rPr>
            <w:t>, 1253-1269</w:t>
          </w:r>
          <w:r w:rsidRPr="0074079B">
            <w:rPr>
              <w:rFonts w:cs="Arial"/>
              <w:color w:val="000000"/>
            </w:rPr>
            <w:t>.</w:t>
          </w:r>
        </w:p>
        <w:p w14:paraId="42C699A2" w14:textId="63DCB209" w:rsidR="00674D28" w:rsidRPr="0074079B" w:rsidRDefault="00674D28">
          <w:pPr>
            <w:autoSpaceDE w:val="0"/>
            <w:autoSpaceDN w:val="0"/>
            <w:ind w:hanging="480"/>
            <w:divId w:val="1710496191"/>
            <w:rPr>
              <w:rFonts w:cs="Arial"/>
              <w:color w:val="000000"/>
            </w:rPr>
          </w:pPr>
          <w:r w:rsidRPr="0074079B">
            <w:rPr>
              <w:rFonts w:cs="Arial"/>
              <w:color w:val="000000"/>
            </w:rPr>
            <w:t>Hu H., Lan M., Qin R., Zhu J.</w:t>
          </w:r>
          <w:r w:rsidR="001B42E6" w:rsidRPr="0074079B">
            <w:rPr>
              <w:rFonts w:cs="Arial"/>
              <w:color w:val="000000"/>
            </w:rPr>
            <w:t>,</w:t>
          </w:r>
          <w:r w:rsidRPr="0074079B">
            <w:rPr>
              <w:rFonts w:cs="Arial"/>
              <w:color w:val="000000"/>
            </w:rPr>
            <w:t xml:space="preserve"> 2024</w:t>
          </w:r>
          <w:r w:rsidR="001B42E6" w:rsidRPr="0074079B">
            <w:rPr>
              <w:rFonts w:cs="Arial"/>
              <w:color w:val="000000"/>
            </w:rPr>
            <w:t>,</w:t>
          </w:r>
          <w:r w:rsidRPr="0074079B">
            <w:rPr>
              <w:rFonts w:cs="Arial"/>
              <w:color w:val="000000"/>
            </w:rPr>
            <w:t xml:space="preserve"> Fragility assessment for process pipelines in flood events through physically-based hazard response analysis</w:t>
          </w:r>
          <w:r w:rsidR="00097DB8" w:rsidRPr="0074079B">
            <w:rPr>
              <w:rFonts w:cs="Arial"/>
              <w:color w:val="000000"/>
            </w:rPr>
            <w:t>,</w:t>
          </w:r>
          <w:r w:rsidRPr="0074079B">
            <w:rPr>
              <w:rFonts w:cs="Arial"/>
              <w:color w:val="000000"/>
            </w:rPr>
            <w:t xml:space="preserve"> Journal of Loss Prevention in the Process Industries, 90</w:t>
          </w:r>
          <w:r w:rsidR="0010291C" w:rsidRPr="0074079B">
            <w:rPr>
              <w:rFonts w:cs="Arial"/>
              <w:color w:val="000000"/>
            </w:rPr>
            <w:t>, 105349</w:t>
          </w:r>
          <w:r w:rsidRPr="0074079B">
            <w:rPr>
              <w:rFonts w:cs="Arial"/>
              <w:color w:val="000000"/>
            </w:rPr>
            <w:t>.</w:t>
          </w:r>
        </w:p>
        <w:p w14:paraId="5800C413" w14:textId="293DF760" w:rsidR="00674D28" w:rsidRPr="0074079B" w:rsidRDefault="00674D28">
          <w:pPr>
            <w:autoSpaceDE w:val="0"/>
            <w:autoSpaceDN w:val="0"/>
            <w:ind w:hanging="480"/>
            <w:divId w:val="1384211093"/>
            <w:rPr>
              <w:rFonts w:cs="Arial"/>
              <w:color w:val="000000"/>
            </w:rPr>
          </w:pPr>
          <w:r w:rsidRPr="0074079B">
            <w:rPr>
              <w:rFonts w:cs="Arial"/>
              <w:color w:val="000000"/>
            </w:rPr>
            <w:t>Khakzad N., Van Gelder P.</w:t>
          </w:r>
          <w:r w:rsidR="00FF6C17" w:rsidRPr="0074079B">
            <w:rPr>
              <w:rFonts w:cs="Arial"/>
              <w:color w:val="000000"/>
            </w:rPr>
            <w:t>,</w:t>
          </w:r>
          <w:r w:rsidRPr="0074079B">
            <w:rPr>
              <w:rFonts w:cs="Arial"/>
              <w:color w:val="000000"/>
            </w:rPr>
            <w:t xml:space="preserve"> 2017</w:t>
          </w:r>
          <w:r w:rsidR="00FF6C17" w:rsidRPr="0074079B">
            <w:rPr>
              <w:rFonts w:cs="Arial"/>
              <w:color w:val="000000"/>
            </w:rPr>
            <w:t>,</w:t>
          </w:r>
          <w:r w:rsidRPr="0074079B">
            <w:rPr>
              <w:rFonts w:cs="Arial"/>
              <w:color w:val="000000"/>
            </w:rPr>
            <w:t xml:space="preserve"> Fragility assessment of chemical storage tanks subject to floods</w:t>
          </w:r>
          <w:r w:rsidR="00FF6C17" w:rsidRPr="0074079B">
            <w:rPr>
              <w:rFonts w:cs="Arial"/>
              <w:color w:val="000000"/>
            </w:rPr>
            <w:t>,</w:t>
          </w:r>
          <w:r w:rsidRPr="0074079B">
            <w:rPr>
              <w:rFonts w:cs="Arial"/>
              <w:color w:val="000000"/>
            </w:rPr>
            <w:t xml:space="preserve"> Process Safety and Environmental Protection, 111</w:t>
          </w:r>
          <w:r w:rsidR="009F2B8B" w:rsidRPr="0074079B">
            <w:rPr>
              <w:rFonts w:cs="Arial"/>
              <w:color w:val="000000"/>
            </w:rPr>
            <w:t>, 75-84</w:t>
          </w:r>
          <w:r w:rsidRPr="0074079B">
            <w:rPr>
              <w:rFonts w:cs="Arial"/>
              <w:color w:val="000000"/>
            </w:rPr>
            <w:t>.</w:t>
          </w:r>
        </w:p>
        <w:p w14:paraId="306F0025" w14:textId="39F99783" w:rsidR="00674D28" w:rsidRPr="0074079B" w:rsidRDefault="00674D28">
          <w:pPr>
            <w:autoSpaceDE w:val="0"/>
            <w:autoSpaceDN w:val="0"/>
            <w:ind w:hanging="480"/>
            <w:divId w:val="122430225"/>
            <w:rPr>
              <w:rFonts w:cs="Arial"/>
              <w:color w:val="000000"/>
            </w:rPr>
          </w:pPr>
          <w:r w:rsidRPr="0074079B">
            <w:rPr>
              <w:rFonts w:cs="Arial"/>
              <w:color w:val="000000"/>
            </w:rPr>
            <w:t>Khakzad N., Van Gelder P.</w:t>
          </w:r>
          <w:r w:rsidR="00466D89" w:rsidRPr="0074079B">
            <w:rPr>
              <w:rFonts w:cs="Arial"/>
              <w:color w:val="000000"/>
            </w:rPr>
            <w:t>,</w:t>
          </w:r>
          <w:r w:rsidRPr="0074079B">
            <w:rPr>
              <w:rFonts w:cs="Arial"/>
              <w:color w:val="000000"/>
            </w:rPr>
            <w:t xml:space="preserve"> 2018</w:t>
          </w:r>
          <w:r w:rsidR="00466D89" w:rsidRPr="0074079B">
            <w:rPr>
              <w:rFonts w:cs="Arial"/>
              <w:color w:val="000000"/>
            </w:rPr>
            <w:t>,</w:t>
          </w:r>
          <w:r w:rsidRPr="0074079B">
            <w:rPr>
              <w:rFonts w:cs="Arial"/>
              <w:color w:val="000000"/>
            </w:rPr>
            <w:t xml:space="preserve"> Vulnerability of industrial plants to flood-induced natechs: A Bayesian network approach</w:t>
          </w:r>
          <w:r w:rsidR="00466D89" w:rsidRPr="0074079B">
            <w:rPr>
              <w:rFonts w:cs="Arial"/>
              <w:color w:val="000000"/>
            </w:rPr>
            <w:t>,</w:t>
          </w:r>
          <w:r w:rsidRPr="0074079B">
            <w:rPr>
              <w:rFonts w:cs="Arial"/>
              <w:color w:val="000000"/>
            </w:rPr>
            <w:t xml:space="preserve"> Reliability Engineering and System Safety, 169, 403</w:t>
          </w:r>
          <w:r w:rsidR="00466D89" w:rsidRPr="0074079B">
            <w:rPr>
              <w:rFonts w:cs="Arial"/>
              <w:color w:val="000000"/>
            </w:rPr>
            <w:t>-</w:t>
          </w:r>
          <w:r w:rsidRPr="0074079B">
            <w:rPr>
              <w:rFonts w:cs="Arial"/>
              <w:color w:val="000000"/>
            </w:rPr>
            <w:t>411.</w:t>
          </w:r>
        </w:p>
        <w:p w14:paraId="2D654CDB" w14:textId="276A6385" w:rsidR="00674D28" w:rsidRPr="0074079B" w:rsidRDefault="00674D28">
          <w:pPr>
            <w:autoSpaceDE w:val="0"/>
            <w:autoSpaceDN w:val="0"/>
            <w:ind w:hanging="480"/>
            <w:divId w:val="1144738520"/>
            <w:rPr>
              <w:rFonts w:cs="Arial"/>
              <w:color w:val="000000"/>
            </w:rPr>
          </w:pPr>
          <w:r w:rsidRPr="0074079B">
            <w:rPr>
              <w:rFonts w:cs="Arial"/>
              <w:color w:val="000000"/>
            </w:rPr>
            <w:t>Krausmann E., Cruz A. M., Salzano E.</w:t>
          </w:r>
          <w:r w:rsidR="00013790" w:rsidRPr="0074079B">
            <w:rPr>
              <w:rFonts w:cs="Arial"/>
              <w:color w:val="000000"/>
            </w:rPr>
            <w:t>,</w:t>
          </w:r>
          <w:r w:rsidRPr="0074079B">
            <w:rPr>
              <w:rFonts w:cs="Arial"/>
              <w:color w:val="000000"/>
            </w:rPr>
            <w:t xml:space="preserve"> 2017</w:t>
          </w:r>
          <w:r w:rsidR="00013790" w:rsidRPr="0074079B">
            <w:rPr>
              <w:rFonts w:cs="Arial"/>
              <w:color w:val="000000"/>
            </w:rPr>
            <w:t>,</w:t>
          </w:r>
          <w:r w:rsidRPr="0074079B">
            <w:rPr>
              <w:rFonts w:cs="Arial"/>
              <w:color w:val="000000"/>
            </w:rPr>
            <w:t xml:space="preserve"> </w:t>
          </w:r>
          <w:r w:rsidR="00C83DFE" w:rsidRPr="0074079B">
            <w:rPr>
              <w:rFonts w:cs="Arial"/>
              <w:color w:val="000000"/>
            </w:rPr>
            <w:t xml:space="preserve">Book of </w:t>
          </w:r>
          <w:r w:rsidRPr="0074079B">
            <w:rPr>
              <w:rFonts w:cs="Arial"/>
              <w:color w:val="000000"/>
            </w:rPr>
            <w:t>Natech Risk Assessment and Management: Reducing the Risk of Natural-Hazard Impact on Hazardous Installations</w:t>
          </w:r>
          <w:r w:rsidR="00DF7460" w:rsidRPr="0074079B">
            <w:rPr>
              <w:rFonts w:cs="Arial"/>
              <w:color w:val="000000"/>
            </w:rPr>
            <w:t>,</w:t>
          </w:r>
          <w:r w:rsidRPr="0074079B">
            <w:rPr>
              <w:rFonts w:cs="Arial"/>
              <w:color w:val="000000"/>
            </w:rPr>
            <w:t xml:space="preserve"> </w:t>
          </w:r>
          <w:r w:rsidR="00293BDF" w:rsidRPr="0074079B">
            <w:rPr>
              <w:rFonts w:cs="Arial"/>
              <w:color w:val="000000"/>
            </w:rPr>
            <w:t>Amsterdam, Netherlands</w:t>
          </w:r>
          <w:r w:rsidRPr="0074079B">
            <w:rPr>
              <w:rFonts w:cs="Arial"/>
              <w:color w:val="000000"/>
            </w:rPr>
            <w:t>.</w:t>
          </w:r>
        </w:p>
        <w:p w14:paraId="224236FE" w14:textId="6A7EEE59" w:rsidR="00674D28" w:rsidRPr="0074079B" w:rsidRDefault="00674D28">
          <w:pPr>
            <w:autoSpaceDE w:val="0"/>
            <w:autoSpaceDN w:val="0"/>
            <w:ind w:hanging="480"/>
            <w:divId w:val="47606834"/>
            <w:rPr>
              <w:rFonts w:cs="Arial"/>
              <w:color w:val="000000"/>
            </w:rPr>
          </w:pPr>
          <w:r w:rsidRPr="0074079B">
            <w:rPr>
              <w:rFonts w:cs="Arial"/>
              <w:color w:val="000000"/>
            </w:rPr>
            <w:t>Krausmann E., Girgin S., Necci A.</w:t>
          </w:r>
          <w:r w:rsidR="00053280" w:rsidRPr="0074079B">
            <w:rPr>
              <w:rFonts w:cs="Arial"/>
              <w:color w:val="000000"/>
            </w:rPr>
            <w:t>,</w:t>
          </w:r>
          <w:r w:rsidRPr="0074079B">
            <w:rPr>
              <w:rFonts w:cs="Arial"/>
              <w:color w:val="000000"/>
            </w:rPr>
            <w:t xml:space="preserve"> 2019</w:t>
          </w:r>
          <w:r w:rsidR="00053280" w:rsidRPr="0074079B">
            <w:rPr>
              <w:rFonts w:cs="Arial"/>
              <w:color w:val="000000"/>
            </w:rPr>
            <w:t>,</w:t>
          </w:r>
          <w:r w:rsidRPr="0074079B">
            <w:rPr>
              <w:rFonts w:cs="Arial"/>
              <w:color w:val="000000"/>
            </w:rPr>
            <w:t xml:space="preserve"> Natural hazard impacts on industry and critical infrastructure: Natech risk drivers and risk management performance indicators</w:t>
          </w:r>
          <w:r w:rsidR="00297718" w:rsidRPr="0074079B">
            <w:rPr>
              <w:rFonts w:cs="Arial"/>
              <w:color w:val="000000"/>
            </w:rPr>
            <w:t>,</w:t>
          </w:r>
          <w:r w:rsidRPr="0074079B">
            <w:rPr>
              <w:rFonts w:cs="Arial"/>
              <w:color w:val="000000"/>
            </w:rPr>
            <w:t xml:space="preserve"> International Journal of Disaster Risk Reduction, 40</w:t>
          </w:r>
          <w:r w:rsidR="0050177B" w:rsidRPr="0074079B">
            <w:rPr>
              <w:rFonts w:cs="Arial"/>
              <w:color w:val="000000"/>
            </w:rPr>
            <w:t xml:space="preserve">, </w:t>
          </w:r>
          <w:r w:rsidR="007D77FE">
            <w:rPr>
              <w:rFonts w:cs="Arial"/>
              <w:color w:val="000000"/>
            </w:rPr>
            <w:t>101163.</w:t>
          </w:r>
        </w:p>
        <w:p w14:paraId="6144620C" w14:textId="20C88AB6" w:rsidR="00674D28" w:rsidRPr="0074079B" w:rsidRDefault="00674D28">
          <w:pPr>
            <w:autoSpaceDE w:val="0"/>
            <w:autoSpaceDN w:val="0"/>
            <w:ind w:hanging="480"/>
            <w:divId w:val="1399936411"/>
            <w:rPr>
              <w:rFonts w:cs="Arial"/>
              <w:color w:val="000000"/>
            </w:rPr>
          </w:pPr>
          <w:r w:rsidRPr="0074079B">
            <w:rPr>
              <w:rFonts w:cs="Arial"/>
              <w:color w:val="000000"/>
            </w:rPr>
            <w:t>Landucci G., Antonioni G., Necci A., Cozzani V.</w:t>
          </w:r>
          <w:r w:rsidR="005C3B1F" w:rsidRPr="0074079B">
            <w:rPr>
              <w:rFonts w:cs="Arial"/>
              <w:color w:val="000000"/>
            </w:rPr>
            <w:t>,</w:t>
          </w:r>
          <w:r w:rsidRPr="0074079B">
            <w:rPr>
              <w:rFonts w:cs="Arial"/>
              <w:color w:val="000000"/>
            </w:rPr>
            <w:t xml:space="preserve"> 2016</w:t>
          </w:r>
          <w:r w:rsidR="005C3B1F" w:rsidRPr="0074079B">
            <w:rPr>
              <w:rFonts w:cs="Arial"/>
              <w:color w:val="000000"/>
            </w:rPr>
            <w:t>,</w:t>
          </w:r>
          <w:r w:rsidRPr="0074079B">
            <w:rPr>
              <w:rFonts w:cs="Arial"/>
              <w:color w:val="000000"/>
            </w:rPr>
            <w:t xml:space="preserve"> Quantitative risk assessment of cascading events triggered by floods</w:t>
          </w:r>
          <w:r w:rsidR="005C3B1F" w:rsidRPr="0074079B">
            <w:rPr>
              <w:rFonts w:cs="Arial"/>
              <w:color w:val="000000"/>
            </w:rPr>
            <w:t>,</w:t>
          </w:r>
          <w:r w:rsidRPr="0074079B">
            <w:rPr>
              <w:rFonts w:cs="Arial"/>
              <w:color w:val="000000"/>
            </w:rPr>
            <w:t xml:space="preserve"> Chemical Engineering Transactions, 48</w:t>
          </w:r>
          <w:r w:rsidR="003C227D" w:rsidRPr="0074079B">
            <w:rPr>
              <w:rFonts w:cs="Arial"/>
              <w:color w:val="000000"/>
            </w:rPr>
            <w:t>, 901-906</w:t>
          </w:r>
          <w:r w:rsidRPr="0074079B">
            <w:rPr>
              <w:rFonts w:cs="Arial"/>
              <w:color w:val="000000"/>
            </w:rPr>
            <w:t>.</w:t>
          </w:r>
        </w:p>
        <w:p w14:paraId="177253E8" w14:textId="45389749" w:rsidR="00674D28" w:rsidRPr="0074079B" w:rsidRDefault="00674D28">
          <w:pPr>
            <w:autoSpaceDE w:val="0"/>
            <w:autoSpaceDN w:val="0"/>
            <w:ind w:hanging="480"/>
            <w:divId w:val="758217719"/>
            <w:rPr>
              <w:rFonts w:cs="Arial"/>
              <w:color w:val="000000"/>
            </w:rPr>
          </w:pPr>
          <w:r w:rsidRPr="0074079B">
            <w:rPr>
              <w:rFonts w:cs="Arial"/>
              <w:color w:val="000000"/>
            </w:rPr>
            <w:t xml:space="preserve">Landucci G., Antonioni G., </w:t>
          </w:r>
          <w:proofErr w:type="spellStart"/>
          <w:r w:rsidRPr="0074079B">
            <w:rPr>
              <w:rFonts w:cs="Arial"/>
              <w:color w:val="000000"/>
            </w:rPr>
            <w:t>Tugnoli</w:t>
          </w:r>
          <w:proofErr w:type="spellEnd"/>
          <w:r w:rsidRPr="0074079B">
            <w:rPr>
              <w:rFonts w:cs="Arial"/>
              <w:color w:val="000000"/>
            </w:rPr>
            <w:t xml:space="preserve"> A., Cozzani V.</w:t>
          </w:r>
          <w:r w:rsidR="002437E7" w:rsidRPr="0074079B">
            <w:rPr>
              <w:rFonts w:cs="Arial"/>
              <w:color w:val="000000"/>
            </w:rPr>
            <w:t>,</w:t>
          </w:r>
          <w:r w:rsidRPr="0074079B">
            <w:rPr>
              <w:rFonts w:cs="Arial"/>
              <w:color w:val="000000"/>
            </w:rPr>
            <w:t xml:space="preserve"> 2012</w:t>
          </w:r>
          <w:r w:rsidR="002437E7" w:rsidRPr="0074079B">
            <w:rPr>
              <w:rFonts w:cs="Arial"/>
              <w:color w:val="000000"/>
            </w:rPr>
            <w:t>,</w:t>
          </w:r>
          <w:r w:rsidRPr="0074079B">
            <w:rPr>
              <w:rFonts w:cs="Arial"/>
              <w:color w:val="000000"/>
            </w:rPr>
            <w:t xml:space="preserve"> Release of hazardous substances in flood events: Damage model for atmospheric storage tanks</w:t>
          </w:r>
          <w:r w:rsidR="002437E7" w:rsidRPr="0074079B">
            <w:rPr>
              <w:rFonts w:cs="Arial"/>
              <w:color w:val="000000"/>
            </w:rPr>
            <w:t>,</w:t>
          </w:r>
          <w:r w:rsidRPr="0074079B">
            <w:rPr>
              <w:rFonts w:cs="Arial"/>
              <w:color w:val="000000"/>
            </w:rPr>
            <w:t xml:space="preserve"> Reliability Engineering and System Safety, 106</w:t>
          </w:r>
          <w:r w:rsidR="004F3392" w:rsidRPr="0074079B">
            <w:rPr>
              <w:rFonts w:cs="Arial"/>
              <w:color w:val="000000"/>
            </w:rPr>
            <w:t>, 200-216</w:t>
          </w:r>
          <w:r w:rsidRPr="0074079B">
            <w:rPr>
              <w:rFonts w:cs="Arial"/>
              <w:color w:val="000000"/>
            </w:rPr>
            <w:t>.</w:t>
          </w:r>
        </w:p>
        <w:p w14:paraId="1809B430" w14:textId="4FE78E10" w:rsidR="00674D28" w:rsidRPr="0074079B" w:rsidRDefault="00674D28">
          <w:pPr>
            <w:autoSpaceDE w:val="0"/>
            <w:autoSpaceDN w:val="0"/>
            <w:ind w:hanging="480"/>
            <w:divId w:val="3482965"/>
            <w:rPr>
              <w:rFonts w:cs="Arial"/>
              <w:color w:val="000000"/>
            </w:rPr>
          </w:pPr>
          <w:r w:rsidRPr="0074079B">
            <w:rPr>
              <w:rFonts w:cs="Arial"/>
              <w:color w:val="000000"/>
            </w:rPr>
            <w:t xml:space="preserve">Mebarki A., Jerez S., </w:t>
          </w:r>
          <w:proofErr w:type="spellStart"/>
          <w:r w:rsidRPr="0074079B">
            <w:rPr>
              <w:rFonts w:cs="Arial"/>
              <w:color w:val="000000"/>
            </w:rPr>
            <w:t>Prodhomme</w:t>
          </w:r>
          <w:proofErr w:type="spellEnd"/>
          <w:r w:rsidRPr="0074079B">
            <w:rPr>
              <w:rFonts w:cs="Arial"/>
              <w:color w:val="000000"/>
            </w:rPr>
            <w:t xml:space="preserve"> G.,  </w:t>
          </w:r>
          <w:proofErr w:type="spellStart"/>
          <w:r w:rsidRPr="0074079B">
            <w:rPr>
              <w:rFonts w:cs="Arial"/>
              <w:color w:val="000000"/>
            </w:rPr>
            <w:t>Reimeringer</w:t>
          </w:r>
          <w:proofErr w:type="spellEnd"/>
          <w:r w:rsidRPr="0074079B">
            <w:rPr>
              <w:rFonts w:cs="Arial"/>
              <w:color w:val="000000"/>
            </w:rPr>
            <w:t xml:space="preserve"> M.</w:t>
          </w:r>
          <w:r w:rsidR="00DE1AE4" w:rsidRPr="0074079B">
            <w:rPr>
              <w:rFonts w:cs="Arial"/>
              <w:color w:val="000000"/>
            </w:rPr>
            <w:t>,</w:t>
          </w:r>
          <w:r w:rsidRPr="0074079B">
            <w:rPr>
              <w:rFonts w:cs="Arial"/>
              <w:color w:val="000000"/>
            </w:rPr>
            <w:t xml:space="preserve"> 2016</w:t>
          </w:r>
          <w:r w:rsidR="00DE1AE4" w:rsidRPr="0074079B">
            <w:rPr>
              <w:rFonts w:cs="Arial"/>
              <w:color w:val="000000"/>
            </w:rPr>
            <w:t>,</w:t>
          </w:r>
          <w:r w:rsidRPr="0074079B">
            <w:rPr>
              <w:rFonts w:cs="Arial"/>
              <w:color w:val="000000"/>
            </w:rPr>
            <w:t xml:space="preserve"> Natural hazards, vulnerability and structural resilience: tsunamis and industrial tanks</w:t>
          </w:r>
          <w:r w:rsidR="00DE1AE4" w:rsidRPr="0074079B">
            <w:rPr>
              <w:rFonts w:cs="Arial"/>
              <w:color w:val="000000"/>
            </w:rPr>
            <w:t>,</w:t>
          </w:r>
          <w:r w:rsidRPr="0074079B">
            <w:rPr>
              <w:rFonts w:cs="Arial"/>
              <w:color w:val="000000"/>
            </w:rPr>
            <w:t xml:space="preserve"> Geomatics, Natural Hazards and Risk, 7</w:t>
          </w:r>
          <w:r w:rsidR="001B2DE9" w:rsidRPr="0074079B">
            <w:rPr>
              <w:rFonts w:cs="Arial"/>
              <w:color w:val="000000"/>
            </w:rPr>
            <w:t>(sup1), 5-17</w:t>
          </w:r>
          <w:r w:rsidRPr="0074079B">
            <w:rPr>
              <w:rFonts w:cs="Arial"/>
              <w:color w:val="000000"/>
            </w:rPr>
            <w:t>.</w:t>
          </w:r>
        </w:p>
        <w:p w14:paraId="47526529" w14:textId="610C3F45" w:rsidR="00674D28" w:rsidRPr="0074079B" w:rsidRDefault="00674D28">
          <w:pPr>
            <w:autoSpaceDE w:val="0"/>
            <w:autoSpaceDN w:val="0"/>
            <w:ind w:hanging="480"/>
            <w:divId w:val="342123925"/>
            <w:rPr>
              <w:rFonts w:cs="Arial"/>
              <w:color w:val="000000"/>
            </w:rPr>
          </w:pPr>
          <w:r w:rsidRPr="0074079B">
            <w:rPr>
              <w:rFonts w:cs="Arial"/>
              <w:color w:val="000000"/>
            </w:rPr>
            <w:t>Mia M. M., Kameshwar S.</w:t>
          </w:r>
          <w:r w:rsidR="00072D57" w:rsidRPr="0074079B">
            <w:rPr>
              <w:rFonts w:cs="Arial"/>
              <w:color w:val="000000"/>
            </w:rPr>
            <w:t>,</w:t>
          </w:r>
          <w:r w:rsidRPr="0074079B">
            <w:rPr>
              <w:rFonts w:cs="Arial"/>
              <w:color w:val="000000"/>
            </w:rPr>
            <w:t xml:space="preserve"> 2025</w:t>
          </w:r>
          <w:r w:rsidR="00072D57" w:rsidRPr="0074079B">
            <w:rPr>
              <w:rFonts w:cs="Arial"/>
              <w:color w:val="000000"/>
            </w:rPr>
            <w:t>,</w:t>
          </w:r>
          <w:r w:rsidRPr="0074079B">
            <w:rPr>
              <w:rFonts w:cs="Arial"/>
              <w:color w:val="000000"/>
            </w:rPr>
            <w:t xml:space="preserve"> Flood fragility of pipelines connected to above ground storage tanks</w:t>
          </w:r>
          <w:r w:rsidR="00072D57" w:rsidRPr="0074079B">
            <w:rPr>
              <w:rFonts w:cs="Arial"/>
              <w:color w:val="000000"/>
            </w:rPr>
            <w:t>,</w:t>
          </w:r>
          <w:r w:rsidRPr="0074079B">
            <w:rPr>
              <w:rFonts w:cs="Arial"/>
              <w:color w:val="000000"/>
            </w:rPr>
            <w:t xml:space="preserve"> Engineering Failure Analysis, 182, 110178.</w:t>
          </w:r>
        </w:p>
        <w:p w14:paraId="3EFFB9ED" w14:textId="2DCB9891" w:rsidR="00674D28" w:rsidRPr="0074079B" w:rsidRDefault="00674D28">
          <w:pPr>
            <w:autoSpaceDE w:val="0"/>
            <w:autoSpaceDN w:val="0"/>
            <w:ind w:hanging="480"/>
            <w:divId w:val="1179278003"/>
            <w:rPr>
              <w:rFonts w:cs="Arial"/>
              <w:color w:val="000000"/>
            </w:rPr>
          </w:pPr>
          <w:r w:rsidRPr="0074079B">
            <w:rPr>
              <w:rFonts w:cs="Arial"/>
              <w:color w:val="000000"/>
            </w:rPr>
            <w:t>Misuri A., Casson Moreno V., Quddus N., Cozzani V.</w:t>
          </w:r>
          <w:r w:rsidR="00603A5B" w:rsidRPr="0074079B">
            <w:rPr>
              <w:rFonts w:cs="Arial"/>
              <w:color w:val="000000"/>
            </w:rPr>
            <w:t>,</w:t>
          </w:r>
          <w:r w:rsidRPr="0074079B">
            <w:rPr>
              <w:rFonts w:cs="Arial"/>
              <w:color w:val="000000"/>
            </w:rPr>
            <w:t xml:space="preserve"> 2019</w:t>
          </w:r>
          <w:r w:rsidR="00FA13F1" w:rsidRPr="0074079B">
            <w:rPr>
              <w:rFonts w:cs="Arial"/>
              <w:color w:val="000000"/>
            </w:rPr>
            <w:t>,</w:t>
          </w:r>
          <w:r w:rsidRPr="0074079B">
            <w:rPr>
              <w:rFonts w:cs="Arial"/>
              <w:color w:val="000000"/>
            </w:rPr>
            <w:t xml:space="preserve"> Lessons learnt from the impact of hurricane Harvey on the chemical and process industry</w:t>
          </w:r>
          <w:r w:rsidR="00FA13F1" w:rsidRPr="0074079B">
            <w:rPr>
              <w:rFonts w:cs="Arial"/>
              <w:color w:val="000000"/>
            </w:rPr>
            <w:t>,</w:t>
          </w:r>
          <w:r w:rsidRPr="0074079B">
            <w:rPr>
              <w:rFonts w:cs="Arial"/>
              <w:color w:val="000000"/>
            </w:rPr>
            <w:t xml:space="preserve"> Reliability Engineering and System Safety, 190</w:t>
          </w:r>
          <w:r w:rsidR="00C5221B" w:rsidRPr="0074079B">
            <w:rPr>
              <w:rFonts w:cs="Arial"/>
              <w:color w:val="000000"/>
            </w:rPr>
            <w:t>, 106521</w:t>
          </w:r>
          <w:r w:rsidRPr="0074079B">
            <w:rPr>
              <w:rFonts w:cs="Arial"/>
              <w:color w:val="000000"/>
            </w:rPr>
            <w:t>.</w:t>
          </w:r>
        </w:p>
        <w:p w14:paraId="738C7F61" w14:textId="1D1B59B4" w:rsidR="00674D28" w:rsidRPr="0074079B" w:rsidRDefault="00674D28">
          <w:pPr>
            <w:autoSpaceDE w:val="0"/>
            <w:autoSpaceDN w:val="0"/>
            <w:ind w:hanging="480"/>
            <w:divId w:val="1255477793"/>
            <w:rPr>
              <w:rFonts w:cs="Arial"/>
              <w:color w:val="000000"/>
            </w:rPr>
          </w:pPr>
          <w:r w:rsidRPr="0074079B">
            <w:rPr>
              <w:rFonts w:cs="Arial"/>
              <w:color w:val="000000"/>
            </w:rPr>
            <w:t>Olivar O. J. R., Mayorga S. Z., Giraldo F. M., Sánchez-Silva M., Pinelli J. P., Salzano E.</w:t>
          </w:r>
          <w:r w:rsidR="00C42810" w:rsidRPr="0074079B">
            <w:rPr>
              <w:rFonts w:cs="Arial"/>
              <w:color w:val="000000"/>
            </w:rPr>
            <w:t>,</w:t>
          </w:r>
          <w:r w:rsidRPr="0074079B">
            <w:rPr>
              <w:rFonts w:cs="Arial"/>
              <w:color w:val="000000"/>
            </w:rPr>
            <w:t xml:space="preserve"> 2020</w:t>
          </w:r>
          <w:r w:rsidR="00C42810" w:rsidRPr="0074079B">
            <w:rPr>
              <w:rFonts w:cs="Arial"/>
              <w:color w:val="000000"/>
            </w:rPr>
            <w:t>,</w:t>
          </w:r>
          <w:r w:rsidRPr="0074079B">
            <w:rPr>
              <w:rFonts w:cs="Arial"/>
              <w:color w:val="000000"/>
            </w:rPr>
            <w:t xml:space="preserve"> The effects of extreme winds on atmospheric storage tanks</w:t>
          </w:r>
          <w:r w:rsidR="00E15CED" w:rsidRPr="0074079B">
            <w:rPr>
              <w:rFonts w:cs="Arial"/>
              <w:color w:val="000000"/>
            </w:rPr>
            <w:t>,</w:t>
          </w:r>
          <w:r w:rsidRPr="0074079B">
            <w:rPr>
              <w:rFonts w:cs="Arial"/>
              <w:color w:val="000000"/>
            </w:rPr>
            <w:t xml:space="preserve"> Reliability Engineering and System Safety, 195</w:t>
          </w:r>
          <w:r w:rsidR="00E15CED" w:rsidRPr="0074079B">
            <w:rPr>
              <w:rFonts w:cs="Arial"/>
              <w:color w:val="000000"/>
            </w:rPr>
            <w:t xml:space="preserve">, </w:t>
          </w:r>
          <w:r w:rsidR="00017A03" w:rsidRPr="0074079B">
            <w:rPr>
              <w:rFonts w:cs="Arial"/>
              <w:color w:val="000000"/>
            </w:rPr>
            <w:t>106686</w:t>
          </w:r>
          <w:r w:rsidRPr="0074079B">
            <w:rPr>
              <w:rFonts w:cs="Arial"/>
              <w:color w:val="000000"/>
            </w:rPr>
            <w:t>.</w:t>
          </w:r>
        </w:p>
        <w:p w14:paraId="6FFF949C" w14:textId="727B327E" w:rsidR="00674D28" w:rsidRPr="0074079B" w:rsidRDefault="00674D28">
          <w:pPr>
            <w:autoSpaceDE w:val="0"/>
            <w:autoSpaceDN w:val="0"/>
            <w:ind w:hanging="480"/>
            <w:divId w:val="1367559622"/>
            <w:rPr>
              <w:rFonts w:cs="Arial"/>
              <w:color w:val="000000"/>
            </w:rPr>
          </w:pPr>
          <w:r w:rsidRPr="0074079B">
            <w:rPr>
              <w:rFonts w:cs="Arial"/>
              <w:color w:val="000000"/>
            </w:rPr>
            <w:t>Paolacci F., Almasi Y., Quinci G., Corritore D., Ciucci M., Volpi E.</w:t>
          </w:r>
          <w:r w:rsidR="00017A03" w:rsidRPr="0074079B">
            <w:rPr>
              <w:rFonts w:cs="Arial"/>
              <w:color w:val="000000"/>
            </w:rPr>
            <w:t>,</w:t>
          </w:r>
          <w:r w:rsidRPr="0074079B">
            <w:rPr>
              <w:rFonts w:cs="Arial"/>
              <w:color w:val="000000"/>
            </w:rPr>
            <w:t xml:space="preserve"> 2026</w:t>
          </w:r>
          <w:r w:rsidR="00017A03" w:rsidRPr="0074079B">
            <w:rPr>
              <w:rFonts w:cs="Arial"/>
              <w:color w:val="000000"/>
            </w:rPr>
            <w:t>,</w:t>
          </w:r>
          <w:r w:rsidRPr="0074079B">
            <w:rPr>
              <w:rFonts w:cs="Arial"/>
              <w:color w:val="000000"/>
            </w:rPr>
            <w:t xml:space="preserve"> State-of-the-art review of NaTech risk assessment of industrial facilities exposed to hydro-meteorological hazards</w:t>
          </w:r>
          <w:r w:rsidR="00DA0327" w:rsidRPr="0074079B">
            <w:rPr>
              <w:rFonts w:cs="Arial"/>
              <w:color w:val="000000"/>
            </w:rPr>
            <w:t>,</w:t>
          </w:r>
          <w:r w:rsidRPr="0074079B">
            <w:rPr>
              <w:rFonts w:cs="Arial"/>
              <w:color w:val="000000"/>
            </w:rPr>
            <w:t xml:space="preserve"> International Journal of Disaster Risk Reduction, 139, 106156.</w:t>
          </w:r>
        </w:p>
        <w:p w14:paraId="3AF525EC" w14:textId="02C93B88" w:rsidR="00674D28" w:rsidRPr="0074079B" w:rsidRDefault="00674D28">
          <w:pPr>
            <w:autoSpaceDE w:val="0"/>
            <w:autoSpaceDN w:val="0"/>
            <w:ind w:hanging="480"/>
            <w:divId w:val="1489175282"/>
            <w:rPr>
              <w:rFonts w:cs="Arial"/>
              <w:color w:val="000000"/>
            </w:rPr>
          </w:pPr>
          <w:r w:rsidRPr="0074079B">
            <w:rPr>
              <w:rFonts w:cs="Arial"/>
              <w:color w:val="000000"/>
            </w:rPr>
            <w:t>Phan H. N., Paolacci F., Quinci G., Corritore D.</w:t>
          </w:r>
          <w:r w:rsidR="001725A3" w:rsidRPr="0074079B">
            <w:rPr>
              <w:rFonts w:cs="Arial"/>
              <w:color w:val="000000"/>
            </w:rPr>
            <w:t xml:space="preserve">, </w:t>
          </w:r>
          <w:r w:rsidRPr="0074079B">
            <w:rPr>
              <w:rFonts w:cs="Arial"/>
              <w:color w:val="000000"/>
            </w:rPr>
            <w:t>2025</w:t>
          </w:r>
          <w:r w:rsidR="001725A3" w:rsidRPr="0074079B">
            <w:rPr>
              <w:rFonts w:cs="Arial"/>
              <w:color w:val="000000"/>
            </w:rPr>
            <w:t>,</w:t>
          </w:r>
          <w:r w:rsidRPr="0074079B">
            <w:rPr>
              <w:rFonts w:cs="Arial"/>
              <w:color w:val="000000"/>
            </w:rPr>
            <w:t xml:space="preserve"> Seismic Fragility Analysis of Above-Ground Steel Storage Tanks in Process Industries: A State-of-the-Art Review and Recommendations</w:t>
          </w:r>
          <w:r w:rsidR="001D5C30" w:rsidRPr="0074079B">
            <w:rPr>
              <w:rFonts w:cs="Arial"/>
              <w:color w:val="000000"/>
            </w:rPr>
            <w:t>,</w:t>
          </w:r>
          <w:r w:rsidRPr="0074079B">
            <w:rPr>
              <w:rFonts w:cs="Arial"/>
              <w:color w:val="000000"/>
            </w:rPr>
            <w:t xml:space="preserve"> Journal of Pressure Vessel Technology, 147(6)</w:t>
          </w:r>
          <w:r w:rsidR="00355D0E" w:rsidRPr="0074079B">
            <w:rPr>
              <w:rFonts w:cs="Arial"/>
              <w:color w:val="000000"/>
            </w:rPr>
            <w:t>, 060801</w:t>
          </w:r>
          <w:r w:rsidRPr="0074079B">
            <w:rPr>
              <w:rFonts w:cs="Arial"/>
              <w:color w:val="000000"/>
            </w:rPr>
            <w:t xml:space="preserve">. </w:t>
          </w:r>
        </w:p>
        <w:p w14:paraId="69BCB54F" w14:textId="231FEC0A" w:rsidR="00674D28" w:rsidRPr="0074079B" w:rsidRDefault="00674D28">
          <w:pPr>
            <w:autoSpaceDE w:val="0"/>
            <w:autoSpaceDN w:val="0"/>
            <w:ind w:hanging="480"/>
            <w:divId w:val="679505696"/>
            <w:rPr>
              <w:rFonts w:cs="Arial"/>
              <w:color w:val="000000"/>
            </w:rPr>
          </w:pPr>
          <w:r w:rsidRPr="0074079B">
            <w:rPr>
              <w:rFonts w:cs="Arial"/>
              <w:color w:val="000000"/>
            </w:rPr>
            <w:t>Vitale A.</w:t>
          </w:r>
          <w:r w:rsidR="00724082" w:rsidRPr="0074079B">
            <w:rPr>
              <w:rFonts w:cs="Arial"/>
              <w:color w:val="000000"/>
            </w:rPr>
            <w:t>,</w:t>
          </w:r>
          <w:r w:rsidRPr="0074079B">
            <w:rPr>
              <w:rFonts w:cs="Arial"/>
              <w:color w:val="000000"/>
            </w:rPr>
            <w:t xml:space="preserve"> 2024</w:t>
          </w:r>
          <w:r w:rsidR="00724082" w:rsidRPr="0074079B">
            <w:rPr>
              <w:rFonts w:cs="Arial"/>
              <w:color w:val="000000"/>
            </w:rPr>
            <w:t>,</w:t>
          </w:r>
          <w:r w:rsidRPr="0074079B">
            <w:rPr>
              <w:rFonts w:cs="Arial"/>
              <w:color w:val="000000"/>
            </w:rPr>
            <w:t xml:space="preserve"> Earthquake and tsunami multi-hazard risk analysis of a petrochemical plant</w:t>
          </w:r>
          <w:r w:rsidR="003B135E" w:rsidRPr="0074079B">
            <w:rPr>
              <w:rFonts w:cs="Arial"/>
              <w:color w:val="000000"/>
            </w:rPr>
            <w:t xml:space="preserve">, </w:t>
          </w:r>
          <w:r w:rsidR="004C6E57" w:rsidRPr="0074079B">
            <w:rPr>
              <w:rFonts w:cs="Arial"/>
              <w:color w:val="000000"/>
            </w:rPr>
            <w:t>PhD Thesis, Tutors: Iervolino</w:t>
          </w:r>
          <w:r w:rsidR="00BC7C0E" w:rsidRPr="0074079B">
            <w:rPr>
              <w:rFonts w:cs="Arial"/>
              <w:color w:val="000000"/>
            </w:rPr>
            <w:t xml:space="preserve"> I., </w:t>
          </w:r>
          <w:proofErr w:type="spellStart"/>
          <w:r w:rsidR="00BC7C0E" w:rsidRPr="0074079B">
            <w:rPr>
              <w:rFonts w:cs="Arial"/>
              <w:color w:val="000000"/>
            </w:rPr>
            <w:t>Baltzopoulos</w:t>
          </w:r>
          <w:proofErr w:type="spellEnd"/>
          <w:r w:rsidR="00BC7C0E" w:rsidRPr="0074079B">
            <w:rPr>
              <w:rFonts w:cs="Arial"/>
              <w:color w:val="000000"/>
            </w:rPr>
            <w:t xml:space="preserve"> G., Cito</w:t>
          </w:r>
          <w:r w:rsidR="00BA5490" w:rsidRPr="0074079B">
            <w:rPr>
              <w:rFonts w:cs="Arial"/>
              <w:color w:val="000000"/>
            </w:rPr>
            <w:t xml:space="preserve"> P., </w:t>
          </w:r>
          <w:r w:rsidRPr="0074079B">
            <w:rPr>
              <w:rFonts w:cs="Arial"/>
              <w:color w:val="000000"/>
            </w:rPr>
            <w:t>University of Naples Federico II</w:t>
          </w:r>
          <w:r w:rsidR="00BA5490" w:rsidRPr="0074079B">
            <w:rPr>
              <w:rFonts w:cs="Arial"/>
              <w:color w:val="000000"/>
            </w:rPr>
            <w:t>, Naples, Italy</w:t>
          </w:r>
          <w:r w:rsidRPr="0074079B">
            <w:rPr>
              <w:rFonts w:cs="Arial"/>
              <w:color w:val="000000"/>
            </w:rPr>
            <w:t>.</w:t>
          </w:r>
        </w:p>
        <w:p w14:paraId="07848B18" w14:textId="249BB007" w:rsidR="00674D28" w:rsidRPr="0074079B" w:rsidRDefault="00674D28">
          <w:pPr>
            <w:autoSpaceDE w:val="0"/>
            <w:autoSpaceDN w:val="0"/>
            <w:ind w:hanging="480"/>
            <w:divId w:val="299463966"/>
            <w:rPr>
              <w:rFonts w:cs="Arial"/>
              <w:color w:val="000000"/>
            </w:rPr>
          </w:pPr>
          <w:r w:rsidRPr="0074079B">
            <w:rPr>
              <w:rFonts w:cs="Arial"/>
              <w:color w:val="000000"/>
            </w:rPr>
            <w:t xml:space="preserve">Vitale A., Ricci F., </w:t>
          </w:r>
          <w:proofErr w:type="spellStart"/>
          <w:r w:rsidRPr="0074079B">
            <w:rPr>
              <w:rFonts w:cs="Arial"/>
              <w:color w:val="000000"/>
            </w:rPr>
            <w:t>Baltzopoulos</w:t>
          </w:r>
          <w:proofErr w:type="spellEnd"/>
          <w:r w:rsidRPr="0074079B">
            <w:rPr>
              <w:rFonts w:cs="Arial"/>
              <w:color w:val="000000"/>
            </w:rPr>
            <w:t xml:space="preserve"> G., Cozzani V., Iervolino I.</w:t>
          </w:r>
          <w:r w:rsidR="00AA1D42" w:rsidRPr="0074079B">
            <w:rPr>
              <w:rFonts w:cs="Arial"/>
              <w:color w:val="000000"/>
            </w:rPr>
            <w:t>,</w:t>
          </w:r>
          <w:r w:rsidRPr="0074079B">
            <w:rPr>
              <w:rFonts w:cs="Arial"/>
              <w:color w:val="000000"/>
            </w:rPr>
            <w:t xml:space="preserve"> 2024</w:t>
          </w:r>
          <w:r w:rsidR="00AA1D42" w:rsidRPr="0074079B">
            <w:rPr>
              <w:rFonts w:cs="Arial"/>
              <w:color w:val="000000"/>
            </w:rPr>
            <w:t>,</w:t>
          </w:r>
          <w:r w:rsidRPr="0074079B">
            <w:rPr>
              <w:rFonts w:cs="Arial"/>
              <w:color w:val="000000"/>
            </w:rPr>
            <w:t xml:space="preserve"> Risk Assessment of Oil Storage Facilities Exposed to Tsunami Hazard</w:t>
          </w:r>
          <w:r w:rsidR="00343D0A" w:rsidRPr="0074079B">
            <w:rPr>
              <w:rFonts w:cs="Arial"/>
              <w:color w:val="000000"/>
            </w:rPr>
            <w:t>,</w:t>
          </w:r>
          <w:r w:rsidRPr="0074079B">
            <w:rPr>
              <w:rFonts w:cs="Arial"/>
              <w:color w:val="000000"/>
            </w:rPr>
            <w:t xml:space="preserve"> Chemical Engineering Transactions, 111, 163</w:t>
          </w:r>
          <w:r w:rsidR="00343D0A" w:rsidRPr="0074079B">
            <w:rPr>
              <w:rFonts w:cs="Arial"/>
              <w:color w:val="000000"/>
            </w:rPr>
            <w:t>-</w:t>
          </w:r>
          <w:r w:rsidRPr="0074079B">
            <w:rPr>
              <w:rFonts w:cs="Arial"/>
              <w:color w:val="000000"/>
            </w:rPr>
            <w:t>168.</w:t>
          </w:r>
        </w:p>
        <w:p w14:paraId="02D8C0B5" w14:textId="00F0DA1B" w:rsidR="00674D28" w:rsidRPr="0074079B" w:rsidRDefault="00674D28" w:rsidP="00EF6AED">
          <w:pPr>
            <w:autoSpaceDE w:val="0"/>
            <w:autoSpaceDN w:val="0"/>
            <w:ind w:hanging="480"/>
            <w:divId w:val="1315797082"/>
            <w:rPr>
              <w:rFonts w:cs="Arial"/>
              <w:color w:val="000000"/>
            </w:rPr>
          </w:pPr>
          <w:r w:rsidRPr="0074079B">
            <w:rPr>
              <w:rFonts w:cs="Arial"/>
              <w:color w:val="000000"/>
            </w:rPr>
            <w:t>Yang Y., Chen G., Reniers G.</w:t>
          </w:r>
          <w:r w:rsidR="00C82CFD" w:rsidRPr="0074079B">
            <w:rPr>
              <w:rFonts w:cs="Arial"/>
              <w:color w:val="000000"/>
            </w:rPr>
            <w:t>,</w:t>
          </w:r>
          <w:r w:rsidRPr="0074079B">
            <w:rPr>
              <w:rFonts w:cs="Arial"/>
              <w:color w:val="000000"/>
            </w:rPr>
            <w:t xml:space="preserve"> 2020</w:t>
          </w:r>
          <w:r w:rsidR="00C82CFD" w:rsidRPr="0074079B">
            <w:rPr>
              <w:rFonts w:cs="Arial"/>
              <w:color w:val="000000"/>
            </w:rPr>
            <w:t>,</w:t>
          </w:r>
          <w:r w:rsidRPr="0074079B">
            <w:rPr>
              <w:rFonts w:cs="Arial"/>
              <w:color w:val="000000"/>
            </w:rPr>
            <w:t xml:space="preserve"> Vulnerability assessment of atmospheric storage tanks to floods based on logistic regression</w:t>
          </w:r>
          <w:r w:rsidR="00C82CFD" w:rsidRPr="0074079B">
            <w:rPr>
              <w:rFonts w:cs="Arial"/>
              <w:color w:val="000000"/>
            </w:rPr>
            <w:t>,</w:t>
          </w:r>
          <w:r w:rsidRPr="0074079B">
            <w:rPr>
              <w:rFonts w:cs="Arial"/>
              <w:color w:val="000000"/>
            </w:rPr>
            <w:t xml:space="preserve"> Reliability Engineering &amp; System Safety, 196, 106721.</w:t>
          </w:r>
        </w:p>
        <w:p w14:paraId="19C4FC68" w14:textId="2F06B21B" w:rsidR="004628D2" w:rsidRPr="002E3CEC" w:rsidRDefault="00674D28" w:rsidP="00EF6AED">
          <w:pPr>
            <w:autoSpaceDE w:val="0"/>
            <w:autoSpaceDN w:val="0"/>
            <w:ind w:hanging="482"/>
            <w:divId w:val="1490364882"/>
            <w:rPr>
              <w:rFonts w:cs="Arial"/>
              <w:color w:val="000000"/>
            </w:rPr>
          </w:pPr>
          <w:r w:rsidRPr="0074079B">
            <w:rPr>
              <w:rFonts w:cs="Arial"/>
              <w:color w:val="000000"/>
            </w:rPr>
            <w:t>Zuluaga Mayorga S., Sánchez-Silva M., Ramírez Olivar O. J., Muñoz Giraldo F.</w:t>
          </w:r>
          <w:r w:rsidR="00CC22CC" w:rsidRPr="0074079B">
            <w:rPr>
              <w:rFonts w:cs="Arial"/>
              <w:color w:val="000000"/>
            </w:rPr>
            <w:t>,</w:t>
          </w:r>
          <w:r w:rsidRPr="0074079B">
            <w:rPr>
              <w:rFonts w:cs="Arial"/>
              <w:color w:val="000000"/>
            </w:rPr>
            <w:t xml:space="preserve"> 2019</w:t>
          </w:r>
          <w:r w:rsidR="00CC22CC" w:rsidRPr="0074079B">
            <w:rPr>
              <w:rFonts w:cs="Arial"/>
              <w:color w:val="000000"/>
            </w:rPr>
            <w:t>,</w:t>
          </w:r>
          <w:r w:rsidRPr="0074079B">
            <w:rPr>
              <w:rFonts w:cs="Arial"/>
              <w:color w:val="000000"/>
            </w:rPr>
            <w:t xml:space="preserve"> Development of parametric fragility curves for storage tanks: A Natech approach</w:t>
          </w:r>
          <w:r w:rsidR="00CC22CC" w:rsidRPr="0074079B">
            <w:rPr>
              <w:rFonts w:cs="Arial"/>
              <w:color w:val="000000"/>
            </w:rPr>
            <w:t>,</w:t>
          </w:r>
          <w:r w:rsidRPr="0074079B">
            <w:rPr>
              <w:rFonts w:cs="Arial"/>
              <w:color w:val="000000"/>
            </w:rPr>
            <w:t xml:space="preserve"> Reliability Engineering &amp; System Safety, 189, 1</w:t>
          </w:r>
          <w:r w:rsidR="00CC22CC" w:rsidRPr="0074079B">
            <w:rPr>
              <w:rFonts w:cs="Arial"/>
              <w:color w:val="000000"/>
            </w:rPr>
            <w:t>-</w:t>
          </w:r>
          <w:r w:rsidRPr="0074079B">
            <w:rPr>
              <w:rFonts w:cs="Arial"/>
              <w:color w:val="000000"/>
            </w:rPr>
            <w:t>10.</w:t>
          </w:r>
        </w:p>
      </w:sdtContent>
    </w:sdt>
    <w:sectPr w:rsidR="004628D2" w:rsidRPr="002E3CEC"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DBE8B4" w14:textId="77777777" w:rsidR="00C44A2D" w:rsidRDefault="00C44A2D" w:rsidP="004F5E36">
      <w:r>
        <w:separator/>
      </w:r>
    </w:p>
  </w:endnote>
  <w:endnote w:type="continuationSeparator" w:id="0">
    <w:p w14:paraId="1BDCA5A1" w14:textId="77777777" w:rsidR="00C44A2D" w:rsidRDefault="00C44A2D"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D3635" w14:textId="77777777" w:rsidR="00C44A2D" w:rsidRDefault="00C44A2D" w:rsidP="004F5E36">
      <w:r>
        <w:separator/>
      </w:r>
    </w:p>
  </w:footnote>
  <w:footnote w:type="continuationSeparator" w:id="0">
    <w:p w14:paraId="690DFB37" w14:textId="77777777" w:rsidR="00C44A2D" w:rsidRDefault="00C44A2D"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9F022E"/>
    <w:multiLevelType w:val="multilevel"/>
    <w:tmpl w:val="15966B90"/>
    <w:lvl w:ilvl="0">
      <w:start w:val="1"/>
      <w:numFmt w:val="decimal"/>
      <w:pStyle w:val="CETheadingx"/>
      <w:lvlText w:val="2.%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0557BC0"/>
    <w:multiLevelType w:val="hybridMultilevel"/>
    <w:tmpl w:val="A8C621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0217DBA"/>
    <w:multiLevelType w:val="hybridMultilevel"/>
    <w:tmpl w:val="3A6E0CD2"/>
    <w:lvl w:ilvl="0" w:tplc="6DB8B560">
      <w:start w:val="1"/>
      <w:numFmt w:val="decimal"/>
      <w:lvlText w:val="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3A3DAD"/>
    <w:multiLevelType w:val="hybridMultilevel"/>
    <w:tmpl w:val="AFC83C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0C868D1"/>
    <w:multiLevelType w:val="hybridMultilevel"/>
    <w:tmpl w:val="1D86F4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20"/>
  </w:num>
  <w:num w:numId="13" w16cid:durableId="695733619">
    <w:abstractNumId w:val="14"/>
  </w:num>
  <w:num w:numId="14" w16cid:durableId="145903400">
    <w:abstractNumId w:val="21"/>
  </w:num>
  <w:num w:numId="15" w16cid:durableId="19162326">
    <w:abstractNumId w:val="24"/>
  </w:num>
  <w:num w:numId="16" w16cid:durableId="1977102699">
    <w:abstractNumId w:val="22"/>
  </w:num>
  <w:num w:numId="17" w16cid:durableId="860774865">
    <w:abstractNumId w:val="13"/>
  </w:num>
  <w:num w:numId="18" w16cid:durableId="313221457">
    <w:abstractNumId w:val="14"/>
    <w:lvlOverride w:ilvl="0">
      <w:startOverride w:val="1"/>
    </w:lvlOverride>
  </w:num>
  <w:num w:numId="19" w16cid:durableId="534971577">
    <w:abstractNumId w:val="19"/>
  </w:num>
  <w:num w:numId="20" w16cid:durableId="1150947773">
    <w:abstractNumId w:val="18"/>
  </w:num>
  <w:num w:numId="21" w16cid:durableId="124660497">
    <w:abstractNumId w:val="16"/>
  </w:num>
  <w:num w:numId="22" w16cid:durableId="2099861471">
    <w:abstractNumId w:val="15"/>
  </w:num>
  <w:num w:numId="23" w16cid:durableId="481577494">
    <w:abstractNumId w:val="25"/>
  </w:num>
  <w:num w:numId="24" w16cid:durableId="1435591193">
    <w:abstractNumId w:val="10"/>
  </w:num>
  <w:num w:numId="25" w16cid:durableId="1543207168">
    <w:abstractNumId w:val="17"/>
  </w:num>
  <w:num w:numId="26" w16cid:durableId="1480656294">
    <w:abstractNumId w:val="23"/>
  </w:num>
  <w:num w:numId="27" w16cid:durableId="3893057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3D6"/>
    <w:rsid w:val="000052FB"/>
    <w:rsid w:val="000053F2"/>
    <w:rsid w:val="00005884"/>
    <w:rsid w:val="00005A19"/>
    <w:rsid w:val="000101CB"/>
    <w:rsid w:val="000117CB"/>
    <w:rsid w:val="0001210B"/>
    <w:rsid w:val="00013790"/>
    <w:rsid w:val="000154EC"/>
    <w:rsid w:val="00017A03"/>
    <w:rsid w:val="000239D8"/>
    <w:rsid w:val="0003148D"/>
    <w:rsid w:val="000319A9"/>
    <w:rsid w:val="00031EEC"/>
    <w:rsid w:val="00037870"/>
    <w:rsid w:val="000414CB"/>
    <w:rsid w:val="00050FA7"/>
    <w:rsid w:val="00051566"/>
    <w:rsid w:val="00053280"/>
    <w:rsid w:val="00054726"/>
    <w:rsid w:val="000562A9"/>
    <w:rsid w:val="000624AE"/>
    <w:rsid w:val="000627B4"/>
    <w:rsid w:val="00062A9A"/>
    <w:rsid w:val="00065058"/>
    <w:rsid w:val="00065D5A"/>
    <w:rsid w:val="00070E84"/>
    <w:rsid w:val="00072D57"/>
    <w:rsid w:val="000734CC"/>
    <w:rsid w:val="00073985"/>
    <w:rsid w:val="00075A64"/>
    <w:rsid w:val="00077276"/>
    <w:rsid w:val="00077B48"/>
    <w:rsid w:val="00086863"/>
    <w:rsid w:val="00086C39"/>
    <w:rsid w:val="00090EB6"/>
    <w:rsid w:val="00095D8E"/>
    <w:rsid w:val="00097DB8"/>
    <w:rsid w:val="000A03B2"/>
    <w:rsid w:val="000A78CA"/>
    <w:rsid w:val="000B20F4"/>
    <w:rsid w:val="000B3F9B"/>
    <w:rsid w:val="000B435C"/>
    <w:rsid w:val="000B5FF0"/>
    <w:rsid w:val="000C0129"/>
    <w:rsid w:val="000D0268"/>
    <w:rsid w:val="000D1BB7"/>
    <w:rsid w:val="000D2D12"/>
    <w:rsid w:val="000D34BE"/>
    <w:rsid w:val="000D62C2"/>
    <w:rsid w:val="000E102F"/>
    <w:rsid w:val="000E2615"/>
    <w:rsid w:val="000E321E"/>
    <w:rsid w:val="000E36F1"/>
    <w:rsid w:val="000E3A73"/>
    <w:rsid w:val="000E414A"/>
    <w:rsid w:val="000E75FD"/>
    <w:rsid w:val="000F093C"/>
    <w:rsid w:val="000F0BDD"/>
    <w:rsid w:val="000F6110"/>
    <w:rsid w:val="000F6BA9"/>
    <w:rsid w:val="000F787B"/>
    <w:rsid w:val="0010291C"/>
    <w:rsid w:val="00102BBD"/>
    <w:rsid w:val="00103F84"/>
    <w:rsid w:val="00106034"/>
    <w:rsid w:val="0011221A"/>
    <w:rsid w:val="00112C1A"/>
    <w:rsid w:val="00117C9C"/>
    <w:rsid w:val="0012091F"/>
    <w:rsid w:val="00124AAD"/>
    <w:rsid w:val="00126BC2"/>
    <w:rsid w:val="001308B6"/>
    <w:rsid w:val="0013121F"/>
    <w:rsid w:val="00131FE6"/>
    <w:rsid w:val="0013263F"/>
    <w:rsid w:val="001331DF"/>
    <w:rsid w:val="00134DE4"/>
    <w:rsid w:val="0014034D"/>
    <w:rsid w:val="00140FE3"/>
    <w:rsid w:val="00141498"/>
    <w:rsid w:val="00143208"/>
    <w:rsid w:val="00144D16"/>
    <w:rsid w:val="00144FE1"/>
    <w:rsid w:val="00150E59"/>
    <w:rsid w:val="00151389"/>
    <w:rsid w:val="00152DE3"/>
    <w:rsid w:val="00153BF2"/>
    <w:rsid w:val="0015693C"/>
    <w:rsid w:val="00156CF0"/>
    <w:rsid w:val="00163F97"/>
    <w:rsid w:val="00164CF9"/>
    <w:rsid w:val="0016580B"/>
    <w:rsid w:val="00165A25"/>
    <w:rsid w:val="001667A6"/>
    <w:rsid w:val="00171F9B"/>
    <w:rsid w:val="001725A3"/>
    <w:rsid w:val="001842F8"/>
    <w:rsid w:val="00184AD6"/>
    <w:rsid w:val="001875F3"/>
    <w:rsid w:val="00193ABE"/>
    <w:rsid w:val="00194AC2"/>
    <w:rsid w:val="0019690B"/>
    <w:rsid w:val="00197E22"/>
    <w:rsid w:val="001A4018"/>
    <w:rsid w:val="001A4AF7"/>
    <w:rsid w:val="001A5102"/>
    <w:rsid w:val="001B0349"/>
    <w:rsid w:val="001B060D"/>
    <w:rsid w:val="001B1E93"/>
    <w:rsid w:val="001B2DE9"/>
    <w:rsid w:val="001B42E6"/>
    <w:rsid w:val="001B61A7"/>
    <w:rsid w:val="001B65C1"/>
    <w:rsid w:val="001B7BC1"/>
    <w:rsid w:val="001C2079"/>
    <w:rsid w:val="001C260F"/>
    <w:rsid w:val="001C33F1"/>
    <w:rsid w:val="001C684B"/>
    <w:rsid w:val="001C688C"/>
    <w:rsid w:val="001D043F"/>
    <w:rsid w:val="001D0CFB"/>
    <w:rsid w:val="001D1CC6"/>
    <w:rsid w:val="001D21AF"/>
    <w:rsid w:val="001D2C61"/>
    <w:rsid w:val="001D4758"/>
    <w:rsid w:val="001D4995"/>
    <w:rsid w:val="001D5075"/>
    <w:rsid w:val="001D53FC"/>
    <w:rsid w:val="001D5C30"/>
    <w:rsid w:val="001D600E"/>
    <w:rsid w:val="001D63D6"/>
    <w:rsid w:val="001D7105"/>
    <w:rsid w:val="001E1BD5"/>
    <w:rsid w:val="001E3283"/>
    <w:rsid w:val="001F045A"/>
    <w:rsid w:val="001F0B2C"/>
    <w:rsid w:val="001F42A5"/>
    <w:rsid w:val="001F7B9D"/>
    <w:rsid w:val="00201C93"/>
    <w:rsid w:val="002024E2"/>
    <w:rsid w:val="00203079"/>
    <w:rsid w:val="00203A32"/>
    <w:rsid w:val="00204771"/>
    <w:rsid w:val="00204E0B"/>
    <w:rsid w:val="00213239"/>
    <w:rsid w:val="00214366"/>
    <w:rsid w:val="00221489"/>
    <w:rsid w:val="002224B4"/>
    <w:rsid w:val="002225D3"/>
    <w:rsid w:val="00225AAD"/>
    <w:rsid w:val="002274F9"/>
    <w:rsid w:val="002279CB"/>
    <w:rsid w:val="002363C2"/>
    <w:rsid w:val="002437E7"/>
    <w:rsid w:val="002447EF"/>
    <w:rsid w:val="002448A0"/>
    <w:rsid w:val="0024633C"/>
    <w:rsid w:val="00251550"/>
    <w:rsid w:val="00251D72"/>
    <w:rsid w:val="00253D08"/>
    <w:rsid w:val="002565E9"/>
    <w:rsid w:val="00260E49"/>
    <w:rsid w:val="002626B4"/>
    <w:rsid w:val="00263B05"/>
    <w:rsid w:val="00264638"/>
    <w:rsid w:val="00271A7C"/>
    <w:rsid w:val="0027221A"/>
    <w:rsid w:val="0027349B"/>
    <w:rsid w:val="00273BBE"/>
    <w:rsid w:val="00275343"/>
    <w:rsid w:val="00275B61"/>
    <w:rsid w:val="00280FAF"/>
    <w:rsid w:val="0028166B"/>
    <w:rsid w:val="00281BC8"/>
    <w:rsid w:val="00282656"/>
    <w:rsid w:val="00286A47"/>
    <w:rsid w:val="00286B24"/>
    <w:rsid w:val="0029013C"/>
    <w:rsid w:val="00293AF0"/>
    <w:rsid w:val="00293BDF"/>
    <w:rsid w:val="00296B83"/>
    <w:rsid w:val="00297081"/>
    <w:rsid w:val="00297718"/>
    <w:rsid w:val="002A3240"/>
    <w:rsid w:val="002A34ED"/>
    <w:rsid w:val="002B1446"/>
    <w:rsid w:val="002B4015"/>
    <w:rsid w:val="002B505E"/>
    <w:rsid w:val="002B78CE"/>
    <w:rsid w:val="002C07F9"/>
    <w:rsid w:val="002C0EC1"/>
    <w:rsid w:val="002C159A"/>
    <w:rsid w:val="002C2FB6"/>
    <w:rsid w:val="002C6CE6"/>
    <w:rsid w:val="002D41E3"/>
    <w:rsid w:val="002D50DE"/>
    <w:rsid w:val="002D71F6"/>
    <w:rsid w:val="002E314A"/>
    <w:rsid w:val="002E3CEC"/>
    <w:rsid w:val="002E41E4"/>
    <w:rsid w:val="002E42D7"/>
    <w:rsid w:val="002E4965"/>
    <w:rsid w:val="002E5FA7"/>
    <w:rsid w:val="002F3309"/>
    <w:rsid w:val="00300505"/>
    <w:rsid w:val="003008CE"/>
    <w:rsid w:val="003009B7"/>
    <w:rsid w:val="00300E56"/>
    <w:rsid w:val="00301052"/>
    <w:rsid w:val="0030140E"/>
    <w:rsid w:val="0030152C"/>
    <w:rsid w:val="003042B9"/>
    <w:rsid w:val="0030469C"/>
    <w:rsid w:val="00305ABC"/>
    <w:rsid w:val="00310381"/>
    <w:rsid w:val="0031509E"/>
    <w:rsid w:val="00315760"/>
    <w:rsid w:val="0031622A"/>
    <w:rsid w:val="00321CA6"/>
    <w:rsid w:val="003232FD"/>
    <w:rsid w:val="00323763"/>
    <w:rsid w:val="00323C5F"/>
    <w:rsid w:val="003253F7"/>
    <w:rsid w:val="00326A06"/>
    <w:rsid w:val="00333CBE"/>
    <w:rsid w:val="00334C09"/>
    <w:rsid w:val="00336FA9"/>
    <w:rsid w:val="0033724C"/>
    <w:rsid w:val="00340CBD"/>
    <w:rsid w:val="00343D0A"/>
    <w:rsid w:val="00347399"/>
    <w:rsid w:val="00351205"/>
    <w:rsid w:val="00355D0E"/>
    <w:rsid w:val="0035762A"/>
    <w:rsid w:val="00360034"/>
    <w:rsid w:val="003608D6"/>
    <w:rsid w:val="0036402F"/>
    <w:rsid w:val="0036529C"/>
    <w:rsid w:val="0037116D"/>
    <w:rsid w:val="003723D4"/>
    <w:rsid w:val="00381905"/>
    <w:rsid w:val="00383850"/>
    <w:rsid w:val="003849FD"/>
    <w:rsid w:val="00384CC8"/>
    <w:rsid w:val="00386E2D"/>
    <w:rsid w:val="003871FD"/>
    <w:rsid w:val="00394EAD"/>
    <w:rsid w:val="003A1E30"/>
    <w:rsid w:val="003A2829"/>
    <w:rsid w:val="003A7D1C"/>
    <w:rsid w:val="003B135E"/>
    <w:rsid w:val="003B304B"/>
    <w:rsid w:val="003B3146"/>
    <w:rsid w:val="003B7D48"/>
    <w:rsid w:val="003C18AA"/>
    <w:rsid w:val="003C227D"/>
    <w:rsid w:val="003C239D"/>
    <w:rsid w:val="003C3593"/>
    <w:rsid w:val="003C3A5A"/>
    <w:rsid w:val="003D1E02"/>
    <w:rsid w:val="003D5AAA"/>
    <w:rsid w:val="003D5B16"/>
    <w:rsid w:val="003D5BA9"/>
    <w:rsid w:val="003D7C24"/>
    <w:rsid w:val="003D7DF0"/>
    <w:rsid w:val="003E1243"/>
    <w:rsid w:val="003E133A"/>
    <w:rsid w:val="003E7426"/>
    <w:rsid w:val="003F015E"/>
    <w:rsid w:val="003F22DC"/>
    <w:rsid w:val="003F52F5"/>
    <w:rsid w:val="003F5581"/>
    <w:rsid w:val="003F5AEB"/>
    <w:rsid w:val="00400414"/>
    <w:rsid w:val="004017D4"/>
    <w:rsid w:val="0040424C"/>
    <w:rsid w:val="00411374"/>
    <w:rsid w:val="00412FC4"/>
    <w:rsid w:val="0041446B"/>
    <w:rsid w:val="0041530C"/>
    <w:rsid w:val="00416BCF"/>
    <w:rsid w:val="00420204"/>
    <w:rsid w:val="004206A2"/>
    <w:rsid w:val="004268DC"/>
    <w:rsid w:val="00430992"/>
    <w:rsid w:val="00431828"/>
    <w:rsid w:val="004342BD"/>
    <w:rsid w:val="0044071E"/>
    <w:rsid w:val="0044329C"/>
    <w:rsid w:val="004445F3"/>
    <w:rsid w:val="00444A53"/>
    <w:rsid w:val="00452ED7"/>
    <w:rsid w:val="00453B0F"/>
    <w:rsid w:val="00453E24"/>
    <w:rsid w:val="00457456"/>
    <w:rsid w:val="004577FE"/>
    <w:rsid w:val="00457B9C"/>
    <w:rsid w:val="0046164A"/>
    <w:rsid w:val="004628D2"/>
    <w:rsid w:val="00462DCD"/>
    <w:rsid w:val="004648AD"/>
    <w:rsid w:val="00464DE1"/>
    <w:rsid w:val="00466D89"/>
    <w:rsid w:val="004675E1"/>
    <w:rsid w:val="00467782"/>
    <w:rsid w:val="004703A9"/>
    <w:rsid w:val="004760DE"/>
    <w:rsid w:val="0047629E"/>
    <w:rsid w:val="004763D7"/>
    <w:rsid w:val="00477202"/>
    <w:rsid w:val="004851DD"/>
    <w:rsid w:val="00494676"/>
    <w:rsid w:val="00494787"/>
    <w:rsid w:val="004A004E"/>
    <w:rsid w:val="004A24CF"/>
    <w:rsid w:val="004A2ECC"/>
    <w:rsid w:val="004A317F"/>
    <w:rsid w:val="004A5E57"/>
    <w:rsid w:val="004A65CC"/>
    <w:rsid w:val="004A666A"/>
    <w:rsid w:val="004A6736"/>
    <w:rsid w:val="004A6B48"/>
    <w:rsid w:val="004B2FCF"/>
    <w:rsid w:val="004B388F"/>
    <w:rsid w:val="004B7B40"/>
    <w:rsid w:val="004C194F"/>
    <w:rsid w:val="004C2442"/>
    <w:rsid w:val="004C3D1D"/>
    <w:rsid w:val="004C3D84"/>
    <w:rsid w:val="004C478D"/>
    <w:rsid w:val="004C6E57"/>
    <w:rsid w:val="004C6EFE"/>
    <w:rsid w:val="004C7913"/>
    <w:rsid w:val="004D2A49"/>
    <w:rsid w:val="004D78A6"/>
    <w:rsid w:val="004E15A2"/>
    <w:rsid w:val="004E445F"/>
    <w:rsid w:val="004E4DD6"/>
    <w:rsid w:val="004F03D1"/>
    <w:rsid w:val="004F05DA"/>
    <w:rsid w:val="004F0726"/>
    <w:rsid w:val="004F17A7"/>
    <w:rsid w:val="004F3392"/>
    <w:rsid w:val="004F3616"/>
    <w:rsid w:val="004F5382"/>
    <w:rsid w:val="004F5E36"/>
    <w:rsid w:val="004F640C"/>
    <w:rsid w:val="0050177B"/>
    <w:rsid w:val="005064B3"/>
    <w:rsid w:val="00507B47"/>
    <w:rsid w:val="00507BEF"/>
    <w:rsid w:val="00507CC9"/>
    <w:rsid w:val="00510208"/>
    <w:rsid w:val="005119A5"/>
    <w:rsid w:val="00513574"/>
    <w:rsid w:val="00516888"/>
    <w:rsid w:val="00517088"/>
    <w:rsid w:val="00523A50"/>
    <w:rsid w:val="005278B7"/>
    <w:rsid w:val="005278DF"/>
    <w:rsid w:val="00532016"/>
    <w:rsid w:val="005346C8"/>
    <w:rsid w:val="0053547C"/>
    <w:rsid w:val="00536523"/>
    <w:rsid w:val="00543E7D"/>
    <w:rsid w:val="005464A9"/>
    <w:rsid w:val="005468E1"/>
    <w:rsid w:val="00547A68"/>
    <w:rsid w:val="00551279"/>
    <w:rsid w:val="005531C9"/>
    <w:rsid w:val="0055461B"/>
    <w:rsid w:val="00557A96"/>
    <w:rsid w:val="00570C43"/>
    <w:rsid w:val="00573B24"/>
    <w:rsid w:val="00574370"/>
    <w:rsid w:val="00575DF8"/>
    <w:rsid w:val="005770EB"/>
    <w:rsid w:val="00580920"/>
    <w:rsid w:val="0058590D"/>
    <w:rsid w:val="00587676"/>
    <w:rsid w:val="00590C38"/>
    <w:rsid w:val="00592274"/>
    <w:rsid w:val="00592F11"/>
    <w:rsid w:val="00593103"/>
    <w:rsid w:val="00594347"/>
    <w:rsid w:val="0059622A"/>
    <w:rsid w:val="005A181D"/>
    <w:rsid w:val="005A30B0"/>
    <w:rsid w:val="005A65A6"/>
    <w:rsid w:val="005A6F03"/>
    <w:rsid w:val="005B19EF"/>
    <w:rsid w:val="005B2091"/>
    <w:rsid w:val="005B2110"/>
    <w:rsid w:val="005B3C2B"/>
    <w:rsid w:val="005B61E6"/>
    <w:rsid w:val="005B6312"/>
    <w:rsid w:val="005C2598"/>
    <w:rsid w:val="005C2C3C"/>
    <w:rsid w:val="005C3B1F"/>
    <w:rsid w:val="005C6983"/>
    <w:rsid w:val="005C77E1"/>
    <w:rsid w:val="005D668A"/>
    <w:rsid w:val="005D6764"/>
    <w:rsid w:val="005D6A2F"/>
    <w:rsid w:val="005E0592"/>
    <w:rsid w:val="005E1A82"/>
    <w:rsid w:val="005E23E5"/>
    <w:rsid w:val="005E3B1E"/>
    <w:rsid w:val="005E794C"/>
    <w:rsid w:val="005F0A28"/>
    <w:rsid w:val="005F0E5E"/>
    <w:rsid w:val="005F1387"/>
    <w:rsid w:val="005F2858"/>
    <w:rsid w:val="005F373F"/>
    <w:rsid w:val="005F581E"/>
    <w:rsid w:val="005F668A"/>
    <w:rsid w:val="00600535"/>
    <w:rsid w:val="00603A5B"/>
    <w:rsid w:val="006043F7"/>
    <w:rsid w:val="00610729"/>
    <w:rsid w:val="00610ABD"/>
    <w:rsid w:val="00610CD6"/>
    <w:rsid w:val="00612C97"/>
    <w:rsid w:val="0061315B"/>
    <w:rsid w:val="00614F13"/>
    <w:rsid w:val="006202E8"/>
    <w:rsid w:val="00620DEE"/>
    <w:rsid w:val="00621F92"/>
    <w:rsid w:val="0062251F"/>
    <w:rsid w:val="0062280A"/>
    <w:rsid w:val="00623109"/>
    <w:rsid w:val="006231E1"/>
    <w:rsid w:val="00625639"/>
    <w:rsid w:val="00631B33"/>
    <w:rsid w:val="00635366"/>
    <w:rsid w:val="006360A9"/>
    <w:rsid w:val="00636CD5"/>
    <w:rsid w:val="0064184D"/>
    <w:rsid w:val="006422CC"/>
    <w:rsid w:val="00642C55"/>
    <w:rsid w:val="00644244"/>
    <w:rsid w:val="00645B01"/>
    <w:rsid w:val="00651796"/>
    <w:rsid w:val="00651797"/>
    <w:rsid w:val="00651D18"/>
    <w:rsid w:val="00653E30"/>
    <w:rsid w:val="00653F9F"/>
    <w:rsid w:val="00654D1E"/>
    <w:rsid w:val="00660E3E"/>
    <w:rsid w:val="00661602"/>
    <w:rsid w:val="00662E74"/>
    <w:rsid w:val="006720E5"/>
    <w:rsid w:val="00674D28"/>
    <w:rsid w:val="0067639C"/>
    <w:rsid w:val="00680C23"/>
    <w:rsid w:val="0068171C"/>
    <w:rsid w:val="00683E23"/>
    <w:rsid w:val="0069154D"/>
    <w:rsid w:val="00692E27"/>
    <w:rsid w:val="00693766"/>
    <w:rsid w:val="00695329"/>
    <w:rsid w:val="006955F8"/>
    <w:rsid w:val="006977D1"/>
    <w:rsid w:val="006A1413"/>
    <w:rsid w:val="006A316A"/>
    <w:rsid w:val="006A3281"/>
    <w:rsid w:val="006A7617"/>
    <w:rsid w:val="006B1F9B"/>
    <w:rsid w:val="006B2CE7"/>
    <w:rsid w:val="006B2F0E"/>
    <w:rsid w:val="006B4888"/>
    <w:rsid w:val="006C142B"/>
    <w:rsid w:val="006C1BAA"/>
    <w:rsid w:val="006C2242"/>
    <w:rsid w:val="006C2E45"/>
    <w:rsid w:val="006C359C"/>
    <w:rsid w:val="006C5579"/>
    <w:rsid w:val="006D186C"/>
    <w:rsid w:val="006D43A3"/>
    <w:rsid w:val="006D452A"/>
    <w:rsid w:val="006D6E8B"/>
    <w:rsid w:val="006D7209"/>
    <w:rsid w:val="006E06BF"/>
    <w:rsid w:val="006E1944"/>
    <w:rsid w:val="006E6F05"/>
    <w:rsid w:val="006E737D"/>
    <w:rsid w:val="006E79D8"/>
    <w:rsid w:val="006E7BF7"/>
    <w:rsid w:val="006F4CD3"/>
    <w:rsid w:val="006F5653"/>
    <w:rsid w:val="006F5ACE"/>
    <w:rsid w:val="006F78F7"/>
    <w:rsid w:val="00703752"/>
    <w:rsid w:val="00703C30"/>
    <w:rsid w:val="00704EA4"/>
    <w:rsid w:val="00707B27"/>
    <w:rsid w:val="00707DD1"/>
    <w:rsid w:val="00713973"/>
    <w:rsid w:val="00720A24"/>
    <w:rsid w:val="0072151B"/>
    <w:rsid w:val="00724082"/>
    <w:rsid w:val="007242F4"/>
    <w:rsid w:val="00725E8E"/>
    <w:rsid w:val="00726FDF"/>
    <w:rsid w:val="00727627"/>
    <w:rsid w:val="00732386"/>
    <w:rsid w:val="007348C2"/>
    <w:rsid w:val="00734D4B"/>
    <w:rsid w:val="0073514D"/>
    <w:rsid w:val="00736C46"/>
    <w:rsid w:val="0074079B"/>
    <w:rsid w:val="00741EAC"/>
    <w:rsid w:val="00742FA7"/>
    <w:rsid w:val="007447F3"/>
    <w:rsid w:val="0075046F"/>
    <w:rsid w:val="0075499F"/>
    <w:rsid w:val="0075522E"/>
    <w:rsid w:val="007617CC"/>
    <w:rsid w:val="007635FC"/>
    <w:rsid w:val="00765DFD"/>
    <w:rsid w:val="007661C8"/>
    <w:rsid w:val="007672D0"/>
    <w:rsid w:val="0077098D"/>
    <w:rsid w:val="00785BF9"/>
    <w:rsid w:val="00786BD4"/>
    <w:rsid w:val="00790098"/>
    <w:rsid w:val="007909A4"/>
    <w:rsid w:val="007931FA"/>
    <w:rsid w:val="007A1B63"/>
    <w:rsid w:val="007A4861"/>
    <w:rsid w:val="007A529B"/>
    <w:rsid w:val="007A6DF8"/>
    <w:rsid w:val="007A7BBA"/>
    <w:rsid w:val="007B0C50"/>
    <w:rsid w:val="007B48F9"/>
    <w:rsid w:val="007B5341"/>
    <w:rsid w:val="007C1A43"/>
    <w:rsid w:val="007C3FCB"/>
    <w:rsid w:val="007C70F7"/>
    <w:rsid w:val="007D0951"/>
    <w:rsid w:val="007D115F"/>
    <w:rsid w:val="007D29E4"/>
    <w:rsid w:val="007D77FE"/>
    <w:rsid w:val="007D7987"/>
    <w:rsid w:val="007E0CF4"/>
    <w:rsid w:val="007E23D4"/>
    <w:rsid w:val="007E35D5"/>
    <w:rsid w:val="007E4BC9"/>
    <w:rsid w:val="007E52ED"/>
    <w:rsid w:val="007E71B5"/>
    <w:rsid w:val="007F1979"/>
    <w:rsid w:val="007F27C8"/>
    <w:rsid w:val="007F4F4E"/>
    <w:rsid w:val="007F7F24"/>
    <w:rsid w:val="0080013E"/>
    <w:rsid w:val="00807B8F"/>
    <w:rsid w:val="00810DAB"/>
    <w:rsid w:val="00813288"/>
    <w:rsid w:val="008132D6"/>
    <w:rsid w:val="008168FC"/>
    <w:rsid w:val="008238F6"/>
    <w:rsid w:val="00827059"/>
    <w:rsid w:val="008302DE"/>
    <w:rsid w:val="00830996"/>
    <w:rsid w:val="00831380"/>
    <w:rsid w:val="008314D7"/>
    <w:rsid w:val="008319B3"/>
    <w:rsid w:val="00831EDD"/>
    <w:rsid w:val="008345F1"/>
    <w:rsid w:val="00837CB6"/>
    <w:rsid w:val="00840FAB"/>
    <w:rsid w:val="00843B32"/>
    <w:rsid w:val="008538C2"/>
    <w:rsid w:val="00854D81"/>
    <w:rsid w:val="00855520"/>
    <w:rsid w:val="0085585A"/>
    <w:rsid w:val="00857ECD"/>
    <w:rsid w:val="0086341C"/>
    <w:rsid w:val="00865517"/>
    <w:rsid w:val="00865B07"/>
    <w:rsid w:val="00866018"/>
    <w:rsid w:val="008667EA"/>
    <w:rsid w:val="00871E09"/>
    <w:rsid w:val="00873406"/>
    <w:rsid w:val="008743F1"/>
    <w:rsid w:val="0087637F"/>
    <w:rsid w:val="0088027D"/>
    <w:rsid w:val="00885FAF"/>
    <w:rsid w:val="0088719A"/>
    <w:rsid w:val="00892AD5"/>
    <w:rsid w:val="00893426"/>
    <w:rsid w:val="00894C80"/>
    <w:rsid w:val="00896AED"/>
    <w:rsid w:val="008A09BC"/>
    <w:rsid w:val="008A0B52"/>
    <w:rsid w:val="008A1512"/>
    <w:rsid w:val="008A161E"/>
    <w:rsid w:val="008A2FD4"/>
    <w:rsid w:val="008A63C6"/>
    <w:rsid w:val="008B0916"/>
    <w:rsid w:val="008B296A"/>
    <w:rsid w:val="008B379F"/>
    <w:rsid w:val="008B57C2"/>
    <w:rsid w:val="008C02D6"/>
    <w:rsid w:val="008C272C"/>
    <w:rsid w:val="008C43E6"/>
    <w:rsid w:val="008C54CB"/>
    <w:rsid w:val="008C5FE1"/>
    <w:rsid w:val="008C6AEB"/>
    <w:rsid w:val="008C6BE3"/>
    <w:rsid w:val="008D06A9"/>
    <w:rsid w:val="008D11D3"/>
    <w:rsid w:val="008D32B9"/>
    <w:rsid w:val="008D3DB6"/>
    <w:rsid w:val="008D433B"/>
    <w:rsid w:val="008D4A16"/>
    <w:rsid w:val="008D5BE0"/>
    <w:rsid w:val="008E0B58"/>
    <w:rsid w:val="008E209A"/>
    <w:rsid w:val="008E45BC"/>
    <w:rsid w:val="008E566E"/>
    <w:rsid w:val="008F3D8A"/>
    <w:rsid w:val="0090161A"/>
    <w:rsid w:val="00901EB6"/>
    <w:rsid w:val="00901FC6"/>
    <w:rsid w:val="00902E44"/>
    <w:rsid w:val="009041F8"/>
    <w:rsid w:val="0090472B"/>
    <w:rsid w:val="00904C62"/>
    <w:rsid w:val="009055AE"/>
    <w:rsid w:val="0090704A"/>
    <w:rsid w:val="00912338"/>
    <w:rsid w:val="009129D5"/>
    <w:rsid w:val="00913116"/>
    <w:rsid w:val="00913374"/>
    <w:rsid w:val="009206FB"/>
    <w:rsid w:val="00922BA8"/>
    <w:rsid w:val="00924DAC"/>
    <w:rsid w:val="0092682B"/>
    <w:rsid w:val="00927058"/>
    <w:rsid w:val="00942750"/>
    <w:rsid w:val="009450CE"/>
    <w:rsid w:val="009459BB"/>
    <w:rsid w:val="009464B0"/>
    <w:rsid w:val="00947179"/>
    <w:rsid w:val="0095164B"/>
    <w:rsid w:val="00953030"/>
    <w:rsid w:val="009531DC"/>
    <w:rsid w:val="00954090"/>
    <w:rsid w:val="00956DD5"/>
    <w:rsid w:val="009573E7"/>
    <w:rsid w:val="00963E05"/>
    <w:rsid w:val="00964A45"/>
    <w:rsid w:val="0096522D"/>
    <w:rsid w:val="00967843"/>
    <w:rsid w:val="00967D54"/>
    <w:rsid w:val="00971028"/>
    <w:rsid w:val="009727F9"/>
    <w:rsid w:val="009835F2"/>
    <w:rsid w:val="009864B6"/>
    <w:rsid w:val="009874BB"/>
    <w:rsid w:val="00991F71"/>
    <w:rsid w:val="0099219F"/>
    <w:rsid w:val="00993B84"/>
    <w:rsid w:val="00996483"/>
    <w:rsid w:val="00996F5A"/>
    <w:rsid w:val="009A1FE9"/>
    <w:rsid w:val="009A400C"/>
    <w:rsid w:val="009A4DE9"/>
    <w:rsid w:val="009A5E6A"/>
    <w:rsid w:val="009A7CA9"/>
    <w:rsid w:val="009B041A"/>
    <w:rsid w:val="009C37C3"/>
    <w:rsid w:val="009C6860"/>
    <w:rsid w:val="009C7C86"/>
    <w:rsid w:val="009D2FF7"/>
    <w:rsid w:val="009D7B88"/>
    <w:rsid w:val="009E1D77"/>
    <w:rsid w:val="009E7884"/>
    <w:rsid w:val="009E788A"/>
    <w:rsid w:val="009F0E08"/>
    <w:rsid w:val="009F2B86"/>
    <w:rsid w:val="009F2B8B"/>
    <w:rsid w:val="00A025DC"/>
    <w:rsid w:val="00A079AE"/>
    <w:rsid w:val="00A07B8A"/>
    <w:rsid w:val="00A117DF"/>
    <w:rsid w:val="00A12DFA"/>
    <w:rsid w:val="00A12E11"/>
    <w:rsid w:val="00A1620F"/>
    <w:rsid w:val="00A163A0"/>
    <w:rsid w:val="00A1763D"/>
    <w:rsid w:val="00A17CEC"/>
    <w:rsid w:val="00A26ABD"/>
    <w:rsid w:val="00A26CBB"/>
    <w:rsid w:val="00A2763A"/>
    <w:rsid w:val="00A27EF0"/>
    <w:rsid w:val="00A3365C"/>
    <w:rsid w:val="00A33832"/>
    <w:rsid w:val="00A35334"/>
    <w:rsid w:val="00A366EB"/>
    <w:rsid w:val="00A36DDD"/>
    <w:rsid w:val="00A41CCA"/>
    <w:rsid w:val="00A42361"/>
    <w:rsid w:val="00A47305"/>
    <w:rsid w:val="00A47858"/>
    <w:rsid w:val="00A502F4"/>
    <w:rsid w:val="00A50B20"/>
    <w:rsid w:val="00A51390"/>
    <w:rsid w:val="00A52272"/>
    <w:rsid w:val="00A54780"/>
    <w:rsid w:val="00A603B6"/>
    <w:rsid w:val="00A60D13"/>
    <w:rsid w:val="00A635E8"/>
    <w:rsid w:val="00A67253"/>
    <w:rsid w:val="00A706FB"/>
    <w:rsid w:val="00A7223D"/>
    <w:rsid w:val="00A72745"/>
    <w:rsid w:val="00A73B04"/>
    <w:rsid w:val="00A7422E"/>
    <w:rsid w:val="00A76EFC"/>
    <w:rsid w:val="00A84402"/>
    <w:rsid w:val="00A87D50"/>
    <w:rsid w:val="00A91010"/>
    <w:rsid w:val="00A91A41"/>
    <w:rsid w:val="00A93D18"/>
    <w:rsid w:val="00A970FF"/>
    <w:rsid w:val="00A97814"/>
    <w:rsid w:val="00A97F29"/>
    <w:rsid w:val="00AA0533"/>
    <w:rsid w:val="00AA1D42"/>
    <w:rsid w:val="00AA2A97"/>
    <w:rsid w:val="00AA3408"/>
    <w:rsid w:val="00AA702E"/>
    <w:rsid w:val="00AA7D26"/>
    <w:rsid w:val="00AB0964"/>
    <w:rsid w:val="00AB3636"/>
    <w:rsid w:val="00AB5011"/>
    <w:rsid w:val="00AC7368"/>
    <w:rsid w:val="00AD0278"/>
    <w:rsid w:val="00AD16B9"/>
    <w:rsid w:val="00AD5BA9"/>
    <w:rsid w:val="00AD615F"/>
    <w:rsid w:val="00AD6964"/>
    <w:rsid w:val="00AE2690"/>
    <w:rsid w:val="00AE377D"/>
    <w:rsid w:val="00AF0EBA"/>
    <w:rsid w:val="00AF1FEA"/>
    <w:rsid w:val="00AF3458"/>
    <w:rsid w:val="00AF4709"/>
    <w:rsid w:val="00AF4A09"/>
    <w:rsid w:val="00AF5925"/>
    <w:rsid w:val="00AF5C2E"/>
    <w:rsid w:val="00B02997"/>
    <w:rsid w:val="00B02C8A"/>
    <w:rsid w:val="00B13533"/>
    <w:rsid w:val="00B16A0D"/>
    <w:rsid w:val="00B17EB8"/>
    <w:rsid w:val="00B17FBD"/>
    <w:rsid w:val="00B20412"/>
    <w:rsid w:val="00B216A0"/>
    <w:rsid w:val="00B21E00"/>
    <w:rsid w:val="00B274A7"/>
    <w:rsid w:val="00B30ACE"/>
    <w:rsid w:val="00B30FD8"/>
    <w:rsid w:val="00B315A6"/>
    <w:rsid w:val="00B31813"/>
    <w:rsid w:val="00B31BE1"/>
    <w:rsid w:val="00B33365"/>
    <w:rsid w:val="00B36FE9"/>
    <w:rsid w:val="00B37719"/>
    <w:rsid w:val="00B40C36"/>
    <w:rsid w:val="00B458BD"/>
    <w:rsid w:val="00B4659F"/>
    <w:rsid w:val="00B5063A"/>
    <w:rsid w:val="00B51D22"/>
    <w:rsid w:val="00B54615"/>
    <w:rsid w:val="00B54C15"/>
    <w:rsid w:val="00B57B36"/>
    <w:rsid w:val="00B57E6F"/>
    <w:rsid w:val="00B6389F"/>
    <w:rsid w:val="00B63D88"/>
    <w:rsid w:val="00B670C4"/>
    <w:rsid w:val="00B706F4"/>
    <w:rsid w:val="00B71A71"/>
    <w:rsid w:val="00B74CCD"/>
    <w:rsid w:val="00B74CE9"/>
    <w:rsid w:val="00B7691F"/>
    <w:rsid w:val="00B77577"/>
    <w:rsid w:val="00B80B0B"/>
    <w:rsid w:val="00B824E5"/>
    <w:rsid w:val="00B843CD"/>
    <w:rsid w:val="00B8686D"/>
    <w:rsid w:val="00B86D94"/>
    <w:rsid w:val="00B90272"/>
    <w:rsid w:val="00B93F69"/>
    <w:rsid w:val="00B941C0"/>
    <w:rsid w:val="00B95694"/>
    <w:rsid w:val="00B95C9F"/>
    <w:rsid w:val="00B96DFA"/>
    <w:rsid w:val="00B97AF7"/>
    <w:rsid w:val="00BA548C"/>
    <w:rsid w:val="00BA5490"/>
    <w:rsid w:val="00BA566A"/>
    <w:rsid w:val="00BA7943"/>
    <w:rsid w:val="00BB1DDC"/>
    <w:rsid w:val="00BB3018"/>
    <w:rsid w:val="00BB5A59"/>
    <w:rsid w:val="00BB5E4E"/>
    <w:rsid w:val="00BB7FB7"/>
    <w:rsid w:val="00BC06E7"/>
    <w:rsid w:val="00BC1BBD"/>
    <w:rsid w:val="00BC30C9"/>
    <w:rsid w:val="00BC3390"/>
    <w:rsid w:val="00BC5C67"/>
    <w:rsid w:val="00BC7C0E"/>
    <w:rsid w:val="00BD077D"/>
    <w:rsid w:val="00BD0C07"/>
    <w:rsid w:val="00BD2E2C"/>
    <w:rsid w:val="00BD3AB4"/>
    <w:rsid w:val="00BD5007"/>
    <w:rsid w:val="00BD640C"/>
    <w:rsid w:val="00BE14DC"/>
    <w:rsid w:val="00BE3E58"/>
    <w:rsid w:val="00BE4931"/>
    <w:rsid w:val="00BE6F8A"/>
    <w:rsid w:val="00BF4A8F"/>
    <w:rsid w:val="00C01616"/>
    <w:rsid w:val="00C0162B"/>
    <w:rsid w:val="00C020EC"/>
    <w:rsid w:val="00C068ED"/>
    <w:rsid w:val="00C10EF0"/>
    <w:rsid w:val="00C11CCE"/>
    <w:rsid w:val="00C15AF2"/>
    <w:rsid w:val="00C208E9"/>
    <w:rsid w:val="00C213CA"/>
    <w:rsid w:val="00C22E0C"/>
    <w:rsid w:val="00C2339B"/>
    <w:rsid w:val="00C24586"/>
    <w:rsid w:val="00C345B1"/>
    <w:rsid w:val="00C36355"/>
    <w:rsid w:val="00C40142"/>
    <w:rsid w:val="00C41944"/>
    <w:rsid w:val="00C42810"/>
    <w:rsid w:val="00C44A2D"/>
    <w:rsid w:val="00C45E86"/>
    <w:rsid w:val="00C478F4"/>
    <w:rsid w:val="00C51E55"/>
    <w:rsid w:val="00C5221B"/>
    <w:rsid w:val="00C52BFE"/>
    <w:rsid w:val="00C52C3C"/>
    <w:rsid w:val="00C56DB8"/>
    <w:rsid w:val="00C57182"/>
    <w:rsid w:val="00C57863"/>
    <w:rsid w:val="00C6181D"/>
    <w:rsid w:val="00C623E8"/>
    <w:rsid w:val="00C640AF"/>
    <w:rsid w:val="00C655FD"/>
    <w:rsid w:val="00C73DFF"/>
    <w:rsid w:val="00C74161"/>
    <w:rsid w:val="00C75407"/>
    <w:rsid w:val="00C77868"/>
    <w:rsid w:val="00C82CFD"/>
    <w:rsid w:val="00C83DFE"/>
    <w:rsid w:val="00C841C6"/>
    <w:rsid w:val="00C85173"/>
    <w:rsid w:val="00C85AAC"/>
    <w:rsid w:val="00C86D88"/>
    <w:rsid w:val="00C870A8"/>
    <w:rsid w:val="00C90674"/>
    <w:rsid w:val="00C92087"/>
    <w:rsid w:val="00C94434"/>
    <w:rsid w:val="00C9644F"/>
    <w:rsid w:val="00CA0D75"/>
    <w:rsid w:val="00CA1C95"/>
    <w:rsid w:val="00CA44B4"/>
    <w:rsid w:val="00CA5882"/>
    <w:rsid w:val="00CA5A9C"/>
    <w:rsid w:val="00CA7A3C"/>
    <w:rsid w:val="00CB159D"/>
    <w:rsid w:val="00CB1C70"/>
    <w:rsid w:val="00CB48F3"/>
    <w:rsid w:val="00CC22CC"/>
    <w:rsid w:val="00CC4C20"/>
    <w:rsid w:val="00CC5607"/>
    <w:rsid w:val="00CC6C74"/>
    <w:rsid w:val="00CD1AB0"/>
    <w:rsid w:val="00CD2BC1"/>
    <w:rsid w:val="00CD3517"/>
    <w:rsid w:val="00CD5FE2"/>
    <w:rsid w:val="00CE2E37"/>
    <w:rsid w:val="00CE6741"/>
    <w:rsid w:val="00CE7C68"/>
    <w:rsid w:val="00CF3286"/>
    <w:rsid w:val="00CF38A1"/>
    <w:rsid w:val="00CF5003"/>
    <w:rsid w:val="00D02B4C"/>
    <w:rsid w:val="00D040C4"/>
    <w:rsid w:val="00D0428C"/>
    <w:rsid w:val="00D20AD1"/>
    <w:rsid w:val="00D2402F"/>
    <w:rsid w:val="00D2582C"/>
    <w:rsid w:val="00D31EDB"/>
    <w:rsid w:val="00D32950"/>
    <w:rsid w:val="00D359EE"/>
    <w:rsid w:val="00D44D23"/>
    <w:rsid w:val="00D46B7E"/>
    <w:rsid w:val="00D47B2D"/>
    <w:rsid w:val="00D50F3C"/>
    <w:rsid w:val="00D57C84"/>
    <w:rsid w:val="00D6057D"/>
    <w:rsid w:val="00D63242"/>
    <w:rsid w:val="00D64A1F"/>
    <w:rsid w:val="00D66515"/>
    <w:rsid w:val="00D673F9"/>
    <w:rsid w:val="00D71640"/>
    <w:rsid w:val="00D81ECA"/>
    <w:rsid w:val="00D836C5"/>
    <w:rsid w:val="00D84576"/>
    <w:rsid w:val="00D862CF"/>
    <w:rsid w:val="00D8718D"/>
    <w:rsid w:val="00DA0327"/>
    <w:rsid w:val="00DA1399"/>
    <w:rsid w:val="00DA24C6"/>
    <w:rsid w:val="00DA4D7B"/>
    <w:rsid w:val="00DA71F9"/>
    <w:rsid w:val="00DB08A4"/>
    <w:rsid w:val="00DB2C9A"/>
    <w:rsid w:val="00DB57BA"/>
    <w:rsid w:val="00DC54E8"/>
    <w:rsid w:val="00DC7F50"/>
    <w:rsid w:val="00DD02D3"/>
    <w:rsid w:val="00DD091B"/>
    <w:rsid w:val="00DD186C"/>
    <w:rsid w:val="00DD271C"/>
    <w:rsid w:val="00DD434D"/>
    <w:rsid w:val="00DD6E81"/>
    <w:rsid w:val="00DE0284"/>
    <w:rsid w:val="00DE1AE4"/>
    <w:rsid w:val="00DE264A"/>
    <w:rsid w:val="00DF0B13"/>
    <w:rsid w:val="00DF2BC3"/>
    <w:rsid w:val="00DF3104"/>
    <w:rsid w:val="00DF3E81"/>
    <w:rsid w:val="00DF4835"/>
    <w:rsid w:val="00DF5072"/>
    <w:rsid w:val="00DF5337"/>
    <w:rsid w:val="00DF5EBE"/>
    <w:rsid w:val="00DF7460"/>
    <w:rsid w:val="00E02D18"/>
    <w:rsid w:val="00E02D38"/>
    <w:rsid w:val="00E041E7"/>
    <w:rsid w:val="00E06040"/>
    <w:rsid w:val="00E1158D"/>
    <w:rsid w:val="00E125BE"/>
    <w:rsid w:val="00E15CED"/>
    <w:rsid w:val="00E15DBA"/>
    <w:rsid w:val="00E202C7"/>
    <w:rsid w:val="00E23CA1"/>
    <w:rsid w:val="00E259BB"/>
    <w:rsid w:val="00E2706E"/>
    <w:rsid w:val="00E3183F"/>
    <w:rsid w:val="00E36904"/>
    <w:rsid w:val="00E36EA3"/>
    <w:rsid w:val="00E409A8"/>
    <w:rsid w:val="00E47D61"/>
    <w:rsid w:val="00E50438"/>
    <w:rsid w:val="00E50C12"/>
    <w:rsid w:val="00E51647"/>
    <w:rsid w:val="00E5707E"/>
    <w:rsid w:val="00E65275"/>
    <w:rsid w:val="00E65B91"/>
    <w:rsid w:val="00E714DC"/>
    <w:rsid w:val="00E7209D"/>
    <w:rsid w:val="00E72EAD"/>
    <w:rsid w:val="00E77223"/>
    <w:rsid w:val="00E821C1"/>
    <w:rsid w:val="00E8528B"/>
    <w:rsid w:val="00E85B94"/>
    <w:rsid w:val="00E86AF6"/>
    <w:rsid w:val="00E91441"/>
    <w:rsid w:val="00E91610"/>
    <w:rsid w:val="00E954B6"/>
    <w:rsid w:val="00E97827"/>
    <w:rsid w:val="00E978D0"/>
    <w:rsid w:val="00EA2ED1"/>
    <w:rsid w:val="00EA3141"/>
    <w:rsid w:val="00EA4613"/>
    <w:rsid w:val="00EA5001"/>
    <w:rsid w:val="00EA7F91"/>
    <w:rsid w:val="00EB1523"/>
    <w:rsid w:val="00EB5AD1"/>
    <w:rsid w:val="00EC0E49"/>
    <w:rsid w:val="00EC101F"/>
    <w:rsid w:val="00EC1D9F"/>
    <w:rsid w:val="00EC5757"/>
    <w:rsid w:val="00EC5F53"/>
    <w:rsid w:val="00ED106C"/>
    <w:rsid w:val="00ED2FC5"/>
    <w:rsid w:val="00EE0131"/>
    <w:rsid w:val="00EE1105"/>
    <w:rsid w:val="00EE12AE"/>
    <w:rsid w:val="00EE17B0"/>
    <w:rsid w:val="00EE5232"/>
    <w:rsid w:val="00EF06D9"/>
    <w:rsid w:val="00EF0982"/>
    <w:rsid w:val="00EF27D2"/>
    <w:rsid w:val="00EF6AED"/>
    <w:rsid w:val="00EF6B47"/>
    <w:rsid w:val="00F03921"/>
    <w:rsid w:val="00F117FA"/>
    <w:rsid w:val="00F1428D"/>
    <w:rsid w:val="00F14E36"/>
    <w:rsid w:val="00F16C6D"/>
    <w:rsid w:val="00F1748D"/>
    <w:rsid w:val="00F2475F"/>
    <w:rsid w:val="00F3049E"/>
    <w:rsid w:val="00F30C64"/>
    <w:rsid w:val="00F32BA2"/>
    <w:rsid w:val="00F32CDB"/>
    <w:rsid w:val="00F3348F"/>
    <w:rsid w:val="00F3383A"/>
    <w:rsid w:val="00F37280"/>
    <w:rsid w:val="00F41EE4"/>
    <w:rsid w:val="00F43A5E"/>
    <w:rsid w:val="00F446BF"/>
    <w:rsid w:val="00F54F9A"/>
    <w:rsid w:val="00F554B1"/>
    <w:rsid w:val="00F55E5D"/>
    <w:rsid w:val="00F565FE"/>
    <w:rsid w:val="00F615ED"/>
    <w:rsid w:val="00F61893"/>
    <w:rsid w:val="00F63A70"/>
    <w:rsid w:val="00F63D8C"/>
    <w:rsid w:val="00F6433D"/>
    <w:rsid w:val="00F65609"/>
    <w:rsid w:val="00F66EF6"/>
    <w:rsid w:val="00F75291"/>
    <w:rsid w:val="00F7534E"/>
    <w:rsid w:val="00F86E15"/>
    <w:rsid w:val="00F87582"/>
    <w:rsid w:val="00F9022D"/>
    <w:rsid w:val="00F9131A"/>
    <w:rsid w:val="00F93EDF"/>
    <w:rsid w:val="00FA0DFE"/>
    <w:rsid w:val="00FA13F1"/>
    <w:rsid w:val="00FA1802"/>
    <w:rsid w:val="00FA21D0"/>
    <w:rsid w:val="00FA3DD8"/>
    <w:rsid w:val="00FA5F5F"/>
    <w:rsid w:val="00FB17E7"/>
    <w:rsid w:val="00FB3C52"/>
    <w:rsid w:val="00FB3EFD"/>
    <w:rsid w:val="00FB41A2"/>
    <w:rsid w:val="00FB43C4"/>
    <w:rsid w:val="00FB4738"/>
    <w:rsid w:val="00FB5C74"/>
    <w:rsid w:val="00FB730C"/>
    <w:rsid w:val="00FC2695"/>
    <w:rsid w:val="00FC3E03"/>
    <w:rsid w:val="00FC3FC1"/>
    <w:rsid w:val="00FC452B"/>
    <w:rsid w:val="00FC5458"/>
    <w:rsid w:val="00FD166C"/>
    <w:rsid w:val="00FD7F42"/>
    <w:rsid w:val="00FE3FF1"/>
    <w:rsid w:val="00FF508A"/>
    <w:rsid w:val="00FF5A9F"/>
    <w:rsid w:val="00FF6C1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US"/>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57ECD"/>
    <w:pPr>
      <w:keepNext/>
      <w:numPr>
        <w:numId w:val="24"/>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57ECD"/>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0624AE"/>
    <w:rPr>
      <w:color w:val="666666"/>
    </w:rPr>
  </w:style>
  <w:style w:type="character" w:styleId="UnresolvedMention">
    <w:name w:val="Unresolved Mention"/>
    <w:basedOn w:val="DefaultParagraphFont"/>
    <w:uiPriority w:val="99"/>
    <w:semiHidden/>
    <w:unhideWhenUsed/>
    <w:rsid w:val="00EF6B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2965">
      <w:marLeft w:val="480"/>
      <w:marRight w:val="0"/>
      <w:marTop w:val="0"/>
      <w:marBottom w:val="0"/>
      <w:divBdr>
        <w:top w:val="none" w:sz="0" w:space="0" w:color="auto"/>
        <w:left w:val="none" w:sz="0" w:space="0" w:color="auto"/>
        <w:bottom w:val="none" w:sz="0" w:space="0" w:color="auto"/>
        <w:right w:val="none" w:sz="0" w:space="0" w:color="auto"/>
      </w:divBdr>
    </w:div>
    <w:div w:id="14305000">
      <w:marLeft w:val="480"/>
      <w:marRight w:val="0"/>
      <w:marTop w:val="0"/>
      <w:marBottom w:val="0"/>
      <w:divBdr>
        <w:top w:val="none" w:sz="0" w:space="0" w:color="auto"/>
        <w:left w:val="none" w:sz="0" w:space="0" w:color="auto"/>
        <w:bottom w:val="none" w:sz="0" w:space="0" w:color="auto"/>
        <w:right w:val="none" w:sz="0" w:space="0" w:color="auto"/>
      </w:divBdr>
    </w:div>
    <w:div w:id="24450903">
      <w:marLeft w:val="480"/>
      <w:marRight w:val="0"/>
      <w:marTop w:val="0"/>
      <w:marBottom w:val="0"/>
      <w:divBdr>
        <w:top w:val="none" w:sz="0" w:space="0" w:color="auto"/>
        <w:left w:val="none" w:sz="0" w:space="0" w:color="auto"/>
        <w:bottom w:val="none" w:sz="0" w:space="0" w:color="auto"/>
        <w:right w:val="none" w:sz="0" w:space="0" w:color="auto"/>
      </w:divBdr>
    </w:div>
    <w:div w:id="47606834">
      <w:marLeft w:val="480"/>
      <w:marRight w:val="0"/>
      <w:marTop w:val="0"/>
      <w:marBottom w:val="0"/>
      <w:divBdr>
        <w:top w:val="none" w:sz="0" w:space="0" w:color="auto"/>
        <w:left w:val="none" w:sz="0" w:space="0" w:color="auto"/>
        <w:bottom w:val="none" w:sz="0" w:space="0" w:color="auto"/>
        <w:right w:val="none" w:sz="0" w:space="0" w:color="auto"/>
      </w:divBdr>
    </w:div>
    <w:div w:id="71124536">
      <w:marLeft w:val="480"/>
      <w:marRight w:val="0"/>
      <w:marTop w:val="0"/>
      <w:marBottom w:val="0"/>
      <w:divBdr>
        <w:top w:val="none" w:sz="0" w:space="0" w:color="auto"/>
        <w:left w:val="none" w:sz="0" w:space="0" w:color="auto"/>
        <w:bottom w:val="none" w:sz="0" w:space="0" w:color="auto"/>
        <w:right w:val="none" w:sz="0" w:space="0" w:color="auto"/>
      </w:divBdr>
    </w:div>
    <w:div w:id="96678569">
      <w:marLeft w:val="480"/>
      <w:marRight w:val="0"/>
      <w:marTop w:val="0"/>
      <w:marBottom w:val="0"/>
      <w:divBdr>
        <w:top w:val="none" w:sz="0" w:space="0" w:color="auto"/>
        <w:left w:val="none" w:sz="0" w:space="0" w:color="auto"/>
        <w:bottom w:val="none" w:sz="0" w:space="0" w:color="auto"/>
        <w:right w:val="none" w:sz="0" w:space="0" w:color="auto"/>
      </w:divBdr>
    </w:div>
    <w:div w:id="120197215">
      <w:marLeft w:val="480"/>
      <w:marRight w:val="0"/>
      <w:marTop w:val="0"/>
      <w:marBottom w:val="0"/>
      <w:divBdr>
        <w:top w:val="none" w:sz="0" w:space="0" w:color="auto"/>
        <w:left w:val="none" w:sz="0" w:space="0" w:color="auto"/>
        <w:bottom w:val="none" w:sz="0" w:space="0" w:color="auto"/>
        <w:right w:val="none" w:sz="0" w:space="0" w:color="auto"/>
      </w:divBdr>
    </w:div>
    <w:div w:id="122430225">
      <w:marLeft w:val="480"/>
      <w:marRight w:val="0"/>
      <w:marTop w:val="0"/>
      <w:marBottom w:val="0"/>
      <w:divBdr>
        <w:top w:val="none" w:sz="0" w:space="0" w:color="auto"/>
        <w:left w:val="none" w:sz="0" w:space="0" w:color="auto"/>
        <w:bottom w:val="none" w:sz="0" w:space="0" w:color="auto"/>
        <w:right w:val="none" w:sz="0" w:space="0" w:color="auto"/>
      </w:divBdr>
    </w:div>
    <w:div w:id="146215686">
      <w:marLeft w:val="480"/>
      <w:marRight w:val="0"/>
      <w:marTop w:val="0"/>
      <w:marBottom w:val="0"/>
      <w:divBdr>
        <w:top w:val="none" w:sz="0" w:space="0" w:color="auto"/>
        <w:left w:val="none" w:sz="0" w:space="0" w:color="auto"/>
        <w:bottom w:val="none" w:sz="0" w:space="0" w:color="auto"/>
        <w:right w:val="none" w:sz="0" w:space="0" w:color="auto"/>
      </w:divBdr>
    </w:div>
    <w:div w:id="148837689">
      <w:marLeft w:val="480"/>
      <w:marRight w:val="0"/>
      <w:marTop w:val="0"/>
      <w:marBottom w:val="0"/>
      <w:divBdr>
        <w:top w:val="none" w:sz="0" w:space="0" w:color="auto"/>
        <w:left w:val="none" w:sz="0" w:space="0" w:color="auto"/>
        <w:bottom w:val="none" w:sz="0" w:space="0" w:color="auto"/>
        <w:right w:val="none" w:sz="0" w:space="0" w:color="auto"/>
      </w:divBdr>
    </w:div>
    <w:div w:id="164057175">
      <w:marLeft w:val="480"/>
      <w:marRight w:val="0"/>
      <w:marTop w:val="0"/>
      <w:marBottom w:val="0"/>
      <w:divBdr>
        <w:top w:val="none" w:sz="0" w:space="0" w:color="auto"/>
        <w:left w:val="none" w:sz="0" w:space="0" w:color="auto"/>
        <w:bottom w:val="none" w:sz="0" w:space="0" w:color="auto"/>
        <w:right w:val="none" w:sz="0" w:space="0" w:color="auto"/>
      </w:divBdr>
    </w:div>
    <w:div w:id="192353596">
      <w:marLeft w:val="480"/>
      <w:marRight w:val="0"/>
      <w:marTop w:val="0"/>
      <w:marBottom w:val="0"/>
      <w:divBdr>
        <w:top w:val="none" w:sz="0" w:space="0" w:color="auto"/>
        <w:left w:val="none" w:sz="0" w:space="0" w:color="auto"/>
        <w:bottom w:val="none" w:sz="0" w:space="0" w:color="auto"/>
        <w:right w:val="none" w:sz="0" w:space="0" w:color="auto"/>
      </w:divBdr>
    </w:div>
    <w:div w:id="237447093">
      <w:marLeft w:val="480"/>
      <w:marRight w:val="0"/>
      <w:marTop w:val="0"/>
      <w:marBottom w:val="0"/>
      <w:divBdr>
        <w:top w:val="none" w:sz="0" w:space="0" w:color="auto"/>
        <w:left w:val="none" w:sz="0" w:space="0" w:color="auto"/>
        <w:bottom w:val="none" w:sz="0" w:space="0" w:color="auto"/>
        <w:right w:val="none" w:sz="0" w:space="0" w:color="auto"/>
      </w:divBdr>
    </w:div>
    <w:div w:id="238289661">
      <w:marLeft w:val="480"/>
      <w:marRight w:val="0"/>
      <w:marTop w:val="0"/>
      <w:marBottom w:val="0"/>
      <w:divBdr>
        <w:top w:val="none" w:sz="0" w:space="0" w:color="auto"/>
        <w:left w:val="none" w:sz="0" w:space="0" w:color="auto"/>
        <w:bottom w:val="none" w:sz="0" w:space="0" w:color="auto"/>
        <w:right w:val="none" w:sz="0" w:space="0" w:color="auto"/>
      </w:divBdr>
    </w:div>
    <w:div w:id="238517211">
      <w:marLeft w:val="480"/>
      <w:marRight w:val="0"/>
      <w:marTop w:val="0"/>
      <w:marBottom w:val="0"/>
      <w:divBdr>
        <w:top w:val="none" w:sz="0" w:space="0" w:color="auto"/>
        <w:left w:val="none" w:sz="0" w:space="0" w:color="auto"/>
        <w:bottom w:val="none" w:sz="0" w:space="0" w:color="auto"/>
        <w:right w:val="none" w:sz="0" w:space="0" w:color="auto"/>
      </w:divBdr>
    </w:div>
    <w:div w:id="262958572">
      <w:marLeft w:val="480"/>
      <w:marRight w:val="0"/>
      <w:marTop w:val="0"/>
      <w:marBottom w:val="0"/>
      <w:divBdr>
        <w:top w:val="none" w:sz="0" w:space="0" w:color="auto"/>
        <w:left w:val="none" w:sz="0" w:space="0" w:color="auto"/>
        <w:bottom w:val="none" w:sz="0" w:space="0" w:color="auto"/>
        <w:right w:val="none" w:sz="0" w:space="0" w:color="auto"/>
      </w:divBdr>
    </w:div>
    <w:div w:id="294531796">
      <w:marLeft w:val="480"/>
      <w:marRight w:val="0"/>
      <w:marTop w:val="0"/>
      <w:marBottom w:val="0"/>
      <w:divBdr>
        <w:top w:val="none" w:sz="0" w:space="0" w:color="auto"/>
        <w:left w:val="none" w:sz="0" w:space="0" w:color="auto"/>
        <w:bottom w:val="none" w:sz="0" w:space="0" w:color="auto"/>
        <w:right w:val="none" w:sz="0" w:space="0" w:color="auto"/>
      </w:divBdr>
    </w:div>
    <w:div w:id="299463966">
      <w:marLeft w:val="480"/>
      <w:marRight w:val="0"/>
      <w:marTop w:val="0"/>
      <w:marBottom w:val="0"/>
      <w:divBdr>
        <w:top w:val="none" w:sz="0" w:space="0" w:color="auto"/>
        <w:left w:val="none" w:sz="0" w:space="0" w:color="auto"/>
        <w:bottom w:val="none" w:sz="0" w:space="0" w:color="auto"/>
        <w:right w:val="none" w:sz="0" w:space="0" w:color="auto"/>
      </w:divBdr>
    </w:div>
    <w:div w:id="318387416">
      <w:marLeft w:val="480"/>
      <w:marRight w:val="0"/>
      <w:marTop w:val="0"/>
      <w:marBottom w:val="0"/>
      <w:divBdr>
        <w:top w:val="none" w:sz="0" w:space="0" w:color="auto"/>
        <w:left w:val="none" w:sz="0" w:space="0" w:color="auto"/>
        <w:bottom w:val="none" w:sz="0" w:space="0" w:color="auto"/>
        <w:right w:val="none" w:sz="0" w:space="0" w:color="auto"/>
      </w:divBdr>
    </w:div>
    <w:div w:id="342123925">
      <w:marLeft w:val="480"/>
      <w:marRight w:val="0"/>
      <w:marTop w:val="0"/>
      <w:marBottom w:val="0"/>
      <w:divBdr>
        <w:top w:val="none" w:sz="0" w:space="0" w:color="auto"/>
        <w:left w:val="none" w:sz="0" w:space="0" w:color="auto"/>
        <w:bottom w:val="none" w:sz="0" w:space="0" w:color="auto"/>
        <w:right w:val="none" w:sz="0" w:space="0" w:color="auto"/>
      </w:divBdr>
    </w:div>
    <w:div w:id="354042502">
      <w:marLeft w:val="480"/>
      <w:marRight w:val="0"/>
      <w:marTop w:val="0"/>
      <w:marBottom w:val="0"/>
      <w:divBdr>
        <w:top w:val="none" w:sz="0" w:space="0" w:color="auto"/>
        <w:left w:val="none" w:sz="0" w:space="0" w:color="auto"/>
        <w:bottom w:val="none" w:sz="0" w:space="0" w:color="auto"/>
        <w:right w:val="none" w:sz="0" w:space="0" w:color="auto"/>
      </w:divBdr>
    </w:div>
    <w:div w:id="370611033">
      <w:marLeft w:val="480"/>
      <w:marRight w:val="0"/>
      <w:marTop w:val="0"/>
      <w:marBottom w:val="0"/>
      <w:divBdr>
        <w:top w:val="none" w:sz="0" w:space="0" w:color="auto"/>
        <w:left w:val="none" w:sz="0" w:space="0" w:color="auto"/>
        <w:bottom w:val="none" w:sz="0" w:space="0" w:color="auto"/>
        <w:right w:val="none" w:sz="0" w:space="0" w:color="auto"/>
      </w:divBdr>
    </w:div>
    <w:div w:id="402028359">
      <w:marLeft w:val="480"/>
      <w:marRight w:val="0"/>
      <w:marTop w:val="0"/>
      <w:marBottom w:val="0"/>
      <w:divBdr>
        <w:top w:val="none" w:sz="0" w:space="0" w:color="auto"/>
        <w:left w:val="none" w:sz="0" w:space="0" w:color="auto"/>
        <w:bottom w:val="none" w:sz="0" w:space="0" w:color="auto"/>
        <w:right w:val="none" w:sz="0" w:space="0" w:color="auto"/>
      </w:divBdr>
    </w:div>
    <w:div w:id="419644860">
      <w:marLeft w:val="480"/>
      <w:marRight w:val="0"/>
      <w:marTop w:val="0"/>
      <w:marBottom w:val="0"/>
      <w:divBdr>
        <w:top w:val="none" w:sz="0" w:space="0" w:color="auto"/>
        <w:left w:val="none" w:sz="0" w:space="0" w:color="auto"/>
        <w:bottom w:val="none" w:sz="0" w:space="0" w:color="auto"/>
        <w:right w:val="none" w:sz="0" w:space="0" w:color="auto"/>
      </w:divBdr>
    </w:div>
    <w:div w:id="482426855">
      <w:marLeft w:val="480"/>
      <w:marRight w:val="0"/>
      <w:marTop w:val="0"/>
      <w:marBottom w:val="0"/>
      <w:divBdr>
        <w:top w:val="none" w:sz="0" w:space="0" w:color="auto"/>
        <w:left w:val="none" w:sz="0" w:space="0" w:color="auto"/>
        <w:bottom w:val="none" w:sz="0" w:space="0" w:color="auto"/>
        <w:right w:val="none" w:sz="0" w:space="0" w:color="auto"/>
      </w:divBdr>
    </w:div>
    <w:div w:id="501091026">
      <w:marLeft w:val="480"/>
      <w:marRight w:val="0"/>
      <w:marTop w:val="0"/>
      <w:marBottom w:val="0"/>
      <w:divBdr>
        <w:top w:val="none" w:sz="0" w:space="0" w:color="auto"/>
        <w:left w:val="none" w:sz="0" w:space="0" w:color="auto"/>
        <w:bottom w:val="none" w:sz="0" w:space="0" w:color="auto"/>
        <w:right w:val="none" w:sz="0" w:space="0" w:color="auto"/>
      </w:divBdr>
    </w:div>
    <w:div w:id="542639129">
      <w:marLeft w:val="480"/>
      <w:marRight w:val="0"/>
      <w:marTop w:val="0"/>
      <w:marBottom w:val="0"/>
      <w:divBdr>
        <w:top w:val="none" w:sz="0" w:space="0" w:color="auto"/>
        <w:left w:val="none" w:sz="0" w:space="0" w:color="auto"/>
        <w:bottom w:val="none" w:sz="0" w:space="0" w:color="auto"/>
        <w:right w:val="none" w:sz="0" w:space="0" w:color="auto"/>
      </w:divBdr>
    </w:div>
    <w:div w:id="549192585">
      <w:marLeft w:val="480"/>
      <w:marRight w:val="0"/>
      <w:marTop w:val="0"/>
      <w:marBottom w:val="0"/>
      <w:divBdr>
        <w:top w:val="none" w:sz="0" w:space="0" w:color="auto"/>
        <w:left w:val="none" w:sz="0" w:space="0" w:color="auto"/>
        <w:bottom w:val="none" w:sz="0" w:space="0" w:color="auto"/>
        <w:right w:val="none" w:sz="0" w:space="0" w:color="auto"/>
      </w:divBdr>
    </w:div>
    <w:div w:id="590312221">
      <w:marLeft w:val="480"/>
      <w:marRight w:val="0"/>
      <w:marTop w:val="0"/>
      <w:marBottom w:val="0"/>
      <w:divBdr>
        <w:top w:val="none" w:sz="0" w:space="0" w:color="auto"/>
        <w:left w:val="none" w:sz="0" w:space="0" w:color="auto"/>
        <w:bottom w:val="none" w:sz="0" w:space="0" w:color="auto"/>
        <w:right w:val="none" w:sz="0" w:space="0" w:color="auto"/>
      </w:divBdr>
    </w:div>
    <w:div w:id="627474049">
      <w:marLeft w:val="480"/>
      <w:marRight w:val="0"/>
      <w:marTop w:val="0"/>
      <w:marBottom w:val="0"/>
      <w:divBdr>
        <w:top w:val="none" w:sz="0" w:space="0" w:color="auto"/>
        <w:left w:val="none" w:sz="0" w:space="0" w:color="auto"/>
        <w:bottom w:val="none" w:sz="0" w:space="0" w:color="auto"/>
        <w:right w:val="none" w:sz="0" w:space="0" w:color="auto"/>
      </w:divBdr>
    </w:div>
    <w:div w:id="638539653">
      <w:marLeft w:val="480"/>
      <w:marRight w:val="0"/>
      <w:marTop w:val="0"/>
      <w:marBottom w:val="0"/>
      <w:divBdr>
        <w:top w:val="none" w:sz="0" w:space="0" w:color="auto"/>
        <w:left w:val="none" w:sz="0" w:space="0" w:color="auto"/>
        <w:bottom w:val="none" w:sz="0" w:space="0" w:color="auto"/>
        <w:right w:val="none" w:sz="0" w:space="0" w:color="auto"/>
      </w:divBdr>
    </w:div>
    <w:div w:id="643966209">
      <w:marLeft w:val="480"/>
      <w:marRight w:val="0"/>
      <w:marTop w:val="0"/>
      <w:marBottom w:val="0"/>
      <w:divBdr>
        <w:top w:val="none" w:sz="0" w:space="0" w:color="auto"/>
        <w:left w:val="none" w:sz="0" w:space="0" w:color="auto"/>
        <w:bottom w:val="none" w:sz="0" w:space="0" w:color="auto"/>
        <w:right w:val="none" w:sz="0" w:space="0" w:color="auto"/>
      </w:divBdr>
    </w:div>
    <w:div w:id="649020364">
      <w:marLeft w:val="480"/>
      <w:marRight w:val="0"/>
      <w:marTop w:val="0"/>
      <w:marBottom w:val="0"/>
      <w:divBdr>
        <w:top w:val="none" w:sz="0" w:space="0" w:color="auto"/>
        <w:left w:val="none" w:sz="0" w:space="0" w:color="auto"/>
        <w:bottom w:val="none" w:sz="0" w:space="0" w:color="auto"/>
        <w:right w:val="none" w:sz="0" w:space="0" w:color="auto"/>
      </w:divBdr>
    </w:div>
    <w:div w:id="665784265">
      <w:marLeft w:val="480"/>
      <w:marRight w:val="0"/>
      <w:marTop w:val="0"/>
      <w:marBottom w:val="0"/>
      <w:divBdr>
        <w:top w:val="none" w:sz="0" w:space="0" w:color="auto"/>
        <w:left w:val="none" w:sz="0" w:space="0" w:color="auto"/>
        <w:bottom w:val="none" w:sz="0" w:space="0" w:color="auto"/>
        <w:right w:val="none" w:sz="0" w:space="0" w:color="auto"/>
      </w:divBdr>
    </w:div>
    <w:div w:id="679505696">
      <w:marLeft w:val="480"/>
      <w:marRight w:val="0"/>
      <w:marTop w:val="0"/>
      <w:marBottom w:val="0"/>
      <w:divBdr>
        <w:top w:val="none" w:sz="0" w:space="0" w:color="auto"/>
        <w:left w:val="none" w:sz="0" w:space="0" w:color="auto"/>
        <w:bottom w:val="none" w:sz="0" w:space="0" w:color="auto"/>
        <w:right w:val="none" w:sz="0" w:space="0" w:color="auto"/>
      </w:divBdr>
    </w:div>
    <w:div w:id="686521928">
      <w:marLeft w:val="480"/>
      <w:marRight w:val="0"/>
      <w:marTop w:val="0"/>
      <w:marBottom w:val="0"/>
      <w:divBdr>
        <w:top w:val="none" w:sz="0" w:space="0" w:color="auto"/>
        <w:left w:val="none" w:sz="0" w:space="0" w:color="auto"/>
        <w:bottom w:val="none" w:sz="0" w:space="0" w:color="auto"/>
        <w:right w:val="none" w:sz="0" w:space="0" w:color="auto"/>
      </w:divBdr>
    </w:div>
    <w:div w:id="702823880">
      <w:marLeft w:val="480"/>
      <w:marRight w:val="0"/>
      <w:marTop w:val="0"/>
      <w:marBottom w:val="0"/>
      <w:divBdr>
        <w:top w:val="none" w:sz="0" w:space="0" w:color="auto"/>
        <w:left w:val="none" w:sz="0" w:space="0" w:color="auto"/>
        <w:bottom w:val="none" w:sz="0" w:space="0" w:color="auto"/>
        <w:right w:val="none" w:sz="0" w:space="0" w:color="auto"/>
      </w:divBdr>
    </w:div>
    <w:div w:id="715664789">
      <w:marLeft w:val="480"/>
      <w:marRight w:val="0"/>
      <w:marTop w:val="0"/>
      <w:marBottom w:val="0"/>
      <w:divBdr>
        <w:top w:val="none" w:sz="0" w:space="0" w:color="auto"/>
        <w:left w:val="none" w:sz="0" w:space="0" w:color="auto"/>
        <w:bottom w:val="none" w:sz="0" w:space="0" w:color="auto"/>
        <w:right w:val="none" w:sz="0" w:space="0" w:color="auto"/>
      </w:divBdr>
    </w:div>
    <w:div w:id="721711069">
      <w:marLeft w:val="480"/>
      <w:marRight w:val="0"/>
      <w:marTop w:val="0"/>
      <w:marBottom w:val="0"/>
      <w:divBdr>
        <w:top w:val="none" w:sz="0" w:space="0" w:color="auto"/>
        <w:left w:val="none" w:sz="0" w:space="0" w:color="auto"/>
        <w:bottom w:val="none" w:sz="0" w:space="0" w:color="auto"/>
        <w:right w:val="none" w:sz="0" w:space="0" w:color="auto"/>
      </w:divBdr>
    </w:div>
    <w:div w:id="741681500">
      <w:marLeft w:val="480"/>
      <w:marRight w:val="0"/>
      <w:marTop w:val="0"/>
      <w:marBottom w:val="0"/>
      <w:divBdr>
        <w:top w:val="none" w:sz="0" w:space="0" w:color="auto"/>
        <w:left w:val="none" w:sz="0" w:space="0" w:color="auto"/>
        <w:bottom w:val="none" w:sz="0" w:space="0" w:color="auto"/>
        <w:right w:val="none" w:sz="0" w:space="0" w:color="auto"/>
      </w:divBdr>
    </w:div>
    <w:div w:id="746196108">
      <w:marLeft w:val="480"/>
      <w:marRight w:val="0"/>
      <w:marTop w:val="0"/>
      <w:marBottom w:val="0"/>
      <w:divBdr>
        <w:top w:val="none" w:sz="0" w:space="0" w:color="auto"/>
        <w:left w:val="none" w:sz="0" w:space="0" w:color="auto"/>
        <w:bottom w:val="none" w:sz="0" w:space="0" w:color="auto"/>
        <w:right w:val="none" w:sz="0" w:space="0" w:color="auto"/>
      </w:divBdr>
    </w:div>
    <w:div w:id="750279345">
      <w:marLeft w:val="480"/>
      <w:marRight w:val="0"/>
      <w:marTop w:val="0"/>
      <w:marBottom w:val="0"/>
      <w:divBdr>
        <w:top w:val="none" w:sz="0" w:space="0" w:color="auto"/>
        <w:left w:val="none" w:sz="0" w:space="0" w:color="auto"/>
        <w:bottom w:val="none" w:sz="0" w:space="0" w:color="auto"/>
        <w:right w:val="none" w:sz="0" w:space="0" w:color="auto"/>
      </w:divBdr>
    </w:div>
    <w:div w:id="751389989">
      <w:marLeft w:val="480"/>
      <w:marRight w:val="0"/>
      <w:marTop w:val="0"/>
      <w:marBottom w:val="0"/>
      <w:divBdr>
        <w:top w:val="none" w:sz="0" w:space="0" w:color="auto"/>
        <w:left w:val="none" w:sz="0" w:space="0" w:color="auto"/>
        <w:bottom w:val="none" w:sz="0" w:space="0" w:color="auto"/>
        <w:right w:val="none" w:sz="0" w:space="0" w:color="auto"/>
      </w:divBdr>
    </w:div>
    <w:div w:id="758142739">
      <w:marLeft w:val="480"/>
      <w:marRight w:val="0"/>
      <w:marTop w:val="0"/>
      <w:marBottom w:val="0"/>
      <w:divBdr>
        <w:top w:val="none" w:sz="0" w:space="0" w:color="auto"/>
        <w:left w:val="none" w:sz="0" w:space="0" w:color="auto"/>
        <w:bottom w:val="none" w:sz="0" w:space="0" w:color="auto"/>
        <w:right w:val="none" w:sz="0" w:space="0" w:color="auto"/>
      </w:divBdr>
    </w:div>
    <w:div w:id="758217719">
      <w:marLeft w:val="480"/>
      <w:marRight w:val="0"/>
      <w:marTop w:val="0"/>
      <w:marBottom w:val="0"/>
      <w:divBdr>
        <w:top w:val="none" w:sz="0" w:space="0" w:color="auto"/>
        <w:left w:val="none" w:sz="0" w:space="0" w:color="auto"/>
        <w:bottom w:val="none" w:sz="0" w:space="0" w:color="auto"/>
        <w:right w:val="none" w:sz="0" w:space="0" w:color="auto"/>
      </w:divBdr>
    </w:div>
    <w:div w:id="770197340">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720">
      <w:marLeft w:val="480"/>
      <w:marRight w:val="0"/>
      <w:marTop w:val="0"/>
      <w:marBottom w:val="0"/>
      <w:divBdr>
        <w:top w:val="none" w:sz="0" w:space="0" w:color="auto"/>
        <w:left w:val="none" w:sz="0" w:space="0" w:color="auto"/>
        <w:bottom w:val="none" w:sz="0" w:space="0" w:color="auto"/>
        <w:right w:val="none" w:sz="0" w:space="0" w:color="auto"/>
      </w:divBdr>
    </w:div>
    <w:div w:id="812018468">
      <w:marLeft w:val="480"/>
      <w:marRight w:val="0"/>
      <w:marTop w:val="0"/>
      <w:marBottom w:val="0"/>
      <w:divBdr>
        <w:top w:val="none" w:sz="0" w:space="0" w:color="auto"/>
        <w:left w:val="none" w:sz="0" w:space="0" w:color="auto"/>
        <w:bottom w:val="none" w:sz="0" w:space="0" w:color="auto"/>
        <w:right w:val="none" w:sz="0" w:space="0" w:color="auto"/>
      </w:divBdr>
    </w:div>
    <w:div w:id="851458393">
      <w:marLeft w:val="480"/>
      <w:marRight w:val="0"/>
      <w:marTop w:val="0"/>
      <w:marBottom w:val="0"/>
      <w:divBdr>
        <w:top w:val="none" w:sz="0" w:space="0" w:color="auto"/>
        <w:left w:val="none" w:sz="0" w:space="0" w:color="auto"/>
        <w:bottom w:val="none" w:sz="0" w:space="0" w:color="auto"/>
        <w:right w:val="none" w:sz="0" w:space="0" w:color="auto"/>
      </w:divBdr>
    </w:div>
    <w:div w:id="862060665">
      <w:marLeft w:val="480"/>
      <w:marRight w:val="0"/>
      <w:marTop w:val="0"/>
      <w:marBottom w:val="0"/>
      <w:divBdr>
        <w:top w:val="none" w:sz="0" w:space="0" w:color="auto"/>
        <w:left w:val="none" w:sz="0" w:space="0" w:color="auto"/>
        <w:bottom w:val="none" w:sz="0" w:space="0" w:color="auto"/>
        <w:right w:val="none" w:sz="0" w:space="0" w:color="auto"/>
      </w:divBdr>
    </w:div>
    <w:div w:id="862134676">
      <w:marLeft w:val="48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539060">
      <w:marLeft w:val="480"/>
      <w:marRight w:val="0"/>
      <w:marTop w:val="0"/>
      <w:marBottom w:val="0"/>
      <w:divBdr>
        <w:top w:val="none" w:sz="0" w:space="0" w:color="auto"/>
        <w:left w:val="none" w:sz="0" w:space="0" w:color="auto"/>
        <w:bottom w:val="none" w:sz="0" w:space="0" w:color="auto"/>
        <w:right w:val="none" w:sz="0" w:space="0" w:color="auto"/>
      </w:divBdr>
    </w:div>
    <w:div w:id="903642840">
      <w:marLeft w:val="480"/>
      <w:marRight w:val="0"/>
      <w:marTop w:val="0"/>
      <w:marBottom w:val="0"/>
      <w:divBdr>
        <w:top w:val="none" w:sz="0" w:space="0" w:color="auto"/>
        <w:left w:val="none" w:sz="0" w:space="0" w:color="auto"/>
        <w:bottom w:val="none" w:sz="0" w:space="0" w:color="auto"/>
        <w:right w:val="none" w:sz="0" w:space="0" w:color="auto"/>
      </w:divBdr>
    </w:div>
    <w:div w:id="905721654">
      <w:marLeft w:val="480"/>
      <w:marRight w:val="0"/>
      <w:marTop w:val="0"/>
      <w:marBottom w:val="0"/>
      <w:divBdr>
        <w:top w:val="none" w:sz="0" w:space="0" w:color="auto"/>
        <w:left w:val="none" w:sz="0" w:space="0" w:color="auto"/>
        <w:bottom w:val="none" w:sz="0" w:space="0" w:color="auto"/>
        <w:right w:val="none" w:sz="0" w:space="0" w:color="auto"/>
      </w:divBdr>
    </w:div>
    <w:div w:id="910189232">
      <w:marLeft w:val="480"/>
      <w:marRight w:val="0"/>
      <w:marTop w:val="0"/>
      <w:marBottom w:val="0"/>
      <w:divBdr>
        <w:top w:val="none" w:sz="0" w:space="0" w:color="auto"/>
        <w:left w:val="none" w:sz="0" w:space="0" w:color="auto"/>
        <w:bottom w:val="none" w:sz="0" w:space="0" w:color="auto"/>
        <w:right w:val="none" w:sz="0" w:space="0" w:color="auto"/>
      </w:divBdr>
    </w:div>
    <w:div w:id="914363776">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6777">
      <w:marLeft w:val="480"/>
      <w:marRight w:val="0"/>
      <w:marTop w:val="0"/>
      <w:marBottom w:val="0"/>
      <w:divBdr>
        <w:top w:val="none" w:sz="0" w:space="0" w:color="auto"/>
        <w:left w:val="none" w:sz="0" w:space="0" w:color="auto"/>
        <w:bottom w:val="none" w:sz="0" w:space="0" w:color="auto"/>
        <w:right w:val="none" w:sz="0" w:space="0" w:color="auto"/>
      </w:divBdr>
    </w:div>
    <w:div w:id="943655795">
      <w:marLeft w:val="480"/>
      <w:marRight w:val="0"/>
      <w:marTop w:val="0"/>
      <w:marBottom w:val="0"/>
      <w:divBdr>
        <w:top w:val="none" w:sz="0" w:space="0" w:color="auto"/>
        <w:left w:val="none" w:sz="0" w:space="0" w:color="auto"/>
        <w:bottom w:val="none" w:sz="0" w:space="0" w:color="auto"/>
        <w:right w:val="none" w:sz="0" w:space="0" w:color="auto"/>
      </w:divBdr>
    </w:div>
    <w:div w:id="977227034">
      <w:marLeft w:val="480"/>
      <w:marRight w:val="0"/>
      <w:marTop w:val="0"/>
      <w:marBottom w:val="0"/>
      <w:divBdr>
        <w:top w:val="none" w:sz="0" w:space="0" w:color="auto"/>
        <w:left w:val="none" w:sz="0" w:space="0" w:color="auto"/>
        <w:bottom w:val="none" w:sz="0" w:space="0" w:color="auto"/>
        <w:right w:val="none" w:sz="0" w:space="0" w:color="auto"/>
      </w:divBdr>
    </w:div>
    <w:div w:id="992172681">
      <w:marLeft w:val="480"/>
      <w:marRight w:val="0"/>
      <w:marTop w:val="0"/>
      <w:marBottom w:val="0"/>
      <w:divBdr>
        <w:top w:val="none" w:sz="0" w:space="0" w:color="auto"/>
        <w:left w:val="none" w:sz="0" w:space="0" w:color="auto"/>
        <w:bottom w:val="none" w:sz="0" w:space="0" w:color="auto"/>
        <w:right w:val="none" w:sz="0" w:space="0" w:color="auto"/>
      </w:divBdr>
    </w:div>
    <w:div w:id="1005282802">
      <w:marLeft w:val="480"/>
      <w:marRight w:val="0"/>
      <w:marTop w:val="0"/>
      <w:marBottom w:val="0"/>
      <w:divBdr>
        <w:top w:val="none" w:sz="0" w:space="0" w:color="auto"/>
        <w:left w:val="none" w:sz="0" w:space="0" w:color="auto"/>
        <w:bottom w:val="none" w:sz="0" w:space="0" w:color="auto"/>
        <w:right w:val="none" w:sz="0" w:space="0" w:color="auto"/>
      </w:divBdr>
    </w:div>
    <w:div w:id="1039745375">
      <w:marLeft w:val="480"/>
      <w:marRight w:val="0"/>
      <w:marTop w:val="0"/>
      <w:marBottom w:val="0"/>
      <w:divBdr>
        <w:top w:val="none" w:sz="0" w:space="0" w:color="auto"/>
        <w:left w:val="none" w:sz="0" w:space="0" w:color="auto"/>
        <w:bottom w:val="none" w:sz="0" w:space="0" w:color="auto"/>
        <w:right w:val="none" w:sz="0" w:space="0" w:color="auto"/>
      </w:divBdr>
    </w:div>
    <w:div w:id="1061055408">
      <w:marLeft w:val="480"/>
      <w:marRight w:val="0"/>
      <w:marTop w:val="0"/>
      <w:marBottom w:val="0"/>
      <w:divBdr>
        <w:top w:val="none" w:sz="0" w:space="0" w:color="auto"/>
        <w:left w:val="none" w:sz="0" w:space="0" w:color="auto"/>
        <w:bottom w:val="none" w:sz="0" w:space="0" w:color="auto"/>
        <w:right w:val="none" w:sz="0" w:space="0" w:color="auto"/>
      </w:divBdr>
    </w:div>
    <w:div w:id="1144738520">
      <w:marLeft w:val="480"/>
      <w:marRight w:val="0"/>
      <w:marTop w:val="0"/>
      <w:marBottom w:val="0"/>
      <w:divBdr>
        <w:top w:val="none" w:sz="0" w:space="0" w:color="auto"/>
        <w:left w:val="none" w:sz="0" w:space="0" w:color="auto"/>
        <w:bottom w:val="none" w:sz="0" w:space="0" w:color="auto"/>
        <w:right w:val="none" w:sz="0" w:space="0" w:color="auto"/>
      </w:divBdr>
    </w:div>
    <w:div w:id="1144856920">
      <w:marLeft w:val="480"/>
      <w:marRight w:val="0"/>
      <w:marTop w:val="0"/>
      <w:marBottom w:val="0"/>
      <w:divBdr>
        <w:top w:val="none" w:sz="0" w:space="0" w:color="auto"/>
        <w:left w:val="none" w:sz="0" w:space="0" w:color="auto"/>
        <w:bottom w:val="none" w:sz="0" w:space="0" w:color="auto"/>
        <w:right w:val="none" w:sz="0" w:space="0" w:color="auto"/>
      </w:divBdr>
    </w:div>
    <w:div w:id="1147629809">
      <w:marLeft w:val="480"/>
      <w:marRight w:val="0"/>
      <w:marTop w:val="0"/>
      <w:marBottom w:val="0"/>
      <w:divBdr>
        <w:top w:val="none" w:sz="0" w:space="0" w:color="auto"/>
        <w:left w:val="none" w:sz="0" w:space="0" w:color="auto"/>
        <w:bottom w:val="none" w:sz="0" w:space="0" w:color="auto"/>
        <w:right w:val="none" w:sz="0" w:space="0" w:color="auto"/>
      </w:divBdr>
    </w:div>
    <w:div w:id="1150633155">
      <w:marLeft w:val="480"/>
      <w:marRight w:val="0"/>
      <w:marTop w:val="0"/>
      <w:marBottom w:val="0"/>
      <w:divBdr>
        <w:top w:val="none" w:sz="0" w:space="0" w:color="auto"/>
        <w:left w:val="none" w:sz="0" w:space="0" w:color="auto"/>
        <w:bottom w:val="none" w:sz="0" w:space="0" w:color="auto"/>
        <w:right w:val="none" w:sz="0" w:space="0" w:color="auto"/>
      </w:divBdr>
    </w:div>
    <w:div w:id="1163620754">
      <w:marLeft w:val="480"/>
      <w:marRight w:val="0"/>
      <w:marTop w:val="0"/>
      <w:marBottom w:val="0"/>
      <w:divBdr>
        <w:top w:val="none" w:sz="0" w:space="0" w:color="auto"/>
        <w:left w:val="none" w:sz="0" w:space="0" w:color="auto"/>
        <w:bottom w:val="none" w:sz="0" w:space="0" w:color="auto"/>
        <w:right w:val="none" w:sz="0" w:space="0" w:color="auto"/>
      </w:divBdr>
    </w:div>
    <w:div w:id="1179278003">
      <w:marLeft w:val="480"/>
      <w:marRight w:val="0"/>
      <w:marTop w:val="0"/>
      <w:marBottom w:val="0"/>
      <w:divBdr>
        <w:top w:val="none" w:sz="0" w:space="0" w:color="auto"/>
        <w:left w:val="none" w:sz="0" w:space="0" w:color="auto"/>
        <w:bottom w:val="none" w:sz="0" w:space="0" w:color="auto"/>
        <w:right w:val="none" w:sz="0" w:space="0" w:color="auto"/>
      </w:divBdr>
    </w:div>
    <w:div w:id="1192376513">
      <w:marLeft w:val="480"/>
      <w:marRight w:val="0"/>
      <w:marTop w:val="0"/>
      <w:marBottom w:val="0"/>
      <w:divBdr>
        <w:top w:val="none" w:sz="0" w:space="0" w:color="auto"/>
        <w:left w:val="none" w:sz="0" w:space="0" w:color="auto"/>
        <w:bottom w:val="none" w:sz="0" w:space="0" w:color="auto"/>
        <w:right w:val="none" w:sz="0" w:space="0" w:color="auto"/>
      </w:divBdr>
    </w:div>
    <w:div w:id="1255477793">
      <w:marLeft w:val="480"/>
      <w:marRight w:val="0"/>
      <w:marTop w:val="0"/>
      <w:marBottom w:val="0"/>
      <w:divBdr>
        <w:top w:val="none" w:sz="0" w:space="0" w:color="auto"/>
        <w:left w:val="none" w:sz="0" w:space="0" w:color="auto"/>
        <w:bottom w:val="none" w:sz="0" w:space="0" w:color="auto"/>
        <w:right w:val="none" w:sz="0" w:space="0" w:color="auto"/>
      </w:divBdr>
    </w:div>
    <w:div w:id="1278638150">
      <w:marLeft w:val="480"/>
      <w:marRight w:val="0"/>
      <w:marTop w:val="0"/>
      <w:marBottom w:val="0"/>
      <w:divBdr>
        <w:top w:val="none" w:sz="0" w:space="0" w:color="auto"/>
        <w:left w:val="none" w:sz="0" w:space="0" w:color="auto"/>
        <w:bottom w:val="none" w:sz="0" w:space="0" w:color="auto"/>
        <w:right w:val="none" w:sz="0" w:space="0" w:color="auto"/>
      </w:divBdr>
    </w:div>
    <w:div w:id="1295524960">
      <w:marLeft w:val="480"/>
      <w:marRight w:val="0"/>
      <w:marTop w:val="0"/>
      <w:marBottom w:val="0"/>
      <w:divBdr>
        <w:top w:val="none" w:sz="0" w:space="0" w:color="auto"/>
        <w:left w:val="none" w:sz="0" w:space="0" w:color="auto"/>
        <w:bottom w:val="none" w:sz="0" w:space="0" w:color="auto"/>
        <w:right w:val="none" w:sz="0" w:space="0" w:color="auto"/>
      </w:divBdr>
    </w:div>
    <w:div w:id="1300183003">
      <w:marLeft w:val="480"/>
      <w:marRight w:val="0"/>
      <w:marTop w:val="0"/>
      <w:marBottom w:val="0"/>
      <w:divBdr>
        <w:top w:val="none" w:sz="0" w:space="0" w:color="auto"/>
        <w:left w:val="none" w:sz="0" w:space="0" w:color="auto"/>
        <w:bottom w:val="none" w:sz="0" w:space="0" w:color="auto"/>
        <w:right w:val="none" w:sz="0" w:space="0" w:color="auto"/>
      </w:divBdr>
    </w:div>
    <w:div w:id="1315797082">
      <w:marLeft w:val="480"/>
      <w:marRight w:val="0"/>
      <w:marTop w:val="0"/>
      <w:marBottom w:val="0"/>
      <w:divBdr>
        <w:top w:val="none" w:sz="0" w:space="0" w:color="auto"/>
        <w:left w:val="none" w:sz="0" w:space="0" w:color="auto"/>
        <w:bottom w:val="none" w:sz="0" w:space="0" w:color="auto"/>
        <w:right w:val="none" w:sz="0" w:space="0" w:color="auto"/>
      </w:divBdr>
    </w:div>
    <w:div w:id="1322268236">
      <w:marLeft w:val="480"/>
      <w:marRight w:val="0"/>
      <w:marTop w:val="0"/>
      <w:marBottom w:val="0"/>
      <w:divBdr>
        <w:top w:val="none" w:sz="0" w:space="0" w:color="auto"/>
        <w:left w:val="none" w:sz="0" w:space="0" w:color="auto"/>
        <w:bottom w:val="none" w:sz="0" w:space="0" w:color="auto"/>
        <w:right w:val="none" w:sz="0" w:space="0" w:color="auto"/>
      </w:divBdr>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367559622">
      <w:marLeft w:val="480"/>
      <w:marRight w:val="0"/>
      <w:marTop w:val="0"/>
      <w:marBottom w:val="0"/>
      <w:divBdr>
        <w:top w:val="none" w:sz="0" w:space="0" w:color="auto"/>
        <w:left w:val="none" w:sz="0" w:space="0" w:color="auto"/>
        <w:bottom w:val="none" w:sz="0" w:space="0" w:color="auto"/>
        <w:right w:val="none" w:sz="0" w:space="0" w:color="auto"/>
      </w:divBdr>
    </w:div>
    <w:div w:id="1372732016">
      <w:marLeft w:val="480"/>
      <w:marRight w:val="0"/>
      <w:marTop w:val="0"/>
      <w:marBottom w:val="0"/>
      <w:divBdr>
        <w:top w:val="none" w:sz="0" w:space="0" w:color="auto"/>
        <w:left w:val="none" w:sz="0" w:space="0" w:color="auto"/>
        <w:bottom w:val="none" w:sz="0" w:space="0" w:color="auto"/>
        <w:right w:val="none" w:sz="0" w:space="0" w:color="auto"/>
      </w:divBdr>
    </w:div>
    <w:div w:id="1384211093">
      <w:marLeft w:val="480"/>
      <w:marRight w:val="0"/>
      <w:marTop w:val="0"/>
      <w:marBottom w:val="0"/>
      <w:divBdr>
        <w:top w:val="none" w:sz="0" w:space="0" w:color="auto"/>
        <w:left w:val="none" w:sz="0" w:space="0" w:color="auto"/>
        <w:bottom w:val="none" w:sz="0" w:space="0" w:color="auto"/>
        <w:right w:val="none" w:sz="0" w:space="0" w:color="auto"/>
      </w:divBdr>
    </w:div>
    <w:div w:id="1387754323">
      <w:marLeft w:val="480"/>
      <w:marRight w:val="0"/>
      <w:marTop w:val="0"/>
      <w:marBottom w:val="0"/>
      <w:divBdr>
        <w:top w:val="none" w:sz="0" w:space="0" w:color="auto"/>
        <w:left w:val="none" w:sz="0" w:space="0" w:color="auto"/>
        <w:bottom w:val="none" w:sz="0" w:space="0" w:color="auto"/>
        <w:right w:val="none" w:sz="0" w:space="0" w:color="auto"/>
      </w:divBdr>
    </w:div>
    <w:div w:id="1389764804">
      <w:marLeft w:val="480"/>
      <w:marRight w:val="0"/>
      <w:marTop w:val="0"/>
      <w:marBottom w:val="0"/>
      <w:divBdr>
        <w:top w:val="none" w:sz="0" w:space="0" w:color="auto"/>
        <w:left w:val="none" w:sz="0" w:space="0" w:color="auto"/>
        <w:bottom w:val="none" w:sz="0" w:space="0" w:color="auto"/>
        <w:right w:val="none" w:sz="0" w:space="0" w:color="auto"/>
      </w:divBdr>
    </w:div>
    <w:div w:id="1399936411">
      <w:marLeft w:val="48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50977768">
      <w:marLeft w:val="480"/>
      <w:marRight w:val="0"/>
      <w:marTop w:val="0"/>
      <w:marBottom w:val="0"/>
      <w:divBdr>
        <w:top w:val="none" w:sz="0" w:space="0" w:color="auto"/>
        <w:left w:val="none" w:sz="0" w:space="0" w:color="auto"/>
        <w:bottom w:val="none" w:sz="0" w:space="0" w:color="auto"/>
        <w:right w:val="none" w:sz="0" w:space="0" w:color="auto"/>
      </w:divBdr>
    </w:div>
    <w:div w:id="1457329198">
      <w:marLeft w:val="480"/>
      <w:marRight w:val="0"/>
      <w:marTop w:val="0"/>
      <w:marBottom w:val="0"/>
      <w:divBdr>
        <w:top w:val="none" w:sz="0" w:space="0" w:color="auto"/>
        <w:left w:val="none" w:sz="0" w:space="0" w:color="auto"/>
        <w:bottom w:val="none" w:sz="0" w:space="0" w:color="auto"/>
        <w:right w:val="none" w:sz="0" w:space="0" w:color="auto"/>
      </w:divBdr>
    </w:div>
    <w:div w:id="1478456378">
      <w:marLeft w:val="480"/>
      <w:marRight w:val="0"/>
      <w:marTop w:val="0"/>
      <w:marBottom w:val="0"/>
      <w:divBdr>
        <w:top w:val="none" w:sz="0" w:space="0" w:color="auto"/>
        <w:left w:val="none" w:sz="0" w:space="0" w:color="auto"/>
        <w:bottom w:val="none" w:sz="0" w:space="0" w:color="auto"/>
        <w:right w:val="none" w:sz="0" w:space="0" w:color="auto"/>
      </w:divBdr>
    </w:div>
    <w:div w:id="1484349081">
      <w:marLeft w:val="480"/>
      <w:marRight w:val="0"/>
      <w:marTop w:val="0"/>
      <w:marBottom w:val="0"/>
      <w:divBdr>
        <w:top w:val="none" w:sz="0" w:space="0" w:color="auto"/>
        <w:left w:val="none" w:sz="0" w:space="0" w:color="auto"/>
        <w:bottom w:val="none" w:sz="0" w:space="0" w:color="auto"/>
        <w:right w:val="none" w:sz="0" w:space="0" w:color="auto"/>
      </w:divBdr>
    </w:div>
    <w:div w:id="1489175282">
      <w:marLeft w:val="48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0364882">
      <w:marLeft w:val="480"/>
      <w:marRight w:val="0"/>
      <w:marTop w:val="0"/>
      <w:marBottom w:val="0"/>
      <w:divBdr>
        <w:top w:val="none" w:sz="0" w:space="0" w:color="auto"/>
        <w:left w:val="none" w:sz="0" w:space="0" w:color="auto"/>
        <w:bottom w:val="none" w:sz="0" w:space="0" w:color="auto"/>
        <w:right w:val="none" w:sz="0" w:space="0" w:color="auto"/>
      </w:divBdr>
    </w:div>
    <w:div w:id="1499422074">
      <w:marLeft w:val="480"/>
      <w:marRight w:val="0"/>
      <w:marTop w:val="0"/>
      <w:marBottom w:val="0"/>
      <w:divBdr>
        <w:top w:val="none" w:sz="0" w:space="0" w:color="auto"/>
        <w:left w:val="none" w:sz="0" w:space="0" w:color="auto"/>
        <w:bottom w:val="none" w:sz="0" w:space="0" w:color="auto"/>
        <w:right w:val="none" w:sz="0" w:space="0" w:color="auto"/>
      </w:divBdr>
    </w:div>
    <w:div w:id="1527716297">
      <w:marLeft w:val="480"/>
      <w:marRight w:val="0"/>
      <w:marTop w:val="0"/>
      <w:marBottom w:val="0"/>
      <w:divBdr>
        <w:top w:val="none" w:sz="0" w:space="0" w:color="auto"/>
        <w:left w:val="none" w:sz="0" w:space="0" w:color="auto"/>
        <w:bottom w:val="none" w:sz="0" w:space="0" w:color="auto"/>
        <w:right w:val="none" w:sz="0" w:space="0" w:color="auto"/>
      </w:divBdr>
    </w:div>
    <w:div w:id="1541211966">
      <w:marLeft w:val="480"/>
      <w:marRight w:val="0"/>
      <w:marTop w:val="0"/>
      <w:marBottom w:val="0"/>
      <w:divBdr>
        <w:top w:val="none" w:sz="0" w:space="0" w:color="auto"/>
        <w:left w:val="none" w:sz="0" w:space="0" w:color="auto"/>
        <w:bottom w:val="none" w:sz="0" w:space="0" w:color="auto"/>
        <w:right w:val="none" w:sz="0" w:space="0" w:color="auto"/>
      </w:divBdr>
    </w:div>
    <w:div w:id="1552377118">
      <w:marLeft w:val="480"/>
      <w:marRight w:val="0"/>
      <w:marTop w:val="0"/>
      <w:marBottom w:val="0"/>
      <w:divBdr>
        <w:top w:val="none" w:sz="0" w:space="0" w:color="auto"/>
        <w:left w:val="none" w:sz="0" w:space="0" w:color="auto"/>
        <w:bottom w:val="none" w:sz="0" w:space="0" w:color="auto"/>
        <w:right w:val="none" w:sz="0" w:space="0" w:color="auto"/>
      </w:divBdr>
    </w:div>
    <w:div w:id="1584685724">
      <w:marLeft w:val="480"/>
      <w:marRight w:val="0"/>
      <w:marTop w:val="0"/>
      <w:marBottom w:val="0"/>
      <w:divBdr>
        <w:top w:val="none" w:sz="0" w:space="0" w:color="auto"/>
        <w:left w:val="none" w:sz="0" w:space="0" w:color="auto"/>
        <w:bottom w:val="none" w:sz="0" w:space="0" w:color="auto"/>
        <w:right w:val="none" w:sz="0" w:space="0" w:color="auto"/>
      </w:divBdr>
    </w:div>
    <w:div w:id="1587693992">
      <w:marLeft w:val="480"/>
      <w:marRight w:val="0"/>
      <w:marTop w:val="0"/>
      <w:marBottom w:val="0"/>
      <w:divBdr>
        <w:top w:val="none" w:sz="0" w:space="0" w:color="auto"/>
        <w:left w:val="none" w:sz="0" w:space="0" w:color="auto"/>
        <w:bottom w:val="none" w:sz="0" w:space="0" w:color="auto"/>
        <w:right w:val="none" w:sz="0" w:space="0" w:color="auto"/>
      </w:divBdr>
    </w:div>
    <w:div w:id="1597865151">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6191">
      <w:marLeft w:val="480"/>
      <w:marRight w:val="0"/>
      <w:marTop w:val="0"/>
      <w:marBottom w:val="0"/>
      <w:divBdr>
        <w:top w:val="none" w:sz="0" w:space="0" w:color="auto"/>
        <w:left w:val="none" w:sz="0" w:space="0" w:color="auto"/>
        <w:bottom w:val="none" w:sz="0" w:space="0" w:color="auto"/>
        <w:right w:val="none" w:sz="0" w:space="0" w:color="auto"/>
      </w:divBdr>
    </w:div>
    <w:div w:id="1742217728">
      <w:marLeft w:val="480"/>
      <w:marRight w:val="0"/>
      <w:marTop w:val="0"/>
      <w:marBottom w:val="0"/>
      <w:divBdr>
        <w:top w:val="none" w:sz="0" w:space="0" w:color="auto"/>
        <w:left w:val="none" w:sz="0" w:space="0" w:color="auto"/>
        <w:bottom w:val="none" w:sz="0" w:space="0" w:color="auto"/>
        <w:right w:val="none" w:sz="0" w:space="0" w:color="auto"/>
      </w:divBdr>
    </w:div>
    <w:div w:id="1786345993">
      <w:marLeft w:val="480"/>
      <w:marRight w:val="0"/>
      <w:marTop w:val="0"/>
      <w:marBottom w:val="0"/>
      <w:divBdr>
        <w:top w:val="none" w:sz="0" w:space="0" w:color="auto"/>
        <w:left w:val="none" w:sz="0" w:space="0" w:color="auto"/>
        <w:bottom w:val="none" w:sz="0" w:space="0" w:color="auto"/>
        <w:right w:val="none" w:sz="0" w:space="0" w:color="auto"/>
      </w:divBdr>
    </w:div>
    <w:div w:id="1902716592">
      <w:marLeft w:val="480"/>
      <w:marRight w:val="0"/>
      <w:marTop w:val="0"/>
      <w:marBottom w:val="0"/>
      <w:divBdr>
        <w:top w:val="none" w:sz="0" w:space="0" w:color="auto"/>
        <w:left w:val="none" w:sz="0" w:space="0" w:color="auto"/>
        <w:bottom w:val="none" w:sz="0" w:space="0" w:color="auto"/>
        <w:right w:val="none" w:sz="0" w:space="0" w:color="auto"/>
      </w:divBdr>
    </w:div>
    <w:div w:id="1904440379">
      <w:marLeft w:val="480"/>
      <w:marRight w:val="0"/>
      <w:marTop w:val="0"/>
      <w:marBottom w:val="0"/>
      <w:divBdr>
        <w:top w:val="none" w:sz="0" w:space="0" w:color="auto"/>
        <w:left w:val="none" w:sz="0" w:space="0" w:color="auto"/>
        <w:bottom w:val="none" w:sz="0" w:space="0" w:color="auto"/>
        <w:right w:val="none" w:sz="0" w:space="0" w:color="auto"/>
      </w:divBdr>
    </w:div>
    <w:div w:id="1933003528">
      <w:marLeft w:val="480"/>
      <w:marRight w:val="0"/>
      <w:marTop w:val="0"/>
      <w:marBottom w:val="0"/>
      <w:divBdr>
        <w:top w:val="none" w:sz="0" w:space="0" w:color="auto"/>
        <w:left w:val="none" w:sz="0" w:space="0" w:color="auto"/>
        <w:bottom w:val="none" w:sz="0" w:space="0" w:color="auto"/>
        <w:right w:val="none" w:sz="0" w:space="0" w:color="auto"/>
      </w:divBdr>
    </w:div>
    <w:div w:id="1940019054">
      <w:marLeft w:val="480"/>
      <w:marRight w:val="0"/>
      <w:marTop w:val="0"/>
      <w:marBottom w:val="0"/>
      <w:divBdr>
        <w:top w:val="none" w:sz="0" w:space="0" w:color="auto"/>
        <w:left w:val="none" w:sz="0" w:space="0" w:color="auto"/>
        <w:bottom w:val="none" w:sz="0" w:space="0" w:color="auto"/>
        <w:right w:val="none" w:sz="0" w:space="0" w:color="auto"/>
      </w:divBdr>
    </w:div>
    <w:div w:id="2015181119">
      <w:marLeft w:val="480"/>
      <w:marRight w:val="0"/>
      <w:marTop w:val="0"/>
      <w:marBottom w:val="0"/>
      <w:divBdr>
        <w:top w:val="none" w:sz="0" w:space="0" w:color="auto"/>
        <w:left w:val="none" w:sz="0" w:space="0" w:color="auto"/>
        <w:bottom w:val="none" w:sz="0" w:space="0" w:color="auto"/>
        <w:right w:val="none" w:sz="0" w:space="0" w:color="auto"/>
      </w:divBdr>
    </w:div>
    <w:div w:id="2025016612">
      <w:marLeft w:val="480"/>
      <w:marRight w:val="0"/>
      <w:marTop w:val="0"/>
      <w:marBottom w:val="0"/>
      <w:divBdr>
        <w:top w:val="none" w:sz="0" w:space="0" w:color="auto"/>
        <w:left w:val="none" w:sz="0" w:space="0" w:color="auto"/>
        <w:bottom w:val="none" w:sz="0" w:space="0" w:color="auto"/>
        <w:right w:val="none" w:sz="0" w:space="0" w:color="auto"/>
      </w:divBdr>
    </w:div>
    <w:div w:id="2048870327">
      <w:marLeft w:val="480"/>
      <w:marRight w:val="0"/>
      <w:marTop w:val="0"/>
      <w:marBottom w:val="0"/>
      <w:divBdr>
        <w:top w:val="none" w:sz="0" w:space="0" w:color="auto"/>
        <w:left w:val="none" w:sz="0" w:space="0" w:color="auto"/>
        <w:bottom w:val="none" w:sz="0" w:space="0" w:color="auto"/>
        <w:right w:val="none" w:sz="0" w:space="0" w:color="auto"/>
      </w:divBdr>
    </w:div>
    <w:div w:id="2086416071">
      <w:marLeft w:val="480"/>
      <w:marRight w:val="0"/>
      <w:marTop w:val="0"/>
      <w:marBottom w:val="0"/>
      <w:divBdr>
        <w:top w:val="none" w:sz="0" w:space="0" w:color="auto"/>
        <w:left w:val="none" w:sz="0" w:space="0" w:color="auto"/>
        <w:bottom w:val="none" w:sz="0" w:space="0" w:color="auto"/>
        <w:right w:val="none" w:sz="0" w:space="0" w:color="auto"/>
      </w:divBdr>
    </w:div>
    <w:div w:id="2119520477">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7E1CCAD-7F75-C34A-A97B-11502E26D7E9}"/>
      </w:docPartPr>
      <w:docPartBody>
        <w:p w:rsidR="00117857" w:rsidRDefault="00F257C1">
          <w:r w:rsidRPr="000A2F9C">
            <w:rPr>
              <w:rStyle w:val="PlaceholderText"/>
              <w:lang w:val="it-I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C1"/>
    <w:rsid w:val="00117857"/>
    <w:rsid w:val="00167E61"/>
    <w:rsid w:val="001A4018"/>
    <w:rsid w:val="001E1BD5"/>
    <w:rsid w:val="002A34ED"/>
    <w:rsid w:val="0036232E"/>
    <w:rsid w:val="005A6F03"/>
    <w:rsid w:val="00614F13"/>
    <w:rsid w:val="00727627"/>
    <w:rsid w:val="007615AC"/>
    <w:rsid w:val="00876C69"/>
    <w:rsid w:val="00896AED"/>
    <w:rsid w:val="008D5BE0"/>
    <w:rsid w:val="008F1DB5"/>
    <w:rsid w:val="009B3D3C"/>
    <w:rsid w:val="00C2339B"/>
    <w:rsid w:val="00CC40E9"/>
    <w:rsid w:val="00DA4608"/>
    <w:rsid w:val="00EA7483"/>
    <w:rsid w:val="00EC27FD"/>
    <w:rsid w:val="00F257C1"/>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7C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5-02T18:06:22.068"/>
    </inkml:context>
    <inkml:brush xml:id="br0">
      <inkml:brushProperty name="width" value="0.2" units="cm"/>
      <inkml:brushProperty name="height" value="0.2" units="cm"/>
      <inkml:brushProperty name="color" value="#FFFFFF"/>
    </inkml:brush>
  </inkml:definitions>
  <inkml:trace contextRef="#ctx0" brushRef="#br0">239 104 24575,'-32'0'0,"6"0"0,13-1 0,4 0 0,4-1 0,-3 0 0,-6-2 0,-9-5 0,-5-1 0,2 1 0,7 2 0,8 3 0,5-1 0,2-1 0,-1-2 0,0-2 0,2 1 0,1 1 0,2 3 0,7 2 0,0 2 0,5 1 0,-1 0 0,0 0 0,-1 0 0,-2 0 0,-1 0 0,-1 0 0,-1 0 0,0 0 0,1 0 0,0 0 0,3 0 0,0 0 0,2 0 0,-2 0 0,0 0 0,7 6 0,-6-2 0,6 5 0,-8-3 0,-1-1 0,-3 0 0,-2-1 0,-2 2 0,0-1 0,0 1 0,0 0 0,0 0 0,0 1 0,0-1 0,0 1 0,0-1 0,0 1 0,0-1 0,0-1 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D12150E-1025-AB49-A34A-434839AFA086}">
  <we:reference id="wa104382081" version="1.55.1.0" store="en-GB" storeType="OMEX"/>
  <we:alternateReferences>
    <we:reference id="WA104382081" version="1.55.1.0" store="" storeType="OMEX"/>
  </we:alternateReferences>
  <we:properties>
    <we:property name="MENDELEY_BIBLIOGRAPHY_IS_DIRTY" value="false"/>
    <we:property name="MENDELEY_BIBLIOGRAPHY_LAST_MODIFIED" value="1777740871113"/>
    <we:property name="MENDELEY_CITATIONS" value="[{&quot;citationID&quot;:&quot;MENDELEY_CITATION_ee5de6a8-57d0-426c-bc2d-62abfbb46e8f&quot;,&quot;properties&quot;:{&quot;noteIndex&quot;:0},&quot;isEdited&quot;:false,&quot;manualOverride&quot;:{&quot;isManuallyOverridden&quot;:true,&quot;citeprocText&quot;:&quot;(Krausmann et al., 2017, 2019)&quot;,&quot;manualOverrideText&quot;:&quot;(Krausmann et al., 2017; Krausmann et al., 2019)&quot;},&quot;citationTag&quot;:&quot;MENDELEY_CITATION_v3_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&quot;,&quot;citationItems&quot;:[{&quot;id&quot;:&quot;b2fc0754-641e-3b6c-9062-8d57ffcd8377&quot;,&quot;itemData&quot;:{&quot;type&quot;:&quot;article-journal&quot;,&quot;id&quot;:&quot;b2fc0754-641e-3b6c-9062-8d57ffcd8377&quot;,&quot;title&quot;:&quot;Natural hazard impacts on industry and critical infrastructure: Natech risk drivers and risk management performance indicators&quot;,&quot;author&quot;:[{&quot;family&quot;:&quot;Krausmann&quot;,&quot;given&quot;:&quot;Elisabeth&quot;,&quot;parse-names&quot;:false,&quot;dropping-particle&quot;:&quot;&quot;,&quot;non-dropping-particle&quot;:&quot;&quot;},{&quot;family&quot;:&quot;Girgin&quot;,&quot;given&quot;:&quot;Serkan&quot;,&quot;parse-names&quot;:false,&quot;dropping-particle&quot;:&quot;&quot;,&quot;non-dropping-particle&quot;:&quot;&quot;},{&quot;family&quot;:&quot;Necci&quot;,&quot;given&quot;:&quot;Amos&quot;,&quot;parse-names&quot;:false,&quot;dropping-particle&quot;:&quot;&quot;,&quot;non-dropping-particle&quot;:&quot;&quot;}],&quot;container-title&quot;:&quot;International Journal of Disaster Risk Reduction&quot;,&quot;DOI&quot;:&quot;10.1016/j.ijdrr.2019.101163&quot;,&quot;ISSN&quot;:&quot;22124209&quot;,&quot;issued&quot;:{&quot;date-parts&quot;:[[2019]]},&quot;abstract&quot;:&quot;Industrial facilities and critical infrastructure are vulnerable to the impact of natural hazards. These impacts can trigger so-called Natech accidents and the release of toxic substances, fires and explosions, potentially resulting in health effects, environmental pollution and economic losses. Different factors drive Natech risk, including technical issues linked to the characteristics inherent in Natech events, as well as risk governance and socio-economic challenges. This paper discusses the most important Natech risk drivers in detail, gives examples of existing instruments for Natech risk management in the European Union and at international level, and proposes a set of basic indicators to help measure a country's level of Natech risk reduction. It concludes with targeted recommendations on how to close persisting gaps related to Natech research and policy challenges.&quot;,&quot;volume&quot;:&quot;40&quot;,&quot;container-title-short&quot;:&quot;&quot;},&quot;isTemporary&quot;:false,&quot;suppress-author&quot;:false,&quot;composite&quot;:false,&quot;author-only&quot;:false},{&quot;id&quot;:&quot;8aaf87fe-3008-3f91-9a75-6031adbce2dc&quot;,&quot;itemData&quot;:{&quot;type&quot;:&quot;book&quot;,&quot;id&quot;:&quot;8aaf87fe-3008-3f91-9a75-6031adbce2dc&quot;,&quot;title&quot;:&quot;Natech Risk Assessment and Management: Reducing the Risk of Natural-Hazard Impact on Hazardous Installations&quot;,&quot;author&quot;:[{&quot;family&quot;:&quot;Krausmann&quot;,&quot;given&quot;:&quot;Elisabeth&quot;,&quot;parse-names&quot;:false,&quot;dropping-particle&quot;:&quot;&quot;,&quot;non-dropping-particle&quot;:&quot;&quot;},{&quot;family&quot;:&quot;Cruz&quot;,&quot;given&quot;:&quot;Ana Maria&quot;,&quot;parse-names&quot;:false,&quot;dropping-particle&quot;:&quot;&quot;,&quot;non-dropping-particle&quot;:&quot;&quot;},{&quot;family&quot;:&quot;Salzano&quot;,&quot;given&quot;:&quot;Ernesto&quot;,&quot;parse-names&quot;:false,&quot;dropping-particle&quot;:&quot;&quot;,&quot;non-dropping-particle&quot;:&quot;&quot;}],&quot;container-title&quot;:&quot;Natech Risk Assessment and Management: Reducing the Risk of Natural-Hazard Impact on Hazardous Installations&quot;,&quot;issued&quot;:{&quot;date-parts&quot;:[[2017]]},&quot;abstract&quot;:&quot;Natech Risk Assessment and Management: Reducing the Risk of Natural-Hazard Impact on Hazardous Installations covers the entire spectrum of issues pertinent to Natech risk assessment and management. After a thorough introduction of the topic that includes definitions of terms, authors Krausmann, Cruz, and Salzano discuss various examples of international frameworks and provide a detailed view of the implementation of Natech Risk Management in the EU and OECD. There is a dedicated chapter on natural-hazard prediction and measurement from an engineering perspective, as well as a consideration of the impact of climate change on Natech risk. The authors also discuss selected Natech accidents, including recent examples, and provide specific 'lessons learned' from each, as well as an analysis of all essential elements of Natech risk assessment, such as plant layout, substance hazards, and equipment vulnerability. The final section of the book is dedicated to the reduction of Natech risk, including structural and organizational prevention and mitigation measures, as well as early warning issues and emergency foreword planning. Teaches chemical engineers and safety managers how to safeguard chemical processing plants and pipelines against natural disasters Includes international regulations and explains how to conduct a natural hazards risk assessment, both of which are supported by examples and case studies Discusses a broad range of hazards and the multidisciplinary aspects of risk assessment in a detailed and accessible style.&quot;,&quot;container-title-short&quot;:&quot;&quot;},&quot;isTemporary&quot;:false}]},{&quot;citationID&quot;:&quot;MENDELEY_CITATION_2d304bd8-3bc1-49cd-9601-7529e82a0559&quot;,&quot;properties&quot;:{&quot;noteIndex&quot;:0},&quot;isEdited&quot;:false,&quot;manualOverride&quot;:{&quot;isManuallyOverridden&quot;:true,&quot;citeprocText&quot;:&quot;(Cruz &amp;#38; Krausmann, 2008; Misuri et al., 2019)&quot;,&quot;manualOverrideText&quot;:&quot;(Cruz and Krausmann, 2008; Misuri et al., 2019)&quot;},&quot;citationTag&quot;:&quot;MENDELEY_CITATION_v3_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&quot;,&quot;citationItems&quot;:[{&quot;id&quot;:&quot;e3dc8e1b-2808-3150-bc62-1951db72c0ff&quot;,&quot;itemData&quot;:{&quot;type&quot;:&quot;article-journal&quot;,&quot;id&quot;:&quot;e3dc8e1b-2808-3150-bc62-1951db72c0ff&quot;,&quot;title&quot;:&quot;Damage to offshore oil and gas facilities following hurricanes Katrina and Rita: An overview&quot;,&quot;author&quot;:[{&quot;family&quot;:&quot;Cruz&quot;,&quot;given&quot;:&quot;A. M.&quot;,&quot;parse-names&quot;:false,&quot;dropping-particle&quot;:&quot;&quot;,&quot;non-dropping-particle&quot;:&quot;&quot;},{&quot;family&quot;:&quot;Krausmann&quot;,&quot;given&quot;:&quot;E.&quot;,&quot;parse-names&quot;:false,&quot;dropping-particle&quot;:&quot;&quot;,&quot;non-dropping-particle&quot;:&quot;&quot;}],&quot;container-title&quot;:&quot;Journal of Loss Prevention in the Process Industries&quot;,&quot;container-title-short&quot;:&quot;J. Loss Prev. Process Ind.&quot;,&quot;DOI&quot;:&quot;10.1016/j.jlp.2008.04.008&quot;,&quot;ISSN&quot;:&quot;09504230&quot;,&quot;issued&quot;:{&quot;date-parts&quot;:[[2008]]},&quot;abstract&quot;:&quot;Hurricanes Katrina and Rita hit the centre of the American petrochemical industry, shutting down eight refineries, hundreds of oil-drilling and production platforms, and many other industrial facilities. Furthermore, it triggered unprecedented numbers of hazardous-materials releases from industrial facilities and storage terminals onshore, as well as from oil and gas production facilities offshore in the Gulf of Mexico (GoM). In this paper, we analyse the damage caused by the two hurricanes on the offshore oil and gas industry. Hurricanes Katrina and Rita caused the largest number of destroyed and damaged platforms and pipelines, and the highest number of mobile offshore drilling units set adrift in the history of GoM operations. Following the hurricanes, changes have been proposed to operating and emergency procedures, maintenance requirements, and design practices including mooring practices for mobile offshore drilling units. © 2008 Elsevier Ltd. All rights reserved.&quot;,&quot;issue&quot;:&quot;6&quot;,&quot;volume&quot;:&quot;21&quot;},&quot;isTemporary&quot;:false},{&quot;id&quot;:&quot;0bee7ddc-d801-39de-8d81-35b8eea03994&quot;,&quot;itemData&quot;:{&quot;type&quot;:&quot;article-journal&quot;,&quot;id&quot;:&quot;0bee7ddc-d801-39de-8d81-35b8eea03994&quot;,&quot;title&quot;:&quot;Lessons learnt from the impact of hurricane Harvey on the chemical and process industry&quot;,&quot;author&quot;:[{&quot;family&quot;:&quot;Misuri&quot;,&quot;given&quot;:&quot;Alessio&quot;,&quot;parse-names&quot;:false,&quot;dropping-particle&quot;:&quot;&quot;,&quot;non-dropping-particle&quot;:&quot;&quot;},{&quot;family&quot;:&quot;Casson Moreno&quot;,&quot;given&quot;:&quot;Valeria&quot;,&quot;parse-names&quot;:false,&quot;dropping-particle&quot;:&quot;&quot;,&quot;non-dropping-particle&quot;:&quot;&quot;},{&quot;family&quot;:&quot;Quddus&quot;,&quot;given&quot;:&quot;Noor&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nd System Safety&quot;,&quot;container-title-short&quot;:&quot;Reliab. Eng. Syst. Saf.&quot;,&quot;DOI&quot;:&quot;10.1016/j.ress.2019.106521&quot;,&quot;ISSN&quot;:&quot;09518320&quot;,&quot;issued&quot;:{&quot;date-parts&quot;:[[2019]]},&quot;abstract&quot;:&quot;Hurricane Harvey was one of the most severe tropical cyclones hitting United States in recent years. The number of weather and climate related natural disaster and the cost of the related damages are sharply growing in recent years, also causing an increasing concern with respect to NaTech scenarios (technological accidents triggered by natural events). The present study investigates the damages to chemical and process facilities experienced in the area impacted by Hurricane Harvey. A survey was run to collect data from the facilities involved. The information collected was integrated with relevant data educed from industrial accident databases. Based on the collected data, lessons learnt supporting informed decision-making for risk assessment and management of NaTech events were obtained.&quot;,&quot;volume&quot;:&quot;190&quot;},&quot;isTemporary&quot;:false}]},{&quot;citationID&quot;:&quot;MENDELEY_CITATION_56f6a8c9-f060-4714-99bd-6709cc0bc25d&quot;,&quot;properties&quot;:{&quot;noteIndex&quot;:0},&quot;isEdited&quot;:false,&quot;manualOverride&quot;:{&quot;isManuallyOverridden&quot;:false,&quot;citeprocText&quot;:&quot;(Landucci et al., 2016; Yang et al., 2020)&quot;,&quot;manualOverrideText&quot;:&quot;&quot;},&quot;citationTag&quot;:&quot;MENDELEY_CITATION_v3_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&quot;,&quot;citationItems&quot;:[{&quot;id&quot;:&quot;0c7fe3ce-291c-3a8f-bab8-5b6ec7b6c3fb&quot;,&quot;itemData&quot;:{&quot;type&quot;:&quot;article-journal&quot;,&quot;id&quot;:&quot;0c7fe3ce-291c-3a8f-bab8-5b6ec7b6c3fb&quot;,&quot;title&quot;:&quot;Quantitative risk assessment of cascading events triggered by floods&quot;,&quot;author&quot;:[{&quot;family&quot;:&quot;Landucci&quot;,&quot;given&quot;:&quot;Gabriele&quot;,&quot;parse-names&quot;:false,&quot;dropping-particle&quot;:&quot;&quot;,&quot;non-dropping-particle&quot;:&quot;&quot;},{&quot;family&quot;:&quot;Antonioni&quot;,&quot;given&quot;:&quot;Giacomo&quot;,&quot;parse-names&quot;:false,&quot;dropping-particle&quot;:&quot;&quot;,&quot;non-dropping-particle&quot;:&quot;&quot;},{&quot;family&quot;:&quot;Necci&quot;,&quot;given&quot;:&quot;Amos&quot;,&quot;parse-names&quot;:false,&quot;dropping-particle&quot;:&quot;&quot;,&quot;non-dropping-particle&quot;:&quot;&quot;},{&quot;family&quot;:&quot;Cozzani&quot;,&quot;given&quot;:&quot;Valerio&quot;,&quot;parse-names&quot;:false,&quot;dropping-particle&quot;:&quot;&quot;,&quot;non-dropping-particle&quot;:&quot;&quot;}],&quot;container-title&quot;:&quot;Chemical Engineering Transactions&quot;,&quot;container-title-short&quot;:&quot;Chem. Eng. Trans.&quot;,&quot;DOI&quot;:&quot;10.3303/CET1648151&quot;,&quot;ISSN&quot;:&quot;22839216&quot;,&quot;issued&quot;:{&quot;date-parts&quot;:[[2016]]},&quot;abstract&quot;:&quot;NaTech (natural-Technological) events caused by the impact of floods on industrial facilities may lead to major accidents following damages to structures and equipment. In this study, we explored the quantitative assessment of NaTech accidents triggered by floods. A specific methodology was developed, adopting equipment vulnerability models aimed at determining the failure frequency of equipment affected by flooding. A reference case study was analysed, taking into account a flood scenario impacting on an industrial facility. Risk results with and without flood-Triggered NaTech scenarios were compared, determining the influence of NaTech scenarios on the overall risk profile.&quot;,&quot;volume&quot;:&quot;48&quot;},&quot;isTemporary&quot;:false},{&quot;id&quot;:&quot;76178363-28cd-319a-bfc5-e1fb0f779e1d&quot;,&quot;itemData&quot;:{&quot;type&quot;:&quot;article-journal&quot;,&quot;id&quot;:&quot;76178363-28cd-319a-bfc5-e1fb0f779e1d&quot;,&quot;title&quot;:&quot;Vulnerability assessment of atmospheric storage tanks to floods based on logistic regression&quot;,&quot;author&quot;:[{&quot;family&quot;:&quot;Yang&quot;,&quot;given&quot;:&quot;Yunfeng&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container-title&quot;:&quot;Reliability Engineering &amp; System Safety&quot;,&quot;container-title-short&quot;:&quot;Reliab. Eng. Syst. Saf.&quot;,&quot;accessed&quot;:{&quot;date-parts&quot;:[[2025,6,16]]},&quot;DOI&quot;:&quot;10.1016/J.RESS.2019.106721&quot;,&quot;ISSN&quot;:&quot;0951-8320&quot;,&quot;URL&quot;:&quot;https://www.sciencedirect.com/science/article/pii/S0951832018313826?via%3Dihub&quot;,&quot;issued&quot;:{&quot;date-parts&quot;:[[2020,4,1]]},&quot;page&quot;:&quot;106721&quot;,&quot;abstract&quot;:&quot;Atmospheric storage tanks damaged by floods may lead to severe NaTech accident scenarios, and the vulnerability assessment of process equipment suffered by natural events is a crucial point in NaTech risk analysis. In the present study, limit state equations for failure modes of displacement and buckling are introduced based on load-resistance relationships. The parameterized fragility models that can be used in a wide variety of atmospheric unanchored storage tanks and floods have been developed based on logistic regression (LR), and moreover, the models are assessed and validated by receiver operating characteristic (ROC) curves and available accident data in literature. The effects of filling level and density of storaged liquid, the diameter and height of tank, and the inundation height and velocity of flood on the vulnerability of different failure modes are analyzed using fragility curves. Furthermore, fragility magic cubes are first proposed to obtain critical disaster conditions and critical filling levels in different cases. Finally, corresponding quantitative mitigation measures in different stages such as site selection, design, and operation are proposed based on the results of vulnerability assessment.&quot;,&quot;publisher&quot;:&quot;Elsevier&quot;,&quot;volume&quot;:&quot;196&quot;},&quot;isTemporary&quot;:false}]},{&quot;citationID&quot;:&quot;MENDELEY_CITATION_8ebb8303-2857-4c30-b49f-c6d08bd2e810&quot;,&quot;properties&quot;:{&quot;noteIndex&quot;:0},&quot;isEdited&quot;:false,&quot;manualOverride&quot;:{&quot;isManuallyOverridden&quot;:false,&quot;citeprocText&quot;:&quot;(Cozzani et al., 2010)&quot;,&quot;manualOverrideText&quot;:&quot;&quot;},&quot;citationTag&quot;:&quot;MENDELEY_CITATION_v3_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&quot;,&quot;citationItems&quot;:[{&quot;id&quot;:&quot;945ef211-20e0-3213-aa16-5841aa68f947&quot;,&quot;itemData&quot;:{&quot;type&quot;:&quot;article-journal&quot;,&quot;id&quot;:&quot;945ef211-20e0-3213-aa16-5841aa68f947&quot;,&quot;title&quot;:&quot;Industrial accidents triggered by flood events: Analysis of past accidents&quot;,&quot;author&quot;:[{&quot;family&quot;:&quot;Cozzani&quot;,&quot;given&quot;:&quot;Valerio&quot;,&quot;parse-names&quot;:false,&quot;dropping-particle&quot;:&quot;&quot;,&quot;non-dropping-particle&quot;:&quot;&quot;},{&quot;family&quot;:&quot;Campedel&quot;,&quot;given&quot;:&quot;Michela&quot;,&quot;parse-names&quot;:false,&quot;dropping-particle&quot;:&quot;&quot;,&quot;non-dropping-particle&quot;:&quot;&quot;},{&quot;family&quot;:&quot;Renni&quot;,&quot;given&quot;:&quot;Elisabetta&quot;,&quot;parse-names&quot;:false,&quot;dropping-particle&quot;:&quot;&quot;,&quot;non-dropping-particle&quot;:&quot;&quot;},{&quot;family&quot;:&quot;Krausmann&quot;,&quot;given&quot;:&quot;Elisabeth&quot;,&quot;parse-names&quot;:false,&quot;dropping-particle&quot;:&quot;&quot;,&quot;non-dropping-particle&quot;:&quot;&quot;}],&quot;container-title&quot;:&quot;Journal of Hazardous Materials&quot;,&quot;container-title-short&quot;:&quot;J. Hazard. Mater.&quot;,&quot;DOI&quot;:&quot;10.1016/j.jhazmat.2009.10.033&quot;,&quot;ISSN&quot;:&quot;03043894&quot;,&quot;issued&quot;:{&quot;date-parts&quot;:[[2010]]},&quot;abstract&quot;:&quot;Industrial accidents triggered by natural events (NaTech accidents) are a significant category of industrial accidents. Several specific elements that characterize NaTech events still need to be investigated. In particular, the damage mode of equipment and the specific final scenarios that may take place in NaTech accidents are key elements for the assessment of hazard and risk due to these events. In the present study, data on 272 NaTech events triggered by floods were retrieved from some of the major industrial accident databases. Data on final scenarios highlighted the presence of specific events, as those due to substances reacting with water, and the importance of scenarios involving consequences for the environment. This is mainly due to the contamination of floodwater with the hazardous substances released. The analysis of process equipment damage modes allowed the identification of the expected release extents due to different water impact types during floods. The results obtained were used to generate substance-specific event trees for the quantitative assessment of the consequences of accidents triggered by floods. © 2009 Elsevier B.V. All rights reserved.&quot;,&quot;issue&quot;:&quot;1-3&quot;,&quot;volume&quot;:&quot;175&quot;},&quot;isTemporary&quot;:false,&quot;suppress-author&quot;:false,&quot;composite&quot;:false,&quot;author-only&quot;:false}]},{&quot;citationID&quot;:&quot;MENDELEY_CITATION_7f1dd02c-5f64-4923-92c4-99b2cb4f8108&quot;,&quot;properties&quot;:{&quot;noteIndex&quot;:0},&quot;isEdited&quot;:false,&quot;manualOverride&quot;:{&quot;isManuallyOverridden&quot;:false,&quot;citeprocText&quot;:&quot;(Paolacci et al., 2026; Phan et al., 2025)&quot;,&quot;manualOverrideText&quot;:&quot;&quot;},&quot;citationItems&quot;:[{&quot;id&quot;:&quot;ffd7d5be-5ab7-3f29-b30f-afd3d71d80f7&quot;,&quot;itemData&quot;:{&quot;type&quot;:&quot;article-journal&quot;,&quot;id&quot;:&quot;ffd7d5be-5ab7-3f29-b30f-afd3d71d80f7&quot;,&quot;title&quot;:&quot;Seismic Fragility Analysis of Above-Ground Steel Storage Tanks in Process Industries: A State-of-the-Art Review and Recommendations&quot;,&quot;author&quot;:[{&quot;family&quot;:&quot;Phan&quot;,&quot;given&quot;:&quot;Hoang Nam&quot;,&quot;parse-names&quot;:false,&quot;dropping-particle&quot;:&quot;&quot;,&quot;non-dropping-particle&quot;:&quot;&quot;},{&quot;family&quot;:&quot;Paolacci&quot;,&quot;given&quot;:&quot;Fabrizio&quot;,&quot;parse-names&quot;:false,&quot;dropping-particle&quot;:&quot;&quot;,&quot;non-dropping-particle&quot;:&quot;&quot;},{&quot;family&quot;:&quot;Quinci&quot;,&quot;given&quot;:&quot;Gianluca&quot;,&quot;parse-names&quot;:false,&quot;dropping-particle&quot;:&quot;&quot;,&quot;non-dropping-particle&quot;:&quot;&quot;},{&quot;family&quot;:&quot;Corritore&quot;,&quot;given&quot;:&quot;Daniele&quot;,&quot;parse-names&quot;:false,&quot;dropping-particle&quot;:&quot;&quot;,&quot;non-dropping-particle&quot;:&quot;&quot;}],&quot;container-title&quot;:&quot;Journal of Pressure Vessel Technology&quot;,&quot;container-title-short&quot;:&quot;J. Press. Vessel Technol.&quot;,&quot;DOI&quot;:&quot;10.1115/1.4068725&quot;,&quot;ISSN&quot;:&quot;0094-9930&quot;,&quot;URL&quot;:&quot;https://doi.org/10.1115/1.4068725&quot;,&quot;issued&quot;:{&quot;date-parts&quot;:[[2025,7,10]]},&quot;abstract&quot;:&quot;Process industries, including chemical and petrochemical facilities, rely on interconnected systems, making them highly vulnerable to seismic hazards. Earthquakes can cause catastrophic failures, leading to hazardous material releases, structural damage, and severe economic and environmental consequences. Among critical components, steel liquid storage tanks present significant risks due to the large volumes of toxic and flammable substances they contain. Past seismic events have exposed the limitations of outdated design standards, highlighting the need for robust seismic vulnerability assessments. Fragility curves play a crucial role in seismic risk evaluation, offering probabilistic estimates of damage under varying earthquake intensities. These curves are developed through empirical, expert-based, and analytical methods, with analytical approaches preferred for their systematic treatment of uncertainties. This review critically examines analytical methodologies for deriving fragility curves specific to steel liquid storage tanks. It first analyzes historical earthquake-induced failures, identifying key damage states and failure mechanisms. A comprehensive review of numerical modeling techniques is presented, covering simplified spring–mass models and advanced finite element methods. The paper then explores analytical fragility methodologies, emphasizing uncertainty management and optimal intensity measures for probabilistic seismic demand analysis. Additionally, emerging trends in surrogate model-based fragility analysis are discussed, highlighting machine learning and advanced regression techniques for enhanced computational efficiency. The review concludes by summarizing key findings, identifying research gaps, and offering recommendations to improve seismic vulnerability assessment. These insights aim to enhance risk mitigation strategies, ensuring the resilience and safety of process industry facilities in earthquake-prone regions.&quot;,&quot;issue&quot;:&quot;6&quot;,&quot;volume&quot;:&quot;147&quot;},&quot;isTemporary&quot;:false,&quot;suppress-author&quot;:false,&quot;composite&quot;:false,&quot;author-only&quot;:false},{&quot;id&quot;:&quot;a8b3cf6d-21ed-3f9d-be10-d9d26ebdfc93&quot;,&quot;itemData&quot;:{&quot;type&quot;:&quot;article-journal&quot;,&quot;id&quot;:&quot;a8b3cf6d-21ed-3f9d-be10-d9d26ebdfc93&quot;,&quot;title&quot;:&quot;State-of-the-art review of NaTech risk assessment of industrial facilities exposed to hydro-meteorological hazards&quot;,&quot;author&quot;:[{&quot;family&quot;:&quot;Paolacci&quot;,&quot;given&quot;:&quot;F.&quot;,&quot;parse-names&quot;:false,&quot;dropping-particle&quot;:&quot;&quot;,&quot;non-dropping-particle&quot;:&quot;&quot;},{&quot;family&quot;:&quot;Almasi&quot;,&quot;given&quot;:&quot;Y.&quot;,&quot;parse-names&quot;:false,&quot;dropping-particle&quot;:&quot;&quot;,&quot;non-dropping-particle&quot;:&quot;&quot;},{&quot;family&quot;:&quot;Quinci&quot;,&quot;given&quot;:&quot;G.&quot;,&quot;parse-names&quot;:false,&quot;dropping-particle&quot;:&quot;&quot;,&quot;non-dropping-particle&quot;:&quot;&quot;},{&quot;family&quot;:&quot;Corritore&quot;,&quot;given&quot;:&quot;D.&quot;,&quot;parse-names&quot;:false,&quot;dropping-particle&quot;:&quot;&quot;,&quot;non-dropping-particle&quot;:&quot;&quot;},{&quot;family&quot;:&quot;Ciucci&quot;,&quot;given&quot;:&quot;M.&quot;,&quot;parse-names&quot;:false,&quot;dropping-particle&quot;:&quot;&quot;,&quot;non-dropping-particle&quot;:&quot;&quot;},{&quot;family&quot;:&quot;Volpi&quot;,&quot;given&quot;:&quot;E.&quot;,&quot;parse-names&quot;:false,&quot;dropping-particle&quot;:&quot;&quot;,&quot;non-dropping-particle&quot;:&quot;&quot;}],&quot;container-title&quot;:&quot;International Journal of Disaster Risk Reduction&quot;,&quot;accessed&quot;:{&quot;date-parts&quot;:[[2026,5,2]]},&quot;DOI&quot;:&quot;10.1016/J.IJDRR.2026.106156&quot;,&quot;ISSN&quot;:&quot;2212-4209&quot;,&quot;URL&quot;:&quot;https://www.sciencedirect.com/science/article/pii/S2212420926001688&quot;,&quot;issued&quot;:{&quot;date-parts&quot;:[[2026,6,1]]},&quot;page&quot;:&quot;106156&quot;,&quot;abstract&quot;:&quot;Nowadays, the interest in studying the catastrophic effects of hydro-meteorological hazards on structures and infrastructures is increasing due to climate change effects. Extreme events, such as floods, hurricanes, and tornadoes, pose significant risks to major-hazard industrial facilities, leading to substantial economic losses, environmental hazards, and prolonged recovery times. These events result in multi-hazard conditions, from natural and technological disasters, also known as NaTech events. Natural disasters like the 2011 Tohoku Earthquake or 2005 Hurricane Katrina clearly demonstrated the high vulnerability of industrial installations to natural and technological hazards, with a clear impact on the community in terms of direct and indirect damages and losses. Nevertheless, a few contributions provided a unified picture, analyzing problems, perspectives, and identifying proper methods for hazard, vulnerability, and exposure related to the effects of extreme hydro-meteorological phenomena in industrialized areas. Consequently, an overview of the problem is provided herein, where existing methods for NaTech risk assessment of industrial facilities under hydro-meteorological events are deeply analyzed, trying to frame the issue in terms of flooding, tsunamis, and storm surge, as the main causes of possible technical accidents. These latter will be critically examined, also in terms of hazardous material releases and consequences, and the relevant multi-hazard risk analysis methods will be discussed, trying to give a unitary view of a rather fragmented topic.&quot;,&quot;publisher&quot;:&quot;Elsevier&quot;,&quot;volume&quot;:&quot;139&quot;},&quot;isTemporary&quot;:false}],&quot;citationTag&quot;:&quot;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&quot;},{&quot;citationID&quot;:&quot;MENDELEY_CITATION_bde80b90-2a08-4645-80cd-bc3cdf3750f2&quot;,&quot;properties&quot;:{&quot;noteIndex&quot;:0},&quot;isEdited&quot;:false,&quot;manualOverride&quot;:{&quot;isManuallyOverridden&quot;:true,&quot;citeprocText&quot;:&quot;(Cozzani et al., 2010)&quot;,&quot;manualOverrideText&quot;:&quot;et al., 2010)&quot;},&quot;citationTag&quot;:&quot;MENDELEY_CITATION_v3_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&quot;,&quot;citationItems&quot;:[{&quot;id&quot;:&quot;945ef211-20e0-3213-aa16-5841aa68f947&quot;,&quot;itemData&quot;:{&quot;type&quot;:&quot;article-journal&quot;,&quot;id&quot;:&quot;945ef211-20e0-3213-aa16-5841aa68f947&quot;,&quot;title&quot;:&quot;Industrial accidents triggered by flood events: Analysis of past accidents&quot;,&quot;author&quot;:[{&quot;family&quot;:&quot;Cozzani&quot;,&quot;given&quot;:&quot;Valerio&quot;,&quot;parse-names&quot;:false,&quot;dropping-particle&quot;:&quot;&quot;,&quot;non-dropping-particle&quot;:&quot;&quot;},{&quot;family&quot;:&quot;Campedel&quot;,&quot;given&quot;:&quot;Michela&quot;,&quot;parse-names&quot;:false,&quot;dropping-particle&quot;:&quot;&quot;,&quot;non-dropping-particle&quot;:&quot;&quot;},{&quot;family&quot;:&quot;Renni&quot;,&quot;given&quot;:&quot;Elisabetta&quot;,&quot;parse-names&quot;:false,&quot;dropping-particle&quot;:&quot;&quot;,&quot;non-dropping-particle&quot;:&quot;&quot;},{&quot;family&quot;:&quot;Krausmann&quot;,&quot;given&quot;:&quot;Elisabeth&quot;,&quot;parse-names&quot;:false,&quot;dropping-particle&quot;:&quot;&quot;,&quot;non-dropping-particle&quot;:&quot;&quot;}],&quot;container-title&quot;:&quot;Journal of Hazardous Materials&quot;,&quot;container-title-short&quot;:&quot;J. Hazard. Mater.&quot;,&quot;DOI&quot;:&quot;10.1016/j.jhazmat.2009.10.033&quot;,&quot;ISSN&quot;:&quot;03043894&quot;,&quot;issued&quot;:{&quot;date-parts&quot;:[[2010]]},&quot;abstract&quot;:&quot;Industrial accidents triggered by natural events (NaTech accidents) are a significant category of industrial accidents. Several specific elements that characterize NaTech events still need to be investigated. In particular, the damage mode of equipment and the specific final scenarios that may take place in NaTech accidents are key elements for the assessment of hazard and risk due to these events. In the present study, data on 272 NaTech events triggered by floods were retrieved from some of the major industrial accident databases. Data on final scenarios highlighted the presence of specific events, as those due to substances reacting with water, and the importance of scenarios involving consequences for the environment. This is mainly due to the contamination of floodwater with the hazardous substances released. The analysis of process equipment damage modes allowed the identification of the expected release extents due to different water impact types during floods. The results obtained were used to generate substance-specific event trees for the quantitative assessment of the consequences of accidents triggered by floods. © 2009 Elsevier B.V. All rights reserved.&quot;,&quot;issue&quot;:&quot;1-3&quot;,&quot;volume&quot;:&quot;175&quot;},&quot;isTemporary&quot;:false,&quot;suppress-author&quot;:false,&quot;composite&quot;:false,&quot;author-only&quot;:false}]},{&quot;citationID&quot;:&quot;MENDELEY_CITATION_6b86cf74-b0d4-4147-8ceb-b382a1150140&quot;,&quot;properties&quot;:{&quot;noteIndex&quot;:0},&quot;isEdited&quot;:false,&quot;manualOverride&quot;:{&quot;isManuallyOverridden&quot;:true,&quot;citeprocText&quot;:&quot;(Landucci et al., 2012)&quot;,&quot;manualOverrideText&quot;:&quot;(Landucci et al., 2012),&quot;},&quot;citationTag&quot;:&quot;MENDELEY_CITATION_v3_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&quot;,&quot;citationItems&quot;:[{&quot;id&quot;:&quot;5d1b4ac3-9275-34d9-8d99-f951d93e2bd7&quot;,&quot;itemData&quot;:{&quot;type&quot;:&quot;article-journal&quot;,&quot;id&quot;:&quot;5d1b4ac3-9275-34d9-8d99-f951d93e2bd7&quot;,&quot;title&quot;:&quot;Release of hazardous substances in flood events: Damage model for atmospheric storage tanks&quot;,&quot;author&quot;:[{&quot;family&quot;:&quot;Landucci&quot;,&quot;given&quot;:&quot;Gabriele&quot;,&quot;parse-names&quot;:false,&quot;dropping-particle&quot;:&quot;&quot;,&quot;non-dropping-particle&quot;:&quot;&quot;},{&quot;family&quot;:&quot;Antonioni&quot;,&quot;given&quot;:&quot;Giacomo&quot;,&quot;parse-names&quot;:false,&quot;dropping-particle&quot;:&quot;&quot;,&quot;non-dropping-particle&quot;:&quot;&quot;},{&quot;family&quot;:&quot;Tugnoli&quot;,&quot;given&quot;:&quot;Alessandro&quot;,&quot;parse-names&quot;:false,&quot;dropping-particle&quot;:&quot;&quot;,&quot;non-dropping-particle&quot;:&quot;&quot;},{&quot;family&quot;:&quot;Cozzani&quot;,&quot;given&quot;:&quot;Valerio&quot;,&quot;parse-names&quot;:false,&quot;dropping-particle&quot;:&quot;&quot;,&quot;non-dropping-particle&quot;:&quot;&quot;}],&quot;container-title&quot;:&quot;Reliability Engineering and System Safety&quot;,&quot;container-title-short&quot;:&quot;Reliab. Eng. Syst. Saf.&quot;,&quot;DOI&quot;:&quot;10.1016/j.ress.2012.05.010&quot;,&quot;ISSN&quot;:&quot;09518320&quot;,&quot;issued&quot;:{&quot;date-parts&quot;:[[2012]]},&quot;abstract&quot;:&quot;The damage of storage tanks in flood events may lead to severe natural-technological (NaTech) accident scenarios due to the release of hazardous substances causing damage to people and environment. In the present study, damage of atmospheric storage tanks in floods was analyzed in detail. A mechanical damage model was developed and validated by available literature data on past accidents. Simplified correlations were then obtained to calculate the probability of loss of containment on the basis of severity parameters of the flood event. The tank vulnerability model was integrated in a comprehensive approach for the quantitative risk assessment of NaTech scenarios triggered by floods. A case-study was discussed to test the potentialities of the method. © 2012 Elsevier Ltd.&quot;,&quot;volume&quot;:&quot;106&quot;},&quot;isTemporary&quot;:false,&quot;suppress-author&quot;:false,&quot;composite&quot;:false,&quot;author-only&quot;:false}]},{&quot;citationID&quot;:&quot;MENDELEY_CITATION_43943f72-d9b7-4a1f-a04c-e6e42d62f5e9&quot;,&quot;properties&quot;:{&quot;noteIndex&quot;:0},&quot;isEdited&quot;:false,&quot;manualOverride&quot;:{&quot;isManuallyOverridden&quot;:false,&quot;citeprocText&quot;:&quot;(Yang et al., 2020)&quot;,&quot;manualOverrideText&quot;:&quot;&quot;},&quot;citationTag&quot;:&quot;MENDELEY_CITATION_v3_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&quot;,&quot;citationItems&quot;:[{&quot;id&quot;:&quot;76178363-28cd-319a-bfc5-e1fb0f779e1d&quot;,&quot;itemData&quot;:{&quot;type&quot;:&quot;article-journal&quot;,&quot;id&quot;:&quot;76178363-28cd-319a-bfc5-e1fb0f779e1d&quot;,&quot;title&quot;:&quot;Vulnerability assessment of atmospheric storage tanks to floods based on logistic regression&quot;,&quot;author&quot;:[{&quot;family&quot;:&quot;Yang&quot;,&quot;given&quot;:&quot;Yunfeng&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container-title&quot;:&quot;Reliability Engineering &amp; System Safety&quot;,&quot;container-title-short&quot;:&quot;Reliab. Eng. Syst. Saf.&quot;,&quot;accessed&quot;:{&quot;date-parts&quot;:[[2025,6,16]]},&quot;DOI&quot;:&quot;10.1016/J.RESS.2019.106721&quot;,&quot;ISSN&quot;:&quot;0951-8320&quot;,&quot;URL&quot;:&quot;https://www.sciencedirect.com/science/article/pii/S0951832018313826?via%3Dihub&quot;,&quot;issued&quot;:{&quot;date-parts&quot;:[[2020,4,1]]},&quot;page&quot;:&quot;106721&quot;,&quot;abstract&quot;:&quot;Atmospheric storage tanks damaged by floods may lead to severe NaTech accident scenarios, and the vulnerability assessment of process equipment suffered by natural events is a crucial point in NaTech risk analysis. In the present study, limit state equations for failure modes of displacement and buckling are introduced based on load-resistance relationships. The parameterized fragility models that can be used in a wide variety of atmospheric unanchored storage tanks and floods have been developed based on logistic regression (LR), and moreover, the models are assessed and validated by receiver operating characteristic (ROC) curves and available accident data in literature. The effects of filling level and density of storaged liquid, the diameter and height of tank, and the inundation height and velocity of flood on the vulnerability of different failure modes are analyzed using fragility curves. Furthermore, fragility magic cubes are first proposed to obtain critical disaster conditions and critical filling levels in different cases. Finally, corresponding quantitative mitigation measures in different stages such as site selection, design, and operation are proposed based on the results of vulnerability assessment.&quot;,&quot;publisher&quot;:&quot;Elsevier&quot;,&quot;volume&quot;:&quot;196&quot;},&quot;isTemporary&quot;:false,&quot;suppress-author&quot;:false,&quot;composite&quot;:false,&quot;author-only&quot;:false}]},{&quot;citationID&quot;:&quot;MENDELEY_CITATION_a47a557b-bd6e-41d2-9efe-9afc04260e0e&quot;,&quot;properties&quot;:{&quot;noteIndex&quot;:0},&quot;isEdited&quot;:false,&quot;manualOverride&quot;:{&quot;isManuallyOverridden&quot;:true,&quot;citeprocText&quot;:&quot;(Mia &amp;#38; Kameshwar, 2025; Yang et al., 2020)&quot;,&quot;manualOverrideText&quot;:&quot;(Mia and Kameshwar, 2025; Yang et al., 2020)&quot;},&quot;citationTag&quot;:&quot;MENDELEY_CITATION_v3_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&quot;,&quot;citationItems&quot;:[{&quot;id&quot;:&quot;76178363-28cd-319a-bfc5-e1fb0f779e1d&quot;,&quot;itemData&quot;:{&quot;type&quot;:&quot;article-journal&quot;,&quot;id&quot;:&quot;76178363-28cd-319a-bfc5-e1fb0f779e1d&quot;,&quot;title&quot;:&quot;Vulnerability assessment of atmospheric storage tanks to floods based on logistic regression&quot;,&quot;author&quot;:[{&quot;family&quot;:&quot;Yang&quot;,&quot;given&quot;:&quot;Yunfeng&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container-title&quot;:&quot;Reliability Engineering &amp; System Safety&quot;,&quot;container-title-short&quot;:&quot;Reliab. Eng. Syst. Saf.&quot;,&quot;accessed&quot;:{&quot;date-parts&quot;:[[2025,6,16]]},&quot;DOI&quot;:&quot;10.1016/J.RESS.2019.106721&quot;,&quot;ISSN&quot;:&quot;0951-8320&quot;,&quot;URL&quot;:&quot;https://www.sciencedirect.com/science/article/pii/S0951832018313826?via%3Dihub&quot;,&quot;issued&quot;:{&quot;date-parts&quot;:[[2020,4,1]]},&quot;page&quot;:&quot;106721&quot;,&quot;abstract&quot;:&quot;Atmospheric storage tanks damaged by floods may lead to severe NaTech accident scenarios, and the vulnerability assessment of process equipment suffered by natural events is a crucial point in NaTech risk analysis. In the present study, limit state equations for failure modes of displacement and buckling are introduced based on load-resistance relationships. The parameterized fragility models that can be used in a wide variety of atmospheric unanchored storage tanks and floods have been developed based on logistic regression (LR), and moreover, the models are assessed and validated by receiver operating characteristic (ROC) curves and available accident data in literature. The effects of filling level and density of storaged liquid, the diameter and height of tank, and the inundation height and velocity of flood on the vulnerability of different failure modes are analyzed using fragility curves. Furthermore, fragility magic cubes are first proposed to obtain critical disaster conditions and critical filling levels in different cases. Finally, corresponding quantitative mitigation measures in different stages such as site selection, design, and operation are proposed based on the results of vulnerability assessment.&quot;,&quot;publisher&quot;:&quot;Elsevier&quot;,&quot;volume&quot;:&quot;196&quot;},&quot;isTemporary&quot;:false},{&quot;id&quot;:&quot;2349f555-a13c-3d9c-912b-be281451ae9e&quot;,&quot;itemData&quot;:{&quot;type&quot;:&quot;article-journal&quot;,&quot;id&quot;:&quot;2349f555-a13c-3d9c-912b-be281451ae9e&quot;,&quot;title&quot;:&quot;Flood fragility of pipelines connected to above ground storage tanks&quot;,&quot;author&quot;:[{&quot;family&quot;:&quot;Mia&quot;,&quot;given&quot;:&quot;Md Manik&quot;,&quot;parse-names&quot;:false,&quot;dropping-particle&quot;:&quot;&quot;,&quot;non-dropping-particle&quot;:&quot;&quot;},{&quot;family&quot;:&quot;Kameshwar&quot;,&quot;given&quot;:&quot;Sabarethinam&quot;,&quot;parse-names&quot;:false,&quot;dropping-particle&quot;:&quot;&quot;,&quot;non-dropping-particle&quot;:&quot;&quot;}],&quot;container-title&quot;:&quot;Engineering Failure Analysis&quot;,&quot;container-title-short&quot;:&quot;Eng. Fail. Anal.&quot;,&quot;accessed&quot;:{&quot;date-parts&quot;:[[2025,10,8]]},&quot;DOI&quot;:&quot;10.1016/J.ENGFAILANAL.2025.110178&quot;,&quot;ISSN&quot;:&quot;1350-6307&quot;,&quot;URL&quot;:&quot;https://linkinghub.elsevier.com/retrieve/pii/S1350630725009197&quot;,&quot;issued&quot;:{&quot;date-parts&quot;:[[2025,12,1]]},&quot;page&quot;:&quot;110178&quot;,&quot;publisher&quot;:&quot;Pergamon&quot;,&quot;volume&quot;:&quot;182&quot;},&quot;isTemporary&quot;:false}]},{&quot;citationID&quot;:&quot;MENDELEY_CITATION_4d61cb6f-3191-4402-872b-ddcb433b160c&quot;,&quot;properties&quot;:{&quot;noteIndex&quot;:0},&quot;isEdited&quot;:false,&quot;manualOverride&quot;:{&quot;isManuallyOverridden&quot;:true,&quot;citeprocText&quot;:&quot;(Khakzad &amp;#38; Van Gelder, 2017)&quot;,&quot;manualOverrideText&quot;:&quot;(Khakzad and Van Gelder, 2017)&quot;},&quot;citationTag&quot;:&quot;MENDELEY_CITATION_v3_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&quot;,&quot;citationItems&quot;:[{&quot;id&quot;:&quot;b2329119-2d1e-3f1d-9261-5f0684c316c2&quot;,&quot;itemData&quot;:{&quot;type&quot;:&quot;article-journal&quot;,&quot;id&quot;:&quot;b2329119-2d1e-3f1d-9261-5f0684c316c2&quot;,&quot;title&quot;:&quot;Fragility assessment of chemical storage tanks subject to floods&quot;,&quot;author&quot;:[{&quot;family&quot;:&quot;Khakzad&quot;,&quot;given&quot;:&quot;Nima&quot;,&quot;parse-names&quot;:false,&quot;dropping-particle&quot;:&quot;&quot;,&quot;non-dropping-particle&quot;:&quot;&quot;},{&quot;family&quot;:&quot;Gelder&quot;,&quot;given&quot;:&quot;Pieter&quot;,&quot;parse-names&quot;:false,&quot;dropping-particle&quot;:&quot;&quot;,&quot;non-dropping-particle&quot;:&quot;Van&quot;}],&quot;container-title&quot;:&quot;Process Safety and Environmental Protection&quot;,&quot;DOI&quot;:&quot;10.1016/j.psep.2017.06.012&quot;,&quot;ISSN&quot;:&quot;09575820&quot;,&quot;issued&quot;:{&quot;date-parts&quot;:[[2017]]},&quot;abstract&quot;:&quot;In the context of natural-technological (natech) accidents, flood-induced damage of chemical facilities have received relatively less attention mainly due to the scarcity of experimental or high resolution field observations. In the present study, we have introduced a methodology based on load-resistance relationships to assess the vulnerability of process facilities in form of fragility functions. While logistic regression is used to develop fragility functions for different failure modes such as floatation, buckling, and sliding, Bayesian network is employed to combine the fragility functions, taking into account common causes and conditional dependencies. Although the application of the methodology has been demonstrated on atmospheric storage tanks, it can be applied to fragility assessment of a variety of chemical and process vessels.&quot;,&quot;volume&quot;:&quot;111&quot;,&quot;container-title-short&quot;:&quot;&quot;},&quot;isTemporary&quot;:false,&quot;suppress-author&quot;:false,&quot;composite&quot;:false,&quot;author-only&quot;:false}]},{&quot;citationID&quot;:&quot;MENDELEY_CITATION_e0c00cc4-c741-462c-b1df-d45188b34a8b&quot;,&quot;properties&quot;:{&quot;noteIndex&quot;:0},&quot;isEdited&quot;:false,&quot;manualOverride&quot;:{&quot;isManuallyOverridden&quot;:true,&quot;citeprocText&quot;:&quot;(Khakzad &amp;#38; Van Gelder, 2018)&quot;,&quot;manualOverrideText&quot;:&quot;(Khakzad and Van Gelder, 2018)&quot;},&quot;citationTag&quot;:&quot;MENDELEY_CITATION_v3_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&quot;,&quot;citationItems&quot;:[{&quot;id&quot;:&quot;fe21cc5f-114a-312d-9378-6109ca85d7dd&quot;,&quot;itemData&quot;:{&quot;type&quot;:&quot;article-journal&quot;,&quot;id&quot;:&quot;fe21cc5f-114a-312d-9378-6109ca85d7dd&quot;,&quot;title&quot;:&quot;Vulnerability of industrial plants to flood-induced natechs: A Bayesian network approach&quot;,&quot;author&quot;:[{&quot;family&quot;:&quot;Khakzad&quot;,&quot;given&quot;:&quot;Nima&quot;,&quot;parse-names&quot;:false,&quot;dropping-particle&quot;:&quot;&quot;,&quot;non-dropping-particle&quot;:&quot;&quot;},{&quot;family&quot;:&quot;Gelder&quot;,&quot;given&quot;:&quot;Pieter&quot;,&quot;parse-names&quot;:false,&quot;dropping-particle&quot;:&quot;&quot;,&quot;non-dropping-particle&quot;:&quot;Van&quot;}],&quot;container-title&quot;:&quot;Reliability Engineering and System Safety&quot;,&quot;container-title-short&quot;:&quot;Reliab. Eng. Syst. Saf.&quot;,&quot;DOI&quot;:&quot;10.1016/j.ress.2017.09.016&quot;,&quot;ISSN&quot;:&quot;09518320&quot;,&quot;issued&quot;:{&quot;date-parts&quot;:[[2018,1,1]]},&quot;page&quot;:&quot;403-411&quot;,&quot;abstract&quot;:&quot;In the context of natural-technological (natech) accidents, flood-induced damage of industrial plants have received relatively less attention mainly due to the scarcity of such accidents compared to those triggered by earthquakes, high winds, and lightnings. The large amount of oil and chemicals spillage due to floods triggered by the Hurricanes Katrina and Rita in 2005 and Harvey in 2017 in the U.S. demonstrated the potential of floods in causing catastrophic natechs. In the present study, we have developed a methodology based on physical reliability models and Bayesian network so as to assess the fragility (probability of failure) of industrial plants to floods. The application of the methodology has been demonstrated for petroleum storage tanks where flotation, shell buckling, and sliding are considered as the prevailing failure modes. Due to scarcity of empirical data and high-resolution field observations prevailing in natechs, the developed methodology can effectively be applied to a wide variety of natechs in industrial plants as long as limit state equations of respective failure modes can reasonably be developed.&quot;,&quot;publisher&quot;:&quot;Elsevier Ltd&quot;,&quot;volume&quot;:&quot;169&quot;},&quot;isTemporary&quot;:false,&quot;suppress-author&quot;:false,&quot;composite&quot;:false,&quot;author-only&quot;:false}]},{&quot;citationID&quot;:&quot;MENDELEY_CITATION_9d993a87-161f-46e4-9ec0-3fe78ff7fcb1&quot;,&quot;properties&quot;:{&quot;noteIndex&quot;:0},&quot;isEdited&quot;:false,&quot;manualOverride&quot;:{&quot;isManuallyOverridden&quot;:true,&quot;citeprocText&quot;:&quot;(Khakzad &amp;#38; Van Gelder, 2017)&quot;,&quot;manualOverrideText&quot;:&quot;Khakzad and Van Gelder (2017)&quot;},&quot;citationTag&quot;:&quot;MENDELEY_CITATION_v3_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&quot;,&quot;citationItems&quot;:[{&quot;id&quot;:&quot;b2329119-2d1e-3f1d-9261-5f0684c316c2&quot;,&quot;itemData&quot;:{&quot;type&quot;:&quot;article-journal&quot;,&quot;id&quot;:&quot;b2329119-2d1e-3f1d-9261-5f0684c316c2&quot;,&quot;title&quot;:&quot;Fragility assessment of chemical storage tanks subject to floods&quot;,&quot;author&quot;:[{&quot;family&quot;:&quot;Khakzad&quot;,&quot;given&quot;:&quot;Nima&quot;,&quot;parse-names&quot;:false,&quot;dropping-particle&quot;:&quot;&quot;,&quot;non-dropping-particle&quot;:&quot;&quot;},{&quot;family&quot;:&quot;Gelder&quot;,&quot;given&quot;:&quot;Pieter&quot;,&quot;parse-names&quot;:false,&quot;dropping-particle&quot;:&quot;&quot;,&quot;non-dropping-particle&quot;:&quot;Van&quot;}],&quot;container-title&quot;:&quot;Process Safety and Environmental Protection&quot;,&quot;DOI&quot;:&quot;10.1016/j.psep.2017.06.012&quot;,&quot;ISSN&quot;:&quot;09575820&quot;,&quot;issued&quot;:{&quot;date-parts&quot;:[[2017]]},&quot;abstract&quot;:&quot;In the context of natural-technological (natech) accidents, flood-induced damage of chemical facilities have received relatively less attention mainly due to the scarcity of experimental or high resolution field observations. In the present study, we have introduced a methodology based on load-resistance relationships to assess the vulnerability of process facilities in form of fragility functions. While logistic regression is used to develop fragility functions for different failure modes such as floatation, buckling, and sliding, Bayesian network is employed to combine the fragility functions, taking into account common causes and conditional dependencies. Although the application of the methodology has been demonstrated on atmospheric storage tanks, it can be applied to fragility assessment of a variety of chemical and process vessels.&quot;,&quot;volume&quot;:&quot;111&quot;,&quot;container-title-short&quot;:&quot;&quot;},&quot;isTemporary&quot;:false}]},{&quot;citationID&quot;:&quot;MENDELEY_CITATION_869d597a-7614-4df3-a3f0-cb8cd9b7cc0c&quot;,&quot;properties&quot;:{&quot;noteIndex&quot;:0},&quot;isEdited&quot;:false,&quot;manualOverride&quot;:{&quot;isManuallyOverridden&quot;:true,&quot;citeprocText&quot;:&quot;(Yang et al., 2020)&quot;,&quot;manualOverrideText&quot;:&quot;Yang et al. (2020)&quot;},&quot;citationTag&quot;:&quot;MENDELEY_CITATION_v3_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&quot;,&quot;citationItems&quot;:[{&quot;id&quot;:&quot;76178363-28cd-319a-bfc5-e1fb0f779e1d&quot;,&quot;itemData&quot;:{&quot;type&quot;:&quot;article-journal&quot;,&quot;id&quot;:&quot;76178363-28cd-319a-bfc5-e1fb0f779e1d&quot;,&quot;title&quot;:&quot;Vulnerability assessment of atmospheric storage tanks to floods based on logistic regression&quot;,&quot;author&quot;:[{&quot;family&quot;:&quot;Yang&quot;,&quot;given&quot;:&quot;Yunfeng&quot;,&quot;parse-names&quot;:false,&quot;dropping-particle&quot;:&quot;&quot;,&quot;non-dropping-particle&quot;:&quot;&quot;},{&quot;family&quot;:&quot;Chen&quot;,&quot;given&quot;:&quot;Guohua&quot;,&quot;parse-names&quot;:false,&quot;dropping-particle&quot;:&quot;&quot;,&quot;non-dropping-particle&quot;:&quot;&quot;},{&quot;family&quot;:&quot;Reniers&quot;,&quot;given&quot;:&quot;Genserik&quot;,&quot;parse-names&quot;:false,&quot;dropping-particle&quot;:&quot;&quot;,&quot;non-dropping-particle&quot;:&quot;&quot;}],&quot;container-title&quot;:&quot;Reliability Engineering &amp; System Safety&quot;,&quot;container-title-short&quot;:&quot;Reliab. Eng. Syst. Saf.&quot;,&quot;accessed&quot;:{&quot;date-parts&quot;:[[2025,6,16]]},&quot;DOI&quot;:&quot;10.1016/J.RESS.2019.106721&quot;,&quot;ISSN&quot;:&quot;0951-8320&quot;,&quot;URL&quot;:&quot;https://www.sciencedirect.com/science/article/pii/S0951832018313826?via%3Dihub&quot;,&quot;issued&quot;:{&quot;date-parts&quot;:[[2020,4,1]]},&quot;page&quot;:&quot;106721&quot;,&quot;abstract&quot;:&quot;Atmospheric storage tanks damaged by floods may lead to severe NaTech accident scenarios, and the vulnerability assessment of process equipment suffered by natural events is a crucial point in NaTech risk analysis. In the present study, limit state equations for failure modes of displacement and buckling are introduced based on load-resistance relationships. The parameterized fragility models that can be used in a wide variety of atmospheric unanchored storage tanks and floods have been developed based on logistic regression (LR), and moreover, the models are assessed and validated by receiver operating characteristic (ROC) curves and available accident data in literature. The effects of filling level and density of storaged liquid, the diameter and height of tank, and the inundation height and velocity of flood on the vulnerability of different failure modes are analyzed using fragility curves. Furthermore, fragility magic cubes are first proposed to obtain critical disaster conditions and critical filling levels in different cases. Finally, corresponding quantitative mitigation measures in different stages such as site selection, design, and operation are proposed based on the results of vulnerability assessment.&quot;,&quot;publisher&quot;:&quot;Elsevier&quot;,&quot;volume&quot;:&quot;196&quot;},&quot;isTemporary&quot;:false}]},{&quot;citationID&quot;:&quot;MENDELEY_CITATION_99a2a52e-b34f-4179-83b9-e88cc7cc34ab&quot;,&quot;properties&quot;:{&quot;noteIndex&quot;:0},&quot;isEdited&quot;:false,&quot;manualOverride&quot;:{&quot;isManuallyOverridden&quot;:true,&quot;citeprocText&quot;:&quot;(Bernier &amp;#38; Padgett, 2020)&quot;,&quot;manualOverrideText&quot;:&quot;(Bernier and Padgett, 2020)&quot;},&quot;citationTag&quot;:&quot;MENDELEY_CITATION_v3_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&quot;,&quot;citationItems&quot;:[{&quot;id&quot;:&quot;eeee2c26-6bf2-3788-8b78-3a181e3ea3ea&quot;,&quot;itemData&quot;:{&quot;type&quot;:&quot;article-journal&quot;,&quot;id&quot;:&quot;eeee2c26-6bf2-3788-8b78-3a181e3ea3ea&quot;,&quot;title&quot;:&quot;Probabilistic Assessment of Storage Tanks Subjected to Waterborne Debris Impacts during Storm Events&quot;,&quot;author&quot;:[{&quot;family&quot;:&quot;Bernier&quot;,&quot;given&quot;:&quot;Carl&quot;,&quot;parse-names&quot;:false,&quot;dropping-particle&quot;:&quot;&quot;,&quot;non-dropping-particle&quot;:&quot;&quot;},{&quot;family&quot;:&quot;Padgett&quot;,&quot;given&quot;:&quot;Jamie E.&quot;,&quot;parse-names&quot;:false,&quot;dropping-particle&quot;:&quot;&quot;,&quot;non-dropping-particle&quot;:&quot;&quot;}],&quot;container-title&quot;:&quot;Journal of Waterway, Port, Coastal, and Ocean Engineering&quot;,&quot;container-title-short&quot;:&quot;J. Waterw. Port Coast. Ocean Eng.&quot;,&quot;DOI&quot;:&quot;10.1061/(asce)ww.1943-5460.0000559&quot;,&quot;ISSN&quot;:&quot;0733-950X&quot;,&quot;issued&quot;:{&quot;date-parts&quot;:[[2020]]},&quot;abstract&quot;:&quot;Probabilistic models to evaluate the vulnerability of aboveground storage tanks (ASTs) subjected to waterborne debris impacts during storm surge events are currently lacking, despite evidence of debris-induced damage during past severe storms. This paper addresses a gap in understanding the vulnerability of ASTs subjected to waterborne debris, such as shipping containers, by deriving simulation-based fragility models and an associated risk assessment framework for probabilistic performance assessment. First, finite-element models of ASTs and a shipping container are developed to perform debris impact analyses and assess the potential for damage; the shipping container model is also validated against experimental results. Parametrized fragility models are derived using a statistical sampling method, results of debris impact analyses, and logistic regression. Fragility models are derived for two damage mechanisms: inelastic damage of the tank shell and sliding. Next, this study presents a risk assessment framework to evaluate the probability of an AST being impacted by debris and to demonstrate how the derived fragility models can be employed to evaluate and mitigate the vulnerability of ASTs located in industrial areas. The framework is illustrated for a case study storage tank terminal. Insights obtained from the fragility and risk assessments reveal that large ASTs are less vulnerable than are small ASTs to debris impacts, and that neglecting debris impacts for ASTs located near potential debris sources can significantly underestimate the vulnerability of ASTs during storm surge events.&quot;,&quot;issue&quot;:&quot;3&quot;,&quot;volume&quot;:&quot;146&quot;},&quot;isTemporary&quot;:false}]},{&quot;citationID&quot;:&quot;MENDELEY_CITATION_9b6f76b2-3fe5-4405-b334-028486eb6fd3&quot;,&quot;properties&quot;:{&quot;noteIndex&quot;:0},&quot;isEdited&quot;:false,&quot;manualOverride&quot;:{&quot;isManuallyOverridden&quot;:false,&quot;citeprocText&quot;:&quot;(Zuluaga Mayorga et al., 2019)&quot;,&quot;manualOverrideText&quot;:&quot;&quot;},&quot;citationTag&quot;:&quot;MENDELEY_CITATION_v3_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&quot;,&quot;citationItems&quot;:[{&quot;id&quot;:&quot;678a1deb-a84a-345b-bf9b-e4c5b62693cf&quot;,&quot;itemData&quot;:{&quot;type&quot;:&quot;article-journal&quot;,&quot;id&quot;:&quot;678a1deb-a84a-345b-bf9b-e4c5b62693cf&quot;,&quot;title&quot;:&quot;Development of parametric fragility curves for storage tanks: A Natech approach&quot;,&quot;author&quot;:[{&quot;family&quot;:&quot;Zuluaga Mayorga&quot;,&quot;given&quot;:&quot;Santiago&quot;,&quot;parse-names&quot;:false,&quot;dropping-particle&quot;:&quot;&quot;,&quot;non-dropping-particle&quot;:&quot;&quot;},{&quot;family&quot;:&quot;Sánchez-Silva&quot;,&quot;given&quot;:&quot;Mauricio&quot;,&quot;parse-names&quot;:false,&quot;dropping-particle&quot;:&quot;&quot;,&quot;non-dropping-particle&quot;:&quot;&quot;},{&quot;family&quot;:&quot;Ramírez Olivar&quot;,&quot;given&quot;:&quot;Oscar J.&quot;,&quot;parse-names&quot;:false,&quot;dropping-particle&quot;:&quot;&quot;,&quot;non-dropping-particle&quot;:&quot;&quot;},{&quot;family&quot;:&quot;Muñoz Giraldo&quot;,&quot;given&quot;:&quot;Felipe&quot;,&quot;parse-names&quot;:false,&quot;dropping-particle&quot;:&quot;&quot;,&quot;non-dropping-particle&quot;:&quot;&quot;}],&quot;container-title&quot;:&quot;Reliability Engineering &amp; System Safety&quot;,&quot;container-title-short&quot;:&quot;Reliab. Eng. Syst. Saf.&quot;,&quot;accessed&quot;:{&quot;date-parts&quot;:[[2025,5,23]]},&quot;DOI&quot;:&quot;10.1016/J.RESS.2019.04.008&quot;,&quot;ISSN&quot;:&quot;0951-8320&quot;,&quot;URL&quot;:&quot;https://www.sciencedirect.com/science/article/pii/S0951832018311505&quot;,&quot;issued&quot;:{&quot;date-parts&quot;:[[2019,9,1]]},&quot;page&quot;:&quot;1-10&quot;,&quot;abstract&quot;:&quot;Natural hazards impose great distresses on many type of structures, which leads to large economic, environmental, and human losses. Large storage areas, in which large cylindrical storage tanks are used, are particularly vulnerable to certain natural events such as earthquakes, tsunami, and storms. This vulnerability can result in technological accidents (also known as Natech) such as the release of hazardous materials or the loss of valuable resources. The objective of this paper is to present a Natech-based approach for the development of fragility curves that can be used in the performance analysis and the design of storage tanks, for a large variety of tank configurations, and for various types of storage park/area setups. This is achieved through a parametric methodology that allows for specific tank modelling, instead of more traditional approaches (i.e., historical records). Furthermore, a formulation for the analysis of tank groups subjected to extreme events is presented. The model for isolated and grouped tanks, and its applications, are illustrated through several examples. This analysis is restricted to the case of ground supported, liquid-atmospheric storage tanks. Specifications for other tank geometries and operation conditions (e.g., elevated, rectangular or pressurized tanks) can be found elsewhere.&quot;,&quot;publisher&quot;:&quot;Elsevier&quot;,&quot;volume&quot;:&quot;189&quot;},&quot;isTemporary&quot;:false,&quot;suppress-author&quot;:false,&quot;composite&quot;:false,&quot;author-only&quot;:false}]},{&quot;citationID&quot;:&quot;MENDELEY_CITATION_7863c1de-f3f8-48f7-82f0-04e7dfc46737&quot;,&quot;properties&quot;:{&quot;noteIndex&quot;:0},&quot;isEdited&quot;:false,&quot;manualOverride&quot;:{&quot;isManuallyOverridden&quot;:true,&quot;citeprocText&quot;:&quot;(Zuluaga Mayorga et al., 2019)&quot;,&quot;manualOverrideText&quot;:&quot;Zuluaga Mayorga et al. (2019)&quot;},&quot;citationTag&quot;:&quot;MENDELEY_CITATION_v3_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&quot;,&quot;citationItems&quot;:[{&quot;id&quot;:&quot;678a1deb-a84a-345b-bf9b-e4c5b62693cf&quot;,&quot;itemData&quot;:{&quot;type&quot;:&quot;article-journal&quot;,&quot;id&quot;:&quot;678a1deb-a84a-345b-bf9b-e4c5b62693cf&quot;,&quot;title&quot;:&quot;Development of parametric fragility curves for storage tanks: A Natech approach&quot;,&quot;author&quot;:[{&quot;family&quot;:&quot;Zuluaga Mayorga&quot;,&quot;given&quot;:&quot;Santiago&quot;,&quot;parse-names&quot;:false,&quot;dropping-particle&quot;:&quot;&quot;,&quot;non-dropping-particle&quot;:&quot;&quot;},{&quot;family&quot;:&quot;Sánchez-Silva&quot;,&quot;given&quot;:&quot;Mauricio&quot;,&quot;parse-names&quot;:false,&quot;dropping-particle&quot;:&quot;&quot;,&quot;non-dropping-particle&quot;:&quot;&quot;},{&quot;family&quot;:&quot;Ramírez Olivar&quot;,&quot;given&quot;:&quot;Oscar J.&quot;,&quot;parse-names&quot;:false,&quot;dropping-particle&quot;:&quot;&quot;,&quot;non-dropping-particle&quot;:&quot;&quot;},{&quot;family&quot;:&quot;Muñoz Giraldo&quot;,&quot;given&quot;:&quot;Felipe&quot;,&quot;parse-names&quot;:false,&quot;dropping-particle&quot;:&quot;&quot;,&quot;non-dropping-particle&quot;:&quot;&quot;}],&quot;container-title&quot;:&quot;Reliability Engineering &amp; System Safety&quot;,&quot;container-title-short&quot;:&quot;Reliab. Eng. Syst. Saf.&quot;,&quot;accessed&quot;:{&quot;date-parts&quot;:[[2025,5,23]]},&quot;DOI&quot;:&quot;10.1016/J.RESS.2019.04.008&quot;,&quot;ISSN&quot;:&quot;0951-8320&quot;,&quot;URL&quot;:&quot;https://www.sciencedirect.com/science/article/pii/S0951832018311505&quot;,&quot;issued&quot;:{&quot;date-parts&quot;:[[2019,9,1]]},&quot;page&quot;:&quot;1-10&quot;,&quot;abstract&quot;:&quot;Natural hazards impose great distresses on many type of structures, which leads to large economic, environmental, and human losses. Large storage areas, in which large cylindrical storage tanks are used, are particularly vulnerable to certain natural events such as earthquakes, tsunami, and storms. This vulnerability can result in technological accidents (also known as Natech) such as the release of hazardous materials or the loss of valuable resources. The objective of this paper is to present a Natech-based approach for the development of fragility curves that can be used in the performance analysis and the design of storage tanks, for a large variety of tank configurations, and for various types of storage park/area setups. This is achieved through a parametric methodology that allows for specific tank modelling, instead of more traditional approaches (i.e., historical records). Furthermore, a formulation for the analysis of tank groups subjected to extreme events is presented. The model for isolated and grouped tanks, and its applications, are illustrated through several examples. This analysis is restricted to the case of ground supported, liquid-atmospheric storage tanks. Specifications for other tank geometries and operation conditions (e.g., elevated, rectangular or pressurized tanks) can be found elsewhere.&quot;,&quot;publisher&quot;:&quot;Elsevier&quot;,&quot;volume&quot;:&quot;189&quot;},&quot;isTemporary&quot;:false,&quot;suppress-author&quot;:false,&quot;composite&quot;:false,&quot;author-only&quot;:false}]},{&quot;citationID&quot;:&quot;MENDELEY_CITATION_2986ac05-59aa-45d0-92fd-82f7b7c6f4dd&quot;,&quot;properties&quot;:{&quot;noteIndex&quot;:0},&quot;isEdited&quot;:false,&quot;manualOverride&quot;:{&quot;isManuallyOverridden&quot;:true,&quot;citeprocText&quot;:&quot;(Olivar et al., 2020)&quot;,&quot;manualOverrideText&quot;:&quot;Olivar et al. (2020)&quot;},&quot;citationTag&quot;:&quot;MENDELEY_CITATION_v3_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&quot;,&quot;citationItems&quot;:[{&quot;id&quot;:&quot;a4ecb0e4-45d5-3811-9e15-0062f71fffe0&quot;,&quot;itemData&quot;:{&quot;type&quot;:&quot;article-journal&quot;,&quot;id&quot;:&quot;a4ecb0e4-45d5-3811-9e15-0062f71fffe0&quot;,&quot;title&quot;:&quot;The effects of extreme winds on atmospheric storage tanks&quot;,&quot;author&quot;:[{&quot;family&quot;:&quot;Olivar&quot;,&quot;given&quot;:&quot;Oscar J.Ramírez&quot;,&quot;parse-names&quot;:false,&quot;dropping-particle&quot;:&quot;&quot;,&quot;non-dropping-particle&quot;:&quot;&quot;},{&quot;family&quot;:&quot;Mayorga&quot;,&quot;given&quot;:&quot;Santiago Zuluaga&quot;,&quot;parse-names&quot;:false,&quot;dropping-particle&quot;:&quot;&quot;,&quot;non-dropping-particle&quot;:&quot;&quot;},{&quot;family&quot;:&quot;Giraldo&quot;,&quot;given&quot;:&quot;Felipe Muñoz&quot;,&quot;parse-names&quot;:false,&quot;dropping-particle&quot;:&quot;&quot;,&quot;non-dropping-particle&quot;:&quot;&quot;},{&quot;family&quot;:&quot;Sánchez-Silva&quot;,&quot;given&quot;:&quot;Mauricio&quot;,&quot;parse-names&quot;:false,&quot;dropping-particle&quot;:&quot;&quot;,&quot;non-dropping-particle&quot;:&quot;&quot;},{&quot;family&quot;:&quot;Pinelli&quot;,&quot;given&quot;:&quot;Jean Paul&quot;,&quot;parse-names&quot;:false,&quot;dropping-particle&quot;:&quot;&quot;,&quot;non-dropping-particle&quot;:&quot;&quot;},{&quot;family&quot;:&quot;Salzano&quot;,&quot;given&quot;:&quot;Ernesto&quot;,&quot;parse-names&quot;:false,&quot;dropping-particle&quot;:&quot;&quot;,&quot;non-dropping-particle&quot;:&quot;&quot;}],&quot;container-title&quot;:&quot;Reliability Engineering and System Safety&quot;,&quot;container-title-short&quot;:&quot;Reliab. Eng. Syst. Saf.&quot;,&quot;DOI&quot;:&quot;10.1016/j.ress.2019.106686&quot;,&quot;ISSN&quot;:&quot;09518320&quot;,&quot;issued&quot;:{&quot;date-parts&quot;:[[2020]]},&quot;abstract&quot;:&quot;The impact of hurricanes, tornados, severe storms, or more in general extreme winds can damage the equipment of industrial plants, leading to the loss of containment of hazardous material from the damaged structures, which in turn can pollute or evolve to catastrophic scenarios involving fires or explosions. This type of accidents is known as Natech (Natural hazard triggering technological accident). Among natural events, extreme winds can affect atmospheric storage tanks, due to their intrinsic structural vulnerability combined with their capacity to store large quantities of hazardous material, often flammable. In this work, the authors have evaluated the vulnerability (and the fragility) function for storage tanks impacted by extreme wind loads for the aims of industrial risk assessment., taking into account either the structural damage or the loss of containment. Monte Carlo simulations method estimates the uncertainty associated with the random behavior of the parameters of the model. A case study for a vertical storage tank shows that non-negligible risk occurs for filling level higher than 15%. The study offers guidance on how to include the wind-related phenomena as entry parameters for industrial risk assessment in geographical areas prone to strong winds.&quot;,&quot;volume&quot;:&quot;195&quot;},&quot;isTemporary&quot;:false,&quot;suppress-author&quot;:false,&quot;composite&quot;:false,&quot;author-only&quot;:false}]},{&quot;citationID&quot;:&quot;MENDELEY_CITATION_cf6d51ea-0936-4a08-b8d9-f12104c5cd1b&quot;,&quot;properties&quot;:{&quot;noteIndex&quot;:0},&quot;isEdited&quot;:false,&quot;manualOverride&quot;:{&quot;isManuallyOverridden&quot;:true,&quot;citeprocText&quot;:&quot;(Bernier &amp;#38; Padgett, 2020)&quot;,&quot;manualOverrideText&quot;:&quot;(Bernier and Padgett, 2020)&quot;},&quot;citationTag&quot;:&quot;MENDELEY_CITATION_v3_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&quot;,&quot;citationItems&quot;:[{&quot;id&quot;:&quot;eeee2c26-6bf2-3788-8b78-3a181e3ea3ea&quot;,&quot;itemData&quot;:{&quot;type&quot;:&quot;article-journal&quot;,&quot;id&quot;:&quot;eeee2c26-6bf2-3788-8b78-3a181e3ea3ea&quot;,&quot;title&quot;:&quot;Probabilistic Assessment of Storage Tanks Subjected to Waterborne Debris Impacts during Storm Events&quot;,&quot;author&quot;:[{&quot;family&quot;:&quot;Bernier&quot;,&quot;given&quot;:&quot;Carl&quot;,&quot;parse-names&quot;:false,&quot;dropping-particle&quot;:&quot;&quot;,&quot;non-dropping-particle&quot;:&quot;&quot;},{&quot;family&quot;:&quot;Padgett&quot;,&quot;given&quot;:&quot;Jamie E.&quot;,&quot;parse-names&quot;:false,&quot;dropping-particle&quot;:&quot;&quot;,&quot;non-dropping-particle&quot;:&quot;&quot;}],&quot;container-title&quot;:&quot;Journal of Waterway, Port, Coastal, and Ocean Engineering&quot;,&quot;container-title-short&quot;:&quot;J. Waterw. Port Coast. Ocean Eng.&quot;,&quot;DOI&quot;:&quot;10.1061/(asce)ww.1943-5460.0000559&quot;,&quot;ISSN&quot;:&quot;0733-950X&quot;,&quot;issued&quot;:{&quot;date-parts&quot;:[[2020]]},&quot;abstract&quot;:&quot;Probabilistic models to evaluate the vulnerability of aboveground storage tanks (ASTs) subjected to waterborne debris impacts during storm surge events are currently lacking, despite evidence of debris-induced damage during past severe storms. This paper addresses a gap in understanding the vulnerability of ASTs subjected to waterborne debris, such as shipping containers, by deriving simulation-based fragility models and an associated risk assessment framework for probabilistic performance assessment. First, finite-element models of ASTs and a shipping container are developed to perform debris impact analyses and assess the potential for damage; the shipping container model is also validated against experimental results. Parametrized fragility models are derived using a statistical sampling method, results of debris impact analyses, and logistic regression. Fragility models are derived for two damage mechanisms: inelastic damage of the tank shell and sliding. Next, this study presents a risk assessment framework to evaluate the probability of an AST being impacted by debris and to demonstrate how the derived fragility models can be employed to evaluate and mitigate the vulnerability of ASTs located in industrial areas. The framework is illustrated for a case study storage tank terminal. Insights obtained from the fragility and risk assessments reveal that large ASTs are less vulnerable than are small ASTs to debris impacts, and that neglecting debris impacts for ASTs located near potential debris sources can significantly underestimate the vulnerability of ASTs during storm surge events.&quot;,&quot;issue&quot;:&quot;3&quot;,&quot;volume&quot;:&quot;146&quot;},&quot;isTemporary&quot;:false,&quot;suppress-author&quot;:false,&quot;composite&quot;:false,&quot;author-only&quot;:false}]},{&quot;citationID&quot;:&quot;MENDELEY_CITATION_a056ce1e-f881-48ad-8084-17d0008e245c&quot;,&quot;properties&quot;:{&quot;noteIndex&quot;:0},&quot;isEdited&quot;:false,&quot;manualOverride&quot;:{&quot;isManuallyOverridden&quot;:false,&quot;citeprocText&quot;:&quot;(Vitale, 2024)&quot;,&quot;manualOverrideText&quot;:&quot;&quot;},&quot;citationTag&quot;:&quot;MENDELEY_CITATION_v3_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&quot;,&quot;citationItems&quot;:[{&quot;id&quot;:&quot;09d60666-dcee-3c8e-a80a-dc5b9364def0&quot;,&quot;itemData&quot;:{&quot;type&quot;:&quot;thesis&quot;,&quot;id&quot;:&quot;09d60666-dcee-3c8e-a80a-dc5b9364def0&quot;,&quot;title&quot;:&quot;Earthquake and tsunami multi-hazard risk analysis of a petrochemical plant&quot;,&quot;author&quot;:[{&quot;family&quot;:&quot;Vitale&quot;,&quot;given&quot;:&quot;Antonio&quot;,&quot;parse-names&quot;:false,&quot;dropping-particle&quot;:&quot;&quot;,&quot;non-dropping-particle&quot;:&quot;&quot;}],&quot;accessed&quot;:{&quot;date-parts&quot;:[[2025,10,2]]},&quot;URL&quot;:&quot;http://www.fedoa.unina.it/id/eprint/14979&quot;,&quot;issued&quot;:{&quot;date-parts&quot;:[[2024]]},&quot;publisher-place&quot;:&quot;Naples, Italy&quot;,&quot;publisher&quot;:&quot;University of Naples Federico II&quot;,&quot;container-title-short&quot;:&quot;&quot;},&quot;isTemporary&quot;:false,&quot;suppress-author&quot;:false,&quot;composite&quot;:false,&quot;author-only&quot;:false}]},{&quot;citationID&quot;:&quot;MENDELEY_CITATION_714c5c23-5984-4284-a300-8e5366ec9987&quot;,&quot;properties&quot;:{&quot;noteIndex&quot;:0},&quot;isEdited&quot;:false,&quot;manualOverride&quot;:{&quot;isManuallyOverridden&quot;:false,&quot;citeprocText&quot;:&quot;(De Risi et al., 2017)&quot;,&quot;manualOverrideText&quot;:&quot;&quot;},&quot;citationTag&quot;:&quot;MENDELEY_CITATION_v3_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&quot;,&quot;citationItems&quot;:[{&quot;id&quot;:&quot;5d5cc5c3-63a2-3cce-b3f6-eab3b7882c86&quot;,&quot;itemData&quot;:{&quot;type&quot;:&quot;article-journal&quot;,&quot;id&quot;:&quot;5d5cc5c3-63a2-3cce-b3f6-eab3b7882c86&quot;,&quot;title&quot;:&quot;Bayesian tsunami fragility modeling considering input data uncertainty&quot;,&quot;author&quot;:[{&quot;family&quot;:&quot;Risi&quot;,&quot;given&quot;:&quot;Raffaele&quot;,&quot;parse-names&quot;:false,&quot;dropping-particle&quot;:&quot;&quot;,&quot;non-dropping-particle&quot;:&quot;De&quot;},{&quot;family&quot;:&quot;Goda&quot;,&quot;given&quot;:&quot;Katsuichiro&quot;,&quot;parse-names&quot;:false,&quot;dropping-particle&quot;:&quot;&quot;,&quot;non-dropping-particle&quot;:&quot;&quot;},{&quot;family&quot;:&quot;Mori&quot;,&quot;given&quot;:&quot;Nobuhito&quot;,&quot;parse-names&quot;:false,&quot;dropping-particle&quot;:&quot;&quot;,&quot;non-dropping-particle&quot;:&quot;&quot;},{&quot;family&quot;:&quot;Yasuda&quot;,&quot;given&quot;:&quot;Tomohiro&quot;,&quot;parse-names&quot;:false,&quot;dropping-particle&quot;:&quot;&quot;,&quot;non-dropping-particle&quot;:&quot;&quot;}],&quot;container-title&quot;:&quot;Stochastic Environmental Research and Risk Assessment&quot;,&quot;DOI&quot;:&quot;10.1007/s00477-016-1230-x&quot;,&quot;ISSN&quot;:&quot;14363259&quot;,&quot;issued&quot;:{&quot;date-parts&quot;:[[2017]]},&quot;abstract&quot;:&quot;Empirical tsunami fragility curves are developed based on a Bayesian framework by accounting for uncertainty of input tsunami hazard data in a systematic and comprehensive manner. Three fragility modeling approaches, i.e. lognormal method, binomial logistic method, and multinomial logistic method, are considered, and are applied to extensive tsunami damage data for the 2011 Tohoku earthquake. A unique aspect of this study is that uncertainty of tsunami inundation data (i.e. input hazard data in fragility modeling) is quantified by comparing two tsunami inundation/run-up datasets (one by the Ministry of Land, Infrastructure, and Transportation of the Japanese Government and the other by the Tohoku Tsunami Joint Survey group) and is then propagated through Bayesian statistical methods to assess the effects on the tsunami fragility models. The systematic implementation of the data and methods facilitates the quantitative comparison of tsunami fragility models under different assumptions. Such comparison shows that the binomial logistic method with un-binned data is preferred among the considered models; nevertheless, further investigations related to multinomial logistic regression with un-binned data are required. Finally, the developed tsunami fragility functions are integrated with building damage-loss models to investigate the influences of different tsunami fragility curves on tsunami loss estimation. Numerical results indicate that the uncertainty of input tsunami data is not negligible (coefficient of variation of 0.25) and that neglecting the input data uncertainty leads to overestimation of the model uncertainty.&quot;,&quot;issue&quot;:&quot;5&quot;,&quot;volume&quot;:&quot;31&quot;,&quot;container-title-short&quot;:&quot;&quot;},&quot;isTemporary&quot;:false,&quot;suppress-author&quot;:false,&quot;composite&quot;:false,&quot;author-only&quot;:false}]},{&quot;citationID&quot;:&quot;MENDELEY_CITATION_b287ef70-b364-4640-b3e8-b3f337f48d58&quot;,&quot;properties&quot;:{&quot;noteIndex&quot;:0},&quot;isEdited&quot;:false,&quot;manualOverride&quot;:{&quot;isManuallyOverridden&quot;:false,&quot;citeprocText&quot;:&quot;(Mebarki et al., 2016)&quot;,&quot;manualOverrideText&quot;:&quot;&quot;},&quot;citationTag&quot;:&quot;MENDELEY_CITATION_v3_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&quot;,&quot;citationItems&quot;:[{&quot;id&quot;:&quot;344d78fe-0524-3fb9-9ada-d9b855d6cd7c&quot;,&quot;itemData&quot;:{&quot;type&quot;:&quot;article-journal&quot;,&quot;id&quot;:&quot;344d78fe-0524-3fb9-9ada-d9b855d6cd7c&quot;,&quot;title&quot;:&quot;Natural hazards, vulnerability and structural resilience: tsunamis and industrial tanks&quot;,&quot;author&quot;:[{&quot;family&quot;:&quot;Mebarki&quot;,&quot;given&quot;:&quot;Ahmed&quot;,&quot;parse-names&quot;:false,&quot;dropping-particle&quot;:&quot;&quot;,&quot;non-dropping-particle&quot;:&quot;&quot;},{&quot;family&quot;:&quot;Jerez&quot;,&quot;given&quot;:&quot;Sandra&quot;,&quot;parse-names&quot;:false,&quot;dropping-particle&quot;:&quot;&quot;,&quot;non-dropping-particle&quot;:&quot;&quot;},{&quot;family&quot;:&quot;Prodhomme&quot;,&quot;given&quot;:&quot;Gaetan&quot;,&quot;parse-names&quot;:false,&quot;dropping-particle&quot;:&quot;&quot;,&quot;non-dropping-particle&quot;:&quot;&quot;},{&quot;family&quot;:&quot;Reimeringer&quot;,&quot;given&quot;:&quot;Mathieu&quot;,&quot;parse-names&quot;:false,&quot;dropping-particle&quot;:&quot;&quot;,&quot;non-dropping-particle&quot;:&quot;&quot;}],&quot;container-title&quot;:&quot;Geomatics, Natural Hazards and Risk&quot;,&quot;DOI&quot;:&quot;10.1080/19475705.2016.1181458&quot;,&quot;ISSN&quot;:&quot;19475713&quot;,&quot;issued&quot;:{&quot;date-parts&quot;:[[2016]]},&quot;abstract&quot;:&quot;ABSTRACT: The paper presents an integrated framework which deals with natural hazards (tsunamis), physical vulnerability modelling, risk of failure for industrial structures (metal structures) and structural resilience provided by plastic adaptation. Simplified models are proposed to describe the run-up and wave height attenuation in case of tsunamis. The results are calibrated in the case of important tsunamis having taken place in Asian region. The mechanical vulnerability of cylindrical metal tanks erected near the shoreline is also investigated. The fragility curves are then developed in order to describe the multimodal failure: overturning, rupture of anchorages and sliding, buoyancy, excessive bending effects or buckling. Corresponding fragility curves are developed under various conditions: height of tsunami waves, filling ratios and service conditions of the tanks, friction tank/ground as well as dimensions effects. Probabilistic description of the natural hazard and the fragility curves are presented. Sensitivity analysis is also performed in order to investigate the effect of various governing parameters. Furthermore, resilience concepts and metrics are proposed. Theoretical description of the damages and post-disaster recovery functions are discussed: plastic adaptation as well as elastic and plastic attractors.&quot;,&quot;volume&quot;:&quot;7&quot;,&quot;container-title-short&quot;:&quot;&quot;},&quot;isTemporary&quot;:false,&quot;suppress-author&quot;:false,&quot;composite&quot;:false,&quot;author-only&quot;:false}]},{&quot;citationID&quot;:&quot;MENDELEY_CITATION_81a4f544-0cd4-4827-b7a0-153d298e0bbe&quot;,&quot;properties&quot;:{&quot;noteIndex&quot;:0},&quot;isEdited&quot;:false,&quot;manualOverride&quot;:{&quot;isManuallyOverridden&quot;:true,&quot;citeprocText&quot;:&quot;(Vitale et al., 2024)&quot;,&quot;manualOverrideText&quot;:&quot;Vitale et al. (2024)&quot;},&quot;citationTag&quot;:&quot;MENDELEY_CITATION_v3_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&quot;,&quot;citationItems&quot;:[{&quot;id&quot;:&quot;6af381f2-05c5-3872-a48e-5bab8fe1fbbc&quot;,&quot;itemData&quot;:{&quot;type&quot;:&quot;article-journal&quot;,&quot;id&quot;:&quot;6af381f2-05c5-3872-a48e-5bab8fe1fbbc&quot;,&quot;title&quot;:&quot;Risk Assessment of Oil Storage Facilities Exposed to Tsunami Hazard&quot;,&quot;author&quot;:[{&quot;family&quot;:&quot;Vitale&quot;,&quot;given&quot;:&quot;Antonio&quot;,&quot;parse-names&quot;:false,&quot;dropping-particle&quot;:&quot;&quot;,&quot;non-dropping-particle&quot;:&quot;&quot;},{&quot;family&quot;:&quot;Ricci&quot;,&quot;given&quot;:&quot;Federica&quot;,&quot;parse-names&quot;:false,&quot;dropping-particle&quot;:&quot;&quot;,&quot;non-dropping-particle&quot;:&quot;&quot;},{&quot;family&quot;:&quot;Baltzopoulos&quot;,&quot;given&quot;:&quot;Georgios&quot;,&quot;parse-names&quot;:false,&quot;dropping-particle&quot;:&quot;&quot;,&quot;non-dropping-particle&quot;:&quot;&quot;},{&quot;family&quot;:&quot;Cozzani&quot;,&quot;given&quot;:&quot;Valerio&quot;,&quot;parse-names&quot;:false,&quot;dropping-particle&quot;:&quot;&quot;,&quot;non-dropping-particle&quot;:&quot;&quot;},{&quot;family&quot;:&quot;Iervolino&quot;,&quot;given&quot;:&quot;Iunio&quot;,&quot;parse-names&quot;:false,&quot;dropping-particle&quot;:&quot;&quot;,&quot;non-dropping-particle&quot;:&quot;&quot;}],&quot;container-title&quot;:&quot;Chemical Engineering Transactions&quot;,&quot;container-title-short&quot;:&quot;Chem. Eng. Trans.&quot;,&quot;chapter-number&quot;:&quot;Research Articles&quot;,&quot;DOI&quot;:&quot;10.3303/CET24111028&quot;,&quot;URL&quot;:&quot;https://www.cetjournal.it/index.php/cet/article/view/CET24111028&quot;,&quot;issued&quot;:{&quot;date-parts&quot;:[[2024,10,15]]},&quot;page&quot;:&quot;163-168&quot;,&quot;abstract&quot;:&quot;The term NaTech was coined to describe events where natural hazards trigger technological accidents in industrial facilities. Structural damage to the installations, caused by natural events such as earthquakes or tsunami, may cause loss of containment, which may in turn lead to fires, blasts, or dispersion of toxic gases. Thus, NaTech quantitative risk assessment (QRA) requires a measure of structural risk to provide estimates of future losses and a detailed assessment of the consequences arising from such losses. This paper presents an industrial risk analysis for anchored atmospheric storage tanks subjected to tsunami hazard, by means of a multidisciplinary approach integrating structural analysis and consequence assessment. This is performed for a case study consisting of a waterfront tank farm located at a coastal Italian site. The first part of the analysis requires calculation of the structural failure rate of storage tanks that suffer content release due to damage induced by tsunami inundation, via models of probabilistic hazard for the site of interest and the vulnerability (fragility) of the examined structures. Structural failure rates are evaluated for various numbers of simultaneous waterfront storage tank failures, using tsunami fragility curves for variable tank geometry and filling level. The failure rates and consequence analysis for the tank farm are then used as input parameters for the NaTech QRA, leading to the calculation of risk figures for tsunami hazard.&quot;,&quot;volume&quot;:&quot;111&quot;},&quot;isTemporary&quot;:false,&quot;suppress-author&quot;:false,&quot;composite&quot;:false,&quot;author-only&quot;:false}]},{&quot;citationID&quot;:&quot;MENDELEY_CITATION_f1b785d2-970a-4b7e-b4bc-a463ea303e3d&quot;,&quot;properties&quot;:{&quot;noteIndex&quot;:0},&quot;isEdited&quot;:false,&quot;manualOverride&quot;:{&quot;isManuallyOverridden&quot;:true,&quot;citeprocText&quot;:&quot;(Hu et al., 2024; Khakzad &amp;#38; Van Gelder, 2018; Mia &amp;#38; Kameshwar, 2025)&quot;,&quot;manualOverrideText&quot;:&quot;(Hu et al., 2024; Khakzad and Van Gelder, 2018; Mia and Kameshwar, 2025)&quot;},&quot;citationTag&quot;:&quot;MENDELEY_CITATION_v3_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&quot;,&quot;citationItems&quot;:[{&quot;id&quot;:&quot;fe21cc5f-114a-312d-9378-6109ca85d7dd&quot;,&quot;itemData&quot;:{&quot;type&quot;:&quot;article-journal&quot;,&quot;id&quot;:&quot;fe21cc5f-114a-312d-9378-6109ca85d7dd&quot;,&quot;title&quot;:&quot;Vulnerability of industrial plants to flood-induced natechs: A Bayesian network approach&quot;,&quot;author&quot;:[{&quot;family&quot;:&quot;Khakzad&quot;,&quot;given&quot;:&quot;Nima&quot;,&quot;parse-names&quot;:false,&quot;dropping-particle&quot;:&quot;&quot;,&quot;non-dropping-particle&quot;:&quot;&quot;},{&quot;family&quot;:&quot;Gelder&quot;,&quot;given&quot;:&quot;Pieter&quot;,&quot;parse-names&quot;:false,&quot;dropping-particle&quot;:&quot;&quot;,&quot;non-dropping-particle&quot;:&quot;Van&quot;}],&quot;container-title&quot;:&quot;Reliability Engineering and System Safety&quot;,&quot;container-title-short&quot;:&quot;Reliab. Eng. Syst. Saf.&quot;,&quot;DOI&quot;:&quot;10.1016/j.ress.2017.09.016&quot;,&quot;ISSN&quot;:&quot;09518320&quot;,&quot;issued&quot;:{&quot;date-parts&quot;:[[2018,1,1]]},&quot;page&quot;:&quot;403-411&quot;,&quot;abstract&quot;:&quot;In the context of natural-technological (natech) accidents, flood-induced damage of industrial plants have received relatively less attention mainly due to the scarcity of such accidents compared to those triggered by earthquakes, high winds, and lightnings. The large amount of oil and chemicals spillage due to floods triggered by the Hurricanes Katrina and Rita in 2005 and Harvey in 2017 in the U.S. demonstrated the potential of floods in causing catastrophic natechs. In the present study, we have developed a methodology based on physical reliability models and Bayesian network so as to assess the fragility (probability of failure) of industrial plants to floods. The application of the methodology has been demonstrated for petroleum storage tanks where flotation, shell buckling, and sliding are considered as the prevailing failure modes. Due to scarcity of empirical data and high-resolution field observations prevailing in natechs, the developed methodology can effectively be applied to a wide variety of natechs in industrial plants as long as limit state equations of respective failure modes can reasonably be developed.&quot;,&quot;publisher&quot;:&quot;Elsevier Ltd&quot;,&quot;volume&quot;:&quot;169&quot;},&quot;isTemporary&quot;:false},{&quot;id&quot;:&quot;f45e89d6-3da1-3029-9ea3-861895102a97&quot;,&quot;itemData&quot;:{&quot;type&quot;:&quot;article-journal&quot;,&quot;id&quot;:&quot;f45e89d6-3da1-3029-9ea3-861895102a97&quot;,&quot;title&quot;:&quot;Fragility assessment for process pipelines in flood events through physically-based hazard response analysis&quot;,&quot;author&quot;:[{&quot;family&quot;:&quot;Hu&quot;,&quot;given&quot;:&quot;Hong&quot;,&quot;parse-names&quot;:false,&quot;dropping-particle&quot;:&quot;&quot;,&quot;non-dropping-particle&quot;:&quot;&quot;},{&quot;family&quot;:&quot;Lan&quot;,&quot;given&quot;:&quot;Meng&quot;,&quot;parse-names&quot;:false,&quot;dropping-particle&quot;:&quot;&quot;,&quot;non-dropping-particle&quot;:&quot;&quot;},{&quot;family&quot;:&quot;Qin&quot;,&quot;given&quot;:&quot;Rongshui&quot;,&quot;parse-names&quot;:false,&quot;dropping-particle&quot;:&quot;&quot;,&quot;non-dropping-particle&quot;:&quot;&quot;},{&quot;family&quot;:&quot;Zhu&quot;,&quot;given&quot;:&quot;Jiping&quot;,&quot;parse-names&quot;:false,&quot;dropping-particle&quot;:&quot;&quot;,&quot;non-dropping-particle&quot;:&quot;&quot;}],&quot;container-title&quot;:&quot;Journal of Loss Prevention in the Process Industries&quot;,&quot;container-title-short&quot;:&quot;J. Loss Prev. Process Ind.&quot;,&quot;DOI&quot;:&quot;10.1016/j.jlp.2024.105349&quot;,&quot;ISSN&quot;:&quot;09504230&quot;,&quot;issued&quot;:{&quot;date-parts&quot;:[[2024,8,1]]},&quot;abstract&quot;:&quot;Natech events triggered by floods have occurred frequently, resulting in physical damage to process equipment and subsequent releases of hazardous substances, threatening the operational safety of the process industry. Therefore, it is necessary to conduct flood fragility assessments on typical process equipment, such as storage tanks and process pipelines. Compared to storage tank, there are relatively few flood risk analysis methods applicable to process pipelines, and there is a lack of dedicated fragility models to quantify the probability of pipeline damage in flood hazard scenarios. Thus, this paper develops a process pipeline fragility model to support the quantitative risk assessment (QRA) of flood-induced Natech events more comprehensively. This model simultaneously considers the structural physical damage caused by internal pressure and external load in the pipeline and establishes the limit state equation (LSE) corresponding to the failure mode. On this basis, parametric fragility functions are trained using Monte Carlo simulations and logistic regression. A pipeline case is used to test the proposed fragility functions, and the results show that the fitted parameterized fragility model can sensitively capture changes in the failure probability curve caused by hazard intensity and pipeline characteristics changes. The proposed pipeline fragility model is applied to a composite area of pipelines and storage tanks, accurately assessing the failure probability of different types of pipelines in flood scenarios.&quot;,&quot;publisher&quot;:&quot;Elsevier Ltd&quot;,&quot;volume&quot;:&quot;90&quot;},&quot;isTemporary&quot;:false},{&quot;id&quot;:&quot;2349f555-a13c-3d9c-912b-be281451ae9e&quot;,&quot;itemData&quot;:{&quot;type&quot;:&quot;article-journal&quot;,&quot;id&quot;:&quot;2349f555-a13c-3d9c-912b-be281451ae9e&quot;,&quot;title&quot;:&quot;Flood fragility of pipelines connected to above ground storage tanks&quot;,&quot;author&quot;:[{&quot;family&quot;:&quot;Mia&quot;,&quot;given&quot;:&quot;Md Manik&quot;,&quot;parse-names&quot;:false,&quot;dropping-particle&quot;:&quot;&quot;,&quot;non-dropping-particle&quot;:&quot;&quot;},{&quot;family&quot;:&quot;Kameshwar&quot;,&quot;given&quot;:&quot;Sabarethinam&quot;,&quot;parse-names&quot;:false,&quot;dropping-particle&quot;:&quot;&quot;,&quot;non-dropping-particle&quot;:&quot;&quot;}],&quot;container-title&quot;:&quot;Engineering Failure Analysis&quot;,&quot;container-title-short&quot;:&quot;Eng. Fail. Anal.&quot;,&quot;accessed&quot;:{&quot;date-parts&quot;:[[2025,10,8]]},&quot;DOI&quot;:&quot;10.1016/J.ENGFAILANAL.2025.110178&quot;,&quot;ISSN&quot;:&quot;1350-6307&quot;,&quot;URL&quot;:&quot;https://linkinghub.elsevier.com/retrieve/pii/S1350630725009197&quot;,&quot;issued&quot;:{&quot;date-parts&quot;:[[2025,12,1]]},&quot;page&quot;:&quot;110178&quot;,&quot;publisher&quot;:&quot;Pergamon&quot;,&quot;volume&quot;:&quot;182&quot;},&quot;isTemporary&quot;:false}]},{&quot;citationID&quot;:&quot;MENDELEY_CITATION_f83cb68f-79b2-42be-a4e3-0f8bb5dcebd3&quot;,&quot;properties&quot;:{&quot;noteIndex&quot;:0},&quot;isEdited&quot;:false,&quot;manualOverride&quot;:{&quot;isManuallyOverridden&quot;:true,&quot;citeprocText&quot;:&quot;(Bernier &amp;#38; Padgett, 2019; Olivar et al., 2020)&quot;,&quot;manualOverrideText&quot;:&quot;(Bernier and Padgett, 2019; Olivar et al., 2020)&quot;},&quot;citationTag&quot;:&quot;MENDELEY_CITATION_v3_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&quot;,&quot;citationItems&quot;:[{&quot;id&quot;:&quot;a4ecb0e4-45d5-3811-9e15-0062f71fffe0&quot;,&quot;itemData&quot;:{&quot;type&quot;:&quot;article-journal&quot;,&quot;id&quot;:&quot;a4ecb0e4-45d5-3811-9e15-0062f71fffe0&quot;,&quot;title&quot;:&quot;The effects of extreme winds on atmospheric storage tanks&quot;,&quot;author&quot;:[{&quot;family&quot;:&quot;Olivar&quot;,&quot;given&quot;:&quot;Oscar J.Ramírez&quot;,&quot;parse-names&quot;:false,&quot;dropping-particle&quot;:&quot;&quot;,&quot;non-dropping-particle&quot;:&quot;&quot;},{&quot;family&quot;:&quot;Mayorga&quot;,&quot;given&quot;:&quot;Santiago Zuluaga&quot;,&quot;parse-names&quot;:false,&quot;dropping-particle&quot;:&quot;&quot;,&quot;non-dropping-particle&quot;:&quot;&quot;},{&quot;family&quot;:&quot;Giraldo&quot;,&quot;given&quot;:&quot;Felipe Muñoz&quot;,&quot;parse-names&quot;:false,&quot;dropping-particle&quot;:&quot;&quot;,&quot;non-dropping-particle&quot;:&quot;&quot;},{&quot;family&quot;:&quot;Sánchez-Silva&quot;,&quot;given&quot;:&quot;Mauricio&quot;,&quot;parse-names&quot;:false,&quot;dropping-particle&quot;:&quot;&quot;,&quot;non-dropping-particle&quot;:&quot;&quot;},{&quot;family&quot;:&quot;Pinelli&quot;,&quot;given&quot;:&quot;Jean Paul&quot;,&quot;parse-names&quot;:false,&quot;dropping-particle&quot;:&quot;&quot;,&quot;non-dropping-particle&quot;:&quot;&quot;},{&quot;family&quot;:&quot;Salzano&quot;,&quot;given&quot;:&quot;Ernesto&quot;,&quot;parse-names&quot;:false,&quot;dropping-particle&quot;:&quot;&quot;,&quot;non-dropping-particle&quot;:&quot;&quot;}],&quot;container-title&quot;:&quot;Reliability Engineering and System Safety&quot;,&quot;container-title-short&quot;:&quot;Reliab. Eng. Syst. Saf.&quot;,&quot;DOI&quot;:&quot;10.1016/j.ress.2019.106686&quot;,&quot;ISSN&quot;:&quot;09518320&quot;,&quot;issued&quot;:{&quot;date-parts&quot;:[[2020]]},&quot;abstract&quot;:&quot;The impact of hurricanes, tornados, severe storms, or more in general extreme winds can damage the equipment of industrial plants, leading to the loss of containment of hazardous material from the damaged structures, which in turn can pollute or evolve to catastrophic scenarios involving fires or explosions. This type of accidents is known as Natech (Natural hazard triggering technological accident). Among natural events, extreme winds can affect atmospheric storage tanks, due to their intrinsic structural vulnerability combined with their capacity to store large quantities of hazardous material, often flammable. In this work, the authors have evaluated the vulnerability (and the fragility) function for storage tanks impacted by extreme wind loads for the aims of industrial risk assessment., taking into account either the structural damage or the loss of containment. Monte Carlo simulations method estimates the uncertainty associated with the random behavior of the parameters of the model. A case study for a vertical storage tank shows that non-negligible risk occurs for filling level higher than 15%. The study offers guidance on how to include the wind-related phenomena as entry parameters for industrial risk assessment in geographical areas prone to strong winds.&quot;,&quot;volume&quot;:&quot;195&quot;},&quot;isTemporary&quot;:false},{&quot;id&quot;:&quot;ea66ffef-b631-3a4b-a38c-0326a77d3bc0&quot;,&quot;itemData&quot;:{&quot;type&quot;:&quot;article-journal&quot;,&quot;id&quot;:&quot;ea66ffef-b631-3a4b-a38c-0326a77d3bc0&quot;,&quot;title&quot;:&quot;Fragility and risk assessment of aboveground storage tanks subjected to concurrent surge, wave, and wind loads&quot;,&quot;author&quot;:[{&quot;family&quot;:&quot;Bernier&quot;,&quot;given&quot;:&quot;Carl&quot;,&quot;parse-names&quot;:false,&quot;dropping-particle&quot;:&quot;&quot;,&quot;non-dropping-particle&quot;:&quot;&quot;},{&quot;family&quot;:&quot;Padgett&quot;,&quot;given&quot;:&quot;Jamie E.&quot;,&quot;parse-names&quot;:false,&quot;dropping-particle&quot;:&quot;&quot;,&quot;non-dropping-particle&quot;:&quot;&quot;}],&quot;container-title&quot;:&quot;Reliability Engineering and System Safety&quot;,&quot;container-title-short&quot;:&quot;Reliab. Eng. Syst. Saf.&quot;,&quot;DOI&quot;:&quot;10.1016/j.ress.2019.106571&quot;,&quot;ISSN&quot;:&quot;09518320&quot;,&quot;issued&quot;:{&quot;date-parts&quot;:[[2019,11,1]]},&quot;abstract&quot;:&quot;Comprehensive tools to assess the performance of aboveground storage tanks (ASTs) under multi-hazard storm conditions are currently lacking, despite the severe damage suffered by ASTs in past storms resulting in the release of hazardous substances. This paper presents a rigorous yet efficient methodology to develop fragility models and perform risk assessments of ASTs subjected to combined surge, wave, and wind loads. Parametrized fragility models are derived for buckling and dislocation from the ground. The buckling strength of ASTs is assessed using finite element analysis, while the stability against dislocation is evaluated using analytical limit state functions with surrogate modeling-based load models. Scenario and probabilistic risk assessments are then performed for a case study region by convolving the fragility models with hazard models. Results demonstrate that the derived fragility models are efficient tools to evaluate the performance of ASTs in industrial regions. Insights obtained from the fragility and risk assessments reveal that neglecting the multi-hazard nature of storms, as existing studies have done, can lead to a significant underestimation of vulnerability and risks. This paper also highlights how using surrogate model techniques can facilitate and reduce the computational complexity of fragility and risk assessments, particularly in multi-hazard settings.&quot;,&quot;publisher&quot;:&quot;Elsevier Ltd&quot;,&quot;volume&quot;:&quot;191&quot;},&quot;isTemporary&quot;:false}]},{&quot;citationID&quot;:&quot;MENDELEY_CITATION_221d2463-93c1-4f07-8edb-9f6d58d3b0e1&quot;,&quot;properties&quot;:{&quot;noteIndex&quot;:0},&quot;isEdited&quot;:false,&quot;manualOverride&quot;:{&quot;isManuallyOverridden&quot;:true,&quot;citeprocText&quot;:&quot;(Almasi et al., 2026; Basco &amp;#38; Salzano, 2017; Cruz et al., 2009; Mebarki et al., 2016)&quot;,&quot;manualOverrideText&quot;:&quot;(Almasi et al., 2026; Basco and Salzano, 2017; Cruz et al., 2009; Mebarki et al., 2016)&quot;},&quot;citationItems&quot;:[{&quot;id&quot;:&quot;16da34a5-5445-3511-90e7-0f7aeb531345&quot;,&quot;itemData&quot;:{&quot;type&quot;:&quot;article-journal&quot;,&quot;id&quot;:&quot;16da34a5-5445-3511-90e7-0f7aeb531345&quot;,&quot;title&quot;:&quot;The vulnerability of industrial equipment to tsunami&quot;,&quot;author&quot;:[{&quot;family&quot;:&quot;Basco&quot;,&quot;given&quot;:&quot;Anna&quot;,&quot;parse-names&quot;:false,&quot;dropping-particle&quot;:&quot;&quot;,&quot;non-dropping-particle&quot;:&quot;&quot;},{&quot;family&quot;:&quot;Salzano&quot;,&quot;given&quot;:&quot;Ernesto&quot;,&quot;parse-names&quot;:false,&quot;dropping-particle&quot;:&quot;&quot;,&quot;non-dropping-particle&quot;:&quot;&quot;}],&quot;container-title&quot;:&quot;Journal of Loss Prevention in the Process Industries&quot;,&quot;container-title-short&quot;:&quot;J. Loss Prev. Process Ind.&quot;,&quot;DOI&quot;:&quot;10.1016/j.jlp.2016.11.009&quot;,&quot;ISSN&quot;:&quot;09504230&quot;,&quot;issued&quot;:{&quot;date-parts&quot;:[[2017]]},&quot;abstract&quot;:&quot;The evaluation of vulnerability of process equipment to natural events is a central issue in the analysis of NaTech risks (Natural events triggering Technological accidents). Among others, the recent event in Japan has alerted the public opinion regarding the occurrence of tsunamis, which may result in dramatic consequences, either related to economic losses due to service interruption and repair costs, or for escalation of the tsunami towards severe catastrophic scenarios related to the loss of containment for the damaged equipment. Hence, environmental pollution, toxic dispersions, fires or explosions, depending on the stored, processed or transported fluid, on the structural design, and on the type of process operations. In this work, the hazard related to tsunami impact on industrial equipment has been analyzed, either for the natural event characterization (intensity measure, hazard), or for the particular critical infrastructure. Vulnerability (or Fragility) functions have been specifically defined with respect to tsunami wave and debris.&quot;,&quot;volume&quot;:&quot;50&quot;},&quot;isTemporary&quot;:false},{&quot;id&quot;:&quot;344d78fe-0524-3fb9-9ada-d9b855d6cd7c&quot;,&quot;itemData&quot;:{&quot;type&quot;:&quot;article-journal&quot;,&quot;id&quot;:&quot;344d78fe-0524-3fb9-9ada-d9b855d6cd7c&quot;,&quot;title&quot;:&quot;Natural hazards, vulnerability and structural resilience: tsunamis and industrial tanks&quot;,&quot;author&quot;:[{&quot;family&quot;:&quot;Mebarki&quot;,&quot;given&quot;:&quot;Ahmed&quot;,&quot;parse-names&quot;:false,&quot;dropping-particle&quot;:&quot;&quot;,&quot;non-dropping-particle&quot;:&quot;&quot;},{&quot;family&quot;:&quot;Jerez&quot;,&quot;given&quot;:&quot;Sandra&quot;,&quot;parse-names&quot;:false,&quot;dropping-particle&quot;:&quot;&quot;,&quot;non-dropping-particle&quot;:&quot;&quot;},{&quot;family&quot;:&quot;Prodhomme&quot;,&quot;given&quot;:&quot;Gaetan&quot;,&quot;parse-names&quot;:false,&quot;dropping-particle&quot;:&quot;&quot;,&quot;non-dropping-particle&quot;:&quot;&quot;},{&quot;family&quot;:&quot;Reimeringer&quot;,&quot;given&quot;:&quot;Mathieu&quot;,&quot;parse-names&quot;:false,&quot;dropping-particle&quot;:&quot;&quot;,&quot;non-dropping-particle&quot;:&quot;&quot;}],&quot;container-title&quot;:&quot;Geomatics, Natural Hazards and Risk&quot;,&quot;DOI&quot;:&quot;10.1080/19475705.2016.1181458&quot;,&quot;ISSN&quot;:&quot;19475713&quot;,&quot;issued&quot;:{&quot;date-parts&quot;:[[2016]]},&quot;abstract&quot;:&quot;ABSTRACT: The paper presents an integrated framework which deals with natural hazards (tsunamis), physical vulnerability modelling, risk of failure for industrial structures (metal structures) and structural resilience provided by plastic adaptation. Simplified models are proposed to describe the run-up and wave height attenuation in case of tsunamis. The results are calibrated in the case of important tsunamis having taken place in Asian region. The mechanical vulnerability of cylindrical metal tanks erected near the shoreline is also investigated. The fragility curves are then developed in order to describe the multimodal failure: overturning, rupture of anchorages and sliding, buoyancy, excessive bending effects or buckling. Corresponding fragility curves are developed under various conditions: height of tsunami waves, filling ratios and service conditions of the tanks, friction tank/ground as well as dimensions effects. Probabilistic description of the natural hazard and the fragility curves are presented. Sensitivity analysis is also performed in order to investigate the effect of various governing parameters. Furthermore, resilience concepts and metrics are proposed. Theoretical description of the damages and post-disaster recovery functions are discussed: plastic adaptation as well as elastic and plastic attractors.&quot;,&quot;volume&quot;:&quot;7&quot;,&quot;container-title-short&quot;:&quot;&quot;},&quot;isTemporary&quot;:false},{&quot;id&quot;:&quot;e473f84c-8a33-3505-8c7c-68f51d7745bb&quot;,&quot;itemData&quot;:{&quot;type&quot;:&quot;report&quot;,&quot;id&quot;:&quot;e473f84c-8a33-3505-8c7c-68f51d7745bb&quot;,&quot;title&quot;:&quot;Assessment of Tsunami Risk to an Oil Refinery in Southern Italy&quot;,&quot;author&quot;:[{&quot;family&quot;:&quot;Cruz&quot;,&quot;given&quot;:&quot;Ana Maria&quot;,&quot;parse-names&quot;:false,&quot;dropping-particle&quot;:&quot;&quot;,&quot;non-dropping-particle&quot;:&quot;&quot;},{&quot;family&quot;:&quot;Franchello&quot;,&quot;given&quot;:&quot;Giovanni&quot;,&quot;parse-names&quot;:false,&quot;dropping-particle&quot;:&quot;&quot;,&quot;non-dropping-particle&quot;:&quot;&quot;},{&quot;family&quot;:&quot;Krausmann&quot;,&quot;given&quot;:&quot;Elisabeth&quot;,&quot;parse-names&quot;:false,&quot;dropping-particle&quot;:&quot;&quot;,&quot;non-dropping-particle&quot;:&quot;&quot;}],&quot;container-title&quot;:&quot;JRC Scientific and Technical Reports&quot;,&quot;issued&quot;:{&quot;date-parts&quot;:[[2009]]},&quot;abstract&quot;:&quot;Industrial facilities located in coastal areas subject to tsunami hazards may be at risk of tsunami impact and damage. Furthermore, if hazardous materials are present these can be accidentally released impacting nearby residents and dispersing into the environment. In this report we present the results of a study which analyzed the potential impact of two tsunamis originating in the Tyrrhenian Sea and their consequences at an industrial facility located on the coast in northeastern Sicily. The results of the tsunami simulations indicate that in both scenarios there would be eighteen storage tanks (of 43 located within 400 m from the shoreline) at the industrial facility subject to flooding, with tanks closer to the shoreline suffering up to 0.8 m inundation. Flow velocities in most areas are less than 1 m/s. This indicates that any damage would occur due to hydrostatic uplift forces due to buoyancy particularly in the western part of the facility where inundation levels are higher and storage tanks are less protected. Potential damage caused by impact of floating debris may be a problem in an area near the shoreline just west of a pumping station and warehouse (central section of the refinery near the shoreline) due to high flow velocities (3-4 m/s) in both tsunami scenarios. Foundation soils and foundation systems could also be at risk from shear- and liquefaction-induced scour in this section of the plant. The likelihood for hazardous materials releases from inundated storage tanks is low but could occur due to breakage of connected pipelines and flanges due to buoyancy, or due to floating off of almost empty storage tanks and connected pipelines. Flooding of electrical equipment, such as control panels, pumps, and motors not raised above the inundation level could result in salt water intrusion leading to possible short circuit, hampering of safety and mitigation systems, process upsets and possible hazardous materials releases. We conclude however that in the two scenarios studied, the consequences of potential hazardous materials releases, fires or explosions triggered by the tsunamis on nearby residents and neighbouring facilities are likely to be small. Nevertheless, we make recommendations for preventive and preparedness measures that can be taken to reduce the risk of tsunami-triggered Natech accidents and to mitigate their consequences if they do occur.&quot;,&quot;container-title-short&quot;:&quot;&quot;},&quot;isTemporary&quot;:false},{&quot;id&quot;:&quot;aaf03a9b-85dc-3395-88a5-087de8abd2f8&quot;,&quot;itemData&quot;:{&quot;type&quot;:&quot;article-journal&quot;,&quot;id&quot;:&quot;aaf03a9b-85dc-3395-88a5-087de8abd2f8&quot;,&quot;title&quot;:&quot;Multi-hazard risk analysis of industrial equipment exposed to earthquake-tsunami scenarios: a state-of-the-art review&quot;,&quot;author&quot;:[{&quot;family&quot;:&quot;Almasi&quot;,&quot;given&quot;:&quot;Yazdan&quot;,&quot;parse-names&quot;:false,&quot;dropping-particle&quot;:&quot;&quot;,&quot;non-dropping-particle&quot;:&quot;&quot;},{&quot;family&quot;:&quot;Paolacci&quot;,&quot;given&quot;:&quot;Fabrizio&quot;,&quot;parse-names&quot;:false,&quot;dropping-particle&quot;:&quot;&quot;,&quot;non-dropping-particle&quot;:&quot;&quot;},{&quot;family&quot;:&quot;Corritore&quot;,&quot;given&quot;:&quot;Daniele&quot;,&quot;parse-names&quot;:false,&quot;dropping-particle&quot;:&quot;&quot;,&quot;non-dropping-particle&quot;:&quot;&quot;},{&quot;family&quot;:&quot;Caprinozzi&quot;,&quot;given&quot;:&quot;Stefano&quot;,&quot;parse-names&quot;:false,&quot;dropping-particle&quot;:&quot;&quot;,&quot;non-dropping-particle&quot;:&quot;&quot;},{&quot;family&quot;:&quot;Quinci&quot;,&quot;given&quot;:&quot;Gianluca&quot;,&quot;parse-names&quot;:false,&quot;dropping-particle&quot;:&quot;&quot;,&quot;non-dropping-particle&quot;:&quot;&quot;},{&quot;family&quot;:&quot;Ciucci&quot;,&quot;given&quot;:&quot;Mariano&quot;,&quot;parse-names&quot;:false,&quot;dropping-particle&quot;:&quot;&quot;,&quot;non-dropping-particle&quot;:&quot;&quot;}],&quot;container-title&quot;:&quot;Procedia Structural Integrity&quot;,&quot;accessed&quot;:{&quot;date-parts&quot;:[[2026,2,18]]},&quot;DOI&quot;:&quot;10.1016/j.prostr.2025.12.056&quot;,&quot;ISSN&quot;:&quot;24523216&quot;,&quot;URL&quot;:&quot;https://linkinghub.elsevier.com/retrieve/pii/S2452321625006833&quot;,&quot;issued&quot;:{&quot;date-parts&quot;:[[2026,1,1]]},&quot;page&quot;:&quot;433-440&quot;,&quot;publisher&quot;:&quot;Elsevier&quot;,&quot;volume&quot;:&quot;78&quot;},&quot;isTemporary&quot;:false}],&quot;citationTag&quot;:&quot;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&quot;},{&quot;citationID&quot;:&quot;MENDELEY_CITATION_d5af7784-3a75-47b6-801d-0373391b9915&quot;,&quot;properties&quot;:{&quot;noteIndex&quot;:0},&quot;isEdited&quot;:false,&quot;manualOverride&quot;:{&quot;isManuallyOverridden&quot;:true,&quot;citeprocText&quot;:&quot;(Basco &amp;#38; Salzano, 2017; Khakzad &amp;#38; Van Gelder, 2018)&quot;,&quot;manualOverrideText&quot;:&quot;(Basco and Salzano, 2017; Khakzad and Van Gelder, 2018)&quot;},&quot;citationTag&quot;:&quot;MENDELEY_CITATION_v3_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&quot;,&quot;citationItems&quot;:[{&quot;id&quot;:&quot;fe21cc5f-114a-312d-9378-6109ca85d7dd&quot;,&quot;itemData&quot;:{&quot;type&quot;:&quot;article-journal&quot;,&quot;id&quot;:&quot;fe21cc5f-114a-312d-9378-6109ca85d7dd&quot;,&quot;title&quot;:&quot;Vulnerability of industrial plants to flood-induced natechs: A Bayesian network approach&quot;,&quot;author&quot;:[{&quot;family&quot;:&quot;Khakzad&quot;,&quot;given&quot;:&quot;Nima&quot;,&quot;parse-names&quot;:false,&quot;dropping-particle&quot;:&quot;&quot;,&quot;non-dropping-particle&quot;:&quot;&quot;},{&quot;family&quot;:&quot;Gelder&quot;,&quot;given&quot;:&quot;Pieter&quot;,&quot;parse-names&quot;:false,&quot;dropping-particle&quot;:&quot;&quot;,&quot;non-dropping-particle&quot;:&quot;Van&quot;}],&quot;container-title&quot;:&quot;Reliability Engineering and System Safety&quot;,&quot;container-title-short&quot;:&quot;Reliab. Eng. Syst. Saf.&quot;,&quot;DOI&quot;:&quot;10.1016/j.ress.2017.09.016&quot;,&quot;ISSN&quot;:&quot;09518320&quot;,&quot;issued&quot;:{&quot;date-parts&quot;:[[2018,1,1]]},&quot;page&quot;:&quot;403-411&quot;,&quot;abstract&quot;:&quot;In the context of natural-technological (natech) accidents, flood-induced damage of industrial plants have received relatively less attention mainly due to the scarcity of such accidents compared to those triggered by earthquakes, high winds, and lightnings. The large amount of oil and chemicals spillage due to floods triggered by the Hurricanes Katrina and Rita in 2005 and Harvey in 2017 in the U.S. demonstrated the potential of floods in causing catastrophic natechs. In the present study, we have developed a methodology based on physical reliability models and Bayesian network so as to assess the fragility (probability of failure) of industrial plants to floods. The application of the methodology has been demonstrated for petroleum storage tanks where flotation, shell buckling, and sliding are considered as the prevailing failure modes. Due to scarcity of empirical data and high-resolution field observations prevailing in natechs, the developed methodology can effectively be applied to a wide variety of natechs in industrial plants as long as limit state equations of respective failure modes can reasonably be developed.&quot;,&quot;publisher&quot;:&quot;Elsevier Ltd&quot;,&quot;volume&quot;:&quot;169&quot;},&quot;isTemporary&quot;:false},{&quot;id&quot;:&quot;16da34a5-5445-3511-90e7-0f7aeb531345&quot;,&quot;itemData&quot;:{&quot;type&quot;:&quot;article-journal&quot;,&quot;id&quot;:&quot;16da34a5-5445-3511-90e7-0f7aeb531345&quot;,&quot;title&quot;:&quot;The vulnerability of industrial equipment to tsunami&quot;,&quot;author&quot;:[{&quot;family&quot;:&quot;Basco&quot;,&quot;given&quot;:&quot;Anna&quot;,&quot;parse-names&quot;:false,&quot;dropping-particle&quot;:&quot;&quot;,&quot;non-dropping-particle&quot;:&quot;&quot;},{&quot;family&quot;:&quot;Salzano&quot;,&quot;given&quot;:&quot;Ernesto&quot;,&quot;parse-names&quot;:false,&quot;dropping-particle&quot;:&quot;&quot;,&quot;non-dropping-particle&quot;:&quot;&quot;}],&quot;container-title&quot;:&quot;Journal of Loss Prevention in the Process Industries&quot;,&quot;container-title-short&quot;:&quot;J. Loss Prev. Process Ind.&quot;,&quot;DOI&quot;:&quot;10.1016/j.jlp.2016.11.009&quot;,&quot;ISSN&quot;:&quot;09504230&quot;,&quot;issued&quot;:{&quot;date-parts&quot;:[[2017]]},&quot;abstract&quot;:&quot;The evaluation of vulnerability of process equipment to natural events is a central issue in the analysis of NaTech risks (Natural events triggering Technological accidents). Among others, the recent event in Japan has alerted the public opinion regarding the occurrence of tsunamis, which may result in dramatic consequences, either related to economic losses due to service interruption and repair costs, or for escalation of the tsunami towards severe catastrophic scenarios related to the loss of containment for the damaged equipment. Hence, environmental pollution, toxic dispersions, fires or explosions, depending on the stored, processed or transported fluid, on the structural design, and on the type of process operations. In this work, the hazard related to tsunami impact on industrial equipment has been analyzed, either for the natural event characterization (intensity measure, hazard), or for the particular critical infrastructure. Vulnerability (or Fragility) functions have been specifically defined with respect to tsunami wave and debris.&quot;,&quot;volume&quot;:&quot;50&quot;},&quot;isTemporary&quot;:false}]},{&quot;citationID&quot;:&quot;MENDELEY_CITATION_d9b46afa-c2e1-4d84-9cf2-255d8bb769f7&quot;,&quot;properties&quot;:{&quot;noteIndex&quot;:0},&quot;isEdited&quot;:false,&quot;manualOverride&quot;:{&quot;isManuallyOverridden&quot;:true,&quot;citeprocText&quot;:&quot;(Bernier &amp;#38; Padgett, 2019)&quot;,&quot;manualOverrideText&quot;:&quot;(Bernier and Padgett, 2019)&quot;},&quot;citationTag&quot;:&quot;MENDELEY_CITATION_v3_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&quot;,&quot;citationItems&quot;:[{&quot;id&quot;:&quot;ea66ffef-b631-3a4b-a38c-0326a77d3bc0&quot;,&quot;itemData&quot;:{&quot;type&quot;:&quot;article-journal&quot;,&quot;id&quot;:&quot;ea66ffef-b631-3a4b-a38c-0326a77d3bc0&quot;,&quot;title&quot;:&quot;Fragility and risk assessment of aboveground storage tanks subjected to concurrent surge, wave, and wind loads&quot;,&quot;author&quot;:[{&quot;family&quot;:&quot;Bernier&quot;,&quot;given&quot;:&quot;Carl&quot;,&quot;parse-names&quot;:false,&quot;dropping-particle&quot;:&quot;&quot;,&quot;non-dropping-particle&quot;:&quot;&quot;},{&quot;family&quot;:&quot;Padgett&quot;,&quot;given&quot;:&quot;Jamie E.&quot;,&quot;parse-names&quot;:false,&quot;dropping-particle&quot;:&quot;&quot;,&quot;non-dropping-particle&quot;:&quot;&quot;}],&quot;container-title&quot;:&quot;Reliability Engineering and System Safety&quot;,&quot;container-title-short&quot;:&quot;Reliab. Eng. Syst. Saf.&quot;,&quot;DOI&quot;:&quot;10.1016/j.ress.2019.106571&quot;,&quot;ISSN&quot;:&quot;09518320&quot;,&quot;issued&quot;:{&quot;date-parts&quot;:[[2019,11,1]]},&quot;abstract&quot;:&quot;Comprehensive tools to assess the performance of aboveground storage tanks (ASTs) under multi-hazard storm conditions are currently lacking, despite the severe damage suffered by ASTs in past storms resulting in the release of hazardous substances. This paper presents a rigorous yet efficient methodology to develop fragility models and perform risk assessments of ASTs subjected to combined surge, wave, and wind loads. Parametrized fragility models are derived for buckling and dislocation from the ground. The buckling strength of ASTs is assessed using finite element analysis, while the stability against dislocation is evaluated using analytical limit state functions with surrogate modeling-based load models. Scenario and probabilistic risk assessments are then performed for a case study region by convolving the fragility models with hazard models. Results demonstrate that the derived fragility models are efficient tools to evaluate the performance of ASTs in industrial regions. Insights obtained from the fragility and risk assessments reveal that neglecting the multi-hazard nature of storms, as existing studies have done, can lead to a significant underestimation of vulnerability and risks. This paper also highlights how using surrogate model techniques can facilitate and reduce the computational complexity of fragility and risk assessments, particularly in multi-hazard settings.&quot;,&quot;publisher&quot;:&quot;Elsevier Ltd&quot;,&quot;volume&quot;:&quot;191&quot;},&quot;isTemporary&quot;:false,&quot;suppress-author&quot;:false,&quot;composite&quot;:false,&quot;author-only&quot;:false}]},{&quot;citationID&quot;:&quot;MENDELEY_CITATION_009b431f-4e48-4129-bd37-de5313fff5f7&quot;,&quot;properties&quot;:{&quot;noteIndex&quot;:0},&quot;isEdited&quot;:false,&quot;manualOverride&quot;:{&quot;isManuallyOverridden&quot;:true,&quot;citeprocText&quot;:&quot;(Khakzad &amp;#38; Van Gelder, 2018)&quot;,&quot;manualOverrideText&quot;:&quot;(Khakzad and Van Gelder, 2018)&quot;},&quot;citationTag&quot;:&quot;MENDELEY_CITATION_v3_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&quot;,&quot;citationItems&quot;:[{&quot;id&quot;:&quot;fe21cc5f-114a-312d-9378-6109ca85d7dd&quot;,&quot;itemData&quot;:{&quot;type&quot;:&quot;article-journal&quot;,&quot;id&quot;:&quot;fe21cc5f-114a-312d-9378-6109ca85d7dd&quot;,&quot;title&quot;:&quot;Vulnerability of industrial plants to flood-induced natechs: A Bayesian network approach&quot;,&quot;author&quot;:[{&quot;family&quot;:&quot;Khakzad&quot;,&quot;given&quot;:&quot;Nima&quot;,&quot;parse-names&quot;:false,&quot;dropping-particle&quot;:&quot;&quot;,&quot;non-dropping-particle&quot;:&quot;&quot;},{&quot;family&quot;:&quot;Gelder&quot;,&quot;given&quot;:&quot;Pieter&quot;,&quot;parse-names&quot;:false,&quot;dropping-particle&quot;:&quot;&quot;,&quot;non-dropping-particle&quot;:&quot;Van&quot;}],&quot;container-title&quot;:&quot;Reliability Engineering and System Safety&quot;,&quot;container-title-short&quot;:&quot;Reliab. Eng. Syst. Saf.&quot;,&quot;DOI&quot;:&quot;10.1016/j.ress.2017.09.016&quot;,&quot;ISSN&quot;:&quot;09518320&quot;,&quot;issued&quot;:{&quot;date-parts&quot;:[[2018,1,1]]},&quot;page&quot;:&quot;403-411&quot;,&quot;abstract&quot;:&quot;In the context of natural-technological (natech) accidents, flood-induced damage of industrial plants have received relatively less attention mainly due to the scarcity of such accidents compared to those triggered by earthquakes, high winds, and lightnings. The large amount of oil and chemicals spillage due to floods triggered by the Hurricanes Katrina and Rita in 2005 and Harvey in 2017 in the U.S. demonstrated the potential of floods in causing catastrophic natechs. In the present study, we have developed a methodology based on physical reliability models and Bayesian network so as to assess the fragility (probability of failure) of industrial plants to floods. The application of the methodology has been demonstrated for petroleum storage tanks where flotation, shell buckling, and sliding are considered as the prevailing failure modes. Due to scarcity of empirical data and high-resolution field observations prevailing in natechs, the developed methodology can effectively be applied to a wide variety of natechs in industrial plants as long as limit state equations of respective failure modes can reasonably be developed.&quot;,&quot;publisher&quot;:&quot;Elsevier Ltd&quot;,&quot;volume&quot;:&quot;169&quot;},&quot;isTemporary&quot;:false,&quot;suppress-author&quot;:false,&quot;composite&quot;:false,&quot;author-only&quot;:false}]},{&quot;citationID&quot;:&quot;MENDELEY_CITATION_ef96a6d0-dfb7-4219-8472-be07da89f8d6&quot;,&quot;properties&quot;:{&quot;noteIndex&quot;:0},&quot;isEdited&quot;:false,&quot;manualOverride&quot;:{&quot;isManuallyOverridden&quot;:true,&quot;citeprocText&quot;:&quot;(Bernier &amp;#38; Padgett, 2019)&quot;,&quot;manualOverrideText&quot;:&quot;(Bernier and Padgett, 2019)&quot;},&quot;citationTag&quot;:&quot;MENDELEY_CITATION_v3_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&quot;,&quot;citationItems&quot;:[{&quot;id&quot;:&quot;ea66ffef-b631-3a4b-a38c-0326a77d3bc0&quot;,&quot;itemData&quot;:{&quot;type&quot;:&quot;article-journal&quot;,&quot;id&quot;:&quot;ea66ffef-b631-3a4b-a38c-0326a77d3bc0&quot;,&quot;title&quot;:&quot;Fragility and risk assessment of aboveground storage tanks subjected to concurrent surge, wave, and wind loads&quot;,&quot;author&quot;:[{&quot;family&quot;:&quot;Bernier&quot;,&quot;given&quot;:&quot;Carl&quot;,&quot;parse-names&quot;:false,&quot;dropping-particle&quot;:&quot;&quot;,&quot;non-dropping-particle&quot;:&quot;&quot;},{&quot;family&quot;:&quot;Padgett&quot;,&quot;given&quot;:&quot;Jamie E.&quot;,&quot;parse-names&quot;:false,&quot;dropping-particle&quot;:&quot;&quot;,&quot;non-dropping-particle&quot;:&quot;&quot;}],&quot;container-title&quot;:&quot;Reliability Engineering and System Safety&quot;,&quot;container-title-short&quot;:&quot;Reliab. Eng. Syst. Saf.&quot;,&quot;DOI&quot;:&quot;10.1016/j.ress.2019.106571&quot;,&quot;ISSN&quot;:&quot;09518320&quot;,&quot;issued&quot;:{&quot;date-parts&quot;:[[2019,11,1]]},&quot;abstract&quot;:&quot;Comprehensive tools to assess the performance of aboveground storage tanks (ASTs) under multi-hazard storm conditions are currently lacking, despite the severe damage suffered by ASTs in past storms resulting in the release of hazardous substances. This paper presents a rigorous yet efficient methodology to develop fragility models and perform risk assessments of ASTs subjected to combined surge, wave, and wind loads. Parametrized fragility models are derived for buckling and dislocation from the ground. The buckling strength of ASTs is assessed using finite element analysis, while the stability against dislocation is evaluated using analytical limit state functions with surrogate modeling-based load models. Scenario and probabilistic risk assessments are then performed for a case study region by convolving the fragility models with hazard models. Results demonstrate that the derived fragility models are efficient tools to evaluate the performance of ASTs in industrial regions. Insights obtained from the fragility and risk assessments reveal that neglecting the multi-hazard nature of storms, as existing studies have done, can lead to a significant underestimation of vulnerability and risks. This paper also highlights how using surrogate model techniques can facilitate and reduce the computational complexity of fragility and risk assessments, particularly in multi-hazard settings.&quot;,&quot;publisher&quot;:&quot;Elsevier Ltd&quot;,&quot;volume&quot;:&quot;191&quot;},&quot;isTemporary&quot;:false,&quot;suppress-author&quot;:false,&quot;composite&quot;:false,&quot;author-only&quot;:false}]},{&quot;citationID&quot;:&quot;MENDELEY_CITATION_0aef1737-8b2f-41e6-8df0-257e87847cde&quot;,&quot;properties&quot;:{&quot;noteIndex&quot;:0},&quot;isEdited&quot;:false,&quot;manualOverride&quot;:{&quot;isManuallyOverridden&quot;:false,&quot;citeprocText&quot;:&quot;(Hu et al., 2024)&quot;,&quot;manualOverrideText&quot;:&quot;&quot;},&quot;citationTag&quot;:&quot;MENDELEY_CITATION_v3_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&quot;,&quot;citationItems&quot;:[{&quot;id&quot;:&quot;f45e89d6-3da1-3029-9ea3-861895102a97&quot;,&quot;itemData&quot;:{&quot;type&quot;:&quot;article-journal&quot;,&quot;id&quot;:&quot;f45e89d6-3da1-3029-9ea3-861895102a97&quot;,&quot;title&quot;:&quot;Fragility assessment for process pipelines in flood events through physically-based hazard response analysis&quot;,&quot;author&quot;:[{&quot;family&quot;:&quot;Hu&quot;,&quot;given&quot;:&quot;Hong&quot;,&quot;parse-names&quot;:false,&quot;dropping-particle&quot;:&quot;&quot;,&quot;non-dropping-particle&quot;:&quot;&quot;},{&quot;family&quot;:&quot;Lan&quot;,&quot;given&quot;:&quot;Meng&quot;,&quot;parse-names&quot;:false,&quot;dropping-particle&quot;:&quot;&quot;,&quot;non-dropping-particle&quot;:&quot;&quot;},{&quot;family&quot;:&quot;Qin&quot;,&quot;given&quot;:&quot;Rongshui&quot;,&quot;parse-names&quot;:false,&quot;dropping-particle&quot;:&quot;&quot;,&quot;non-dropping-particle&quot;:&quot;&quot;},{&quot;family&quot;:&quot;Zhu&quot;,&quot;given&quot;:&quot;Jiping&quot;,&quot;parse-names&quot;:false,&quot;dropping-particle&quot;:&quot;&quot;,&quot;non-dropping-particle&quot;:&quot;&quot;}],&quot;container-title&quot;:&quot;Journal of Loss Prevention in the Process Industries&quot;,&quot;container-title-short&quot;:&quot;J. Loss Prev. Process Ind.&quot;,&quot;DOI&quot;:&quot;10.1016/j.jlp.2024.105349&quot;,&quot;ISSN&quot;:&quot;09504230&quot;,&quot;issued&quot;:{&quot;date-parts&quot;:[[2024,8,1]]},&quot;abstract&quot;:&quot;Natech events triggered by floods have occurred frequently, resulting in physical damage to process equipment and subsequent releases of hazardous substances, threatening the operational safety of the process industry. Therefore, it is necessary to conduct flood fragility assessments on typical process equipment, such as storage tanks and process pipelines. Compared to storage tank, there are relatively few flood risk analysis methods applicable to process pipelines, and there is a lack of dedicated fragility models to quantify the probability of pipeline damage in flood hazard scenarios. Thus, this paper develops a process pipeline fragility model to support the quantitative risk assessment (QRA) of flood-induced Natech events more comprehensively. This model simultaneously considers the structural physical damage caused by internal pressure and external load in the pipeline and establishes the limit state equation (LSE) corresponding to the failure mode. On this basis, parametric fragility functions are trained using Monte Carlo simulations and logistic regression. A pipeline case is used to test the proposed fragility functions, and the results show that the fitted parameterized fragility model can sensitively capture changes in the failure probability curve caused by hazard intensity and pipeline characteristics changes. The proposed pipeline fragility model is applied to a composite area of pipelines and storage tanks, accurately assessing the failure probability of different types of pipelines in flood scenarios.&quot;,&quot;publisher&quot;:&quot;Elsevier Ltd&quot;,&quot;volume&quot;:&quot;90&quot;},&quot;isTemporary&quot;:false,&quot;suppress-author&quot;:false,&quot;composite&quot;:false,&quot;author-only&quot;:false}]},{&quot;citationID&quot;:&quot;MENDELEY_CITATION_9f7ee20f-80f6-4912-b59d-9d955719d284&quot;,&quot;properties&quot;:{&quot;noteIndex&quot;:0},&quot;isEdited&quot;:false,&quot;manualOverride&quot;:{&quot;isManuallyOverridden&quot;:true,&quot;citeprocText&quot;:&quot;(Mia &amp;#38; Kameshwar, 2025)&quot;,&quot;manualOverrideText&quot;:&quot;(Mia and Kameshwar, 2025)&quot;},&quot;citationTag&quot;:&quot;MENDELEY_CITATION_v3_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&quot;,&quot;citationItems&quot;:[{&quot;id&quot;:&quot;2349f555-a13c-3d9c-912b-be281451ae9e&quot;,&quot;itemData&quot;:{&quot;type&quot;:&quot;article-journal&quot;,&quot;id&quot;:&quot;2349f555-a13c-3d9c-912b-be281451ae9e&quot;,&quot;title&quot;:&quot;Flood fragility of pipelines connected to above ground storage tanks&quot;,&quot;author&quot;:[{&quot;family&quot;:&quot;Mia&quot;,&quot;given&quot;:&quot;Md Manik&quot;,&quot;parse-names&quot;:false,&quot;dropping-particle&quot;:&quot;&quot;,&quot;non-dropping-particle&quot;:&quot;&quot;},{&quot;family&quot;:&quot;Kameshwar&quot;,&quot;given&quot;:&quot;Sabarethinam&quot;,&quot;parse-names&quot;:false,&quot;dropping-particle&quot;:&quot;&quot;,&quot;non-dropping-particle&quot;:&quot;&quot;}],&quot;container-title&quot;:&quot;Engineering Failure Analysis&quot;,&quot;container-title-short&quot;:&quot;Eng. Fail. Anal.&quot;,&quot;accessed&quot;:{&quot;date-parts&quot;:[[2025,10,8]]},&quot;DOI&quot;:&quot;10.1016/J.ENGFAILANAL.2025.110178&quot;,&quot;ISSN&quot;:&quot;1350-6307&quot;,&quot;URL&quot;:&quot;https://linkinghub.elsevier.com/retrieve/pii/S1350630725009197&quot;,&quot;issued&quot;:{&quot;date-parts&quot;:[[2025,12,1]]},&quot;page&quot;:&quot;110178&quot;,&quot;publisher&quot;:&quot;Pergamon&quot;,&quot;volume&quot;:&quot;182&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28E03824-BD69-2A4C-B8BC-E58F62B24301}">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Metadata/LabelInfo.xml><?xml version="1.0" encoding="utf-8"?>
<clbl:labelList xmlns:clbl="http://schemas.microsoft.com/office/2020/mipLabelMetadata">
  <clbl:label id="{ffb4df68-f464-458c-a546-00fb3af66f6a}" enabled="0" method="" siteId="{ffb4df68-f464-458c-a546-00fb3af66f6a}" removed="1"/>
</clbl:labelList>
</file>

<file path=docProps/app.xml><?xml version="1.0" encoding="utf-8"?>
<Properties xmlns="http://schemas.openxmlformats.org/officeDocument/2006/extended-properties" xmlns:vt="http://schemas.openxmlformats.org/officeDocument/2006/docPropsVTypes">
  <Template>Normal.dotm</Template>
  <TotalTime>675</TotalTime>
  <Pages>6</Pages>
  <Words>3564</Words>
  <Characters>20320</Characters>
  <Application>Microsoft Office Word</Application>
  <DocSecurity>0</DocSecurity>
  <Lines>169</Lines>
  <Paragraphs>47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Yazdan Almasi</cp:lastModifiedBy>
  <cp:revision>778</cp:revision>
  <cp:lastPrinted>2015-05-12T18:31:00Z</cp:lastPrinted>
  <dcterms:created xsi:type="dcterms:W3CDTF">2024-02-20T10:29:00Z</dcterms:created>
  <dcterms:modified xsi:type="dcterms:W3CDTF">2026-05-02T18:17:00Z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