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1B3E" w14:textId="3528D855" w:rsidR="007D2B5B" w:rsidRPr="003C47B0" w:rsidRDefault="007E70A1" w:rsidP="007D2B5B">
      <w:pPr>
        <w:jc w:val="center"/>
        <w:rPr>
          <w:b/>
          <w:bCs/>
          <w:sz w:val="32"/>
          <w:szCs w:val="32"/>
        </w:rPr>
      </w:pPr>
      <w:r w:rsidRPr="00E90441">
        <w:rPr>
          <w:b/>
          <w:bCs/>
          <w:sz w:val="32"/>
          <w:szCs w:val="32"/>
        </w:rPr>
        <w:t>E</w:t>
      </w:r>
      <w:r w:rsidR="007D2B5B" w:rsidRPr="00E90441">
        <w:rPr>
          <w:b/>
          <w:bCs/>
          <w:sz w:val="32"/>
          <w:szCs w:val="32"/>
        </w:rPr>
        <w:t>nvironmental performance comparison</w:t>
      </w:r>
      <w:r w:rsidR="00E90441" w:rsidRPr="00E90441">
        <w:rPr>
          <w:b/>
          <w:bCs/>
          <w:sz w:val="32"/>
          <w:szCs w:val="32"/>
        </w:rPr>
        <w:t xml:space="preserve"> between optical and wet-chem analys</w:t>
      </w:r>
      <w:r w:rsidR="0030574B">
        <w:rPr>
          <w:b/>
          <w:bCs/>
          <w:sz w:val="32"/>
          <w:szCs w:val="32"/>
        </w:rPr>
        <w:t>e</w:t>
      </w:r>
      <w:r w:rsidR="00E90441" w:rsidRPr="00E90441">
        <w:rPr>
          <w:b/>
          <w:bCs/>
          <w:sz w:val="32"/>
          <w:szCs w:val="32"/>
        </w:rPr>
        <w:t>s to assess qualit</w:t>
      </w:r>
      <w:r w:rsidR="00E90441">
        <w:rPr>
          <w:b/>
          <w:bCs/>
          <w:sz w:val="32"/>
          <w:szCs w:val="32"/>
        </w:rPr>
        <w:t>y parameters</w:t>
      </w:r>
      <w:r w:rsidR="007C6990">
        <w:rPr>
          <w:b/>
          <w:bCs/>
          <w:sz w:val="32"/>
          <w:szCs w:val="32"/>
        </w:rPr>
        <w:t xml:space="preserve"> </w:t>
      </w:r>
      <w:r w:rsidR="00CF170E">
        <w:rPr>
          <w:b/>
          <w:bCs/>
          <w:sz w:val="32"/>
          <w:szCs w:val="32"/>
        </w:rPr>
        <w:t xml:space="preserve">of </w:t>
      </w:r>
      <w:r w:rsidR="00CF170E" w:rsidRPr="003C47B0">
        <w:rPr>
          <w:b/>
          <w:bCs/>
          <w:sz w:val="32"/>
          <w:szCs w:val="32"/>
        </w:rPr>
        <w:t>grape (Vitis vinifera L.)</w:t>
      </w:r>
    </w:p>
    <w:p w14:paraId="53F8CE56" w14:textId="3BAFA155" w:rsidR="007D2B5B" w:rsidRPr="003C47B0" w:rsidRDefault="007D2B5B" w:rsidP="007D2B5B">
      <w:pPr>
        <w:jc w:val="center"/>
        <w:rPr>
          <w:rFonts w:cs="Arial"/>
          <w:b/>
          <w:bCs/>
          <w:color w:val="000000" w:themeColor="text1"/>
          <w:sz w:val="24"/>
          <w:szCs w:val="24"/>
          <w:vertAlign w:val="superscript"/>
          <w:lang w:val="it-IT"/>
        </w:rPr>
      </w:pPr>
      <w:r w:rsidRPr="003C47B0">
        <w:rPr>
          <w:rFonts w:cs="Arial"/>
          <w:b/>
          <w:bCs/>
          <w:sz w:val="24"/>
          <w:szCs w:val="24"/>
          <w:lang w:val="it-IT"/>
        </w:rPr>
        <w:t>Martina Zambelli,</w:t>
      </w:r>
      <w:r w:rsidRPr="003C47B0">
        <w:rPr>
          <w:rFonts w:cs="Arial"/>
          <w:b/>
          <w:bCs/>
          <w:sz w:val="24"/>
          <w:szCs w:val="24"/>
          <w:vertAlign w:val="superscript"/>
          <w:lang w:val="it-IT"/>
        </w:rPr>
        <w:t xml:space="preserve"> </w:t>
      </w:r>
      <w:r w:rsidRPr="003C47B0">
        <w:rPr>
          <w:rFonts w:cs="Arial"/>
          <w:b/>
          <w:bCs/>
          <w:sz w:val="24"/>
          <w:szCs w:val="24"/>
          <w:lang w:val="it-IT"/>
        </w:rPr>
        <w:t>Andrea Casson</w:t>
      </w:r>
      <w:r w:rsidRPr="003C47B0">
        <w:rPr>
          <w:rFonts w:cs="Arial"/>
          <w:b/>
          <w:bCs/>
          <w:sz w:val="24"/>
          <w:szCs w:val="24"/>
          <w:vertAlign w:val="superscript"/>
          <w:lang w:val="it-IT"/>
        </w:rPr>
        <w:t>*</w:t>
      </w:r>
      <w:r w:rsidRPr="003C47B0">
        <w:rPr>
          <w:rFonts w:cs="Arial"/>
          <w:b/>
          <w:bCs/>
          <w:sz w:val="24"/>
          <w:szCs w:val="24"/>
          <w:lang w:val="it-IT"/>
        </w:rPr>
        <w:t>, Alessia Pampuri, Alessio Tugnolo, Roberto Beghi, Riccardo Guidetti, Valentina Giovenzana</w:t>
      </w:r>
    </w:p>
    <w:p w14:paraId="19EC5DA3" w14:textId="5217FB1F" w:rsidR="007D2B5B" w:rsidRPr="003C47B0" w:rsidRDefault="007D2B5B" w:rsidP="007D2B5B">
      <w:pPr>
        <w:jc w:val="both"/>
        <w:rPr>
          <w:rFonts w:cs="Arial"/>
          <w:lang w:val="en-GB"/>
        </w:rPr>
      </w:pPr>
      <w:r w:rsidRPr="003C47B0">
        <w:rPr>
          <w:rFonts w:cs="Arial"/>
          <w:vertAlign w:val="superscript"/>
          <w:lang w:val="en-GB"/>
        </w:rPr>
        <w:t>1</w:t>
      </w:r>
      <w:r w:rsidRPr="003C47B0">
        <w:rPr>
          <w:rFonts w:cs="Arial"/>
          <w:lang w:val="en-GB"/>
        </w:rPr>
        <w:t xml:space="preserve">Department of Agricultural and Environmental Sciences - Production, Landscape, Agroenergy, </w:t>
      </w:r>
      <w:r w:rsidR="0021736B">
        <w:rPr>
          <w:rFonts w:cs="Arial"/>
          <w:lang w:val="en-GB"/>
        </w:rPr>
        <w:t>v</w:t>
      </w:r>
      <w:r w:rsidRPr="003C47B0">
        <w:rPr>
          <w:rFonts w:cs="Arial"/>
          <w:lang w:val="en-GB"/>
        </w:rPr>
        <w:t>, via Celoria 2, 20133, Milan, Italy</w:t>
      </w:r>
    </w:p>
    <w:p w14:paraId="3B651D29" w14:textId="00138378" w:rsidR="007D2B5B" w:rsidRPr="003C47B0" w:rsidRDefault="007D2B5B" w:rsidP="007D2B5B">
      <w:pPr>
        <w:pStyle w:val="Address"/>
        <w:ind w:left="0"/>
        <w:rPr>
          <w:lang w:val="en-GB"/>
        </w:rPr>
      </w:pPr>
      <w:r w:rsidRPr="003C47B0">
        <w:rPr>
          <w:rFonts w:cs="Arial"/>
          <w:b/>
        </w:rPr>
        <w:t>*</w:t>
      </w:r>
      <w:r w:rsidRPr="003C47B0">
        <w:rPr>
          <w:rFonts w:cs="Arial"/>
        </w:rPr>
        <w:t xml:space="preserve">Corresponding Author: </w:t>
      </w:r>
      <w:hyperlink r:id="rId10" w:history="1">
        <w:r w:rsidRPr="003C47B0">
          <w:rPr>
            <w:rStyle w:val="Hyperlink"/>
            <w:rFonts w:cs="Arial"/>
          </w:rPr>
          <w:t>andrea.casson@unimi.it</w:t>
        </w:r>
      </w:hyperlink>
      <w:r w:rsidRPr="003C47B0">
        <w:rPr>
          <w:rStyle w:val="Hyperlink"/>
          <w:rFonts w:cs="Arial"/>
        </w:rPr>
        <w:t xml:space="preserve"> </w:t>
      </w:r>
      <w:r w:rsidRPr="003C47B0">
        <w:t xml:space="preserve">- tel. </w:t>
      </w:r>
      <w:r w:rsidRPr="003C47B0">
        <w:rPr>
          <w:lang w:val="en-GB"/>
        </w:rPr>
        <w:t>+39 02</w:t>
      </w:r>
      <w:r w:rsidRPr="003C47B0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3C47B0">
        <w:rPr>
          <w:lang w:val="en-GB"/>
        </w:rPr>
        <w:t>50316873</w:t>
      </w:r>
    </w:p>
    <w:p w14:paraId="226D6843" w14:textId="3D4D334A" w:rsidR="007D2B5B" w:rsidRPr="003C47B0" w:rsidRDefault="00434EB6" w:rsidP="007D2B5B">
      <w:pPr>
        <w:jc w:val="both"/>
        <w:rPr>
          <w:rFonts w:cs="Arial"/>
        </w:rPr>
      </w:pPr>
      <w:r w:rsidRPr="003C47B0">
        <w:rPr>
          <w:b/>
        </w:rPr>
        <w:t>Keywords.</w:t>
      </w:r>
      <w:r w:rsidRPr="003C47B0">
        <w:t xml:space="preserve"> </w:t>
      </w:r>
      <w:r w:rsidR="007D2B5B" w:rsidRPr="003C47B0">
        <w:rPr>
          <w:rFonts w:cs="Arial"/>
        </w:rPr>
        <w:t>Optical technique, prototype, chemometrics, technological maturation, sustainability, LCA</w:t>
      </w:r>
    </w:p>
    <w:p w14:paraId="55B56883" w14:textId="77777777" w:rsidR="007D2B5B" w:rsidRPr="003C47B0" w:rsidRDefault="007D2B5B" w:rsidP="007D2B5B">
      <w:pPr>
        <w:jc w:val="both"/>
        <w:rPr>
          <w:rFonts w:cs="Arial"/>
        </w:rPr>
      </w:pPr>
    </w:p>
    <w:p w14:paraId="3854D53C" w14:textId="5A459A32" w:rsidR="00117708" w:rsidRPr="003C47B0" w:rsidRDefault="00434EB6" w:rsidP="007D2B5B">
      <w:pPr>
        <w:pStyle w:val="Keywords"/>
        <w:jc w:val="both"/>
        <w:rPr>
          <w:rFonts w:cs="Arial"/>
          <w:i/>
          <w:iCs/>
        </w:rPr>
      </w:pPr>
      <w:r w:rsidRPr="003C47B0">
        <w:rPr>
          <w:rFonts w:cs="Arial"/>
          <w:b/>
        </w:rPr>
        <w:t>Abstract.</w:t>
      </w:r>
      <w:r w:rsidRPr="003C47B0">
        <w:rPr>
          <w:rFonts w:cs="Arial"/>
          <w:iCs/>
        </w:rPr>
        <w:t xml:space="preserve"> </w:t>
      </w:r>
    </w:p>
    <w:p w14:paraId="43066EF9" w14:textId="32CAE233" w:rsidR="005F5850" w:rsidRPr="003C47B0" w:rsidRDefault="007D2B5B" w:rsidP="00F80765">
      <w:pPr>
        <w:spacing w:before="0"/>
        <w:jc w:val="both"/>
        <w:rPr>
          <w:rFonts w:cs="Arial"/>
        </w:rPr>
      </w:pPr>
      <w:r w:rsidRPr="003C47B0">
        <w:rPr>
          <w:rFonts w:cs="Arial"/>
        </w:rPr>
        <w:t>Grape quality composition at harvest is one of the most important factors that determine the future quality of the wine. By measuring certain grape quality parameters (sugars</w:t>
      </w:r>
      <w:r w:rsidR="006F5576" w:rsidRPr="003C47B0">
        <w:rPr>
          <w:rFonts w:cs="Arial"/>
        </w:rPr>
        <w:t xml:space="preserve"> content</w:t>
      </w:r>
      <w:r w:rsidRPr="003C47B0">
        <w:rPr>
          <w:rFonts w:cs="Arial"/>
        </w:rPr>
        <w:t>, total acidity and pH-value), it’s possible to determine the optimum harvest timing ensuring the production of high-quality wines. These parameters are usually obtained through traditional analytical methods</w:t>
      </w:r>
      <w:r w:rsidR="0030574B" w:rsidRPr="003C47B0">
        <w:rPr>
          <w:rFonts w:cs="Arial"/>
        </w:rPr>
        <w:t>, the wet-chem analyses,</w:t>
      </w:r>
      <w:r w:rsidRPr="003C47B0">
        <w:rPr>
          <w:rFonts w:cs="Arial"/>
        </w:rPr>
        <w:t xml:space="preserve"> which require samples to be sent to geographically distant laboratories</w:t>
      </w:r>
      <w:r w:rsidR="00C329D5" w:rsidRPr="003C47B0">
        <w:rPr>
          <w:rFonts w:cs="Arial"/>
        </w:rPr>
        <w:t xml:space="preserve"> and</w:t>
      </w:r>
      <w:r w:rsidRPr="003C47B0">
        <w:rPr>
          <w:rFonts w:cs="Arial"/>
        </w:rPr>
        <w:t xml:space="preserve"> waiting long time before achieving results. All these procedures imply also the use of chemical</w:t>
      </w:r>
      <w:r w:rsidR="00E15C5D" w:rsidRPr="003C47B0">
        <w:rPr>
          <w:rFonts w:cs="Arial"/>
        </w:rPr>
        <w:t>s</w:t>
      </w:r>
      <w:r w:rsidRPr="003C47B0">
        <w:rPr>
          <w:rFonts w:cs="Arial"/>
        </w:rPr>
        <w:t>.</w:t>
      </w:r>
      <w:r w:rsidR="00656070" w:rsidRPr="003C47B0">
        <w:rPr>
          <w:rFonts w:cs="Arial"/>
        </w:rPr>
        <w:t xml:space="preserve"> As a solution </w:t>
      </w:r>
      <w:r w:rsidR="001752EE" w:rsidRPr="003C47B0">
        <w:rPr>
          <w:rFonts w:cs="Arial"/>
        </w:rPr>
        <w:t xml:space="preserve">to destructiveness and slowness problems, </w:t>
      </w:r>
      <w:r w:rsidR="004D4855" w:rsidRPr="003C47B0">
        <w:rPr>
          <w:rFonts w:cs="Arial"/>
        </w:rPr>
        <w:t xml:space="preserve">optical </w:t>
      </w:r>
      <w:r w:rsidR="00870D3A" w:rsidRPr="003C47B0">
        <w:rPr>
          <w:rFonts w:cs="Arial"/>
        </w:rPr>
        <w:t>methods</w:t>
      </w:r>
      <w:r w:rsidRPr="003C47B0">
        <w:rPr>
          <w:rFonts w:cs="Arial"/>
        </w:rPr>
        <w:t xml:space="preserve"> can be suitable alternative</w:t>
      </w:r>
      <w:r w:rsidR="00870D3A" w:rsidRPr="003C47B0">
        <w:rPr>
          <w:rFonts w:cs="Arial"/>
        </w:rPr>
        <w:t>s</w:t>
      </w:r>
      <w:r w:rsidR="000E62B9" w:rsidRPr="003C47B0">
        <w:rPr>
          <w:rFonts w:cs="Arial"/>
        </w:rPr>
        <w:t xml:space="preserve"> </w:t>
      </w:r>
      <w:r w:rsidRPr="003C47B0">
        <w:rPr>
          <w:rFonts w:cs="Arial"/>
        </w:rPr>
        <w:t xml:space="preserve">to </w:t>
      </w:r>
      <w:r w:rsidR="005C53BA" w:rsidRPr="003C47B0">
        <w:rPr>
          <w:rFonts w:cs="Arial"/>
        </w:rPr>
        <w:t>monitor the technological maturation of grapes</w:t>
      </w:r>
      <w:r w:rsidRPr="003C47B0">
        <w:rPr>
          <w:rFonts w:cs="Arial"/>
        </w:rPr>
        <w:t xml:space="preserve">. </w:t>
      </w:r>
    </w:p>
    <w:p w14:paraId="3B6CE73A" w14:textId="695B9905" w:rsidR="00D56645" w:rsidRPr="003C47B0" w:rsidRDefault="005C53BA" w:rsidP="00F80765">
      <w:pPr>
        <w:spacing w:before="0"/>
        <w:jc w:val="both"/>
        <w:rPr>
          <w:rFonts w:cs="Arial"/>
        </w:rPr>
      </w:pPr>
      <w:r w:rsidRPr="003C47B0">
        <w:rPr>
          <w:rFonts w:cs="Arial"/>
        </w:rPr>
        <w:t>In this context, t</w:t>
      </w:r>
      <w:r w:rsidR="000E62B9" w:rsidRPr="003C47B0">
        <w:rPr>
          <w:rFonts w:cs="Arial"/>
        </w:rPr>
        <w:t>he</w:t>
      </w:r>
      <w:r w:rsidR="007D2B5B" w:rsidRPr="003C47B0">
        <w:rPr>
          <w:rFonts w:cs="Arial"/>
        </w:rPr>
        <w:t xml:space="preserve"> </w:t>
      </w:r>
      <w:r w:rsidR="0021758D" w:rsidRPr="003C47B0">
        <w:rPr>
          <w:rFonts w:cs="Arial"/>
        </w:rPr>
        <w:t xml:space="preserve">work </w:t>
      </w:r>
      <w:r w:rsidR="007D2B5B" w:rsidRPr="003C47B0">
        <w:rPr>
          <w:rFonts w:cs="Arial"/>
        </w:rPr>
        <w:t>aim</w:t>
      </w:r>
      <w:r w:rsidR="0021758D" w:rsidRPr="003C47B0">
        <w:rPr>
          <w:rFonts w:cs="Arial"/>
        </w:rPr>
        <w:t>ed</w:t>
      </w:r>
      <w:r w:rsidR="007D2B5B" w:rsidRPr="003C47B0">
        <w:rPr>
          <w:rFonts w:cs="Arial"/>
        </w:rPr>
        <w:t xml:space="preserve"> to evaluate and compare the environmental impact of three different analyses</w:t>
      </w:r>
      <w:r w:rsidR="0021758D" w:rsidRPr="003C47B0">
        <w:rPr>
          <w:rFonts w:cs="Arial"/>
        </w:rPr>
        <w:t xml:space="preserve"> carried out to </w:t>
      </w:r>
      <w:r w:rsidR="002F375E">
        <w:rPr>
          <w:rFonts w:cs="Arial"/>
        </w:rPr>
        <w:t>determine</w:t>
      </w:r>
      <w:r w:rsidR="0021758D" w:rsidRPr="003C47B0">
        <w:rPr>
          <w:rFonts w:cs="Arial"/>
        </w:rPr>
        <w:t xml:space="preserve"> technological parameters</w:t>
      </w:r>
      <w:r w:rsidR="00AF0BBD" w:rsidRPr="003C47B0">
        <w:rPr>
          <w:rFonts w:cs="Arial"/>
        </w:rPr>
        <w:t xml:space="preserve"> (sugars, pH,</w:t>
      </w:r>
      <w:r w:rsidR="00A73487" w:rsidRPr="003C47B0">
        <w:rPr>
          <w:rFonts w:cs="Arial"/>
        </w:rPr>
        <w:t xml:space="preserve"> and</w:t>
      </w:r>
      <w:r w:rsidR="00AF0BBD" w:rsidRPr="003C47B0">
        <w:rPr>
          <w:rFonts w:cs="Arial"/>
        </w:rPr>
        <w:t xml:space="preserve"> total acidity)</w:t>
      </w:r>
      <w:r w:rsidR="008E273F" w:rsidRPr="003C47B0">
        <w:rPr>
          <w:rFonts w:cs="Arial"/>
        </w:rPr>
        <w:t xml:space="preserve"> using three different approach</w:t>
      </w:r>
      <w:r w:rsidR="00A73487" w:rsidRPr="003C47B0">
        <w:rPr>
          <w:rFonts w:cs="Arial"/>
        </w:rPr>
        <w:t>es</w:t>
      </w:r>
      <w:r w:rsidR="007D2B5B" w:rsidRPr="003C47B0">
        <w:rPr>
          <w:rFonts w:cs="Arial"/>
        </w:rPr>
        <w:t>: the</w:t>
      </w:r>
      <w:r w:rsidR="008E273F" w:rsidRPr="003C47B0">
        <w:rPr>
          <w:rFonts w:cs="Arial"/>
        </w:rPr>
        <w:t xml:space="preserve"> wet-chem </w:t>
      </w:r>
      <w:r w:rsidR="007D2B5B" w:rsidRPr="003C47B0">
        <w:rPr>
          <w:rFonts w:cs="Arial"/>
        </w:rPr>
        <w:t>method,</w:t>
      </w:r>
      <w:r w:rsidR="00B06DE3" w:rsidRPr="003C47B0">
        <w:rPr>
          <w:rFonts w:cs="Arial"/>
        </w:rPr>
        <w:t xml:space="preserve"> the</w:t>
      </w:r>
      <w:r w:rsidR="007D2B5B" w:rsidRPr="003C47B0">
        <w:rPr>
          <w:rFonts w:cs="Arial"/>
        </w:rPr>
        <w:t xml:space="preserve"> </w:t>
      </w:r>
      <w:r w:rsidR="00A73487" w:rsidRPr="003C47B0">
        <w:rPr>
          <w:rFonts w:cs="Arial"/>
        </w:rPr>
        <w:t>optical</w:t>
      </w:r>
      <w:r w:rsidR="009F34DB" w:rsidRPr="003C47B0">
        <w:rPr>
          <w:rFonts w:cs="Arial"/>
        </w:rPr>
        <w:t xml:space="preserve"> method using </w:t>
      </w:r>
      <w:r w:rsidR="00B06DE3" w:rsidRPr="003C47B0">
        <w:rPr>
          <w:rFonts w:cs="Arial"/>
        </w:rPr>
        <w:t xml:space="preserve">benchtop </w:t>
      </w:r>
      <w:r w:rsidR="00267D7A" w:rsidRPr="003C47B0">
        <w:rPr>
          <w:rFonts w:cs="Arial"/>
        </w:rPr>
        <w:t xml:space="preserve">devices </w:t>
      </w:r>
      <w:r w:rsidR="007D2B5B" w:rsidRPr="003C47B0">
        <w:rPr>
          <w:rFonts w:cs="Arial"/>
        </w:rPr>
        <w:t xml:space="preserve">and </w:t>
      </w:r>
      <w:r w:rsidR="00267D7A" w:rsidRPr="003C47B0">
        <w:rPr>
          <w:rFonts w:cs="Arial"/>
        </w:rPr>
        <w:t>the</w:t>
      </w:r>
      <w:r w:rsidR="00A73487" w:rsidRPr="003C47B0">
        <w:rPr>
          <w:rFonts w:cs="Arial"/>
        </w:rPr>
        <w:t xml:space="preserve"> optical method</w:t>
      </w:r>
      <w:r w:rsidR="00267D7A" w:rsidRPr="003C47B0">
        <w:rPr>
          <w:rFonts w:cs="Arial"/>
        </w:rPr>
        <w:t xml:space="preserve"> using </w:t>
      </w:r>
      <w:r w:rsidR="00A73487" w:rsidRPr="003C47B0">
        <w:rPr>
          <w:rFonts w:cs="Arial"/>
        </w:rPr>
        <w:t>innovative</w:t>
      </w:r>
      <w:r w:rsidR="003528C4" w:rsidRPr="003C47B0">
        <w:rPr>
          <w:rFonts w:cs="Arial"/>
        </w:rPr>
        <w:t>,</w:t>
      </w:r>
      <w:r w:rsidR="00A73487" w:rsidRPr="003C47B0">
        <w:rPr>
          <w:rFonts w:cs="Arial"/>
        </w:rPr>
        <w:t xml:space="preserve"> smart</w:t>
      </w:r>
      <w:r w:rsidR="003528C4" w:rsidRPr="003C47B0">
        <w:rPr>
          <w:rFonts w:cs="Arial"/>
        </w:rPr>
        <w:t>,</w:t>
      </w:r>
      <w:r w:rsidR="00A73487" w:rsidRPr="003C47B0">
        <w:rPr>
          <w:rFonts w:cs="Arial"/>
        </w:rPr>
        <w:t xml:space="preserve"> </w:t>
      </w:r>
      <w:r w:rsidR="003528C4" w:rsidRPr="003C47B0">
        <w:rPr>
          <w:rFonts w:cs="Arial"/>
        </w:rPr>
        <w:t xml:space="preserve">and </w:t>
      </w:r>
      <w:r w:rsidR="00483287" w:rsidRPr="003C47B0">
        <w:rPr>
          <w:rFonts w:cs="Arial"/>
        </w:rPr>
        <w:t>cost-effective</w:t>
      </w:r>
      <w:r w:rsidR="009E33AE" w:rsidRPr="003C47B0">
        <w:rPr>
          <w:rFonts w:cs="Arial"/>
        </w:rPr>
        <w:t xml:space="preserve"> </w:t>
      </w:r>
      <w:r w:rsidR="00267D7A" w:rsidRPr="003C47B0">
        <w:rPr>
          <w:rFonts w:cs="Arial"/>
        </w:rPr>
        <w:t>devices</w:t>
      </w:r>
      <w:r w:rsidR="003F4B0F" w:rsidRPr="003C47B0">
        <w:rPr>
          <w:rFonts w:cs="Arial"/>
        </w:rPr>
        <w:t>.</w:t>
      </w:r>
      <w:r w:rsidR="00267D7A" w:rsidRPr="003C47B0">
        <w:rPr>
          <w:rFonts w:cs="Arial"/>
        </w:rPr>
        <w:t xml:space="preserve"> </w:t>
      </w:r>
      <w:r w:rsidR="003F4B0F" w:rsidRPr="003C47B0">
        <w:rPr>
          <w:rFonts w:cs="Arial"/>
        </w:rPr>
        <w:t>T</w:t>
      </w:r>
      <w:r w:rsidR="007D2B5B" w:rsidRPr="003C47B0">
        <w:rPr>
          <w:rFonts w:cs="Arial"/>
        </w:rPr>
        <w:t xml:space="preserve">he </w:t>
      </w:r>
      <w:r w:rsidR="00485AC6" w:rsidRPr="003C47B0">
        <w:rPr>
          <w:rFonts w:cs="Arial"/>
          <w:bCs/>
        </w:rPr>
        <w:t xml:space="preserve">Life </w:t>
      </w:r>
      <w:r w:rsidR="003F4B0F" w:rsidRPr="003C47B0">
        <w:rPr>
          <w:rFonts w:cs="Arial"/>
          <w:bCs/>
        </w:rPr>
        <w:t>C</w:t>
      </w:r>
      <w:r w:rsidR="00485AC6" w:rsidRPr="003C47B0">
        <w:rPr>
          <w:rFonts w:cs="Arial"/>
          <w:bCs/>
        </w:rPr>
        <w:t>ycle Assessment (</w:t>
      </w:r>
      <w:r w:rsidR="007D2B5B" w:rsidRPr="003C47B0">
        <w:rPr>
          <w:rFonts w:cs="Arial"/>
        </w:rPr>
        <w:t>LCA</w:t>
      </w:r>
      <w:r w:rsidR="00485AC6" w:rsidRPr="003C47B0">
        <w:rPr>
          <w:rFonts w:cs="Arial"/>
        </w:rPr>
        <w:t>)</w:t>
      </w:r>
      <w:r w:rsidR="007D2B5B" w:rsidRPr="003C47B0">
        <w:rPr>
          <w:rFonts w:cs="Arial"/>
        </w:rPr>
        <w:t xml:space="preserve"> methodology</w:t>
      </w:r>
      <w:r w:rsidR="003F4B0F" w:rsidRPr="003C47B0">
        <w:rPr>
          <w:rFonts w:cs="Arial"/>
        </w:rPr>
        <w:t xml:space="preserve"> was used to</w:t>
      </w:r>
      <w:r w:rsidR="007D2B5B" w:rsidRPr="003C47B0">
        <w:rPr>
          <w:rFonts w:cs="Arial"/>
        </w:rPr>
        <w:t xml:space="preserve"> identify the most sustainable solution and propose actions to reduce the impact along wine supply chain</w:t>
      </w:r>
      <w:r w:rsidR="001855EF" w:rsidRPr="003C47B0">
        <w:rPr>
          <w:rFonts w:cs="Arial"/>
        </w:rPr>
        <w:t xml:space="preserve"> in a </w:t>
      </w:r>
      <w:r w:rsidR="000E62B9" w:rsidRPr="003C47B0">
        <w:rPr>
          <w:rFonts w:cs="Arial"/>
          <w:bCs/>
        </w:rPr>
        <w:t>“</w:t>
      </w:r>
      <w:r w:rsidR="001855EF" w:rsidRPr="003C47B0">
        <w:rPr>
          <w:rFonts w:cs="Arial"/>
          <w:bCs/>
        </w:rPr>
        <w:t>from-</w:t>
      </w:r>
      <w:r w:rsidR="000E62B9" w:rsidRPr="003C47B0">
        <w:rPr>
          <w:rFonts w:cs="Arial"/>
          <w:bCs/>
        </w:rPr>
        <w:t xml:space="preserve">cradle-to-grave” approach. </w:t>
      </w:r>
      <w:r w:rsidR="007D2B5B" w:rsidRPr="003C47B0">
        <w:rPr>
          <w:rFonts w:cs="Arial"/>
          <w:bCs/>
        </w:rPr>
        <w:t xml:space="preserve">The </w:t>
      </w:r>
      <w:r w:rsidR="007D2B5B" w:rsidRPr="003C47B0">
        <w:rPr>
          <w:rFonts w:cs="Arial"/>
        </w:rPr>
        <w:t xml:space="preserve">functional unit was identified by the </w:t>
      </w:r>
      <w:r w:rsidR="00FE27BF" w:rsidRPr="003C47B0">
        <w:rPr>
          <w:rFonts w:cs="Arial"/>
        </w:rPr>
        <w:t xml:space="preserve">execution of the </w:t>
      </w:r>
      <w:r w:rsidR="00AA13C6" w:rsidRPr="003C47B0">
        <w:rPr>
          <w:rFonts w:cs="Arial"/>
        </w:rPr>
        <w:t>analyses necessary to obtain</w:t>
      </w:r>
      <w:r w:rsidR="003528C4" w:rsidRPr="003C47B0">
        <w:rPr>
          <w:rFonts w:cs="Arial"/>
        </w:rPr>
        <w:t xml:space="preserve"> the</w:t>
      </w:r>
      <w:r w:rsidR="00AA13C6" w:rsidRPr="003C47B0">
        <w:rPr>
          <w:rFonts w:cs="Arial"/>
        </w:rPr>
        <w:t xml:space="preserve"> three technological parameters</w:t>
      </w:r>
      <w:r w:rsidR="007D2B5B" w:rsidRPr="003C47B0">
        <w:rPr>
          <w:rFonts w:cs="Arial"/>
        </w:rPr>
        <w:t xml:space="preserve">. </w:t>
      </w:r>
    </w:p>
    <w:p w14:paraId="75568858" w14:textId="787B5BE3" w:rsidR="00117708" w:rsidRPr="000E62B9" w:rsidRDefault="00DC2D13" w:rsidP="005D65E8">
      <w:pPr>
        <w:spacing w:before="0"/>
        <w:jc w:val="both"/>
        <w:rPr>
          <w:rFonts w:cs="Arial"/>
          <w:iCs/>
          <w:lang w:val="en-GB"/>
        </w:rPr>
      </w:pPr>
      <w:r w:rsidRPr="003C47B0">
        <w:rPr>
          <w:rFonts w:cs="Arial"/>
        </w:rPr>
        <w:t>Results demonstrate how</w:t>
      </w:r>
      <w:r w:rsidR="006E1145" w:rsidRPr="003C47B0">
        <w:rPr>
          <w:rFonts w:cs="Arial"/>
        </w:rPr>
        <w:t xml:space="preserve"> firstly</w:t>
      </w:r>
      <w:r w:rsidRPr="003C47B0">
        <w:rPr>
          <w:rFonts w:cs="Arial"/>
        </w:rPr>
        <w:t xml:space="preserve"> the wet-chem </w:t>
      </w:r>
      <w:r w:rsidR="00733A02" w:rsidRPr="003C47B0">
        <w:rPr>
          <w:rFonts w:cs="Arial"/>
        </w:rPr>
        <w:t xml:space="preserve">analyses should be carried out in triplet </w:t>
      </w:r>
      <w:r w:rsidR="006E1145" w:rsidRPr="003C47B0">
        <w:rPr>
          <w:rFonts w:cs="Arial"/>
        </w:rPr>
        <w:t>to</w:t>
      </w:r>
      <w:r w:rsidR="00733A02" w:rsidRPr="003C47B0">
        <w:rPr>
          <w:rFonts w:cs="Arial"/>
        </w:rPr>
        <w:t xml:space="preserve"> obtain technological </w:t>
      </w:r>
      <w:r w:rsidR="007E7750" w:rsidRPr="003C47B0">
        <w:rPr>
          <w:rFonts w:cs="Arial"/>
        </w:rPr>
        <w:t>parameters</w:t>
      </w:r>
      <w:r w:rsidR="00733A02" w:rsidRPr="003C47B0">
        <w:rPr>
          <w:rFonts w:cs="Arial"/>
        </w:rPr>
        <w:t xml:space="preserve"> while</w:t>
      </w:r>
      <w:r w:rsidR="006E1145" w:rsidRPr="003C47B0">
        <w:rPr>
          <w:rFonts w:cs="Arial"/>
        </w:rPr>
        <w:t xml:space="preserve"> for</w:t>
      </w:r>
      <w:r w:rsidR="00733A02" w:rsidRPr="003C47B0">
        <w:rPr>
          <w:rFonts w:cs="Arial"/>
        </w:rPr>
        <w:t xml:space="preserve"> the </w:t>
      </w:r>
      <w:r w:rsidR="00117066" w:rsidRPr="003C47B0">
        <w:rPr>
          <w:rFonts w:cs="Arial"/>
        </w:rPr>
        <w:t xml:space="preserve">benchtop and the innovative ones </w:t>
      </w:r>
      <w:r w:rsidR="00BA1F7D" w:rsidRPr="003C47B0">
        <w:rPr>
          <w:rFonts w:cs="Arial"/>
        </w:rPr>
        <w:t xml:space="preserve">the </w:t>
      </w:r>
      <w:r w:rsidR="007E7750" w:rsidRPr="003C47B0">
        <w:rPr>
          <w:rFonts w:cs="Arial"/>
        </w:rPr>
        <w:t xml:space="preserve">three quality parameters </w:t>
      </w:r>
      <w:r w:rsidR="00117066" w:rsidRPr="003C47B0">
        <w:rPr>
          <w:rFonts w:cs="Arial"/>
        </w:rPr>
        <w:t xml:space="preserve">can </w:t>
      </w:r>
      <w:r w:rsidR="00BA1F7D" w:rsidRPr="003C47B0">
        <w:rPr>
          <w:rFonts w:cs="Arial"/>
        </w:rPr>
        <w:t xml:space="preserve">be </w:t>
      </w:r>
      <w:r w:rsidR="007E7750" w:rsidRPr="003C47B0">
        <w:rPr>
          <w:rFonts w:cs="Arial"/>
        </w:rPr>
        <w:t xml:space="preserve">obtained </w:t>
      </w:r>
      <w:r w:rsidR="00BA1F7D" w:rsidRPr="003C47B0">
        <w:rPr>
          <w:rFonts w:cs="Arial"/>
        </w:rPr>
        <w:t xml:space="preserve">with only </w:t>
      </w:r>
      <w:r w:rsidR="00117066" w:rsidRPr="003C47B0">
        <w:rPr>
          <w:rFonts w:cs="Arial"/>
        </w:rPr>
        <w:t xml:space="preserve">one single analysis. </w:t>
      </w:r>
      <w:r w:rsidR="005D65E8" w:rsidRPr="003C47B0">
        <w:rPr>
          <w:rFonts w:cs="Arial"/>
        </w:rPr>
        <w:t xml:space="preserve">Moreover, </w:t>
      </w:r>
      <w:r w:rsidR="007D2B5B" w:rsidRPr="003C47B0">
        <w:rPr>
          <w:rFonts w:cs="Arial"/>
        </w:rPr>
        <w:t xml:space="preserve">the optical analysis </w:t>
      </w:r>
      <w:r w:rsidR="00377D08" w:rsidRPr="003C47B0">
        <w:rPr>
          <w:rFonts w:cs="Arial"/>
        </w:rPr>
        <w:t>resul</w:t>
      </w:r>
      <w:r w:rsidR="00E64314" w:rsidRPr="003C47B0">
        <w:rPr>
          <w:rFonts w:cs="Arial"/>
        </w:rPr>
        <w:t>t</w:t>
      </w:r>
      <w:r w:rsidR="008F3B79">
        <w:rPr>
          <w:rFonts w:cs="Arial"/>
        </w:rPr>
        <w:t>s</w:t>
      </w:r>
      <w:r w:rsidR="00E64314" w:rsidRPr="003C47B0">
        <w:rPr>
          <w:rFonts w:cs="Arial"/>
        </w:rPr>
        <w:t xml:space="preserve"> the</w:t>
      </w:r>
      <w:r w:rsidR="004A7E16" w:rsidRPr="003C47B0">
        <w:rPr>
          <w:rFonts w:cs="Arial"/>
        </w:rPr>
        <w:t xml:space="preserve"> </w:t>
      </w:r>
      <w:r w:rsidR="007D2B5B" w:rsidRPr="003C47B0">
        <w:rPr>
          <w:rFonts w:cs="Arial"/>
        </w:rPr>
        <w:t xml:space="preserve">most suitable and green solution </w:t>
      </w:r>
      <w:r w:rsidR="005D583F" w:rsidRPr="003C47B0">
        <w:rPr>
          <w:rFonts w:cs="Arial"/>
        </w:rPr>
        <w:t xml:space="preserve">resulting 3.2 times more sustainable respect the </w:t>
      </w:r>
      <w:r w:rsidR="007336F6" w:rsidRPr="003C47B0">
        <w:rPr>
          <w:rFonts w:cs="Arial"/>
        </w:rPr>
        <w:t>wet-chem analyses</w:t>
      </w:r>
      <w:r w:rsidR="000E62B9" w:rsidRPr="003C47B0">
        <w:rPr>
          <w:rFonts w:cs="Arial"/>
        </w:rPr>
        <w:t>.</w:t>
      </w:r>
      <w:r w:rsidR="003F50DF" w:rsidRPr="003C47B0">
        <w:rPr>
          <w:rFonts w:cs="Arial"/>
        </w:rPr>
        <w:t xml:space="preserve"> </w:t>
      </w:r>
      <w:r w:rsidR="003949B9" w:rsidRPr="003C47B0">
        <w:rPr>
          <w:rFonts w:cs="Arial"/>
        </w:rPr>
        <w:t xml:space="preserve">If </w:t>
      </w:r>
      <w:r w:rsidR="00F06001" w:rsidRPr="003C47B0">
        <w:rPr>
          <w:rFonts w:cs="Arial"/>
        </w:rPr>
        <w:t xml:space="preserve">innovative optical method can be identified as the best solution, </w:t>
      </w:r>
      <w:r w:rsidR="003949B9" w:rsidRPr="003C47B0">
        <w:rPr>
          <w:rFonts w:cs="Arial"/>
        </w:rPr>
        <w:t xml:space="preserve">its performance may </w:t>
      </w:r>
      <w:r w:rsidR="00C07CFB">
        <w:rPr>
          <w:rFonts w:cs="Arial"/>
        </w:rPr>
        <w:t>not be</w:t>
      </w:r>
      <w:r w:rsidR="003949B9" w:rsidRPr="003C47B0">
        <w:rPr>
          <w:rFonts w:cs="Arial"/>
        </w:rPr>
        <w:t xml:space="preserve"> so reliable in obtaining precise and trustworthy results. For this reason, the performance factor was included</w:t>
      </w:r>
      <w:r w:rsidR="009E1209" w:rsidRPr="003C47B0">
        <w:rPr>
          <w:rFonts w:cs="Arial"/>
        </w:rPr>
        <w:t xml:space="preserve"> </w:t>
      </w:r>
      <w:r w:rsidR="001B0138">
        <w:rPr>
          <w:rFonts w:cs="Arial"/>
        </w:rPr>
        <w:t xml:space="preserve">in the evaluation </w:t>
      </w:r>
      <w:r w:rsidR="009E1209" w:rsidRPr="003C47B0">
        <w:rPr>
          <w:rFonts w:cs="Arial"/>
        </w:rPr>
        <w:t>and results have been normalized</w:t>
      </w:r>
      <w:r w:rsidR="003F50DF" w:rsidRPr="003C47B0">
        <w:rPr>
          <w:rFonts w:cs="Arial"/>
        </w:rPr>
        <w:t xml:space="preserve"> </w:t>
      </w:r>
      <w:r w:rsidR="00F93FAD">
        <w:rPr>
          <w:rFonts w:cs="Arial"/>
        </w:rPr>
        <w:t>confirming</w:t>
      </w:r>
      <w:r w:rsidR="003F5FC2" w:rsidRPr="003C47B0">
        <w:rPr>
          <w:rFonts w:cs="Arial"/>
        </w:rPr>
        <w:t xml:space="preserve"> what obtained in the previous scenario. </w:t>
      </w:r>
      <w:r w:rsidR="00294CFD" w:rsidRPr="003C47B0">
        <w:rPr>
          <w:rFonts w:cs="Arial"/>
        </w:rPr>
        <w:t>Results obtained demonstrate how i</w:t>
      </w:r>
      <w:r w:rsidR="00326B85" w:rsidRPr="003C47B0">
        <w:rPr>
          <w:rFonts w:cs="Arial"/>
        </w:rPr>
        <w:t xml:space="preserve">nnovations in agriculture and the development of smart solutions could represent advantages </w:t>
      </w:r>
      <w:r w:rsidR="00A559A7">
        <w:rPr>
          <w:rFonts w:cs="Arial"/>
        </w:rPr>
        <w:t>in</w:t>
      </w:r>
      <w:r w:rsidR="00326B85" w:rsidRPr="003C47B0">
        <w:rPr>
          <w:rFonts w:cs="Arial"/>
        </w:rPr>
        <w:t xml:space="preserve"> managing and monitoring agri-food products </w:t>
      </w:r>
      <w:r w:rsidR="00294CFD" w:rsidRPr="003C47B0">
        <w:rPr>
          <w:rFonts w:cs="Arial"/>
        </w:rPr>
        <w:t>quality in a</w:t>
      </w:r>
      <w:r w:rsidR="003C47B0" w:rsidRPr="003C47B0">
        <w:rPr>
          <w:rFonts w:cs="Arial"/>
        </w:rPr>
        <w:t xml:space="preserve">n industry 4.0 approach </w:t>
      </w:r>
      <w:r w:rsidR="000460FB">
        <w:rPr>
          <w:rFonts w:cs="Arial"/>
        </w:rPr>
        <w:t>by</w:t>
      </w:r>
      <w:r w:rsidR="003C47B0" w:rsidRPr="003C47B0">
        <w:rPr>
          <w:rFonts w:cs="Arial"/>
        </w:rPr>
        <w:t xml:space="preserve"> proposing green solutions</w:t>
      </w:r>
      <w:r w:rsidR="007D2B5B" w:rsidRPr="003C47B0">
        <w:rPr>
          <w:rFonts w:cs="Arial"/>
        </w:rPr>
        <w:t>.</w:t>
      </w:r>
    </w:p>
    <w:sectPr w:rsidR="00117708" w:rsidRPr="000E62B9">
      <w:headerReference w:type="default" r:id="rId11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55AD" w14:textId="77777777" w:rsidR="00192B63" w:rsidRDefault="00192B63">
      <w:r>
        <w:separator/>
      </w:r>
    </w:p>
  </w:endnote>
  <w:endnote w:type="continuationSeparator" w:id="0">
    <w:p w14:paraId="0EA01ACD" w14:textId="77777777" w:rsidR="00192B63" w:rsidRDefault="0019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1EFC" w14:textId="77777777" w:rsidR="00192B63" w:rsidRDefault="00192B63">
      <w:r>
        <w:separator/>
      </w:r>
    </w:p>
  </w:footnote>
  <w:footnote w:type="continuationSeparator" w:id="0">
    <w:p w14:paraId="1ABC47F3" w14:textId="77777777" w:rsidR="00192B63" w:rsidRDefault="0019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7C4990B4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778BAA6C" w14:textId="77777777" w:rsidR="00DA1D82" w:rsidRDefault="00DA1D82" w:rsidP="00DA1D82">
          <w:pPr>
            <w:pStyle w:val="Header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70191991" wp14:editId="0DF6CD42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4415E479" w14:textId="77777777" w:rsidR="00DA1D82" w:rsidRDefault="00DA1D82" w:rsidP="00DA1D82">
          <w:pPr>
            <w:pStyle w:val="Header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6EADDE3" w14:textId="77777777" w:rsidR="00DA1D82" w:rsidRDefault="00DA1D82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4B4EFE78" w14:textId="77777777" w:rsidR="00181530" w:rsidRDefault="00DA1D82" w:rsidP="00181530">
          <w:pPr>
            <w:pStyle w:val="Header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3085137E" w14:textId="77777777" w:rsidR="00DA1D82" w:rsidRDefault="00181530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2D41319E" w14:textId="77777777" w:rsidR="003931B4" w:rsidRDefault="003931B4" w:rsidP="003931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6070F"/>
    <w:multiLevelType w:val="hybridMultilevel"/>
    <w:tmpl w:val="11A097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FE2155"/>
    <w:multiLevelType w:val="hybridMultilevel"/>
    <w:tmpl w:val="7FDEEFDE"/>
    <w:lvl w:ilvl="0" w:tplc="90F81EE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wMLUwNrC0sDQ3tzRU0lEKTi0uzszPAykwrgUAyg11riwAAAA="/>
  </w:docVars>
  <w:rsids>
    <w:rsidRoot w:val="00782C7C"/>
    <w:rsid w:val="00003E7A"/>
    <w:rsid w:val="0004534C"/>
    <w:rsid w:val="000460FB"/>
    <w:rsid w:val="00063416"/>
    <w:rsid w:val="00067F05"/>
    <w:rsid w:val="000B1FFF"/>
    <w:rsid w:val="000C6B90"/>
    <w:rsid w:val="000E62B9"/>
    <w:rsid w:val="000F6FF4"/>
    <w:rsid w:val="000F7DE3"/>
    <w:rsid w:val="00113990"/>
    <w:rsid w:val="00117066"/>
    <w:rsid w:val="00117708"/>
    <w:rsid w:val="001425FA"/>
    <w:rsid w:val="001440BD"/>
    <w:rsid w:val="001752EE"/>
    <w:rsid w:val="00181530"/>
    <w:rsid w:val="001855EF"/>
    <w:rsid w:val="00192B63"/>
    <w:rsid w:val="001B0138"/>
    <w:rsid w:val="001B32BB"/>
    <w:rsid w:val="001B4A2B"/>
    <w:rsid w:val="001B6C50"/>
    <w:rsid w:val="001F3BCA"/>
    <w:rsid w:val="001F7667"/>
    <w:rsid w:val="0021736B"/>
    <w:rsid w:val="0021758D"/>
    <w:rsid w:val="00221C7F"/>
    <w:rsid w:val="00237A51"/>
    <w:rsid w:val="00267D7A"/>
    <w:rsid w:val="0028747F"/>
    <w:rsid w:val="00294CFD"/>
    <w:rsid w:val="002A2D1A"/>
    <w:rsid w:val="002C26B4"/>
    <w:rsid w:val="002D4453"/>
    <w:rsid w:val="002F375E"/>
    <w:rsid w:val="0030574B"/>
    <w:rsid w:val="00326B85"/>
    <w:rsid w:val="003528C4"/>
    <w:rsid w:val="00371DB0"/>
    <w:rsid w:val="00377D08"/>
    <w:rsid w:val="00387BD9"/>
    <w:rsid w:val="00390AB5"/>
    <w:rsid w:val="003931B4"/>
    <w:rsid w:val="003949B9"/>
    <w:rsid w:val="003C47B0"/>
    <w:rsid w:val="003F4B0F"/>
    <w:rsid w:val="003F50DF"/>
    <w:rsid w:val="003F5FC2"/>
    <w:rsid w:val="00434EB6"/>
    <w:rsid w:val="00450C0D"/>
    <w:rsid w:val="0046412A"/>
    <w:rsid w:val="00476814"/>
    <w:rsid w:val="00483287"/>
    <w:rsid w:val="00485AC6"/>
    <w:rsid w:val="004A7E16"/>
    <w:rsid w:val="004D4855"/>
    <w:rsid w:val="00524D01"/>
    <w:rsid w:val="005276DA"/>
    <w:rsid w:val="005777CC"/>
    <w:rsid w:val="0058471E"/>
    <w:rsid w:val="0059200D"/>
    <w:rsid w:val="005A085E"/>
    <w:rsid w:val="005A41BF"/>
    <w:rsid w:val="005B63D0"/>
    <w:rsid w:val="005C12B3"/>
    <w:rsid w:val="005C53BA"/>
    <w:rsid w:val="005D3192"/>
    <w:rsid w:val="005D583F"/>
    <w:rsid w:val="005D65E8"/>
    <w:rsid w:val="005F5850"/>
    <w:rsid w:val="00610C78"/>
    <w:rsid w:val="00611045"/>
    <w:rsid w:val="00656070"/>
    <w:rsid w:val="006C2472"/>
    <w:rsid w:val="006E1145"/>
    <w:rsid w:val="006F0B50"/>
    <w:rsid w:val="006F5576"/>
    <w:rsid w:val="00722A43"/>
    <w:rsid w:val="00726F7A"/>
    <w:rsid w:val="007336F6"/>
    <w:rsid w:val="00733A02"/>
    <w:rsid w:val="007348F9"/>
    <w:rsid w:val="00782C7C"/>
    <w:rsid w:val="007C6990"/>
    <w:rsid w:val="007D2B5B"/>
    <w:rsid w:val="007E70A1"/>
    <w:rsid w:val="007E7750"/>
    <w:rsid w:val="008559D7"/>
    <w:rsid w:val="00870D3A"/>
    <w:rsid w:val="008A6EA2"/>
    <w:rsid w:val="008B0CDA"/>
    <w:rsid w:val="008C5BF5"/>
    <w:rsid w:val="008E273F"/>
    <w:rsid w:val="008F3B79"/>
    <w:rsid w:val="008F6A1A"/>
    <w:rsid w:val="008F7CDD"/>
    <w:rsid w:val="0090057F"/>
    <w:rsid w:val="009453B3"/>
    <w:rsid w:val="00945608"/>
    <w:rsid w:val="00963579"/>
    <w:rsid w:val="009862FA"/>
    <w:rsid w:val="00990ED3"/>
    <w:rsid w:val="009E06AC"/>
    <w:rsid w:val="009E1209"/>
    <w:rsid w:val="009E33AE"/>
    <w:rsid w:val="009F34DB"/>
    <w:rsid w:val="00A121F9"/>
    <w:rsid w:val="00A22856"/>
    <w:rsid w:val="00A52E85"/>
    <w:rsid w:val="00A559A7"/>
    <w:rsid w:val="00A73487"/>
    <w:rsid w:val="00AA13C6"/>
    <w:rsid w:val="00AF0BBD"/>
    <w:rsid w:val="00B06DE3"/>
    <w:rsid w:val="00B273C4"/>
    <w:rsid w:val="00B430D3"/>
    <w:rsid w:val="00B461D9"/>
    <w:rsid w:val="00B55C78"/>
    <w:rsid w:val="00B56148"/>
    <w:rsid w:val="00BA1F7D"/>
    <w:rsid w:val="00BC4CDC"/>
    <w:rsid w:val="00BF257E"/>
    <w:rsid w:val="00C07CFB"/>
    <w:rsid w:val="00C17794"/>
    <w:rsid w:val="00C329D5"/>
    <w:rsid w:val="00C50E31"/>
    <w:rsid w:val="00C9323D"/>
    <w:rsid w:val="00CF170E"/>
    <w:rsid w:val="00D4358D"/>
    <w:rsid w:val="00D50D2C"/>
    <w:rsid w:val="00D56645"/>
    <w:rsid w:val="00D76187"/>
    <w:rsid w:val="00D91BC2"/>
    <w:rsid w:val="00DA1D82"/>
    <w:rsid w:val="00DC2D13"/>
    <w:rsid w:val="00DF66FD"/>
    <w:rsid w:val="00E15C5D"/>
    <w:rsid w:val="00E31356"/>
    <w:rsid w:val="00E41AD6"/>
    <w:rsid w:val="00E64314"/>
    <w:rsid w:val="00E90441"/>
    <w:rsid w:val="00E939D5"/>
    <w:rsid w:val="00E95FB7"/>
    <w:rsid w:val="00EC014A"/>
    <w:rsid w:val="00ED4750"/>
    <w:rsid w:val="00EE723F"/>
    <w:rsid w:val="00F06001"/>
    <w:rsid w:val="00F56D6B"/>
    <w:rsid w:val="00F80765"/>
    <w:rsid w:val="00F93FAD"/>
    <w:rsid w:val="00FA42EE"/>
    <w:rsid w:val="00FE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EB3A7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Heading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Heading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Heading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PageNumber">
    <w:name w:val="page number"/>
    <w:basedOn w:val="DefaultParagraphFont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Heading1"/>
    <w:next w:val="Heading1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Bullet"/>
    <w:pPr>
      <w:spacing w:before="60" w:after="60"/>
    </w:pPr>
    <w:rPr>
      <w:kern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BodyText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itle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le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le"/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PlainText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eGrid">
    <w:name w:val="Table Grid"/>
    <w:basedOn w:val="TableNormal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057F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drea.casson@unimi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636EDFC8664B4AAA8DDC02E283C670" ma:contentTypeVersion="4" ma:contentTypeDescription="Creare un nuovo documento." ma:contentTypeScope="" ma:versionID="dd98275803ce6aff6550fe2bda256c08">
  <xsd:schema xmlns:xsd="http://www.w3.org/2001/XMLSchema" xmlns:xs="http://www.w3.org/2001/XMLSchema" xmlns:p="http://schemas.microsoft.com/office/2006/metadata/properties" xmlns:ns3="9a5fcd3d-509c-4020-8e1d-8432f4fc4d4e" targetNamespace="http://schemas.microsoft.com/office/2006/metadata/properties" ma:root="true" ma:fieldsID="a54cd883a16fb8ee3ae2f7499744e20d" ns3:_="">
    <xsd:import namespace="9a5fcd3d-509c-4020-8e1d-8432f4fc4d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fcd3d-509c-4020-8e1d-8432f4fc4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20DA7-474F-4E1B-B0CF-5C4ED1865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706A56-4993-4E4C-9E99-4E0560493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265E0-A522-47B0-B57C-67C79591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fcd3d-509c-4020-8e1d-8432f4fc4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19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Paper No: 200000</vt:lpstr>
      <vt:lpstr>Paper No: 200000</vt:lpstr>
    </vt:vector>
  </TitlesOfParts>
  <Company>ASAE</Company>
  <LinksUpToDate>false</LinksUpToDate>
  <CharactersWithSpaces>2973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Andrea Casson</cp:lastModifiedBy>
  <cp:revision>12</cp:revision>
  <cp:lastPrinted>2003-12-04T08:59:00Z</cp:lastPrinted>
  <dcterms:created xsi:type="dcterms:W3CDTF">2022-02-28T08:02:00Z</dcterms:created>
  <dcterms:modified xsi:type="dcterms:W3CDTF">2022-02-28T11:17:00Z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  <property fmtid="{D5CDD505-2E9C-101B-9397-08002B2CF9AE}" pid="4" name="ContentTypeId">
    <vt:lpwstr>0x0101005C636EDFC8664B4AAA8DDC02E283C670</vt:lpwstr>
  </property>
</Properties>
</file>