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A341" w14:textId="1F1F390A" w:rsidR="00434EB6" w:rsidRDefault="002C12DF">
      <w:pPr>
        <w:pStyle w:val="Titolo"/>
        <w:ind w:left="0" w:right="49"/>
        <w:rPr>
          <w:sz w:val="28"/>
        </w:rPr>
      </w:pPr>
      <w:r>
        <w:t xml:space="preserve">Historic agricultural landscape </w:t>
      </w:r>
      <w:proofErr w:type="spellStart"/>
      <w:r w:rsidR="005A271A">
        <w:t>characterisation</w:t>
      </w:r>
      <w:proofErr w:type="spellEnd"/>
      <w:r>
        <w:t xml:space="preserve">: first attempt of historic landscape </w:t>
      </w:r>
      <w:proofErr w:type="spellStart"/>
      <w:r w:rsidR="005A271A">
        <w:t>characterisation</w:t>
      </w:r>
      <w:proofErr w:type="spellEnd"/>
      <w:r w:rsidR="005A271A">
        <w:t xml:space="preserve"> </w:t>
      </w:r>
      <w:r>
        <w:t>(HLC)</w:t>
      </w:r>
      <w:r>
        <w:rPr>
          <w:sz w:val="28"/>
        </w:rPr>
        <w:t xml:space="preserve"> to Costa Viola terraced landscape (Calabria, Italy).</w:t>
      </w:r>
    </w:p>
    <w:p w14:paraId="6674D771" w14:textId="77777777" w:rsidR="00434EB6" w:rsidRPr="002C12DF" w:rsidRDefault="002C12DF">
      <w:pPr>
        <w:pStyle w:val="Author"/>
        <w:jc w:val="center"/>
        <w:rPr>
          <w:lang w:val="it-IT"/>
        </w:rPr>
      </w:pPr>
      <w:bookmarkStart w:id="0" w:name="_GoBack"/>
      <w:bookmarkEnd w:id="0"/>
      <w:r w:rsidRPr="002C12DF">
        <w:rPr>
          <w:lang w:val="it-IT"/>
        </w:rPr>
        <w:t>Salvatore Praticò</w:t>
      </w:r>
      <w:r w:rsidRPr="002C12DF">
        <w:rPr>
          <w:vertAlign w:val="superscript"/>
          <w:lang w:val="it-IT"/>
        </w:rPr>
        <w:t>1*</w:t>
      </w:r>
      <w:r w:rsidRPr="002C12DF">
        <w:rPr>
          <w:lang w:val="it-IT"/>
        </w:rPr>
        <w:t>, Francesco Solano</w:t>
      </w:r>
      <w:r w:rsidRPr="002C12DF">
        <w:rPr>
          <w:vertAlign w:val="superscript"/>
          <w:lang w:val="it-IT"/>
        </w:rPr>
        <w:t>2</w:t>
      </w:r>
      <w:r w:rsidRPr="002C12DF">
        <w:rPr>
          <w:lang w:val="it-IT"/>
        </w:rPr>
        <w:t>, S</w:t>
      </w:r>
      <w:r>
        <w:rPr>
          <w:lang w:val="it-IT"/>
        </w:rPr>
        <w:t>alvatore Di Fazio</w:t>
      </w:r>
      <w:r w:rsidRPr="002C12DF">
        <w:rPr>
          <w:vertAlign w:val="superscript"/>
          <w:lang w:val="it-IT"/>
        </w:rPr>
        <w:t>1</w:t>
      </w:r>
      <w:r>
        <w:rPr>
          <w:lang w:val="it-IT"/>
        </w:rPr>
        <w:t>, Giuseppe Modica</w:t>
      </w:r>
      <w:r w:rsidRPr="002C12DF">
        <w:rPr>
          <w:vertAlign w:val="superscript"/>
          <w:lang w:val="it-IT"/>
        </w:rPr>
        <w:t>1</w:t>
      </w:r>
    </w:p>
    <w:p w14:paraId="2B79FA4C" w14:textId="0C168373" w:rsidR="00434EB6" w:rsidRDefault="002C12DF">
      <w:pPr>
        <w:pStyle w:val="Address"/>
        <w:jc w:val="center"/>
        <w:rPr>
          <w:lang w:val="it-IT"/>
        </w:rPr>
      </w:pPr>
      <w:r w:rsidRPr="002C12DF">
        <w:rPr>
          <w:vertAlign w:val="superscript"/>
          <w:lang w:val="it-IT"/>
        </w:rPr>
        <w:t>1</w:t>
      </w:r>
      <w:r w:rsidRPr="002C12DF">
        <w:rPr>
          <w:lang w:val="it-IT"/>
        </w:rPr>
        <w:t xml:space="preserve"> Università degli studi ‘Mediterranea’ d</w:t>
      </w:r>
      <w:r>
        <w:rPr>
          <w:lang w:val="it-IT"/>
        </w:rPr>
        <w:t xml:space="preserve">i Reggio Calabria – Dipartimento di Agraria – </w:t>
      </w:r>
      <w:proofErr w:type="spellStart"/>
      <w:r>
        <w:rPr>
          <w:lang w:val="it-IT"/>
        </w:rPr>
        <w:t>loc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feo</w:t>
      </w:r>
      <w:proofErr w:type="spellEnd"/>
      <w:r>
        <w:rPr>
          <w:lang w:val="it-IT"/>
        </w:rPr>
        <w:t xml:space="preserve"> di Vito s.n.c., 89122 Reggio Calabria</w:t>
      </w:r>
      <w:r>
        <w:rPr>
          <w:lang w:val="it-IT"/>
        </w:rPr>
        <w:br/>
        <w:t xml:space="preserve">2 </w:t>
      </w:r>
      <w:proofErr w:type="spellStart"/>
      <w:r>
        <w:rPr>
          <w:lang w:val="it-IT"/>
        </w:rPr>
        <w:t>Department</w:t>
      </w:r>
      <w:proofErr w:type="spellEnd"/>
      <w:r>
        <w:rPr>
          <w:lang w:val="it-IT"/>
        </w:rPr>
        <w:t xml:space="preserve"> of </w:t>
      </w:r>
      <w:proofErr w:type="spellStart"/>
      <w:r>
        <w:rPr>
          <w:lang w:val="it-IT"/>
        </w:rPr>
        <w:t>Agriculture</w:t>
      </w:r>
      <w:proofErr w:type="spellEnd"/>
      <w:r>
        <w:rPr>
          <w:lang w:val="it-IT"/>
        </w:rPr>
        <w:t xml:space="preserve"> and </w:t>
      </w:r>
      <w:proofErr w:type="spellStart"/>
      <w:r>
        <w:rPr>
          <w:lang w:val="it-IT"/>
        </w:rPr>
        <w:t>Forest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Sciences</w:t>
      </w:r>
      <w:proofErr w:type="spellEnd"/>
      <w:r>
        <w:rPr>
          <w:lang w:val="it-IT"/>
        </w:rPr>
        <w:t xml:space="preserve"> (DAFNE) – </w:t>
      </w:r>
      <w:proofErr w:type="spellStart"/>
      <w:r>
        <w:rPr>
          <w:lang w:val="it-IT"/>
        </w:rPr>
        <w:t>University</w:t>
      </w:r>
      <w:proofErr w:type="spellEnd"/>
      <w:r>
        <w:rPr>
          <w:lang w:val="it-IT"/>
        </w:rPr>
        <w:t xml:space="preserve"> of Tuscia – </w:t>
      </w:r>
      <w:r w:rsidR="005A271A">
        <w:rPr>
          <w:lang w:val="it-IT"/>
        </w:rPr>
        <w:t>V</w:t>
      </w:r>
      <w:r>
        <w:rPr>
          <w:lang w:val="it-IT"/>
        </w:rPr>
        <w:t>ia S. Camillo de Lellis, 01100 Viterbo</w:t>
      </w:r>
    </w:p>
    <w:p w14:paraId="0183ECD6" w14:textId="77777777" w:rsidR="00302B73" w:rsidRPr="00302B73" w:rsidRDefault="00AB1BEE" w:rsidP="00302B73">
      <w:pPr>
        <w:pStyle w:val="Author"/>
        <w:jc w:val="center"/>
        <w:rPr>
          <w:rFonts w:cs="Arial"/>
          <w:b w:val="0"/>
          <w:iCs/>
          <w:sz w:val="22"/>
          <w:lang w:val="it-IT"/>
        </w:rPr>
      </w:pPr>
      <w:hyperlink r:id="rId7" w:history="1">
        <w:r w:rsidR="00302B73" w:rsidRPr="00302B73">
          <w:rPr>
            <w:rStyle w:val="Collegamentoipertestuale"/>
            <w:rFonts w:cs="Arial"/>
            <w:b w:val="0"/>
            <w:iCs/>
            <w:sz w:val="22"/>
            <w:lang w:val="it-IT"/>
          </w:rPr>
          <w:t>salvatore.pratico@unirc.it</w:t>
        </w:r>
      </w:hyperlink>
    </w:p>
    <w:p w14:paraId="3D217C33" w14:textId="77777777" w:rsidR="00302B73" w:rsidRDefault="00AB1BEE" w:rsidP="00302B73">
      <w:pPr>
        <w:jc w:val="center"/>
        <w:rPr>
          <w:lang w:val="it-IT"/>
        </w:rPr>
      </w:pPr>
      <w:hyperlink r:id="rId8" w:history="1">
        <w:r w:rsidR="00302B73" w:rsidRPr="002046F2">
          <w:rPr>
            <w:rStyle w:val="Collegamentoipertestuale"/>
            <w:lang w:val="it-IT"/>
          </w:rPr>
          <w:t>f.solano@unitus.it</w:t>
        </w:r>
      </w:hyperlink>
    </w:p>
    <w:p w14:paraId="48A67BAE" w14:textId="77777777" w:rsidR="00302B73" w:rsidRDefault="00AB1BEE" w:rsidP="00302B73">
      <w:pPr>
        <w:jc w:val="center"/>
        <w:rPr>
          <w:lang w:val="it-IT"/>
        </w:rPr>
      </w:pPr>
      <w:hyperlink r:id="rId9" w:history="1">
        <w:r w:rsidR="00302B73" w:rsidRPr="002046F2">
          <w:rPr>
            <w:rStyle w:val="Collegamentoipertestuale"/>
            <w:lang w:val="it-IT"/>
          </w:rPr>
          <w:t>salvatore.difazio@unirc.it</w:t>
        </w:r>
      </w:hyperlink>
    </w:p>
    <w:p w14:paraId="35E3AEA2" w14:textId="77777777" w:rsidR="00302B73" w:rsidRDefault="00AB1BEE" w:rsidP="00302B73">
      <w:pPr>
        <w:jc w:val="center"/>
        <w:rPr>
          <w:lang w:val="it-IT"/>
        </w:rPr>
      </w:pPr>
      <w:hyperlink r:id="rId10" w:history="1">
        <w:r w:rsidR="00302B73" w:rsidRPr="002046F2">
          <w:rPr>
            <w:rStyle w:val="Collegamentoipertestuale"/>
            <w:lang w:val="it-IT"/>
          </w:rPr>
          <w:t>giuseppe.modica@unirc.it</w:t>
        </w:r>
      </w:hyperlink>
    </w:p>
    <w:p w14:paraId="7AAF5052" w14:textId="77777777" w:rsidR="002C12DF" w:rsidRPr="002C12DF" w:rsidRDefault="002C12DF" w:rsidP="002C12DF">
      <w:pPr>
        <w:pStyle w:val="Author"/>
        <w:rPr>
          <w:lang w:val="it-IT"/>
        </w:rPr>
      </w:pPr>
    </w:p>
    <w:p w14:paraId="32A940F7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2C12DF">
        <w:t>Change detection, Historic Land-Use Assessment (HLA), Agricultural Terraces, Multi-Temporal Remote Sensing, GIS</w:t>
      </w:r>
      <w:r>
        <w:t>.</w:t>
      </w:r>
    </w:p>
    <w:p w14:paraId="222E2238" w14:textId="0E9249C7" w:rsidR="00434EB6" w:rsidRDefault="00434EB6" w:rsidP="002C12DF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5A271A">
        <w:rPr>
          <w:rFonts w:cs="Arial"/>
          <w:i w:val="0"/>
          <w:iCs/>
          <w:lang w:val="en-GB"/>
        </w:rPr>
        <w:t>By its own definition, the landscape</w:t>
      </w:r>
      <w:r w:rsidR="002B28D4">
        <w:rPr>
          <w:rFonts w:cs="Arial"/>
          <w:i w:val="0"/>
          <w:iCs/>
          <w:lang w:val="en-GB"/>
        </w:rPr>
        <w:t xml:space="preserve"> is a constantly changing entity because of the </w:t>
      </w:r>
      <w:r w:rsidR="00461C41">
        <w:rPr>
          <w:rFonts w:cs="Arial"/>
          <w:i w:val="0"/>
          <w:iCs/>
          <w:lang w:val="en-GB"/>
        </w:rPr>
        <w:t>continuous</w:t>
      </w:r>
      <w:r w:rsidR="002B28D4">
        <w:rPr>
          <w:rFonts w:cs="Arial"/>
          <w:i w:val="0"/>
          <w:iCs/>
          <w:lang w:val="en-GB"/>
        </w:rPr>
        <w:t xml:space="preserve"> in</w:t>
      </w:r>
      <w:r w:rsidR="00461C41">
        <w:rPr>
          <w:rFonts w:cs="Arial"/>
          <w:i w:val="0"/>
          <w:iCs/>
          <w:lang w:val="en-GB"/>
        </w:rPr>
        <w:t xml:space="preserve">teractions between nature and human factors. These interactions </w:t>
      </w:r>
      <w:proofErr w:type="gramStart"/>
      <w:r w:rsidR="00461C41">
        <w:rPr>
          <w:rFonts w:cs="Arial"/>
          <w:i w:val="0"/>
          <w:iCs/>
          <w:lang w:val="en-GB"/>
        </w:rPr>
        <w:t>are synthetically represented</w:t>
      </w:r>
      <w:proofErr w:type="gramEnd"/>
      <w:r w:rsidR="00461C41">
        <w:rPr>
          <w:rFonts w:cs="Arial"/>
          <w:i w:val="0"/>
          <w:iCs/>
          <w:lang w:val="en-GB"/>
        </w:rPr>
        <w:t xml:space="preserve"> by land use land cover (LU/LC)</w:t>
      </w:r>
      <w:r w:rsidR="005A271A">
        <w:rPr>
          <w:rFonts w:cs="Arial"/>
          <w:i w:val="0"/>
          <w:iCs/>
          <w:lang w:val="en-GB"/>
        </w:rPr>
        <w:t xml:space="preserve"> changes</w:t>
      </w:r>
      <w:r w:rsidR="00461C41">
        <w:rPr>
          <w:rFonts w:cs="Arial"/>
          <w:i w:val="0"/>
          <w:iCs/>
          <w:lang w:val="en-GB"/>
        </w:rPr>
        <w:t xml:space="preserve">. </w:t>
      </w:r>
    </w:p>
    <w:p w14:paraId="5EE373B1" w14:textId="3BD2956E" w:rsidR="00302B73" w:rsidRDefault="00461C41" w:rsidP="002C12DF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>The main object of this study is to analyse LU/LC changes that occurred for almost 60 years, from 1955 to 2014</w:t>
      </w:r>
      <w:r w:rsidR="005A271A">
        <w:rPr>
          <w:rFonts w:cs="Arial"/>
          <w:i w:val="0"/>
          <w:iCs/>
          <w:lang w:val="en-GB"/>
        </w:rPr>
        <w:t xml:space="preserve">. The resulting landscape configuration was analysed, </w:t>
      </w:r>
      <w:r>
        <w:rPr>
          <w:rFonts w:cs="Arial"/>
          <w:i w:val="0"/>
          <w:iCs/>
          <w:lang w:val="en-GB"/>
        </w:rPr>
        <w:t xml:space="preserve">highlighting how </w:t>
      </w:r>
      <w:proofErr w:type="gramStart"/>
      <w:r w:rsidR="005A271A">
        <w:rPr>
          <w:rFonts w:cs="Arial"/>
          <w:i w:val="0"/>
          <w:iCs/>
          <w:lang w:val="en-GB"/>
        </w:rPr>
        <w:t>yesterday’s landscape</w:t>
      </w:r>
      <w:proofErr w:type="gramEnd"/>
      <w:r w:rsidR="005A271A">
        <w:rPr>
          <w:rFonts w:cs="Arial"/>
          <w:i w:val="0"/>
          <w:iCs/>
          <w:lang w:val="en-GB"/>
        </w:rPr>
        <w:t xml:space="preserve"> influenced the current</w:t>
      </w:r>
      <w:r>
        <w:rPr>
          <w:rFonts w:cs="Arial"/>
          <w:i w:val="0"/>
          <w:iCs/>
          <w:lang w:val="en-GB"/>
        </w:rPr>
        <w:t xml:space="preserve"> landscape. Seven different years have been analysed: 1955, 1976, 1989, 1998, 2008, 2012 and 2014. </w:t>
      </w:r>
      <w:r w:rsidR="005A271A">
        <w:rPr>
          <w:rFonts w:cs="Arial"/>
          <w:i w:val="0"/>
          <w:iCs/>
          <w:lang w:val="en-GB"/>
        </w:rPr>
        <w:t xml:space="preserve">A LU/LC map </w:t>
      </w:r>
      <w:proofErr w:type="gramStart"/>
      <w:r w:rsidR="005A271A">
        <w:rPr>
          <w:rFonts w:cs="Arial"/>
          <w:i w:val="0"/>
          <w:iCs/>
          <w:lang w:val="en-GB"/>
        </w:rPr>
        <w:t>has been digitalised</w:t>
      </w:r>
      <w:proofErr w:type="gramEnd"/>
      <w:r w:rsidR="005A271A">
        <w:rPr>
          <w:rFonts w:cs="Arial"/>
          <w:i w:val="0"/>
          <w:iCs/>
          <w:lang w:val="en-GB"/>
        </w:rPr>
        <w:t xml:space="preserve"> for each year</w:t>
      </w:r>
      <w:r>
        <w:rPr>
          <w:rFonts w:cs="Arial"/>
          <w:i w:val="0"/>
          <w:iCs/>
          <w:lang w:val="en-GB"/>
        </w:rPr>
        <w:t xml:space="preserve"> </w:t>
      </w:r>
      <w:r w:rsidR="005A271A">
        <w:rPr>
          <w:rFonts w:cs="Arial"/>
          <w:i w:val="0"/>
          <w:iCs/>
          <w:lang w:val="en-GB"/>
        </w:rPr>
        <w:t xml:space="preserve">based on </w:t>
      </w:r>
      <w:r>
        <w:rPr>
          <w:rFonts w:cs="Arial"/>
          <w:i w:val="0"/>
          <w:iCs/>
          <w:lang w:val="en-GB"/>
        </w:rPr>
        <w:t>a photo-interpretation process</w:t>
      </w:r>
      <w:r w:rsidR="005A271A">
        <w:rPr>
          <w:rFonts w:cs="Arial"/>
          <w:i w:val="0"/>
          <w:iCs/>
          <w:lang w:val="en-GB"/>
        </w:rPr>
        <w:t>, using different base data</w:t>
      </w:r>
      <w:r>
        <w:rPr>
          <w:rFonts w:cs="Arial"/>
          <w:i w:val="0"/>
          <w:iCs/>
          <w:lang w:val="en-GB"/>
        </w:rPr>
        <w:t xml:space="preserve">. </w:t>
      </w:r>
    </w:p>
    <w:p w14:paraId="56DA33BA" w14:textId="234CC87A" w:rsidR="00302B73" w:rsidRDefault="00302B73" w:rsidP="002C12DF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In order to highlight </w:t>
      </w:r>
      <w:r w:rsidRPr="00302B73">
        <w:rPr>
          <w:rFonts w:cs="Arial"/>
          <w:i w:val="0"/>
          <w:iCs/>
          <w:lang w:val="en-GB"/>
        </w:rPr>
        <w:t xml:space="preserve">the steps that led to the development of </w:t>
      </w:r>
      <w:r w:rsidR="005A271A" w:rsidRPr="00302B73">
        <w:rPr>
          <w:rFonts w:cs="Arial"/>
          <w:i w:val="0"/>
          <w:iCs/>
          <w:lang w:val="en-GB"/>
        </w:rPr>
        <w:t>today</w:t>
      </w:r>
      <w:r w:rsidR="005A271A">
        <w:rPr>
          <w:rFonts w:cs="Arial"/>
          <w:i w:val="0"/>
          <w:iCs/>
          <w:lang w:val="en-GB"/>
        </w:rPr>
        <w:t>’</w:t>
      </w:r>
      <w:r w:rsidR="005A271A" w:rsidRPr="00302B73">
        <w:rPr>
          <w:rFonts w:cs="Arial"/>
          <w:i w:val="0"/>
          <w:iCs/>
          <w:lang w:val="en-GB"/>
        </w:rPr>
        <w:t xml:space="preserve">s </w:t>
      </w:r>
      <w:r w:rsidRPr="00302B73">
        <w:rPr>
          <w:rFonts w:cs="Arial"/>
          <w:i w:val="0"/>
          <w:iCs/>
          <w:lang w:val="en-GB"/>
        </w:rPr>
        <w:t>landscape</w:t>
      </w:r>
      <w:r>
        <w:rPr>
          <w:rFonts w:cs="Arial"/>
          <w:i w:val="0"/>
          <w:iCs/>
          <w:lang w:val="en-GB"/>
        </w:rPr>
        <w:t xml:space="preserve">, the obtained polygons </w:t>
      </w:r>
      <w:proofErr w:type="gramStart"/>
      <w:r>
        <w:rPr>
          <w:rFonts w:cs="Arial"/>
          <w:i w:val="0"/>
          <w:iCs/>
          <w:lang w:val="en-GB"/>
        </w:rPr>
        <w:t>have been overlapped</w:t>
      </w:r>
      <w:proofErr w:type="gramEnd"/>
      <w:r w:rsidR="005A271A">
        <w:rPr>
          <w:rFonts w:cs="Arial"/>
          <w:i w:val="0"/>
          <w:iCs/>
          <w:lang w:val="en-GB"/>
        </w:rPr>
        <w:t>,</w:t>
      </w:r>
      <w:r>
        <w:rPr>
          <w:rFonts w:cs="Arial"/>
          <w:i w:val="0"/>
          <w:iCs/>
          <w:lang w:val="en-GB"/>
        </w:rPr>
        <w:t xml:space="preserve"> obtaining a vector layer with all changes that occurred to the analysed landscape during the considered time interval. The last LU/LC stored </w:t>
      </w:r>
      <w:proofErr w:type="gramStart"/>
      <w:r>
        <w:rPr>
          <w:rFonts w:cs="Arial"/>
          <w:i w:val="0"/>
          <w:iCs/>
          <w:lang w:val="en-GB"/>
        </w:rPr>
        <w:t>have been taken</w:t>
      </w:r>
      <w:proofErr w:type="gramEnd"/>
      <w:r>
        <w:rPr>
          <w:rFonts w:cs="Arial"/>
          <w:i w:val="0"/>
          <w:iCs/>
          <w:lang w:val="en-GB"/>
        </w:rPr>
        <w:t xml:space="preserve"> into account. The proposed approach wants to identify the </w:t>
      </w:r>
      <w:r w:rsidR="005A271A">
        <w:rPr>
          <w:rFonts w:cs="Arial"/>
          <w:i w:val="0"/>
          <w:iCs/>
          <w:lang w:val="en-GB"/>
        </w:rPr>
        <w:t>time when this LU/LC appears</w:t>
      </w:r>
      <w:r>
        <w:rPr>
          <w:rFonts w:cs="Arial"/>
          <w:i w:val="0"/>
          <w:iCs/>
          <w:lang w:val="en-GB"/>
        </w:rPr>
        <w:t xml:space="preserve"> for the first </w:t>
      </w:r>
      <w:r w:rsidR="005A271A">
        <w:rPr>
          <w:rFonts w:cs="Arial"/>
          <w:i w:val="0"/>
          <w:iCs/>
          <w:lang w:val="en-GB"/>
        </w:rPr>
        <w:t>period</w:t>
      </w:r>
      <w:r>
        <w:rPr>
          <w:rFonts w:cs="Arial"/>
          <w:i w:val="0"/>
          <w:iCs/>
          <w:lang w:val="en-GB"/>
        </w:rPr>
        <w:t xml:space="preserve">, the so-called </w:t>
      </w:r>
      <w:r>
        <w:rPr>
          <w:rFonts w:cs="Arial"/>
          <w:iCs/>
          <w:lang w:val="en-GB"/>
        </w:rPr>
        <w:t>first occurrence</w:t>
      </w:r>
      <w:r>
        <w:rPr>
          <w:rFonts w:cs="Arial"/>
          <w:i w:val="0"/>
          <w:iCs/>
          <w:lang w:val="en-GB"/>
        </w:rPr>
        <w:t xml:space="preserve">, highlighting how the past influences landscape composition. This is the common approach of the historic landscape characterisation (HLC) and historic land-use assessment (HLA), </w:t>
      </w:r>
      <w:r w:rsidRPr="00302B73">
        <w:rPr>
          <w:rFonts w:cs="Arial"/>
          <w:i w:val="0"/>
          <w:iCs/>
          <w:lang w:val="en-GB"/>
        </w:rPr>
        <w:t xml:space="preserve">two very similar methods whose aim is to study </w:t>
      </w:r>
      <w:proofErr w:type="gramStart"/>
      <w:r w:rsidR="005A271A" w:rsidRPr="00302B73">
        <w:rPr>
          <w:rFonts w:cs="Arial"/>
          <w:i w:val="0"/>
          <w:iCs/>
          <w:lang w:val="en-GB"/>
        </w:rPr>
        <w:t>today</w:t>
      </w:r>
      <w:r w:rsidR="005A271A">
        <w:rPr>
          <w:rFonts w:cs="Arial"/>
          <w:i w:val="0"/>
          <w:iCs/>
          <w:lang w:val="en-GB"/>
        </w:rPr>
        <w:t>’</w:t>
      </w:r>
      <w:r w:rsidR="005A271A" w:rsidRPr="00302B73">
        <w:rPr>
          <w:rFonts w:cs="Arial"/>
          <w:i w:val="0"/>
          <w:iCs/>
          <w:lang w:val="en-GB"/>
        </w:rPr>
        <w:t>s</w:t>
      </w:r>
      <w:proofErr w:type="gramEnd"/>
      <w:r w:rsidR="005A271A" w:rsidRPr="00302B73">
        <w:rPr>
          <w:rFonts w:cs="Arial"/>
          <w:i w:val="0"/>
          <w:iCs/>
          <w:lang w:val="en-GB"/>
        </w:rPr>
        <w:t xml:space="preserve"> </w:t>
      </w:r>
      <w:r w:rsidRPr="00302B73">
        <w:rPr>
          <w:rFonts w:cs="Arial"/>
          <w:i w:val="0"/>
          <w:iCs/>
          <w:lang w:val="en-GB"/>
        </w:rPr>
        <w:t>landscape and how it has originated</w:t>
      </w:r>
      <w:r>
        <w:rPr>
          <w:rFonts w:cs="Arial"/>
          <w:i w:val="0"/>
          <w:iCs/>
          <w:lang w:val="en-GB"/>
        </w:rPr>
        <w:t>.</w:t>
      </w:r>
    </w:p>
    <w:p w14:paraId="13C4C15F" w14:textId="644BAE37" w:rsidR="00434EB6" w:rsidRDefault="00C24F57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The study object is the historic agricultural terraced landscape of the Costa Viola, in the province of Reggio Calabria (Southern Italy). This landscape is important because of its status as a protected landscape, </w:t>
      </w:r>
      <w:r w:rsidR="00AE3815" w:rsidRPr="00AE3815">
        <w:rPr>
          <w:rFonts w:cs="Arial"/>
          <w:i w:val="0"/>
          <w:iCs/>
          <w:lang w:val="en-GB"/>
        </w:rPr>
        <w:t xml:space="preserve">listed by UNESCO in the convention for </w:t>
      </w:r>
      <w:r w:rsidR="005A271A">
        <w:rPr>
          <w:rFonts w:cs="Arial"/>
          <w:i w:val="0"/>
          <w:iCs/>
          <w:lang w:val="en-GB"/>
        </w:rPr>
        <w:t>safeguarding</w:t>
      </w:r>
      <w:r w:rsidR="00AE3815" w:rsidRPr="00AE3815">
        <w:rPr>
          <w:rFonts w:cs="Arial"/>
          <w:i w:val="0"/>
          <w:iCs/>
          <w:lang w:val="en-GB"/>
        </w:rPr>
        <w:t xml:space="preserve"> the intangible heritage in 2018</w:t>
      </w:r>
      <w:r w:rsidR="005A271A">
        <w:rPr>
          <w:rFonts w:cs="Arial"/>
          <w:i w:val="0"/>
          <w:iCs/>
          <w:lang w:val="en-GB"/>
        </w:rPr>
        <w:t>.</w:t>
      </w:r>
    </w:p>
    <w:p w14:paraId="7E3B1514" w14:textId="77777777" w:rsidR="00434EB6" w:rsidRPr="00461C41" w:rsidRDefault="00434EB6">
      <w:pPr>
        <w:pStyle w:val="Abstract"/>
        <w:rPr>
          <w:rFonts w:cs="Arial"/>
          <w:i w:val="0"/>
          <w:iCs/>
          <w:lang w:val="en-GB"/>
        </w:rPr>
      </w:pPr>
    </w:p>
    <w:sectPr w:rsidR="00434EB6" w:rsidRPr="00461C41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96E1B" w14:textId="77777777" w:rsidR="00AB1BEE" w:rsidRDefault="00AB1BEE">
      <w:r>
        <w:separator/>
      </w:r>
    </w:p>
  </w:endnote>
  <w:endnote w:type="continuationSeparator" w:id="0">
    <w:p w14:paraId="44245188" w14:textId="77777777" w:rsidR="00AB1BEE" w:rsidRDefault="00A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FC972" w14:textId="77777777" w:rsidR="00AB1BEE" w:rsidRDefault="00AB1BEE">
      <w:r>
        <w:separator/>
      </w:r>
    </w:p>
  </w:footnote>
  <w:footnote w:type="continuationSeparator" w:id="0">
    <w:p w14:paraId="26CEC45C" w14:textId="77777777" w:rsidR="00AB1BEE" w:rsidRDefault="00AB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D01B308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9228167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98C7B09" wp14:editId="2D58D73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BCB1DDD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A459222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A03FD18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61133EC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453E32FE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xNzI3NTc1MzcyMjBX0lEKTi0uzszPAykwrAUAKj3YlSwAAAA="/>
  </w:docVars>
  <w:rsids>
    <w:rsidRoot w:val="00782C7C"/>
    <w:rsid w:val="00003E7A"/>
    <w:rsid w:val="000F6FF4"/>
    <w:rsid w:val="00103EE3"/>
    <w:rsid w:val="00181530"/>
    <w:rsid w:val="002B28D4"/>
    <w:rsid w:val="002C12DF"/>
    <w:rsid w:val="00302B73"/>
    <w:rsid w:val="00387BD9"/>
    <w:rsid w:val="003931B4"/>
    <w:rsid w:val="00434EB6"/>
    <w:rsid w:val="00461C41"/>
    <w:rsid w:val="00575BDE"/>
    <w:rsid w:val="0058471E"/>
    <w:rsid w:val="005A271A"/>
    <w:rsid w:val="005A41BF"/>
    <w:rsid w:val="005D3192"/>
    <w:rsid w:val="00662EB6"/>
    <w:rsid w:val="006C2472"/>
    <w:rsid w:val="007348F9"/>
    <w:rsid w:val="00782C7C"/>
    <w:rsid w:val="008A13F3"/>
    <w:rsid w:val="008F7CDD"/>
    <w:rsid w:val="009862FA"/>
    <w:rsid w:val="009970BE"/>
    <w:rsid w:val="00AB1BEE"/>
    <w:rsid w:val="00AC2B6E"/>
    <w:rsid w:val="00AE3815"/>
    <w:rsid w:val="00B430D3"/>
    <w:rsid w:val="00BC4CDC"/>
    <w:rsid w:val="00C24F57"/>
    <w:rsid w:val="00D50D2C"/>
    <w:rsid w:val="00D76187"/>
    <w:rsid w:val="00D91BC2"/>
    <w:rsid w:val="00DA1D82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8EC6B6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A271A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solano@unitu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vatore.pratico@unir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iuseppe.modica@uni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vatore.difazio@unir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2577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AGR10-HPZ820-02</cp:lastModifiedBy>
  <cp:revision>2</cp:revision>
  <cp:lastPrinted>2003-12-04T08:59:00Z</cp:lastPrinted>
  <dcterms:created xsi:type="dcterms:W3CDTF">2022-02-28T09:29:00Z</dcterms:created>
  <dcterms:modified xsi:type="dcterms:W3CDTF">2022-02-28T09:29:00Z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