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DF9C" w14:textId="0E23EE69" w:rsidR="00434EB6" w:rsidRDefault="006F25A2">
      <w:pPr>
        <w:pStyle w:val="Titolo"/>
        <w:ind w:left="0" w:right="49"/>
        <w:rPr>
          <w:sz w:val="28"/>
        </w:rPr>
      </w:pPr>
      <w:r>
        <w:t xml:space="preserve">Smart </w:t>
      </w:r>
      <w:r w:rsidR="006A22DB">
        <w:t>I</w:t>
      </w:r>
      <w:r>
        <w:t xml:space="preserve">rrigation </w:t>
      </w:r>
      <w:r w:rsidR="006A22DB">
        <w:t>S</w:t>
      </w:r>
      <w:r>
        <w:t xml:space="preserve">ystems </w:t>
      </w:r>
      <w:r w:rsidR="006A22DB">
        <w:t>F</w:t>
      </w:r>
      <w:r>
        <w:t>or</w:t>
      </w:r>
      <w:r w:rsidR="006A22DB">
        <w:t xml:space="preserve"> T</w:t>
      </w:r>
      <w:r>
        <w:t>reate</w:t>
      </w:r>
      <w:r w:rsidR="006A22DB">
        <w:t>d Wastewater Reuse</w:t>
      </w:r>
      <w:r w:rsidR="00434EB6">
        <w:rPr>
          <w:sz w:val="28"/>
        </w:rPr>
        <w:t xml:space="preserve"> </w:t>
      </w:r>
    </w:p>
    <w:p w14:paraId="78072621" w14:textId="647E1436" w:rsidR="00434EB6" w:rsidRPr="00082992" w:rsidRDefault="00D41586">
      <w:pPr>
        <w:pStyle w:val="Author"/>
        <w:jc w:val="center"/>
        <w:rPr>
          <w:lang w:val="it-IT"/>
        </w:rPr>
      </w:pPr>
      <w:r w:rsidRPr="00082992">
        <w:rPr>
          <w:lang w:val="it-IT"/>
        </w:rPr>
        <w:t>G</w:t>
      </w:r>
      <w:r w:rsidR="004D3090">
        <w:rPr>
          <w:lang w:val="it-IT"/>
        </w:rPr>
        <w:t>.</w:t>
      </w:r>
      <w:r w:rsidRPr="00082992">
        <w:rPr>
          <w:lang w:val="it-IT"/>
        </w:rPr>
        <w:t xml:space="preserve"> Mancuso</w:t>
      </w:r>
      <w:r w:rsidR="00082992">
        <w:rPr>
          <w:lang w:val="it-IT"/>
        </w:rPr>
        <w:t xml:space="preserve"> </w:t>
      </w:r>
      <w:proofErr w:type="gramStart"/>
      <w:r w:rsidR="00082992" w:rsidRPr="00082992">
        <w:rPr>
          <w:vertAlign w:val="superscript"/>
          <w:lang w:val="it-IT"/>
        </w:rPr>
        <w:t>a,</w:t>
      </w:r>
      <w:r w:rsidR="00082992">
        <w:rPr>
          <w:lang w:val="it-IT"/>
        </w:rPr>
        <w:t>*</w:t>
      </w:r>
      <w:proofErr w:type="gramEnd"/>
      <w:r w:rsidRPr="00082992">
        <w:rPr>
          <w:lang w:val="it-IT"/>
        </w:rPr>
        <w:t xml:space="preserve">, </w:t>
      </w:r>
      <w:r w:rsidR="00082992" w:rsidRPr="00082992">
        <w:rPr>
          <w:lang w:val="it-IT"/>
        </w:rPr>
        <w:t>V</w:t>
      </w:r>
      <w:r w:rsidR="004D3090">
        <w:rPr>
          <w:lang w:val="it-IT"/>
        </w:rPr>
        <w:t>.</w:t>
      </w:r>
      <w:r w:rsidR="00082992" w:rsidRPr="00082992">
        <w:rPr>
          <w:lang w:val="it-IT"/>
        </w:rPr>
        <w:t xml:space="preserve"> Alagna</w:t>
      </w:r>
      <w:r w:rsidR="00082992">
        <w:rPr>
          <w:lang w:val="it-IT"/>
        </w:rPr>
        <w:t xml:space="preserve"> </w:t>
      </w:r>
      <w:r w:rsidR="00082992" w:rsidRPr="00082992">
        <w:rPr>
          <w:vertAlign w:val="superscript"/>
          <w:lang w:val="it-IT"/>
        </w:rPr>
        <w:t>b</w:t>
      </w:r>
      <w:r w:rsidR="00082992" w:rsidRPr="00082992">
        <w:rPr>
          <w:lang w:val="it-IT"/>
        </w:rPr>
        <w:t xml:space="preserve">, </w:t>
      </w:r>
      <w:r w:rsidR="004D3090">
        <w:rPr>
          <w:lang w:val="it-IT"/>
        </w:rPr>
        <w:t>G. D.</w:t>
      </w:r>
      <w:r w:rsidR="00082992">
        <w:rPr>
          <w:lang w:val="it-IT"/>
        </w:rPr>
        <w:t xml:space="preserve"> Perulli </w:t>
      </w:r>
      <w:r w:rsidR="00082992" w:rsidRPr="00082992">
        <w:rPr>
          <w:vertAlign w:val="superscript"/>
          <w:lang w:val="it-IT"/>
        </w:rPr>
        <w:t>a</w:t>
      </w:r>
      <w:r w:rsidR="00082992">
        <w:rPr>
          <w:lang w:val="it-IT"/>
        </w:rPr>
        <w:t xml:space="preserve">, </w:t>
      </w:r>
      <w:r w:rsidR="004D3090">
        <w:rPr>
          <w:lang w:val="it-IT"/>
        </w:rPr>
        <w:t>B. Morandi</w:t>
      </w:r>
      <w:r w:rsidR="003F3469">
        <w:rPr>
          <w:lang w:val="it-IT"/>
        </w:rPr>
        <w:t xml:space="preserve"> </w:t>
      </w:r>
      <w:r w:rsidR="003F3469" w:rsidRPr="003F3469">
        <w:rPr>
          <w:vertAlign w:val="superscript"/>
          <w:lang w:val="it-IT"/>
        </w:rPr>
        <w:t>a</w:t>
      </w:r>
      <w:r w:rsidR="004D3090">
        <w:rPr>
          <w:lang w:val="it-IT"/>
        </w:rPr>
        <w:t xml:space="preserve">, </w:t>
      </w:r>
      <w:r w:rsidR="00082992">
        <w:rPr>
          <w:lang w:val="it-IT"/>
        </w:rPr>
        <w:t>A</w:t>
      </w:r>
      <w:r w:rsidR="004D3090">
        <w:rPr>
          <w:lang w:val="it-IT"/>
        </w:rPr>
        <w:t>.</w:t>
      </w:r>
      <w:r w:rsidR="00082992">
        <w:rPr>
          <w:lang w:val="it-IT"/>
        </w:rPr>
        <w:t xml:space="preserve"> Toscano </w:t>
      </w:r>
      <w:r w:rsidR="00082992" w:rsidRPr="00082992">
        <w:rPr>
          <w:vertAlign w:val="superscript"/>
          <w:lang w:val="it-IT"/>
        </w:rPr>
        <w:t>a</w:t>
      </w:r>
    </w:p>
    <w:p w14:paraId="226DEEF3" w14:textId="36D4B034" w:rsidR="00D41586" w:rsidRDefault="00D41586" w:rsidP="004D3090">
      <w:pPr>
        <w:pStyle w:val="Address"/>
        <w:ind w:left="0"/>
        <w:jc w:val="center"/>
        <w:rPr>
          <w:lang w:val="en-GB"/>
        </w:rPr>
      </w:pPr>
      <w:r w:rsidRPr="00D41586">
        <w:rPr>
          <w:vertAlign w:val="superscript"/>
          <w:lang w:val="en-GB"/>
        </w:rPr>
        <w:t>a</w:t>
      </w:r>
      <w:r w:rsidRPr="00D41586">
        <w:rPr>
          <w:lang w:val="en-GB"/>
        </w:rPr>
        <w:t xml:space="preserve"> Department of Agricultural and Food Sciences, University of Bologna</w:t>
      </w:r>
    </w:p>
    <w:p w14:paraId="3D283F8F" w14:textId="18788F56" w:rsidR="00082992" w:rsidRPr="00082992" w:rsidRDefault="00082992" w:rsidP="003F3469">
      <w:pPr>
        <w:pStyle w:val="Author"/>
        <w:spacing w:after="60"/>
        <w:ind w:left="0" w:firstLine="0"/>
        <w:jc w:val="center"/>
        <w:rPr>
          <w:b w:val="0"/>
          <w:sz w:val="22"/>
          <w:lang w:val="en-GB"/>
        </w:rPr>
      </w:pPr>
      <w:r>
        <w:rPr>
          <w:b w:val="0"/>
          <w:sz w:val="22"/>
          <w:vertAlign w:val="superscript"/>
          <w:lang w:val="en-GB"/>
        </w:rPr>
        <w:t>b</w:t>
      </w:r>
      <w:r w:rsidRPr="00082992">
        <w:rPr>
          <w:b w:val="0"/>
          <w:sz w:val="22"/>
          <w:lang w:val="en-GB"/>
        </w:rPr>
        <w:t xml:space="preserve"> Department of Agricultural, Food and Forestry Sciences</w:t>
      </w:r>
      <w:r>
        <w:rPr>
          <w:b w:val="0"/>
          <w:sz w:val="22"/>
          <w:lang w:val="en-GB"/>
        </w:rPr>
        <w:t>, University of Palermo</w:t>
      </w:r>
    </w:p>
    <w:p w14:paraId="0754EA19" w14:textId="17A0BEBA" w:rsidR="00082992" w:rsidRPr="00082992" w:rsidRDefault="00082992" w:rsidP="004D3090">
      <w:pPr>
        <w:pStyle w:val="Author"/>
        <w:spacing w:after="240"/>
        <w:ind w:left="0" w:firstLine="0"/>
        <w:jc w:val="center"/>
        <w:rPr>
          <w:b w:val="0"/>
          <w:sz w:val="22"/>
          <w:lang w:val="en-GB"/>
        </w:rPr>
      </w:pPr>
      <w:r w:rsidRPr="00082992">
        <w:rPr>
          <w:b w:val="0"/>
          <w:sz w:val="22"/>
          <w:lang w:val="en-GB"/>
        </w:rPr>
        <w:t>* Corresponding author</w:t>
      </w:r>
      <w:r w:rsidR="004D3090">
        <w:rPr>
          <w:b w:val="0"/>
          <w:sz w:val="22"/>
          <w:lang w:val="en-GB"/>
        </w:rPr>
        <w:t xml:space="preserve">: e-mail </w:t>
      </w:r>
      <w:r w:rsidR="004D3090" w:rsidRPr="00011646">
        <w:rPr>
          <w:b w:val="0"/>
          <w:sz w:val="22"/>
          <w:lang w:val="en-GB"/>
        </w:rPr>
        <w:t>g.mancuso@unibo.it</w:t>
      </w:r>
      <w:r w:rsidR="004D3090">
        <w:rPr>
          <w:b w:val="0"/>
          <w:sz w:val="22"/>
          <w:lang w:val="en-GB"/>
        </w:rPr>
        <w:t>;</w:t>
      </w:r>
      <w:r w:rsidRPr="00082992">
        <w:rPr>
          <w:b w:val="0"/>
          <w:sz w:val="22"/>
          <w:lang w:val="en-GB"/>
        </w:rPr>
        <w:t xml:space="preserve"> Tel. +39 051 20 9 6182</w:t>
      </w:r>
    </w:p>
    <w:p w14:paraId="2BCC6011" w14:textId="0D51459D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440195">
        <w:t>wastewater reuse, “smart” irrigation, drip irrigation, fertigation, circular economy</w:t>
      </w:r>
      <w:r>
        <w:t>.</w:t>
      </w:r>
    </w:p>
    <w:p w14:paraId="465DA6D3" w14:textId="1A4AE4B0" w:rsidR="00BF0229" w:rsidRPr="001E5305" w:rsidRDefault="00434EB6" w:rsidP="00FE7446">
      <w:pPr>
        <w:pStyle w:val="Abstract"/>
        <w:spacing w:before="0" w:after="60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C6711F" w:rsidRPr="008352F1">
        <w:rPr>
          <w:rFonts w:cs="Arial"/>
          <w:i w:val="0"/>
          <w:iCs/>
        </w:rPr>
        <w:t>Climate change is</w:t>
      </w:r>
      <w:r w:rsidR="00C6711F">
        <w:rPr>
          <w:rFonts w:cs="Arial"/>
          <w:i w:val="0"/>
          <w:iCs/>
        </w:rPr>
        <w:t xml:space="preserve"> causing an </w:t>
      </w:r>
      <w:r w:rsidR="00C6711F" w:rsidRPr="002319D8">
        <w:rPr>
          <w:rFonts w:cs="Arial"/>
          <w:i w:val="0"/>
          <w:iCs/>
        </w:rPr>
        <w:t>irreversible modification of the hydrological cycle</w:t>
      </w:r>
      <w:r w:rsidR="00C6711F">
        <w:rPr>
          <w:rFonts w:cs="Arial"/>
          <w:i w:val="0"/>
          <w:iCs/>
        </w:rPr>
        <w:t xml:space="preserve">, leading to </w:t>
      </w:r>
      <w:r w:rsidR="00C6711F" w:rsidRPr="008352F1">
        <w:rPr>
          <w:rFonts w:cs="Arial"/>
          <w:i w:val="0"/>
          <w:iCs/>
        </w:rPr>
        <w:t xml:space="preserve">unpredictable water availability, exacerbating water scarcity and contaminating water </w:t>
      </w:r>
      <w:r w:rsidR="00C6711F">
        <w:rPr>
          <w:rFonts w:cs="Arial"/>
          <w:i w:val="0"/>
          <w:iCs/>
        </w:rPr>
        <w:t>resources</w:t>
      </w:r>
      <w:r w:rsidR="00C6711F" w:rsidRPr="008352F1">
        <w:rPr>
          <w:rFonts w:cs="Arial"/>
          <w:i w:val="0"/>
          <w:iCs/>
        </w:rPr>
        <w:t>.</w:t>
      </w:r>
      <w:r w:rsidR="00C6711F">
        <w:rPr>
          <w:rFonts w:cs="Arial"/>
          <w:i w:val="0"/>
          <w:iCs/>
        </w:rPr>
        <w:t xml:space="preserve"> Water scarcity is having a huge impact on agricultural irrigation, and therefore on food production. The treated wastewater</w:t>
      </w:r>
      <w:r w:rsidR="002C7145">
        <w:rPr>
          <w:rFonts w:cs="Arial"/>
          <w:i w:val="0"/>
          <w:iCs/>
        </w:rPr>
        <w:t xml:space="preserve"> (WW)</w:t>
      </w:r>
      <w:r w:rsidR="00C6711F">
        <w:rPr>
          <w:rFonts w:cs="Arial"/>
          <w:i w:val="0"/>
          <w:iCs/>
        </w:rPr>
        <w:t xml:space="preserve"> reuse is a sustainable and resilient solution to face water scarcity and thus to preserve</w:t>
      </w:r>
      <w:r w:rsidR="00C6711F" w:rsidRPr="005F7153">
        <w:rPr>
          <w:rFonts w:cs="Arial"/>
          <w:i w:val="0"/>
          <w:iCs/>
        </w:rPr>
        <w:t xml:space="preserve"> freshwater quantity and quality</w:t>
      </w:r>
      <w:r w:rsidR="00C6711F">
        <w:rPr>
          <w:rFonts w:cs="Arial"/>
          <w:i w:val="0"/>
          <w:iCs/>
        </w:rPr>
        <w:t xml:space="preserve">. </w:t>
      </w:r>
      <w:r w:rsidR="002C7145">
        <w:rPr>
          <w:rFonts w:cs="Arial"/>
          <w:i w:val="0"/>
          <w:iCs/>
        </w:rPr>
        <w:t>WW</w:t>
      </w:r>
      <w:r w:rsidR="00C6711F">
        <w:rPr>
          <w:rFonts w:cs="Arial"/>
          <w:i w:val="0"/>
          <w:iCs/>
        </w:rPr>
        <w:t xml:space="preserve"> is continuously produced by</w:t>
      </w:r>
      <w:r w:rsidR="00C6711F" w:rsidRPr="008A7157">
        <w:rPr>
          <w:rFonts w:cs="Arial"/>
          <w:i w:val="0"/>
          <w:iCs/>
        </w:rPr>
        <w:t xml:space="preserve"> </w:t>
      </w:r>
      <w:r w:rsidR="002C7145">
        <w:rPr>
          <w:rFonts w:cs="Arial"/>
          <w:i w:val="0"/>
          <w:iCs/>
        </w:rPr>
        <w:t>WW</w:t>
      </w:r>
      <w:r w:rsidR="00C6711F">
        <w:rPr>
          <w:rFonts w:cs="Arial"/>
          <w:i w:val="0"/>
          <w:iCs/>
        </w:rPr>
        <w:t xml:space="preserve"> facilities and it contains nutrients, mainly </w:t>
      </w:r>
      <w:r w:rsidR="00FE7446" w:rsidRPr="00FE7446">
        <w:rPr>
          <w:rFonts w:cs="Arial"/>
          <w:iCs/>
        </w:rPr>
        <w:t>N</w:t>
      </w:r>
      <w:r w:rsidR="00FE7446">
        <w:rPr>
          <w:rFonts w:cs="Arial"/>
          <w:i w:val="0"/>
          <w:iCs/>
        </w:rPr>
        <w:t xml:space="preserve"> and </w:t>
      </w:r>
      <w:r w:rsidR="00FE7446" w:rsidRPr="00FE7446">
        <w:rPr>
          <w:rFonts w:cs="Arial"/>
          <w:iCs/>
        </w:rPr>
        <w:t>P</w:t>
      </w:r>
      <w:r w:rsidR="00C6711F">
        <w:rPr>
          <w:rFonts w:cs="Arial"/>
          <w:i w:val="0"/>
          <w:iCs/>
        </w:rPr>
        <w:t xml:space="preserve">, which are </w:t>
      </w:r>
      <w:r w:rsidR="00C6711F" w:rsidRPr="00815B61">
        <w:rPr>
          <w:rFonts w:cs="Arial"/>
          <w:i w:val="0"/>
          <w:iCs/>
        </w:rPr>
        <w:t xml:space="preserve">essential elements </w:t>
      </w:r>
      <w:r w:rsidR="00C6711F">
        <w:rPr>
          <w:rFonts w:cs="Arial"/>
          <w:i w:val="0"/>
          <w:iCs/>
        </w:rPr>
        <w:t>for crop</w:t>
      </w:r>
      <w:r w:rsidR="00C6711F" w:rsidRPr="00815B61">
        <w:rPr>
          <w:rFonts w:cs="Arial"/>
          <w:i w:val="0"/>
          <w:iCs/>
        </w:rPr>
        <w:t xml:space="preserve"> </w:t>
      </w:r>
      <w:r w:rsidR="00C6711F">
        <w:rPr>
          <w:rFonts w:cs="Arial"/>
          <w:i w:val="0"/>
          <w:iCs/>
        </w:rPr>
        <w:t xml:space="preserve">growth. With this in mind, </w:t>
      </w:r>
      <w:r w:rsidR="00C6711F" w:rsidRPr="00E00E49">
        <w:rPr>
          <w:rFonts w:cs="Arial"/>
          <w:i w:val="0"/>
          <w:iCs/>
        </w:rPr>
        <w:t xml:space="preserve">one of the main activities </w:t>
      </w:r>
      <w:r w:rsidR="00C6711F">
        <w:rPr>
          <w:rFonts w:cs="Arial"/>
          <w:i w:val="0"/>
          <w:iCs/>
        </w:rPr>
        <w:t>performed within the</w:t>
      </w:r>
      <w:r w:rsidR="00C6711F" w:rsidRPr="00E00E49">
        <w:rPr>
          <w:rFonts w:cs="Arial"/>
          <w:i w:val="0"/>
          <w:iCs/>
        </w:rPr>
        <w:t xml:space="preserve"> VALUE CE-IN research project</w:t>
      </w:r>
      <w:r w:rsidR="00C6711F">
        <w:rPr>
          <w:rFonts w:cs="Arial"/>
          <w:i w:val="0"/>
          <w:iCs/>
        </w:rPr>
        <w:t xml:space="preserve"> was the a</w:t>
      </w:r>
      <w:r w:rsidR="00C6711F" w:rsidRPr="00E00E49">
        <w:rPr>
          <w:rFonts w:cs="Arial"/>
          <w:i w:val="0"/>
          <w:iCs/>
        </w:rPr>
        <w:t xml:space="preserve">nalysis of the effects of treated </w:t>
      </w:r>
      <w:r w:rsidR="002C7145">
        <w:rPr>
          <w:rFonts w:cs="Arial"/>
          <w:i w:val="0"/>
          <w:iCs/>
        </w:rPr>
        <w:t>WW</w:t>
      </w:r>
      <w:r w:rsidR="00C6711F" w:rsidRPr="00E00E49">
        <w:rPr>
          <w:rFonts w:cs="Arial"/>
          <w:i w:val="0"/>
          <w:iCs/>
        </w:rPr>
        <w:t xml:space="preserve"> </w:t>
      </w:r>
      <w:r w:rsidR="00C6711F">
        <w:rPr>
          <w:rFonts w:cs="Arial"/>
          <w:i w:val="0"/>
          <w:iCs/>
        </w:rPr>
        <w:t xml:space="preserve">reuse </w:t>
      </w:r>
      <w:r w:rsidR="00C6711F" w:rsidRPr="00E00E49">
        <w:rPr>
          <w:rFonts w:cs="Arial"/>
          <w:i w:val="0"/>
          <w:iCs/>
        </w:rPr>
        <w:t xml:space="preserve">on the efficiency of precision irrigation </w:t>
      </w:r>
      <w:r w:rsidR="00E0068E">
        <w:rPr>
          <w:rFonts w:cs="Arial"/>
          <w:i w:val="0"/>
          <w:iCs/>
        </w:rPr>
        <w:t>(drip irrigation)</w:t>
      </w:r>
      <w:r w:rsidR="00E0068E" w:rsidRPr="00E00E49">
        <w:rPr>
          <w:rFonts w:cs="Arial"/>
          <w:i w:val="0"/>
          <w:iCs/>
        </w:rPr>
        <w:t xml:space="preserve"> </w:t>
      </w:r>
      <w:r w:rsidR="00E0068E">
        <w:rPr>
          <w:rFonts w:cs="Arial"/>
          <w:i w:val="0"/>
          <w:iCs/>
        </w:rPr>
        <w:t xml:space="preserve">and fertigation </w:t>
      </w:r>
      <w:r w:rsidR="00C6711F" w:rsidRPr="00E00E49">
        <w:rPr>
          <w:rFonts w:cs="Arial"/>
          <w:i w:val="0"/>
          <w:iCs/>
        </w:rPr>
        <w:t>systems</w:t>
      </w:r>
      <w:r w:rsidR="00C6711F">
        <w:rPr>
          <w:rFonts w:cs="Arial"/>
          <w:i w:val="0"/>
          <w:iCs/>
        </w:rPr>
        <w:t xml:space="preserve"> at</w:t>
      </w:r>
      <w:r w:rsidR="00C6711F" w:rsidRPr="00E00E49">
        <w:rPr>
          <w:rFonts w:cs="Arial"/>
          <w:i w:val="0"/>
          <w:iCs/>
        </w:rPr>
        <w:t xml:space="preserve"> a</w:t>
      </w:r>
      <w:r w:rsidR="00C6711F">
        <w:rPr>
          <w:rFonts w:cs="Arial"/>
          <w:i w:val="0"/>
          <w:iCs/>
        </w:rPr>
        <w:t>n</w:t>
      </w:r>
      <w:r w:rsidR="00C6711F" w:rsidRPr="00E00E49">
        <w:rPr>
          <w:rFonts w:cs="Arial"/>
          <w:i w:val="0"/>
          <w:iCs/>
        </w:rPr>
        <w:t xml:space="preserve"> experimental field site</w:t>
      </w:r>
      <w:r w:rsidR="00C6711F">
        <w:rPr>
          <w:rFonts w:cs="Arial"/>
          <w:i w:val="0"/>
          <w:iCs/>
        </w:rPr>
        <w:t xml:space="preserve">. In particular, the effects of secondary- and tertiary-treated domestic </w:t>
      </w:r>
      <w:r w:rsidR="002C7145">
        <w:rPr>
          <w:rFonts w:cs="Arial"/>
          <w:i w:val="0"/>
          <w:iCs/>
        </w:rPr>
        <w:t>WW</w:t>
      </w:r>
      <w:r w:rsidR="00C6711F">
        <w:rPr>
          <w:rFonts w:cs="Arial"/>
          <w:i w:val="0"/>
          <w:iCs/>
        </w:rPr>
        <w:t xml:space="preserve"> on </w:t>
      </w:r>
      <w:r w:rsidR="00C6711F" w:rsidRPr="006549BE">
        <w:rPr>
          <w:rFonts w:cs="Arial"/>
          <w:i w:val="0"/>
          <w:iCs/>
        </w:rPr>
        <w:t>crops</w:t>
      </w:r>
      <w:r w:rsidR="00C6711F">
        <w:rPr>
          <w:rFonts w:cs="Arial"/>
          <w:i w:val="0"/>
          <w:iCs/>
        </w:rPr>
        <w:t xml:space="preserve"> </w:t>
      </w:r>
      <w:r w:rsidR="00E0068E">
        <w:rPr>
          <w:rFonts w:cs="Arial"/>
          <w:i w:val="0"/>
          <w:iCs/>
        </w:rPr>
        <w:t>(</w:t>
      </w:r>
      <w:r w:rsidR="00E0068E" w:rsidRPr="006549BE">
        <w:rPr>
          <w:rFonts w:cs="Arial"/>
          <w:i w:val="0"/>
          <w:iCs/>
        </w:rPr>
        <w:t xml:space="preserve">horticultural </w:t>
      </w:r>
      <w:r w:rsidR="00C6711F" w:rsidRPr="006549BE">
        <w:rPr>
          <w:rFonts w:cs="Arial"/>
          <w:i w:val="0"/>
          <w:iCs/>
        </w:rPr>
        <w:t>and orchards</w:t>
      </w:r>
      <w:r w:rsidR="00E0068E">
        <w:rPr>
          <w:rFonts w:cs="Arial"/>
          <w:i w:val="0"/>
          <w:iCs/>
        </w:rPr>
        <w:t>), soil</w:t>
      </w:r>
      <w:r w:rsidR="0039374E">
        <w:rPr>
          <w:rFonts w:cs="Arial"/>
          <w:i w:val="0"/>
          <w:iCs/>
        </w:rPr>
        <w:t>,</w:t>
      </w:r>
      <w:r w:rsidR="00E0068E">
        <w:rPr>
          <w:rFonts w:cs="Arial"/>
          <w:i w:val="0"/>
          <w:iCs/>
        </w:rPr>
        <w:t xml:space="preserve"> and soil-plant interaction</w:t>
      </w:r>
      <w:r w:rsidR="00C6711F">
        <w:rPr>
          <w:rFonts w:cs="Arial"/>
          <w:i w:val="0"/>
          <w:iCs/>
        </w:rPr>
        <w:t xml:space="preserve"> were </w:t>
      </w:r>
      <w:r w:rsidR="002C7145">
        <w:rPr>
          <w:rFonts w:cs="Arial"/>
          <w:i w:val="0"/>
          <w:iCs/>
        </w:rPr>
        <w:t>investigated. The</w:t>
      </w:r>
      <w:r w:rsidR="00C6711F" w:rsidRPr="009F2952">
        <w:rPr>
          <w:rFonts w:cs="Arial"/>
          <w:i w:val="0"/>
          <w:iCs/>
          <w:lang w:val="en-GB"/>
        </w:rPr>
        <w:t xml:space="preserve"> experimental activity </w:t>
      </w:r>
      <w:r w:rsidR="00C6711F">
        <w:rPr>
          <w:rFonts w:cs="Arial"/>
          <w:i w:val="0"/>
          <w:iCs/>
          <w:lang w:val="en-GB"/>
        </w:rPr>
        <w:t>focused on the implementation</w:t>
      </w:r>
      <w:r w:rsidR="00C6711F" w:rsidRPr="009F2952">
        <w:rPr>
          <w:rFonts w:cs="Arial"/>
          <w:i w:val="0"/>
          <w:iCs/>
          <w:lang w:val="en-GB"/>
        </w:rPr>
        <w:t xml:space="preserve"> of a "smart" </w:t>
      </w:r>
      <w:r w:rsidR="00C6711F">
        <w:rPr>
          <w:rFonts w:cs="Arial"/>
          <w:i w:val="0"/>
          <w:iCs/>
          <w:lang w:val="en-GB"/>
        </w:rPr>
        <w:t>pilot</w:t>
      </w:r>
      <w:r w:rsidR="00C6711F" w:rsidRPr="009F2952">
        <w:rPr>
          <w:rFonts w:cs="Arial"/>
          <w:i w:val="0"/>
          <w:iCs/>
          <w:lang w:val="en-GB"/>
        </w:rPr>
        <w:t xml:space="preserve"> system</w:t>
      </w:r>
      <w:r w:rsidR="00440195">
        <w:rPr>
          <w:rFonts w:cs="Arial"/>
          <w:i w:val="0"/>
          <w:iCs/>
          <w:lang w:val="en-GB"/>
        </w:rPr>
        <w:t xml:space="preserve"> (Figure 1), </w:t>
      </w:r>
      <w:r w:rsidR="00C6711F">
        <w:rPr>
          <w:rFonts w:cs="Arial"/>
          <w:i w:val="0"/>
          <w:iCs/>
          <w:lang w:val="en-GB"/>
        </w:rPr>
        <w:t xml:space="preserve">located within a full-scale </w:t>
      </w:r>
      <w:r w:rsidR="002C7145">
        <w:rPr>
          <w:rFonts w:cs="Arial"/>
          <w:i w:val="0"/>
          <w:iCs/>
          <w:lang w:val="en-GB"/>
        </w:rPr>
        <w:t>WW</w:t>
      </w:r>
      <w:r w:rsidR="00C6711F">
        <w:rPr>
          <w:rFonts w:cs="Arial"/>
          <w:i w:val="0"/>
          <w:iCs/>
          <w:lang w:val="en-GB"/>
        </w:rPr>
        <w:t xml:space="preserve"> treatment plant. The system was equipped with </w:t>
      </w:r>
      <w:r w:rsidR="00C6711F" w:rsidRPr="00A452E2">
        <w:rPr>
          <w:rFonts w:cs="Arial"/>
          <w:i w:val="0"/>
          <w:iCs/>
          <w:lang w:val="en-GB"/>
        </w:rPr>
        <w:t xml:space="preserve">an automated </w:t>
      </w:r>
      <w:r w:rsidR="00C6711F">
        <w:rPr>
          <w:rFonts w:cs="Arial"/>
          <w:i w:val="0"/>
          <w:iCs/>
          <w:lang w:val="en-GB"/>
        </w:rPr>
        <w:t>control unit, which allowed the continuous</w:t>
      </w:r>
      <w:r w:rsidR="00C6711F" w:rsidRPr="00A452E2">
        <w:rPr>
          <w:rFonts w:cs="Arial"/>
          <w:i w:val="0"/>
          <w:iCs/>
          <w:lang w:val="en-GB"/>
        </w:rPr>
        <w:t xml:space="preserve"> treated </w:t>
      </w:r>
      <w:r w:rsidR="002C7145">
        <w:rPr>
          <w:rFonts w:cs="Arial"/>
          <w:i w:val="0"/>
          <w:iCs/>
          <w:lang w:val="en-GB"/>
        </w:rPr>
        <w:t>W</w:t>
      </w:r>
      <w:bookmarkStart w:id="0" w:name="_GoBack"/>
      <w:bookmarkEnd w:id="0"/>
      <w:r w:rsidR="002C7145">
        <w:rPr>
          <w:rFonts w:cs="Arial"/>
          <w:i w:val="0"/>
          <w:iCs/>
          <w:lang w:val="en-GB"/>
        </w:rPr>
        <w:t>W</w:t>
      </w:r>
      <w:r w:rsidR="00C6711F" w:rsidRPr="00A452E2">
        <w:rPr>
          <w:rFonts w:cs="Arial"/>
          <w:i w:val="0"/>
          <w:iCs/>
          <w:lang w:val="en-GB"/>
        </w:rPr>
        <w:t xml:space="preserve"> </w:t>
      </w:r>
      <w:r w:rsidR="00C6711F">
        <w:rPr>
          <w:rFonts w:cs="Arial"/>
          <w:i w:val="0"/>
          <w:iCs/>
          <w:lang w:val="en-GB"/>
        </w:rPr>
        <w:t xml:space="preserve">quality </w:t>
      </w:r>
      <w:r w:rsidR="00C6711F" w:rsidRPr="00A452E2">
        <w:rPr>
          <w:rFonts w:cs="Arial"/>
          <w:i w:val="0"/>
          <w:iCs/>
          <w:lang w:val="en-GB"/>
        </w:rPr>
        <w:t>control</w:t>
      </w:r>
      <w:r w:rsidR="00C6711F">
        <w:rPr>
          <w:rFonts w:cs="Arial"/>
          <w:i w:val="0"/>
          <w:iCs/>
          <w:lang w:val="en-GB"/>
        </w:rPr>
        <w:t xml:space="preserve"> as well as the management of </w:t>
      </w:r>
      <w:r w:rsidR="00C6711F" w:rsidRPr="001D149A">
        <w:rPr>
          <w:rFonts w:cs="Arial"/>
          <w:i w:val="0"/>
          <w:iCs/>
          <w:lang w:val="en-GB"/>
        </w:rPr>
        <w:t>fertigation</w:t>
      </w:r>
      <w:r w:rsidR="00C6711F">
        <w:rPr>
          <w:rFonts w:cs="Arial"/>
          <w:i w:val="0"/>
          <w:iCs/>
          <w:lang w:val="en-GB"/>
        </w:rPr>
        <w:t xml:space="preserve"> activities, based</w:t>
      </w:r>
      <w:r w:rsidR="00C6711F" w:rsidRPr="001D149A">
        <w:rPr>
          <w:rFonts w:cs="Arial"/>
          <w:i w:val="0"/>
          <w:iCs/>
          <w:lang w:val="en-GB"/>
        </w:rPr>
        <w:t xml:space="preserve"> </w:t>
      </w:r>
      <w:r w:rsidR="00C6711F">
        <w:rPr>
          <w:rFonts w:cs="Arial"/>
          <w:i w:val="0"/>
          <w:iCs/>
          <w:lang w:val="en-GB"/>
        </w:rPr>
        <w:t xml:space="preserve">either on previously set or </w:t>
      </w:r>
      <w:r w:rsidR="00C6711F" w:rsidRPr="001D149A">
        <w:rPr>
          <w:rFonts w:cs="Arial"/>
          <w:i w:val="0"/>
          <w:iCs/>
          <w:lang w:val="en-GB"/>
        </w:rPr>
        <w:t>monitored parameters</w:t>
      </w:r>
      <w:r w:rsidR="00C6711F">
        <w:rPr>
          <w:rFonts w:cs="Arial"/>
          <w:i w:val="0"/>
          <w:iCs/>
          <w:lang w:val="en-GB"/>
        </w:rPr>
        <w:t xml:space="preserve"> (e.g., crop nutritional and water needs, treated </w:t>
      </w:r>
      <w:r w:rsidR="002C7145">
        <w:rPr>
          <w:rFonts w:cs="Arial"/>
          <w:i w:val="0"/>
          <w:iCs/>
          <w:lang w:val="en-GB"/>
        </w:rPr>
        <w:t>WW</w:t>
      </w:r>
      <w:r w:rsidR="00C6711F">
        <w:rPr>
          <w:rFonts w:cs="Arial"/>
          <w:i w:val="0"/>
          <w:iCs/>
          <w:lang w:val="en-GB"/>
        </w:rPr>
        <w:t xml:space="preserve"> nutrient content, etc.).</w:t>
      </w:r>
    </w:p>
    <w:p w14:paraId="294DEE02" w14:textId="3664849D" w:rsidR="002319D8" w:rsidRPr="008A7157" w:rsidRDefault="001E5305" w:rsidP="001E5305">
      <w:pPr>
        <w:pStyle w:val="Abstract"/>
        <w:jc w:val="center"/>
        <w:rPr>
          <w:rFonts w:cs="Arial"/>
          <w:i w:val="0"/>
          <w:iCs/>
          <w:lang w:val="en-GB"/>
        </w:rPr>
      </w:pPr>
      <w:r w:rsidRPr="001E5305">
        <w:rPr>
          <w:rFonts w:cs="Arial"/>
          <w:i w:val="0"/>
          <w:iCs/>
          <w:noProof/>
        </w:rPr>
        <w:drawing>
          <wp:inline distT="0" distB="0" distL="0" distR="0" wp14:anchorId="4940533A" wp14:editId="55613344">
            <wp:extent cx="3239156" cy="1773141"/>
            <wp:effectExtent l="0" t="0" r="0" b="0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6DFF8894-C42F-4FF7-AA8A-AE0EA6724E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6DFF8894-C42F-4FF7-AA8A-AE0EA6724E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9"/>
                    <a:stretch/>
                  </pic:blipFill>
                  <pic:spPr>
                    <a:xfrm>
                      <a:off x="0" y="0"/>
                      <a:ext cx="3382363" cy="1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BA76" w14:textId="0A735852" w:rsidR="008352F1" w:rsidRPr="009F2952" w:rsidRDefault="001E5305" w:rsidP="00FE7446">
      <w:pPr>
        <w:pStyle w:val="Abstract"/>
        <w:jc w:val="center"/>
        <w:rPr>
          <w:rFonts w:cs="Arial"/>
          <w:i w:val="0"/>
          <w:iCs/>
          <w:szCs w:val="24"/>
          <w:lang w:val="en-GB"/>
        </w:rPr>
      </w:pPr>
      <w:r w:rsidRPr="00D41586">
        <w:rPr>
          <w:rFonts w:cs="Arial"/>
          <w:b/>
          <w:i w:val="0"/>
          <w:iCs/>
          <w:szCs w:val="24"/>
          <w:lang w:val="en-GB"/>
        </w:rPr>
        <w:t>Figure 1</w:t>
      </w:r>
      <w:r>
        <w:rPr>
          <w:rFonts w:cs="Arial"/>
          <w:i w:val="0"/>
          <w:iCs/>
          <w:szCs w:val="24"/>
          <w:lang w:val="en-GB"/>
        </w:rPr>
        <w:t xml:space="preserve">. </w:t>
      </w:r>
      <w:r w:rsidRPr="009F2952">
        <w:rPr>
          <w:rFonts w:cs="Arial"/>
          <w:i w:val="0"/>
          <w:iCs/>
          <w:lang w:val="en-GB"/>
        </w:rPr>
        <w:t>"</w:t>
      </w:r>
      <w:r>
        <w:rPr>
          <w:rFonts w:cs="Arial"/>
          <w:i w:val="0"/>
          <w:iCs/>
          <w:lang w:val="en-GB"/>
        </w:rPr>
        <w:t>S</w:t>
      </w:r>
      <w:r w:rsidRPr="009F2952">
        <w:rPr>
          <w:rFonts w:cs="Arial"/>
          <w:i w:val="0"/>
          <w:iCs/>
          <w:lang w:val="en-GB"/>
        </w:rPr>
        <w:t xml:space="preserve">mart" </w:t>
      </w:r>
      <w:r>
        <w:rPr>
          <w:rFonts w:cs="Arial"/>
          <w:i w:val="0"/>
          <w:iCs/>
          <w:lang w:val="en-GB"/>
        </w:rPr>
        <w:t>pilot</w:t>
      </w:r>
      <w:r w:rsidRPr="009F2952">
        <w:rPr>
          <w:rFonts w:cs="Arial"/>
          <w:i w:val="0"/>
          <w:iCs/>
          <w:lang w:val="en-GB"/>
        </w:rPr>
        <w:t xml:space="preserve"> system</w:t>
      </w:r>
      <w:r w:rsidR="004D3090">
        <w:rPr>
          <w:rFonts w:cs="Arial"/>
          <w:i w:val="0"/>
          <w:iCs/>
          <w:lang w:val="en-GB"/>
        </w:rPr>
        <w:t>.</w:t>
      </w:r>
    </w:p>
    <w:p w14:paraId="1F98D9F3" w14:textId="7C5AD666" w:rsidR="00434EB6" w:rsidRPr="003F24E4" w:rsidRDefault="00C6711F" w:rsidP="003F3469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szCs w:val="24"/>
          <w:lang w:val="en-GB"/>
        </w:rPr>
        <w:t xml:space="preserve">The research proved that </w:t>
      </w:r>
      <w:r w:rsidR="002C7145">
        <w:rPr>
          <w:rFonts w:cs="Arial"/>
          <w:i w:val="0"/>
          <w:iCs/>
          <w:szCs w:val="24"/>
          <w:lang w:val="en-GB"/>
        </w:rPr>
        <w:t>WW</w:t>
      </w:r>
      <w:r>
        <w:rPr>
          <w:rFonts w:cs="Arial"/>
          <w:i w:val="0"/>
          <w:iCs/>
          <w:szCs w:val="24"/>
          <w:lang w:val="en-GB"/>
        </w:rPr>
        <w:t xml:space="preserve"> </w:t>
      </w:r>
      <w:r w:rsidRPr="006F1C27">
        <w:rPr>
          <w:rFonts w:cs="Arial"/>
          <w:i w:val="0"/>
          <w:iCs/>
          <w:szCs w:val="24"/>
          <w:lang w:val="en-GB"/>
        </w:rPr>
        <w:t xml:space="preserve">reuse </w:t>
      </w:r>
      <w:r>
        <w:rPr>
          <w:rFonts w:cs="Arial"/>
          <w:i w:val="0"/>
          <w:iCs/>
          <w:szCs w:val="24"/>
          <w:lang w:val="en-GB"/>
        </w:rPr>
        <w:t>can be</w:t>
      </w:r>
      <w:r w:rsidRPr="006F1C27">
        <w:rPr>
          <w:rFonts w:cs="Arial"/>
          <w:i w:val="0"/>
          <w:iCs/>
          <w:szCs w:val="24"/>
          <w:lang w:val="en-GB"/>
        </w:rPr>
        <w:t xml:space="preserve"> a sustainable and safe practice</w:t>
      </w:r>
      <w:r>
        <w:rPr>
          <w:rFonts w:cs="Arial"/>
          <w:i w:val="0"/>
          <w:iCs/>
          <w:szCs w:val="24"/>
          <w:lang w:val="en-GB"/>
        </w:rPr>
        <w:t xml:space="preserve"> using both </w:t>
      </w:r>
      <w:r>
        <w:rPr>
          <w:rFonts w:cs="Arial"/>
          <w:i w:val="0"/>
          <w:iCs/>
        </w:rPr>
        <w:t xml:space="preserve">secondary- and tertiary-treated </w:t>
      </w:r>
      <w:r w:rsidR="002C7145">
        <w:rPr>
          <w:rFonts w:cs="Arial"/>
          <w:i w:val="0"/>
          <w:iCs/>
        </w:rPr>
        <w:t>WW</w:t>
      </w:r>
      <w:r w:rsidR="00FE7446">
        <w:rPr>
          <w:rFonts w:cs="Arial"/>
          <w:i w:val="0"/>
          <w:iCs/>
          <w:szCs w:val="24"/>
          <w:lang w:val="en-GB"/>
        </w:rPr>
        <w:t xml:space="preserve">, highlighting </w:t>
      </w:r>
      <w:r>
        <w:rPr>
          <w:rFonts w:cs="Arial"/>
          <w:i w:val="0"/>
          <w:iCs/>
          <w:szCs w:val="24"/>
          <w:lang w:val="en-GB"/>
        </w:rPr>
        <w:t>the importance of carrying</w:t>
      </w:r>
      <w:r w:rsidRPr="006F1C27">
        <w:rPr>
          <w:rFonts w:cs="Arial"/>
          <w:i w:val="0"/>
          <w:iCs/>
          <w:szCs w:val="24"/>
          <w:lang w:val="en-GB"/>
        </w:rPr>
        <w:t xml:space="preserve"> out </w:t>
      </w:r>
      <w:r>
        <w:rPr>
          <w:rFonts w:cs="Arial"/>
          <w:i w:val="0"/>
          <w:iCs/>
          <w:szCs w:val="24"/>
          <w:lang w:val="en-GB"/>
        </w:rPr>
        <w:t xml:space="preserve">regular monitoring of </w:t>
      </w:r>
      <w:r w:rsidR="002C7145">
        <w:rPr>
          <w:rFonts w:cs="Arial"/>
          <w:i w:val="0"/>
          <w:iCs/>
          <w:szCs w:val="24"/>
          <w:lang w:val="en-GB"/>
        </w:rPr>
        <w:t>WW</w:t>
      </w:r>
      <w:r>
        <w:rPr>
          <w:rFonts w:cs="Arial"/>
          <w:i w:val="0"/>
          <w:iCs/>
          <w:szCs w:val="24"/>
          <w:lang w:val="en-GB"/>
        </w:rPr>
        <w:t xml:space="preserve"> quality and </w:t>
      </w:r>
      <w:r w:rsidRPr="00215AAD">
        <w:rPr>
          <w:rFonts w:cs="Arial"/>
          <w:i w:val="0"/>
          <w:iCs/>
          <w:szCs w:val="24"/>
          <w:lang w:val="en-GB"/>
        </w:rPr>
        <w:t>automatic irrigation systems</w:t>
      </w:r>
      <w:r>
        <w:rPr>
          <w:rFonts w:cs="Arial"/>
          <w:i w:val="0"/>
          <w:iCs/>
          <w:szCs w:val="24"/>
          <w:lang w:val="en-GB"/>
        </w:rPr>
        <w:t xml:space="preserve">, </w:t>
      </w:r>
      <w:r w:rsidR="00FE7446">
        <w:rPr>
          <w:rFonts w:cs="Arial"/>
          <w:i w:val="0"/>
          <w:iCs/>
          <w:szCs w:val="24"/>
          <w:lang w:val="en-GB"/>
        </w:rPr>
        <w:t>having</w:t>
      </w:r>
      <w:r w:rsidRPr="006F1C27">
        <w:rPr>
          <w:rFonts w:cs="Arial"/>
          <w:i w:val="0"/>
          <w:iCs/>
          <w:szCs w:val="24"/>
          <w:lang w:val="en-GB"/>
        </w:rPr>
        <w:t xml:space="preserve"> positive effects </w:t>
      </w:r>
      <w:r>
        <w:rPr>
          <w:rFonts w:cs="Arial"/>
          <w:i w:val="0"/>
          <w:iCs/>
          <w:szCs w:val="24"/>
          <w:lang w:val="en-GB"/>
        </w:rPr>
        <w:t>on the operational costs</w:t>
      </w:r>
      <w:r w:rsidRPr="006F1C27">
        <w:rPr>
          <w:rFonts w:cs="Arial"/>
          <w:i w:val="0"/>
          <w:iCs/>
          <w:szCs w:val="24"/>
          <w:lang w:val="en-GB"/>
        </w:rPr>
        <w:t xml:space="preserve"> and</w:t>
      </w:r>
      <w:r>
        <w:rPr>
          <w:rFonts w:cs="Arial"/>
          <w:i w:val="0"/>
          <w:iCs/>
          <w:szCs w:val="24"/>
          <w:lang w:val="en-GB"/>
        </w:rPr>
        <w:t xml:space="preserve"> the environment, in accordance with the circular economy approach.</w:t>
      </w:r>
    </w:p>
    <w:sectPr w:rsidR="00434EB6" w:rsidRPr="003F24E4">
      <w:headerReference w:type="default" r:id="rId11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DAD2" w14:textId="77777777" w:rsidR="00C5381C" w:rsidRDefault="00C5381C">
      <w:r>
        <w:separator/>
      </w:r>
    </w:p>
  </w:endnote>
  <w:endnote w:type="continuationSeparator" w:id="0">
    <w:p w14:paraId="77738360" w14:textId="77777777" w:rsidR="00C5381C" w:rsidRDefault="00C5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F0F5A" w14:textId="77777777" w:rsidR="00C5381C" w:rsidRDefault="00C5381C">
      <w:r>
        <w:separator/>
      </w:r>
    </w:p>
  </w:footnote>
  <w:footnote w:type="continuationSeparator" w:id="0">
    <w:p w14:paraId="15ECCBA3" w14:textId="77777777" w:rsidR="00C5381C" w:rsidRDefault="00C5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C5381C" w14:paraId="2A1E432F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57BFA2AB" w14:textId="77777777" w:rsidR="00C5381C" w:rsidRDefault="00C5381C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301A0AD0" wp14:editId="721DA680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6DD05A07" w14:textId="77777777" w:rsidR="00C5381C" w:rsidRDefault="00C5381C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6D1AAB90" w14:textId="77777777" w:rsidR="00C5381C" w:rsidRDefault="00C5381C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September 19</w:t>
          </w:r>
          <w:r w:rsidRPr="00405293">
            <w:rPr>
              <w:i/>
              <w:sz w:val="20"/>
              <w:lang w:val="en-GB"/>
            </w:rPr>
            <w:t>-</w:t>
          </w:r>
          <w:r>
            <w:rPr>
              <w:i/>
              <w:sz w:val="20"/>
              <w:lang w:val="en-GB"/>
            </w:rPr>
            <w:t>22, 2022 Palermo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3334983E" w14:textId="77777777" w:rsidR="00C5381C" w:rsidRDefault="00C5381C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>Biosystems Engineering towards the Green Deal</w:t>
          </w:r>
          <w:r w:rsidRPr="00405293">
            <w:rPr>
              <w:i/>
              <w:sz w:val="20"/>
              <w:lang w:val="en-GB"/>
            </w:rPr>
            <w:t>”</w:t>
          </w:r>
          <w:r>
            <w:rPr>
              <w:i/>
              <w:sz w:val="20"/>
              <w:lang w:val="en-GB"/>
            </w:rPr>
            <w:t xml:space="preserve"> </w:t>
          </w:r>
        </w:p>
        <w:p w14:paraId="03C14FC7" w14:textId="77777777" w:rsidR="00C5381C" w:rsidRDefault="00C5381C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66043D43" w14:textId="77777777" w:rsidR="00C5381C" w:rsidRDefault="00C5381C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11646"/>
    <w:rsid w:val="00082992"/>
    <w:rsid w:val="000F6FF4"/>
    <w:rsid w:val="00116561"/>
    <w:rsid w:val="00181530"/>
    <w:rsid w:val="001D149A"/>
    <w:rsid w:val="001E5305"/>
    <w:rsid w:val="00215AAD"/>
    <w:rsid w:val="002319D8"/>
    <w:rsid w:val="002C7145"/>
    <w:rsid w:val="00331EB6"/>
    <w:rsid w:val="00387BD9"/>
    <w:rsid w:val="003931B4"/>
    <w:rsid w:val="0039374E"/>
    <w:rsid w:val="003F24E4"/>
    <w:rsid w:val="003F3469"/>
    <w:rsid w:val="003F6677"/>
    <w:rsid w:val="00434EB6"/>
    <w:rsid w:val="00440195"/>
    <w:rsid w:val="004D3090"/>
    <w:rsid w:val="005610A2"/>
    <w:rsid w:val="0058471E"/>
    <w:rsid w:val="005A41BF"/>
    <w:rsid w:val="005D3192"/>
    <w:rsid w:val="005F7153"/>
    <w:rsid w:val="00634551"/>
    <w:rsid w:val="006549BE"/>
    <w:rsid w:val="006A22DB"/>
    <w:rsid w:val="006C2472"/>
    <w:rsid w:val="006F1C27"/>
    <w:rsid w:val="006F25A2"/>
    <w:rsid w:val="007348F9"/>
    <w:rsid w:val="00782C7C"/>
    <w:rsid w:val="007C3980"/>
    <w:rsid w:val="00811742"/>
    <w:rsid w:val="00815B61"/>
    <w:rsid w:val="008245C5"/>
    <w:rsid w:val="00831246"/>
    <w:rsid w:val="008352F1"/>
    <w:rsid w:val="008A7157"/>
    <w:rsid w:val="008F7CDD"/>
    <w:rsid w:val="009862FA"/>
    <w:rsid w:val="009E7849"/>
    <w:rsid w:val="009F2952"/>
    <w:rsid w:val="00A452E2"/>
    <w:rsid w:val="00B430D3"/>
    <w:rsid w:val="00BC4CDC"/>
    <w:rsid w:val="00BF0229"/>
    <w:rsid w:val="00C5381C"/>
    <w:rsid w:val="00C54CAC"/>
    <w:rsid w:val="00C6711F"/>
    <w:rsid w:val="00D053B1"/>
    <w:rsid w:val="00D228A5"/>
    <w:rsid w:val="00D41586"/>
    <w:rsid w:val="00D50D2C"/>
    <w:rsid w:val="00D76187"/>
    <w:rsid w:val="00D91BC2"/>
    <w:rsid w:val="00DA1D82"/>
    <w:rsid w:val="00DC74EC"/>
    <w:rsid w:val="00DF66FD"/>
    <w:rsid w:val="00E0068E"/>
    <w:rsid w:val="00E00E49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0EB3A7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FFB26A0F5C548A70A543C65746ED5" ma:contentTypeVersion="14" ma:contentTypeDescription="Create a new document." ma:contentTypeScope="" ma:versionID="d48270999ad41abbc9be74508d4c1a61">
  <xsd:schema xmlns:xsd="http://www.w3.org/2001/XMLSchema" xmlns:xs="http://www.w3.org/2001/XMLSchema" xmlns:p="http://schemas.microsoft.com/office/2006/metadata/properties" xmlns:ns3="2826e3bd-b933-4c66-a8e7-55ed844c180c" xmlns:ns4="a31c09ac-1087-4e7d-a9b5-6d1e7760c976" targetNamespace="http://schemas.microsoft.com/office/2006/metadata/properties" ma:root="true" ma:fieldsID="52d483581a7b8cb3731cd1f5b8b75816" ns3:_="" ns4:_="">
    <xsd:import namespace="2826e3bd-b933-4c66-a8e7-55ed844c180c"/>
    <xsd:import namespace="a31c09ac-1087-4e7d-a9b5-6d1e7760c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e3bd-b933-4c66-a8e7-55ed844c1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09ac-1087-4e7d-a9b5-6d1e7760c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38B7E-3A65-4E9C-B83A-08619F629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AE48-92F4-44EB-831E-6A8CC2324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6e3bd-b933-4c66-a8e7-55ed844c180c"/>
    <ds:schemaRef ds:uri="a31c09ac-1087-4e7d-a9b5-6d1e7760c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B179A-135F-4825-AD23-9A14D2D9412E}">
  <ds:schemaRefs>
    <ds:schemaRef ds:uri="http://schemas.microsoft.com/office/2006/metadata/properties"/>
    <ds:schemaRef ds:uri="http://purl.org/dc/elements/1.1/"/>
    <ds:schemaRef ds:uri="http://www.w3.org/XML/1998/namespace"/>
    <ds:schemaRef ds:uri="a31c09ac-1087-4e7d-a9b5-6d1e7760c97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826e3bd-b933-4c66-a8e7-55ed844c18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</Template>
  <TotalTime>33</TotalTime>
  <Pages>1</Pages>
  <Words>333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2282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Giuseppe Mancuso</cp:lastModifiedBy>
  <cp:revision>13</cp:revision>
  <cp:lastPrinted>2022-02-28T12:30:00Z</cp:lastPrinted>
  <dcterms:created xsi:type="dcterms:W3CDTF">2022-02-28T10:02:00Z</dcterms:created>
  <dcterms:modified xsi:type="dcterms:W3CDTF">2022-02-28T12:51:00Z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0x010100735FFB26A0F5C548A70A543C65746ED5</vt:lpwstr>
  </property>
</Properties>
</file>