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77B2B" w14:textId="43B9F915" w:rsidR="00434EB6" w:rsidRPr="001669BB" w:rsidRDefault="00581059">
      <w:pPr>
        <w:pStyle w:val="Titolo"/>
        <w:ind w:left="0" w:right="49"/>
        <w:rPr>
          <w:sz w:val="28"/>
        </w:rPr>
      </w:pPr>
      <w:r w:rsidRPr="001669BB">
        <w:t xml:space="preserve">Event based approach for small and ungauged basins: a </w:t>
      </w:r>
      <w:r w:rsidR="00DE188C" w:rsidRPr="001669BB">
        <w:t>web tool</w:t>
      </w:r>
      <w:r w:rsidRPr="001669BB">
        <w:t xml:space="preserve"> version  </w:t>
      </w:r>
    </w:p>
    <w:p w14:paraId="689D0972" w14:textId="6C23EB35" w:rsidR="00434EB6" w:rsidRPr="001669BB" w:rsidRDefault="001669BB">
      <w:pPr>
        <w:pStyle w:val="Author"/>
        <w:jc w:val="center"/>
        <w:rPr>
          <w:lang w:val="it-IT"/>
        </w:rPr>
      </w:pPr>
      <w:r w:rsidRPr="001669BB">
        <w:rPr>
          <w:lang w:val="it-IT"/>
        </w:rPr>
        <w:t>Salvatore Grimaldi</w:t>
      </w:r>
      <w:r w:rsidR="00A44737" w:rsidRPr="00A44737">
        <w:rPr>
          <w:vertAlign w:val="superscript"/>
          <w:lang w:val="it-IT"/>
        </w:rPr>
        <w:t>1</w:t>
      </w:r>
      <w:r w:rsidRPr="001669BB">
        <w:rPr>
          <w:lang w:val="it-IT"/>
        </w:rPr>
        <w:t>, Andrea Petroselli</w:t>
      </w:r>
      <w:proofErr w:type="gramStart"/>
      <w:r w:rsidR="00A44737" w:rsidRPr="00A44737">
        <w:rPr>
          <w:vertAlign w:val="superscript"/>
          <w:lang w:val="it-IT"/>
        </w:rPr>
        <w:t>2</w:t>
      </w:r>
      <w:r w:rsidR="001645ED">
        <w:rPr>
          <w:vertAlign w:val="superscript"/>
          <w:lang w:val="it-IT"/>
        </w:rPr>
        <w:t>,*</w:t>
      </w:r>
      <w:bookmarkStart w:id="0" w:name="_GoBack"/>
      <w:bookmarkEnd w:id="0"/>
      <w:proofErr w:type="gramEnd"/>
      <w:r w:rsidRPr="001669BB">
        <w:rPr>
          <w:lang w:val="it-IT"/>
        </w:rPr>
        <w:t>, Flavia Tauro</w:t>
      </w:r>
      <w:r w:rsidR="00A44737" w:rsidRPr="00A44737">
        <w:rPr>
          <w:vertAlign w:val="superscript"/>
          <w:lang w:val="it-IT"/>
        </w:rPr>
        <w:t>1</w:t>
      </w:r>
      <w:r w:rsidRPr="001669BB">
        <w:rPr>
          <w:lang w:val="it-IT"/>
        </w:rPr>
        <w:t>, Ciro Apollonio</w:t>
      </w:r>
      <w:r w:rsidR="00A44737" w:rsidRPr="00A44737">
        <w:rPr>
          <w:vertAlign w:val="superscript"/>
          <w:lang w:val="it-IT"/>
        </w:rPr>
        <w:t>3</w:t>
      </w:r>
    </w:p>
    <w:p w14:paraId="34B97D22" w14:textId="77777777" w:rsidR="00A44737" w:rsidRPr="0022007C" w:rsidRDefault="00A44737">
      <w:pPr>
        <w:rPr>
          <w:lang w:val="it-IT"/>
        </w:rPr>
      </w:pPr>
    </w:p>
    <w:p w14:paraId="1346A1C8" w14:textId="7E7C9354" w:rsidR="00A44737" w:rsidRPr="0022007C" w:rsidRDefault="0022007C" w:rsidP="0022007C">
      <w:pPr>
        <w:spacing w:before="0"/>
        <w:jc w:val="both"/>
      </w:pPr>
      <w:r w:rsidRPr="0022007C">
        <w:rPr>
          <w:vertAlign w:val="superscript"/>
        </w:rPr>
        <w:t>1</w:t>
      </w:r>
      <w:r w:rsidRPr="0022007C">
        <w:t xml:space="preserve"> Department for Innovation in Biological, Agro-food and Forest systems (DIBAF), University of Tuscia, Via San Camillo de </w:t>
      </w:r>
      <w:proofErr w:type="spellStart"/>
      <w:r w:rsidRPr="0022007C">
        <w:t>Lellis</w:t>
      </w:r>
      <w:proofErr w:type="spellEnd"/>
      <w:r w:rsidRPr="0022007C">
        <w:t xml:space="preserve"> </w:t>
      </w:r>
      <w:proofErr w:type="spellStart"/>
      <w:r w:rsidRPr="0022007C">
        <w:t>snc</w:t>
      </w:r>
      <w:proofErr w:type="spellEnd"/>
      <w:r w:rsidRPr="0022007C">
        <w:t>, 01100</w:t>
      </w:r>
      <w:r>
        <w:t>,</w:t>
      </w:r>
      <w:r w:rsidRPr="0022007C">
        <w:t xml:space="preserve"> Viterbo</w:t>
      </w:r>
      <w:r>
        <w:t xml:space="preserve"> (VT)</w:t>
      </w:r>
      <w:r w:rsidRPr="0022007C">
        <w:t>, Italy</w:t>
      </w:r>
      <w:r>
        <w:t xml:space="preserve">. </w:t>
      </w:r>
      <w:proofErr w:type="gramStart"/>
      <w:r w:rsidRPr="0022007C">
        <w:t>salvatore.grimaldi@unitus.it ;</w:t>
      </w:r>
      <w:proofErr w:type="gramEnd"/>
      <w:r w:rsidRPr="0022007C">
        <w:t xml:space="preserve"> flavia.tauro@unitus.it</w:t>
      </w:r>
    </w:p>
    <w:p w14:paraId="22D73734" w14:textId="0C2D030B" w:rsidR="00A44737" w:rsidRPr="00A44737" w:rsidRDefault="00A44737" w:rsidP="0022007C">
      <w:pPr>
        <w:spacing w:before="0"/>
        <w:jc w:val="both"/>
      </w:pPr>
      <w:r>
        <w:rPr>
          <w:vertAlign w:val="superscript"/>
        </w:rPr>
        <w:t>2</w:t>
      </w:r>
      <w:r w:rsidRPr="001B100F">
        <w:t xml:space="preserve">Department of Economics, Engineering, Society and Business Organization (DEIM), </w:t>
      </w:r>
      <w:r w:rsidR="0022007C" w:rsidRPr="0022007C">
        <w:t xml:space="preserve">University of Tuscia, Via San Camillo de </w:t>
      </w:r>
      <w:proofErr w:type="spellStart"/>
      <w:r w:rsidR="0022007C" w:rsidRPr="0022007C">
        <w:t>Lellis</w:t>
      </w:r>
      <w:proofErr w:type="spellEnd"/>
      <w:r w:rsidR="0022007C" w:rsidRPr="0022007C">
        <w:t xml:space="preserve"> </w:t>
      </w:r>
      <w:proofErr w:type="spellStart"/>
      <w:r w:rsidR="0022007C" w:rsidRPr="0022007C">
        <w:t>snc</w:t>
      </w:r>
      <w:proofErr w:type="spellEnd"/>
      <w:r w:rsidR="0022007C" w:rsidRPr="0022007C">
        <w:t>, 01100</w:t>
      </w:r>
      <w:r w:rsidR="0022007C">
        <w:t>,</w:t>
      </w:r>
      <w:r w:rsidR="0022007C" w:rsidRPr="0022007C">
        <w:t xml:space="preserve"> Viterbo</w:t>
      </w:r>
      <w:r w:rsidR="0022007C">
        <w:t xml:space="preserve"> (VT)</w:t>
      </w:r>
      <w:r w:rsidR="0022007C" w:rsidRPr="0022007C">
        <w:t>,</w:t>
      </w:r>
      <w:r>
        <w:t xml:space="preserve"> Italy.</w:t>
      </w:r>
      <w:r w:rsidRPr="001B100F">
        <w:t xml:space="preserve"> petro@unitus.it</w:t>
      </w:r>
      <w:r w:rsidRPr="00A44737">
        <w:t xml:space="preserve"> </w:t>
      </w:r>
    </w:p>
    <w:p w14:paraId="310B0BA8" w14:textId="35DA647C" w:rsidR="00434EB6" w:rsidRDefault="00A44737" w:rsidP="0022007C">
      <w:pPr>
        <w:spacing w:before="0"/>
        <w:jc w:val="both"/>
      </w:pPr>
      <w:r w:rsidRPr="00A44737">
        <w:rPr>
          <w:vertAlign w:val="superscript"/>
        </w:rPr>
        <w:t>3</w:t>
      </w:r>
      <w:r w:rsidRPr="00A44737">
        <w:t xml:space="preserve">Department of Agriculture and Forest Sciences (DAFNE), </w:t>
      </w:r>
      <w:r w:rsidR="0022007C" w:rsidRPr="0022007C">
        <w:t xml:space="preserve">University of Tuscia, Via San Camillo de </w:t>
      </w:r>
      <w:proofErr w:type="spellStart"/>
      <w:r w:rsidR="0022007C" w:rsidRPr="0022007C">
        <w:t>Lellis</w:t>
      </w:r>
      <w:proofErr w:type="spellEnd"/>
      <w:r w:rsidR="0022007C" w:rsidRPr="0022007C">
        <w:t xml:space="preserve"> </w:t>
      </w:r>
      <w:proofErr w:type="spellStart"/>
      <w:r w:rsidR="0022007C" w:rsidRPr="0022007C">
        <w:t>snc</w:t>
      </w:r>
      <w:proofErr w:type="spellEnd"/>
      <w:r w:rsidR="0022007C" w:rsidRPr="0022007C">
        <w:t>, 01100</w:t>
      </w:r>
      <w:r w:rsidR="0022007C">
        <w:t>,</w:t>
      </w:r>
      <w:r w:rsidR="0022007C" w:rsidRPr="0022007C">
        <w:t xml:space="preserve"> Viterbo</w:t>
      </w:r>
      <w:r w:rsidR="0022007C">
        <w:t xml:space="preserve"> (VT), Italy</w:t>
      </w:r>
      <w:r>
        <w:t>. ciro.apollonio@unitus.it</w:t>
      </w:r>
    </w:p>
    <w:p w14:paraId="6D889065" w14:textId="0F34C941" w:rsidR="00A44737" w:rsidRDefault="00A44737" w:rsidP="0022007C">
      <w:pPr>
        <w:spacing w:before="0"/>
        <w:jc w:val="both"/>
      </w:pPr>
      <w:r>
        <w:t>* Corresponding Author.</w:t>
      </w:r>
    </w:p>
    <w:p w14:paraId="062AD852" w14:textId="77777777" w:rsidR="00A44737" w:rsidRDefault="00A44737"/>
    <w:p w14:paraId="0FCAF889" w14:textId="77777777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DE188C">
        <w:t>EBA4SUB, rainfall-runoff modeling, ungauged basins, web tool</w:t>
      </w:r>
      <w:r>
        <w:t>.</w:t>
      </w:r>
    </w:p>
    <w:p w14:paraId="42F3FFDC" w14:textId="1287778B" w:rsidR="001669BB" w:rsidRDefault="00434EB6" w:rsidP="001669BB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1E739A" w:rsidRPr="001E739A">
        <w:rPr>
          <w:rFonts w:cs="Arial"/>
          <w:i w:val="0"/>
          <w:iCs/>
          <w:szCs w:val="24"/>
        </w:rPr>
        <w:t xml:space="preserve">EBA4SUB (Event-Based Approach for Small and Ungauged Basins) is a rainfall-runoff model </w:t>
      </w:r>
      <w:r w:rsidR="00581059">
        <w:rPr>
          <w:rFonts w:cs="Arial"/>
          <w:i w:val="0"/>
          <w:iCs/>
          <w:szCs w:val="24"/>
        </w:rPr>
        <w:t>tailored for small basin</w:t>
      </w:r>
      <w:r w:rsidR="001669BB">
        <w:rPr>
          <w:rFonts w:cs="Arial"/>
          <w:i w:val="0"/>
          <w:iCs/>
          <w:szCs w:val="24"/>
        </w:rPr>
        <w:t xml:space="preserve">s (i.e. with a contributing area not greater than </w:t>
      </w:r>
      <w:r w:rsidR="00F30831">
        <w:rPr>
          <w:rFonts w:cs="Arial"/>
          <w:i w:val="0"/>
          <w:iCs/>
          <w:szCs w:val="24"/>
        </w:rPr>
        <w:t xml:space="preserve">a </w:t>
      </w:r>
      <w:r w:rsidR="001669BB">
        <w:rPr>
          <w:rFonts w:cs="Arial"/>
          <w:i w:val="0"/>
          <w:iCs/>
          <w:szCs w:val="24"/>
        </w:rPr>
        <w:t>few hundreds of km</w:t>
      </w:r>
      <w:r w:rsidR="001669BB" w:rsidRPr="001669BB">
        <w:rPr>
          <w:rFonts w:cs="Arial"/>
          <w:i w:val="0"/>
          <w:iCs/>
          <w:szCs w:val="24"/>
          <w:vertAlign w:val="superscript"/>
        </w:rPr>
        <w:t>2</w:t>
      </w:r>
      <w:r w:rsidR="001669BB">
        <w:rPr>
          <w:rFonts w:cs="Arial"/>
          <w:i w:val="0"/>
          <w:iCs/>
          <w:szCs w:val="24"/>
        </w:rPr>
        <w:t>)</w:t>
      </w:r>
      <w:r w:rsidR="00581059">
        <w:rPr>
          <w:rFonts w:cs="Arial"/>
          <w:i w:val="0"/>
          <w:iCs/>
          <w:szCs w:val="24"/>
        </w:rPr>
        <w:t xml:space="preserve"> and optimized for hydrological studies that </w:t>
      </w:r>
      <w:r w:rsidR="001669BB">
        <w:rPr>
          <w:rFonts w:cs="Arial"/>
          <w:i w:val="0"/>
          <w:iCs/>
          <w:szCs w:val="24"/>
        </w:rPr>
        <w:t>need</w:t>
      </w:r>
      <w:r w:rsidR="00581059">
        <w:rPr>
          <w:rFonts w:cs="Arial"/>
          <w:i w:val="0"/>
          <w:iCs/>
          <w:szCs w:val="24"/>
        </w:rPr>
        <w:t xml:space="preserve"> as input the same information necessary for applying the rational formula.</w:t>
      </w:r>
      <w:r w:rsidR="001E739A">
        <w:rPr>
          <w:rFonts w:cs="Arial"/>
          <w:i w:val="0"/>
          <w:iCs/>
          <w:szCs w:val="24"/>
        </w:rPr>
        <w:t xml:space="preserve"> </w:t>
      </w:r>
      <w:r w:rsidR="00581059">
        <w:rPr>
          <w:rFonts w:cs="Arial"/>
          <w:i w:val="0"/>
          <w:iCs/>
          <w:szCs w:val="24"/>
        </w:rPr>
        <w:t xml:space="preserve">It </w:t>
      </w:r>
      <w:r w:rsidR="001669BB">
        <w:rPr>
          <w:rFonts w:cs="Arial"/>
          <w:i w:val="0"/>
          <w:iCs/>
          <w:szCs w:val="24"/>
        </w:rPr>
        <w:t xml:space="preserve">consists </w:t>
      </w:r>
      <w:r w:rsidR="00F30831">
        <w:rPr>
          <w:rFonts w:cs="Arial"/>
          <w:i w:val="0"/>
          <w:iCs/>
          <w:szCs w:val="24"/>
        </w:rPr>
        <w:t>of</w:t>
      </w:r>
      <w:r w:rsidR="00F30831" w:rsidRPr="001E739A">
        <w:rPr>
          <w:rFonts w:cs="Arial"/>
          <w:i w:val="0"/>
          <w:iCs/>
          <w:szCs w:val="24"/>
        </w:rPr>
        <w:t xml:space="preserve"> </w:t>
      </w:r>
      <w:r w:rsidR="001E739A" w:rsidRPr="001E739A">
        <w:rPr>
          <w:rFonts w:cs="Arial"/>
          <w:i w:val="0"/>
          <w:iCs/>
          <w:szCs w:val="24"/>
        </w:rPr>
        <w:t xml:space="preserve">three modules: gross rainfall estimation, excess rainfall estimation, </w:t>
      </w:r>
      <w:r w:rsidR="001669BB">
        <w:rPr>
          <w:rFonts w:cs="Arial"/>
          <w:i w:val="0"/>
          <w:iCs/>
          <w:szCs w:val="24"/>
        </w:rPr>
        <w:t xml:space="preserve">and </w:t>
      </w:r>
      <w:r w:rsidR="001E739A" w:rsidRPr="001E739A">
        <w:rPr>
          <w:rFonts w:cs="Arial"/>
          <w:i w:val="0"/>
          <w:iCs/>
          <w:szCs w:val="24"/>
        </w:rPr>
        <w:t>rainfall-runoff transformation</w:t>
      </w:r>
      <w:r w:rsidR="001669BB">
        <w:rPr>
          <w:rFonts w:cs="Arial"/>
          <w:i w:val="0"/>
          <w:iCs/>
          <w:szCs w:val="24"/>
        </w:rPr>
        <w:t>.</w:t>
      </w:r>
    </w:p>
    <w:p w14:paraId="78AD64B3" w14:textId="40CC1E46" w:rsidR="001E739A" w:rsidRDefault="001669BB" w:rsidP="001669BB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>Its main advantages in particular regard</w:t>
      </w:r>
      <w:r w:rsidR="001E739A" w:rsidRPr="001E739A">
        <w:rPr>
          <w:rFonts w:cs="Arial"/>
          <w:i w:val="0"/>
          <w:iCs/>
          <w:szCs w:val="24"/>
        </w:rPr>
        <w:t xml:space="preserve"> the excess rainfall estimation</w:t>
      </w:r>
      <w:r>
        <w:rPr>
          <w:rFonts w:cs="Arial"/>
          <w:i w:val="0"/>
          <w:iCs/>
          <w:szCs w:val="24"/>
        </w:rPr>
        <w:t xml:space="preserve"> (</w:t>
      </w:r>
      <w:r w:rsidR="001E739A" w:rsidRPr="001E739A">
        <w:rPr>
          <w:rFonts w:cs="Arial"/>
          <w:i w:val="0"/>
          <w:iCs/>
          <w:szCs w:val="24"/>
        </w:rPr>
        <w:t>the mixed Curve-Number for Green-</w:t>
      </w:r>
      <w:proofErr w:type="spellStart"/>
      <w:r w:rsidR="001E739A" w:rsidRPr="001E739A">
        <w:rPr>
          <w:rFonts w:cs="Arial"/>
          <w:i w:val="0"/>
          <w:iCs/>
          <w:szCs w:val="24"/>
        </w:rPr>
        <w:t>Ampt</w:t>
      </w:r>
      <w:proofErr w:type="spellEnd"/>
      <w:r w:rsidR="001E739A" w:rsidRPr="001E739A">
        <w:rPr>
          <w:rFonts w:cs="Arial"/>
          <w:i w:val="0"/>
          <w:iCs/>
          <w:szCs w:val="24"/>
        </w:rPr>
        <w:t xml:space="preserve"> - CN4GA – procedure is implemented</w:t>
      </w:r>
      <w:r>
        <w:rPr>
          <w:rFonts w:cs="Arial"/>
          <w:i w:val="0"/>
          <w:iCs/>
          <w:szCs w:val="24"/>
        </w:rPr>
        <w:t>)</w:t>
      </w:r>
      <w:r w:rsidR="001E739A" w:rsidRPr="001E739A">
        <w:rPr>
          <w:rFonts w:cs="Arial"/>
          <w:i w:val="0"/>
          <w:iCs/>
          <w:szCs w:val="24"/>
        </w:rPr>
        <w:t xml:space="preserve"> and the rainfall-runoff transformation</w:t>
      </w:r>
      <w:r>
        <w:rPr>
          <w:rFonts w:cs="Arial"/>
          <w:i w:val="0"/>
          <w:iCs/>
          <w:szCs w:val="24"/>
        </w:rPr>
        <w:t xml:space="preserve"> (</w:t>
      </w:r>
      <w:r w:rsidR="001E739A" w:rsidRPr="001E739A">
        <w:rPr>
          <w:rFonts w:cs="Arial"/>
          <w:i w:val="0"/>
          <w:iCs/>
          <w:szCs w:val="24"/>
        </w:rPr>
        <w:t>the Width Function based Instantaneous Unit Hydrograph is applied, based on Digital Elevation Model</w:t>
      </w:r>
      <w:r w:rsidR="001E739A">
        <w:rPr>
          <w:rFonts w:cs="Arial"/>
          <w:i w:val="0"/>
          <w:iCs/>
          <w:szCs w:val="24"/>
        </w:rPr>
        <w:t xml:space="preserve"> and CORINE Land Cover data</w:t>
      </w:r>
      <w:r>
        <w:rPr>
          <w:rFonts w:cs="Arial"/>
          <w:i w:val="0"/>
          <w:iCs/>
          <w:szCs w:val="24"/>
        </w:rPr>
        <w:t>)</w:t>
      </w:r>
      <w:r w:rsidR="001E739A" w:rsidRPr="001E739A">
        <w:rPr>
          <w:rFonts w:cs="Arial"/>
          <w:i w:val="0"/>
          <w:iCs/>
          <w:szCs w:val="24"/>
        </w:rPr>
        <w:t xml:space="preserve">. </w:t>
      </w:r>
    </w:p>
    <w:p w14:paraId="2EFD2B6D" w14:textId="7D0C23FF" w:rsidR="001E739A" w:rsidRDefault="001E739A" w:rsidP="001669BB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>EBA4SUB</w:t>
      </w:r>
      <w:r w:rsidRPr="001E739A">
        <w:rPr>
          <w:rFonts w:cs="Arial"/>
          <w:i w:val="0"/>
          <w:iCs/>
          <w:szCs w:val="24"/>
        </w:rPr>
        <w:t xml:space="preserve"> is a calibration free model, so all the parameters necessary for running the model are </w:t>
      </w:r>
      <w:r>
        <w:rPr>
          <w:rFonts w:cs="Arial"/>
          <w:i w:val="0"/>
          <w:iCs/>
          <w:szCs w:val="24"/>
        </w:rPr>
        <w:t xml:space="preserve">automatically </w:t>
      </w:r>
      <w:r w:rsidRPr="001E739A">
        <w:rPr>
          <w:rFonts w:cs="Arial"/>
          <w:i w:val="0"/>
          <w:iCs/>
          <w:szCs w:val="24"/>
        </w:rPr>
        <w:t>quantified using empirical formulas.</w:t>
      </w:r>
    </w:p>
    <w:p w14:paraId="7FD784B2" w14:textId="5B58D585" w:rsidR="00434EB6" w:rsidRDefault="001E739A" w:rsidP="001669BB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  <w:szCs w:val="24"/>
        </w:rPr>
        <w:t xml:space="preserve">In this work, we describe the EBA4SUB implementation </w:t>
      </w:r>
      <w:r w:rsidR="00581059">
        <w:rPr>
          <w:rFonts w:cs="Arial"/>
          <w:i w:val="0"/>
          <w:iCs/>
          <w:szCs w:val="24"/>
        </w:rPr>
        <w:t xml:space="preserve">either </w:t>
      </w:r>
      <w:r>
        <w:rPr>
          <w:rFonts w:cs="Arial"/>
          <w:i w:val="0"/>
          <w:iCs/>
          <w:szCs w:val="24"/>
        </w:rPr>
        <w:t>as a simple web tool, freely available online</w:t>
      </w:r>
      <w:r w:rsidR="001669BB">
        <w:rPr>
          <w:rFonts w:cs="Arial"/>
          <w:i w:val="0"/>
          <w:iCs/>
          <w:szCs w:val="24"/>
        </w:rPr>
        <w:t>, and in the user-friendly</w:t>
      </w:r>
      <w:r w:rsidR="00581059">
        <w:rPr>
          <w:rFonts w:cs="Arial"/>
          <w:i w:val="0"/>
          <w:iCs/>
          <w:szCs w:val="24"/>
        </w:rPr>
        <w:t xml:space="preserve"> GIS </w:t>
      </w:r>
      <w:r w:rsidR="0022007C">
        <w:rPr>
          <w:rFonts w:cs="Arial"/>
          <w:i w:val="0"/>
          <w:iCs/>
          <w:szCs w:val="24"/>
        </w:rPr>
        <w:t>version,</w:t>
      </w:r>
      <w:r w:rsidR="00581059">
        <w:rPr>
          <w:rFonts w:cs="Arial"/>
          <w:i w:val="0"/>
          <w:iCs/>
          <w:szCs w:val="24"/>
        </w:rPr>
        <w:t xml:space="preserve"> that allows its immediate application.</w:t>
      </w:r>
      <w:r>
        <w:rPr>
          <w:rFonts w:cs="Arial"/>
          <w:i w:val="0"/>
          <w:iCs/>
          <w:szCs w:val="24"/>
        </w:rPr>
        <w:t xml:space="preserve"> </w:t>
      </w:r>
    </w:p>
    <w:sectPr w:rsidR="00434EB6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2A870" w14:textId="77777777" w:rsidR="00A52666" w:rsidRDefault="00A52666">
      <w:r>
        <w:separator/>
      </w:r>
    </w:p>
  </w:endnote>
  <w:endnote w:type="continuationSeparator" w:id="0">
    <w:p w14:paraId="38BBDE4B" w14:textId="77777777" w:rsidR="00A52666" w:rsidRDefault="00A5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B8440" w14:textId="77777777" w:rsidR="00A52666" w:rsidRDefault="00A52666">
      <w:r>
        <w:separator/>
      </w:r>
    </w:p>
  </w:footnote>
  <w:footnote w:type="continuationSeparator" w:id="0">
    <w:p w14:paraId="01488214" w14:textId="77777777" w:rsidR="00A52666" w:rsidRDefault="00A52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51AA0E8C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876410A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07FA507" wp14:editId="0BEAA64F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7BA9FF3C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43B1A27F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10B3CC2A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CAC1B8E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03FCE349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F6FF4"/>
    <w:rsid w:val="00131FB2"/>
    <w:rsid w:val="001645ED"/>
    <w:rsid w:val="001669BB"/>
    <w:rsid w:val="00181530"/>
    <w:rsid w:val="001E739A"/>
    <w:rsid w:val="0022007C"/>
    <w:rsid w:val="002C5068"/>
    <w:rsid w:val="00370F89"/>
    <w:rsid w:val="00387BD9"/>
    <w:rsid w:val="003931B4"/>
    <w:rsid w:val="00434EB6"/>
    <w:rsid w:val="00581059"/>
    <w:rsid w:val="0058471E"/>
    <w:rsid w:val="005A41BF"/>
    <w:rsid w:val="005D3192"/>
    <w:rsid w:val="00613D2B"/>
    <w:rsid w:val="006C2472"/>
    <w:rsid w:val="006F3B97"/>
    <w:rsid w:val="007348F9"/>
    <w:rsid w:val="00782C7C"/>
    <w:rsid w:val="008F7CDD"/>
    <w:rsid w:val="009476EA"/>
    <w:rsid w:val="009862FA"/>
    <w:rsid w:val="00A42A8F"/>
    <w:rsid w:val="00A44737"/>
    <w:rsid w:val="00A52666"/>
    <w:rsid w:val="00B430D3"/>
    <w:rsid w:val="00BC4CDC"/>
    <w:rsid w:val="00D50D2C"/>
    <w:rsid w:val="00D76187"/>
    <w:rsid w:val="00D91BC2"/>
    <w:rsid w:val="00DA1D82"/>
    <w:rsid w:val="00DE188C"/>
    <w:rsid w:val="00DE4909"/>
    <w:rsid w:val="00DE6ABA"/>
    <w:rsid w:val="00DF66FD"/>
    <w:rsid w:val="00E82647"/>
    <w:rsid w:val="00F3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8301470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44737"/>
    <w:pPr>
      <w:ind w:left="720"/>
      <w:contextualSpacing/>
    </w:pPr>
  </w:style>
  <w:style w:type="paragraph" w:styleId="Revisione">
    <w:name w:val="Revision"/>
    <w:hidden/>
    <w:uiPriority w:val="99"/>
    <w:semiHidden/>
    <w:rsid w:val="00F30831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1887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Utente</cp:lastModifiedBy>
  <cp:revision>3</cp:revision>
  <cp:lastPrinted>2003-12-04T08:59:00Z</cp:lastPrinted>
  <dcterms:created xsi:type="dcterms:W3CDTF">2022-03-14T17:44:00Z</dcterms:created>
  <dcterms:modified xsi:type="dcterms:W3CDTF">2022-03-17T16:37:00Z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