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E10E" w14:textId="243E9E24" w:rsidR="00434EB6" w:rsidRDefault="00CF5605">
      <w:pPr>
        <w:pStyle w:val="Titolo"/>
        <w:ind w:left="0" w:right="49"/>
        <w:rPr>
          <w:sz w:val="28"/>
        </w:rPr>
      </w:pPr>
      <w:r>
        <w:t>A</w:t>
      </w:r>
      <w:r w:rsidR="009E463A" w:rsidRPr="009E463A">
        <w:rPr>
          <w:rFonts w:eastAsia="Times New Roman" w:cs="Arial"/>
          <w:szCs w:val="32"/>
          <w:lang w:eastAsia="it-IT"/>
        </w:rPr>
        <w:t xml:space="preserve"> </w:t>
      </w:r>
      <w:r w:rsidR="009E463A">
        <w:rPr>
          <w:rFonts w:eastAsia="Times New Roman" w:cs="Arial"/>
          <w:szCs w:val="32"/>
          <w:lang w:eastAsia="it-IT"/>
        </w:rPr>
        <w:t>M</w:t>
      </w:r>
      <w:r w:rsidR="009E463A" w:rsidRPr="009E463A">
        <w:rPr>
          <w:rFonts w:eastAsia="Times New Roman" w:cs="Arial"/>
          <w:szCs w:val="32"/>
          <w:lang w:eastAsia="it-IT"/>
        </w:rPr>
        <w:t xml:space="preserve">ower with </w:t>
      </w:r>
      <w:r w:rsidR="009E463A">
        <w:rPr>
          <w:rFonts w:eastAsia="Times New Roman" w:cs="Arial"/>
          <w:szCs w:val="32"/>
          <w:lang w:eastAsia="it-IT"/>
        </w:rPr>
        <w:t>C</w:t>
      </w:r>
      <w:r w:rsidR="009E463A" w:rsidRPr="009E463A">
        <w:rPr>
          <w:rFonts w:eastAsia="Times New Roman" w:cs="Arial"/>
          <w:szCs w:val="32"/>
          <w:lang w:eastAsia="it-IT"/>
        </w:rPr>
        <w:t xml:space="preserve">hains for </w:t>
      </w:r>
      <w:r w:rsidR="009E463A">
        <w:rPr>
          <w:rFonts w:eastAsia="Times New Roman" w:cs="Arial"/>
          <w:szCs w:val="32"/>
          <w:lang w:eastAsia="it-IT"/>
        </w:rPr>
        <w:t>U</w:t>
      </w:r>
      <w:r w:rsidR="009E463A" w:rsidRPr="009E463A">
        <w:rPr>
          <w:rFonts w:eastAsia="Times New Roman" w:cs="Arial"/>
          <w:szCs w:val="32"/>
          <w:lang w:eastAsia="it-IT"/>
        </w:rPr>
        <w:t xml:space="preserve">nder-row </w:t>
      </w:r>
      <w:r w:rsidR="009E463A">
        <w:rPr>
          <w:rFonts w:eastAsia="Times New Roman" w:cs="Arial"/>
          <w:szCs w:val="32"/>
          <w:lang w:eastAsia="it-IT"/>
        </w:rPr>
        <w:t>W</w:t>
      </w:r>
      <w:r w:rsidR="009E463A" w:rsidRPr="009E463A">
        <w:rPr>
          <w:rFonts w:eastAsia="Times New Roman" w:cs="Arial"/>
          <w:szCs w:val="32"/>
          <w:lang w:eastAsia="it-IT"/>
        </w:rPr>
        <w:t xml:space="preserve">eed </w:t>
      </w:r>
      <w:r w:rsidR="009E463A">
        <w:rPr>
          <w:rFonts w:eastAsia="Times New Roman" w:cs="Arial"/>
          <w:szCs w:val="32"/>
          <w:lang w:eastAsia="it-IT"/>
        </w:rPr>
        <w:t>C</w:t>
      </w:r>
      <w:r w:rsidR="009E463A" w:rsidRPr="009E463A">
        <w:rPr>
          <w:rFonts w:eastAsia="Times New Roman" w:cs="Arial"/>
          <w:szCs w:val="32"/>
          <w:lang w:eastAsia="it-IT"/>
        </w:rPr>
        <w:t xml:space="preserve">ontrol in the </w:t>
      </w:r>
      <w:r w:rsidR="009E463A">
        <w:rPr>
          <w:rFonts w:eastAsia="Times New Roman" w:cs="Arial"/>
          <w:szCs w:val="32"/>
          <w:lang w:eastAsia="it-IT"/>
        </w:rPr>
        <w:t>V</w:t>
      </w:r>
      <w:r w:rsidR="009E463A" w:rsidRPr="009E463A">
        <w:rPr>
          <w:rFonts w:eastAsia="Times New Roman" w:cs="Arial"/>
          <w:szCs w:val="32"/>
          <w:lang w:eastAsia="it-IT"/>
        </w:rPr>
        <w:t>ineyard</w:t>
      </w:r>
    </w:p>
    <w:p w14:paraId="7797A6C8" w14:textId="07F47A7D" w:rsidR="00434EB6" w:rsidRPr="006E7CCA" w:rsidRDefault="006E7CCA">
      <w:pPr>
        <w:pStyle w:val="Author"/>
        <w:jc w:val="center"/>
        <w:rPr>
          <w:lang w:val="it-IT"/>
        </w:rPr>
      </w:pPr>
      <w:r w:rsidRPr="006E7CCA">
        <w:rPr>
          <w:lang w:val="it-IT"/>
        </w:rPr>
        <w:t>Lorenzo Gagliardi</w:t>
      </w:r>
      <w:r w:rsidR="00102EF0">
        <w:rPr>
          <w:lang w:val="it-IT"/>
        </w:rPr>
        <w:t>*</w:t>
      </w:r>
      <w:r w:rsidRPr="006E7CCA">
        <w:rPr>
          <w:lang w:val="it-IT"/>
        </w:rPr>
        <w:t>, Marco Fontanelli, M</w:t>
      </w:r>
      <w:r>
        <w:rPr>
          <w:lang w:val="it-IT"/>
        </w:rPr>
        <w:t xml:space="preserve">ino Sportelli, Christian Frasconi, </w:t>
      </w:r>
      <w:r w:rsidR="00063087">
        <w:rPr>
          <w:lang w:val="it-IT"/>
        </w:rPr>
        <w:t xml:space="preserve">Michel Pirchio, Andrea Peruzzi, and </w:t>
      </w:r>
      <w:r>
        <w:rPr>
          <w:lang w:val="it-IT"/>
        </w:rPr>
        <w:t>Michele Raffaelli</w:t>
      </w:r>
    </w:p>
    <w:p w14:paraId="0FE6388D" w14:textId="5C610E71" w:rsidR="00434EB6" w:rsidRPr="00102EF0" w:rsidRDefault="00102EF0" w:rsidP="00C37F0C">
      <w:pPr>
        <w:pStyle w:val="Address"/>
        <w:jc w:val="center"/>
        <w:rPr>
          <w:lang w:val="it-IT"/>
        </w:rPr>
      </w:pPr>
      <w:r w:rsidRPr="00102EF0">
        <w:rPr>
          <w:lang w:val="it-IT"/>
        </w:rPr>
        <w:t>Dipartimento di Scienze agrarie, Alimentari e Agro-ambientali</w:t>
      </w:r>
      <w:r w:rsidR="00434EB6" w:rsidRPr="00102EF0">
        <w:rPr>
          <w:lang w:val="it-IT"/>
        </w:rPr>
        <w:t xml:space="preserve">, </w:t>
      </w:r>
      <w:r w:rsidRPr="00102EF0">
        <w:rPr>
          <w:lang w:val="it-IT"/>
        </w:rPr>
        <w:t xml:space="preserve">Università di Pisa, Via del </w:t>
      </w:r>
      <w:r>
        <w:rPr>
          <w:lang w:val="it-IT"/>
        </w:rPr>
        <w:t xml:space="preserve">Borghetto 80,56124 Pisa, Italia; </w:t>
      </w:r>
      <w:hyperlink r:id="rId7" w:history="1">
        <w:r w:rsidR="00A74FD5" w:rsidRPr="00B069C7">
          <w:rPr>
            <w:rStyle w:val="Collegamentoipertestuale"/>
            <w:lang w:val="it-IT"/>
          </w:rPr>
          <w:t>marco.fontanelli@unipi.it</w:t>
        </w:r>
      </w:hyperlink>
      <w:r w:rsidR="00A74FD5">
        <w:rPr>
          <w:lang w:val="it-IT"/>
        </w:rPr>
        <w:t xml:space="preserve">; </w:t>
      </w:r>
      <w:hyperlink r:id="rId8" w:history="1">
        <w:r w:rsidR="00A74FD5" w:rsidRPr="00B069C7">
          <w:rPr>
            <w:rStyle w:val="Collegamentoipertestuale"/>
            <w:lang w:val="it-IT"/>
          </w:rPr>
          <w:t>mino.sportelli@phd.unipi.it</w:t>
        </w:r>
      </w:hyperlink>
      <w:r w:rsidR="00A74FD5">
        <w:rPr>
          <w:lang w:val="it-IT"/>
        </w:rPr>
        <w:t xml:space="preserve">; </w:t>
      </w:r>
      <w:hyperlink r:id="rId9" w:history="1">
        <w:r w:rsidR="00A74FD5" w:rsidRPr="00B069C7">
          <w:rPr>
            <w:rStyle w:val="Collegamentoipertestuale"/>
            <w:lang w:val="it-IT"/>
          </w:rPr>
          <w:t>christian.frasconi@unipi.it</w:t>
        </w:r>
      </w:hyperlink>
      <w:r w:rsidR="00A74FD5">
        <w:rPr>
          <w:lang w:val="it-IT"/>
        </w:rPr>
        <w:t xml:space="preserve">; </w:t>
      </w:r>
      <w:hyperlink r:id="rId10" w:history="1">
        <w:r w:rsidR="00063087" w:rsidRPr="00B069C7">
          <w:rPr>
            <w:rStyle w:val="Collegamentoipertestuale"/>
            <w:lang w:val="it-IT"/>
          </w:rPr>
          <w:t>michel.pirchio@for.unipi.it</w:t>
        </w:r>
      </w:hyperlink>
      <w:r w:rsidR="00063087">
        <w:rPr>
          <w:lang w:val="it-IT"/>
        </w:rPr>
        <w:t xml:space="preserve">; </w:t>
      </w:r>
      <w:hyperlink r:id="rId11" w:history="1">
        <w:r w:rsidR="003C1AE0" w:rsidRPr="00B069C7">
          <w:rPr>
            <w:rStyle w:val="Collegamentoipertestuale"/>
            <w:lang w:val="it-IT"/>
          </w:rPr>
          <w:t>andrea.peruzzi@unipi.it</w:t>
        </w:r>
      </w:hyperlink>
      <w:r w:rsidR="003C1AE0">
        <w:rPr>
          <w:lang w:val="it-IT"/>
        </w:rPr>
        <w:t xml:space="preserve">; </w:t>
      </w:r>
      <w:hyperlink r:id="rId12" w:history="1">
        <w:r w:rsidR="00A74FD5" w:rsidRPr="00B069C7">
          <w:rPr>
            <w:rStyle w:val="Collegamentoipertestuale"/>
            <w:lang w:val="it-IT"/>
          </w:rPr>
          <w:t>michele.raffaelli@unipi.it</w:t>
        </w:r>
      </w:hyperlink>
      <w:r w:rsidR="00A74FD5">
        <w:rPr>
          <w:lang w:val="it-IT"/>
        </w:rPr>
        <w:t>; *</w:t>
      </w:r>
      <w:proofErr w:type="spellStart"/>
      <w:r w:rsidR="00A74FD5">
        <w:rPr>
          <w:lang w:val="it-IT"/>
        </w:rPr>
        <w:t>Correspondence</w:t>
      </w:r>
      <w:proofErr w:type="spellEnd"/>
      <w:r w:rsidR="00A74FD5">
        <w:rPr>
          <w:lang w:val="it-IT"/>
        </w:rPr>
        <w:t>: lorenzo.gagliardi@phd.unipi.it</w:t>
      </w:r>
    </w:p>
    <w:p w14:paraId="0E14304C" w14:textId="77777777" w:rsidR="00434EB6" w:rsidRPr="00102EF0" w:rsidRDefault="00434EB6">
      <w:pPr>
        <w:rPr>
          <w:lang w:val="it-IT"/>
        </w:rPr>
      </w:pPr>
    </w:p>
    <w:p w14:paraId="378D9A7E" w14:textId="5FAC0F67" w:rsidR="00434EB6" w:rsidRDefault="00434EB6">
      <w:pPr>
        <w:pStyle w:val="Keywords"/>
        <w:jc w:val="both"/>
      </w:pPr>
      <w:r>
        <w:rPr>
          <w:b/>
        </w:rPr>
        <w:t>Keywords.</w:t>
      </w:r>
      <w:r>
        <w:t xml:space="preserve"> </w:t>
      </w:r>
      <w:r w:rsidR="00234070">
        <w:t>Non-chemical weed control</w:t>
      </w:r>
      <w:r w:rsidR="00063087">
        <w:t>;</w:t>
      </w:r>
      <w:r w:rsidR="00234070">
        <w:t xml:space="preserve"> organic farming,</w:t>
      </w:r>
      <w:r w:rsidR="00112131">
        <w:t xml:space="preserve"> soil conservation;</w:t>
      </w:r>
      <w:r w:rsidR="00063087">
        <w:t xml:space="preserve"> mowing; tillage</w:t>
      </w:r>
    </w:p>
    <w:p w14:paraId="2DF3F0C2" w14:textId="6C8F89F8" w:rsidR="00434EB6" w:rsidRPr="00660BB8" w:rsidRDefault="00434EB6" w:rsidP="00243CAB">
      <w:pPr>
        <w:pStyle w:val="Abstract"/>
        <w:jc w:val="both"/>
        <w:rPr>
          <w:rFonts w:cs="Arial"/>
          <w:i w:val="0"/>
          <w:iCs/>
        </w:rPr>
      </w:pPr>
      <w:r>
        <w:rPr>
          <w:b/>
        </w:rPr>
        <w:t>Abstract.</w:t>
      </w:r>
      <w:r>
        <w:rPr>
          <w:rFonts w:cs="Arial"/>
          <w:i w:val="0"/>
          <w:iCs/>
        </w:rPr>
        <w:t xml:space="preserve"> </w:t>
      </w:r>
      <w:r w:rsidR="006F0906">
        <w:rPr>
          <w:i w:val="0"/>
          <w:iCs/>
          <w:szCs w:val="24"/>
          <w:lang w:val="en"/>
        </w:rPr>
        <w:t xml:space="preserve">Among the different agricultural practices required in </w:t>
      </w:r>
      <w:r w:rsidR="00C02D12">
        <w:rPr>
          <w:i w:val="0"/>
          <w:iCs/>
          <w:szCs w:val="24"/>
          <w:lang w:val="en"/>
        </w:rPr>
        <w:t xml:space="preserve">the </w:t>
      </w:r>
      <w:r w:rsidR="006F0906">
        <w:rPr>
          <w:i w:val="0"/>
          <w:iCs/>
          <w:szCs w:val="24"/>
          <w:lang w:val="en"/>
        </w:rPr>
        <w:t xml:space="preserve">vineyard, </w:t>
      </w:r>
      <w:r w:rsidR="006F0906" w:rsidRPr="00434FBC">
        <w:rPr>
          <w:i w:val="0"/>
          <w:iCs/>
          <w:szCs w:val="24"/>
          <w:lang w:val="en"/>
        </w:rPr>
        <w:t xml:space="preserve">weed </w:t>
      </w:r>
      <w:r w:rsidR="006F0906">
        <w:rPr>
          <w:i w:val="0"/>
          <w:iCs/>
          <w:szCs w:val="24"/>
          <w:lang w:val="en"/>
        </w:rPr>
        <w:t>management</w:t>
      </w:r>
      <w:r w:rsidR="006F0906" w:rsidRPr="00434FBC">
        <w:rPr>
          <w:i w:val="0"/>
          <w:iCs/>
          <w:szCs w:val="24"/>
          <w:lang w:val="en"/>
        </w:rPr>
        <w:t xml:space="preserve"> is crucial to achieve adequate </w:t>
      </w:r>
      <w:r w:rsidR="006F0906">
        <w:rPr>
          <w:i w:val="0"/>
          <w:iCs/>
          <w:szCs w:val="24"/>
          <w:lang w:val="en"/>
        </w:rPr>
        <w:t>yield</w:t>
      </w:r>
      <w:r w:rsidR="00620536">
        <w:rPr>
          <w:i w:val="0"/>
          <w:iCs/>
          <w:szCs w:val="24"/>
          <w:lang w:val="en"/>
        </w:rPr>
        <w:t>s</w:t>
      </w:r>
      <w:r w:rsidR="00243CAB">
        <w:rPr>
          <w:i w:val="0"/>
          <w:iCs/>
          <w:szCs w:val="24"/>
          <w:lang w:val="en"/>
        </w:rPr>
        <w:t xml:space="preserve">. </w:t>
      </w:r>
      <w:r w:rsidR="006978F2" w:rsidRPr="006978F2">
        <w:rPr>
          <w:i w:val="0"/>
          <w:szCs w:val="24"/>
          <w:lang w:val="en"/>
        </w:rPr>
        <w:t xml:space="preserve">Non-chemical </w:t>
      </w:r>
      <w:r w:rsidR="00A175CF">
        <w:rPr>
          <w:i w:val="0"/>
          <w:szCs w:val="24"/>
          <w:lang w:val="en"/>
        </w:rPr>
        <w:t>under</w:t>
      </w:r>
      <w:r w:rsidR="006978F2" w:rsidRPr="006978F2">
        <w:rPr>
          <w:i w:val="0"/>
          <w:szCs w:val="24"/>
          <w:lang w:val="en"/>
        </w:rPr>
        <w:t xml:space="preserve">-row weed control is </w:t>
      </w:r>
      <w:r w:rsidR="00646DB7">
        <w:rPr>
          <w:i w:val="0"/>
          <w:szCs w:val="24"/>
          <w:lang w:val="en"/>
        </w:rPr>
        <w:t>commonly</w:t>
      </w:r>
      <w:r w:rsidR="006978F2" w:rsidRPr="006978F2">
        <w:rPr>
          <w:i w:val="0"/>
          <w:szCs w:val="24"/>
          <w:lang w:val="en"/>
        </w:rPr>
        <w:t xml:space="preserve"> performed </w:t>
      </w:r>
      <w:r w:rsidR="00C35670">
        <w:rPr>
          <w:i w:val="0"/>
          <w:szCs w:val="24"/>
          <w:lang w:val="en"/>
        </w:rPr>
        <w:t>through soil tillage</w:t>
      </w:r>
      <w:r w:rsidR="006978F2" w:rsidRPr="006978F2">
        <w:rPr>
          <w:i w:val="0"/>
          <w:szCs w:val="24"/>
          <w:lang w:val="en"/>
        </w:rPr>
        <w:t>.</w:t>
      </w:r>
      <w:r w:rsidR="00646DB7">
        <w:rPr>
          <w:i w:val="0"/>
          <w:szCs w:val="24"/>
          <w:lang w:val="en"/>
        </w:rPr>
        <w:t xml:space="preserve"> </w:t>
      </w:r>
      <w:r w:rsidR="001739BF">
        <w:rPr>
          <w:i w:val="0"/>
          <w:iCs/>
        </w:rPr>
        <w:t xml:space="preserve">However, considering the high rate of soil degradation of </w:t>
      </w:r>
      <w:r w:rsidR="00B37445">
        <w:rPr>
          <w:i w:val="0"/>
          <w:iCs/>
        </w:rPr>
        <w:t xml:space="preserve">European </w:t>
      </w:r>
      <w:r w:rsidR="001739BF">
        <w:rPr>
          <w:i w:val="0"/>
          <w:iCs/>
        </w:rPr>
        <w:t xml:space="preserve">vineyards, concerns about </w:t>
      </w:r>
      <w:r w:rsidR="005768C7">
        <w:rPr>
          <w:i w:val="0"/>
          <w:iCs/>
        </w:rPr>
        <w:t>the potential negative effects</w:t>
      </w:r>
      <w:r w:rsidR="001739BF">
        <w:rPr>
          <w:i w:val="0"/>
          <w:iCs/>
        </w:rPr>
        <w:t xml:space="preserve"> related to tillage</w:t>
      </w:r>
      <w:r w:rsidR="00E348C5">
        <w:rPr>
          <w:i w:val="0"/>
          <w:iCs/>
        </w:rPr>
        <w:t xml:space="preserve"> </w:t>
      </w:r>
      <w:r w:rsidR="001739BF">
        <w:rPr>
          <w:i w:val="0"/>
          <w:iCs/>
        </w:rPr>
        <w:t xml:space="preserve">are increasing. </w:t>
      </w:r>
      <w:r w:rsidR="008C0CA0">
        <w:rPr>
          <w:i w:val="0"/>
          <w:iCs/>
        </w:rPr>
        <w:t>To date</w:t>
      </w:r>
      <w:r w:rsidR="00A175CF">
        <w:rPr>
          <w:i w:val="0"/>
          <w:iCs/>
        </w:rPr>
        <w:t>,</w:t>
      </w:r>
      <w:r w:rsidR="00BA5776" w:rsidRPr="00BA5776">
        <w:rPr>
          <w:i w:val="0"/>
          <w:iCs/>
        </w:rPr>
        <w:t xml:space="preserve"> attention is focusing on </w:t>
      </w:r>
      <w:r w:rsidR="00344CEC">
        <w:rPr>
          <w:i w:val="0"/>
          <w:iCs/>
        </w:rPr>
        <w:t>s</w:t>
      </w:r>
      <w:r w:rsidR="00BA5776">
        <w:rPr>
          <w:i w:val="0"/>
          <w:iCs/>
        </w:rPr>
        <w:t>trategies</w:t>
      </w:r>
      <w:r w:rsidR="00344CEC">
        <w:rPr>
          <w:i w:val="0"/>
          <w:iCs/>
        </w:rPr>
        <w:t xml:space="preserve"> </w:t>
      </w:r>
      <w:r w:rsidR="00234070">
        <w:rPr>
          <w:i w:val="0"/>
          <w:iCs/>
        </w:rPr>
        <w:t>which</w:t>
      </w:r>
      <w:r w:rsidR="001F7D01">
        <w:rPr>
          <w:i w:val="0"/>
          <w:iCs/>
        </w:rPr>
        <w:t xml:space="preserve"> promote </w:t>
      </w:r>
      <w:r w:rsidR="00234070">
        <w:rPr>
          <w:i w:val="0"/>
          <w:iCs/>
        </w:rPr>
        <w:t xml:space="preserve">organic </w:t>
      </w:r>
      <w:r w:rsidR="00852A7B">
        <w:rPr>
          <w:i w:val="0"/>
          <w:iCs/>
        </w:rPr>
        <w:t xml:space="preserve">farming </w:t>
      </w:r>
      <w:r w:rsidR="00234070">
        <w:rPr>
          <w:i w:val="0"/>
          <w:iCs/>
        </w:rPr>
        <w:t xml:space="preserve">practices and </w:t>
      </w:r>
      <w:r w:rsidR="001F7D01">
        <w:rPr>
          <w:i w:val="0"/>
          <w:iCs/>
        </w:rPr>
        <w:t>soil conservation,</w:t>
      </w:r>
      <w:r w:rsidR="00BA5776">
        <w:rPr>
          <w:i w:val="0"/>
          <w:iCs/>
        </w:rPr>
        <w:t xml:space="preserve"> such as the maintenance of a </w:t>
      </w:r>
      <w:r w:rsidR="001F7D01">
        <w:rPr>
          <w:i w:val="0"/>
          <w:iCs/>
        </w:rPr>
        <w:t>permanent sod</w:t>
      </w:r>
      <w:r w:rsidR="00BA5776">
        <w:rPr>
          <w:i w:val="0"/>
          <w:iCs/>
        </w:rPr>
        <w:t xml:space="preserve"> under the row with mowing.</w:t>
      </w:r>
      <w:r w:rsidR="00E348C5">
        <w:rPr>
          <w:i w:val="0"/>
          <w:iCs/>
        </w:rPr>
        <w:t xml:space="preserve"> M</w:t>
      </w:r>
      <w:r w:rsidR="00BA5776">
        <w:rPr>
          <w:i w:val="0"/>
          <w:iCs/>
        </w:rPr>
        <w:t xml:space="preserve">ost of the </w:t>
      </w:r>
      <w:r w:rsidR="001F7D01">
        <w:rPr>
          <w:i w:val="0"/>
          <w:iCs/>
        </w:rPr>
        <w:t>mower</w:t>
      </w:r>
      <w:r w:rsidR="00620536">
        <w:rPr>
          <w:i w:val="0"/>
          <w:iCs/>
        </w:rPr>
        <w:t>s</w:t>
      </w:r>
      <w:r w:rsidR="00BA5776">
        <w:rPr>
          <w:i w:val="0"/>
          <w:iCs/>
        </w:rPr>
        <w:t xml:space="preserve"> cut weeds by mean</w:t>
      </w:r>
      <w:r w:rsidR="0067568F">
        <w:rPr>
          <w:i w:val="0"/>
          <w:iCs/>
        </w:rPr>
        <w:t>s</w:t>
      </w:r>
      <w:r w:rsidR="00BA5776">
        <w:rPr>
          <w:i w:val="0"/>
          <w:iCs/>
        </w:rPr>
        <w:t xml:space="preserve"> of blades. </w:t>
      </w:r>
      <w:r w:rsidR="00F9561A" w:rsidRPr="00344CEC">
        <w:rPr>
          <w:i w:val="0"/>
          <w:iCs/>
        </w:rPr>
        <w:t xml:space="preserve">However, in the Mediterranean Europe </w:t>
      </w:r>
      <w:r w:rsidR="00344CEC" w:rsidRPr="00344CEC">
        <w:rPr>
          <w:i w:val="0"/>
          <w:iCs/>
        </w:rPr>
        <w:t>vineyards have been planted</w:t>
      </w:r>
      <w:r w:rsidR="00344CEC">
        <w:rPr>
          <w:i w:val="0"/>
          <w:iCs/>
        </w:rPr>
        <w:t xml:space="preserve"> on soils often characterized by high stoniness</w:t>
      </w:r>
      <w:r w:rsidR="00A21B9F">
        <w:rPr>
          <w:i w:val="0"/>
          <w:iCs/>
        </w:rPr>
        <w:t>,</w:t>
      </w:r>
      <w:r w:rsidR="000F3F3F">
        <w:rPr>
          <w:i w:val="0"/>
          <w:iCs/>
        </w:rPr>
        <w:t xml:space="preserve"> where</w:t>
      </w:r>
      <w:r w:rsidR="00E348C5">
        <w:rPr>
          <w:i w:val="0"/>
          <w:iCs/>
        </w:rPr>
        <w:t xml:space="preserve"> </w:t>
      </w:r>
      <w:r w:rsidR="00344CEC">
        <w:rPr>
          <w:i w:val="0"/>
          <w:iCs/>
        </w:rPr>
        <w:t>blades</w:t>
      </w:r>
      <w:r w:rsidR="00BA418F">
        <w:rPr>
          <w:i w:val="0"/>
          <w:iCs/>
        </w:rPr>
        <w:t xml:space="preserve"> are poorly effective and</w:t>
      </w:r>
      <w:r w:rsidR="00344CEC">
        <w:rPr>
          <w:i w:val="0"/>
          <w:iCs/>
        </w:rPr>
        <w:t xml:space="preserve"> get frequently damaged. A commercial under-vine mower was modified by replacing blades with chains to achieve more resistance in case of impact with stones.</w:t>
      </w:r>
      <w:r w:rsidR="009E463A">
        <w:rPr>
          <w:i w:val="0"/>
          <w:iCs/>
        </w:rPr>
        <w:t xml:space="preserve"> </w:t>
      </w:r>
      <w:r w:rsidR="0074476F">
        <w:rPr>
          <w:i w:val="0"/>
          <w:iCs/>
        </w:rPr>
        <w:t>In February 2021 a</w:t>
      </w:r>
      <w:r w:rsidR="009E463A">
        <w:rPr>
          <w:i w:val="0"/>
          <w:iCs/>
        </w:rPr>
        <w:t xml:space="preserve"> preliminary cutting test aimed to identify the appropriate setting of the mower with chains was carried out on an open field. The modified machine and the commercial version were compared considering two forward speeds (1.5 and 2.4 km·h</w:t>
      </w:r>
      <w:r w:rsidR="00F04F15">
        <w:rPr>
          <w:i w:val="0"/>
          <w:iCs/>
          <w:vertAlign w:val="superscript"/>
        </w:rPr>
        <w:t>-1</w:t>
      </w:r>
      <w:r w:rsidR="009E463A">
        <w:rPr>
          <w:i w:val="0"/>
          <w:iCs/>
        </w:rPr>
        <w:t xml:space="preserve">), and two rotation speeds of the cutting tool (1830 and 2500 rpm). Weed cover percentage, height, and above-ground biomass were </w:t>
      </w:r>
      <w:r w:rsidR="009E4C57">
        <w:rPr>
          <w:i w:val="0"/>
          <w:iCs/>
        </w:rPr>
        <w:t>evaluated</w:t>
      </w:r>
      <w:r w:rsidR="009E463A">
        <w:rPr>
          <w:i w:val="0"/>
          <w:iCs/>
        </w:rPr>
        <w:t xml:space="preserve">. </w:t>
      </w:r>
      <w:r w:rsidR="009E463A" w:rsidRPr="00D22BAF">
        <w:rPr>
          <w:i w:val="0"/>
          <w:iCs/>
        </w:rPr>
        <w:t xml:space="preserve">The setting with lower forward speed and higher rotation speed of the cutting tool </w:t>
      </w:r>
      <w:r w:rsidR="00D22BAF" w:rsidRPr="00D22BAF">
        <w:rPr>
          <w:i w:val="0"/>
          <w:iCs/>
        </w:rPr>
        <w:t>obtained the best results in terms of weed control</w:t>
      </w:r>
      <w:r w:rsidR="009E463A" w:rsidRPr="00F04F15">
        <w:rPr>
          <w:i w:val="0"/>
          <w:iCs/>
        </w:rPr>
        <w:t>.</w:t>
      </w:r>
      <w:r w:rsidR="00C7629A">
        <w:rPr>
          <w:i w:val="0"/>
          <w:iCs/>
        </w:rPr>
        <w:t xml:space="preserve"> </w:t>
      </w:r>
      <w:r w:rsidR="00A20E3E">
        <w:rPr>
          <w:i w:val="0"/>
          <w:iCs/>
        </w:rPr>
        <w:t>In April 2021 a three-year comparative test</w:t>
      </w:r>
      <w:r w:rsidR="007F324A">
        <w:rPr>
          <w:i w:val="0"/>
          <w:iCs/>
        </w:rPr>
        <w:t xml:space="preserve"> started in the vineyard</w:t>
      </w:r>
      <w:r w:rsidR="00A20E3E">
        <w:rPr>
          <w:i w:val="0"/>
          <w:iCs/>
        </w:rPr>
        <w:t>.</w:t>
      </w:r>
      <w:r w:rsidR="00C7629A">
        <w:rPr>
          <w:i w:val="0"/>
          <w:iCs/>
        </w:rPr>
        <w:t xml:space="preserve"> The trial is </w:t>
      </w:r>
      <w:r w:rsidR="00A734BF">
        <w:rPr>
          <w:i w:val="0"/>
          <w:iCs/>
        </w:rPr>
        <w:t xml:space="preserve">aimed to </w:t>
      </w:r>
      <w:r w:rsidR="00C7629A">
        <w:rPr>
          <w:i w:val="0"/>
          <w:iCs/>
        </w:rPr>
        <w:t>compar</w:t>
      </w:r>
      <w:r w:rsidR="00A734BF">
        <w:rPr>
          <w:i w:val="0"/>
          <w:iCs/>
        </w:rPr>
        <w:t>e</w:t>
      </w:r>
      <w:r w:rsidR="00C7629A">
        <w:rPr>
          <w:i w:val="0"/>
          <w:iCs/>
        </w:rPr>
        <w:t xml:space="preserve"> the mower with chains with machines </w:t>
      </w:r>
      <w:r w:rsidR="009E4C57">
        <w:rPr>
          <w:i w:val="0"/>
          <w:iCs/>
        </w:rPr>
        <w:t xml:space="preserve">that perform under-row weed control </w:t>
      </w:r>
      <w:r w:rsidR="00F04F15">
        <w:rPr>
          <w:i w:val="0"/>
          <w:iCs/>
        </w:rPr>
        <w:t>through soil tillage</w:t>
      </w:r>
      <w:r w:rsidR="009E4C57">
        <w:rPr>
          <w:i w:val="0"/>
          <w:iCs/>
        </w:rPr>
        <w:t xml:space="preserve">, such as </w:t>
      </w:r>
      <w:r w:rsidR="00C7629A">
        <w:rPr>
          <w:i w:val="0"/>
          <w:iCs/>
        </w:rPr>
        <w:t xml:space="preserve">motorized discs, weeder blade cultivator, and rollhacke. </w:t>
      </w:r>
      <w:r w:rsidR="00A20E3E">
        <w:rPr>
          <w:i w:val="0"/>
          <w:iCs/>
        </w:rPr>
        <w:t>W</w:t>
      </w:r>
      <w:r w:rsidR="00C7629A">
        <w:rPr>
          <w:i w:val="0"/>
          <w:iCs/>
        </w:rPr>
        <w:t>eed cover percentage,</w:t>
      </w:r>
      <w:r w:rsidR="00A20E3E">
        <w:rPr>
          <w:i w:val="0"/>
          <w:iCs/>
        </w:rPr>
        <w:t xml:space="preserve"> height,</w:t>
      </w:r>
      <w:r w:rsidR="00C7629A">
        <w:rPr>
          <w:i w:val="0"/>
          <w:iCs/>
        </w:rPr>
        <w:t xml:space="preserve"> and above-ground biomass were assessed. </w:t>
      </w:r>
      <w:r w:rsidR="001004B8">
        <w:rPr>
          <w:i w:val="0"/>
          <w:iCs/>
        </w:rPr>
        <w:t>At</w:t>
      </w:r>
      <w:r w:rsidR="00C7629A">
        <w:rPr>
          <w:i w:val="0"/>
          <w:iCs/>
        </w:rPr>
        <w:t xml:space="preserve"> the first weed control intervention </w:t>
      </w:r>
      <w:r w:rsidR="00A20E3E">
        <w:rPr>
          <w:i w:val="0"/>
          <w:iCs/>
        </w:rPr>
        <w:t xml:space="preserve">the </w:t>
      </w:r>
      <w:r w:rsidR="00C7629A">
        <w:rPr>
          <w:i w:val="0"/>
          <w:iCs/>
        </w:rPr>
        <w:t>mower achieved a weeds height around vine trunks similar to the motorized discs, but higher compared to the other machines. The mower achieved a lower weed biomass compared to rollhacke, and similar compared to the other machines. Motorized discs obtained best results in terms of weed cover</w:t>
      </w:r>
      <w:r w:rsidR="00A734BF">
        <w:rPr>
          <w:i w:val="0"/>
          <w:iCs/>
        </w:rPr>
        <w:t>.</w:t>
      </w:r>
      <w:r w:rsidR="00C7629A">
        <w:rPr>
          <w:i w:val="0"/>
          <w:iCs/>
        </w:rPr>
        <w:t xml:space="preserve"> </w:t>
      </w:r>
      <w:r w:rsidR="00A734BF">
        <w:rPr>
          <w:i w:val="0"/>
          <w:iCs/>
        </w:rPr>
        <w:t>At</w:t>
      </w:r>
      <w:r w:rsidR="00C7629A">
        <w:rPr>
          <w:i w:val="0"/>
          <w:iCs/>
        </w:rPr>
        <w:t xml:space="preserve"> the second intervention </w:t>
      </w:r>
      <w:r w:rsidR="00B37445">
        <w:rPr>
          <w:i w:val="0"/>
          <w:iCs/>
        </w:rPr>
        <w:t xml:space="preserve">weeds height </w:t>
      </w:r>
      <w:r w:rsidR="00C7629A">
        <w:rPr>
          <w:i w:val="0"/>
          <w:iCs/>
        </w:rPr>
        <w:t xml:space="preserve">in </w:t>
      </w:r>
      <w:r w:rsidR="00A734BF">
        <w:rPr>
          <w:i w:val="0"/>
          <w:iCs/>
        </w:rPr>
        <w:t xml:space="preserve">mowed </w:t>
      </w:r>
      <w:r w:rsidR="00C7629A">
        <w:rPr>
          <w:i w:val="0"/>
          <w:iCs/>
        </w:rPr>
        <w:t>plots was lower compared to rollhacke</w:t>
      </w:r>
      <w:r w:rsidR="0090426F">
        <w:rPr>
          <w:i w:val="0"/>
          <w:iCs/>
        </w:rPr>
        <w:t>, while</w:t>
      </w:r>
      <w:r w:rsidR="00C7629A">
        <w:rPr>
          <w:i w:val="0"/>
          <w:iCs/>
        </w:rPr>
        <w:t xml:space="preserve"> </w:t>
      </w:r>
      <w:r w:rsidR="0090426F">
        <w:rPr>
          <w:i w:val="0"/>
          <w:iCs/>
        </w:rPr>
        <w:t>w</w:t>
      </w:r>
      <w:r w:rsidR="00C7629A">
        <w:rPr>
          <w:i w:val="0"/>
          <w:iCs/>
        </w:rPr>
        <w:t>eed biomass was lower compared to rollhacke and motorized discs</w:t>
      </w:r>
      <w:r w:rsidR="000D5AD6">
        <w:rPr>
          <w:i w:val="0"/>
          <w:iCs/>
        </w:rPr>
        <w:t>.</w:t>
      </w:r>
      <w:r w:rsidR="00C7629A">
        <w:rPr>
          <w:i w:val="0"/>
          <w:iCs/>
        </w:rPr>
        <w:t xml:space="preserve"> </w:t>
      </w:r>
      <w:r w:rsidR="000D5AD6">
        <w:rPr>
          <w:i w:val="0"/>
          <w:iCs/>
        </w:rPr>
        <w:t>Moreover</w:t>
      </w:r>
      <w:r w:rsidR="00C7629A">
        <w:rPr>
          <w:i w:val="0"/>
          <w:iCs/>
        </w:rPr>
        <w:t xml:space="preserve">, the mower achieved </w:t>
      </w:r>
      <w:r w:rsidR="0090426F">
        <w:rPr>
          <w:i w:val="0"/>
          <w:iCs/>
        </w:rPr>
        <w:t xml:space="preserve">the lowest </w:t>
      </w:r>
      <w:r w:rsidR="00C7629A">
        <w:rPr>
          <w:i w:val="0"/>
          <w:iCs/>
        </w:rPr>
        <w:t xml:space="preserve">weed cover. </w:t>
      </w:r>
      <w:r w:rsidR="000D5AD6">
        <w:rPr>
          <w:i w:val="0"/>
          <w:iCs/>
        </w:rPr>
        <w:t>Overall, a</w:t>
      </w:r>
      <w:r w:rsidR="00C7629A">
        <w:rPr>
          <w:i w:val="0"/>
          <w:iCs/>
        </w:rPr>
        <w:t>t the first year of the test the mower obtained promising results</w:t>
      </w:r>
      <w:r w:rsidR="0090426F">
        <w:rPr>
          <w:i w:val="0"/>
          <w:iCs/>
        </w:rPr>
        <w:t xml:space="preserve"> </w:t>
      </w:r>
      <w:r w:rsidR="008C0CA0">
        <w:rPr>
          <w:i w:val="0"/>
          <w:iCs/>
        </w:rPr>
        <w:t>but further years of evaluation are needed to draw conclusions on the comparison.</w:t>
      </w:r>
      <w:r w:rsidR="0090426F">
        <w:rPr>
          <w:i w:val="0"/>
          <w:iCs/>
        </w:rPr>
        <w:t xml:space="preserve"> </w:t>
      </w:r>
    </w:p>
    <w:sectPr w:rsidR="00434EB6" w:rsidRPr="00660BB8">
      <w:headerReference w:type="default" r:id="rId13"/>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E851" w14:textId="77777777" w:rsidR="00D66157" w:rsidRDefault="00D66157">
      <w:r>
        <w:separator/>
      </w:r>
    </w:p>
  </w:endnote>
  <w:endnote w:type="continuationSeparator" w:id="0">
    <w:p w14:paraId="3303FEA1" w14:textId="77777777" w:rsidR="00D66157" w:rsidRDefault="00D6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F07C9" w14:textId="77777777" w:rsidR="00D66157" w:rsidRDefault="00D66157">
      <w:r>
        <w:separator/>
      </w:r>
    </w:p>
  </w:footnote>
  <w:footnote w:type="continuationSeparator" w:id="0">
    <w:p w14:paraId="09C5F7D2" w14:textId="77777777" w:rsidR="00D66157" w:rsidRDefault="00D66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558FD328" w14:textId="77777777" w:rsidTr="00181530">
      <w:trPr>
        <w:cantSplit/>
        <w:trHeight w:hRule="exact" w:val="911"/>
      </w:trPr>
      <w:tc>
        <w:tcPr>
          <w:tcW w:w="926" w:type="dxa"/>
          <w:vAlign w:val="center"/>
        </w:tcPr>
        <w:p w14:paraId="2CBD0113"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60DC4F38" wp14:editId="7ED801E3">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69DF0540" w14:textId="77777777" w:rsidR="00DA1D82" w:rsidRDefault="00DA1D82" w:rsidP="00DA1D82">
          <w:pPr>
            <w:pStyle w:val="Intestazione"/>
            <w:rPr>
              <w:i/>
              <w:sz w:val="20"/>
              <w:lang w:val="en-GB"/>
            </w:rPr>
          </w:pPr>
        </w:p>
      </w:tc>
      <w:tc>
        <w:tcPr>
          <w:tcW w:w="7712" w:type="dxa"/>
          <w:vAlign w:val="center"/>
        </w:tcPr>
        <w:p w14:paraId="2BD94FCD"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4AD7465C"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3FB31DED"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09A47901"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attachedTemplate r:id="rId1"/>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63087"/>
    <w:rsid w:val="000815A1"/>
    <w:rsid w:val="000C3287"/>
    <w:rsid w:val="000D5AD6"/>
    <w:rsid w:val="000F3F3F"/>
    <w:rsid w:val="000F6FF4"/>
    <w:rsid w:val="001004B8"/>
    <w:rsid w:val="00102EF0"/>
    <w:rsid w:val="00112131"/>
    <w:rsid w:val="001739BF"/>
    <w:rsid w:val="00181530"/>
    <w:rsid w:val="001E1ABB"/>
    <w:rsid w:val="001F7D01"/>
    <w:rsid w:val="002060F5"/>
    <w:rsid w:val="00223C41"/>
    <w:rsid w:val="00234040"/>
    <w:rsid w:val="00234070"/>
    <w:rsid w:val="00243CAB"/>
    <w:rsid w:val="00344CEC"/>
    <w:rsid w:val="003558AA"/>
    <w:rsid w:val="00387BD9"/>
    <w:rsid w:val="003931B4"/>
    <w:rsid w:val="003C1AE0"/>
    <w:rsid w:val="00434EB6"/>
    <w:rsid w:val="00434FBC"/>
    <w:rsid w:val="00513CF5"/>
    <w:rsid w:val="00557892"/>
    <w:rsid w:val="005768C7"/>
    <w:rsid w:val="0058471E"/>
    <w:rsid w:val="005A41BF"/>
    <w:rsid w:val="005D3192"/>
    <w:rsid w:val="00620536"/>
    <w:rsid w:val="00646DB7"/>
    <w:rsid w:val="00660BB8"/>
    <w:rsid w:val="0067568F"/>
    <w:rsid w:val="00684CD2"/>
    <w:rsid w:val="0069784C"/>
    <w:rsid w:val="006978F2"/>
    <w:rsid w:val="006B23C3"/>
    <w:rsid w:val="006B78F9"/>
    <w:rsid w:val="006C2472"/>
    <w:rsid w:val="006E7CCA"/>
    <w:rsid w:val="006F0906"/>
    <w:rsid w:val="006F204F"/>
    <w:rsid w:val="006F41B8"/>
    <w:rsid w:val="007348F9"/>
    <w:rsid w:val="0074476F"/>
    <w:rsid w:val="007510C4"/>
    <w:rsid w:val="00782C7C"/>
    <w:rsid w:val="007D2001"/>
    <w:rsid w:val="007F324A"/>
    <w:rsid w:val="00852A7B"/>
    <w:rsid w:val="008C0CA0"/>
    <w:rsid w:val="008F7CDD"/>
    <w:rsid w:val="00903475"/>
    <w:rsid w:val="0090426F"/>
    <w:rsid w:val="00961069"/>
    <w:rsid w:val="0097320F"/>
    <w:rsid w:val="009862FA"/>
    <w:rsid w:val="009D6BF2"/>
    <w:rsid w:val="009E463A"/>
    <w:rsid w:val="009E4C57"/>
    <w:rsid w:val="00A175CF"/>
    <w:rsid w:val="00A20E3E"/>
    <w:rsid w:val="00A21B9F"/>
    <w:rsid w:val="00A734BF"/>
    <w:rsid w:val="00A74FD5"/>
    <w:rsid w:val="00AC33FA"/>
    <w:rsid w:val="00AC5986"/>
    <w:rsid w:val="00B37445"/>
    <w:rsid w:val="00B430D3"/>
    <w:rsid w:val="00BA418F"/>
    <w:rsid w:val="00BA5776"/>
    <w:rsid w:val="00BC4CDC"/>
    <w:rsid w:val="00BD66EA"/>
    <w:rsid w:val="00C02D12"/>
    <w:rsid w:val="00C11C97"/>
    <w:rsid w:val="00C17FB6"/>
    <w:rsid w:val="00C35670"/>
    <w:rsid w:val="00C37F0C"/>
    <w:rsid w:val="00C7629A"/>
    <w:rsid w:val="00CC5521"/>
    <w:rsid w:val="00CF5605"/>
    <w:rsid w:val="00D22BAF"/>
    <w:rsid w:val="00D50D2C"/>
    <w:rsid w:val="00D52CBF"/>
    <w:rsid w:val="00D66157"/>
    <w:rsid w:val="00D76187"/>
    <w:rsid w:val="00D91BC2"/>
    <w:rsid w:val="00DA1D82"/>
    <w:rsid w:val="00DC6989"/>
    <w:rsid w:val="00DF66FD"/>
    <w:rsid w:val="00E348C5"/>
    <w:rsid w:val="00EB70A0"/>
    <w:rsid w:val="00EF060E"/>
    <w:rsid w:val="00F04F15"/>
    <w:rsid w:val="00F924F3"/>
    <w:rsid w:val="00F9561A"/>
    <w:rsid w:val="00FA0647"/>
    <w:rsid w:val="00FC7884"/>
    <w:rsid w:val="00FD6C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7DB78"/>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 w:type="paragraph" w:styleId="Revisione">
    <w:name w:val="Revision"/>
    <w:hidden/>
    <w:uiPriority w:val="99"/>
    <w:semiHidden/>
    <w:rsid w:val="00BA418F"/>
    <w:rPr>
      <w:rFonts w:ascii="Arial" w:hAnsi="Arial"/>
      <w:sz w:val="22"/>
      <w:lang w:val="en-US" w:eastAsia="en-US"/>
    </w:rPr>
  </w:style>
  <w:style w:type="paragraph" w:styleId="Testofumetto">
    <w:name w:val="Balloon Text"/>
    <w:basedOn w:val="Normale"/>
    <w:link w:val="TestofumettoCarattere"/>
    <w:uiPriority w:val="99"/>
    <w:semiHidden/>
    <w:unhideWhenUsed/>
    <w:rsid w:val="00234070"/>
    <w:pPr>
      <w:spacing w:before="0"/>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234070"/>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660031">
      <w:bodyDiv w:val="1"/>
      <w:marLeft w:val="0"/>
      <w:marRight w:val="0"/>
      <w:marTop w:val="0"/>
      <w:marBottom w:val="0"/>
      <w:divBdr>
        <w:top w:val="none" w:sz="0" w:space="0" w:color="auto"/>
        <w:left w:val="none" w:sz="0" w:space="0" w:color="auto"/>
        <w:bottom w:val="none" w:sz="0" w:space="0" w:color="auto"/>
        <w:right w:val="none" w:sz="0" w:space="0" w:color="auto"/>
      </w:divBdr>
      <w:divsChild>
        <w:div w:id="1424036890">
          <w:marLeft w:val="0"/>
          <w:marRight w:val="0"/>
          <w:marTop w:val="0"/>
          <w:marBottom w:val="0"/>
          <w:divBdr>
            <w:top w:val="none" w:sz="0" w:space="0" w:color="auto"/>
            <w:left w:val="none" w:sz="0" w:space="0" w:color="auto"/>
            <w:bottom w:val="none" w:sz="0" w:space="0" w:color="auto"/>
            <w:right w:val="none" w:sz="0" w:space="0" w:color="auto"/>
          </w:divBdr>
          <w:divsChild>
            <w:div w:id="811598103">
              <w:marLeft w:val="0"/>
              <w:marRight w:val="0"/>
              <w:marTop w:val="0"/>
              <w:marBottom w:val="0"/>
              <w:divBdr>
                <w:top w:val="none" w:sz="0" w:space="0" w:color="auto"/>
                <w:left w:val="none" w:sz="0" w:space="0" w:color="auto"/>
                <w:bottom w:val="none" w:sz="0" w:space="0" w:color="auto"/>
                <w:right w:val="none" w:sz="0" w:space="0" w:color="auto"/>
              </w:divBdr>
              <w:divsChild>
                <w:div w:id="14707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764111">
      <w:bodyDiv w:val="1"/>
      <w:marLeft w:val="0"/>
      <w:marRight w:val="0"/>
      <w:marTop w:val="0"/>
      <w:marBottom w:val="0"/>
      <w:divBdr>
        <w:top w:val="none" w:sz="0" w:space="0" w:color="auto"/>
        <w:left w:val="none" w:sz="0" w:space="0" w:color="auto"/>
        <w:bottom w:val="none" w:sz="0" w:space="0" w:color="auto"/>
        <w:right w:val="none" w:sz="0" w:space="0" w:color="auto"/>
      </w:divBdr>
      <w:divsChild>
        <w:div w:id="625936988">
          <w:marLeft w:val="0"/>
          <w:marRight w:val="0"/>
          <w:marTop w:val="0"/>
          <w:marBottom w:val="0"/>
          <w:divBdr>
            <w:top w:val="none" w:sz="0" w:space="0" w:color="auto"/>
            <w:left w:val="none" w:sz="0" w:space="0" w:color="auto"/>
            <w:bottom w:val="none" w:sz="0" w:space="0" w:color="auto"/>
            <w:right w:val="none" w:sz="0" w:space="0" w:color="auto"/>
          </w:divBdr>
          <w:divsChild>
            <w:div w:id="577710087">
              <w:marLeft w:val="0"/>
              <w:marRight w:val="0"/>
              <w:marTop w:val="0"/>
              <w:marBottom w:val="0"/>
              <w:divBdr>
                <w:top w:val="none" w:sz="0" w:space="0" w:color="auto"/>
                <w:left w:val="none" w:sz="0" w:space="0" w:color="auto"/>
                <w:bottom w:val="none" w:sz="0" w:space="0" w:color="auto"/>
                <w:right w:val="none" w:sz="0" w:space="0" w:color="auto"/>
              </w:divBdr>
              <w:divsChild>
                <w:div w:id="14699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o.sportelli@phd.unipi.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co.fontanelli@unipi.it" TargetMode="External"/><Relationship Id="rId12" Type="http://schemas.openxmlformats.org/officeDocument/2006/relationships/hyperlink" Target="mailto:michele.raffaelli@unip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a.peruzzi@unipi.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chel.pirchio@for.unipi.it" TargetMode="External"/><Relationship Id="rId4" Type="http://schemas.openxmlformats.org/officeDocument/2006/relationships/webSettings" Target="webSettings.xml"/><Relationship Id="rId9" Type="http://schemas.openxmlformats.org/officeDocument/2006/relationships/hyperlink" Target="mailto:christian.frasconi@unipi.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settings\mccann\application data\microsoft\templates\BroadVision\asae-tp.dot</Template>
  <TotalTime>265</TotalTime>
  <Pages>1</Pages>
  <Words>506</Words>
  <Characters>2889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3389</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Lorenzo Gagliardi</cp:lastModifiedBy>
  <cp:revision>28</cp:revision>
  <cp:lastPrinted>2003-12-04T08:59:00Z</cp:lastPrinted>
  <dcterms:created xsi:type="dcterms:W3CDTF">2022-01-19T15:55:00Z</dcterms:created>
  <dcterms:modified xsi:type="dcterms:W3CDTF">2022-03-01T14:21:00Z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