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75F" w:rsidRDefault="007D2DD3" w:rsidP="00F10C2D">
      <w:pPr>
        <w:pStyle w:val="Address"/>
        <w:jc w:val="center"/>
        <w:rPr>
          <w:b/>
          <w:kern w:val="28"/>
          <w:sz w:val="32"/>
        </w:rPr>
      </w:pPr>
      <w:r>
        <w:rPr>
          <w:b/>
          <w:kern w:val="28"/>
          <w:sz w:val="32"/>
        </w:rPr>
        <w:t>G</w:t>
      </w:r>
      <w:r w:rsidRPr="007D2DD3">
        <w:rPr>
          <w:b/>
          <w:kern w:val="28"/>
          <w:sz w:val="32"/>
        </w:rPr>
        <w:t>eomorphometric approach</w:t>
      </w:r>
      <w:r>
        <w:rPr>
          <w:b/>
          <w:kern w:val="28"/>
          <w:sz w:val="32"/>
        </w:rPr>
        <w:t xml:space="preserve"> to estimate </w:t>
      </w:r>
      <w:r w:rsidR="005F075F" w:rsidRPr="005F075F">
        <w:rPr>
          <w:b/>
          <w:kern w:val="28"/>
          <w:sz w:val="32"/>
        </w:rPr>
        <w:t xml:space="preserve">soil volumes stored </w:t>
      </w:r>
      <w:r w:rsidRPr="007D2DD3">
        <w:rPr>
          <w:b/>
          <w:kern w:val="28"/>
          <w:sz w:val="32"/>
        </w:rPr>
        <w:t>in agricultural terrace systems</w:t>
      </w:r>
      <w:r>
        <w:rPr>
          <w:b/>
          <w:kern w:val="28"/>
          <w:sz w:val="32"/>
        </w:rPr>
        <w:t xml:space="preserve"> for cultural landscape </w:t>
      </w:r>
      <w:r w:rsidR="00B43258">
        <w:rPr>
          <w:b/>
          <w:kern w:val="28"/>
          <w:sz w:val="32"/>
        </w:rPr>
        <w:t>management</w:t>
      </w:r>
    </w:p>
    <w:p w:rsidR="00630C23" w:rsidRPr="005F075F" w:rsidRDefault="005F075F" w:rsidP="00F10C2D">
      <w:pPr>
        <w:pStyle w:val="Address"/>
        <w:jc w:val="center"/>
        <w:rPr>
          <w:b/>
          <w:sz w:val="24"/>
          <w:lang w:val="it-IT"/>
        </w:rPr>
      </w:pPr>
      <w:r w:rsidRPr="005F075F">
        <w:rPr>
          <w:b/>
          <w:sz w:val="24"/>
          <w:lang w:val="it-IT"/>
        </w:rPr>
        <w:t>Sara Cucchiaro</w:t>
      </w:r>
      <w:r w:rsidRPr="005F075F">
        <w:rPr>
          <w:b/>
          <w:sz w:val="24"/>
          <w:vertAlign w:val="superscript"/>
          <w:lang w:val="it-IT"/>
        </w:rPr>
        <w:t xml:space="preserve">1,2*, </w:t>
      </w:r>
      <w:r w:rsidRPr="005F075F">
        <w:rPr>
          <w:b/>
          <w:sz w:val="24"/>
          <w:lang w:val="it-IT"/>
        </w:rPr>
        <w:t>Guido Paliaga</w:t>
      </w:r>
      <w:r w:rsidRPr="005F075F">
        <w:rPr>
          <w:b/>
          <w:sz w:val="24"/>
          <w:vertAlign w:val="superscript"/>
          <w:lang w:val="it-IT"/>
        </w:rPr>
        <w:t>3</w:t>
      </w:r>
      <w:r w:rsidRPr="005F075F">
        <w:rPr>
          <w:b/>
          <w:sz w:val="24"/>
          <w:lang w:val="it-IT"/>
        </w:rPr>
        <w:t>, Daniel J. Fallu</w:t>
      </w:r>
      <w:r w:rsidRPr="005F075F">
        <w:rPr>
          <w:b/>
          <w:sz w:val="24"/>
          <w:vertAlign w:val="superscript"/>
          <w:lang w:val="it-IT"/>
        </w:rPr>
        <w:t>4</w:t>
      </w:r>
      <w:r w:rsidRPr="005F075F">
        <w:rPr>
          <w:b/>
          <w:sz w:val="24"/>
          <w:lang w:val="it-IT"/>
        </w:rPr>
        <w:t>, Antony G. Brown</w:t>
      </w:r>
      <w:r w:rsidRPr="005F075F">
        <w:rPr>
          <w:b/>
          <w:sz w:val="24"/>
          <w:vertAlign w:val="superscript"/>
          <w:lang w:val="it-IT"/>
        </w:rPr>
        <w:t>4,5</w:t>
      </w:r>
      <w:r w:rsidRPr="005F075F">
        <w:rPr>
          <w:b/>
          <w:sz w:val="24"/>
          <w:lang w:val="it-IT"/>
        </w:rPr>
        <w:t>, Paolo Tarolli</w:t>
      </w:r>
      <w:r w:rsidRPr="005F075F">
        <w:rPr>
          <w:b/>
          <w:sz w:val="24"/>
          <w:vertAlign w:val="superscript"/>
          <w:lang w:val="it-IT"/>
        </w:rPr>
        <w:t>2</w:t>
      </w:r>
    </w:p>
    <w:p w:rsidR="00CD4090" w:rsidRDefault="00CD4090" w:rsidP="00CD4090">
      <w:pPr>
        <w:pStyle w:val="Address"/>
        <w:spacing w:after="0"/>
        <w:jc w:val="center"/>
      </w:pPr>
      <w:r>
        <w:rPr>
          <w:vertAlign w:val="superscript"/>
        </w:rPr>
        <w:t>1</w:t>
      </w:r>
      <w:r w:rsidR="00630C23">
        <w:t xml:space="preserve">Department of Land, Environment, Agriculture and Forestry, University of Padova, </w:t>
      </w:r>
      <w:proofErr w:type="spellStart"/>
      <w:r w:rsidR="00630C23">
        <w:t>Agripolis</w:t>
      </w:r>
      <w:proofErr w:type="spellEnd"/>
      <w:r w:rsidR="00630C23">
        <w:t xml:space="preserve">, </w:t>
      </w:r>
      <w:proofErr w:type="spellStart"/>
      <w:r w:rsidR="00630C23">
        <w:t>viale</w:t>
      </w:r>
      <w:proofErr w:type="spellEnd"/>
      <w:r w:rsidR="00630C23">
        <w:t xml:space="preserve"> </w:t>
      </w:r>
      <w:proofErr w:type="spellStart"/>
      <w:r w:rsidR="00630C23">
        <w:t>dell’Università</w:t>
      </w:r>
      <w:proofErr w:type="spellEnd"/>
      <w:r w:rsidR="00630C23">
        <w:t xml:space="preserve"> 16, 35020 </w:t>
      </w:r>
      <w:proofErr w:type="spellStart"/>
      <w:r w:rsidR="00630C23">
        <w:t>Legnaro</w:t>
      </w:r>
      <w:proofErr w:type="spellEnd"/>
      <w:r w:rsidR="00630C23">
        <w:t>, Italy (</w:t>
      </w:r>
      <w:hyperlink r:id="rId7" w:history="1">
        <w:r w:rsidR="005F075F" w:rsidRPr="005F075F">
          <w:rPr>
            <w:rStyle w:val="Collegamentoipertestuale"/>
          </w:rPr>
          <w:t>sara.cucchiaro@unipd.it</w:t>
        </w:r>
      </w:hyperlink>
      <w:r w:rsidR="005F075F">
        <w:rPr>
          <w:i/>
        </w:rPr>
        <w:t xml:space="preserve">, </w:t>
      </w:r>
      <w:hyperlink r:id="rId8" w:history="1">
        <w:r w:rsidRPr="005F075F">
          <w:rPr>
            <w:rStyle w:val="Collegamentoipertestuale"/>
          </w:rPr>
          <w:t>paolo.tarolli@unipd.it</w:t>
        </w:r>
      </w:hyperlink>
      <w:r w:rsidR="00630C23">
        <w:t>)</w:t>
      </w:r>
    </w:p>
    <w:p w:rsidR="00B24CB3" w:rsidRDefault="00CD4090" w:rsidP="00CD4090">
      <w:pPr>
        <w:pStyle w:val="Address"/>
        <w:spacing w:after="0"/>
        <w:jc w:val="center"/>
      </w:pPr>
      <w:r w:rsidRPr="00CD4090">
        <w:rPr>
          <w:vertAlign w:val="superscript"/>
        </w:rPr>
        <w:t xml:space="preserve"> </w:t>
      </w:r>
      <w:r w:rsidRPr="00CD4090">
        <w:rPr>
          <w:color w:val="000000" w:themeColor="text1"/>
          <w:vertAlign w:val="superscript"/>
        </w:rPr>
        <w:t>2</w:t>
      </w:r>
      <w:r>
        <w:t xml:space="preserve">Department of Agricultural, Food, Environmental and Animal Sciences, University of Udine, Via </w:t>
      </w:r>
      <w:proofErr w:type="spellStart"/>
      <w:r>
        <w:t>delle</w:t>
      </w:r>
      <w:proofErr w:type="spellEnd"/>
      <w:r>
        <w:t xml:space="preserve"> </w:t>
      </w:r>
      <w:proofErr w:type="spellStart"/>
      <w:r>
        <w:t>Scienze</w:t>
      </w:r>
      <w:proofErr w:type="spellEnd"/>
      <w:r>
        <w:t>, 206, 33100 Udine, Italy</w:t>
      </w:r>
    </w:p>
    <w:p w:rsidR="00434EB6" w:rsidRDefault="00630C23" w:rsidP="005F075F">
      <w:pPr>
        <w:pStyle w:val="Address"/>
        <w:jc w:val="center"/>
        <w:rPr>
          <w:lang w:val="en-GB"/>
        </w:rPr>
      </w:pPr>
      <w:r w:rsidRPr="00630C23">
        <w:rPr>
          <w:vertAlign w:val="superscript"/>
        </w:rPr>
        <w:t>3</w:t>
      </w:r>
      <w:r w:rsidR="005F075F">
        <w:t xml:space="preserve">Research Institute for Geo-Hydrological Protection, National Research Council, Strada </w:t>
      </w:r>
      <w:proofErr w:type="spellStart"/>
      <w:r w:rsidR="005F075F">
        <w:t>delle</w:t>
      </w:r>
      <w:proofErr w:type="spellEnd"/>
      <w:r w:rsidR="005F075F">
        <w:t xml:space="preserve"> </w:t>
      </w:r>
      <w:proofErr w:type="spellStart"/>
      <w:r w:rsidR="005F075F">
        <w:t>Cacce</w:t>
      </w:r>
      <w:proofErr w:type="spellEnd"/>
      <w:r w:rsidR="005F075F">
        <w:t xml:space="preserve"> 73, </w:t>
      </w:r>
      <w:r w:rsidR="005F075F" w:rsidRPr="005F075F">
        <w:rPr>
          <w:lang w:val="en-GB"/>
        </w:rPr>
        <w:t>10135 Torino, Italy (</w:t>
      </w:r>
      <w:hyperlink r:id="rId9" w:history="1">
        <w:r w:rsidR="005F075F" w:rsidRPr="00D56D76">
          <w:rPr>
            <w:rStyle w:val="Collegamentoipertestuale"/>
            <w:lang w:val="en-GB"/>
          </w:rPr>
          <w:t>guido.paliaga@irpi.cnr.it</w:t>
        </w:r>
      </w:hyperlink>
      <w:r w:rsidR="005F075F" w:rsidRPr="005F075F">
        <w:rPr>
          <w:lang w:val="en-GB"/>
        </w:rPr>
        <w:t>)</w:t>
      </w:r>
    </w:p>
    <w:p w:rsidR="005F075F" w:rsidRDefault="005F075F" w:rsidP="005F075F">
      <w:pPr>
        <w:pStyle w:val="Author"/>
        <w:jc w:val="center"/>
        <w:rPr>
          <w:b w:val="0"/>
          <w:sz w:val="22"/>
        </w:rPr>
      </w:pPr>
      <w:r w:rsidRPr="005F075F">
        <w:rPr>
          <w:b w:val="0"/>
          <w:sz w:val="22"/>
          <w:vertAlign w:val="superscript"/>
        </w:rPr>
        <w:t>4</w:t>
      </w:r>
      <w:r w:rsidRPr="005F075F">
        <w:rPr>
          <w:b w:val="0"/>
          <w:sz w:val="22"/>
        </w:rPr>
        <w:t xml:space="preserve">Natural Sciences, </w:t>
      </w:r>
      <w:proofErr w:type="spellStart"/>
      <w:r w:rsidRPr="005F075F">
        <w:rPr>
          <w:b w:val="0"/>
          <w:sz w:val="22"/>
        </w:rPr>
        <w:t>Tromso</w:t>
      </w:r>
      <w:proofErr w:type="spellEnd"/>
      <w:r w:rsidRPr="005F075F">
        <w:rPr>
          <w:b w:val="0"/>
          <w:sz w:val="22"/>
        </w:rPr>
        <w:t xml:space="preserve"> University Museum, Arctic University of </w:t>
      </w:r>
      <w:proofErr w:type="spellStart"/>
      <w:r w:rsidRPr="005F075F">
        <w:rPr>
          <w:b w:val="0"/>
          <w:sz w:val="22"/>
        </w:rPr>
        <w:t>Tromsø</w:t>
      </w:r>
      <w:proofErr w:type="spellEnd"/>
      <w:r w:rsidRPr="005F075F">
        <w:rPr>
          <w:b w:val="0"/>
          <w:sz w:val="22"/>
        </w:rPr>
        <w:t>,</w:t>
      </w:r>
      <w:r>
        <w:rPr>
          <w:b w:val="0"/>
          <w:sz w:val="22"/>
        </w:rPr>
        <w:t xml:space="preserve"> </w:t>
      </w:r>
      <w:r w:rsidRPr="005F075F">
        <w:rPr>
          <w:b w:val="0"/>
          <w:sz w:val="22"/>
        </w:rPr>
        <w:t xml:space="preserve">Kvaløyvegan30, 7 </w:t>
      </w:r>
      <w:proofErr w:type="spellStart"/>
      <w:r w:rsidRPr="005F075F">
        <w:rPr>
          <w:b w:val="0"/>
          <w:sz w:val="22"/>
        </w:rPr>
        <w:t>Tromsø</w:t>
      </w:r>
      <w:proofErr w:type="spellEnd"/>
      <w:r w:rsidRPr="005F075F">
        <w:rPr>
          <w:b w:val="0"/>
          <w:sz w:val="22"/>
        </w:rPr>
        <w:t>, 9013, Norway (</w:t>
      </w:r>
      <w:hyperlink r:id="rId10" w:history="1">
        <w:r w:rsidRPr="00D56D76">
          <w:rPr>
            <w:rStyle w:val="Collegamentoipertestuale"/>
            <w:b w:val="0"/>
            <w:sz w:val="22"/>
          </w:rPr>
          <w:t>daniel.j.fallu@uit.no</w:t>
        </w:r>
      </w:hyperlink>
      <w:r w:rsidRPr="005F075F">
        <w:rPr>
          <w:b w:val="0"/>
          <w:sz w:val="22"/>
        </w:rPr>
        <w:t>,</w:t>
      </w:r>
      <w:r w:rsidR="007D2DD3">
        <w:rPr>
          <w:b w:val="0"/>
          <w:sz w:val="22"/>
        </w:rPr>
        <w:t xml:space="preserve"> </w:t>
      </w:r>
      <w:hyperlink r:id="rId11" w:history="1">
        <w:r w:rsidR="007D2DD3" w:rsidRPr="00D56D76">
          <w:rPr>
            <w:rStyle w:val="Collegamentoipertestuale"/>
            <w:b w:val="0"/>
            <w:sz w:val="22"/>
          </w:rPr>
          <w:t>antony.g.brown@uit.no</w:t>
        </w:r>
      </w:hyperlink>
      <w:r w:rsidRPr="005F075F">
        <w:rPr>
          <w:b w:val="0"/>
          <w:sz w:val="22"/>
        </w:rPr>
        <w:t>)</w:t>
      </w:r>
    </w:p>
    <w:p w:rsidR="005F075F" w:rsidRPr="005F075F" w:rsidRDefault="005F075F" w:rsidP="005F075F">
      <w:pPr>
        <w:jc w:val="center"/>
      </w:pPr>
      <w:r w:rsidRPr="005F075F">
        <w:rPr>
          <w:vertAlign w:val="superscript"/>
        </w:rPr>
        <w:t>5</w:t>
      </w:r>
      <w:r w:rsidRPr="005F075F">
        <w:t>Department of Geography and Environmental Science, University of Southampton, SO17 1BJ, Southampton, UK</w:t>
      </w:r>
    </w:p>
    <w:p w:rsidR="005F075F" w:rsidRPr="005F075F" w:rsidRDefault="005F075F" w:rsidP="005F075F">
      <w:pPr>
        <w:pStyle w:val="Author"/>
        <w:rPr>
          <w:lang w:val="en-GB"/>
        </w:rPr>
      </w:pPr>
    </w:p>
    <w:p w:rsidR="00434EB6" w:rsidRDefault="00434EB6">
      <w:pPr>
        <w:pStyle w:val="Keywords"/>
        <w:jc w:val="both"/>
      </w:pPr>
      <w:r>
        <w:rPr>
          <w:b/>
        </w:rPr>
        <w:t>Keywords.</w:t>
      </w:r>
      <w:r>
        <w:t xml:space="preserve"> </w:t>
      </w:r>
      <w:r w:rsidR="00B43258" w:rsidRPr="00B43258">
        <w:t>Volume computation</w:t>
      </w:r>
      <w:r w:rsidR="00B24CB3" w:rsidRPr="00B24CB3">
        <w:t xml:space="preserve">, high-resolution topography, </w:t>
      </w:r>
      <w:r w:rsidR="00B43258">
        <w:t>a</w:t>
      </w:r>
      <w:r w:rsidR="00B43258" w:rsidRPr="00B43258">
        <w:t>gricultural terrace systems</w:t>
      </w:r>
      <w:r w:rsidR="00B24CB3" w:rsidRPr="00B24CB3">
        <w:t xml:space="preserve">, </w:t>
      </w:r>
      <w:r w:rsidR="00B43258">
        <w:t>g</w:t>
      </w:r>
      <w:r w:rsidR="00B43258" w:rsidRPr="00B43258">
        <w:t>eomorphological features</w:t>
      </w:r>
      <w:r w:rsidR="00B24CB3" w:rsidRPr="00B24CB3">
        <w:t xml:space="preserve">, </w:t>
      </w:r>
      <w:r w:rsidR="00B43258" w:rsidRPr="00B43258">
        <w:t>landscape management</w:t>
      </w:r>
    </w:p>
    <w:p w:rsidR="00B24CB3" w:rsidRDefault="00434EB6" w:rsidP="00B24CB3">
      <w:pPr>
        <w:pStyle w:val="Abstract"/>
        <w:jc w:val="both"/>
        <w:rPr>
          <w:rFonts w:cs="Arial"/>
          <w:i w:val="0"/>
          <w:iCs/>
          <w:lang w:val="en-GB"/>
        </w:rPr>
      </w:pPr>
      <w:r>
        <w:rPr>
          <w:b/>
        </w:rPr>
        <w:t>Abstract.</w:t>
      </w:r>
    </w:p>
    <w:p w:rsidR="00434EB6" w:rsidRDefault="005F075F" w:rsidP="0013097B">
      <w:pPr>
        <w:pStyle w:val="Abstract"/>
        <w:jc w:val="both"/>
        <w:rPr>
          <w:rFonts w:cs="Arial"/>
          <w:i w:val="0"/>
          <w:iCs/>
          <w:lang w:val="en-GB"/>
        </w:rPr>
      </w:pPr>
      <w:r w:rsidRPr="005F075F">
        <w:rPr>
          <w:rFonts w:cs="Arial"/>
          <w:i w:val="0"/>
          <w:iCs/>
          <w:lang w:val="en-GB"/>
        </w:rPr>
        <w:t xml:space="preserve">Agricultural terraces </w:t>
      </w:r>
      <w:r w:rsidR="00FE5E3A">
        <w:rPr>
          <w:rFonts w:cs="Arial"/>
          <w:i w:val="0"/>
          <w:iCs/>
          <w:lang w:val="en-GB"/>
        </w:rPr>
        <w:t xml:space="preserve">are </w:t>
      </w:r>
      <w:r w:rsidR="00FE5E3A" w:rsidRPr="00FE5E3A">
        <w:rPr>
          <w:rFonts w:cs="Arial"/>
          <w:i w:val="0"/>
          <w:iCs/>
          <w:lang w:val="en-GB"/>
        </w:rPr>
        <w:t>highly productive</w:t>
      </w:r>
      <w:r w:rsidR="00FE5E3A">
        <w:rPr>
          <w:rFonts w:cs="Arial"/>
          <w:i w:val="0"/>
          <w:iCs/>
          <w:lang w:val="en-GB"/>
        </w:rPr>
        <w:t xml:space="preserve"> and</w:t>
      </w:r>
      <w:r w:rsidR="00FE5E3A" w:rsidRPr="00FE5E3A">
        <w:rPr>
          <w:rFonts w:cs="Arial"/>
          <w:i w:val="0"/>
          <w:iCs/>
          <w:lang w:val="en-GB"/>
        </w:rPr>
        <w:t xml:space="preserve"> culturally distinctive socioecological systems</w:t>
      </w:r>
      <w:r w:rsidRPr="005F075F">
        <w:rPr>
          <w:rFonts w:cs="Arial"/>
          <w:i w:val="0"/>
          <w:iCs/>
          <w:lang w:val="en-GB"/>
        </w:rPr>
        <w:t xml:space="preserve">. </w:t>
      </w:r>
      <w:r w:rsidR="0013097B">
        <w:rPr>
          <w:rFonts w:cs="Arial"/>
          <w:i w:val="0"/>
          <w:iCs/>
          <w:lang w:val="en-GB"/>
        </w:rPr>
        <w:t xml:space="preserve">They are iconic landscapes recognised by </w:t>
      </w:r>
      <w:r w:rsidR="0013097B" w:rsidRPr="0013097B">
        <w:rPr>
          <w:rFonts w:cs="Arial"/>
          <w:i w:val="0"/>
          <w:iCs/>
          <w:lang w:val="en-GB"/>
        </w:rPr>
        <w:t>UNESCO</w:t>
      </w:r>
      <w:r w:rsidR="0013097B">
        <w:rPr>
          <w:rFonts w:cs="Arial"/>
          <w:i w:val="0"/>
          <w:iCs/>
          <w:lang w:val="en-GB"/>
        </w:rPr>
        <w:t xml:space="preserve"> </w:t>
      </w:r>
      <w:r w:rsidR="0013097B" w:rsidRPr="0013097B">
        <w:rPr>
          <w:rFonts w:cs="Arial"/>
          <w:i w:val="0"/>
          <w:iCs/>
          <w:lang w:val="en-GB"/>
        </w:rPr>
        <w:t>through the FAO Globally Important Agricultural Heritage Systems (GIAHS) program.</w:t>
      </w:r>
      <w:r w:rsidR="0013097B">
        <w:rPr>
          <w:rFonts w:cs="Arial"/>
          <w:i w:val="0"/>
          <w:iCs/>
          <w:lang w:val="en-GB"/>
        </w:rPr>
        <w:t xml:space="preserve"> </w:t>
      </w:r>
      <w:r w:rsidRPr="005F075F">
        <w:rPr>
          <w:rFonts w:cs="Arial"/>
          <w:i w:val="0"/>
          <w:iCs/>
          <w:lang w:val="en-GB"/>
        </w:rPr>
        <w:t xml:space="preserve">Geomorphometric information can be exploited to study and </w:t>
      </w:r>
      <w:r w:rsidR="0013097B">
        <w:rPr>
          <w:rFonts w:cs="Arial"/>
          <w:i w:val="0"/>
          <w:iCs/>
          <w:lang w:val="en-GB"/>
        </w:rPr>
        <w:t>manage</w:t>
      </w:r>
      <w:r w:rsidRPr="005F075F">
        <w:rPr>
          <w:rFonts w:cs="Arial"/>
          <w:i w:val="0"/>
          <w:iCs/>
          <w:lang w:val="en-GB"/>
        </w:rPr>
        <w:t xml:space="preserve"> such landforms in a world increasingly affected by anthropogenic activities</w:t>
      </w:r>
      <w:r w:rsidR="0013097B">
        <w:rPr>
          <w:rFonts w:cs="Arial"/>
          <w:i w:val="0"/>
          <w:iCs/>
          <w:lang w:val="en-GB"/>
        </w:rPr>
        <w:t xml:space="preserve"> and climat</w:t>
      </w:r>
      <w:r w:rsidR="00CF69BB">
        <w:rPr>
          <w:rFonts w:cs="Arial"/>
          <w:i w:val="0"/>
          <w:iCs/>
          <w:lang w:val="en-GB"/>
        </w:rPr>
        <w:t>e</w:t>
      </w:r>
      <w:r w:rsidR="0013097B">
        <w:rPr>
          <w:rFonts w:cs="Arial"/>
          <w:i w:val="0"/>
          <w:iCs/>
          <w:lang w:val="en-GB"/>
        </w:rPr>
        <w:t xml:space="preserve"> changes</w:t>
      </w:r>
      <w:r w:rsidRPr="005F075F">
        <w:rPr>
          <w:rFonts w:cs="Arial"/>
          <w:i w:val="0"/>
          <w:iCs/>
          <w:lang w:val="en-GB"/>
        </w:rPr>
        <w:t xml:space="preserve">. </w:t>
      </w:r>
      <w:bookmarkStart w:id="0" w:name="_Hlk99728865"/>
      <w:r w:rsidRPr="005F075F">
        <w:rPr>
          <w:rFonts w:cs="Arial"/>
          <w:i w:val="0"/>
          <w:iCs/>
          <w:lang w:val="en-GB"/>
        </w:rPr>
        <w:t>High-resolution topographic (HRT) techniques</w:t>
      </w:r>
      <w:bookmarkEnd w:id="0"/>
      <w:r w:rsidRPr="005F075F">
        <w:rPr>
          <w:rFonts w:cs="Arial"/>
          <w:i w:val="0"/>
          <w:iCs/>
          <w:lang w:val="en-GB"/>
        </w:rPr>
        <w:t xml:space="preserve"> allow the mapping and characterisation of geomorphological features with wide-ranging perspectives at multiple scales through high-resolution Digital Terrain Models (DTMs). By using riser bases as well as terrace edges (riser tops) and through the computation of geomorphometric parameters as the minimum curvature, it is possible to obtain environmentally useful information on these agricultural systems such as terrace soil thickness and volumes. This work aims to realize and test an innovative and rapid methodological workflow to estimate the minimum anthropogenic reworked and moved soil of terrace systems in three different terrace sites in central Europe. </w:t>
      </w:r>
      <w:r w:rsidR="00D7512D" w:rsidRPr="00D7512D">
        <w:rPr>
          <w:rFonts w:cs="Arial"/>
          <w:i w:val="0"/>
          <w:iCs/>
          <w:lang w:val="en-GB"/>
        </w:rPr>
        <w:t xml:space="preserve">HRT techniques </w:t>
      </w:r>
      <w:r w:rsidR="00D7512D" w:rsidRPr="005F075F">
        <w:rPr>
          <w:rFonts w:cs="Arial"/>
          <w:i w:val="0"/>
          <w:iCs/>
          <w:lang w:val="en-GB"/>
        </w:rPr>
        <w:t>(</w:t>
      </w:r>
      <w:r w:rsidR="00D7512D">
        <w:rPr>
          <w:rFonts w:cs="Arial"/>
          <w:i w:val="0"/>
          <w:iCs/>
          <w:lang w:val="en-GB"/>
        </w:rPr>
        <w:t>i.e.,</w:t>
      </w:r>
      <w:r w:rsidR="00D7512D" w:rsidRPr="005F075F">
        <w:rPr>
          <w:rFonts w:cs="Arial"/>
          <w:i w:val="0"/>
          <w:iCs/>
          <w:lang w:val="en-GB"/>
        </w:rPr>
        <w:t xml:space="preserve"> Airborne Laser Scanning)</w:t>
      </w:r>
      <w:r w:rsidR="00D7512D">
        <w:rPr>
          <w:rFonts w:cs="Arial"/>
          <w:i w:val="0"/>
          <w:iCs/>
          <w:lang w:val="en-GB"/>
        </w:rPr>
        <w:t xml:space="preserve"> were used to map</w:t>
      </w:r>
      <w:r w:rsidRPr="005F075F">
        <w:rPr>
          <w:rFonts w:cs="Arial"/>
          <w:i w:val="0"/>
          <w:iCs/>
          <w:lang w:val="en-GB"/>
        </w:rPr>
        <w:t xml:space="preserve"> </w:t>
      </w:r>
      <w:r w:rsidR="00D7512D">
        <w:rPr>
          <w:rFonts w:cs="Arial"/>
          <w:i w:val="0"/>
          <w:iCs/>
          <w:lang w:val="en-GB"/>
        </w:rPr>
        <w:t xml:space="preserve">terrace systems </w:t>
      </w:r>
      <w:r w:rsidRPr="005F075F">
        <w:rPr>
          <w:rFonts w:cs="Arial"/>
          <w:i w:val="0"/>
          <w:iCs/>
          <w:lang w:val="en-GB"/>
        </w:rPr>
        <w:t xml:space="preserve">at large </w:t>
      </w:r>
      <w:r w:rsidR="00D7512D" w:rsidRPr="005F075F">
        <w:rPr>
          <w:rFonts w:cs="Arial"/>
          <w:i w:val="0"/>
          <w:iCs/>
          <w:lang w:val="en-GB"/>
        </w:rPr>
        <w:t>scale</w:t>
      </w:r>
      <w:r w:rsidR="00D7512D">
        <w:rPr>
          <w:rFonts w:cs="Arial"/>
          <w:i w:val="0"/>
          <w:iCs/>
          <w:lang w:val="en-GB"/>
        </w:rPr>
        <w:t xml:space="preserve">, while </w:t>
      </w:r>
      <w:r w:rsidRPr="005F075F">
        <w:rPr>
          <w:rFonts w:cs="Arial"/>
          <w:i w:val="0"/>
          <w:iCs/>
          <w:lang w:val="en-GB"/>
        </w:rPr>
        <w:t xml:space="preserve">more detailed HRT surveys (i.e., Structure from Motion and Terrestrial Laser Scanning) to extract geomorphological features, from which the original theoretical slope-surface of terrace systems were derived. The </w:t>
      </w:r>
      <w:r w:rsidR="00D7512D" w:rsidRPr="005F075F">
        <w:rPr>
          <w:rFonts w:cs="Arial"/>
          <w:i w:val="0"/>
          <w:iCs/>
          <w:lang w:val="en-GB"/>
        </w:rPr>
        <w:t>exploitation</w:t>
      </w:r>
      <w:r w:rsidRPr="005F075F">
        <w:rPr>
          <w:rFonts w:cs="Arial"/>
          <w:i w:val="0"/>
          <w:iCs/>
          <w:lang w:val="en-GB"/>
        </w:rPr>
        <w:t xml:space="preserve"> of ground-truthing through field excavation and sampling confirmed the reliability of the methodology used across a range of sites</w:t>
      </w:r>
      <w:r w:rsidR="00D7512D">
        <w:rPr>
          <w:rFonts w:cs="Arial"/>
          <w:i w:val="0"/>
          <w:iCs/>
          <w:lang w:val="en-GB"/>
        </w:rPr>
        <w:t>,</w:t>
      </w:r>
      <w:r w:rsidRPr="005F075F">
        <w:rPr>
          <w:rFonts w:cs="Arial"/>
          <w:i w:val="0"/>
          <w:iCs/>
          <w:lang w:val="en-GB"/>
        </w:rPr>
        <w:t xml:space="preserve"> and in </w:t>
      </w:r>
      <w:r w:rsidRPr="005F075F">
        <w:rPr>
          <w:rFonts w:cs="Arial"/>
          <w:i w:val="0"/>
          <w:iCs/>
          <w:lang w:val="en-GB"/>
        </w:rPr>
        <w:lastRenderedPageBreak/>
        <w:t>each case confirmed the nature of the reconstructed, theoretical original slope. Differences between actual and theoretical terraces from DTM</w:t>
      </w:r>
      <w:r w:rsidR="00CF69BB">
        <w:rPr>
          <w:rFonts w:cs="Arial"/>
          <w:i w:val="0"/>
          <w:iCs/>
          <w:lang w:val="en-GB"/>
        </w:rPr>
        <w:t>s</w:t>
      </w:r>
      <w:r w:rsidRPr="005F075F">
        <w:rPr>
          <w:rFonts w:cs="Arial"/>
          <w:i w:val="0"/>
          <w:iCs/>
          <w:lang w:val="en-GB"/>
        </w:rPr>
        <w:t xml:space="preserve"> and excavation evidence</w:t>
      </w:r>
      <w:r w:rsidR="00CF69BB">
        <w:rPr>
          <w:rFonts w:cs="Arial"/>
          <w:i w:val="0"/>
          <w:iCs/>
          <w:lang w:val="en-GB"/>
        </w:rPr>
        <w:t>s</w:t>
      </w:r>
      <w:r w:rsidRPr="005F075F">
        <w:rPr>
          <w:rFonts w:cs="Arial"/>
          <w:i w:val="0"/>
          <w:iCs/>
          <w:lang w:val="en-GB"/>
        </w:rPr>
        <w:t xml:space="preserve"> </w:t>
      </w:r>
      <w:r w:rsidR="00CF69BB">
        <w:rPr>
          <w:rFonts w:cs="Arial"/>
          <w:i w:val="0"/>
          <w:iCs/>
          <w:lang w:val="en-GB"/>
        </w:rPr>
        <w:t>were</w:t>
      </w:r>
      <w:r w:rsidRPr="005F075F">
        <w:rPr>
          <w:rFonts w:cs="Arial"/>
          <w:i w:val="0"/>
          <w:iCs/>
          <w:lang w:val="en-GB"/>
        </w:rPr>
        <w:t xml:space="preserve"> </w:t>
      </w:r>
      <w:r w:rsidR="00CF69BB">
        <w:rPr>
          <w:rFonts w:cs="Arial"/>
          <w:i w:val="0"/>
          <w:iCs/>
          <w:lang w:val="en-GB"/>
        </w:rPr>
        <w:t>exploited</w:t>
      </w:r>
      <w:r w:rsidRPr="005F075F">
        <w:rPr>
          <w:rFonts w:cs="Arial"/>
          <w:i w:val="0"/>
          <w:iCs/>
          <w:lang w:val="en-GB"/>
        </w:rPr>
        <w:t xml:space="preserve"> to estimate the minimum soil volumes and masses used to remould slopes. Moreover, geomorphometric analysis through indices such as sediment connectivity permitted also to quantify the volume of sediment transported downstream. The quantification of terrace volumes can provide extremely useful standards for further multi-disciplinary analysis on the terrace sediments themselves, new benchmarks for soil erosion models,</w:t>
      </w:r>
      <w:r w:rsidR="00D7512D">
        <w:rPr>
          <w:rFonts w:cs="Arial"/>
          <w:i w:val="0"/>
          <w:iCs/>
          <w:lang w:val="en-GB"/>
        </w:rPr>
        <w:t xml:space="preserve"> and</w:t>
      </w:r>
      <w:r w:rsidRPr="005F075F">
        <w:rPr>
          <w:rFonts w:cs="Arial"/>
          <w:i w:val="0"/>
          <w:iCs/>
          <w:lang w:val="en-GB"/>
        </w:rPr>
        <w:t xml:space="preserve"> new perspectives for land and stakeholders in terms of </w:t>
      </w:r>
      <w:r w:rsidR="001A61E7" w:rsidRPr="005F075F">
        <w:rPr>
          <w:rFonts w:cs="Arial"/>
          <w:i w:val="0"/>
          <w:iCs/>
          <w:lang w:val="en-GB"/>
        </w:rPr>
        <w:t>terrace management</w:t>
      </w:r>
      <w:r w:rsidR="001A61E7">
        <w:rPr>
          <w:rFonts w:cs="Arial"/>
          <w:i w:val="0"/>
          <w:iCs/>
          <w:lang w:val="en-GB"/>
        </w:rPr>
        <w:t>, preservation and</w:t>
      </w:r>
      <w:r w:rsidR="001A61E7" w:rsidRPr="005F075F">
        <w:rPr>
          <w:rFonts w:cs="Arial"/>
          <w:i w:val="0"/>
          <w:iCs/>
          <w:lang w:val="en-GB"/>
        </w:rPr>
        <w:t xml:space="preserve"> </w:t>
      </w:r>
      <w:r w:rsidRPr="005F075F">
        <w:rPr>
          <w:rFonts w:cs="Arial"/>
          <w:i w:val="0"/>
          <w:iCs/>
          <w:lang w:val="en-GB"/>
        </w:rPr>
        <w:t>natural hazard</w:t>
      </w:r>
      <w:r w:rsidR="00CF69BB">
        <w:rPr>
          <w:rFonts w:cs="Arial"/>
          <w:i w:val="0"/>
          <w:iCs/>
          <w:lang w:val="en-GB"/>
        </w:rPr>
        <w:t xml:space="preserve"> risk</w:t>
      </w:r>
      <w:bookmarkStart w:id="1" w:name="_GoBack"/>
      <w:bookmarkEnd w:id="1"/>
      <w:r w:rsidR="001A61E7">
        <w:rPr>
          <w:rFonts w:cs="Arial"/>
          <w:i w:val="0"/>
          <w:iCs/>
          <w:lang w:val="en-GB"/>
        </w:rPr>
        <w:t xml:space="preserve"> link to these important cultural landscapes</w:t>
      </w:r>
      <w:r w:rsidR="00D7512D">
        <w:rPr>
          <w:rFonts w:cs="Arial"/>
          <w:i w:val="0"/>
          <w:iCs/>
          <w:lang w:val="en-GB"/>
        </w:rPr>
        <w:t>.</w:t>
      </w:r>
    </w:p>
    <w:p w:rsidR="00434EB6" w:rsidRDefault="00434EB6">
      <w:pPr>
        <w:pStyle w:val="Abstract"/>
        <w:rPr>
          <w:rFonts w:cs="Arial"/>
          <w:i w:val="0"/>
          <w:iCs/>
        </w:rPr>
      </w:pPr>
    </w:p>
    <w:sectPr w:rsidR="00434EB6">
      <w:headerReference w:type="default" r:id="rId12"/>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15B" w:rsidRDefault="00B7715B">
      <w:r>
        <w:separator/>
      </w:r>
    </w:p>
  </w:endnote>
  <w:endnote w:type="continuationSeparator" w:id="0">
    <w:p w:rsidR="00B7715B" w:rsidRDefault="00B7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15B" w:rsidRDefault="00B7715B">
      <w:r>
        <w:separator/>
      </w:r>
    </w:p>
  </w:footnote>
  <w:footnote w:type="continuationSeparator" w:id="0">
    <w:p w:rsidR="00B7715B" w:rsidRDefault="00B77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rsidTr="00181530">
      <w:trPr>
        <w:cantSplit/>
        <w:trHeight w:hRule="exact" w:val="911"/>
      </w:trPr>
      <w:tc>
        <w:tcPr>
          <w:tcW w:w="926" w:type="dxa"/>
          <w:vAlign w:val="center"/>
        </w:tcPr>
        <w:p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rsidR="00DA1D82" w:rsidRDefault="00DA1D82" w:rsidP="00DA1D82">
          <w:pPr>
            <w:pStyle w:val="Intestazione"/>
            <w:rPr>
              <w:i/>
              <w:sz w:val="20"/>
              <w:lang w:val="en-GB"/>
            </w:rPr>
          </w:pPr>
        </w:p>
      </w:tc>
      <w:tc>
        <w:tcPr>
          <w:tcW w:w="7712" w:type="dxa"/>
          <w:vAlign w:val="center"/>
        </w:tcPr>
        <w:p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w:t>
          </w:r>
          <w:proofErr w:type="spellStart"/>
          <w:r w:rsidRPr="00181530">
            <w:rPr>
              <w:i/>
              <w:sz w:val="20"/>
              <w:lang w:val="en-GB"/>
            </w:rPr>
            <w:t>Covid</w:t>
          </w:r>
          <w:proofErr w:type="spellEnd"/>
          <w:r w:rsidRPr="00181530">
            <w:rPr>
              <w:i/>
              <w:sz w:val="20"/>
              <w:lang w:val="en-GB"/>
            </w:rPr>
            <w:t xml:space="preserve"> era</w:t>
          </w:r>
        </w:p>
      </w:tc>
    </w:tr>
  </w:tbl>
  <w:p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0353426B"/>
    <w:multiLevelType w:val="hybridMultilevel"/>
    <w:tmpl w:val="B326299A"/>
    <w:lvl w:ilvl="0" w:tplc="C1C675D4">
      <w:numFmt w:val="bullet"/>
      <w:lvlText w:val="•"/>
      <w:lvlJc w:val="left"/>
      <w:pPr>
        <w:ind w:left="1080" w:hanging="72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3A1F63"/>
    <w:multiLevelType w:val="hybridMultilevel"/>
    <w:tmpl w:val="9BB6F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7C"/>
    <w:rsid w:val="00003E7A"/>
    <w:rsid w:val="000F6FF4"/>
    <w:rsid w:val="0013097B"/>
    <w:rsid w:val="00181530"/>
    <w:rsid w:val="001A61E7"/>
    <w:rsid w:val="0025561D"/>
    <w:rsid w:val="00387BD9"/>
    <w:rsid w:val="003931B4"/>
    <w:rsid w:val="003F5ACF"/>
    <w:rsid w:val="00434EB6"/>
    <w:rsid w:val="00443A46"/>
    <w:rsid w:val="004C6615"/>
    <w:rsid w:val="0058471E"/>
    <w:rsid w:val="005A41BF"/>
    <w:rsid w:val="005D3192"/>
    <w:rsid w:val="005F075F"/>
    <w:rsid w:val="00630C23"/>
    <w:rsid w:val="006528BB"/>
    <w:rsid w:val="006C2472"/>
    <w:rsid w:val="007348F9"/>
    <w:rsid w:val="00782C7C"/>
    <w:rsid w:val="00784BCD"/>
    <w:rsid w:val="007B44D0"/>
    <w:rsid w:val="007D2DD3"/>
    <w:rsid w:val="008419A4"/>
    <w:rsid w:val="008F7CDD"/>
    <w:rsid w:val="009862FA"/>
    <w:rsid w:val="00B24CB3"/>
    <w:rsid w:val="00B430D3"/>
    <w:rsid w:val="00B43258"/>
    <w:rsid w:val="00B7715B"/>
    <w:rsid w:val="00BA1375"/>
    <w:rsid w:val="00BA26F0"/>
    <w:rsid w:val="00BC4CDC"/>
    <w:rsid w:val="00CD4090"/>
    <w:rsid w:val="00CE60FD"/>
    <w:rsid w:val="00CF69BB"/>
    <w:rsid w:val="00D50D2C"/>
    <w:rsid w:val="00D7512D"/>
    <w:rsid w:val="00D76187"/>
    <w:rsid w:val="00D91BC2"/>
    <w:rsid w:val="00DA1D82"/>
    <w:rsid w:val="00DC0AC3"/>
    <w:rsid w:val="00DF111B"/>
    <w:rsid w:val="00DF66FD"/>
    <w:rsid w:val="00F10C2D"/>
    <w:rsid w:val="00FE5E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2F82C6"/>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olo.tarolli@unipd.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a.cucchiaro@unipd.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tony.g.brown@uit.no" TargetMode="External"/><Relationship Id="rId5" Type="http://schemas.openxmlformats.org/officeDocument/2006/relationships/footnotes" Target="footnotes.xml"/><Relationship Id="rId10" Type="http://schemas.openxmlformats.org/officeDocument/2006/relationships/hyperlink" Target="mailto:daniel.j.fallu@uit.no" TargetMode="External"/><Relationship Id="rId4" Type="http://schemas.openxmlformats.org/officeDocument/2006/relationships/webSettings" Target="webSettings.xml"/><Relationship Id="rId9" Type="http://schemas.openxmlformats.org/officeDocument/2006/relationships/hyperlink" Target="mailto:guido.paliaga@irpi.cnr.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asae-tp.dot</Template>
  <TotalTime>138</TotalTime>
  <Pages>2</Pages>
  <Words>546</Words>
  <Characters>3116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3655</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Sara Cucchiaro</cp:lastModifiedBy>
  <cp:revision>9</cp:revision>
  <cp:lastPrinted>2003-12-04T08:59:00Z</cp:lastPrinted>
  <dcterms:created xsi:type="dcterms:W3CDTF">2022-01-19T15:55:00Z</dcterms:created>
  <dcterms:modified xsi:type="dcterms:W3CDTF">2022-04-01T21:40:00Z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