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78C4" w14:textId="77777777" w:rsidR="009423D7" w:rsidRPr="009423D7" w:rsidRDefault="009423D7" w:rsidP="009423D7">
      <w:pPr>
        <w:pStyle w:val="MDPI12title"/>
        <w:spacing w:line="240" w:lineRule="atLeast"/>
        <w:jc w:val="both"/>
        <w:rPr>
          <w:rFonts w:ascii="Arial" w:hAnsi="Arial" w:cs="Arial"/>
          <w:sz w:val="32"/>
          <w:szCs w:val="18"/>
        </w:rPr>
      </w:pPr>
      <w:r w:rsidRPr="009423D7">
        <w:rPr>
          <w:rFonts w:ascii="Arial" w:hAnsi="Arial" w:cs="Arial"/>
          <w:sz w:val="32"/>
          <w:szCs w:val="18"/>
        </w:rPr>
        <w:t xml:space="preserve">Macroscopic root water uptake modelling using </w:t>
      </w:r>
      <w:r w:rsidRPr="009423D7">
        <w:rPr>
          <w:rFonts w:ascii="Arial" w:hAnsi="Arial" w:cs="Arial"/>
          <w:sz w:val="32"/>
          <w:szCs w:val="18"/>
          <w:lang w:val="en-GB"/>
        </w:rPr>
        <w:t>High-Throughput Screening (HTS) systems</w:t>
      </w:r>
      <w:r w:rsidR="005A78EF">
        <w:rPr>
          <w:rFonts w:ascii="Arial" w:hAnsi="Arial" w:cs="Arial"/>
          <w:sz w:val="32"/>
          <w:szCs w:val="18"/>
        </w:rPr>
        <w:t>: design and validation</w:t>
      </w:r>
    </w:p>
    <w:p w14:paraId="0617BAB7" w14:textId="24DFC9B5" w:rsidR="000B17F7" w:rsidRPr="00080166" w:rsidRDefault="003C5058" w:rsidP="009423D7">
      <w:pPr>
        <w:jc w:val="both"/>
        <w:rPr>
          <w:rFonts w:ascii="Arial" w:hAnsi="Arial" w:cs="Arial"/>
          <w:szCs w:val="22"/>
          <w:vertAlign w:val="superscript"/>
        </w:rPr>
      </w:pPr>
      <w:r w:rsidRPr="00080166">
        <w:rPr>
          <w:rFonts w:ascii="Arial" w:hAnsi="Arial" w:cs="Arial"/>
          <w:szCs w:val="22"/>
        </w:rPr>
        <w:t>Lorenzo Bonzi</w:t>
      </w:r>
      <w:r w:rsidR="00FA1A50" w:rsidRPr="00080166">
        <w:rPr>
          <w:rFonts w:ascii="Arial" w:hAnsi="Arial" w:cs="Arial"/>
          <w:szCs w:val="22"/>
          <w:vertAlign w:val="superscript"/>
        </w:rPr>
        <w:t>1</w:t>
      </w:r>
      <w:r w:rsidR="00085052" w:rsidRPr="00080166">
        <w:rPr>
          <w:rFonts w:ascii="Arial" w:hAnsi="Arial" w:cs="Arial"/>
          <w:szCs w:val="22"/>
          <w:vertAlign w:val="superscript"/>
        </w:rPr>
        <w:t>,2</w:t>
      </w:r>
      <w:r w:rsidRPr="00080166">
        <w:rPr>
          <w:rFonts w:ascii="Arial" w:hAnsi="Arial" w:cs="Arial"/>
          <w:szCs w:val="22"/>
        </w:rPr>
        <w:t>*, Fatma Hamouda</w:t>
      </w:r>
      <w:r w:rsidRPr="00080166">
        <w:rPr>
          <w:rFonts w:ascii="Arial" w:hAnsi="Arial" w:cs="Arial"/>
          <w:szCs w:val="22"/>
          <w:vertAlign w:val="superscript"/>
        </w:rPr>
        <w:t>1</w:t>
      </w:r>
      <w:r w:rsidR="00085052" w:rsidRPr="00080166">
        <w:rPr>
          <w:rFonts w:ascii="Arial" w:hAnsi="Arial" w:cs="Arial"/>
          <w:szCs w:val="22"/>
          <w:vertAlign w:val="superscript"/>
        </w:rPr>
        <w:t>,2</w:t>
      </w:r>
      <w:r w:rsidRPr="00080166">
        <w:rPr>
          <w:rFonts w:ascii="Arial" w:hAnsi="Arial" w:cs="Arial"/>
          <w:szCs w:val="22"/>
        </w:rPr>
        <w:t>, Àngela Puig Sirera</w:t>
      </w:r>
      <w:r w:rsidR="00085052" w:rsidRPr="00080166">
        <w:rPr>
          <w:rFonts w:ascii="Arial" w:hAnsi="Arial" w:cs="Arial"/>
          <w:szCs w:val="22"/>
          <w:vertAlign w:val="superscript"/>
        </w:rPr>
        <w:t>3</w:t>
      </w:r>
      <w:r w:rsidRPr="00080166">
        <w:rPr>
          <w:rFonts w:ascii="Arial" w:hAnsi="Arial" w:cs="Arial"/>
          <w:szCs w:val="22"/>
        </w:rPr>
        <w:t>, Andrea Sbrana</w:t>
      </w:r>
      <w:r w:rsidRPr="00080166">
        <w:rPr>
          <w:rFonts w:ascii="Arial" w:hAnsi="Arial" w:cs="Arial"/>
          <w:szCs w:val="22"/>
          <w:vertAlign w:val="superscript"/>
        </w:rPr>
        <w:t>1</w:t>
      </w:r>
      <w:r w:rsidR="00085052" w:rsidRPr="00080166">
        <w:rPr>
          <w:rFonts w:ascii="Arial" w:hAnsi="Arial" w:cs="Arial"/>
          <w:szCs w:val="22"/>
          <w:vertAlign w:val="superscript"/>
        </w:rPr>
        <w:t>,2</w:t>
      </w:r>
      <w:r w:rsidR="00B44B4C" w:rsidRPr="00080166">
        <w:rPr>
          <w:rFonts w:ascii="Arial" w:hAnsi="Arial" w:cs="Arial"/>
          <w:szCs w:val="22"/>
        </w:rPr>
        <w:t xml:space="preserve">, </w:t>
      </w:r>
      <w:r w:rsidR="005A78EF" w:rsidRPr="00080166">
        <w:rPr>
          <w:rFonts w:ascii="Arial" w:hAnsi="Arial" w:cs="Arial"/>
          <w:szCs w:val="22"/>
        </w:rPr>
        <w:t>Damiano Remorini</w:t>
      </w:r>
      <w:r w:rsidR="005A78EF" w:rsidRPr="00080166">
        <w:rPr>
          <w:rFonts w:ascii="Arial" w:hAnsi="Arial" w:cs="Arial"/>
          <w:szCs w:val="22"/>
          <w:vertAlign w:val="superscript"/>
        </w:rPr>
        <w:t>1</w:t>
      </w:r>
      <w:r w:rsidR="0032523A" w:rsidRPr="00080166">
        <w:rPr>
          <w:rFonts w:ascii="Arial" w:hAnsi="Arial" w:cs="Arial"/>
          <w:szCs w:val="22"/>
          <w:vertAlign w:val="superscript"/>
        </w:rPr>
        <w:t>,</w:t>
      </w:r>
      <w:r w:rsidR="00085052" w:rsidRPr="00080166">
        <w:rPr>
          <w:rFonts w:ascii="Arial" w:hAnsi="Arial" w:cs="Arial"/>
          <w:szCs w:val="22"/>
          <w:vertAlign w:val="superscript"/>
        </w:rPr>
        <w:t>2</w:t>
      </w:r>
      <w:r w:rsidR="00085052" w:rsidRPr="00080166">
        <w:rPr>
          <w:rFonts w:ascii="Arial" w:hAnsi="Arial" w:cs="Arial"/>
          <w:szCs w:val="22"/>
        </w:rPr>
        <w:t>, Lorenzo Cotrozzi</w:t>
      </w:r>
      <w:r w:rsidR="00085052" w:rsidRPr="00080166">
        <w:rPr>
          <w:rFonts w:ascii="Arial" w:hAnsi="Arial" w:cs="Arial"/>
          <w:szCs w:val="22"/>
          <w:vertAlign w:val="superscript"/>
        </w:rPr>
        <w:t>1</w:t>
      </w:r>
      <w:r w:rsidR="00085052" w:rsidRPr="00080166">
        <w:rPr>
          <w:rFonts w:ascii="Arial" w:hAnsi="Arial" w:cs="Arial"/>
          <w:szCs w:val="22"/>
        </w:rPr>
        <w:t xml:space="preserve"> </w:t>
      </w:r>
      <w:r w:rsidRPr="00080166">
        <w:rPr>
          <w:rFonts w:ascii="Arial" w:hAnsi="Arial" w:cs="Arial"/>
          <w:szCs w:val="22"/>
        </w:rPr>
        <w:t>and Giovanni Rallo</w:t>
      </w:r>
      <w:r w:rsidRPr="00080166">
        <w:rPr>
          <w:rFonts w:ascii="Arial" w:hAnsi="Arial" w:cs="Arial"/>
          <w:szCs w:val="22"/>
          <w:vertAlign w:val="superscript"/>
        </w:rPr>
        <w:t>1</w:t>
      </w:r>
      <w:r w:rsidR="00085052" w:rsidRPr="00080166">
        <w:rPr>
          <w:rFonts w:ascii="Arial" w:hAnsi="Arial" w:cs="Arial"/>
          <w:szCs w:val="22"/>
          <w:vertAlign w:val="superscript"/>
        </w:rPr>
        <w:t>,2</w:t>
      </w:r>
    </w:p>
    <w:p w14:paraId="5762A717" w14:textId="77777777" w:rsidR="009A0FCB" w:rsidRPr="005A78EF" w:rsidRDefault="009A0FCB" w:rsidP="000B17F7">
      <w:pPr>
        <w:jc w:val="both"/>
        <w:rPr>
          <w:szCs w:val="22"/>
        </w:rPr>
      </w:pPr>
    </w:p>
    <w:p w14:paraId="7EB1086D" w14:textId="77777777" w:rsidR="00434EB6" w:rsidRDefault="00E727E0" w:rsidP="00FA1A50">
      <w:pPr>
        <w:jc w:val="both"/>
      </w:pPr>
      <w:r w:rsidRPr="00E727E0">
        <w:rPr>
          <w:lang w:val="en-GB"/>
        </w:rPr>
        <w:t>1</w:t>
      </w:r>
      <w:r w:rsidRPr="00080166">
        <w:rPr>
          <w:rFonts w:ascii="Arial" w:hAnsi="Arial" w:cs="Arial"/>
          <w:lang w:val="en-GB"/>
        </w:rPr>
        <w:t xml:space="preserve">) University of Pisa, Department of Agriculture, Food and Environment (DAFE), </w:t>
      </w:r>
      <w:proofErr w:type="spellStart"/>
      <w:r w:rsidRPr="00080166">
        <w:rPr>
          <w:rFonts w:ascii="Arial" w:hAnsi="Arial" w:cs="Arial"/>
          <w:lang w:val="en-GB"/>
        </w:rPr>
        <w:t>AgroHydrological</w:t>
      </w:r>
      <w:proofErr w:type="spellEnd"/>
      <w:r w:rsidRPr="00080166">
        <w:rPr>
          <w:rFonts w:ascii="Arial" w:hAnsi="Arial" w:cs="Arial"/>
          <w:lang w:val="en-GB"/>
        </w:rPr>
        <w:t xml:space="preserve"> Sensing and Modelling Lab. </w:t>
      </w:r>
      <w:r w:rsidR="003C5058" w:rsidRPr="00080166">
        <w:rPr>
          <w:rFonts w:ascii="Arial" w:hAnsi="Arial" w:cs="Arial"/>
        </w:rPr>
        <w:t>(</w:t>
      </w:r>
      <w:proofErr w:type="spellStart"/>
      <w:r w:rsidR="003C5058" w:rsidRPr="00080166">
        <w:rPr>
          <w:rFonts w:ascii="Arial" w:hAnsi="Arial" w:cs="Arial"/>
        </w:rPr>
        <w:t>AgrHySMo</w:t>
      </w:r>
      <w:proofErr w:type="spellEnd"/>
      <w:r w:rsidR="003C5058" w:rsidRPr="00080166">
        <w:rPr>
          <w:rFonts w:ascii="Arial" w:hAnsi="Arial" w:cs="Arial"/>
        </w:rPr>
        <w:t xml:space="preserve">, </w:t>
      </w:r>
      <w:hyperlink r:id="rId8" w:history="1">
        <w:r w:rsidR="003C5058" w:rsidRPr="00080166">
          <w:rPr>
            <w:rStyle w:val="Collegamentoipertestuale"/>
            <w:rFonts w:ascii="Arial" w:hAnsi="Arial" w:cs="Arial"/>
          </w:rPr>
          <w:t>www.agrhysmo.agr.unipi.it</w:t>
        </w:r>
      </w:hyperlink>
      <w:r w:rsidR="003C5058" w:rsidRPr="00080166">
        <w:rPr>
          <w:rFonts w:ascii="Arial" w:hAnsi="Arial" w:cs="Arial"/>
        </w:rPr>
        <w:t xml:space="preserve">), Via del Borghetto, 80 56124 Pisa (Italy). Phone: +393311168704. </w:t>
      </w:r>
      <w:hyperlink r:id="rId9" w:history="1">
        <w:r w:rsidR="003C5058" w:rsidRPr="00080166">
          <w:rPr>
            <w:rStyle w:val="Collegamentoipertestuale"/>
            <w:rFonts w:ascii="Arial" w:hAnsi="Arial" w:cs="Arial"/>
          </w:rPr>
          <w:t>lorenzo.bonzi@phd.unipi.it</w:t>
        </w:r>
      </w:hyperlink>
      <w:r w:rsidR="003C5058">
        <w:t xml:space="preserve"> </w:t>
      </w:r>
    </w:p>
    <w:p w14:paraId="689D2D17" w14:textId="77777777" w:rsidR="00085052" w:rsidRPr="00080166" w:rsidRDefault="00085052" w:rsidP="00080166">
      <w:pPr>
        <w:pStyle w:val="Abstract"/>
        <w:spacing w:before="0"/>
        <w:jc w:val="both"/>
        <w:rPr>
          <w:rFonts w:cs="Arial"/>
          <w:i w:val="0"/>
          <w:iCs/>
          <w:sz w:val="24"/>
          <w:szCs w:val="22"/>
        </w:rPr>
      </w:pPr>
      <w:r w:rsidRPr="00080166">
        <w:rPr>
          <w:rFonts w:cs="Arial"/>
          <w:i w:val="0"/>
          <w:iCs/>
          <w:sz w:val="24"/>
          <w:szCs w:val="22"/>
        </w:rPr>
        <w:t xml:space="preserve">2) CIRSEC, Centro </w:t>
      </w:r>
      <w:proofErr w:type="spellStart"/>
      <w:r w:rsidRPr="00080166">
        <w:rPr>
          <w:rFonts w:cs="Arial"/>
          <w:i w:val="0"/>
          <w:iCs/>
          <w:sz w:val="24"/>
          <w:szCs w:val="22"/>
        </w:rPr>
        <w:t>Interdipartimentale</w:t>
      </w:r>
      <w:proofErr w:type="spellEnd"/>
      <w:r w:rsidRPr="00080166">
        <w:rPr>
          <w:rFonts w:cs="Arial"/>
          <w:i w:val="0"/>
          <w:iCs/>
          <w:sz w:val="24"/>
          <w:szCs w:val="22"/>
        </w:rPr>
        <w:t xml:space="preserve"> di Ricerca per lo Studio degli Effetti del Cambiamento Climatico dell’Università di Pisa, 56124 Pisa, Italy</w:t>
      </w:r>
    </w:p>
    <w:p w14:paraId="688BED90" w14:textId="4E08C370" w:rsidR="00A80C07" w:rsidRPr="00080166" w:rsidRDefault="00E727E0" w:rsidP="00080166">
      <w:pPr>
        <w:pStyle w:val="Abstract"/>
        <w:spacing w:before="0"/>
        <w:jc w:val="both"/>
        <w:rPr>
          <w:rFonts w:cs="Arial"/>
          <w:i w:val="0"/>
          <w:iCs/>
          <w:sz w:val="24"/>
          <w:szCs w:val="22"/>
        </w:rPr>
      </w:pPr>
      <w:r w:rsidRPr="00080166">
        <w:rPr>
          <w:rFonts w:cs="Arial"/>
          <w:i w:val="0"/>
          <w:iCs/>
          <w:sz w:val="24"/>
          <w:szCs w:val="22"/>
        </w:rPr>
        <w:t>3) Institute for Mediterranean Agricultural and Forestry Systems, National Research Council, P. le Enrico Fermi 1, 80055 Portici (Italy)</w:t>
      </w:r>
    </w:p>
    <w:p w14:paraId="413E77BA" w14:textId="77777777" w:rsidR="00A80C07" w:rsidRPr="0032523A" w:rsidRDefault="00A80C07" w:rsidP="00B44B4C">
      <w:pPr>
        <w:jc w:val="both"/>
        <w:rPr>
          <w:lang w:val="en-GB"/>
        </w:rPr>
      </w:pPr>
    </w:p>
    <w:p w14:paraId="6604BB89" w14:textId="754FD88D" w:rsidR="00434EB6" w:rsidRDefault="00434EB6">
      <w:pPr>
        <w:pStyle w:val="Keywords"/>
        <w:jc w:val="both"/>
      </w:pPr>
      <w:r>
        <w:rPr>
          <w:b/>
        </w:rPr>
        <w:t>Keywords.</w:t>
      </w:r>
      <w:r w:rsidR="00830E8C">
        <w:t xml:space="preserve"> </w:t>
      </w:r>
      <w:proofErr w:type="spellStart"/>
      <w:r w:rsidR="009423D7" w:rsidRPr="009423D7">
        <w:t>Agro</w:t>
      </w:r>
      <w:proofErr w:type="spellEnd"/>
      <w:r w:rsidR="009423D7" w:rsidRPr="009423D7">
        <w:t>-hydrological</w:t>
      </w:r>
      <w:r w:rsidR="00757672">
        <w:t xml:space="preserve"> </w:t>
      </w:r>
      <w:r w:rsidR="009423D7" w:rsidRPr="009423D7">
        <w:t>modelling, high-throughput systems</w:t>
      </w:r>
      <w:r w:rsidR="009423D7">
        <w:t>,</w:t>
      </w:r>
      <w:r w:rsidR="009423D7" w:rsidRPr="009423D7">
        <w:t xml:space="preserve"> root water uptake</w:t>
      </w:r>
      <w:r w:rsidR="005A78EF">
        <w:t xml:space="preserve"> modeling</w:t>
      </w:r>
      <w:r w:rsidR="009423D7" w:rsidRPr="009423D7">
        <w:t xml:space="preserve"> </w:t>
      </w:r>
    </w:p>
    <w:p w14:paraId="467FD1A3" w14:textId="77777777" w:rsidR="00A80C07" w:rsidRDefault="00434EB6" w:rsidP="006202FB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b/>
        </w:rPr>
        <w:t>Abstract.</w:t>
      </w:r>
      <w:r w:rsidR="00430C85">
        <w:rPr>
          <w:rFonts w:cs="Arial"/>
          <w:i w:val="0"/>
          <w:iCs/>
        </w:rPr>
        <w:t xml:space="preserve"> </w:t>
      </w:r>
      <w:r w:rsidR="005A78EF">
        <w:rPr>
          <w:rFonts w:cs="Arial"/>
          <w:i w:val="0"/>
          <w:iCs/>
        </w:rPr>
        <w:t>In t</w:t>
      </w:r>
      <w:r w:rsidR="009423D7" w:rsidRPr="009423D7">
        <w:rPr>
          <w:rFonts w:cs="Arial"/>
          <w:i w:val="0"/>
          <w:iCs/>
        </w:rPr>
        <w:t xml:space="preserve">his </w:t>
      </w:r>
      <w:r w:rsidR="005A78EF">
        <w:rPr>
          <w:rFonts w:cs="Arial"/>
          <w:i w:val="0"/>
          <w:iCs/>
        </w:rPr>
        <w:t>work we designed and validate</w:t>
      </w:r>
      <w:r w:rsidR="0032523A">
        <w:rPr>
          <w:rFonts w:cs="Arial"/>
          <w:i w:val="0"/>
          <w:iCs/>
        </w:rPr>
        <w:t>d</w:t>
      </w:r>
      <w:r w:rsidR="005A78EF">
        <w:rPr>
          <w:rFonts w:cs="Arial"/>
          <w:i w:val="0"/>
          <w:iCs/>
        </w:rPr>
        <w:t xml:space="preserve"> a</w:t>
      </w:r>
      <w:r w:rsidR="009423D7" w:rsidRPr="009423D7">
        <w:rPr>
          <w:rFonts w:cs="Arial"/>
          <w:i w:val="0"/>
          <w:iCs/>
        </w:rPr>
        <w:t xml:space="preserve"> High-Throughput Screening (HTS) system for </w:t>
      </w:r>
      <w:r w:rsidR="0032523A">
        <w:rPr>
          <w:rFonts w:cs="Arial"/>
          <w:i w:val="0"/>
          <w:iCs/>
        </w:rPr>
        <w:t xml:space="preserve">the </w:t>
      </w:r>
      <w:r w:rsidR="009423D7" w:rsidRPr="009423D7">
        <w:rPr>
          <w:rFonts w:cs="Arial"/>
          <w:i w:val="0"/>
          <w:iCs/>
        </w:rPr>
        <w:t>continuous and simultaneous monitoring of plant drought stress response in a semi-controlled environment.</w:t>
      </w:r>
      <w:r w:rsidR="00A80C07">
        <w:rPr>
          <w:rFonts w:cs="Arial"/>
          <w:i w:val="0"/>
          <w:iCs/>
        </w:rPr>
        <w:t xml:space="preserve"> </w:t>
      </w:r>
      <w:r w:rsidR="00383171" w:rsidRPr="00383171">
        <w:rPr>
          <w:rFonts w:cs="Arial"/>
          <w:i w:val="0"/>
          <w:iCs/>
        </w:rPr>
        <w:t>Structurally, the HTS-system consists of three hardware segments for high-frequency detection of the agrometeorological forcing variables (</w:t>
      </w:r>
      <w:r w:rsidR="0032523A" w:rsidRPr="00383171">
        <w:rPr>
          <w:rFonts w:cs="Arial"/>
          <w:i w:val="0"/>
          <w:iCs/>
        </w:rPr>
        <w:t>i.e.,</w:t>
      </w:r>
      <w:r w:rsidR="00383171" w:rsidRPr="00383171">
        <w:rPr>
          <w:rFonts w:cs="Arial"/>
          <w:i w:val="0"/>
          <w:iCs/>
        </w:rPr>
        <w:t xml:space="preserve"> </w:t>
      </w:r>
      <w:proofErr w:type="spellStart"/>
      <w:r w:rsidR="00383171" w:rsidRPr="00383171">
        <w:rPr>
          <w:rFonts w:cs="Arial"/>
          <w:i w:val="0"/>
          <w:iCs/>
        </w:rPr>
        <w:t>atmometry</w:t>
      </w:r>
      <w:proofErr w:type="spellEnd"/>
      <w:r w:rsidR="00383171" w:rsidRPr="00383171">
        <w:rPr>
          <w:rFonts w:cs="Arial"/>
          <w:i w:val="0"/>
          <w:iCs/>
        </w:rPr>
        <w:t>), the weights (</w:t>
      </w:r>
      <w:r w:rsidR="0032523A" w:rsidRPr="00383171">
        <w:rPr>
          <w:rFonts w:cs="Arial"/>
          <w:i w:val="0"/>
          <w:iCs/>
        </w:rPr>
        <w:t>i.e.,</w:t>
      </w:r>
      <w:r w:rsidR="00383171" w:rsidRPr="00383171">
        <w:rPr>
          <w:rFonts w:cs="Arial"/>
          <w:i w:val="0"/>
          <w:iCs/>
        </w:rPr>
        <w:t xml:space="preserve"> gravimetry), and the soil water content</w:t>
      </w:r>
      <w:r w:rsidR="00007D89">
        <w:rPr>
          <w:rFonts w:cs="Arial"/>
          <w:i w:val="0"/>
          <w:iCs/>
        </w:rPr>
        <w:t xml:space="preserve">, SWC, </w:t>
      </w:r>
      <w:r w:rsidR="00383171" w:rsidRPr="00383171">
        <w:rPr>
          <w:rFonts w:cs="Arial"/>
          <w:i w:val="0"/>
          <w:iCs/>
        </w:rPr>
        <w:t>(</w:t>
      </w:r>
      <w:r w:rsidR="0032523A" w:rsidRPr="00383171">
        <w:rPr>
          <w:rFonts w:cs="Arial"/>
          <w:i w:val="0"/>
          <w:iCs/>
        </w:rPr>
        <w:t>i.e.,</w:t>
      </w:r>
      <w:r w:rsidR="00383171" w:rsidRPr="00383171">
        <w:rPr>
          <w:rFonts w:cs="Arial"/>
          <w:i w:val="0"/>
          <w:iCs/>
        </w:rPr>
        <w:t xml:space="preserve"> time domain reflectometry, TDR) of sixteen pots in which </w:t>
      </w:r>
      <w:r w:rsidR="00085052">
        <w:rPr>
          <w:rFonts w:cs="Arial"/>
          <w:i w:val="0"/>
          <w:iCs/>
        </w:rPr>
        <w:t xml:space="preserve">the </w:t>
      </w:r>
      <w:r w:rsidR="008E0B62">
        <w:rPr>
          <w:rFonts w:cs="Arial"/>
          <w:i w:val="0"/>
          <w:iCs/>
        </w:rPr>
        <w:t xml:space="preserve">ornamental </w:t>
      </w:r>
      <w:r w:rsidR="00085052">
        <w:rPr>
          <w:rFonts w:cs="Arial"/>
          <w:i w:val="0"/>
          <w:iCs/>
        </w:rPr>
        <w:t>crop</w:t>
      </w:r>
      <w:r w:rsidR="008E0B62">
        <w:rPr>
          <w:rFonts w:cs="Arial"/>
          <w:i w:val="0"/>
          <w:iCs/>
        </w:rPr>
        <w:t xml:space="preserve"> (</w:t>
      </w:r>
      <w:r w:rsidR="00E727E0" w:rsidRPr="00E727E0">
        <w:rPr>
          <w:rFonts w:cs="Arial"/>
        </w:rPr>
        <w:t xml:space="preserve">Prunus </w:t>
      </w:r>
      <w:proofErr w:type="spellStart"/>
      <w:r w:rsidR="00E727E0" w:rsidRPr="00E727E0">
        <w:rPr>
          <w:rFonts w:cs="Arial"/>
        </w:rPr>
        <w:t>lusitanica</w:t>
      </w:r>
      <w:proofErr w:type="spellEnd"/>
      <w:r w:rsidR="008E0B62">
        <w:rPr>
          <w:rFonts w:cs="Arial"/>
          <w:i w:val="0"/>
          <w:iCs/>
        </w:rPr>
        <w:t>)</w:t>
      </w:r>
      <w:r w:rsidR="00085052">
        <w:rPr>
          <w:rFonts w:cs="Arial"/>
          <w:i w:val="0"/>
          <w:iCs/>
        </w:rPr>
        <w:t xml:space="preserve"> </w:t>
      </w:r>
      <w:r w:rsidR="00383171" w:rsidRPr="00383171">
        <w:rPr>
          <w:rFonts w:cs="Arial"/>
          <w:i w:val="0"/>
          <w:iCs/>
        </w:rPr>
        <w:t>w</w:t>
      </w:r>
      <w:r w:rsidR="008E0B62">
        <w:rPr>
          <w:rFonts w:cs="Arial"/>
          <w:i w:val="0"/>
          <w:iCs/>
        </w:rPr>
        <w:t>as grown</w:t>
      </w:r>
      <w:r w:rsidR="00383171" w:rsidRPr="00383171">
        <w:rPr>
          <w:rFonts w:cs="Arial"/>
          <w:i w:val="0"/>
          <w:iCs/>
        </w:rPr>
        <w:t xml:space="preserve">. An automated micro-irrigation system was designed to manage water by following a feedback control irrigation scheduling protocol. The three monitoring segments and the irrigation system were </w:t>
      </w:r>
      <w:r w:rsidR="008E0B62">
        <w:rPr>
          <w:rFonts w:cs="Arial"/>
          <w:i w:val="0"/>
          <w:iCs/>
        </w:rPr>
        <w:t>controlled</w:t>
      </w:r>
      <w:r w:rsidR="00383171" w:rsidRPr="00383171">
        <w:rPr>
          <w:rFonts w:cs="Arial"/>
          <w:i w:val="0"/>
          <w:iCs/>
        </w:rPr>
        <w:t xml:space="preserve"> in an algorithm written in </w:t>
      </w:r>
      <w:proofErr w:type="spellStart"/>
      <w:r w:rsidR="00383171" w:rsidRPr="00383171">
        <w:rPr>
          <w:rFonts w:cs="Arial"/>
          <w:i w:val="0"/>
          <w:iCs/>
        </w:rPr>
        <w:t>CRBasic</w:t>
      </w:r>
      <w:proofErr w:type="spellEnd"/>
      <w:r w:rsidR="00383171" w:rsidRPr="00383171">
        <w:rPr>
          <w:rFonts w:cs="Arial"/>
          <w:i w:val="0"/>
          <w:iCs/>
        </w:rPr>
        <w:t xml:space="preserve"> programming language</w:t>
      </w:r>
      <w:r w:rsidR="008E0B62">
        <w:rPr>
          <w:rFonts w:cs="Arial"/>
          <w:i w:val="0"/>
          <w:iCs/>
        </w:rPr>
        <w:t xml:space="preserve"> and implemented in a CR1000 datalogger (Campbell Scientific Inc.)</w:t>
      </w:r>
      <w:r w:rsidR="00383171" w:rsidRPr="00383171">
        <w:rPr>
          <w:rFonts w:cs="Arial"/>
          <w:i w:val="0"/>
          <w:iCs/>
        </w:rPr>
        <w:t>. The elementary module of the HTS-system consisted of a 5.0 l pot</w:t>
      </w:r>
      <w:r w:rsidR="008845BC">
        <w:rPr>
          <w:rFonts w:cs="Arial"/>
          <w:i w:val="0"/>
          <w:iCs/>
        </w:rPr>
        <w:t>,</w:t>
      </w:r>
      <w:r w:rsidR="00383171" w:rsidRPr="00383171">
        <w:rPr>
          <w:rFonts w:cs="Arial"/>
          <w:i w:val="0"/>
          <w:iCs/>
        </w:rPr>
        <w:t xml:space="preserve"> </w:t>
      </w:r>
      <w:r w:rsidR="008845BC">
        <w:rPr>
          <w:rFonts w:cs="Arial"/>
          <w:i w:val="0"/>
          <w:iCs/>
        </w:rPr>
        <w:t>implemented</w:t>
      </w:r>
      <w:r w:rsidR="00383171" w:rsidRPr="00383171">
        <w:rPr>
          <w:rFonts w:cs="Arial"/>
          <w:i w:val="0"/>
          <w:iCs/>
        </w:rPr>
        <w:t xml:space="preserve"> </w:t>
      </w:r>
      <w:r w:rsidR="008845BC">
        <w:rPr>
          <w:rFonts w:cs="Arial"/>
          <w:i w:val="0"/>
          <w:iCs/>
        </w:rPr>
        <w:t>with</w:t>
      </w:r>
      <w:r w:rsidR="008845BC" w:rsidRPr="00383171">
        <w:rPr>
          <w:rFonts w:cs="Arial"/>
          <w:i w:val="0"/>
          <w:iCs/>
        </w:rPr>
        <w:t xml:space="preserve"> </w:t>
      </w:r>
      <w:r w:rsidR="00383171" w:rsidRPr="00383171">
        <w:rPr>
          <w:rFonts w:cs="Arial"/>
          <w:i w:val="0"/>
          <w:iCs/>
        </w:rPr>
        <w:t xml:space="preserve">a load cell and a TDR </w:t>
      </w:r>
      <w:r w:rsidR="008845BC">
        <w:rPr>
          <w:rFonts w:cs="Arial"/>
          <w:i w:val="0"/>
          <w:iCs/>
        </w:rPr>
        <w:t>probe</w:t>
      </w:r>
      <w:r w:rsidR="00383171" w:rsidRPr="00383171">
        <w:rPr>
          <w:rFonts w:cs="Arial"/>
          <w:i w:val="0"/>
          <w:iCs/>
        </w:rPr>
        <w:t xml:space="preserve"> used, respectively, to detect the weight [g] and the volumetric soil water content [m</w:t>
      </w:r>
      <w:r w:rsidR="00383171" w:rsidRPr="00007D89">
        <w:rPr>
          <w:rFonts w:cs="Arial"/>
          <w:i w:val="0"/>
          <w:iCs/>
          <w:vertAlign w:val="superscript"/>
        </w:rPr>
        <w:t>3</w:t>
      </w:r>
      <w:r w:rsidR="00383171" w:rsidRPr="00383171">
        <w:rPr>
          <w:rFonts w:cs="Arial"/>
          <w:i w:val="0"/>
          <w:iCs/>
        </w:rPr>
        <w:t xml:space="preserve"> m</w:t>
      </w:r>
      <w:r w:rsidR="00383171" w:rsidRPr="00007D89">
        <w:rPr>
          <w:rFonts w:cs="Arial"/>
          <w:i w:val="0"/>
          <w:iCs/>
          <w:vertAlign w:val="superscript"/>
        </w:rPr>
        <w:t>-3</w:t>
      </w:r>
      <w:r w:rsidR="00383171" w:rsidRPr="00383171">
        <w:rPr>
          <w:rFonts w:cs="Arial"/>
          <w:i w:val="0"/>
          <w:iCs/>
        </w:rPr>
        <w:t>].</w:t>
      </w:r>
      <w:r w:rsidR="00A80C07">
        <w:rPr>
          <w:rFonts w:cs="Arial"/>
          <w:i w:val="0"/>
          <w:iCs/>
        </w:rPr>
        <w:t xml:space="preserve"> </w:t>
      </w:r>
    </w:p>
    <w:p w14:paraId="0C38F353" w14:textId="6D17D629" w:rsidR="005A78EF" w:rsidRDefault="00383171" w:rsidP="006202FB">
      <w:pPr>
        <w:pStyle w:val="Abstract"/>
        <w:spacing w:before="0"/>
        <w:jc w:val="both"/>
        <w:rPr>
          <w:rFonts w:cs="Arial"/>
          <w:i w:val="0"/>
          <w:iCs/>
        </w:rPr>
      </w:pPr>
      <w:r w:rsidRPr="00383171">
        <w:rPr>
          <w:rFonts w:cs="Arial"/>
          <w:i w:val="0"/>
          <w:iCs/>
        </w:rPr>
        <w:t xml:space="preserve">The weights and/or the volumetric water content measured in each module represented the feedback control variables used to manage </w:t>
      </w:r>
      <w:r w:rsidR="0032523A">
        <w:rPr>
          <w:rFonts w:cs="Arial"/>
          <w:i w:val="0"/>
          <w:iCs/>
        </w:rPr>
        <w:t xml:space="preserve">the </w:t>
      </w:r>
      <w:r w:rsidRPr="00383171">
        <w:rPr>
          <w:rFonts w:cs="Arial"/>
          <w:i w:val="0"/>
          <w:iCs/>
        </w:rPr>
        <w:t>irrigation events.</w:t>
      </w:r>
      <w:r w:rsidR="00A80C07">
        <w:rPr>
          <w:rFonts w:cs="Arial"/>
          <w:i w:val="0"/>
          <w:iCs/>
        </w:rPr>
        <w:t xml:space="preserve"> </w:t>
      </w:r>
      <w:r w:rsidRPr="00007D89">
        <w:rPr>
          <w:rFonts w:cs="Arial"/>
          <w:i w:val="0"/>
          <w:iCs/>
        </w:rPr>
        <w:t xml:space="preserve">The validation procedure of the </w:t>
      </w:r>
      <w:r w:rsidR="008845BC" w:rsidRPr="00007D89">
        <w:rPr>
          <w:rFonts w:cs="Arial"/>
          <w:i w:val="0"/>
          <w:iCs/>
        </w:rPr>
        <w:t>HTS-</w:t>
      </w:r>
      <w:r w:rsidRPr="00007D89">
        <w:rPr>
          <w:rFonts w:cs="Arial"/>
          <w:i w:val="0"/>
          <w:iCs/>
        </w:rPr>
        <w:t>system has</w:t>
      </w:r>
      <w:r w:rsidR="008845BC" w:rsidRPr="00007D89">
        <w:rPr>
          <w:rFonts w:cs="Arial"/>
          <w:i w:val="0"/>
          <w:iCs/>
        </w:rPr>
        <w:t xml:space="preserve"> embedded two </w:t>
      </w:r>
      <w:r w:rsidR="00007D89" w:rsidRPr="00007D89">
        <w:rPr>
          <w:rFonts w:cs="Arial"/>
          <w:i w:val="0"/>
          <w:iCs/>
        </w:rPr>
        <w:t>types</w:t>
      </w:r>
      <w:r w:rsidR="008845BC" w:rsidRPr="00007D89">
        <w:rPr>
          <w:rFonts w:cs="Arial"/>
          <w:i w:val="0"/>
          <w:iCs/>
        </w:rPr>
        <w:t xml:space="preserve"> of soils with different physical properties (</w:t>
      </w:r>
      <w:r w:rsidR="00007D89" w:rsidRPr="00007D89">
        <w:rPr>
          <w:rFonts w:cs="Arial"/>
          <w:i w:val="0"/>
          <w:iCs/>
        </w:rPr>
        <w:t>c</w:t>
      </w:r>
      <w:r w:rsidR="008845BC" w:rsidRPr="00007D89">
        <w:rPr>
          <w:rFonts w:cs="Arial"/>
          <w:i w:val="0"/>
          <w:iCs/>
        </w:rPr>
        <w:t>oarse-grained and fine-grained soil</w:t>
      </w:r>
      <w:r w:rsidR="0032523A" w:rsidRPr="00007D89">
        <w:rPr>
          <w:rFonts w:cs="Arial"/>
          <w:i w:val="0"/>
          <w:iCs/>
        </w:rPr>
        <w:t>),</w:t>
      </w:r>
      <w:r w:rsidR="007D06B7">
        <w:rPr>
          <w:rFonts w:cs="Arial"/>
          <w:i w:val="0"/>
          <w:iCs/>
        </w:rPr>
        <w:t xml:space="preserve"> and, for each</w:t>
      </w:r>
      <w:r w:rsidR="00007D89" w:rsidRPr="00007D89">
        <w:rPr>
          <w:rFonts w:cs="Arial"/>
          <w:i w:val="0"/>
          <w:iCs/>
        </w:rPr>
        <w:t xml:space="preserve"> soil treatment</w:t>
      </w:r>
      <w:r w:rsidR="007D06B7">
        <w:rPr>
          <w:rFonts w:cs="Arial"/>
          <w:i w:val="0"/>
          <w:iCs/>
        </w:rPr>
        <w:t xml:space="preserve">, </w:t>
      </w:r>
      <w:r w:rsidRPr="00007D89">
        <w:rPr>
          <w:rFonts w:cs="Arial"/>
          <w:i w:val="0"/>
          <w:iCs/>
        </w:rPr>
        <w:t>two levels of soil water deficit</w:t>
      </w:r>
      <w:r w:rsidR="00007D89" w:rsidRPr="00007D89">
        <w:rPr>
          <w:rFonts w:cs="Arial"/>
          <w:i w:val="0"/>
          <w:iCs/>
        </w:rPr>
        <w:t xml:space="preserve"> </w:t>
      </w:r>
      <w:r w:rsidR="007D06B7">
        <w:rPr>
          <w:rFonts w:cs="Arial"/>
          <w:i w:val="0"/>
          <w:iCs/>
        </w:rPr>
        <w:t>conditions were settled</w:t>
      </w:r>
      <w:r w:rsidR="00007D89" w:rsidRPr="00007D89">
        <w:rPr>
          <w:rFonts w:cs="Arial"/>
          <w:i w:val="0"/>
          <w:iCs/>
        </w:rPr>
        <w:t>.</w:t>
      </w:r>
      <w:r w:rsidR="00007D89">
        <w:rPr>
          <w:rFonts w:cs="Arial"/>
          <w:i w:val="0"/>
          <w:iCs/>
        </w:rPr>
        <w:t xml:space="preserve"> </w:t>
      </w:r>
      <w:r w:rsidR="007D06B7">
        <w:rPr>
          <w:rFonts w:cs="Arial"/>
          <w:i w:val="0"/>
          <w:iCs/>
        </w:rPr>
        <w:t>In</w:t>
      </w:r>
      <w:r w:rsidR="00007D89">
        <w:rPr>
          <w:rFonts w:cs="Arial"/>
          <w:i w:val="0"/>
          <w:iCs/>
        </w:rPr>
        <w:t xml:space="preserve"> the water deficit treatments (DI) </w:t>
      </w:r>
      <w:r w:rsidRPr="00007D89">
        <w:rPr>
          <w:rFonts w:cs="Arial"/>
          <w:i w:val="0"/>
          <w:iCs/>
        </w:rPr>
        <w:t xml:space="preserve">the </w:t>
      </w:r>
      <w:r w:rsidR="00007D89">
        <w:rPr>
          <w:rFonts w:cs="Arial"/>
          <w:i w:val="0"/>
          <w:iCs/>
        </w:rPr>
        <w:t>SWC</w:t>
      </w:r>
      <w:r w:rsidRPr="00007D89">
        <w:rPr>
          <w:rFonts w:cs="Arial"/>
          <w:i w:val="0"/>
          <w:iCs/>
        </w:rPr>
        <w:t xml:space="preserve"> </w:t>
      </w:r>
      <w:r w:rsidR="00007D89">
        <w:rPr>
          <w:rFonts w:cs="Arial"/>
          <w:i w:val="0"/>
          <w:iCs/>
        </w:rPr>
        <w:t xml:space="preserve">was maintained </w:t>
      </w:r>
      <w:r w:rsidRPr="00007D89">
        <w:rPr>
          <w:rFonts w:cs="Arial"/>
          <w:i w:val="0"/>
          <w:iCs/>
        </w:rPr>
        <w:t xml:space="preserve">below the critical </w:t>
      </w:r>
      <w:r w:rsidR="00007D89">
        <w:rPr>
          <w:rFonts w:cs="Arial"/>
          <w:i w:val="0"/>
          <w:iCs/>
        </w:rPr>
        <w:t>soil water status (</w:t>
      </w:r>
      <w:r w:rsidR="0032523A">
        <w:rPr>
          <w:rFonts w:cs="Arial"/>
          <w:i w:val="0"/>
          <w:iCs/>
        </w:rPr>
        <w:t xml:space="preserve">i.e., </w:t>
      </w:r>
      <w:r w:rsidR="00007D89">
        <w:rPr>
          <w:rFonts w:cs="Arial"/>
          <w:i w:val="0"/>
          <w:iCs/>
        </w:rPr>
        <w:t>stress incipient condition)</w:t>
      </w:r>
      <w:r w:rsidRPr="00007D89">
        <w:rPr>
          <w:rFonts w:cs="Arial"/>
          <w:i w:val="0"/>
          <w:iCs/>
        </w:rPr>
        <w:t xml:space="preserve">, whereas </w:t>
      </w:r>
      <w:r w:rsidR="00007D89">
        <w:rPr>
          <w:rFonts w:cs="Arial"/>
          <w:i w:val="0"/>
          <w:iCs/>
        </w:rPr>
        <w:t xml:space="preserve">in </w:t>
      </w:r>
      <w:r w:rsidRPr="00007D89">
        <w:rPr>
          <w:rFonts w:cs="Arial"/>
          <w:i w:val="0"/>
          <w:iCs/>
        </w:rPr>
        <w:t xml:space="preserve">the </w:t>
      </w:r>
      <w:r w:rsidR="00007D89">
        <w:rPr>
          <w:rFonts w:cs="Arial"/>
          <w:i w:val="0"/>
          <w:iCs/>
        </w:rPr>
        <w:t>full-irrigation treatment</w:t>
      </w:r>
      <w:r w:rsidRPr="00007D89">
        <w:rPr>
          <w:rFonts w:cs="Arial"/>
          <w:i w:val="0"/>
          <w:iCs/>
        </w:rPr>
        <w:t xml:space="preserve"> (FI) </w:t>
      </w:r>
      <w:r w:rsidR="00007D89">
        <w:rPr>
          <w:rFonts w:cs="Arial"/>
          <w:i w:val="0"/>
          <w:iCs/>
        </w:rPr>
        <w:t xml:space="preserve">the SWC was </w:t>
      </w:r>
      <w:r w:rsidR="007D06B7">
        <w:rPr>
          <w:rFonts w:cs="Arial"/>
          <w:i w:val="0"/>
          <w:iCs/>
        </w:rPr>
        <w:t xml:space="preserve">maintained </w:t>
      </w:r>
      <w:r w:rsidR="007D06B7" w:rsidRPr="00007D89">
        <w:rPr>
          <w:rFonts w:cs="Arial"/>
          <w:i w:val="0"/>
          <w:iCs/>
        </w:rPr>
        <w:t>between</w:t>
      </w:r>
      <w:r w:rsidRPr="00007D89">
        <w:rPr>
          <w:rFonts w:cs="Arial"/>
          <w:i w:val="0"/>
          <w:iCs/>
        </w:rPr>
        <w:t xml:space="preserve"> the field capacity and the </w:t>
      </w:r>
      <w:r w:rsidR="007D06B7" w:rsidRPr="00007D89">
        <w:rPr>
          <w:rFonts w:cs="Arial"/>
          <w:i w:val="0"/>
          <w:iCs/>
        </w:rPr>
        <w:t xml:space="preserve">critical </w:t>
      </w:r>
      <w:r w:rsidR="007D06B7">
        <w:rPr>
          <w:rFonts w:cs="Arial"/>
          <w:i w:val="0"/>
          <w:iCs/>
        </w:rPr>
        <w:t>soil water status</w:t>
      </w:r>
      <w:r w:rsidRPr="00007D89">
        <w:rPr>
          <w:rFonts w:cs="Arial"/>
          <w:i w:val="0"/>
          <w:iCs/>
        </w:rPr>
        <w:t>.</w:t>
      </w:r>
      <w:r w:rsidR="00A80C07">
        <w:rPr>
          <w:rFonts w:cs="Arial"/>
          <w:i w:val="0"/>
          <w:iCs/>
        </w:rPr>
        <w:t xml:space="preserve"> </w:t>
      </w:r>
      <w:r w:rsidR="009423D7" w:rsidRPr="009423D7">
        <w:rPr>
          <w:rFonts w:cs="Arial"/>
          <w:i w:val="0"/>
          <w:iCs/>
        </w:rPr>
        <w:t xml:space="preserve">The system was able to model the </w:t>
      </w:r>
      <w:r>
        <w:rPr>
          <w:rFonts w:cs="Arial"/>
          <w:i w:val="0"/>
          <w:iCs/>
        </w:rPr>
        <w:t>crop</w:t>
      </w:r>
      <w:r w:rsidR="009423D7" w:rsidRPr="009423D7">
        <w:rPr>
          <w:rFonts w:cs="Arial"/>
          <w:i w:val="0"/>
          <w:iCs/>
        </w:rPr>
        <w:t xml:space="preserve"> water stress function following the root water uptake macroscopic approach.</w:t>
      </w:r>
      <w:r w:rsidR="007D06B7">
        <w:rPr>
          <w:rFonts w:cs="Arial"/>
          <w:i w:val="0"/>
          <w:iCs/>
        </w:rPr>
        <w:t xml:space="preserve"> </w:t>
      </w:r>
      <w:r w:rsidR="007D06B7" w:rsidRPr="007D06B7">
        <w:rPr>
          <w:rFonts w:cs="Arial"/>
          <w:i w:val="0"/>
          <w:iCs/>
        </w:rPr>
        <w:t xml:space="preserve">The root water uptake model was represented by a nonlinear (logistic) relationship between the </w:t>
      </w:r>
      <w:r w:rsidR="007D06B7">
        <w:rPr>
          <w:rFonts w:cs="Arial"/>
          <w:i w:val="0"/>
          <w:iCs/>
        </w:rPr>
        <w:t>crop water stress and soil water status</w:t>
      </w:r>
      <w:r w:rsidR="007D06B7" w:rsidRPr="007D06B7">
        <w:rPr>
          <w:rFonts w:cs="Arial"/>
          <w:i w:val="0"/>
          <w:iCs/>
        </w:rPr>
        <w:t xml:space="preserve">, which allowed </w:t>
      </w:r>
      <w:r w:rsidR="0032523A">
        <w:rPr>
          <w:rFonts w:cs="Arial"/>
          <w:i w:val="0"/>
          <w:iCs/>
        </w:rPr>
        <w:t xml:space="preserve">to </w:t>
      </w:r>
      <w:r w:rsidR="007D06B7" w:rsidRPr="007D06B7">
        <w:rPr>
          <w:rFonts w:cs="Arial"/>
          <w:i w:val="0"/>
          <w:iCs/>
        </w:rPr>
        <w:t xml:space="preserve">identify the critical threshold of </w:t>
      </w:r>
      <w:r w:rsidR="007D06B7">
        <w:rPr>
          <w:rFonts w:cs="Arial"/>
          <w:i w:val="0"/>
          <w:iCs/>
        </w:rPr>
        <w:t>SWC</w:t>
      </w:r>
      <w:r w:rsidR="007D06B7" w:rsidRPr="007D06B7">
        <w:rPr>
          <w:rFonts w:cs="Arial"/>
          <w:i w:val="0"/>
          <w:iCs/>
        </w:rPr>
        <w:t xml:space="preserve"> defining the incipient occurrence of water deficit conditions for </w:t>
      </w:r>
      <w:r w:rsidR="0032523A">
        <w:rPr>
          <w:rFonts w:cs="Arial"/>
          <w:i w:val="0"/>
          <w:iCs/>
        </w:rPr>
        <w:t xml:space="preserve">the </w:t>
      </w:r>
      <w:r w:rsidR="007D06B7">
        <w:rPr>
          <w:rFonts w:cs="Arial"/>
          <w:i w:val="0"/>
          <w:iCs/>
        </w:rPr>
        <w:t xml:space="preserve">analyzed </w:t>
      </w:r>
      <w:r w:rsidR="007D06B7" w:rsidRPr="007D06B7">
        <w:rPr>
          <w:rFonts w:cs="Arial"/>
          <w:i w:val="0"/>
          <w:iCs/>
        </w:rPr>
        <w:t>crop.</w:t>
      </w:r>
    </w:p>
    <w:sectPr w:rsidR="005A78EF" w:rsidSect="00080166">
      <w:headerReference w:type="default" r:id="rId10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7FFF" w14:textId="77777777" w:rsidR="00917632" w:rsidRDefault="00917632">
      <w:r>
        <w:separator/>
      </w:r>
    </w:p>
  </w:endnote>
  <w:endnote w:type="continuationSeparator" w:id="0">
    <w:p w14:paraId="1C6EB084" w14:textId="77777777" w:rsidR="00917632" w:rsidRDefault="0091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675B" w14:textId="77777777" w:rsidR="00917632" w:rsidRDefault="00917632">
      <w:r>
        <w:separator/>
      </w:r>
    </w:p>
  </w:footnote>
  <w:footnote w:type="continuationSeparator" w:id="0">
    <w:p w14:paraId="312DD4D1" w14:textId="77777777" w:rsidR="00917632" w:rsidRDefault="0091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3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"/>
      <w:gridCol w:w="626"/>
      <w:gridCol w:w="7825"/>
    </w:tblGrid>
    <w:tr w:rsidR="00DA1D82" w:rsidRPr="0032523A" w14:paraId="2661EC1E" w14:textId="77777777" w:rsidTr="000B17F7">
      <w:trPr>
        <w:cantSplit/>
        <w:trHeight w:hRule="exact" w:val="1078"/>
      </w:trPr>
      <w:tc>
        <w:tcPr>
          <w:tcW w:w="940" w:type="dxa"/>
          <w:vAlign w:val="center"/>
        </w:tcPr>
        <w:p w14:paraId="420225AE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fr-FR" w:eastAsia="fr-FR"/>
            </w:rPr>
            <w:drawing>
              <wp:anchor distT="0" distB="0" distL="114300" distR="114300" simplePos="0" relativeHeight="251658240" behindDoc="0" locked="0" layoutInCell="1" allowOverlap="1" wp14:anchorId="6DD2BFEF" wp14:editId="491A2B56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6" w:type="dxa"/>
        </w:tcPr>
        <w:p w14:paraId="676C526F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825" w:type="dxa"/>
          <w:vAlign w:val="center"/>
        </w:tcPr>
        <w:p w14:paraId="41A35E71" w14:textId="77777777" w:rsidR="00DA1D82" w:rsidRDefault="00DA1D82" w:rsidP="00181530">
          <w:pPr>
            <w:pStyle w:val="Intestazione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36AE107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647AA6D" w14:textId="77777777" w:rsidR="00DA1D82" w:rsidRDefault="00181530" w:rsidP="00181530">
          <w:pPr>
            <w:pStyle w:val="Intestazione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15AC108B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E63469"/>
    <w:multiLevelType w:val="hybridMultilevel"/>
    <w:tmpl w:val="C3341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399"/>
    <w:multiLevelType w:val="hybridMultilevel"/>
    <w:tmpl w:val="DE8EA4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07D89"/>
    <w:rsid w:val="0003394A"/>
    <w:rsid w:val="00080166"/>
    <w:rsid w:val="00085052"/>
    <w:rsid w:val="000B17F7"/>
    <w:rsid w:val="000F6FF4"/>
    <w:rsid w:val="00181530"/>
    <w:rsid w:val="002E5D8C"/>
    <w:rsid w:val="003143FA"/>
    <w:rsid w:val="0032523A"/>
    <w:rsid w:val="00337B3F"/>
    <w:rsid w:val="00383171"/>
    <w:rsid w:val="00387BD9"/>
    <w:rsid w:val="003931B4"/>
    <w:rsid w:val="003C5058"/>
    <w:rsid w:val="003E5B52"/>
    <w:rsid w:val="00430C85"/>
    <w:rsid w:val="00434EB6"/>
    <w:rsid w:val="0051693B"/>
    <w:rsid w:val="0058471E"/>
    <w:rsid w:val="005937C5"/>
    <w:rsid w:val="005A41BF"/>
    <w:rsid w:val="005A78EF"/>
    <w:rsid w:val="005D3192"/>
    <w:rsid w:val="006202FB"/>
    <w:rsid w:val="006C2472"/>
    <w:rsid w:val="0071695E"/>
    <w:rsid w:val="00724096"/>
    <w:rsid w:val="007348F9"/>
    <w:rsid w:val="00757672"/>
    <w:rsid w:val="00782C7C"/>
    <w:rsid w:val="007D06B7"/>
    <w:rsid w:val="00830E8C"/>
    <w:rsid w:val="008845BC"/>
    <w:rsid w:val="00896C0C"/>
    <w:rsid w:val="008E0B62"/>
    <w:rsid w:val="008F1654"/>
    <w:rsid w:val="008F7CDD"/>
    <w:rsid w:val="00917632"/>
    <w:rsid w:val="0092553B"/>
    <w:rsid w:val="009423D7"/>
    <w:rsid w:val="009641B3"/>
    <w:rsid w:val="009862FA"/>
    <w:rsid w:val="009A0FCB"/>
    <w:rsid w:val="00A141A9"/>
    <w:rsid w:val="00A80C07"/>
    <w:rsid w:val="00B23246"/>
    <w:rsid w:val="00B378ED"/>
    <w:rsid w:val="00B430D3"/>
    <w:rsid w:val="00B44B4C"/>
    <w:rsid w:val="00BC4CDC"/>
    <w:rsid w:val="00CB396B"/>
    <w:rsid w:val="00CE7821"/>
    <w:rsid w:val="00D4655C"/>
    <w:rsid w:val="00D50D2C"/>
    <w:rsid w:val="00D76187"/>
    <w:rsid w:val="00D91BC2"/>
    <w:rsid w:val="00DA1D82"/>
    <w:rsid w:val="00DF66FD"/>
    <w:rsid w:val="00E14A5A"/>
    <w:rsid w:val="00E31BC6"/>
    <w:rsid w:val="00E727E0"/>
    <w:rsid w:val="00E75058"/>
    <w:rsid w:val="00EA2C06"/>
    <w:rsid w:val="00FA1A50"/>
    <w:rsid w:val="00F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2475ED"/>
  <w15:docId w15:val="{22044CFC-21B8-43C9-AF76-D241254A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5BC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896C0C"/>
    <w:pPr>
      <w:keepNext/>
      <w:spacing w:before="240" w:after="60"/>
      <w:outlineLvl w:val="0"/>
    </w:pPr>
    <w:rPr>
      <w:rFonts w:ascii="Arial" w:eastAsia="SimSun" w:hAnsi="Arial"/>
      <w:b/>
      <w:kern w:val="28"/>
      <w:sz w:val="28"/>
      <w:szCs w:val="20"/>
      <w:lang w:val="en-US" w:eastAsia="en-US"/>
    </w:rPr>
  </w:style>
  <w:style w:type="paragraph" w:styleId="Titolo2">
    <w:name w:val="heading 2"/>
    <w:basedOn w:val="Normale"/>
    <w:next w:val="Normale"/>
    <w:qFormat/>
    <w:rsid w:val="00896C0C"/>
    <w:pPr>
      <w:keepNext/>
      <w:spacing w:before="240" w:after="60"/>
      <w:outlineLvl w:val="1"/>
    </w:pPr>
    <w:rPr>
      <w:rFonts w:ascii="Arial" w:eastAsia="SimSun" w:hAnsi="Arial"/>
      <w:b/>
      <w:i/>
      <w:szCs w:val="20"/>
      <w:lang w:val="en-US" w:eastAsia="en-US"/>
    </w:rPr>
  </w:style>
  <w:style w:type="paragraph" w:styleId="Titolo3">
    <w:name w:val="heading 3"/>
    <w:basedOn w:val="Normale"/>
    <w:next w:val="Normale"/>
    <w:qFormat/>
    <w:rsid w:val="00896C0C"/>
    <w:pPr>
      <w:keepNext/>
      <w:spacing w:before="240" w:after="60"/>
      <w:outlineLvl w:val="2"/>
    </w:pPr>
    <w:rPr>
      <w:rFonts w:ascii="Arial" w:eastAsia="SimSun" w:hAnsi="Arial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rsid w:val="00896C0C"/>
    <w:pPr>
      <w:spacing w:before="360" w:after="360"/>
      <w:ind w:left="720" w:right="720"/>
      <w:jc w:val="center"/>
      <w:outlineLvl w:val="0"/>
    </w:pPr>
    <w:rPr>
      <w:rFonts w:ascii="Arial" w:eastAsia="SimSun" w:hAnsi="Arial"/>
      <w:b/>
      <w:kern w:val="28"/>
      <w:sz w:val="32"/>
      <w:szCs w:val="20"/>
      <w:lang w:val="en-US" w:eastAsia="en-US"/>
    </w:rPr>
  </w:style>
  <w:style w:type="paragraph" w:customStyle="1" w:styleId="Author">
    <w:name w:val="Author"/>
    <w:basedOn w:val="Normale"/>
    <w:next w:val="Normale"/>
    <w:rsid w:val="00896C0C"/>
    <w:pPr>
      <w:spacing w:before="120"/>
      <w:ind w:left="720" w:hanging="720"/>
    </w:pPr>
    <w:rPr>
      <w:rFonts w:ascii="Arial" w:eastAsia="SimSun" w:hAnsi="Arial"/>
      <w:b/>
      <w:szCs w:val="20"/>
      <w:lang w:val="en-US" w:eastAsia="en-US"/>
    </w:rPr>
  </w:style>
  <w:style w:type="paragraph" w:customStyle="1" w:styleId="Address">
    <w:name w:val="Address"/>
    <w:basedOn w:val="Normale"/>
    <w:next w:val="Author"/>
    <w:rsid w:val="00896C0C"/>
    <w:pPr>
      <w:spacing w:before="120" w:after="60"/>
      <w:ind w:left="720"/>
    </w:pPr>
    <w:rPr>
      <w:rFonts w:ascii="Arial" w:eastAsia="SimSun" w:hAnsi="Arial"/>
      <w:sz w:val="22"/>
      <w:szCs w:val="20"/>
      <w:lang w:val="en-US" w:eastAsia="en-US"/>
    </w:rPr>
  </w:style>
  <w:style w:type="paragraph" w:customStyle="1" w:styleId="ConfName">
    <w:name w:val="ConfName"/>
    <w:basedOn w:val="Normale"/>
    <w:next w:val="ConfLocation"/>
    <w:rsid w:val="00896C0C"/>
    <w:pPr>
      <w:spacing w:before="240"/>
      <w:ind w:left="720" w:right="720"/>
      <w:jc w:val="center"/>
      <w:outlineLvl w:val="0"/>
    </w:pPr>
    <w:rPr>
      <w:rFonts w:ascii="Arial" w:eastAsia="SimSun" w:hAnsi="Arial"/>
      <w:b/>
      <w:kern w:val="28"/>
      <w:szCs w:val="20"/>
      <w:lang w:val="en-US" w:eastAsia="en-US"/>
    </w:rPr>
  </w:style>
  <w:style w:type="paragraph" w:customStyle="1" w:styleId="ConfLocation">
    <w:name w:val="ConfLocation"/>
    <w:basedOn w:val="ConfName"/>
    <w:next w:val="ConfDate"/>
    <w:rsid w:val="00896C0C"/>
    <w:pPr>
      <w:spacing w:before="0"/>
    </w:pPr>
  </w:style>
  <w:style w:type="paragraph" w:customStyle="1" w:styleId="ConfDate">
    <w:name w:val="ConfDate"/>
    <w:basedOn w:val="ConfLocation"/>
    <w:next w:val="ConfSponsor"/>
    <w:rsid w:val="00896C0C"/>
  </w:style>
  <w:style w:type="paragraph" w:customStyle="1" w:styleId="ConfSponsor">
    <w:name w:val="ConfSponsor"/>
    <w:basedOn w:val="ConfDate"/>
    <w:next w:val="Normale"/>
    <w:rsid w:val="00896C0C"/>
  </w:style>
  <w:style w:type="paragraph" w:customStyle="1" w:styleId="Keywords">
    <w:name w:val="Keywords"/>
    <w:basedOn w:val="Normale"/>
    <w:next w:val="Introduction"/>
    <w:rsid w:val="00896C0C"/>
    <w:pPr>
      <w:spacing w:before="120" w:after="240"/>
      <w:outlineLvl w:val="0"/>
    </w:pPr>
    <w:rPr>
      <w:rFonts w:ascii="Arial" w:eastAsia="SimSun" w:hAnsi="Arial"/>
      <w:kern w:val="28"/>
      <w:sz w:val="22"/>
      <w:szCs w:val="20"/>
      <w:lang w:val="en-US" w:eastAsia="en-US"/>
    </w:rPr>
  </w:style>
  <w:style w:type="paragraph" w:customStyle="1" w:styleId="Introduction">
    <w:name w:val="Introduction"/>
    <w:basedOn w:val="Titolo1"/>
    <w:next w:val="Normale"/>
    <w:rsid w:val="00896C0C"/>
  </w:style>
  <w:style w:type="paragraph" w:customStyle="1" w:styleId="Disclaimer">
    <w:name w:val="Disclaimer"/>
    <w:basedOn w:val="Normale"/>
    <w:rsid w:val="00896C0C"/>
    <w:pPr>
      <w:pBdr>
        <w:top w:val="single" w:sz="4" w:space="1" w:color="auto"/>
      </w:pBdr>
      <w:spacing w:before="60"/>
      <w:jc w:val="both"/>
    </w:pPr>
    <w:rPr>
      <w:rFonts w:ascii="Arial" w:eastAsia="SimSun" w:hAnsi="Arial"/>
      <w:kern w:val="28"/>
      <w:sz w:val="16"/>
      <w:szCs w:val="20"/>
      <w:lang w:val="en-US" w:eastAsia="en-US"/>
    </w:rPr>
  </w:style>
  <w:style w:type="paragraph" w:customStyle="1" w:styleId="Conclusion">
    <w:name w:val="Conclusion"/>
    <w:basedOn w:val="Titolo1"/>
    <w:next w:val="Normale"/>
    <w:rsid w:val="00896C0C"/>
  </w:style>
  <w:style w:type="paragraph" w:customStyle="1" w:styleId="Figure">
    <w:name w:val="Figure"/>
    <w:basedOn w:val="Normale"/>
    <w:next w:val="Normale"/>
    <w:rsid w:val="00896C0C"/>
    <w:pPr>
      <w:spacing w:before="120" w:after="60"/>
      <w:jc w:val="center"/>
    </w:pPr>
    <w:rPr>
      <w:rFonts w:ascii="Arial" w:eastAsia="SimSun" w:hAnsi="Arial"/>
      <w:kern w:val="28"/>
      <w:szCs w:val="20"/>
      <w:lang w:val="en-US" w:eastAsia="en-US"/>
    </w:rPr>
  </w:style>
  <w:style w:type="paragraph" w:customStyle="1" w:styleId="RefTitle">
    <w:name w:val="Ref Title"/>
    <w:basedOn w:val="Titolo1"/>
    <w:next w:val="RefListing"/>
    <w:rsid w:val="00896C0C"/>
  </w:style>
  <w:style w:type="paragraph" w:customStyle="1" w:styleId="RefListing">
    <w:name w:val="RefListing"/>
    <w:basedOn w:val="Normale"/>
    <w:rsid w:val="00896C0C"/>
    <w:pPr>
      <w:spacing w:before="60"/>
      <w:ind w:left="720" w:hanging="720"/>
    </w:pPr>
    <w:rPr>
      <w:rFonts w:ascii="Arial" w:eastAsia="SimSun" w:hAnsi="Arial"/>
      <w:kern w:val="28"/>
      <w:sz w:val="22"/>
      <w:szCs w:val="20"/>
      <w:lang w:val="en-US" w:eastAsia="en-US"/>
    </w:rPr>
  </w:style>
  <w:style w:type="paragraph" w:customStyle="1" w:styleId="PaperNumber">
    <w:name w:val="PaperNumber"/>
    <w:next w:val="Normale"/>
    <w:rsid w:val="00896C0C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rsid w:val="00896C0C"/>
    <w:pPr>
      <w:widowControl w:val="0"/>
      <w:spacing w:before="120" w:after="240"/>
      <w:ind w:left="720" w:right="720"/>
      <w:jc w:val="center"/>
    </w:pPr>
    <w:rPr>
      <w:rFonts w:ascii="Arial" w:eastAsia="SimSun" w:hAnsi="Arial"/>
      <w:snapToGrid w:val="0"/>
      <w:kern w:val="28"/>
      <w:sz w:val="20"/>
      <w:szCs w:val="20"/>
      <w:lang w:val="en-US" w:eastAsia="en-US"/>
    </w:rPr>
  </w:style>
  <w:style w:type="paragraph" w:customStyle="1" w:styleId="TableCaption">
    <w:name w:val="Table Caption"/>
    <w:basedOn w:val="Normale"/>
    <w:next w:val="Normale"/>
    <w:rsid w:val="00896C0C"/>
    <w:pPr>
      <w:widowControl w:val="0"/>
      <w:spacing w:before="120" w:after="60"/>
    </w:pPr>
    <w:rPr>
      <w:rFonts w:ascii="Arial" w:eastAsia="SimSun" w:hAnsi="Arial"/>
      <w:snapToGrid w:val="0"/>
      <w:kern w:val="28"/>
      <w:sz w:val="22"/>
      <w:szCs w:val="20"/>
      <w:lang w:val="en-US" w:eastAsia="en-US"/>
    </w:rPr>
  </w:style>
  <w:style w:type="paragraph" w:customStyle="1" w:styleId="FigureCaption">
    <w:name w:val="Figure Caption"/>
    <w:basedOn w:val="Normale"/>
    <w:rsid w:val="00896C0C"/>
    <w:pPr>
      <w:spacing w:before="60" w:after="60"/>
      <w:jc w:val="center"/>
    </w:pPr>
    <w:rPr>
      <w:rFonts w:ascii="Arial" w:eastAsia="SimSun" w:hAnsi="Arial"/>
      <w:kern w:val="28"/>
      <w:sz w:val="22"/>
      <w:szCs w:val="20"/>
      <w:lang w:val="en-US" w:eastAsia="en-US"/>
    </w:rPr>
  </w:style>
  <w:style w:type="character" w:styleId="Numeropagina">
    <w:name w:val="page number"/>
    <w:basedOn w:val="Carpredefinitoparagrafo"/>
    <w:semiHidden/>
    <w:rsid w:val="00896C0C"/>
  </w:style>
  <w:style w:type="paragraph" w:customStyle="1" w:styleId="Abstract">
    <w:name w:val="Abstract"/>
    <w:basedOn w:val="Normale"/>
    <w:rsid w:val="00896C0C"/>
    <w:pPr>
      <w:spacing w:before="120"/>
    </w:pPr>
    <w:rPr>
      <w:rFonts w:ascii="Arial" w:eastAsia="SimSun" w:hAnsi="Arial"/>
      <w:i/>
      <w:sz w:val="22"/>
      <w:szCs w:val="20"/>
      <w:lang w:val="en-US" w:eastAsia="en-US"/>
    </w:rPr>
  </w:style>
  <w:style w:type="paragraph" w:customStyle="1" w:styleId="Appendix">
    <w:name w:val="Appendix"/>
    <w:basedOn w:val="Titolo1"/>
    <w:next w:val="Titolo1"/>
    <w:rsid w:val="00896C0C"/>
  </w:style>
  <w:style w:type="paragraph" w:styleId="Intestazione">
    <w:name w:val="header"/>
    <w:basedOn w:val="Normale"/>
    <w:rsid w:val="00896C0C"/>
    <w:pPr>
      <w:tabs>
        <w:tab w:val="center" w:pos="4320"/>
        <w:tab w:val="right" w:pos="8640"/>
      </w:tabs>
      <w:spacing w:before="120"/>
    </w:pPr>
    <w:rPr>
      <w:rFonts w:ascii="Arial" w:eastAsia="SimSun" w:hAnsi="Arial"/>
      <w:szCs w:val="20"/>
      <w:lang w:val="en-US" w:eastAsia="en-US"/>
    </w:rPr>
  </w:style>
  <w:style w:type="paragraph" w:styleId="Pidipagina">
    <w:name w:val="footer"/>
    <w:basedOn w:val="Normale"/>
    <w:semiHidden/>
    <w:rsid w:val="00896C0C"/>
    <w:pPr>
      <w:tabs>
        <w:tab w:val="center" w:pos="4320"/>
        <w:tab w:val="right" w:pos="8640"/>
      </w:tabs>
    </w:pPr>
  </w:style>
  <w:style w:type="paragraph" w:customStyle="1" w:styleId="ListStart">
    <w:name w:val="List Start"/>
    <w:basedOn w:val="Normale"/>
    <w:next w:val="Puntoelenco"/>
    <w:rsid w:val="00896C0C"/>
    <w:pPr>
      <w:spacing w:before="60" w:after="60"/>
    </w:pPr>
    <w:rPr>
      <w:rFonts w:ascii="Arial" w:eastAsia="SimSun" w:hAnsi="Arial"/>
      <w:kern w:val="28"/>
      <w:sz w:val="22"/>
      <w:szCs w:val="20"/>
      <w:lang w:val="en-US" w:eastAsia="en-US"/>
    </w:rPr>
  </w:style>
  <w:style w:type="paragraph" w:styleId="Puntoelenco">
    <w:name w:val="List Bullet"/>
    <w:basedOn w:val="Normale"/>
    <w:semiHidden/>
    <w:rsid w:val="00896C0C"/>
    <w:pPr>
      <w:numPr>
        <w:numId w:val="1"/>
      </w:numPr>
      <w:tabs>
        <w:tab w:val="clear" w:pos="360"/>
      </w:tabs>
      <w:spacing w:before="60" w:after="60"/>
    </w:pPr>
    <w:rPr>
      <w:rFonts w:ascii="Arial" w:eastAsia="SimSun" w:hAnsi="Arial"/>
      <w:kern w:val="28"/>
      <w:sz w:val="22"/>
      <w:szCs w:val="20"/>
      <w:lang w:val="en-US" w:eastAsia="en-US"/>
    </w:rPr>
  </w:style>
  <w:style w:type="paragraph" w:styleId="Numeroelenco">
    <w:name w:val="List Number"/>
    <w:basedOn w:val="Normale"/>
    <w:semiHidden/>
    <w:rsid w:val="00896C0C"/>
    <w:pPr>
      <w:numPr>
        <w:numId w:val="2"/>
      </w:numPr>
      <w:spacing w:before="60" w:after="60"/>
    </w:pPr>
    <w:rPr>
      <w:rFonts w:ascii="Arial" w:eastAsia="SimSun" w:hAnsi="Arial"/>
      <w:kern w:val="28"/>
      <w:sz w:val="22"/>
      <w:szCs w:val="20"/>
      <w:lang w:val="en-US" w:eastAsia="en-US"/>
    </w:rPr>
  </w:style>
  <w:style w:type="paragraph" w:styleId="Corpotesto">
    <w:name w:val="Body Text"/>
    <w:basedOn w:val="Normale"/>
    <w:semiHidden/>
    <w:rsid w:val="00896C0C"/>
    <w:rPr>
      <w:rFonts w:eastAsia="SimSun"/>
      <w:sz w:val="22"/>
      <w:szCs w:val="20"/>
      <w:lang w:val="en-US" w:eastAsia="en-US"/>
    </w:rPr>
  </w:style>
  <w:style w:type="paragraph" w:customStyle="1" w:styleId="Tablecontents">
    <w:name w:val="Table contents"/>
    <w:basedOn w:val="Normale"/>
    <w:rsid w:val="00896C0C"/>
    <w:rPr>
      <w:rFonts w:ascii="Arial" w:eastAsia="SimSun" w:hAnsi="Arial"/>
      <w:sz w:val="22"/>
      <w:szCs w:val="20"/>
      <w:lang w:val="en-US" w:eastAsia="en-US"/>
    </w:rPr>
  </w:style>
  <w:style w:type="paragraph" w:customStyle="1" w:styleId="Authors">
    <w:name w:val="Authors"/>
    <w:basedOn w:val="Titolo"/>
    <w:next w:val="Affiliation"/>
    <w:rsid w:val="00896C0C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rsid w:val="00896C0C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  <w:rsid w:val="00896C0C"/>
  </w:style>
  <w:style w:type="character" w:styleId="Enfasicorsivo">
    <w:name w:val="Emphasis"/>
    <w:qFormat/>
    <w:rsid w:val="00896C0C"/>
    <w:rPr>
      <w:i/>
      <w:iCs/>
    </w:rPr>
  </w:style>
  <w:style w:type="character" w:styleId="Collegamentoipertestuale">
    <w:name w:val="Hyperlink"/>
    <w:semiHidden/>
    <w:rsid w:val="00896C0C"/>
    <w:rPr>
      <w:color w:val="0000FF"/>
      <w:u w:val="single"/>
    </w:rPr>
  </w:style>
  <w:style w:type="character" w:styleId="Collegamentovisitato">
    <w:name w:val="FollowedHyperlink"/>
    <w:semiHidden/>
    <w:rsid w:val="00896C0C"/>
    <w:rPr>
      <w:color w:val="800080"/>
      <w:u w:val="single"/>
    </w:rPr>
  </w:style>
  <w:style w:type="paragraph" w:styleId="Corpodeltesto2">
    <w:name w:val="Body Text 2"/>
    <w:basedOn w:val="Normale"/>
    <w:semiHidden/>
    <w:rsid w:val="00896C0C"/>
    <w:pPr>
      <w:ind w:right="226"/>
      <w:jc w:val="both"/>
    </w:pPr>
    <w:rPr>
      <w:sz w:val="20"/>
      <w:lang w:val="en-GB"/>
    </w:rPr>
  </w:style>
  <w:style w:type="paragraph" w:styleId="Testonormale">
    <w:name w:val="Plain Text"/>
    <w:basedOn w:val="Normale"/>
    <w:semiHidden/>
    <w:rsid w:val="00896C0C"/>
    <w:rPr>
      <w:rFonts w:ascii="Courier New" w:hAnsi="Courier New" w:cs="Courier New"/>
      <w:sz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1A50"/>
    <w:pPr>
      <w:spacing w:before="120"/>
      <w:ind w:left="720"/>
      <w:contextualSpacing/>
    </w:pPr>
    <w:rPr>
      <w:rFonts w:ascii="Arial" w:eastAsia="SimSun" w:hAnsi="Arial"/>
      <w:sz w:val="22"/>
      <w:szCs w:val="20"/>
      <w:lang w:val="en-US" w:eastAsia="en-US"/>
    </w:rPr>
  </w:style>
  <w:style w:type="paragraph" w:customStyle="1" w:styleId="MDPI12title">
    <w:name w:val="MDPI_1.2_title"/>
    <w:next w:val="Normale"/>
    <w:qFormat/>
    <w:rsid w:val="009423D7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styleId="Revisione">
    <w:name w:val="Revision"/>
    <w:hidden/>
    <w:uiPriority w:val="99"/>
    <w:semiHidden/>
    <w:rsid w:val="0032523A"/>
    <w:rPr>
      <w:rFonts w:eastAsia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1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1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hysmo.agr.unip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renzo.bonzi@phd.uni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0AFC-3933-4D23-B7AE-2702B59A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3089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Lorenzo Bonzi</cp:lastModifiedBy>
  <cp:revision>3</cp:revision>
  <cp:lastPrinted>2003-12-04T08:59:00Z</cp:lastPrinted>
  <dcterms:created xsi:type="dcterms:W3CDTF">2022-02-24T14:08:00Z</dcterms:created>
  <dcterms:modified xsi:type="dcterms:W3CDTF">2022-02-24T14:10:00Z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