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EB1E" w14:textId="7EE759FA" w:rsidR="00434EB6" w:rsidRDefault="007271E3">
      <w:pPr>
        <w:pStyle w:val="Titolo"/>
        <w:ind w:left="0" w:right="49"/>
        <w:rPr>
          <w:sz w:val="28"/>
        </w:rPr>
      </w:pPr>
      <w:r>
        <w:t>Microclimatic Monitoring</w:t>
      </w:r>
      <w:r w:rsidR="00523EE4">
        <w:t xml:space="preserve"> and </w:t>
      </w:r>
      <w:r w:rsidR="00FB256D">
        <w:t>A</w:t>
      </w:r>
      <w:r w:rsidR="00523EE4">
        <w:t>nalysis</w:t>
      </w:r>
      <w:r>
        <w:t xml:space="preserve"> </w:t>
      </w:r>
      <w:r w:rsidR="007D0A2E">
        <w:t>i</w:t>
      </w:r>
      <w:r>
        <w:t>n</w:t>
      </w:r>
      <w:r w:rsidR="007D0A2E">
        <w:t xml:space="preserve"> a</w:t>
      </w:r>
      <w:r>
        <w:t xml:space="preserve"> Hydroponic Greenhouse</w:t>
      </w:r>
    </w:p>
    <w:p w14:paraId="24F3BFAF" w14:textId="02F6E029" w:rsidR="00434EB6" w:rsidRPr="00894481" w:rsidRDefault="00894481" w:rsidP="00894481">
      <w:pPr>
        <w:pStyle w:val="Author"/>
        <w:jc w:val="center"/>
        <w:rPr>
          <w:lang w:val="it-IT"/>
        </w:rPr>
      </w:pPr>
      <w:r w:rsidRPr="00894481">
        <w:rPr>
          <w:lang w:val="it-IT"/>
        </w:rPr>
        <w:t>Claudio Perone</w:t>
      </w:r>
      <w:r w:rsidR="003B5BFE" w:rsidRPr="003B5BFE">
        <w:rPr>
          <w:vertAlign w:val="superscript"/>
          <w:lang w:val="it-IT"/>
        </w:rPr>
        <w:t>a</w:t>
      </w:r>
      <w:r w:rsidRPr="00894481">
        <w:rPr>
          <w:lang w:val="it-IT"/>
        </w:rPr>
        <w:t xml:space="preserve">, </w:t>
      </w:r>
      <w:r w:rsidR="003B5BFE" w:rsidRPr="00894481">
        <w:rPr>
          <w:lang w:val="it-IT"/>
        </w:rPr>
        <w:t>Michela Orsino</w:t>
      </w:r>
      <w:r w:rsidR="003B5BFE">
        <w:rPr>
          <w:vertAlign w:val="superscript"/>
          <w:lang w:val="it-IT"/>
        </w:rPr>
        <w:t>b</w:t>
      </w:r>
      <w:r w:rsidRPr="00894481">
        <w:rPr>
          <w:lang w:val="it-IT"/>
        </w:rPr>
        <w:t>, Pasqua</w:t>
      </w:r>
      <w:r>
        <w:rPr>
          <w:lang w:val="it-IT"/>
        </w:rPr>
        <w:t>le Catalano</w:t>
      </w:r>
      <w:r w:rsidR="003B5BFE">
        <w:rPr>
          <w:vertAlign w:val="superscript"/>
          <w:lang w:val="it-IT"/>
        </w:rPr>
        <w:t>b</w:t>
      </w:r>
      <w:r w:rsidR="003B5BFE">
        <w:rPr>
          <w:lang w:val="it-IT"/>
        </w:rPr>
        <w:t>, Biagio Bianchi</w:t>
      </w:r>
      <w:r w:rsidR="003B5BFE">
        <w:rPr>
          <w:vertAlign w:val="superscript"/>
          <w:lang w:val="it-IT"/>
        </w:rPr>
        <w:t>c</w:t>
      </w:r>
      <w:r w:rsidR="003B5BFE">
        <w:rPr>
          <w:lang w:val="it-IT"/>
        </w:rPr>
        <w:t>, Ferruccio Giametta</w:t>
      </w:r>
      <w:r w:rsidR="003B5BFE">
        <w:rPr>
          <w:vertAlign w:val="superscript"/>
          <w:lang w:val="it-IT"/>
        </w:rPr>
        <w:t>b</w:t>
      </w:r>
      <w:r w:rsidR="007B3067">
        <w:rPr>
          <w:vertAlign w:val="superscript"/>
          <w:lang w:val="it-IT"/>
        </w:rPr>
        <w:t>,*</w:t>
      </w:r>
      <w:r w:rsidR="003B5BFE">
        <w:rPr>
          <w:lang w:val="it-IT"/>
        </w:rPr>
        <w:t xml:space="preserve">, </w:t>
      </w:r>
      <w:r w:rsidR="003B5BFE" w:rsidRPr="00894481">
        <w:rPr>
          <w:lang w:val="it-IT"/>
        </w:rPr>
        <w:t>Giovanna La Fianza</w:t>
      </w:r>
      <w:r w:rsidR="003B5BFE">
        <w:rPr>
          <w:vertAlign w:val="superscript"/>
          <w:lang w:val="it-IT"/>
        </w:rPr>
        <w:t>b</w:t>
      </w:r>
    </w:p>
    <w:p w14:paraId="78E7922B" w14:textId="5C351765" w:rsidR="003B5BFE" w:rsidRPr="00733598" w:rsidRDefault="003B5BFE" w:rsidP="005E0658">
      <w:pPr>
        <w:pStyle w:val="Address"/>
        <w:jc w:val="center"/>
        <w:rPr>
          <w:bCs/>
          <w:iCs/>
          <w:sz w:val="18"/>
          <w:szCs w:val="18"/>
        </w:rPr>
      </w:pPr>
      <w:bookmarkStart w:id="0" w:name="_Hlk59107227"/>
      <w:r w:rsidRPr="003B5BFE">
        <w:rPr>
          <w:bCs/>
          <w:iCs/>
          <w:sz w:val="18"/>
          <w:szCs w:val="18"/>
          <w:vertAlign w:val="superscript"/>
        </w:rPr>
        <w:t>a</w:t>
      </w:r>
      <w:r w:rsidRPr="00894481">
        <w:rPr>
          <w:bCs/>
          <w:iCs/>
          <w:sz w:val="18"/>
          <w:szCs w:val="18"/>
        </w:rPr>
        <w:t>Department of Agriculture, Food, Natural Resources and Engineering (DAFNE), University of Foggia, Via Napoli 25</w:t>
      </w:r>
      <w:r w:rsidR="00DC0102">
        <w:rPr>
          <w:bCs/>
          <w:iCs/>
          <w:sz w:val="18"/>
          <w:szCs w:val="18"/>
        </w:rPr>
        <w:t xml:space="preserve"> -</w:t>
      </w:r>
      <w:r w:rsidRPr="00894481">
        <w:rPr>
          <w:bCs/>
          <w:iCs/>
          <w:sz w:val="18"/>
          <w:szCs w:val="18"/>
        </w:rPr>
        <w:t xml:space="preserve"> 71122 Foggia, Italy. </w:t>
      </w:r>
      <w:hyperlink r:id="rId7" w:history="1">
        <w:r w:rsidRPr="00733598">
          <w:rPr>
            <w:rStyle w:val="Collegamentoipertestuale"/>
            <w:bCs/>
            <w:iCs/>
            <w:sz w:val="18"/>
            <w:szCs w:val="18"/>
          </w:rPr>
          <w:t>claudio.perone@unifg.it</w:t>
        </w:r>
      </w:hyperlink>
    </w:p>
    <w:p w14:paraId="3F349A7C" w14:textId="0AD69105" w:rsidR="005E0658" w:rsidRDefault="005E0658" w:rsidP="005E0658">
      <w:pPr>
        <w:pStyle w:val="Address"/>
        <w:jc w:val="center"/>
        <w:rPr>
          <w:bCs/>
          <w:iCs/>
          <w:sz w:val="18"/>
          <w:szCs w:val="18"/>
          <w:lang w:val="en-GB"/>
        </w:rPr>
      </w:pPr>
      <w:r w:rsidRPr="005E0658">
        <w:rPr>
          <w:bCs/>
          <w:iCs/>
          <w:sz w:val="18"/>
          <w:szCs w:val="18"/>
          <w:vertAlign w:val="superscript"/>
          <w:lang w:val="en-GB"/>
        </w:rPr>
        <w:t>b</w:t>
      </w:r>
      <w:r w:rsidR="0019149B" w:rsidRPr="00894481">
        <w:rPr>
          <w:bCs/>
          <w:iCs/>
          <w:sz w:val="18"/>
          <w:szCs w:val="18"/>
          <w:lang w:val="en-GB"/>
        </w:rPr>
        <w:t>Department of Agricultural, Environmental and Food Sciences, University of Molise</w:t>
      </w:r>
      <w:r w:rsidR="00DC0102">
        <w:rPr>
          <w:bCs/>
          <w:iCs/>
          <w:sz w:val="18"/>
          <w:szCs w:val="18"/>
          <w:lang w:val="en-GB"/>
        </w:rPr>
        <w:t>,</w:t>
      </w:r>
      <w:r w:rsidR="0019149B" w:rsidRPr="00894481">
        <w:rPr>
          <w:bCs/>
          <w:iCs/>
          <w:sz w:val="18"/>
          <w:szCs w:val="18"/>
          <w:lang w:val="en-GB"/>
        </w:rPr>
        <w:t xml:space="preserve"> Via F</w:t>
      </w:r>
      <w:r w:rsidR="00656F38">
        <w:rPr>
          <w:bCs/>
          <w:iCs/>
          <w:sz w:val="18"/>
          <w:szCs w:val="18"/>
          <w:lang w:val="en-GB"/>
        </w:rPr>
        <w:t>rancesco</w:t>
      </w:r>
      <w:r w:rsidR="0019149B" w:rsidRPr="00894481">
        <w:rPr>
          <w:bCs/>
          <w:iCs/>
          <w:sz w:val="18"/>
          <w:szCs w:val="18"/>
          <w:lang w:val="en-GB"/>
        </w:rPr>
        <w:t xml:space="preserve"> De Sanctis – 86100 Campobasso, I</w:t>
      </w:r>
      <w:r w:rsidR="00DC0102">
        <w:rPr>
          <w:bCs/>
          <w:iCs/>
          <w:sz w:val="18"/>
          <w:szCs w:val="18"/>
          <w:lang w:val="en-GB"/>
        </w:rPr>
        <w:t>taly</w:t>
      </w:r>
      <w:r w:rsidR="0019149B" w:rsidRPr="00894481">
        <w:rPr>
          <w:bCs/>
          <w:iCs/>
          <w:sz w:val="18"/>
          <w:szCs w:val="18"/>
          <w:lang w:val="en-GB"/>
        </w:rPr>
        <w:t>.</w:t>
      </w:r>
      <w:r w:rsidR="00733598" w:rsidRPr="00894481">
        <w:rPr>
          <w:bCs/>
          <w:iCs/>
          <w:sz w:val="18"/>
          <w:szCs w:val="18"/>
          <w:lang w:val="en-GB"/>
        </w:rPr>
        <w:t xml:space="preserve"> </w:t>
      </w:r>
      <w:hyperlink r:id="rId8" w:history="1">
        <w:r w:rsidR="003B5BFE" w:rsidRPr="006C1E1C">
          <w:rPr>
            <w:rStyle w:val="Collegamentoipertestuale"/>
            <w:bCs/>
            <w:iCs/>
            <w:sz w:val="18"/>
            <w:szCs w:val="18"/>
            <w:lang w:val="en-GB"/>
          </w:rPr>
          <w:t>m.orsino2@studenti.unimol.it</w:t>
        </w:r>
      </w:hyperlink>
      <w:r w:rsidR="003B5BFE">
        <w:rPr>
          <w:bCs/>
          <w:iCs/>
          <w:sz w:val="18"/>
          <w:szCs w:val="18"/>
          <w:lang w:val="en-GB"/>
        </w:rPr>
        <w:t xml:space="preserve">, </w:t>
      </w:r>
      <w:hyperlink r:id="rId9" w:history="1">
        <w:r w:rsidR="003B5BFE" w:rsidRPr="006C1E1C">
          <w:rPr>
            <w:rStyle w:val="Collegamentoipertestuale"/>
            <w:bCs/>
            <w:iCs/>
            <w:sz w:val="18"/>
            <w:szCs w:val="18"/>
            <w:lang w:val="en-GB"/>
          </w:rPr>
          <w:t>catalano@unimol.it</w:t>
        </w:r>
      </w:hyperlink>
      <w:r w:rsidR="003B5BFE">
        <w:rPr>
          <w:bCs/>
          <w:iCs/>
          <w:sz w:val="18"/>
          <w:szCs w:val="18"/>
          <w:lang w:val="en-GB"/>
        </w:rPr>
        <w:t xml:space="preserve">, </w:t>
      </w:r>
      <w:hyperlink r:id="rId10" w:history="1">
        <w:r w:rsidR="007B3067" w:rsidRPr="004572F7">
          <w:rPr>
            <w:rStyle w:val="Collegamentoipertestuale"/>
            <w:bCs/>
            <w:iCs/>
            <w:sz w:val="18"/>
            <w:szCs w:val="18"/>
            <w:lang w:val="en-GB"/>
          </w:rPr>
          <w:t>ferruccio.giametta@unimol.it</w:t>
        </w:r>
      </w:hyperlink>
      <w:r w:rsidR="00503928">
        <w:rPr>
          <w:rStyle w:val="Collegamentoipertestuale"/>
          <w:bCs/>
          <w:iCs/>
          <w:sz w:val="18"/>
          <w:szCs w:val="18"/>
          <w:lang w:val="en-GB"/>
        </w:rPr>
        <w:t xml:space="preserve"> </w:t>
      </w:r>
      <w:r w:rsidR="007B3067">
        <w:rPr>
          <w:bCs/>
          <w:iCs/>
          <w:sz w:val="18"/>
          <w:szCs w:val="18"/>
          <w:lang w:val="en-GB"/>
        </w:rPr>
        <w:t>*</w:t>
      </w:r>
      <w:r w:rsidR="003B5BFE">
        <w:rPr>
          <w:bCs/>
          <w:iCs/>
          <w:sz w:val="18"/>
          <w:szCs w:val="18"/>
          <w:lang w:val="en-GB"/>
        </w:rPr>
        <w:t xml:space="preserve">, </w:t>
      </w:r>
      <w:hyperlink r:id="rId11" w:history="1">
        <w:r w:rsidR="003B5BFE" w:rsidRPr="006C1E1C">
          <w:rPr>
            <w:rStyle w:val="Collegamentoipertestuale"/>
            <w:bCs/>
            <w:iCs/>
            <w:sz w:val="18"/>
            <w:szCs w:val="18"/>
            <w:lang w:val="en-GB"/>
          </w:rPr>
          <w:t>lafianza@unimol.it</w:t>
        </w:r>
      </w:hyperlink>
    </w:p>
    <w:p w14:paraId="511DE31C" w14:textId="406D4ED0" w:rsidR="003B5BFE" w:rsidRDefault="007B3067" w:rsidP="005E0658">
      <w:pPr>
        <w:pStyle w:val="Address"/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>c</w:t>
      </w:r>
      <w:bookmarkStart w:id="1" w:name="_Hlk97134133"/>
      <w:r w:rsidRPr="003B5BFE">
        <w:rPr>
          <w:bCs/>
          <w:iCs/>
          <w:sz w:val="18"/>
          <w:szCs w:val="18"/>
        </w:rPr>
        <w:t>Department</w:t>
      </w:r>
      <w:r w:rsidR="003B5BFE" w:rsidRPr="003B5BFE">
        <w:rPr>
          <w:bCs/>
          <w:iCs/>
          <w:sz w:val="18"/>
          <w:szCs w:val="18"/>
        </w:rPr>
        <w:t xml:space="preserve"> of Agricultural and Environmental Science</w:t>
      </w:r>
      <w:r w:rsidR="003C49F7">
        <w:rPr>
          <w:bCs/>
          <w:iCs/>
          <w:sz w:val="18"/>
          <w:szCs w:val="18"/>
        </w:rPr>
        <w:t xml:space="preserve"> (DISAAT)</w:t>
      </w:r>
      <w:r w:rsidR="003B5BFE" w:rsidRPr="003B5BFE">
        <w:rPr>
          <w:bCs/>
          <w:iCs/>
          <w:sz w:val="18"/>
          <w:szCs w:val="18"/>
        </w:rPr>
        <w:t>, University of Bari Aldo Moro, Via Amendola 165/A</w:t>
      </w:r>
      <w:r w:rsidR="00DC0102">
        <w:rPr>
          <w:bCs/>
          <w:iCs/>
          <w:sz w:val="18"/>
          <w:szCs w:val="18"/>
        </w:rPr>
        <w:t xml:space="preserve">- 70126 </w:t>
      </w:r>
      <w:r w:rsidR="003B5BFE" w:rsidRPr="003B5BFE">
        <w:rPr>
          <w:bCs/>
          <w:iCs/>
          <w:sz w:val="18"/>
          <w:szCs w:val="18"/>
        </w:rPr>
        <w:t>Bari, Italy</w:t>
      </w:r>
      <w:r w:rsidR="005E0658">
        <w:rPr>
          <w:bCs/>
          <w:iCs/>
          <w:sz w:val="18"/>
          <w:szCs w:val="18"/>
        </w:rPr>
        <w:t xml:space="preserve">. </w:t>
      </w:r>
      <w:hyperlink r:id="rId12" w:history="1">
        <w:r w:rsidR="005E0658" w:rsidRPr="006C1E1C">
          <w:rPr>
            <w:rStyle w:val="Collegamentoipertestuale"/>
            <w:bCs/>
            <w:iCs/>
            <w:sz w:val="18"/>
            <w:szCs w:val="18"/>
          </w:rPr>
          <w:t>biagio.bianchi@uniba.it</w:t>
        </w:r>
      </w:hyperlink>
    </w:p>
    <w:bookmarkEnd w:id="0"/>
    <w:bookmarkEnd w:id="1"/>
    <w:p w14:paraId="20DBAFC9" w14:textId="39E99842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19149B">
        <w:t>Microclima</w:t>
      </w:r>
      <w:r w:rsidR="00AC5880">
        <w:t>te</w:t>
      </w:r>
      <w:r w:rsidR="0019149B">
        <w:t xml:space="preserve"> </w:t>
      </w:r>
      <w:r w:rsidR="00A471B4">
        <w:t>Monitoring</w:t>
      </w:r>
      <w:r w:rsidR="0019149B">
        <w:t>, Hydroponic Greenhouses,</w:t>
      </w:r>
      <w:r w:rsidR="00A471B4">
        <w:t xml:space="preserve"> Sensors</w:t>
      </w:r>
      <w:r w:rsidR="00AC5880">
        <w:t>, Soilless Culture</w:t>
      </w:r>
      <w:r w:rsidR="0091070A">
        <w:t>.</w:t>
      </w:r>
    </w:p>
    <w:p w14:paraId="31AAD9AA" w14:textId="6023D7A9" w:rsidR="00B544CD" w:rsidRDefault="00434EB6" w:rsidP="0080037E">
      <w:pPr>
        <w:pStyle w:val="Abstract"/>
        <w:spacing w:before="0"/>
        <w:jc w:val="both"/>
        <w:rPr>
          <w:bCs/>
          <w:i w:val="0"/>
          <w:iCs/>
        </w:rPr>
      </w:pPr>
      <w:r>
        <w:rPr>
          <w:b/>
        </w:rPr>
        <w:t>Abstract.</w:t>
      </w:r>
      <w:r w:rsidR="0099145B">
        <w:rPr>
          <w:b/>
        </w:rPr>
        <w:t xml:space="preserve"> </w:t>
      </w:r>
      <w:r w:rsidR="004A66FD">
        <w:rPr>
          <w:bCs/>
          <w:i w:val="0"/>
          <w:iCs/>
        </w:rPr>
        <w:t>In the last decades, t</w:t>
      </w:r>
      <w:r w:rsidR="00875E02" w:rsidRPr="00875E02">
        <w:rPr>
          <w:bCs/>
          <w:i w:val="0"/>
          <w:iCs/>
        </w:rPr>
        <w:t>he</w:t>
      </w:r>
      <w:r w:rsidR="004A66FD">
        <w:rPr>
          <w:bCs/>
          <w:i w:val="0"/>
          <w:iCs/>
        </w:rPr>
        <w:t>re is the</w:t>
      </w:r>
      <w:r w:rsidR="00875E02" w:rsidRPr="00875E02">
        <w:rPr>
          <w:bCs/>
          <w:i w:val="0"/>
          <w:iCs/>
        </w:rPr>
        <w:t xml:space="preserve"> </w:t>
      </w:r>
      <w:r w:rsidR="00875E02">
        <w:rPr>
          <w:bCs/>
          <w:i w:val="0"/>
          <w:iCs/>
        </w:rPr>
        <w:t xml:space="preserve">increasing </w:t>
      </w:r>
      <w:r w:rsidR="00875E02" w:rsidRPr="00875E02">
        <w:rPr>
          <w:bCs/>
          <w:i w:val="0"/>
          <w:iCs/>
        </w:rPr>
        <w:t xml:space="preserve">reduction of </w:t>
      </w:r>
      <w:r w:rsidR="002F6CAF" w:rsidRPr="00875E02">
        <w:rPr>
          <w:bCs/>
          <w:i w:val="0"/>
          <w:iCs/>
        </w:rPr>
        <w:t xml:space="preserve">per </w:t>
      </w:r>
      <w:r w:rsidR="002F6CAF">
        <w:rPr>
          <w:bCs/>
          <w:i w:val="0"/>
          <w:iCs/>
        </w:rPr>
        <w:t>capita</w:t>
      </w:r>
      <w:r w:rsidR="002F6CAF" w:rsidRPr="00875E02">
        <w:rPr>
          <w:bCs/>
          <w:i w:val="0"/>
          <w:iCs/>
        </w:rPr>
        <w:t xml:space="preserve"> </w:t>
      </w:r>
      <w:r w:rsidR="00875E02" w:rsidRPr="00875E02">
        <w:rPr>
          <w:bCs/>
          <w:i w:val="0"/>
          <w:iCs/>
        </w:rPr>
        <w:t xml:space="preserve">arable land </w:t>
      </w:r>
      <w:r w:rsidR="00875E02">
        <w:rPr>
          <w:bCs/>
          <w:i w:val="0"/>
          <w:iCs/>
        </w:rPr>
        <w:t>and the</w:t>
      </w:r>
      <w:r w:rsidR="00875E02" w:rsidRPr="00E87828">
        <w:rPr>
          <w:bCs/>
          <w:i w:val="0"/>
          <w:iCs/>
        </w:rPr>
        <w:t xml:space="preserve"> </w:t>
      </w:r>
      <w:r w:rsidR="00875E02">
        <w:rPr>
          <w:bCs/>
          <w:i w:val="0"/>
          <w:iCs/>
        </w:rPr>
        <w:t>increasing demand for food</w:t>
      </w:r>
      <w:r w:rsidR="003A1D98">
        <w:rPr>
          <w:bCs/>
          <w:i w:val="0"/>
          <w:iCs/>
        </w:rPr>
        <w:t xml:space="preserve"> [1]</w:t>
      </w:r>
      <w:r w:rsidR="004A66FD">
        <w:rPr>
          <w:bCs/>
          <w:i w:val="0"/>
          <w:iCs/>
        </w:rPr>
        <w:t>.</w:t>
      </w:r>
      <w:r w:rsidR="00373595">
        <w:rPr>
          <w:bCs/>
          <w:i w:val="0"/>
          <w:iCs/>
        </w:rPr>
        <w:t xml:space="preserve"> </w:t>
      </w:r>
      <w:r w:rsidR="004A66FD">
        <w:rPr>
          <w:bCs/>
          <w:i w:val="0"/>
          <w:iCs/>
        </w:rPr>
        <w:t>These needs require the development of</w:t>
      </w:r>
      <w:r w:rsidR="006070C5" w:rsidRPr="00875E02">
        <w:rPr>
          <w:bCs/>
          <w:i w:val="0"/>
          <w:iCs/>
        </w:rPr>
        <w:t xml:space="preserve"> </w:t>
      </w:r>
      <w:r w:rsidR="00FB256D" w:rsidRPr="00875E02">
        <w:rPr>
          <w:bCs/>
          <w:i w:val="0"/>
          <w:iCs/>
        </w:rPr>
        <w:t>advanced</w:t>
      </w:r>
      <w:r w:rsidR="00A26E0F" w:rsidRPr="00875E02">
        <w:rPr>
          <w:bCs/>
          <w:i w:val="0"/>
          <w:iCs/>
        </w:rPr>
        <w:t xml:space="preserve"> </w:t>
      </w:r>
      <w:r w:rsidR="00A26E0F" w:rsidRPr="00157878">
        <w:rPr>
          <w:bCs/>
          <w:i w:val="0"/>
          <w:iCs/>
        </w:rPr>
        <w:t>solution</w:t>
      </w:r>
      <w:r w:rsidR="004522EE" w:rsidRPr="00157878">
        <w:rPr>
          <w:bCs/>
          <w:i w:val="0"/>
          <w:iCs/>
        </w:rPr>
        <w:t>s</w:t>
      </w:r>
      <w:r w:rsidR="004A66FD">
        <w:rPr>
          <w:bCs/>
          <w:i w:val="0"/>
          <w:iCs/>
        </w:rPr>
        <w:t>, like soilless cultivations</w:t>
      </w:r>
      <w:r w:rsidR="0080037E">
        <w:rPr>
          <w:bCs/>
          <w:i w:val="0"/>
          <w:iCs/>
        </w:rPr>
        <w:t xml:space="preserve"> [2]</w:t>
      </w:r>
      <w:r w:rsidR="00BE34DF" w:rsidRPr="00157878">
        <w:rPr>
          <w:bCs/>
          <w:i w:val="0"/>
          <w:iCs/>
        </w:rPr>
        <w:t>.</w:t>
      </w:r>
      <w:r w:rsidR="00875E02" w:rsidRPr="00157878">
        <w:rPr>
          <w:bCs/>
          <w:i w:val="0"/>
          <w:iCs/>
        </w:rPr>
        <w:t xml:space="preserve"> </w:t>
      </w:r>
      <w:r w:rsidR="004A66FD">
        <w:rPr>
          <w:bCs/>
          <w:i w:val="0"/>
          <w:iCs/>
        </w:rPr>
        <w:t>I</w:t>
      </w:r>
      <w:r w:rsidR="008F7578" w:rsidRPr="00157878">
        <w:rPr>
          <w:bCs/>
          <w:i w:val="0"/>
          <w:iCs/>
        </w:rPr>
        <w:t>n particular</w:t>
      </w:r>
      <w:r w:rsidR="004A66FD">
        <w:rPr>
          <w:bCs/>
          <w:i w:val="0"/>
          <w:iCs/>
        </w:rPr>
        <w:t>,</w:t>
      </w:r>
      <w:r w:rsidR="008F7578" w:rsidRPr="00157878">
        <w:rPr>
          <w:bCs/>
          <w:i w:val="0"/>
          <w:iCs/>
        </w:rPr>
        <w:t xml:space="preserve"> </w:t>
      </w:r>
      <w:r w:rsidR="00DD5AF2" w:rsidRPr="00157878">
        <w:rPr>
          <w:bCs/>
          <w:i w:val="0"/>
          <w:iCs/>
        </w:rPr>
        <w:t xml:space="preserve">hydroponics </w:t>
      </w:r>
      <w:r w:rsidR="00E87828" w:rsidRPr="00157878">
        <w:rPr>
          <w:bCs/>
          <w:i w:val="0"/>
          <w:iCs/>
        </w:rPr>
        <w:t>represents</w:t>
      </w:r>
      <w:r w:rsidR="00DD5AF2" w:rsidRPr="00157878">
        <w:rPr>
          <w:bCs/>
          <w:i w:val="0"/>
          <w:iCs/>
        </w:rPr>
        <w:t xml:space="preserve"> </w:t>
      </w:r>
      <w:r w:rsidR="00875E02" w:rsidRPr="00157878">
        <w:rPr>
          <w:bCs/>
          <w:i w:val="0"/>
          <w:iCs/>
        </w:rPr>
        <w:t>an interesting and eff</w:t>
      </w:r>
      <w:r w:rsidR="002F6CAF" w:rsidRPr="00157878">
        <w:rPr>
          <w:bCs/>
          <w:i w:val="0"/>
          <w:iCs/>
        </w:rPr>
        <w:t>icient response for sustainable cultivation</w:t>
      </w:r>
      <w:r w:rsidR="00157878">
        <w:rPr>
          <w:bCs/>
          <w:i w:val="0"/>
          <w:iCs/>
        </w:rPr>
        <w:t>s</w:t>
      </w:r>
      <w:r w:rsidR="003A1D98">
        <w:rPr>
          <w:bCs/>
          <w:i w:val="0"/>
          <w:iCs/>
        </w:rPr>
        <w:t xml:space="preserve"> [</w:t>
      </w:r>
      <w:r w:rsidR="0080037E">
        <w:rPr>
          <w:bCs/>
          <w:i w:val="0"/>
          <w:iCs/>
        </w:rPr>
        <w:t>3</w:t>
      </w:r>
      <w:r w:rsidR="003A1D98">
        <w:rPr>
          <w:bCs/>
          <w:i w:val="0"/>
          <w:iCs/>
        </w:rPr>
        <w:t>]</w:t>
      </w:r>
      <w:r w:rsidR="00157878">
        <w:rPr>
          <w:bCs/>
          <w:i w:val="0"/>
          <w:iCs/>
        </w:rPr>
        <w:t>.</w:t>
      </w:r>
      <w:r w:rsidR="00147974">
        <w:rPr>
          <w:bCs/>
          <w:i w:val="0"/>
          <w:iCs/>
        </w:rPr>
        <w:t xml:space="preserve"> </w:t>
      </w:r>
      <w:r w:rsidR="004A66FD">
        <w:rPr>
          <w:bCs/>
          <w:i w:val="0"/>
          <w:iCs/>
        </w:rPr>
        <w:t>H</w:t>
      </w:r>
      <w:r w:rsidR="00157878">
        <w:rPr>
          <w:bCs/>
          <w:i w:val="0"/>
          <w:iCs/>
        </w:rPr>
        <w:t xml:space="preserve">ydroponic greenhouse </w:t>
      </w:r>
      <w:r w:rsidR="000E3C64">
        <w:rPr>
          <w:bCs/>
          <w:i w:val="0"/>
          <w:iCs/>
        </w:rPr>
        <w:t>is</w:t>
      </w:r>
      <w:r w:rsidR="00157878">
        <w:rPr>
          <w:bCs/>
          <w:i w:val="0"/>
          <w:iCs/>
        </w:rPr>
        <w:t xml:space="preserve"> the evolution of the traditional one and it</w:t>
      </w:r>
      <w:r w:rsidR="004A66FD">
        <w:rPr>
          <w:bCs/>
          <w:i w:val="0"/>
          <w:iCs/>
        </w:rPr>
        <w:t xml:space="preserve"> needs a different</w:t>
      </w:r>
      <w:r w:rsidR="00157878">
        <w:rPr>
          <w:bCs/>
          <w:i w:val="0"/>
          <w:iCs/>
        </w:rPr>
        <w:t xml:space="preserve"> manag</w:t>
      </w:r>
      <w:r w:rsidR="00B96299">
        <w:rPr>
          <w:bCs/>
          <w:i w:val="0"/>
          <w:iCs/>
        </w:rPr>
        <w:t>ement. This</w:t>
      </w:r>
      <w:r w:rsidR="00157878">
        <w:rPr>
          <w:bCs/>
          <w:i w:val="0"/>
          <w:iCs/>
        </w:rPr>
        <w:t xml:space="preserve"> </w:t>
      </w:r>
      <w:r w:rsidR="00B96299">
        <w:rPr>
          <w:bCs/>
          <w:i w:val="0"/>
          <w:iCs/>
        </w:rPr>
        <w:t xml:space="preserve">management is not only </w:t>
      </w:r>
      <w:r w:rsidR="000E3C64">
        <w:rPr>
          <w:bCs/>
          <w:i w:val="0"/>
          <w:iCs/>
        </w:rPr>
        <w:t>limited to the cultivation area, but</w:t>
      </w:r>
      <w:r w:rsidR="00B96299">
        <w:rPr>
          <w:bCs/>
          <w:i w:val="0"/>
          <w:iCs/>
        </w:rPr>
        <w:t xml:space="preserve"> it involves</w:t>
      </w:r>
      <w:r w:rsidR="000E3C64">
        <w:rPr>
          <w:bCs/>
          <w:i w:val="0"/>
          <w:iCs/>
        </w:rPr>
        <w:t xml:space="preserve"> </w:t>
      </w:r>
      <w:r w:rsidR="00B96299">
        <w:rPr>
          <w:bCs/>
          <w:i w:val="0"/>
          <w:iCs/>
        </w:rPr>
        <w:t>also</w:t>
      </w:r>
      <w:r w:rsidR="000E3C64">
        <w:rPr>
          <w:bCs/>
          <w:i w:val="0"/>
          <w:iCs/>
        </w:rPr>
        <w:t xml:space="preserve"> </w:t>
      </w:r>
      <w:r w:rsidR="00B96299">
        <w:rPr>
          <w:bCs/>
          <w:i w:val="0"/>
          <w:iCs/>
        </w:rPr>
        <w:t>other</w:t>
      </w:r>
      <w:r w:rsidR="000E3C64">
        <w:rPr>
          <w:bCs/>
          <w:i w:val="0"/>
          <w:iCs/>
        </w:rPr>
        <w:t xml:space="preserve"> factors</w:t>
      </w:r>
      <w:r w:rsidR="00B96299">
        <w:rPr>
          <w:bCs/>
          <w:i w:val="0"/>
          <w:iCs/>
        </w:rPr>
        <w:t>, for example</w:t>
      </w:r>
      <w:r w:rsidR="000E3C64">
        <w:rPr>
          <w:bCs/>
          <w:i w:val="0"/>
          <w:iCs/>
        </w:rPr>
        <w:t xml:space="preserve"> structural characteristics</w:t>
      </w:r>
      <w:r w:rsidR="00B96299">
        <w:rPr>
          <w:bCs/>
          <w:i w:val="0"/>
          <w:iCs/>
        </w:rPr>
        <w:t xml:space="preserve"> of greenhouse,</w:t>
      </w:r>
      <w:r w:rsidR="000E3C64">
        <w:rPr>
          <w:bCs/>
          <w:i w:val="0"/>
          <w:iCs/>
        </w:rPr>
        <w:t xml:space="preserve"> microclimate</w:t>
      </w:r>
      <w:r w:rsidR="00147974">
        <w:rPr>
          <w:bCs/>
          <w:i w:val="0"/>
          <w:iCs/>
        </w:rPr>
        <w:t xml:space="preserve"> management</w:t>
      </w:r>
      <w:r w:rsidR="00B96299">
        <w:rPr>
          <w:bCs/>
          <w:i w:val="0"/>
          <w:iCs/>
        </w:rPr>
        <w:t>, nutrients management</w:t>
      </w:r>
      <w:r w:rsidR="00E1244D" w:rsidRPr="00E1244D">
        <w:rPr>
          <w:rFonts w:cs="Arial"/>
          <w:i w:val="0"/>
          <w:iCs/>
        </w:rPr>
        <w:t xml:space="preserve"> </w:t>
      </w:r>
      <w:r w:rsidR="00E1244D">
        <w:rPr>
          <w:rFonts w:cs="Arial"/>
          <w:i w:val="0"/>
          <w:iCs/>
        </w:rPr>
        <w:t>[4, 5].</w:t>
      </w:r>
      <w:r w:rsidR="00B96299">
        <w:rPr>
          <w:bCs/>
          <w:i w:val="0"/>
          <w:iCs/>
        </w:rPr>
        <w:t xml:space="preserve"> To maximize resources efficiency </w:t>
      </w:r>
      <w:r w:rsidR="0068719C" w:rsidRPr="00157878">
        <w:rPr>
          <w:rFonts w:cs="Arial"/>
          <w:i w:val="0"/>
          <w:iCs/>
        </w:rPr>
        <w:t xml:space="preserve">and quality food production </w:t>
      </w:r>
      <w:r w:rsidR="0068719C">
        <w:rPr>
          <w:rFonts w:cs="Arial"/>
          <w:i w:val="0"/>
          <w:iCs/>
        </w:rPr>
        <w:t xml:space="preserve">it </w:t>
      </w:r>
      <w:r w:rsidR="00B96299">
        <w:rPr>
          <w:rFonts w:cs="Arial"/>
          <w:i w:val="0"/>
          <w:iCs/>
        </w:rPr>
        <w:t xml:space="preserve">is </w:t>
      </w:r>
      <w:r w:rsidR="0068719C" w:rsidRPr="00157878">
        <w:rPr>
          <w:rFonts w:cs="Arial"/>
          <w:i w:val="0"/>
          <w:iCs/>
        </w:rPr>
        <w:t xml:space="preserve">fundamental </w:t>
      </w:r>
      <w:r w:rsidR="00B96299">
        <w:rPr>
          <w:rFonts w:cs="Arial"/>
          <w:i w:val="0"/>
          <w:iCs/>
        </w:rPr>
        <w:t>to characterize the</w:t>
      </w:r>
      <w:r w:rsidR="0068719C">
        <w:rPr>
          <w:rFonts w:cs="Arial"/>
          <w:i w:val="0"/>
          <w:iCs/>
        </w:rPr>
        <w:t xml:space="preserve"> microclimatic</w:t>
      </w:r>
      <w:r w:rsidR="0068719C" w:rsidRPr="00157878">
        <w:rPr>
          <w:rFonts w:cs="Arial"/>
          <w:i w:val="0"/>
          <w:iCs/>
        </w:rPr>
        <w:t xml:space="preserve"> parameters</w:t>
      </w:r>
      <w:r w:rsidR="00386B42">
        <w:rPr>
          <w:rFonts w:cs="Arial"/>
          <w:i w:val="0"/>
          <w:iCs/>
        </w:rPr>
        <w:t xml:space="preserve"> and their distribution inside greenhouses</w:t>
      </w:r>
      <w:r w:rsidR="0068719C">
        <w:rPr>
          <w:rFonts w:cs="Arial"/>
          <w:i w:val="0"/>
          <w:iCs/>
        </w:rPr>
        <w:t>.</w:t>
      </w:r>
    </w:p>
    <w:p w14:paraId="5B3219E9" w14:textId="1A282002" w:rsidR="005D1E8A" w:rsidRDefault="00B96299" w:rsidP="0080037E">
      <w:pPr>
        <w:pStyle w:val="Abstract"/>
        <w:spacing w:before="0"/>
        <w:jc w:val="both"/>
        <w:rPr>
          <w:bCs/>
          <w:i w:val="0"/>
          <w:iCs/>
        </w:rPr>
      </w:pPr>
      <w:r>
        <w:rPr>
          <w:bCs/>
          <w:i w:val="0"/>
          <w:iCs/>
        </w:rPr>
        <w:t>T</w:t>
      </w:r>
      <w:r w:rsidR="00147974">
        <w:rPr>
          <w:bCs/>
          <w:i w:val="0"/>
          <w:iCs/>
        </w:rPr>
        <w:t>his</w:t>
      </w:r>
      <w:r w:rsidR="00B544CD">
        <w:rPr>
          <w:bCs/>
          <w:i w:val="0"/>
          <w:iCs/>
        </w:rPr>
        <w:t xml:space="preserve"> work </w:t>
      </w:r>
      <w:r>
        <w:rPr>
          <w:bCs/>
          <w:i w:val="0"/>
          <w:iCs/>
        </w:rPr>
        <w:t>provides the</w:t>
      </w:r>
      <w:r w:rsidR="00B544CD">
        <w:rPr>
          <w:bCs/>
          <w:i w:val="0"/>
          <w:iCs/>
        </w:rPr>
        <w:t xml:space="preserve"> preliminary </w:t>
      </w:r>
      <w:r w:rsidR="00386B42">
        <w:rPr>
          <w:bCs/>
          <w:i w:val="0"/>
          <w:iCs/>
        </w:rPr>
        <w:t xml:space="preserve">study to </w:t>
      </w:r>
      <w:r w:rsidR="00B544CD">
        <w:rPr>
          <w:bCs/>
          <w:i w:val="0"/>
          <w:iCs/>
        </w:rPr>
        <w:t xml:space="preserve">measure </w:t>
      </w:r>
      <w:r w:rsidR="005D1E8A">
        <w:rPr>
          <w:bCs/>
          <w:i w:val="0"/>
          <w:iCs/>
        </w:rPr>
        <w:t xml:space="preserve">and </w:t>
      </w:r>
      <w:r w:rsidR="00386B42">
        <w:rPr>
          <w:bCs/>
          <w:i w:val="0"/>
          <w:iCs/>
        </w:rPr>
        <w:t>analyze</w:t>
      </w:r>
      <w:r w:rsidR="005D1E8A">
        <w:rPr>
          <w:bCs/>
          <w:i w:val="0"/>
          <w:iCs/>
        </w:rPr>
        <w:t xml:space="preserve"> </w:t>
      </w:r>
      <w:r w:rsidR="00386B42">
        <w:rPr>
          <w:bCs/>
          <w:i w:val="0"/>
          <w:iCs/>
        </w:rPr>
        <w:t xml:space="preserve">the </w:t>
      </w:r>
      <w:r w:rsidR="00B544CD">
        <w:rPr>
          <w:bCs/>
          <w:i w:val="0"/>
          <w:iCs/>
        </w:rPr>
        <w:t>main microclimatic parameters</w:t>
      </w:r>
      <w:r>
        <w:rPr>
          <w:bCs/>
          <w:i w:val="0"/>
          <w:iCs/>
        </w:rPr>
        <w:t xml:space="preserve"> </w:t>
      </w:r>
      <w:r w:rsidR="0091070A">
        <w:rPr>
          <w:bCs/>
          <w:i w:val="0"/>
          <w:iCs/>
        </w:rPr>
        <w:t>in a</w:t>
      </w:r>
      <w:r w:rsidR="00B544CD">
        <w:rPr>
          <w:bCs/>
          <w:i w:val="0"/>
          <w:iCs/>
        </w:rPr>
        <w:t xml:space="preserve"> hydroponic greenhouse</w:t>
      </w:r>
      <w:r w:rsidR="0068719C">
        <w:rPr>
          <w:bCs/>
          <w:i w:val="0"/>
          <w:iCs/>
        </w:rPr>
        <w:t>, located in Vinchiaturo (Italy)</w:t>
      </w:r>
      <w:r>
        <w:rPr>
          <w:bCs/>
          <w:i w:val="0"/>
          <w:iCs/>
        </w:rPr>
        <w:t>,</w:t>
      </w:r>
      <w:r w:rsidRPr="00B96299">
        <w:rPr>
          <w:bCs/>
          <w:i w:val="0"/>
          <w:iCs/>
        </w:rPr>
        <w:t xml:space="preserve"> </w:t>
      </w:r>
      <w:r>
        <w:rPr>
          <w:bCs/>
          <w:i w:val="0"/>
          <w:iCs/>
        </w:rPr>
        <w:t>without microclimatic controlling system.</w:t>
      </w:r>
    </w:p>
    <w:p w14:paraId="3938E55E" w14:textId="317F8C7D" w:rsidR="003E30C2" w:rsidRDefault="008415E3" w:rsidP="0080037E">
      <w:pPr>
        <w:pStyle w:val="Abstract"/>
        <w:spacing w:before="0"/>
        <w:jc w:val="both"/>
        <w:rPr>
          <w:bCs/>
          <w:i w:val="0"/>
          <w:iCs/>
          <w:lang w:val="en-GB"/>
        </w:rPr>
      </w:pPr>
      <w:r>
        <w:rPr>
          <w:bCs/>
          <w:i w:val="0"/>
          <w:iCs/>
        </w:rPr>
        <w:t>In this</w:t>
      </w:r>
      <w:r w:rsidR="005D1E8A">
        <w:rPr>
          <w:bCs/>
          <w:i w:val="0"/>
          <w:iCs/>
        </w:rPr>
        <w:t xml:space="preserve"> work a </w:t>
      </w:r>
      <w:r w:rsidR="00386B42">
        <w:rPr>
          <w:bCs/>
          <w:i w:val="0"/>
          <w:iCs/>
        </w:rPr>
        <w:t xml:space="preserve">set </w:t>
      </w:r>
      <w:r w:rsidR="005D1E8A">
        <w:rPr>
          <w:bCs/>
          <w:i w:val="0"/>
          <w:iCs/>
        </w:rPr>
        <w:t xml:space="preserve">of sensors </w:t>
      </w:r>
      <w:r w:rsidR="00386B42">
        <w:rPr>
          <w:bCs/>
          <w:i w:val="0"/>
          <w:iCs/>
        </w:rPr>
        <w:t xml:space="preserve">were installed to </w:t>
      </w:r>
      <w:r>
        <w:rPr>
          <w:bCs/>
          <w:i w:val="0"/>
          <w:iCs/>
        </w:rPr>
        <w:t>acquire continuously</w:t>
      </w:r>
      <w:r w:rsidR="008F0532">
        <w:rPr>
          <w:bCs/>
          <w:i w:val="0"/>
          <w:iCs/>
        </w:rPr>
        <w:t xml:space="preserve"> data</w:t>
      </w:r>
      <w:r w:rsidR="002C4434">
        <w:rPr>
          <w:bCs/>
          <w:i w:val="0"/>
          <w:iCs/>
        </w:rPr>
        <w:t xml:space="preserve">. </w:t>
      </w:r>
      <w:r w:rsidR="00647C7A">
        <w:rPr>
          <w:bCs/>
          <w:i w:val="0"/>
          <w:iCs/>
        </w:rPr>
        <w:t xml:space="preserve">The </w:t>
      </w:r>
      <w:r w:rsidR="006333DF">
        <w:rPr>
          <w:bCs/>
          <w:i w:val="0"/>
          <w:iCs/>
        </w:rPr>
        <w:t xml:space="preserve">sensors were managed </w:t>
      </w:r>
      <w:r w:rsidR="00B57B0B">
        <w:rPr>
          <w:bCs/>
          <w:i w:val="0"/>
          <w:iCs/>
        </w:rPr>
        <w:t xml:space="preserve">by a supervision system </w:t>
      </w:r>
      <w:r w:rsidR="00B57B0B">
        <w:rPr>
          <w:bCs/>
          <w:i w:val="0"/>
          <w:iCs/>
          <w:lang w:val="en-GB"/>
        </w:rPr>
        <w:t>that</w:t>
      </w:r>
      <w:r w:rsidR="00B57B0B" w:rsidRPr="00B57B0B">
        <w:rPr>
          <w:bCs/>
          <w:i w:val="0"/>
          <w:iCs/>
          <w:lang w:val="en-GB"/>
        </w:rPr>
        <w:t xml:space="preserve"> allow</w:t>
      </w:r>
      <w:r w:rsidR="00B57B0B">
        <w:rPr>
          <w:bCs/>
          <w:i w:val="0"/>
          <w:iCs/>
          <w:lang w:val="en-GB"/>
        </w:rPr>
        <w:t>ed</w:t>
      </w:r>
      <w:r>
        <w:rPr>
          <w:bCs/>
          <w:i w:val="0"/>
          <w:iCs/>
          <w:lang w:val="en-GB"/>
        </w:rPr>
        <w:t xml:space="preserve"> also</w:t>
      </w:r>
      <w:r w:rsidR="00B57B0B" w:rsidRPr="00B57B0B">
        <w:rPr>
          <w:bCs/>
          <w:i w:val="0"/>
          <w:iCs/>
          <w:lang w:val="en-GB"/>
        </w:rPr>
        <w:t xml:space="preserve"> to historicize all measured data</w:t>
      </w:r>
      <w:r w:rsidR="00B57B0B">
        <w:rPr>
          <w:bCs/>
          <w:i w:val="0"/>
          <w:iCs/>
          <w:lang w:val="en-GB"/>
        </w:rPr>
        <w:t>.</w:t>
      </w:r>
    </w:p>
    <w:p w14:paraId="6687153E" w14:textId="6E70CD31" w:rsidR="003E30C2" w:rsidRDefault="00647C7A" w:rsidP="0080037E">
      <w:pPr>
        <w:pStyle w:val="Abstract"/>
        <w:spacing w:before="0"/>
        <w:jc w:val="both"/>
        <w:rPr>
          <w:bCs/>
          <w:i w:val="0"/>
          <w:iCs/>
          <w:lang w:val="en-GB"/>
        </w:rPr>
      </w:pPr>
      <w:r w:rsidRPr="00647C7A">
        <w:rPr>
          <w:bCs/>
          <w:i w:val="0"/>
          <w:iCs/>
          <w:lang w:val="en-GB"/>
        </w:rPr>
        <w:t xml:space="preserve">The analysed data were used to identify an appropriate control logic that could be implemented for </w:t>
      </w:r>
      <w:r>
        <w:rPr>
          <w:bCs/>
          <w:i w:val="0"/>
          <w:iCs/>
          <w:lang w:val="en-GB"/>
        </w:rPr>
        <w:t xml:space="preserve">a </w:t>
      </w:r>
      <w:r w:rsidRPr="00647C7A">
        <w:rPr>
          <w:bCs/>
          <w:i w:val="0"/>
          <w:iCs/>
          <w:lang w:val="en-GB"/>
        </w:rPr>
        <w:t>low-cost management</w:t>
      </w:r>
      <w:r>
        <w:rPr>
          <w:bCs/>
          <w:i w:val="0"/>
          <w:iCs/>
          <w:lang w:val="en-GB"/>
        </w:rPr>
        <w:t xml:space="preserve"> to improve greenhouse efficiency</w:t>
      </w:r>
      <w:r w:rsidRPr="00647C7A">
        <w:rPr>
          <w:bCs/>
          <w:i w:val="0"/>
          <w:iCs/>
          <w:lang w:val="en-GB"/>
        </w:rPr>
        <w:t>.</w:t>
      </w:r>
    </w:p>
    <w:p w14:paraId="64E52967" w14:textId="77777777" w:rsidR="005E0658" w:rsidRDefault="005E0658" w:rsidP="0080037E">
      <w:pPr>
        <w:pStyle w:val="Abstract"/>
        <w:spacing w:before="0"/>
        <w:jc w:val="both"/>
        <w:rPr>
          <w:bCs/>
          <w:i w:val="0"/>
          <w:iCs/>
          <w:lang w:val="en-GB"/>
        </w:rPr>
      </w:pPr>
    </w:p>
    <w:p w14:paraId="622BD1AA" w14:textId="5DCE96A6" w:rsidR="00615DEB" w:rsidRPr="005E0658" w:rsidRDefault="00615DEB" w:rsidP="005E0658">
      <w:pPr>
        <w:pStyle w:val="Abstract"/>
        <w:numPr>
          <w:ilvl w:val="0"/>
          <w:numId w:val="5"/>
        </w:numPr>
        <w:spacing w:before="0"/>
        <w:ind w:left="357" w:hanging="357"/>
        <w:jc w:val="both"/>
        <w:rPr>
          <w:rFonts w:cs="Arial"/>
          <w:i w:val="0"/>
          <w:sz w:val="20"/>
          <w:lang w:val="en-GB"/>
        </w:rPr>
      </w:pPr>
      <w:proofErr w:type="spellStart"/>
      <w:r w:rsidRPr="005E0658">
        <w:rPr>
          <w:rFonts w:cs="Arial"/>
          <w:i w:val="0"/>
          <w:sz w:val="20"/>
          <w:lang w:val="en-GB"/>
        </w:rPr>
        <w:t>Fedoroff</w:t>
      </w:r>
      <w:proofErr w:type="spellEnd"/>
      <w:r w:rsidRPr="005E0658">
        <w:rPr>
          <w:rFonts w:cs="Arial"/>
          <w:i w:val="0"/>
          <w:sz w:val="20"/>
          <w:lang w:val="en-GB"/>
        </w:rPr>
        <w:t xml:space="preserve">, N. V. </w:t>
      </w:r>
      <w:r w:rsidR="0004787C" w:rsidRPr="005E0658">
        <w:rPr>
          <w:rFonts w:cs="Arial"/>
          <w:i w:val="0"/>
          <w:sz w:val="20"/>
          <w:lang w:val="en-GB"/>
        </w:rPr>
        <w:t xml:space="preserve">(2015). </w:t>
      </w:r>
      <w:r w:rsidRPr="005E0658">
        <w:rPr>
          <w:rFonts w:cs="Arial"/>
          <w:i w:val="0"/>
          <w:sz w:val="20"/>
          <w:lang w:val="en-GB"/>
        </w:rPr>
        <w:t>Food in a future of 10 billion. Agriculture &amp; Food Security, 4(1), 1-10</w:t>
      </w:r>
      <w:r w:rsidR="0004787C" w:rsidRPr="005E0658">
        <w:rPr>
          <w:rFonts w:cs="Arial"/>
          <w:i w:val="0"/>
          <w:sz w:val="20"/>
          <w:lang w:val="en-GB"/>
        </w:rPr>
        <w:t>.</w:t>
      </w:r>
    </w:p>
    <w:p w14:paraId="6F754D48" w14:textId="3E85E3AB" w:rsidR="00615DEB" w:rsidRPr="005E0658" w:rsidRDefault="0080037E" w:rsidP="005E0658">
      <w:pPr>
        <w:pStyle w:val="Abstract"/>
        <w:numPr>
          <w:ilvl w:val="0"/>
          <w:numId w:val="5"/>
        </w:numPr>
        <w:spacing w:before="0"/>
        <w:ind w:left="357" w:hanging="357"/>
        <w:jc w:val="both"/>
        <w:rPr>
          <w:rFonts w:cs="Arial"/>
          <w:i w:val="0"/>
          <w:sz w:val="20"/>
          <w:lang w:val="it-IT"/>
        </w:rPr>
      </w:pPr>
      <w:proofErr w:type="spellStart"/>
      <w:r w:rsidRPr="005E0658">
        <w:rPr>
          <w:rFonts w:cs="Arial"/>
          <w:i w:val="0"/>
          <w:iCs/>
          <w:sz w:val="20"/>
          <w:lang w:val="it-IT"/>
        </w:rPr>
        <w:t>Sardare</w:t>
      </w:r>
      <w:proofErr w:type="spellEnd"/>
      <w:r w:rsidRPr="005E0658">
        <w:rPr>
          <w:rFonts w:cs="Arial"/>
          <w:i w:val="0"/>
          <w:iCs/>
          <w:sz w:val="20"/>
          <w:lang w:val="it-IT"/>
        </w:rPr>
        <w:t xml:space="preserve">, M. D., &amp; </w:t>
      </w:r>
      <w:proofErr w:type="spellStart"/>
      <w:r w:rsidRPr="005E0658">
        <w:rPr>
          <w:rFonts w:cs="Arial"/>
          <w:i w:val="0"/>
          <w:iCs/>
          <w:sz w:val="20"/>
          <w:lang w:val="it-IT"/>
        </w:rPr>
        <w:t>Admane</w:t>
      </w:r>
      <w:proofErr w:type="spellEnd"/>
      <w:r w:rsidRPr="005E0658">
        <w:rPr>
          <w:rFonts w:cs="Arial"/>
          <w:i w:val="0"/>
          <w:iCs/>
          <w:sz w:val="20"/>
          <w:lang w:val="it-IT"/>
        </w:rPr>
        <w:t xml:space="preserve">, S. V. (2013). </w:t>
      </w:r>
      <w:r w:rsidRPr="005E0658">
        <w:rPr>
          <w:rFonts w:cs="Arial"/>
          <w:i w:val="0"/>
          <w:iCs/>
          <w:sz w:val="20"/>
        </w:rPr>
        <w:t>A review on plant without soil-hydroponics.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>International Journal of Research in Engineering and Technology,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>2(3), 299-304.</w:t>
      </w:r>
    </w:p>
    <w:p w14:paraId="3B502201" w14:textId="77E6C0EB" w:rsidR="00615DEB" w:rsidRPr="005E0658" w:rsidRDefault="003A1D98" w:rsidP="005E0658">
      <w:pPr>
        <w:pStyle w:val="Abstract"/>
        <w:numPr>
          <w:ilvl w:val="0"/>
          <w:numId w:val="5"/>
        </w:numPr>
        <w:spacing w:before="0"/>
        <w:ind w:left="357" w:hanging="357"/>
        <w:jc w:val="both"/>
        <w:rPr>
          <w:rFonts w:cs="Arial"/>
          <w:i w:val="0"/>
          <w:sz w:val="20"/>
          <w:lang w:val="it-IT"/>
        </w:rPr>
      </w:pPr>
      <w:r w:rsidRPr="005E0658">
        <w:rPr>
          <w:rFonts w:cs="Arial"/>
          <w:i w:val="0"/>
          <w:iCs/>
          <w:sz w:val="20"/>
        </w:rPr>
        <w:t>Khan, F. A. A. (2018). A review on hydroponic greenhouse cultivation for sustainable agriculture.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>International Journal of Agriculture Environment and Food Sciences,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>2(2), 59-66.</w:t>
      </w:r>
    </w:p>
    <w:p w14:paraId="659E25F4" w14:textId="63D70987" w:rsidR="00615DEB" w:rsidRPr="005E0658" w:rsidRDefault="00615DEB" w:rsidP="005E0658">
      <w:pPr>
        <w:pStyle w:val="Abstract"/>
        <w:numPr>
          <w:ilvl w:val="0"/>
          <w:numId w:val="5"/>
        </w:numPr>
        <w:spacing w:before="0"/>
        <w:ind w:left="357" w:hanging="357"/>
        <w:jc w:val="both"/>
        <w:rPr>
          <w:rFonts w:cs="Arial"/>
          <w:i w:val="0"/>
          <w:sz w:val="20"/>
          <w:lang w:val="it-IT"/>
        </w:rPr>
      </w:pPr>
      <w:r w:rsidRPr="005E0658">
        <w:rPr>
          <w:rFonts w:cs="Arial"/>
          <w:i w:val="0"/>
          <w:iCs/>
          <w:sz w:val="20"/>
        </w:rPr>
        <w:t xml:space="preserve">Singh, M. C., Singh, J. P., Pandey, S. K., Cutting, N. G., Sharma, P., </w:t>
      </w:r>
      <w:proofErr w:type="spellStart"/>
      <w:r w:rsidRPr="005E0658">
        <w:rPr>
          <w:rFonts w:cs="Arial"/>
          <w:i w:val="0"/>
          <w:iCs/>
          <w:sz w:val="20"/>
        </w:rPr>
        <w:t>Shrivastav</w:t>
      </w:r>
      <w:proofErr w:type="spellEnd"/>
      <w:r w:rsidRPr="005E0658">
        <w:rPr>
          <w:rFonts w:cs="Arial"/>
          <w:i w:val="0"/>
          <w:iCs/>
          <w:sz w:val="20"/>
        </w:rPr>
        <w:t>, V., &amp; Sharma, P. (2018). A review of three commonly used techniques of controlling greenhouse microclimate.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 xml:space="preserve">Int. J. </w:t>
      </w:r>
      <w:proofErr w:type="spellStart"/>
      <w:r w:rsidRPr="005E0658">
        <w:rPr>
          <w:rFonts w:cs="Arial"/>
          <w:i w:val="0"/>
          <w:iCs/>
          <w:sz w:val="20"/>
        </w:rPr>
        <w:t>Curr</w:t>
      </w:r>
      <w:proofErr w:type="spellEnd"/>
      <w:r w:rsidRPr="005E0658">
        <w:rPr>
          <w:rFonts w:cs="Arial"/>
          <w:i w:val="0"/>
          <w:iCs/>
          <w:sz w:val="20"/>
        </w:rPr>
        <w:t>. Microbiol. App. Sci,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>7(1), 3491-3505.</w:t>
      </w:r>
    </w:p>
    <w:p w14:paraId="0DFD965A" w14:textId="0BE0FBC3" w:rsidR="007F5EBC" w:rsidRPr="005E0658" w:rsidRDefault="007F5EBC" w:rsidP="005E0658">
      <w:pPr>
        <w:pStyle w:val="Abstract"/>
        <w:numPr>
          <w:ilvl w:val="0"/>
          <w:numId w:val="5"/>
        </w:numPr>
        <w:spacing w:before="0"/>
        <w:ind w:left="357" w:hanging="357"/>
        <w:jc w:val="both"/>
        <w:rPr>
          <w:rFonts w:cs="Arial"/>
          <w:i w:val="0"/>
          <w:sz w:val="20"/>
          <w:lang w:val="it-IT"/>
        </w:rPr>
      </w:pPr>
      <w:r w:rsidRPr="005E0658">
        <w:rPr>
          <w:rFonts w:cs="Arial"/>
          <w:i w:val="0"/>
          <w:iCs/>
          <w:sz w:val="20"/>
        </w:rPr>
        <w:t>Bugbee, B. (2003, February). Nutrient management in recirculating hydroponic culture. In South Pacific Soilless Culture Conference-SPSCC 648</w:t>
      </w:r>
      <w:r w:rsidR="0089216A">
        <w:rPr>
          <w:rFonts w:cs="Arial"/>
          <w:i w:val="0"/>
          <w:iCs/>
          <w:sz w:val="20"/>
        </w:rPr>
        <w:t xml:space="preserve"> </w:t>
      </w:r>
      <w:r w:rsidRPr="005E0658">
        <w:rPr>
          <w:rFonts w:cs="Arial"/>
          <w:i w:val="0"/>
          <w:iCs/>
          <w:sz w:val="20"/>
        </w:rPr>
        <w:t>(pp. 99-112).</w:t>
      </w:r>
    </w:p>
    <w:sectPr w:rsidR="007F5EBC" w:rsidRPr="005E0658" w:rsidSect="00E46F6E">
      <w:headerReference w:type="default" r:id="rId13"/>
      <w:pgSz w:w="12240" w:h="15840" w:code="1"/>
      <w:pgMar w:top="1985" w:right="1701" w:bottom="1701" w:left="1701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4B46" w14:textId="77777777" w:rsidR="00D24224" w:rsidRDefault="00D24224">
      <w:r>
        <w:separator/>
      </w:r>
    </w:p>
  </w:endnote>
  <w:endnote w:type="continuationSeparator" w:id="0">
    <w:p w14:paraId="46CA8DCB" w14:textId="77777777" w:rsidR="00D24224" w:rsidRDefault="00D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9915" w14:textId="77777777" w:rsidR="00D24224" w:rsidRDefault="00D24224">
      <w:r>
        <w:separator/>
      </w:r>
    </w:p>
  </w:footnote>
  <w:footnote w:type="continuationSeparator" w:id="0">
    <w:p w14:paraId="432DCB51" w14:textId="77777777" w:rsidR="00D24224" w:rsidRDefault="00D2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192DB2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61D2DE4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0B87ACB" wp14:editId="704BB5E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8767E1C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4D0E2C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C9971CA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5AF4FBD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9EE4AAC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65CE0"/>
    <w:multiLevelType w:val="hybridMultilevel"/>
    <w:tmpl w:val="D7EAE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4787C"/>
    <w:rsid w:val="000A3564"/>
    <w:rsid w:val="000E3C64"/>
    <w:rsid w:val="000F6FF4"/>
    <w:rsid w:val="00147974"/>
    <w:rsid w:val="00157878"/>
    <w:rsid w:val="00181530"/>
    <w:rsid w:val="0019149B"/>
    <w:rsid w:val="002C17B2"/>
    <w:rsid w:val="002C4434"/>
    <w:rsid w:val="002F6CAF"/>
    <w:rsid w:val="00337E67"/>
    <w:rsid w:val="00373595"/>
    <w:rsid w:val="00386B42"/>
    <w:rsid w:val="00387BD9"/>
    <w:rsid w:val="003931B4"/>
    <w:rsid w:val="00393FEB"/>
    <w:rsid w:val="003A1D98"/>
    <w:rsid w:val="003B5BFE"/>
    <w:rsid w:val="003C49F7"/>
    <w:rsid w:val="003E30C2"/>
    <w:rsid w:val="00434EB6"/>
    <w:rsid w:val="004522EE"/>
    <w:rsid w:val="00474984"/>
    <w:rsid w:val="004A66FD"/>
    <w:rsid w:val="004F12CD"/>
    <w:rsid w:val="00503928"/>
    <w:rsid w:val="00523EE4"/>
    <w:rsid w:val="0055415E"/>
    <w:rsid w:val="0058471E"/>
    <w:rsid w:val="005A41BF"/>
    <w:rsid w:val="005D1E8A"/>
    <w:rsid w:val="005D3192"/>
    <w:rsid w:val="005E0658"/>
    <w:rsid w:val="005F2A16"/>
    <w:rsid w:val="006070C5"/>
    <w:rsid w:val="00607445"/>
    <w:rsid w:val="00615DEB"/>
    <w:rsid w:val="006333DF"/>
    <w:rsid w:val="00647C7A"/>
    <w:rsid w:val="00656F38"/>
    <w:rsid w:val="0068719C"/>
    <w:rsid w:val="006C2472"/>
    <w:rsid w:val="006D3BBC"/>
    <w:rsid w:val="007271E3"/>
    <w:rsid w:val="00733598"/>
    <w:rsid w:val="007348F9"/>
    <w:rsid w:val="00782C7C"/>
    <w:rsid w:val="007B3067"/>
    <w:rsid w:val="007D0A2E"/>
    <w:rsid w:val="007F5EBC"/>
    <w:rsid w:val="0080037E"/>
    <w:rsid w:val="00801AB1"/>
    <w:rsid w:val="008415E3"/>
    <w:rsid w:val="00844A27"/>
    <w:rsid w:val="00875E02"/>
    <w:rsid w:val="0089216A"/>
    <w:rsid w:val="00894481"/>
    <w:rsid w:val="008B65C6"/>
    <w:rsid w:val="008F0532"/>
    <w:rsid w:val="008F7578"/>
    <w:rsid w:val="008F7CDD"/>
    <w:rsid w:val="0091070A"/>
    <w:rsid w:val="009862FA"/>
    <w:rsid w:val="0099145B"/>
    <w:rsid w:val="009B73F4"/>
    <w:rsid w:val="00A24940"/>
    <w:rsid w:val="00A26E0F"/>
    <w:rsid w:val="00A471B4"/>
    <w:rsid w:val="00AC5880"/>
    <w:rsid w:val="00B430D3"/>
    <w:rsid w:val="00B544CD"/>
    <w:rsid w:val="00B57B0B"/>
    <w:rsid w:val="00B96299"/>
    <w:rsid w:val="00BC4CDC"/>
    <w:rsid w:val="00BE34DF"/>
    <w:rsid w:val="00C92A3D"/>
    <w:rsid w:val="00C97AA5"/>
    <w:rsid w:val="00CB20A4"/>
    <w:rsid w:val="00D15F5F"/>
    <w:rsid w:val="00D24224"/>
    <w:rsid w:val="00D254A5"/>
    <w:rsid w:val="00D50D2C"/>
    <w:rsid w:val="00D76187"/>
    <w:rsid w:val="00D91BC2"/>
    <w:rsid w:val="00DA1D82"/>
    <w:rsid w:val="00DC0102"/>
    <w:rsid w:val="00DD5AF2"/>
    <w:rsid w:val="00DE43BB"/>
    <w:rsid w:val="00DE6B1F"/>
    <w:rsid w:val="00DF66FD"/>
    <w:rsid w:val="00E01602"/>
    <w:rsid w:val="00E05533"/>
    <w:rsid w:val="00E0595D"/>
    <w:rsid w:val="00E1244D"/>
    <w:rsid w:val="00E46F6E"/>
    <w:rsid w:val="00E80D3C"/>
    <w:rsid w:val="00E87828"/>
    <w:rsid w:val="00EB63D7"/>
    <w:rsid w:val="00F12439"/>
    <w:rsid w:val="00F95025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7D571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Numeroriga">
    <w:name w:val="line number"/>
    <w:basedOn w:val="Carpredefinitoparagrafo"/>
    <w:uiPriority w:val="99"/>
    <w:semiHidden/>
    <w:unhideWhenUsed/>
    <w:rsid w:val="0099145B"/>
  </w:style>
  <w:style w:type="character" w:styleId="Rimandocommento">
    <w:name w:val="annotation reference"/>
    <w:basedOn w:val="Carpredefinitoparagrafo"/>
    <w:uiPriority w:val="99"/>
    <w:semiHidden/>
    <w:unhideWhenUsed/>
    <w:rsid w:val="005541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415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415E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41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415E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1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15E"/>
    <w:rPr>
      <w:rFonts w:ascii="Segoe UI" w:hAnsi="Segoe UI" w:cs="Segoe UI"/>
      <w:sz w:val="18"/>
      <w:szCs w:val="18"/>
      <w:lang w:val="en-US" w:eastAsia="en-US"/>
    </w:rPr>
  </w:style>
  <w:style w:type="paragraph" w:styleId="Revisione">
    <w:name w:val="Revision"/>
    <w:hidden/>
    <w:uiPriority w:val="99"/>
    <w:semiHidden/>
    <w:rsid w:val="0004787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rsino2@studenti.unimol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perone@unifg.it" TargetMode="External"/><Relationship Id="rId12" Type="http://schemas.openxmlformats.org/officeDocument/2006/relationships/hyperlink" Target="mailto:biagio.bianchi@un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fianza@unimo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erruccio.giametta@unimo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alano@unimol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3268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MICHELA ORSINO</cp:lastModifiedBy>
  <cp:revision>3</cp:revision>
  <cp:lastPrinted>2003-12-04T08:59:00Z</cp:lastPrinted>
  <dcterms:created xsi:type="dcterms:W3CDTF">2022-02-28T23:57:00Z</dcterms:created>
  <dcterms:modified xsi:type="dcterms:W3CDTF">2022-03-03T10:32:00Z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