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A37" w14:textId="77777777" w:rsidR="0010460E" w:rsidRDefault="0010460E">
      <w:pPr>
        <w:pStyle w:val="Titolo"/>
        <w:ind w:left="0" w:right="49"/>
      </w:pPr>
      <w:r w:rsidRPr="0010460E">
        <w:t>Assessing differences in land productivity trends to climatic data in arid and semi-arid zones: a study case in northern Mozambique</w:t>
      </w:r>
      <w:r>
        <w:t xml:space="preserve"> </w:t>
      </w:r>
    </w:p>
    <w:p w14:paraId="4B169074" w14:textId="29649A7D" w:rsidR="00434EB6" w:rsidRPr="009A0662" w:rsidRDefault="009A0662">
      <w:pPr>
        <w:pStyle w:val="Author"/>
        <w:jc w:val="center"/>
        <w:rPr>
          <w:lang w:val="it-IT"/>
        </w:rPr>
      </w:pPr>
      <w:r>
        <w:rPr>
          <w:lang w:val="it-IT"/>
        </w:rPr>
        <w:t>Francesco Solano</w:t>
      </w:r>
      <w:r w:rsidRPr="009A0662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9A0662">
        <w:rPr>
          <w:lang w:val="it-IT"/>
        </w:rPr>
        <w:t>,</w:t>
      </w:r>
      <w:r>
        <w:rPr>
          <w:lang w:val="it-IT"/>
        </w:rPr>
        <w:t xml:space="preserve"> Salvatore Praticò</w:t>
      </w:r>
      <w:r>
        <w:rPr>
          <w:vertAlign w:val="superscript"/>
          <w:lang w:val="it-IT"/>
        </w:rPr>
        <w:t>2</w:t>
      </w:r>
      <w:r>
        <w:rPr>
          <w:lang w:val="it-IT"/>
        </w:rPr>
        <w:t xml:space="preserve">, </w:t>
      </w:r>
      <w:r w:rsidR="005F77CB">
        <w:rPr>
          <w:lang w:val="it-IT"/>
        </w:rPr>
        <w:t>Maria Nicolina Ripa</w:t>
      </w:r>
      <w:r w:rsidR="005F77CB" w:rsidRPr="00B3069B">
        <w:rPr>
          <w:vertAlign w:val="superscript"/>
          <w:lang w:val="it-IT"/>
        </w:rPr>
        <w:t>1</w:t>
      </w:r>
      <w:r w:rsidR="005F77CB">
        <w:rPr>
          <w:lang w:val="it-IT"/>
        </w:rPr>
        <w:t xml:space="preserve">, </w:t>
      </w:r>
      <w:r>
        <w:rPr>
          <w:lang w:val="it-IT"/>
        </w:rPr>
        <w:t>Giuseppe Modica</w:t>
      </w:r>
      <w:r w:rsidRPr="009A0662">
        <w:rPr>
          <w:vertAlign w:val="superscript"/>
          <w:lang w:val="it-IT"/>
        </w:rPr>
        <w:t>2</w:t>
      </w:r>
    </w:p>
    <w:p w14:paraId="1BE34F8F" w14:textId="11AAF4B0" w:rsidR="009A0662" w:rsidRPr="005554BC" w:rsidRDefault="009A0662" w:rsidP="009A0662">
      <w:pPr>
        <w:pStyle w:val="Address"/>
        <w:spacing w:before="0" w:after="0"/>
        <w:jc w:val="center"/>
        <w:rPr>
          <w:lang w:val="it-IT"/>
        </w:rPr>
      </w:pPr>
      <w:r w:rsidRPr="005554BC">
        <w:rPr>
          <w:vertAlign w:val="superscript"/>
          <w:lang w:val="it-IT"/>
        </w:rPr>
        <w:t>1</w:t>
      </w:r>
      <w:r w:rsidRPr="005554BC">
        <w:rPr>
          <w:lang w:val="it-IT"/>
        </w:rPr>
        <w:t xml:space="preserve"> D</w:t>
      </w:r>
      <w:r w:rsidR="005554BC" w:rsidRPr="005554BC">
        <w:rPr>
          <w:lang w:val="it-IT"/>
        </w:rPr>
        <w:t xml:space="preserve">ipartimento di Scienze </w:t>
      </w:r>
      <w:r w:rsidR="005554BC">
        <w:rPr>
          <w:lang w:val="it-IT"/>
        </w:rPr>
        <w:t>Agrarie e Forestali</w:t>
      </w:r>
      <w:r w:rsidRPr="005554BC">
        <w:rPr>
          <w:lang w:val="it-IT"/>
        </w:rPr>
        <w:t xml:space="preserve"> (DAFNE) – Universit</w:t>
      </w:r>
      <w:r w:rsidR="005554BC">
        <w:rPr>
          <w:lang w:val="it-IT"/>
        </w:rPr>
        <w:t xml:space="preserve">à degli studi della </w:t>
      </w:r>
      <w:r w:rsidRPr="005554BC">
        <w:rPr>
          <w:lang w:val="it-IT"/>
        </w:rPr>
        <w:t>Tuscia – via S. Camillo de Lellis, 01100 Viterbo (</w:t>
      </w:r>
      <w:proofErr w:type="spellStart"/>
      <w:r w:rsidRPr="005554BC">
        <w:rPr>
          <w:lang w:val="it-IT"/>
        </w:rPr>
        <w:t>Italy</w:t>
      </w:r>
      <w:proofErr w:type="spellEnd"/>
      <w:r w:rsidRPr="005554BC">
        <w:rPr>
          <w:lang w:val="it-IT"/>
        </w:rPr>
        <w:t>)</w:t>
      </w:r>
    </w:p>
    <w:p w14:paraId="419874B1" w14:textId="4F67C687" w:rsidR="009A0662" w:rsidRPr="009A0662" w:rsidRDefault="009A0662" w:rsidP="009A0662">
      <w:pPr>
        <w:pStyle w:val="Address"/>
        <w:spacing w:before="0" w:after="0"/>
        <w:jc w:val="center"/>
        <w:rPr>
          <w:lang w:val="it-IT"/>
        </w:rPr>
      </w:pPr>
      <w:r w:rsidRPr="009A0662">
        <w:rPr>
          <w:vertAlign w:val="superscript"/>
          <w:lang w:val="it-IT"/>
        </w:rPr>
        <w:t>2</w:t>
      </w:r>
      <w:r w:rsidRPr="009A0662">
        <w:rPr>
          <w:lang w:val="it-IT"/>
        </w:rPr>
        <w:t xml:space="preserve"> Università degli studi ‘Mediterranea’ di Reggio Calabria – Dipartimento di Agraria – </w:t>
      </w:r>
      <w:proofErr w:type="spellStart"/>
      <w:r w:rsidRPr="009A0662">
        <w:rPr>
          <w:lang w:val="it-IT"/>
        </w:rPr>
        <w:t>loc</w:t>
      </w:r>
      <w:proofErr w:type="spellEnd"/>
      <w:r w:rsidRPr="009A0662">
        <w:rPr>
          <w:lang w:val="it-IT"/>
        </w:rPr>
        <w:t xml:space="preserve">. </w:t>
      </w:r>
      <w:proofErr w:type="spellStart"/>
      <w:r w:rsidRPr="009A0662">
        <w:rPr>
          <w:lang w:val="it-IT"/>
        </w:rPr>
        <w:t>feo</w:t>
      </w:r>
      <w:proofErr w:type="spellEnd"/>
      <w:r w:rsidRPr="009A0662">
        <w:rPr>
          <w:lang w:val="it-IT"/>
        </w:rPr>
        <w:t xml:space="preserve"> di Vito s.n.c., 89122 Reggio Calabria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>)</w:t>
      </w:r>
    </w:p>
    <w:p w14:paraId="071571E9" w14:textId="77777777" w:rsidR="005F77CB" w:rsidRDefault="005F77CB" w:rsidP="005F77CB">
      <w:pPr>
        <w:pStyle w:val="Address"/>
        <w:spacing w:before="0" w:after="0"/>
        <w:jc w:val="center"/>
        <w:rPr>
          <w:lang w:val="it-IT"/>
        </w:rPr>
      </w:pPr>
    </w:p>
    <w:p w14:paraId="7CB807B8" w14:textId="0278AE0F" w:rsidR="00434EB6" w:rsidRPr="003B6EA8" w:rsidRDefault="00C87906" w:rsidP="00B3069B">
      <w:pPr>
        <w:pStyle w:val="Address"/>
        <w:spacing w:before="0" w:after="0"/>
        <w:jc w:val="center"/>
        <w:rPr>
          <w:lang w:val="it-IT"/>
        </w:rPr>
      </w:pPr>
      <w:hyperlink r:id="rId7" w:history="1">
        <w:r w:rsidR="00E56D16" w:rsidRPr="00B3069B">
          <w:rPr>
            <w:rStyle w:val="Collegamentoipertestuale"/>
            <w:lang w:val="it-IT"/>
          </w:rPr>
          <w:t>f.solano@unitus.it</w:t>
        </w:r>
      </w:hyperlink>
      <w:r w:rsidR="00CF1DB1" w:rsidRPr="00B3069B">
        <w:rPr>
          <w:lang w:val="it-IT"/>
        </w:rPr>
        <w:t xml:space="preserve">, </w:t>
      </w:r>
      <w:hyperlink r:id="rId8" w:history="1">
        <w:r w:rsidR="00CF1DB1" w:rsidRPr="00B3069B">
          <w:rPr>
            <w:rStyle w:val="Collegamentoipertestuale"/>
            <w:lang w:val="it-IT"/>
          </w:rPr>
          <w:t>salvatore.pratico@unirc.it</w:t>
        </w:r>
      </w:hyperlink>
      <w:r w:rsidR="00CF1DB1" w:rsidRPr="00B3069B">
        <w:rPr>
          <w:lang w:val="it-IT"/>
        </w:rPr>
        <w:t xml:space="preserve">, </w:t>
      </w:r>
      <w:hyperlink r:id="rId9" w:history="1">
        <w:r w:rsidR="00C82E5A" w:rsidRPr="00C82E5A">
          <w:rPr>
            <w:rStyle w:val="Collegamentoipertestuale"/>
            <w:lang w:val="it-IT"/>
          </w:rPr>
          <w:t>nripa@unitus.it</w:t>
        </w:r>
      </w:hyperlink>
      <w:r w:rsidR="00B3069B">
        <w:rPr>
          <w:lang w:val="it-IT"/>
        </w:rPr>
        <w:t xml:space="preserve">, </w:t>
      </w:r>
      <w:hyperlink r:id="rId10" w:history="1">
        <w:r w:rsidR="00CF1DB1" w:rsidRPr="00B3069B">
          <w:rPr>
            <w:rStyle w:val="Collegamentoipertestuale"/>
            <w:lang w:val="it-IT"/>
          </w:rPr>
          <w:t>giuseppe.modica@unirc.it</w:t>
        </w:r>
      </w:hyperlink>
    </w:p>
    <w:p w14:paraId="6BACF8ED" w14:textId="77777777" w:rsidR="00CF1DB1" w:rsidRPr="00B3069B" w:rsidRDefault="00CF1DB1" w:rsidP="00CF1DB1">
      <w:pPr>
        <w:rPr>
          <w:lang w:val="it-IT"/>
        </w:rPr>
      </w:pPr>
    </w:p>
    <w:p w14:paraId="3B0D09D1" w14:textId="0A76DCDA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82E5A">
        <w:t xml:space="preserve">Land degradation, NDVI </w:t>
      </w:r>
      <w:r w:rsidR="008C077E">
        <w:t>time series</w:t>
      </w:r>
      <w:r w:rsidR="00C82E5A">
        <w:t xml:space="preserve">, </w:t>
      </w:r>
      <w:r w:rsidR="008C077E">
        <w:t xml:space="preserve">Trend analysis, </w:t>
      </w:r>
      <w:r w:rsidR="00E62BA0">
        <w:t xml:space="preserve">Multi-Temporal Remote Sensing, </w:t>
      </w:r>
      <w:r w:rsidR="00B95A00">
        <w:t>SDG</w:t>
      </w:r>
      <w:r w:rsidR="008C077E">
        <w:t xml:space="preserve">. </w:t>
      </w:r>
    </w:p>
    <w:p w14:paraId="1E68B82F" w14:textId="0CA3B138" w:rsidR="00022332" w:rsidRDefault="00434EB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27B66" w:rsidRPr="00627B66">
        <w:rPr>
          <w:rFonts w:cs="Arial"/>
          <w:i w:val="0"/>
          <w:iCs/>
        </w:rPr>
        <w:t>In recent years many efforts have been made to locate and measure land degradation worldwide to reach the target to reduce its progress</w:t>
      </w:r>
      <w:r w:rsidR="00627B66">
        <w:rPr>
          <w:rFonts w:cs="Arial"/>
          <w:i w:val="0"/>
          <w:iCs/>
        </w:rPr>
        <w:t xml:space="preserve">, reduce </w:t>
      </w:r>
      <w:r w:rsidR="00627B66" w:rsidRPr="00627B66">
        <w:rPr>
          <w:rFonts w:cs="Arial"/>
          <w:i w:val="0"/>
          <w:iCs/>
        </w:rPr>
        <w:t>poverty</w:t>
      </w:r>
      <w:r w:rsidR="004A3BCB">
        <w:rPr>
          <w:rFonts w:cs="Arial"/>
          <w:i w:val="0"/>
          <w:iCs/>
        </w:rPr>
        <w:t xml:space="preserve"> and</w:t>
      </w:r>
      <w:r w:rsidR="00627B66" w:rsidRPr="00627B66">
        <w:rPr>
          <w:rFonts w:cs="Arial"/>
          <w:i w:val="0"/>
          <w:iCs/>
        </w:rPr>
        <w:t xml:space="preserve"> increase food security and nutrition, following the United Nation Convention to combat desertification (UNCCD) and the Land degradation neutrality (LDN) initiative of </w:t>
      </w:r>
      <w:r w:rsidR="006A3ECC" w:rsidRPr="00627B66">
        <w:rPr>
          <w:rFonts w:cs="Arial"/>
          <w:i w:val="0"/>
          <w:iCs/>
        </w:rPr>
        <w:t>the Sustainable</w:t>
      </w:r>
      <w:r w:rsidR="00627B66" w:rsidRPr="00627B66">
        <w:rPr>
          <w:rFonts w:cs="Arial"/>
          <w:i w:val="0"/>
          <w:iCs/>
        </w:rPr>
        <w:t xml:space="preserve"> Development Goals (SDG) of Agenda 2030</w:t>
      </w:r>
      <w:r w:rsidR="00A56C37">
        <w:rPr>
          <w:rFonts w:cs="Arial"/>
          <w:i w:val="0"/>
          <w:iCs/>
          <w:szCs w:val="24"/>
        </w:rPr>
        <w:t>.</w:t>
      </w:r>
      <w:r w:rsidR="006A3ECC">
        <w:rPr>
          <w:rFonts w:cs="Arial"/>
          <w:i w:val="0"/>
          <w:iCs/>
          <w:szCs w:val="24"/>
        </w:rPr>
        <w:t xml:space="preserve"> </w:t>
      </w:r>
      <w:r w:rsidR="006A3ECC" w:rsidRPr="006A3ECC">
        <w:rPr>
          <w:rFonts w:cs="Arial"/>
          <w:i w:val="0"/>
          <w:iCs/>
          <w:szCs w:val="24"/>
        </w:rPr>
        <w:t>Several international reports provide different guidance on the most suitable land degradation indicators, and methodological approach in measuring and monitoring</w:t>
      </w:r>
      <w:r w:rsidR="00C77E48">
        <w:rPr>
          <w:rFonts w:cs="Arial"/>
          <w:i w:val="0"/>
          <w:iCs/>
          <w:szCs w:val="24"/>
        </w:rPr>
        <w:t xml:space="preserve"> them.</w:t>
      </w:r>
      <w:r w:rsidR="006A3ECC">
        <w:rPr>
          <w:rFonts w:cs="Arial"/>
          <w:i w:val="0"/>
          <w:iCs/>
          <w:szCs w:val="24"/>
        </w:rPr>
        <w:t xml:space="preserve"> </w:t>
      </w:r>
      <w:r w:rsidR="003D3652" w:rsidRPr="003D3652">
        <w:rPr>
          <w:rFonts w:cs="Arial"/>
          <w:i w:val="0"/>
          <w:iCs/>
          <w:szCs w:val="24"/>
        </w:rPr>
        <w:t>Among all, land productivity indicator raised interest because it can be easily quantified and spatialized using remote sensing data and techniques</w:t>
      </w:r>
      <w:r w:rsidR="00C77E48">
        <w:rPr>
          <w:rFonts w:cs="Arial"/>
          <w:i w:val="0"/>
          <w:iCs/>
          <w:szCs w:val="24"/>
        </w:rPr>
        <w:t>,</w:t>
      </w:r>
      <w:r w:rsidR="003D3652" w:rsidRPr="003D3652">
        <w:rPr>
          <w:rFonts w:cs="Arial"/>
          <w:i w:val="0"/>
          <w:iCs/>
          <w:szCs w:val="24"/>
        </w:rPr>
        <w:t xml:space="preserve"> and influence that the various limiting factors have on its performance can be verified.</w:t>
      </w:r>
    </w:p>
    <w:p w14:paraId="6FA89589" w14:textId="77777777" w:rsidR="00025859" w:rsidRDefault="00AF212F" w:rsidP="00485BF5">
      <w:pPr>
        <w:pStyle w:val="Abstract"/>
        <w:jc w:val="both"/>
        <w:rPr>
          <w:rFonts w:cs="Arial"/>
          <w:i w:val="0"/>
          <w:iCs/>
          <w:szCs w:val="24"/>
        </w:rPr>
      </w:pPr>
      <w:r w:rsidRPr="00AF212F">
        <w:rPr>
          <w:rFonts w:cs="Arial"/>
          <w:i w:val="0"/>
          <w:iCs/>
          <w:szCs w:val="24"/>
        </w:rPr>
        <w:t>Focusing on the land productivity trajectories, the objective of this study is to analyze how different climatic datasets and trend calculation methods may affect productivity analysis</w:t>
      </w:r>
      <w:r w:rsidR="00162654">
        <w:rPr>
          <w:rFonts w:cs="Arial"/>
          <w:i w:val="0"/>
          <w:iCs/>
          <w:szCs w:val="24"/>
        </w:rPr>
        <w:t xml:space="preserve">. </w:t>
      </w:r>
      <w:r>
        <w:rPr>
          <w:rFonts w:cs="Arial"/>
          <w:i w:val="0"/>
          <w:iCs/>
          <w:szCs w:val="24"/>
        </w:rPr>
        <w:t xml:space="preserve">Analysis </w:t>
      </w:r>
      <w:r w:rsidR="00025859">
        <w:rPr>
          <w:rFonts w:cs="Arial"/>
          <w:i w:val="0"/>
          <w:iCs/>
          <w:szCs w:val="24"/>
        </w:rPr>
        <w:t>was</w:t>
      </w:r>
      <w:r w:rsidR="00162654">
        <w:rPr>
          <w:rFonts w:cs="Arial"/>
          <w:i w:val="0"/>
          <w:iCs/>
          <w:szCs w:val="24"/>
        </w:rPr>
        <w:t xml:space="preserve"> tested and validated </w:t>
      </w:r>
      <w:r w:rsidR="005C668D" w:rsidRPr="005C668D">
        <w:rPr>
          <w:rFonts w:cs="Arial"/>
          <w:i w:val="0"/>
          <w:iCs/>
          <w:szCs w:val="24"/>
        </w:rPr>
        <w:t xml:space="preserve">in </w:t>
      </w:r>
      <w:r>
        <w:rPr>
          <w:rFonts w:cs="Arial"/>
          <w:i w:val="0"/>
          <w:iCs/>
          <w:szCs w:val="24"/>
        </w:rPr>
        <w:t xml:space="preserve">the northern part of Mozambique, as it is </w:t>
      </w:r>
      <w:r w:rsidR="00025859" w:rsidRPr="00025859">
        <w:rPr>
          <w:rFonts w:cs="Arial"/>
          <w:i w:val="0"/>
          <w:iCs/>
          <w:szCs w:val="24"/>
        </w:rPr>
        <w:t>a climatically vulnerable zone whose natural resources are rapidly depleting in recent years due to deforestation actions and reduction of soil fertility.</w:t>
      </w:r>
      <w:r w:rsidR="00025859">
        <w:rPr>
          <w:rFonts w:cs="Arial"/>
          <w:i w:val="0"/>
          <w:iCs/>
          <w:szCs w:val="24"/>
        </w:rPr>
        <w:t xml:space="preserve"> </w:t>
      </w:r>
    </w:p>
    <w:p w14:paraId="742A1E5C" w14:textId="62201ED1" w:rsidR="003110DF" w:rsidRPr="00485BF5" w:rsidRDefault="00EA204C" w:rsidP="00485BF5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Long-term normalized difference vegetation index (NDVI) time series were used as a proxy of land potential productivity from 2000 to 2015</w:t>
      </w:r>
      <w:r w:rsidR="00557C03">
        <w:rPr>
          <w:rFonts w:cs="Arial"/>
          <w:i w:val="0"/>
          <w:iCs/>
          <w:szCs w:val="24"/>
        </w:rPr>
        <w:t>. Results were</w:t>
      </w:r>
      <w:r w:rsidR="00C35149">
        <w:rPr>
          <w:rFonts w:cs="Arial"/>
          <w:i w:val="0"/>
          <w:iCs/>
          <w:szCs w:val="24"/>
        </w:rPr>
        <w:t xml:space="preserve"> tested for trend significance using different calculation methods and climatic dataset to </w:t>
      </w:r>
      <w:r w:rsidR="00557C03">
        <w:rPr>
          <w:rFonts w:cs="Arial"/>
          <w:i w:val="0"/>
          <w:iCs/>
          <w:szCs w:val="24"/>
        </w:rPr>
        <w:t>analyze the effect of data to trend responses.</w:t>
      </w:r>
      <w:r w:rsidR="00C35149">
        <w:rPr>
          <w:rFonts w:cs="Arial"/>
          <w:i w:val="0"/>
          <w:iCs/>
          <w:szCs w:val="24"/>
        </w:rPr>
        <w:t xml:space="preserve"> </w:t>
      </w:r>
      <w:r w:rsidR="006228B0">
        <w:rPr>
          <w:rFonts w:cs="Arial"/>
          <w:i w:val="0"/>
          <w:iCs/>
          <w:szCs w:val="24"/>
        </w:rPr>
        <w:t xml:space="preserve">Rainfall dataset was used for climatic signal as </w:t>
      </w:r>
      <w:r w:rsidR="00C77E48">
        <w:rPr>
          <w:rFonts w:cs="Arial"/>
          <w:i w:val="0"/>
          <w:iCs/>
          <w:szCs w:val="24"/>
        </w:rPr>
        <w:t xml:space="preserve">the </w:t>
      </w:r>
      <w:r w:rsidR="006228B0">
        <w:rPr>
          <w:rFonts w:cs="Arial"/>
          <w:i w:val="0"/>
          <w:iCs/>
          <w:szCs w:val="24"/>
        </w:rPr>
        <w:t>rain is the main limiting factor in arid and semi-arid zones</w:t>
      </w:r>
      <w:r w:rsidR="009D1F83" w:rsidRPr="009D1F83">
        <w:rPr>
          <w:rFonts w:cs="Arial"/>
          <w:i w:val="0"/>
          <w:iCs/>
          <w:szCs w:val="24"/>
        </w:rPr>
        <w:t>.</w:t>
      </w:r>
    </w:p>
    <w:sectPr w:rsidR="003110DF" w:rsidRPr="00485BF5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FCF0" w14:textId="77777777" w:rsidR="00C87906" w:rsidRDefault="00C87906">
      <w:r>
        <w:separator/>
      </w:r>
    </w:p>
  </w:endnote>
  <w:endnote w:type="continuationSeparator" w:id="0">
    <w:p w14:paraId="5E9C6A0F" w14:textId="77777777" w:rsidR="00C87906" w:rsidRDefault="00C8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3506" w14:textId="77777777" w:rsidR="00C87906" w:rsidRDefault="00C87906">
      <w:r>
        <w:separator/>
      </w:r>
    </w:p>
  </w:footnote>
  <w:footnote w:type="continuationSeparator" w:id="0">
    <w:p w14:paraId="1DC235FE" w14:textId="77777777" w:rsidR="00C87906" w:rsidRDefault="00C8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EFED5D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12713D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F6316AE" wp14:editId="3769E5C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331DD7A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B0A632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88A436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B48B2C3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715F058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2332"/>
    <w:rsid w:val="00025859"/>
    <w:rsid w:val="000C76FD"/>
    <w:rsid w:val="000F6FF4"/>
    <w:rsid w:val="0010460E"/>
    <w:rsid w:val="00162654"/>
    <w:rsid w:val="00181530"/>
    <w:rsid w:val="001E653B"/>
    <w:rsid w:val="00201C1C"/>
    <w:rsid w:val="002B619E"/>
    <w:rsid w:val="002F0D70"/>
    <w:rsid w:val="003110DF"/>
    <w:rsid w:val="00387BD9"/>
    <w:rsid w:val="003931B4"/>
    <w:rsid w:val="003A2E19"/>
    <w:rsid w:val="003B6EA8"/>
    <w:rsid w:val="003D3652"/>
    <w:rsid w:val="003D5CF9"/>
    <w:rsid w:val="00406581"/>
    <w:rsid w:val="00434EB6"/>
    <w:rsid w:val="004517B3"/>
    <w:rsid w:val="004631F8"/>
    <w:rsid w:val="00485BF5"/>
    <w:rsid w:val="004A3BCB"/>
    <w:rsid w:val="00516C40"/>
    <w:rsid w:val="00536D93"/>
    <w:rsid w:val="005554BC"/>
    <w:rsid w:val="00557C03"/>
    <w:rsid w:val="0058471E"/>
    <w:rsid w:val="005A41BF"/>
    <w:rsid w:val="005C668D"/>
    <w:rsid w:val="005D3192"/>
    <w:rsid w:val="005D7CC2"/>
    <w:rsid w:val="005F77CB"/>
    <w:rsid w:val="006228B0"/>
    <w:rsid w:val="00627B66"/>
    <w:rsid w:val="006675E8"/>
    <w:rsid w:val="00671BB0"/>
    <w:rsid w:val="00684B7B"/>
    <w:rsid w:val="006A3ECC"/>
    <w:rsid w:val="006A6A9B"/>
    <w:rsid w:val="006C0FA2"/>
    <w:rsid w:val="006C2472"/>
    <w:rsid w:val="007348F9"/>
    <w:rsid w:val="00782C7C"/>
    <w:rsid w:val="007A7818"/>
    <w:rsid w:val="008B069A"/>
    <w:rsid w:val="008B1615"/>
    <w:rsid w:val="008C077E"/>
    <w:rsid w:val="008F7CDD"/>
    <w:rsid w:val="0095241A"/>
    <w:rsid w:val="009862FA"/>
    <w:rsid w:val="009A0662"/>
    <w:rsid w:val="009D1F83"/>
    <w:rsid w:val="00A25B50"/>
    <w:rsid w:val="00A56C37"/>
    <w:rsid w:val="00A7569B"/>
    <w:rsid w:val="00AA02E1"/>
    <w:rsid w:val="00AC7239"/>
    <w:rsid w:val="00AF212F"/>
    <w:rsid w:val="00B00243"/>
    <w:rsid w:val="00B14B7E"/>
    <w:rsid w:val="00B3069B"/>
    <w:rsid w:val="00B430D3"/>
    <w:rsid w:val="00B95A00"/>
    <w:rsid w:val="00BC4CDC"/>
    <w:rsid w:val="00BD3ED5"/>
    <w:rsid w:val="00BE7BFD"/>
    <w:rsid w:val="00C35149"/>
    <w:rsid w:val="00C77E48"/>
    <w:rsid w:val="00C82E5A"/>
    <w:rsid w:val="00C84D37"/>
    <w:rsid w:val="00C87906"/>
    <w:rsid w:val="00CD1DD2"/>
    <w:rsid w:val="00CF1DB1"/>
    <w:rsid w:val="00D50D2C"/>
    <w:rsid w:val="00D76187"/>
    <w:rsid w:val="00D91BC2"/>
    <w:rsid w:val="00DA1D82"/>
    <w:rsid w:val="00DF66FD"/>
    <w:rsid w:val="00E42776"/>
    <w:rsid w:val="00E56D16"/>
    <w:rsid w:val="00E62BA0"/>
    <w:rsid w:val="00EA204C"/>
    <w:rsid w:val="00F12019"/>
    <w:rsid w:val="00F16775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F8BEB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36D9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ore.pratico@uni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solano@unitu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useppe.modica@uni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ipa@unitu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99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2483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Francesco Solano</cp:lastModifiedBy>
  <cp:revision>21</cp:revision>
  <cp:lastPrinted>2003-12-04T08:59:00Z</cp:lastPrinted>
  <dcterms:created xsi:type="dcterms:W3CDTF">2022-03-04T15:46:00Z</dcterms:created>
  <dcterms:modified xsi:type="dcterms:W3CDTF">2022-03-04T17:41:00Z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