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58088C" w14:textId="77777777" w:rsidR="0068052F" w:rsidRPr="000A03B2" w:rsidRDefault="0068052F" w:rsidP="0068052F">
      <w:pPr>
        <w:pStyle w:val="CETAuthors"/>
        <w:tabs>
          <w:tab w:val="clear" w:pos="7100"/>
          <w:tab w:val="right" w:pos="9070"/>
        </w:tabs>
        <w:rPr>
          <w:lang w:val="en-US"/>
        </w:rPr>
        <w:sectPr w:rsidR="0068052F" w:rsidRPr="000A03B2" w:rsidSect="00704BDF">
          <w:headerReference w:type="default" r:id="rId8"/>
          <w:headerReference w:type="first" r:id="rId9"/>
          <w:type w:val="continuous"/>
          <w:pgSz w:w="11906" w:h="16838" w:code="9"/>
          <w:pgMar w:top="1985" w:right="1418" w:bottom="1701" w:left="1418" w:header="993" w:footer="0" w:gutter="0"/>
          <w:cols w:space="708"/>
          <w:titlePg/>
          <w:docGrid w:linePitch="360"/>
        </w:sectPr>
      </w:pPr>
    </w:p>
    <w:p w14:paraId="754CAB76" w14:textId="75E09260" w:rsidR="0068052F" w:rsidRPr="004E5997" w:rsidRDefault="0068052F" w:rsidP="0068052F">
      <w:pPr>
        <w:snapToGrid w:val="0"/>
        <w:spacing w:after="360"/>
        <w:jc w:val="center"/>
        <w:rPr>
          <w:rFonts w:asciiTheme="minorHAnsi" w:eastAsia="MS PGothic" w:hAnsiTheme="minorHAnsi"/>
          <w:b/>
          <w:bCs/>
          <w:sz w:val="28"/>
          <w:szCs w:val="28"/>
          <w:lang w:eastAsia="ko-KR"/>
        </w:rPr>
      </w:pPr>
      <w:bookmarkStart w:id="0" w:name="OLE_LINK4"/>
      <w:r w:rsidRPr="004E5997">
        <w:rPr>
          <w:rFonts w:asciiTheme="minorHAnsi" w:eastAsia="MS PGothic" w:hAnsiTheme="minorHAnsi"/>
          <w:b/>
          <w:bCs/>
          <w:sz w:val="28"/>
          <w:szCs w:val="28"/>
        </w:rPr>
        <w:t xml:space="preserve">Chaotic Mixing in </w:t>
      </w:r>
      <w:r w:rsidR="00BF05C4" w:rsidRPr="004E5997">
        <w:rPr>
          <w:rFonts w:asciiTheme="minorHAnsi" w:eastAsia="MS PGothic" w:hAnsiTheme="minorHAnsi"/>
          <w:b/>
          <w:bCs/>
          <w:sz w:val="28"/>
          <w:szCs w:val="28"/>
        </w:rPr>
        <w:t xml:space="preserve">the </w:t>
      </w:r>
      <w:proofErr w:type="spellStart"/>
      <w:r w:rsidRPr="004E5997">
        <w:rPr>
          <w:rFonts w:asciiTheme="minorHAnsi" w:eastAsia="MS PGothic" w:hAnsiTheme="minorHAnsi"/>
          <w:b/>
          <w:bCs/>
          <w:sz w:val="28"/>
          <w:szCs w:val="28"/>
        </w:rPr>
        <w:t>NETmix</w:t>
      </w:r>
      <w:proofErr w:type="spellEnd"/>
      <w:r w:rsidRPr="004E5997">
        <w:rPr>
          <w:rFonts w:asciiTheme="minorHAnsi" w:eastAsia="MS PGothic" w:hAnsiTheme="minorHAnsi"/>
          <w:b/>
          <w:bCs/>
          <w:sz w:val="28"/>
          <w:szCs w:val="28"/>
        </w:rPr>
        <w:t xml:space="preserve"> Reactor</w:t>
      </w:r>
    </w:p>
    <w:bookmarkEnd w:id="0"/>
    <w:p w14:paraId="195ACE72" w14:textId="06B0CDA6" w:rsidR="0068052F" w:rsidRPr="00EC7B41" w:rsidRDefault="0068052F" w:rsidP="0068052F">
      <w:pPr>
        <w:snapToGrid w:val="0"/>
        <w:jc w:val="center"/>
        <w:rPr>
          <w:rFonts w:eastAsia="SimSun"/>
          <w:color w:val="000000"/>
          <w:lang w:val="pt-PT" w:eastAsia="zh-CN"/>
        </w:rPr>
      </w:pPr>
      <w:r w:rsidRPr="00EC7B41">
        <w:rPr>
          <w:rFonts w:asciiTheme="minorHAnsi" w:eastAsia="SimSun" w:hAnsiTheme="minorHAnsi"/>
          <w:color w:val="000000"/>
          <w:sz w:val="24"/>
          <w:szCs w:val="24"/>
          <w:u w:val="single"/>
          <w:lang w:val="pt-PT" w:eastAsia="zh-CN"/>
        </w:rPr>
        <w:t>Joana Matos</w:t>
      </w:r>
      <w:r w:rsidRPr="00EC7B41">
        <w:rPr>
          <w:rFonts w:asciiTheme="minorHAnsi" w:eastAsia="SimSun" w:hAnsiTheme="minorHAnsi"/>
          <w:color w:val="000000"/>
          <w:sz w:val="24"/>
          <w:szCs w:val="24"/>
          <w:vertAlign w:val="superscript"/>
          <w:lang w:val="pt-PT" w:eastAsia="zh-CN"/>
        </w:rPr>
        <w:t>1</w:t>
      </w:r>
      <w:r w:rsidRPr="00EC7B41">
        <w:rPr>
          <w:rFonts w:asciiTheme="minorHAnsi" w:eastAsia="SimSun" w:hAnsiTheme="minorHAnsi"/>
          <w:color w:val="000000"/>
          <w:sz w:val="24"/>
          <w:szCs w:val="24"/>
          <w:lang w:val="pt-PT" w:eastAsia="zh-CN"/>
        </w:rPr>
        <w:t>, Ricardo Santos</w:t>
      </w:r>
      <w:r w:rsidRPr="00EC7B41">
        <w:rPr>
          <w:rFonts w:asciiTheme="minorHAnsi" w:eastAsia="SimSun" w:hAnsiTheme="minorHAnsi"/>
          <w:color w:val="000000"/>
          <w:sz w:val="24"/>
          <w:szCs w:val="24"/>
          <w:vertAlign w:val="superscript"/>
          <w:lang w:val="pt-PT" w:eastAsia="zh-CN"/>
        </w:rPr>
        <w:t>1</w:t>
      </w:r>
      <w:r w:rsidRPr="00EC7B41">
        <w:rPr>
          <w:rFonts w:asciiTheme="minorHAnsi" w:eastAsia="SimSun" w:hAnsiTheme="minorHAnsi"/>
          <w:color w:val="000000"/>
          <w:sz w:val="24"/>
          <w:szCs w:val="24"/>
          <w:lang w:val="pt-PT" w:eastAsia="zh-CN"/>
        </w:rPr>
        <w:t xml:space="preserve">, Madalena </w:t>
      </w:r>
      <w:r w:rsidR="003235FE">
        <w:rPr>
          <w:rFonts w:asciiTheme="minorHAnsi" w:eastAsia="SimSun" w:hAnsiTheme="minorHAnsi"/>
          <w:color w:val="000000"/>
          <w:sz w:val="24"/>
          <w:szCs w:val="24"/>
          <w:lang w:val="pt-PT" w:eastAsia="zh-CN"/>
        </w:rPr>
        <w:t xml:space="preserve">M. </w:t>
      </w:r>
      <w:r w:rsidRPr="00EC7B41">
        <w:rPr>
          <w:rFonts w:asciiTheme="minorHAnsi" w:eastAsia="SimSun" w:hAnsiTheme="minorHAnsi"/>
          <w:color w:val="000000"/>
          <w:sz w:val="24"/>
          <w:szCs w:val="24"/>
          <w:lang w:val="pt-PT" w:eastAsia="zh-CN"/>
        </w:rPr>
        <w:t>Dias</w:t>
      </w:r>
      <w:r w:rsidRPr="00EC7B41">
        <w:rPr>
          <w:rFonts w:asciiTheme="minorHAnsi" w:eastAsia="SimSun" w:hAnsiTheme="minorHAnsi"/>
          <w:color w:val="000000"/>
          <w:sz w:val="24"/>
          <w:szCs w:val="24"/>
          <w:vertAlign w:val="superscript"/>
          <w:lang w:val="pt-PT" w:eastAsia="zh-CN"/>
        </w:rPr>
        <w:t>1</w:t>
      </w:r>
      <w:r w:rsidRPr="00EC7B41">
        <w:rPr>
          <w:rFonts w:asciiTheme="minorHAnsi" w:eastAsia="SimSun" w:hAnsiTheme="minorHAnsi"/>
          <w:color w:val="000000"/>
          <w:sz w:val="24"/>
          <w:szCs w:val="24"/>
          <w:lang w:val="pt-PT" w:eastAsia="zh-CN"/>
        </w:rPr>
        <w:t xml:space="preserve">, José Carlos </w:t>
      </w:r>
      <w:r w:rsidR="003235FE">
        <w:rPr>
          <w:rFonts w:asciiTheme="minorHAnsi" w:eastAsia="SimSun" w:hAnsiTheme="minorHAnsi"/>
          <w:color w:val="000000"/>
          <w:sz w:val="24"/>
          <w:szCs w:val="24"/>
          <w:lang w:val="pt-PT" w:eastAsia="zh-CN"/>
        </w:rPr>
        <w:t xml:space="preserve">B. </w:t>
      </w:r>
      <w:r w:rsidRPr="00EC7B41">
        <w:rPr>
          <w:rFonts w:asciiTheme="minorHAnsi" w:eastAsia="SimSun" w:hAnsiTheme="minorHAnsi"/>
          <w:color w:val="000000"/>
          <w:sz w:val="24"/>
          <w:szCs w:val="24"/>
          <w:lang w:val="pt-PT" w:eastAsia="zh-CN"/>
        </w:rPr>
        <w:t>Lopes</w:t>
      </w:r>
      <w:r w:rsidRPr="00EC7B41">
        <w:rPr>
          <w:rFonts w:asciiTheme="minorHAnsi" w:eastAsia="SimSun" w:hAnsiTheme="minorHAnsi"/>
          <w:color w:val="000000"/>
          <w:sz w:val="24"/>
          <w:szCs w:val="24"/>
          <w:vertAlign w:val="superscript"/>
          <w:lang w:val="pt-PT" w:eastAsia="zh-CN"/>
        </w:rPr>
        <w:t>1</w:t>
      </w:r>
      <w:r>
        <w:rPr>
          <w:rFonts w:asciiTheme="minorHAnsi" w:eastAsia="SimSun" w:hAnsiTheme="minorHAnsi"/>
          <w:color w:val="000000"/>
          <w:sz w:val="24"/>
          <w:szCs w:val="24"/>
          <w:vertAlign w:val="superscript"/>
          <w:lang w:val="pt-PT" w:eastAsia="zh-CN"/>
        </w:rPr>
        <w:t>*</w:t>
      </w:r>
      <w:r w:rsidRPr="00EC7B41">
        <w:rPr>
          <w:rFonts w:eastAsia="SimSun"/>
          <w:color w:val="000000"/>
          <w:vertAlign w:val="superscript"/>
          <w:lang w:val="pt-PT" w:eastAsia="zh-CN"/>
        </w:rPr>
        <w:t xml:space="preserve"> </w:t>
      </w:r>
    </w:p>
    <w:p w14:paraId="4BAEB990" w14:textId="77777777" w:rsidR="0068052F" w:rsidRPr="00EC7B41" w:rsidRDefault="0068052F" w:rsidP="0068052F">
      <w:pPr>
        <w:snapToGrid w:val="0"/>
        <w:jc w:val="center"/>
        <w:rPr>
          <w:rFonts w:asciiTheme="minorHAnsi" w:eastAsia="MS PGothic" w:hAnsiTheme="minorHAnsi"/>
          <w:i/>
          <w:iCs/>
          <w:color w:val="000000"/>
          <w:sz w:val="20"/>
          <w:lang w:val="pt-PT"/>
        </w:rPr>
      </w:pPr>
      <w:r w:rsidRPr="00EC7B41">
        <w:rPr>
          <w:rFonts w:eastAsia="MS PGothic"/>
          <w:i/>
          <w:iCs/>
          <w:color w:val="000000"/>
          <w:sz w:val="20"/>
          <w:lang w:val="pt-PT"/>
        </w:rPr>
        <w:t>1</w:t>
      </w:r>
      <w:r w:rsidRPr="00EC7B41">
        <w:rPr>
          <w:rFonts w:asciiTheme="minorHAnsi" w:eastAsia="MS PGothic" w:hAnsiTheme="minorHAnsi"/>
          <w:i/>
          <w:iCs/>
          <w:color w:val="000000"/>
          <w:sz w:val="20"/>
          <w:lang w:val="pt-PT"/>
        </w:rPr>
        <w:t xml:space="preserve"> LA LSRE-LCM. R</w:t>
      </w:r>
      <w:r>
        <w:rPr>
          <w:rFonts w:asciiTheme="minorHAnsi" w:eastAsia="MS PGothic" w:hAnsiTheme="minorHAnsi"/>
          <w:i/>
          <w:iCs/>
          <w:color w:val="000000"/>
          <w:sz w:val="20"/>
          <w:lang w:val="pt-PT"/>
        </w:rPr>
        <w:t>ua</w:t>
      </w:r>
      <w:r w:rsidRPr="00EC7B41">
        <w:rPr>
          <w:rFonts w:asciiTheme="minorHAnsi" w:eastAsia="MS PGothic" w:hAnsiTheme="minorHAnsi"/>
          <w:i/>
          <w:iCs/>
          <w:color w:val="000000"/>
          <w:sz w:val="20"/>
          <w:lang w:val="pt-PT"/>
        </w:rPr>
        <w:t xml:space="preserve"> Dr. Roberto Frias, 4200-465 Porto</w:t>
      </w:r>
      <w:r>
        <w:rPr>
          <w:rFonts w:asciiTheme="minorHAnsi" w:eastAsia="MS PGothic" w:hAnsiTheme="minorHAnsi"/>
          <w:i/>
          <w:iCs/>
          <w:color w:val="000000"/>
          <w:sz w:val="20"/>
          <w:lang w:val="pt-PT"/>
        </w:rPr>
        <w:t>, Portugal</w:t>
      </w:r>
    </w:p>
    <w:p w14:paraId="0911B477" w14:textId="77777777" w:rsidR="0068052F" w:rsidRPr="00DE0019" w:rsidRDefault="0068052F" w:rsidP="0068052F">
      <w:pPr>
        <w:snapToGrid w:val="0"/>
        <w:jc w:val="center"/>
        <w:rPr>
          <w:rFonts w:asciiTheme="minorHAnsi" w:eastAsia="MS PGothic" w:hAnsiTheme="minorHAnsi"/>
          <w:bCs/>
          <w:i/>
          <w:iCs/>
          <w:sz w:val="20"/>
          <w:lang w:val="en-US"/>
        </w:rPr>
      </w:pPr>
      <w:r w:rsidRPr="00DE0019">
        <w:rPr>
          <w:rFonts w:asciiTheme="minorHAnsi" w:eastAsia="MS PGothic" w:hAnsiTheme="minorHAnsi"/>
          <w:bCs/>
          <w:i/>
          <w:iCs/>
          <w:color w:val="000000"/>
          <w:sz w:val="20"/>
          <w:lang w:val="en-US"/>
        </w:rPr>
        <w:t>*Corresponding author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 w:eastAsia="ko-KR"/>
        </w:rPr>
        <w:t>: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/>
        </w:rPr>
        <w:t xml:space="preserve"> </w:t>
      </w:r>
      <w:r>
        <w:rPr>
          <w:rFonts w:asciiTheme="minorHAnsi" w:eastAsia="MS PGothic" w:hAnsiTheme="minorHAnsi"/>
          <w:bCs/>
          <w:i/>
          <w:iCs/>
          <w:sz w:val="20"/>
          <w:lang w:val="en-US"/>
        </w:rPr>
        <w:t>lopes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/>
        </w:rPr>
        <w:t>@</w:t>
      </w:r>
      <w:r>
        <w:rPr>
          <w:rFonts w:asciiTheme="minorHAnsi" w:eastAsia="MS PGothic" w:hAnsiTheme="minorHAnsi"/>
          <w:bCs/>
          <w:i/>
          <w:iCs/>
          <w:sz w:val="20"/>
          <w:lang w:val="en-US"/>
        </w:rPr>
        <w:t>fe.up.pt</w:t>
      </w:r>
    </w:p>
    <w:p w14:paraId="0744E2F8" w14:textId="77777777" w:rsidR="0068052F" w:rsidRPr="00EC66CC" w:rsidRDefault="0068052F" w:rsidP="0068052F">
      <w:pPr>
        <w:pStyle w:val="AbstractHeading"/>
        <w:tabs>
          <w:tab w:val="left" w:pos="3547"/>
          <w:tab w:val="center" w:pos="4694"/>
        </w:tabs>
        <w:spacing w:before="0" w:after="0"/>
        <w:ind w:firstLine="357"/>
        <w:rPr>
          <w:rFonts w:asciiTheme="minorHAnsi" w:hAnsiTheme="minorHAnsi"/>
          <w:b/>
        </w:rPr>
      </w:pPr>
      <w:r w:rsidRPr="00EC66CC">
        <w:rPr>
          <w:rFonts w:asciiTheme="minorHAnsi" w:hAnsiTheme="minorHAnsi"/>
          <w:b/>
        </w:rPr>
        <w:t>Highlights</w:t>
      </w:r>
    </w:p>
    <w:p w14:paraId="78C3FE3C" w14:textId="77777777" w:rsidR="0068052F" w:rsidRPr="00EC66CC" w:rsidRDefault="0068052F" w:rsidP="0068052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NETmix</w:t>
      </w:r>
      <w:proofErr w:type="spellEnd"/>
      <w:r>
        <w:rPr>
          <w:rFonts w:asciiTheme="minorHAnsi" w:hAnsiTheme="minorHAnsi"/>
        </w:rPr>
        <w:t xml:space="preserve"> is an industrial reactor constituted by chambers and channels</w:t>
      </w:r>
      <w:r w:rsidRPr="00EC66CC">
        <w:rPr>
          <w:rFonts w:asciiTheme="minorHAnsi" w:hAnsiTheme="minorHAnsi"/>
        </w:rPr>
        <w:t>.</w:t>
      </w:r>
    </w:p>
    <w:p w14:paraId="11FD4234" w14:textId="77777777" w:rsidR="0068052F" w:rsidRPr="00EC66CC" w:rsidRDefault="0068052F" w:rsidP="0068052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The ratio between chamber diameter and channel width is crucial on mixing</w:t>
      </w:r>
      <w:r w:rsidRPr="00EC66CC">
        <w:rPr>
          <w:rFonts w:asciiTheme="minorHAnsi" w:hAnsiTheme="minorHAnsi"/>
        </w:rPr>
        <w:t xml:space="preserve">. </w:t>
      </w:r>
    </w:p>
    <w:p w14:paraId="3BE188DA" w14:textId="77777777" w:rsidR="0068052F" w:rsidRDefault="0068052F" w:rsidP="0068052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D</w:t>
      </w:r>
      <w:r w:rsidRPr="007B5B8A">
        <w:rPr>
          <w:rFonts w:asciiTheme="minorHAnsi" w:hAnsiTheme="minorHAnsi"/>
        </w:rPr>
        <w:t>ifferent structures of strange attractors</w:t>
      </w:r>
      <w:r>
        <w:rPr>
          <w:rFonts w:asciiTheme="minorHAnsi" w:hAnsiTheme="minorHAnsi"/>
        </w:rPr>
        <w:t xml:space="preserve"> can be related with mixing in chambers.</w:t>
      </w:r>
    </w:p>
    <w:p w14:paraId="564BE35E" w14:textId="77777777" w:rsidR="0068052F" w:rsidRPr="00942029" w:rsidRDefault="0068052F" w:rsidP="0068052F">
      <w:pPr>
        <w:pStyle w:val="AbstractBody"/>
        <w:ind w:left="1080"/>
        <w:rPr>
          <w:rFonts w:asciiTheme="minorHAnsi" w:hAnsiTheme="minorHAnsi"/>
        </w:rPr>
      </w:pPr>
    </w:p>
    <w:p w14:paraId="385E74A0" w14:textId="77777777" w:rsidR="0068052F" w:rsidRPr="00A51410" w:rsidRDefault="0068052F" w:rsidP="0068052F">
      <w:pPr>
        <w:pStyle w:val="PargrafodaLista"/>
        <w:numPr>
          <w:ilvl w:val="0"/>
          <w:numId w:val="18"/>
        </w:numPr>
        <w:snapToGrid w:val="0"/>
        <w:spacing w:line="300" w:lineRule="auto"/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</w:pPr>
      <w:r w:rsidRPr="00A51410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Introduction</w:t>
      </w:r>
    </w:p>
    <w:p w14:paraId="1AACF20C" w14:textId="62442660" w:rsidR="0068052F" w:rsidRDefault="0068052F" w:rsidP="0068052F">
      <w:pPr>
        <w:snapToGrid w:val="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bookmarkStart w:id="1" w:name="OLE_LINK27"/>
      <w:proofErr w:type="spellStart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NETmix</w:t>
      </w:r>
      <w:proofErr w:type="spellEnd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is a novel static mixer reactor composed by a meso or micro sized network of mixing chambers interconnected by channels (Figure 1a) </w:t>
      </w:r>
      <w:r w:rsidRPr="00670864">
        <w:rPr>
          <w:rFonts w:asciiTheme="minorHAnsi" w:eastAsia="MS PGothic" w:hAnsiTheme="minorHAnsi"/>
          <w:color w:val="000000"/>
          <w:sz w:val="22"/>
          <w:szCs w:val="22"/>
          <w:lang w:val="en-US"/>
        </w:rPr>
        <w:t>[1].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 </w:t>
      </w:r>
      <w:proofErr w:type="spellStart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NETmix</w:t>
      </w:r>
      <w:proofErr w:type="spellEnd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network can be obtained by the repetition of the </w:t>
      </w:r>
      <w:proofErr w:type="spellStart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NETmix</w:t>
      </w:r>
      <w:proofErr w:type="spellEnd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Unit Block (NUB) (Figure 1b). </w:t>
      </w:r>
      <w:proofErr w:type="spellStart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NETmix</w:t>
      </w:r>
      <w:proofErr w:type="spellEnd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is used in industry for continuous production of nanoparticles [2] and other applications are being developed, namely: continuous production of CO2 hydrates [3]</w:t>
      </w:r>
      <w:r w:rsidRPr="0067086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and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bookmarkStart w:id="2" w:name="OLE_LINK17"/>
      <w:r w:rsidRPr="00670864">
        <w:rPr>
          <w:rFonts w:asciiTheme="minorHAnsi" w:eastAsia="MS PGothic" w:hAnsiTheme="minorHAnsi"/>
          <w:color w:val="000000"/>
          <w:sz w:val="22"/>
          <w:szCs w:val="22"/>
          <w:lang w:val="en-US"/>
        </w:rPr>
        <w:t>photo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-</w:t>
      </w:r>
      <w:r w:rsidRPr="0067086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oxidation </w:t>
      </w:r>
      <w:bookmarkEnd w:id="2"/>
      <w:r w:rsidRPr="00670864">
        <w:rPr>
          <w:rFonts w:asciiTheme="minorHAnsi" w:eastAsia="MS PGothic" w:hAnsiTheme="minorHAnsi"/>
          <w:color w:val="000000"/>
          <w:sz w:val="22"/>
          <w:szCs w:val="22"/>
          <w:lang w:val="en-US"/>
        </w:rPr>
        <w:t>processes in water treatment [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4</w:t>
      </w:r>
      <w:r w:rsidRPr="00670864">
        <w:rPr>
          <w:rFonts w:asciiTheme="minorHAnsi" w:eastAsia="MS PGothic" w:hAnsiTheme="minorHAnsi"/>
          <w:color w:val="000000"/>
          <w:sz w:val="22"/>
          <w:szCs w:val="22"/>
          <w:lang w:val="en-US"/>
        </w:rPr>
        <w:t>].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Mixing in </w:t>
      </w:r>
      <w:proofErr w:type="spellStart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NETmix</w:t>
      </w:r>
      <w:proofErr w:type="spellEnd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depends on the reactor geometry which influences the flow dynamics. Mixing will be evaluated using particles injections: the best mixture occurs when the particles out fraction is 0.5. The ratio between chambers diameter and channels width, </w:t>
      </w:r>
      <w:r w:rsidRPr="006015F4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>D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/</w:t>
      </w:r>
      <w:r w:rsidRPr="006015F4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>d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, (Figure 1b) is studied along with the v</w:t>
      </w:r>
      <w:r w:rsidR="00CA1F12">
        <w:rPr>
          <w:rFonts w:asciiTheme="minorHAnsi" w:eastAsia="MS PGothic" w:hAnsiTheme="minorHAnsi"/>
          <w:color w:val="000000"/>
          <w:sz w:val="22"/>
          <w:szCs w:val="22"/>
          <w:lang w:val="en-US"/>
        </w:rPr>
        <w:t>orticity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history dynamics </w:t>
      </w:r>
      <w:bookmarkStart w:id="3" w:name="OLE_LINK23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from phase diagrams that show </w:t>
      </w:r>
      <w:bookmarkStart w:id="4" w:name="OLE_LINK24"/>
      <w:bookmarkStart w:id="5" w:name="OLE_LINK25"/>
      <w:bookmarkStart w:id="6" w:name="OLE_LINK26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different structures of strange attractors</w:t>
      </w:r>
      <w:bookmarkEnd w:id="3"/>
      <w:bookmarkEnd w:id="4"/>
      <w:bookmarkEnd w:id="5"/>
      <w:bookmarkEnd w:id="6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which are related to the degree of mixing in </w:t>
      </w:r>
      <w:proofErr w:type="spellStart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NETmix</w:t>
      </w:r>
      <w:proofErr w:type="spellEnd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</w:p>
    <w:bookmarkEnd w:id="1"/>
    <w:p w14:paraId="77CE7A9E" w14:textId="77777777" w:rsidR="0068052F" w:rsidRDefault="0068052F" w:rsidP="0068052F">
      <w:pPr>
        <w:snapToGrid w:val="0"/>
        <w:jc w:val="center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noProof/>
        </w:rPr>
        <w:drawing>
          <wp:inline distT="0" distB="0" distL="0" distR="0" wp14:anchorId="1F70D3E3" wp14:editId="3D9460EB">
            <wp:extent cx="5285879" cy="1816100"/>
            <wp:effectExtent l="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080" cy="1959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42EB72" w14:textId="2BC12F91" w:rsidR="0068052F" w:rsidRPr="00D10CD1" w:rsidRDefault="0068052F" w:rsidP="0068052F">
      <w:pPr>
        <w:snapToGrid w:val="0"/>
        <w:jc w:val="center"/>
        <w:rPr>
          <w:rFonts w:asciiTheme="minorHAnsi" w:eastAsia="MS PGothic" w:hAnsiTheme="minorHAnsi"/>
          <w:color w:val="000000"/>
          <w:szCs w:val="18"/>
          <w:lang w:val="en-US"/>
        </w:rPr>
      </w:pPr>
      <w:r w:rsidRPr="00DE0019">
        <w:rPr>
          <w:rFonts w:asciiTheme="minorHAnsi" w:eastAsia="MS PGothic" w:hAnsiTheme="minorHAnsi"/>
          <w:b/>
          <w:color w:val="000000"/>
          <w:szCs w:val="18"/>
          <w:lang w:val="en-US"/>
        </w:rPr>
        <w:t>Figure 1</w:t>
      </w:r>
      <w:r w:rsidRPr="00DE0019">
        <w:rPr>
          <w:rFonts w:asciiTheme="minorHAnsi" w:eastAsia="MS PGothic" w:hAnsiTheme="minorHAnsi"/>
          <w:b/>
          <w:color w:val="000000"/>
          <w:szCs w:val="18"/>
          <w:lang w:val="en-US" w:eastAsia="ko-KR"/>
        </w:rPr>
        <w:t>.</w:t>
      </w:r>
      <w:r w:rsidRPr="00DE0019">
        <w:rPr>
          <w:rFonts w:asciiTheme="minorHAnsi" w:eastAsia="MS PGothic" w:hAnsiTheme="minorHAnsi"/>
          <w:color w:val="000000"/>
          <w:szCs w:val="18"/>
          <w:lang w:val="en-US"/>
        </w:rPr>
        <w:t xml:space="preserve"> </w:t>
      </w:r>
      <w:r w:rsidRPr="00DE0019">
        <w:rPr>
          <w:rFonts w:asciiTheme="minorHAnsi" w:hAnsiTheme="minorHAnsi"/>
          <w:lang w:val="en-US"/>
        </w:rPr>
        <w:t xml:space="preserve"> </w:t>
      </w:r>
      <w:r>
        <w:rPr>
          <w:rFonts w:asciiTheme="minorHAnsi" w:hAnsiTheme="minorHAnsi"/>
          <w:lang w:val="en-US"/>
        </w:rPr>
        <w:t xml:space="preserve">(a) </w:t>
      </w:r>
      <w:proofErr w:type="spellStart"/>
      <w:r>
        <w:rPr>
          <w:rFonts w:asciiTheme="minorHAnsi" w:eastAsia="MS PGothic" w:hAnsiTheme="minorHAnsi"/>
          <w:color w:val="000000"/>
          <w:szCs w:val="18"/>
          <w:lang w:val="en-US"/>
        </w:rPr>
        <w:t>NETmix</w:t>
      </w:r>
      <w:proofErr w:type="spellEnd"/>
      <w:r>
        <w:rPr>
          <w:rFonts w:asciiTheme="minorHAnsi" w:eastAsia="MS PGothic" w:hAnsiTheme="minorHAnsi"/>
          <w:color w:val="000000"/>
          <w:szCs w:val="18"/>
          <w:lang w:val="en-US"/>
        </w:rPr>
        <w:t xml:space="preserve"> network, (b) NUB, (c) </w:t>
      </w:r>
      <w:proofErr w:type="spellStart"/>
      <w:r w:rsidR="004E5997">
        <w:rPr>
          <w:rFonts w:asciiTheme="minorHAnsi" w:eastAsia="MS PGothic" w:hAnsiTheme="minorHAnsi"/>
          <w:color w:val="000000"/>
          <w:szCs w:val="18"/>
          <w:lang w:val="en-US"/>
        </w:rPr>
        <w:t>ExtendedNUB</w:t>
      </w:r>
      <w:proofErr w:type="spellEnd"/>
      <w:r>
        <w:rPr>
          <w:rFonts w:asciiTheme="minorHAnsi" w:eastAsia="MS PGothic" w:hAnsiTheme="minorHAnsi"/>
          <w:color w:val="000000"/>
          <w:szCs w:val="18"/>
          <w:lang w:val="en-US"/>
        </w:rPr>
        <w:t>, (d) velocity</w:t>
      </w:r>
      <w:r w:rsidR="00CA1F12">
        <w:rPr>
          <w:rFonts w:asciiTheme="minorHAnsi" w:eastAsia="MS PGothic" w:hAnsiTheme="minorHAnsi"/>
          <w:color w:val="000000"/>
          <w:szCs w:val="18"/>
          <w:lang w:val="en-US"/>
        </w:rPr>
        <w:t xml:space="preserve"> magnitude</w:t>
      </w:r>
      <w:r>
        <w:rPr>
          <w:rFonts w:asciiTheme="minorHAnsi" w:eastAsia="MS PGothic" w:hAnsiTheme="minorHAnsi"/>
          <w:color w:val="000000"/>
          <w:szCs w:val="18"/>
          <w:lang w:val="en-US"/>
        </w:rPr>
        <w:t xml:space="preserve"> contour.</w:t>
      </w:r>
    </w:p>
    <w:p w14:paraId="6D4F4B8E" w14:textId="77777777" w:rsidR="0068052F" w:rsidRPr="008D0BEB" w:rsidRDefault="0068052F" w:rsidP="0068052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2. Methods</w:t>
      </w:r>
    </w:p>
    <w:p w14:paraId="161269F2" w14:textId="2335D749" w:rsidR="0068052F" w:rsidRPr="008C17BD" w:rsidRDefault="0068052F" w:rsidP="0068052F">
      <w:pPr>
        <w:snapToGrid w:val="0"/>
        <w:rPr>
          <w:rFonts w:asciiTheme="minorHAnsi" w:eastAsia="MS PGothic" w:hAnsiTheme="minorHAnsi"/>
          <w:iCs/>
          <w:color w:val="000000"/>
          <w:sz w:val="22"/>
          <w:szCs w:val="22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2D CFD simulations (time step, </w:t>
      </w:r>
      <w:bookmarkStart w:id="7" w:name="OLE_LINK1"/>
      <w:bookmarkStart w:id="8" w:name="OLE_LINK2"/>
      <w:bookmarkStart w:id="9" w:name="OLE_LINK6"/>
      <m:oMath>
        <m:r>
          <w:rPr>
            <w:rFonts w:ascii="Cambria Math" w:eastAsia="MS PGothic" w:hAnsi="Cambria Math"/>
            <w:color w:val="000000"/>
            <w:sz w:val="22"/>
            <w:szCs w:val="22"/>
          </w:rPr>
          <m:t>∆t</m:t>
        </m:r>
      </m:oMath>
      <w:bookmarkEnd w:id="7"/>
      <w:bookmarkEnd w:id="8"/>
      <w:bookmarkEnd w:id="9"/>
      <w:r>
        <w:rPr>
          <w:rFonts w:asciiTheme="minorHAnsi" w:eastAsia="MS PGothic" w:hAnsiTheme="minorHAnsi"/>
          <w:color w:val="000000"/>
          <w:sz w:val="22"/>
          <w:szCs w:val="22"/>
        </w:rPr>
        <w:t xml:space="preserve"> = </w:t>
      </w:r>
      <w:r w:rsidRPr="00DE64C9">
        <w:rPr>
          <w:rFonts w:asciiTheme="minorHAnsi" w:eastAsia="MS PGothic" w:hAnsiTheme="minorHAnsi"/>
          <w:color w:val="000000"/>
          <w:sz w:val="22"/>
          <w:szCs w:val="22"/>
        </w:rPr>
        <w:t>1.14</w:t>
      </w:r>
      <m:oMath>
        <m:r>
          <w:rPr>
            <w:rFonts w:ascii="Cambria Math" w:eastAsia="MS PGothic" w:hAnsi="Cambria Math"/>
            <w:color w:val="000000"/>
            <w:sz w:val="22"/>
            <w:szCs w:val="22"/>
          </w:rPr>
          <m:t>×</m:t>
        </m:r>
        <m:sSup>
          <m:sSupPr>
            <m:ctrlPr>
              <w:rPr>
                <w:rFonts w:ascii="Cambria Math" w:eastAsia="MS PGothic" w:hAnsi="Cambria Math"/>
                <w:i/>
                <w:iCs/>
                <w:color w:val="000000"/>
                <w:sz w:val="22"/>
                <w:szCs w:val="22"/>
                <w:lang w:val="pt-PT"/>
              </w:rPr>
            </m:ctrlPr>
          </m:sSupPr>
          <m:e>
            <m:r>
              <w:rPr>
                <w:rFonts w:ascii="Cambria Math" w:eastAsia="MS PGothic" w:hAnsi="Cambria Math"/>
                <w:color w:val="000000"/>
                <w:sz w:val="22"/>
                <w:szCs w:val="22"/>
              </w:rPr>
              <m:t>10</m:t>
            </m:r>
          </m:e>
          <m:sup>
            <m:r>
              <w:rPr>
                <w:rFonts w:ascii="Cambria Math" w:eastAsia="MS PGothic" w:hAnsi="Cambria Math"/>
                <w:color w:val="000000"/>
                <w:sz w:val="22"/>
                <w:szCs w:val="22"/>
              </w:rPr>
              <m:t>-4</m:t>
            </m:r>
          </m:sup>
        </m:sSup>
      </m:oMath>
      <w:r w:rsidRPr="00DE64C9">
        <w:rPr>
          <w:rFonts w:asciiTheme="minorHAnsi" w:eastAsia="MS PGothic" w:hAnsiTheme="minorHAnsi"/>
          <w:color w:val="000000"/>
          <w:sz w:val="22"/>
          <w:szCs w:val="22"/>
        </w:rPr>
        <w:t xml:space="preserve"> m/s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) with water were performed for Re = 300, using the </w:t>
      </w:r>
      <w:proofErr w:type="spellStart"/>
      <w:r w:rsidR="00C70956">
        <w:rPr>
          <w:rFonts w:asciiTheme="minorHAnsi" w:eastAsia="MS PGothic" w:hAnsiTheme="minorHAnsi"/>
          <w:color w:val="000000"/>
          <w:sz w:val="22"/>
          <w:szCs w:val="22"/>
          <w:lang w:val="en-US"/>
        </w:rPr>
        <w:t>ExtendedNUB</w:t>
      </w:r>
      <w:proofErr w:type="spellEnd"/>
      <w:r w:rsidR="00C7095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geometry in Figure 1c</w:t>
      </w:r>
      <w:r>
        <w:rPr>
          <w:rFonts w:asciiTheme="minorHAnsi" w:eastAsia="MS PGothic" w:hAnsiTheme="minorHAnsi"/>
          <w:color w:val="000000"/>
          <w:sz w:val="22"/>
          <w:szCs w:val="22"/>
        </w:rPr>
        <w:t xml:space="preserve">. The channel width is </w:t>
      </w:r>
      <w:r w:rsidRPr="00DE64C9">
        <w:rPr>
          <w:rFonts w:asciiTheme="minorHAnsi" w:eastAsia="MS PGothic" w:hAnsiTheme="minorHAnsi"/>
          <w:i/>
          <w:color w:val="000000"/>
          <w:sz w:val="22"/>
          <w:szCs w:val="22"/>
        </w:rPr>
        <w:t>d</w:t>
      </w:r>
      <w:r>
        <w:rPr>
          <w:rFonts w:asciiTheme="minorHAnsi" w:eastAsia="MS PGothic" w:hAnsiTheme="minorHAnsi"/>
          <w:color w:val="000000"/>
          <w:sz w:val="22"/>
          <w:szCs w:val="22"/>
        </w:rPr>
        <w:t xml:space="preserve"> = 1.00 mm and the chamber diameter</w:t>
      </w:r>
      <w:r w:rsidR="00833445">
        <w:rPr>
          <w:rFonts w:asciiTheme="minorHAnsi" w:eastAsia="MS PGothic" w:hAnsiTheme="minorHAnsi"/>
          <w:color w:val="000000"/>
          <w:sz w:val="22"/>
          <w:szCs w:val="22"/>
        </w:rPr>
        <w:t xml:space="preserve"> </w:t>
      </w:r>
      <w:r>
        <w:rPr>
          <w:rFonts w:asciiTheme="minorHAnsi" w:eastAsia="MS PGothic" w:hAnsiTheme="minorHAnsi"/>
          <w:color w:val="000000"/>
          <w:sz w:val="22"/>
          <w:szCs w:val="22"/>
        </w:rPr>
        <w:t xml:space="preserve">varied from </w:t>
      </w:r>
      <w:r>
        <w:rPr>
          <w:rFonts w:asciiTheme="minorHAnsi" w:eastAsia="MS PGothic" w:hAnsiTheme="minorHAnsi"/>
          <w:i/>
          <w:color w:val="000000"/>
          <w:sz w:val="22"/>
          <w:szCs w:val="22"/>
        </w:rPr>
        <w:t>D</w:t>
      </w:r>
      <w:r w:rsidR="00833445">
        <w:rPr>
          <w:rFonts w:asciiTheme="minorHAnsi" w:eastAsia="MS PGothic" w:hAnsiTheme="minorHAnsi"/>
          <w:i/>
          <w:color w:val="000000"/>
          <w:sz w:val="22"/>
          <w:szCs w:val="22"/>
        </w:rPr>
        <w:t xml:space="preserve"> </w:t>
      </w:r>
      <w:r>
        <w:rPr>
          <w:rFonts w:asciiTheme="minorHAnsi" w:eastAsia="MS PGothic" w:hAnsiTheme="minorHAnsi"/>
          <w:i/>
          <w:color w:val="000000"/>
          <w:sz w:val="22"/>
          <w:szCs w:val="22"/>
        </w:rPr>
        <w:t>=</w:t>
      </w:r>
      <w:r w:rsidR="00833445">
        <w:rPr>
          <w:rFonts w:asciiTheme="minorHAnsi" w:eastAsia="MS PGothic" w:hAnsiTheme="minorHAnsi"/>
          <w:i/>
          <w:color w:val="000000"/>
          <w:sz w:val="22"/>
          <w:szCs w:val="22"/>
        </w:rPr>
        <w:t xml:space="preserve"> </w:t>
      </w:r>
      <w:r>
        <w:rPr>
          <w:rFonts w:asciiTheme="minorHAnsi" w:eastAsia="MS PGothic" w:hAnsiTheme="minorHAnsi"/>
          <w:color w:val="000000"/>
          <w:sz w:val="22"/>
          <w:szCs w:val="22"/>
        </w:rPr>
        <w:t xml:space="preserve">5.75 to 7.25 mm. The </w:t>
      </w:r>
      <w:bookmarkStart w:id="10" w:name="_GoBack"/>
      <w:bookmarkEnd w:id="10"/>
      <w:r>
        <w:rPr>
          <w:rFonts w:asciiTheme="minorHAnsi" w:eastAsia="MS PGothic" w:hAnsiTheme="minorHAnsi"/>
          <w:color w:val="000000"/>
          <w:sz w:val="22"/>
          <w:szCs w:val="22"/>
        </w:rPr>
        <w:t xml:space="preserve">simulated velocity flow-fields (e.g. for </w:t>
      </w:r>
      <w:r w:rsidRPr="00DE64C9">
        <w:rPr>
          <w:rFonts w:asciiTheme="minorHAnsi" w:eastAsia="MS PGothic" w:hAnsiTheme="minorHAnsi"/>
          <w:i/>
          <w:color w:val="000000"/>
          <w:sz w:val="22"/>
          <w:szCs w:val="22"/>
        </w:rPr>
        <w:t>D</w:t>
      </w:r>
      <w:r>
        <w:rPr>
          <w:rFonts w:asciiTheme="minorHAnsi" w:eastAsia="MS PGothic" w:hAnsiTheme="minorHAnsi"/>
          <w:i/>
          <w:color w:val="000000"/>
          <w:sz w:val="22"/>
          <w:szCs w:val="22"/>
        </w:rPr>
        <w:t>/d</w:t>
      </w:r>
      <w:r>
        <w:rPr>
          <w:rFonts w:asciiTheme="minorHAnsi" w:eastAsia="MS PGothic" w:hAnsiTheme="minorHAnsi"/>
          <w:color w:val="000000"/>
          <w:sz w:val="22"/>
          <w:szCs w:val="22"/>
        </w:rPr>
        <w:t xml:space="preserve"> = 6.55 in Figure 1d) were used for particle tracking with </w:t>
      </w:r>
      <w:proofErr w:type="spellStart"/>
      <w:r>
        <w:rPr>
          <w:rFonts w:asciiTheme="minorHAnsi" w:eastAsia="MS PGothic" w:hAnsiTheme="minorHAnsi"/>
          <w:color w:val="000000"/>
          <w:sz w:val="22"/>
          <w:szCs w:val="22"/>
        </w:rPr>
        <w:t>Lagrangian</w:t>
      </w:r>
      <w:proofErr w:type="spellEnd"/>
      <w:r>
        <w:rPr>
          <w:rFonts w:asciiTheme="minorHAnsi" w:eastAsia="MS PGothic" w:hAnsiTheme="minorHAnsi"/>
          <w:color w:val="000000"/>
          <w:sz w:val="22"/>
          <w:szCs w:val="22"/>
        </w:rPr>
        <w:t xml:space="preserve"> Mixing Simulation (LMS). LMS is an algorithm developed by Matos et al. [</w:t>
      </w:r>
      <w:r w:rsidR="003235FE">
        <w:rPr>
          <w:rFonts w:asciiTheme="minorHAnsi" w:eastAsia="MS PGothic" w:hAnsiTheme="minorHAnsi"/>
          <w:color w:val="000000"/>
          <w:sz w:val="22"/>
          <w:szCs w:val="22"/>
        </w:rPr>
        <w:t>5</w:t>
      </w:r>
      <w:r>
        <w:rPr>
          <w:rFonts w:asciiTheme="minorHAnsi" w:eastAsia="MS PGothic" w:hAnsiTheme="minorHAnsi"/>
          <w:color w:val="000000"/>
          <w:sz w:val="22"/>
          <w:szCs w:val="22"/>
        </w:rPr>
        <w:t xml:space="preserve">] where the mixing interface between two fluids is tracked. </w:t>
      </w:r>
      <w:r>
        <w:rPr>
          <w:rFonts w:asciiTheme="minorHAnsi" w:eastAsia="MS PGothic" w:hAnsiTheme="minorHAnsi"/>
          <w:iCs/>
          <w:color w:val="000000"/>
          <w:sz w:val="22"/>
          <w:szCs w:val="22"/>
        </w:rPr>
        <w:t xml:space="preserve">Blue particles were positioned at left inlet and red particles at right over the initial velocity field of chamber 6. Along with the flow-time, the particles change their </w:t>
      </w:r>
      <w:r w:rsidRPr="00EC3CB0">
        <w:rPr>
          <w:rFonts w:asciiTheme="minorHAnsi" w:eastAsia="MS PGothic" w:hAnsiTheme="minorHAnsi" w:cstheme="minorHAnsi"/>
          <w:iCs/>
          <w:color w:val="000000"/>
          <w:sz w:val="22"/>
          <w:szCs w:val="22"/>
        </w:rPr>
        <w:t xml:space="preserve">position: Figure 2a for </w:t>
      </w:r>
      <w:r w:rsidRPr="00EC3CB0">
        <w:rPr>
          <w:rFonts w:asciiTheme="minorHAnsi" w:eastAsia="MS PGothic" w:hAnsiTheme="minorHAnsi" w:cstheme="minorHAnsi"/>
          <w:color w:val="000000"/>
          <w:sz w:val="22"/>
          <w:szCs w:val="22"/>
        </w:rPr>
        <w:t>8.00</w:t>
      </w:r>
      <m:oMath>
        <m:r>
          <w:rPr>
            <w:rFonts w:ascii="Cambria Math" w:eastAsia="MS PGothic" w:hAnsi="Cambria Math" w:cstheme="minorHAnsi"/>
            <w:color w:val="000000"/>
            <w:sz w:val="22"/>
            <w:szCs w:val="22"/>
          </w:rPr>
          <m:t>×</m:t>
        </m:r>
        <m:sSup>
          <m:sSupPr>
            <m:ctrlPr>
              <w:rPr>
                <w:rFonts w:ascii="Cambria Math" w:eastAsia="MS PGothic" w:hAnsi="Cambria Math" w:cstheme="minorHAnsi"/>
                <w:i/>
                <w:iCs/>
                <w:color w:val="000000"/>
                <w:sz w:val="22"/>
                <w:szCs w:val="22"/>
                <w:lang w:val="pt-PT"/>
              </w:rPr>
            </m:ctrlPr>
          </m:sSupPr>
          <m:e>
            <m:r>
              <w:rPr>
                <w:rFonts w:ascii="Cambria Math" w:eastAsia="MS PGothic" w:hAnsi="Cambria Math" w:cstheme="minorHAnsi"/>
                <w:color w:val="000000"/>
                <w:sz w:val="22"/>
                <w:szCs w:val="22"/>
              </w:rPr>
              <m:t>10</m:t>
            </m:r>
          </m:e>
          <m:sup>
            <m:r>
              <w:rPr>
                <w:rFonts w:ascii="Cambria Math" w:eastAsia="MS PGothic" w:hAnsi="Cambria Math" w:cstheme="minorHAnsi"/>
                <w:color w:val="000000"/>
                <w:sz w:val="22"/>
                <w:szCs w:val="22"/>
              </w:rPr>
              <m:t>-4</m:t>
            </m:r>
          </m:sup>
        </m:sSup>
      </m:oMath>
      <w:r w:rsidRPr="00EC3CB0">
        <w:rPr>
          <w:rFonts w:asciiTheme="minorHAnsi" w:eastAsia="MS PGothic" w:hAnsiTheme="minorHAnsi" w:cstheme="minorHAnsi"/>
          <w:iCs/>
          <w:color w:val="000000"/>
          <w:sz w:val="22"/>
          <w:szCs w:val="22"/>
        </w:rPr>
        <w:t xml:space="preserve"> s</w:t>
      </w:r>
      <w:r w:rsidRPr="00EC3CB0">
        <w:rPr>
          <w:rFonts w:asciiTheme="minorHAnsi" w:eastAsia="MS PGothic" w:hAnsiTheme="minorHAnsi" w:cstheme="minorHAnsi"/>
          <w:color w:val="000000"/>
          <w:sz w:val="22"/>
          <w:szCs w:val="22"/>
        </w:rPr>
        <w:t xml:space="preserve"> </w:t>
      </w:r>
      <w:r w:rsidRPr="00EC3CB0">
        <w:rPr>
          <w:rFonts w:asciiTheme="minorHAnsi" w:eastAsia="MS PGothic" w:hAnsiTheme="minorHAnsi" w:cstheme="minorHAnsi"/>
          <w:iCs/>
          <w:color w:val="000000"/>
          <w:sz w:val="22"/>
          <w:szCs w:val="22"/>
        </w:rPr>
        <w:t xml:space="preserve">and Figure 2b for </w:t>
      </w:r>
      <w:r w:rsidRPr="00EC3CB0">
        <w:rPr>
          <w:rFonts w:asciiTheme="minorHAnsi" w:eastAsia="MS PGothic" w:hAnsiTheme="minorHAnsi" w:cstheme="minorHAnsi"/>
          <w:color w:val="000000"/>
          <w:sz w:val="22"/>
          <w:szCs w:val="22"/>
        </w:rPr>
        <w:t>3.50</w:t>
      </w:r>
      <m:oMath>
        <m:r>
          <w:rPr>
            <w:rFonts w:ascii="Cambria Math" w:eastAsia="MS PGothic" w:hAnsi="Cambria Math" w:cstheme="minorHAnsi"/>
            <w:color w:val="000000"/>
            <w:sz w:val="22"/>
            <w:szCs w:val="22"/>
          </w:rPr>
          <m:t>×</m:t>
        </m:r>
        <m:sSup>
          <m:sSupPr>
            <m:ctrlPr>
              <w:rPr>
                <w:rFonts w:ascii="Cambria Math" w:eastAsia="MS PGothic" w:hAnsi="Cambria Math" w:cstheme="minorHAnsi"/>
                <w:i/>
                <w:iCs/>
                <w:color w:val="000000"/>
                <w:sz w:val="22"/>
                <w:szCs w:val="22"/>
                <w:lang w:val="pt-PT"/>
              </w:rPr>
            </m:ctrlPr>
          </m:sSupPr>
          <m:e>
            <m:r>
              <w:rPr>
                <w:rFonts w:ascii="Cambria Math" w:eastAsia="MS PGothic" w:hAnsi="Cambria Math" w:cstheme="minorHAnsi"/>
                <w:color w:val="000000"/>
                <w:sz w:val="22"/>
                <w:szCs w:val="22"/>
              </w:rPr>
              <m:t>10</m:t>
            </m:r>
          </m:e>
          <m:sup>
            <m:r>
              <w:rPr>
                <w:rFonts w:ascii="Cambria Math" w:eastAsia="MS PGothic" w:hAnsi="Cambria Math" w:cstheme="minorHAnsi"/>
                <w:color w:val="000000"/>
                <w:sz w:val="22"/>
                <w:szCs w:val="22"/>
              </w:rPr>
              <m:t>-3</m:t>
            </m:r>
          </m:sup>
        </m:sSup>
      </m:oMath>
      <w:r w:rsidRPr="00EC3CB0">
        <w:rPr>
          <w:rFonts w:asciiTheme="minorHAnsi" w:eastAsia="MS PGothic" w:hAnsiTheme="minorHAnsi" w:cstheme="minorHAnsi"/>
          <w:iCs/>
          <w:color w:val="000000"/>
          <w:sz w:val="22"/>
          <w:szCs w:val="22"/>
        </w:rPr>
        <w:t xml:space="preserve"> s. Note</w:t>
      </w:r>
      <w:r>
        <w:rPr>
          <w:rFonts w:asciiTheme="minorHAnsi" w:eastAsia="MS PGothic" w:hAnsiTheme="minorHAnsi"/>
          <w:iCs/>
          <w:color w:val="000000"/>
          <w:sz w:val="22"/>
          <w:szCs w:val="22"/>
        </w:rPr>
        <w:t xml:space="preserve"> that in LMS, the number of particles in each series (blue and red) increases to represent accurately the mixing dynamics.</w:t>
      </w:r>
    </w:p>
    <w:p w14:paraId="5B7716FE" w14:textId="77777777" w:rsidR="0068052F" w:rsidRDefault="0068052F" w:rsidP="0068052F">
      <w:pPr>
        <w:snapToGrid w:val="0"/>
        <w:jc w:val="center"/>
        <w:rPr>
          <w:rFonts w:asciiTheme="minorHAnsi" w:eastAsia="MS PGothic" w:hAnsiTheme="minorHAnsi"/>
          <w:color w:val="000000"/>
          <w:sz w:val="22"/>
          <w:szCs w:val="22"/>
        </w:rPr>
      </w:pPr>
      <w:r>
        <w:rPr>
          <w:noProof/>
        </w:rPr>
        <w:lastRenderedPageBreak/>
        <w:drawing>
          <wp:inline distT="0" distB="0" distL="0" distR="0" wp14:anchorId="55BDF20C" wp14:editId="72FB875B">
            <wp:extent cx="3096228" cy="1255830"/>
            <wp:effectExtent l="0" t="0" r="0" b="190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4513" cy="132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BA0351" w14:textId="77777777" w:rsidR="0068052F" w:rsidRDefault="0068052F" w:rsidP="0068052F">
      <w:pPr>
        <w:snapToGrid w:val="0"/>
        <w:jc w:val="center"/>
        <w:rPr>
          <w:rFonts w:asciiTheme="minorHAnsi" w:eastAsia="MS PGothic" w:hAnsiTheme="minorHAnsi"/>
          <w:color w:val="000000"/>
          <w:szCs w:val="18"/>
          <w:lang w:val="en-US"/>
        </w:rPr>
      </w:pPr>
      <w:r w:rsidRPr="00DE0019">
        <w:rPr>
          <w:rFonts w:asciiTheme="minorHAnsi" w:eastAsia="MS PGothic" w:hAnsiTheme="minorHAnsi"/>
          <w:b/>
          <w:color w:val="000000"/>
          <w:szCs w:val="18"/>
          <w:lang w:val="en-US"/>
        </w:rPr>
        <w:t xml:space="preserve">Figure </w:t>
      </w:r>
      <w:r>
        <w:rPr>
          <w:rFonts w:asciiTheme="minorHAnsi" w:eastAsia="MS PGothic" w:hAnsiTheme="minorHAnsi"/>
          <w:b/>
          <w:color w:val="000000"/>
          <w:szCs w:val="18"/>
          <w:lang w:val="en-US"/>
        </w:rPr>
        <w:t>2</w:t>
      </w:r>
      <w:r w:rsidRPr="00DE0019">
        <w:rPr>
          <w:rFonts w:asciiTheme="minorHAnsi" w:eastAsia="MS PGothic" w:hAnsiTheme="minorHAnsi"/>
          <w:b/>
          <w:color w:val="000000"/>
          <w:szCs w:val="18"/>
          <w:lang w:val="en-US" w:eastAsia="ko-KR"/>
        </w:rPr>
        <w:t>.</w:t>
      </w:r>
      <w:r w:rsidRPr="00DE0019">
        <w:rPr>
          <w:rFonts w:asciiTheme="minorHAnsi" w:eastAsia="MS PGothic" w:hAnsiTheme="minorHAnsi"/>
          <w:color w:val="000000"/>
          <w:szCs w:val="18"/>
          <w:lang w:val="en-US"/>
        </w:rPr>
        <w:t xml:space="preserve"> </w:t>
      </w:r>
      <w:r w:rsidRPr="00DE0019">
        <w:rPr>
          <w:rFonts w:asciiTheme="minorHAnsi" w:hAnsiTheme="minorHAnsi"/>
          <w:lang w:val="en-US"/>
        </w:rPr>
        <w:t xml:space="preserve"> </w:t>
      </w:r>
      <w:r>
        <w:rPr>
          <w:rFonts w:asciiTheme="minorHAnsi" w:hAnsiTheme="minorHAnsi"/>
          <w:lang w:val="en-US"/>
        </w:rPr>
        <w:t xml:space="preserve">Particles injection in </w:t>
      </w:r>
      <w:r w:rsidRPr="00776889">
        <w:rPr>
          <w:rFonts w:asciiTheme="minorHAnsi" w:eastAsia="MS PGothic" w:hAnsiTheme="minorHAnsi"/>
          <w:color w:val="000000"/>
          <w:szCs w:val="18"/>
          <w:lang w:val="en-US"/>
        </w:rPr>
        <w:t>chamber 6</w:t>
      </w:r>
      <w:r>
        <w:rPr>
          <w:rFonts w:asciiTheme="minorHAnsi" w:eastAsia="MS PGothic" w:hAnsiTheme="minorHAnsi"/>
          <w:color w:val="000000"/>
          <w:szCs w:val="18"/>
          <w:lang w:val="en-US"/>
        </w:rPr>
        <w:t xml:space="preserve"> </w:t>
      </w:r>
      <w:r w:rsidRPr="00776889">
        <w:rPr>
          <w:rFonts w:asciiTheme="minorHAnsi" w:eastAsia="MS PGothic" w:hAnsiTheme="minorHAnsi"/>
          <w:color w:val="000000"/>
          <w:szCs w:val="18"/>
          <w:lang w:val="en-US"/>
        </w:rPr>
        <w:t>with LM</w:t>
      </w:r>
      <w:r>
        <w:rPr>
          <w:rFonts w:asciiTheme="minorHAnsi" w:eastAsia="MS PGothic" w:hAnsiTheme="minorHAnsi"/>
          <w:color w:val="000000"/>
          <w:szCs w:val="18"/>
          <w:lang w:val="en-US"/>
        </w:rPr>
        <w:t xml:space="preserve">S at different flow-times: </w:t>
      </w:r>
      <w:r w:rsidRPr="00776889">
        <w:rPr>
          <w:rFonts w:asciiTheme="minorHAnsi" w:eastAsia="MS PGothic" w:hAnsiTheme="minorHAnsi"/>
          <w:color w:val="000000"/>
          <w:szCs w:val="18"/>
          <w:lang w:val="en-US"/>
        </w:rPr>
        <w:t>(a</w:t>
      </w:r>
      <w:r w:rsidRPr="00EC3CB0">
        <w:rPr>
          <w:rFonts w:asciiTheme="minorHAnsi" w:eastAsia="MS PGothic" w:hAnsiTheme="minorHAnsi" w:cstheme="minorHAnsi"/>
          <w:color w:val="000000"/>
          <w:szCs w:val="18"/>
          <w:lang w:val="en-US"/>
        </w:rPr>
        <w:t xml:space="preserve">) </w:t>
      </w:r>
      <w:r w:rsidRPr="00EC3CB0">
        <w:rPr>
          <w:rFonts w:asciiTheme="minorHAnsi" w:eastAsia="MS PGothic" w:hAnsiTheme="minorHAnsi" w:cstheme="minorHAnsi"/>
          <w:color w:val="000000"/>
          <w:szCs w:val="18"/>
        </w:rPr>
        <w:t>8.00</w:t>
      </w:r>
      <m:oMath>
        <m:r>
          <w:rPr>
            <w:rFonts w:ascii="Cambria Math" w:eastAsia="MS PGothic" w:hAnsi="Cambria Math" w:cstheme="minorHAnsi"/>
            <w:color w:val="000000"/>
            <w:szCs w:val="18"/>
          </w:rPr>
          <m:t>×</m:t>
        </m:r>
        <m:sSup>
          <m:sSupPr>
            <m:ctrlPr>
              <w:rPr>
                <w:rFonts w:ascii="Cambria Math" w:eastAsia="MS PGothic" w:hAnsi="Cambria Math" w:cstheme="minorHAnsi"/>
                <w:i/>
                <w:iCs/>
                <w:color w:val="000000"/>
                <w:szCs w:val="18"/>
                <w:lang w:val="pt-PT"/>
              </w:rPr>
            </m:ctrlPr>
          </m:sSupPr>
          <m:e>
            <m:r>
              <w:rPr>
                <w:rFonts w:ascii="Cambria Math" w:eastAsia="MS PGothic" w:hAnsi="Cambria Math" w:cstheme="minorHAnsi"/>
                <w:color w:val="000000"/>
                <w:szCs w:val="18"/>
              </w:rPr>
              <m:t>10</m:t>
            </m:r>
          </m:e>
          <m:sup>
            <m:r>
              <w:rPr>
                <w:rFonts w:ascii="Cambria Math" w:eastAsia="MS PGothic" w:hAnsi="Cambria Math" w:cstheme="minorHAnsi"/>
                <w:color w:val="000000"/>
                <w:szCs w:val="18"/>
              </w:rPr>
              <m:t>-4</m:t>
            </m:r>
          </m:sup>
        </m:sSup>
      </m:oMath>
      <w:r w:rsidRPr="00EC3CB0">
        <w:rPr>
          <w:rFonts w:asciiTheme="minorHAnsi" w:eastAsia="MS PGothic" w:hAnsiTheme="minorHAnsi" w:cstheme="minorHAnsi"/>
          <w:iCs/>
          <w:color w:val="000000"/>
          <w:szCs w:val="18"/>
        </w:rPr>
        <w:t xml:space="preserve"> s</w:t>
      </w:r>
      <w:r w:rsidRPr="00EC3CB0">
        <w:rPr>
          <w:rFonts w:asciiTheme="minorHAnsi" w:eastAsia="MS PGothic" w:hAnsiTheme="minorHAnsi" w:cstheme="minorHAnsi"/>
          <w:color w:val="000000"/>
          <w:szCs w:val="18"/>
          <w:lang w:val="en-US"/>
        </w:rPr>
        <w:t xml:space="preserve"> </w:t>
      </w:r>
      <w:r>
        <w:rPr>
          <w:rFonts w:asciiTheme="minorHAnsi" w:eastAsia="MS PGothic" w:hAnsiTheme="minorHAnsi" w:cstheme="minorHAnsi"/>
          <w:color w:val="000000"/>
          <w:szCs w:val="18"/>
          <w:lang w:val="en-US"/>
        </w:rPr>
        <w:t xml:space="preserve">and </w:t>
      </w:r>
      <w:r w:rsidRPr="00EC3CB0">
        <w:rPr>
          <w:rFonts w:asciiTheme="minorHAnsi" w:eastAsia="MS PGothic" w:hAnsiTheme="minorHAnsi" w:cstheme="minorHAnsi"/>
          <w:color w:val="000000"/>
          <w:szCs w:val="18"/>
          <w:lang w:val="en-US"/>
        </w:rPr>
        <w:t xml:space="preserve">(b) </w:t>
      </w:r>
      <w:r w:rsidRPr="00EC3CB0">
        <w:rPr>
          <w:rFonts w:asciiTheme="minorHAnsi" w:eastAsia="MS PGothic" w:hAnsiTheme="minorHAnsi" w:cstheme="minorHAnsi"/>
          <w:color w:val="000000"/>
          <w:szCs w:val="18"/>
        </w:rPr>
        <w:t>3.50</w:t>
      </w:r>
      <m:oMath>
        <m:r>
          <w:rPr>
            <w:rFonts w:ascii="Cambria Math" w:eastAsia="MS PGothic" w:hAnsi="Cambria Math" w:cstheme="minorHAnsi"/>
            <w:color w:val="000000"/>
            <w:szCs w:val="18"/>
          </w:rPr>
          <m:t>×</m:t>
        </m:r>
        <m:sSup>
          <m:sSupPr>
            <m:ctrlPr>
              <w:rPr>
                <w:rFonts w:ascii="Cambria Math" w:eastAsia="MS PGothic" w:hAnsi="Cambria Math" w:cstheme="minorHAnsi"/>
                <w:i/>
                <w:iCs/>
                <w:color w:val="000000"/>
                <w:szCs w:val="18"/>
                <w:lang w:val="pt-PT"/>
              </w:rPr>
            </m:ctrlPr>
          </m:sSupPr>
          <m:e>
            <m:r>
              <w:rPr>
                <w:rFonts w:ascii="Cambria Math" w:eastAsia="MS PGothic" w:hAnsi="Cambria Math" w:cstheme="minorHAnsi"/>
                <w:color w:val="000000"/>
                <w:szCs w:val="18"/>
              </w:rPr>
              <m:t>10</m:t>
            </m:r>
          </m:e>
          <m:sup>
            <m:r>
              <w:rPr>
                <w:rFonts w:ascii="Cambria Math" w:eastAsia="MS PGothic" w:hAnsi="Cambria Math" w:cstheme="minorHAnsi"/>
                <w:color w:val="000000"/>
                <w:szCs w:val="18"/>
              </w:rPr>
              <m:t>-3</m:t>
            </m:r>
          </m:sup>
        </m:sSup>
      </m:oMath>
      <w:r w:rsidRPr="00EC3CB0">
        <w:rPr>
          <w:rFonts w:asciiTheme="minorHAnsi" w:eastAsia="MS PGothic" w:hAnsiTheme="minorHAnsi" w:cstheme="minorHAnsi"/>
          <w:iCs/>
          <w:color w:val="000000"/>
          <w:szCs w:val="18"/>
        </w:rPr>
        <w:t xml:space="preserve"> s</w:t>
      </w:r>
      <w:r>
        <w:rPr>
          <w:rFonts w:asciiTheme="minorHAnsi" w:eastAsia="MS PGothic" w:hAnsiTheme="minorHAnsi" w:cstheme="minorHAnsi"/>
          <w:iCs/>
          <w:color w:val="000000"/>
          <w:szCs w:val="18"/>
        </w:rPr>
        <w:t>.</w:t>
      </w:r>
    </w:p>
    <w:p w14:paraId="351DE343" w14:textId="77777777" w:rsidR="0068052F" w:rsidRPr="00081BA3" w:rsidRDefault="0068052F" w:rsidP="0068052F">
      <w:pPr>
        <w:snapToGrid w:val="0"/>
        <w:jc w:val="center"/>
        <w:rPr>
          <w:rFonts w:asciiTheme="minorHAnsi" w:eastAsia="MS PGothic" w:hAnsiTheme="minorHAnsi"/>
          <w:color w:val="000000"/>
          <w:szCs w:val="18"/>
          <w:lang w:val="en-US"/>
        </w:rPr>
      </w:pPr>
    </w:p>
    <w:p w14:paraId="56A45AF5" w14:textId="77777777" w:rsidR="0068052F" w:rsidRDefault="0068052F" w:rsidP="0068052F">
      <w:pPr>
        <w:snapToGrid w:val="0"/>
        <w:rPr>
          <w:rFonts w:asciiTheme="minorHAnsi" w:eastAsia="MS PGothic" w:hAnsiTheme="minorHAnsi"/>
          <w:iCs/>
          <w:color w:val="000000"/>
          <w:sz w:val="22"/>
          <w:szCs w:val="22"/>
        </w:rPr>
      </w:pPr>
      <w:r>
        <w:rPr>
          <w:rFonts w:asciiTheme="minorHAnsi" w:eastAsia="MS PGothic" w:hAnsiTheme="minorHAnsi"/>
          <w:iCs/>
          <w:color w:val="000000"/>
          <w:sz w:val="22"/>
          <w:szCs w:val="22"/>
          <w:lang w:val="en-US"/>
        </w:rPr>
        <w:t>T</w:t>
      </w:r>
      <w:r>
        <w:rPr>
          <w:rFonts w:asciiTheme="minorHAnsi" w:eastAsia="MS PGothic" w:hAnsiTheme="minorHAnsi"/>
          <w:iCs/>
          <w:color w:val="000000"/>
          <w:sz w:val="22"/>
          <w:szCs w:val="22"/>
        </w:rPr>
        <w:t>o study the mixing inside the chamber, the fraction of blue and red particles that leave chamber 6 through right or left channel was recorded using batch particles injections, i.e., maintaining the initial number of particles.</w:t>
      </w:r>
    </w:p>
    <w:p w14:paraId="7A423CC5" w14:textId="77777777" w:rsidR="0068052F" w:rsidRPr="008D0BEB" w:rsidRDefault="0068052F" w:rsidP="0068052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3. Results and discussion</w:t>
      </w:r>
      <w:r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 xml:space="preserve"> </w:t>
      </w:r>
    </w:p>
    <w:p w14:paraId="5A22549D" w14:textId="5D698E72" w:rsidR="0068052F" w:rsidRPr="001455BD" w:rsidRDefault="0068052F" w:rsidP="0068052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bookmarkStart w:id="11" w:name="OLE_LINK28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For </w:t>
      </w:r>
      <w:r w:rsidRPr="00BE6255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>D</w:t>
      </w:r>
      <w:r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>/d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= 5.75 to 5.95, the fraction of particles that go out </w:t>
      </w:r>
      <w:bookmarkStart w:id="12" w:name="OLE_LINK21"/>
      <w:bookmarkStart w:id="13" w:name="OLE_LINK22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through</w:t>
      </w:r>
      <w:bookmarkEnd w:id="12"/>
      <w:bookmarkEnd w:id="13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 same side from where they were injected is 0.9. This shows that only 10% of the particles are advected to the opposite side of the chamber. When </w:t>
      </w:r>
      <w:r w:rsidRPr="00102E0F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>D/d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is between 6.55 and 6.95, the particles outlet distribution is 0.5 which represents complete mixture between the inlet streams. For larger </w:t>
      </w:r>
      <w:r w:rsidRPr="00102E0F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>D/d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 particles out fraction grows apart from 0.5 again, e.g., at </w:t>
      </w:r>
      <w:r w:rsidRPr="00BE6255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>D</w:t>
      </w:r>
      <w:r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>/d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= 7.25 the fraction is 0.8, i.e. only 20% of the particles are advected to the opposite side. Phase diagrams</w:t>
      </w:r>
      <w:r w:rsidR="00CA1F1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show different structures of strange attractors which can be related to the mixture inside the chamber. Figure 3 shows that a good mixture</w:t>
      </w:r>
      <w:r w:rsidR="003235F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is associated to </w:t>
      </w:r>
      <w:r w:rsidR="003235FE">
        <w:rPr>
          <w:rFonts w:asciiTheme="minorHAnsi" w:eastAsia="MS PGothic" w:hAnsiTheme="minorHAnsi"/>
          <w:color w:val="000000"/>
          <w:sz w:val="22"/>
          <w:szCs w:val="22"/>
          <w:lang w:val="en-US"/>
        </w:rPr>
        <w:t>a strange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attractor</w:t>
      </w:r>
      <w:r w:rsidR="003235F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while a poor mixture is represented by </w:t>
      </w:r>
      <w:r w:rsidR="003235F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disorganized structure. </w:t>
      </w:r>
      <w:bookmarkStart w:id="14" w:name="OLE_LINK3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The structures clearly show the transition between turbulent (</w:t>
      </w:r>
      <w:r w:rsidRPr="009E0250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>D/d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= 5.75 and 7.2</w:t>
      </w:r>
      <w:r w:rsidR="007E6605">
        <w:rPr>
          <w:rFonts w:asciiTheme="minorHAnsi" w:eastAsia="MS PGothic" w:hAnsiTheme="minorHAnsi"/>
          <w:color w:val="000000"/>
          <w:sz w:val="22"/>
          <w:szCs w:val="22"/>
          <w:lang w:val="en-US"/>
        </w:rPr>
        <w:t>5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) and chaotic (</w:t>
      </w:r>
      <w:r w:rsidRPr="009E0250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>D/d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= 6.55 and 6.</w:t>
      </w:r>
      <w:r w:rsidR="004909A3">
        <w:rPr>
          <w:rFonts w:asciiTheme="minorHAnsi" w:eastAsia="MS PGothic" w:hAnsiTheme="minorHAnsi"/>
          <w:color w:val="000000"/>
          <w:sz w:val="22"/>
          <w:szCs w:val="22"/>
          <w:lang w:val="en-US"/>
        </w:rPr>
        <w:t>78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) laminar flows and the best mix</w:t>
      </w:r>
      <w:r w:rsidR="0017275E">
        <w:rPr>
          <w:rFonts w:asciiTheme="minorHAnsi" w:eastAsia="MS PGothic" w:hAnsiTheme="minorHAnsi"/>
          <w:color w:val="000000"/>
          <w:sz w:val="22"/>
          <w:szCs w:val="22"/>
          <w:lang w:val="en-US"/>
        </w:rPr>
        <w:t>ing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in </w:t>
      </w:r>
      <w:proofErr w:type="spellStart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NETmix</w:t>
      </w:r>
      <w:proofErr w:type="spellEnd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(50/50 outlet distribution) is obtained with chaotic flows.</w:t>
      </w:r>
      <w:bookmarkEnd w:id="14"/>
    </w:p>
    <w:p w14:paraId="7214FF65" w14:textId="7F591A3C" w:rsidR="0068052F" w:rsidRDefault="000056B1" w:rsidP="0068052F">
      <w:pPr>
        <w:snapToGrid w:val="0"/>
        <w:jc w:val="center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bookmarkStart w:id="15" w:name="OLE_LINK29"/>
      <w:bookmarkEnd w:id="11"/>
      <w:r>
        <w:rPr>
          <w:noProof/>
        </w:rPr>
        <w:drawing>
          <wp:inline distT="0" distB="0" distL="0" distR="0" wp14:anchorId="185076E5" wp14:editId="4758D24A">
            <wp:extent cx="5530037" cy="11303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539583" cy="11322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96C944" w14:textId="4DCC7A79" w:rsidR="0068052F" w:rsidRDefault="0068052F" w:rsidP="0068052F">
      <w:pPr>
        <w:snapToGrid w:val="0"/>
        <w:jc w:val="center"/>
        <w:rPr>
          <w:rFonts w:asciiTheme="minorHAnsi" w:eastAsia="MS PGothic" w:hAnsiTheme="minorHAnsi"/>
          <w:color w:val="000000"/>
          <w:szCs w:val="18"/>
          <w:lang w:val="en-US"/>
        </w:rPr>
      </w:pPr>
      <w:r w:rsidRPr="00DE0019">
        <w:rPr>
          <w:rFonts w:asciiTheme="minorHAnsi" w:eastAsia="MS PGothic" w:hAnsiTheme="minorHAnsi"/>
          <w:b/>
          <w:color w:val="000000"/>
          <w:szCs w:val="18"/>
          <w:lang w:val="en-US"/>
        </w:rPr>
        <w:t xml:space="preserve">Figure </w:t>
      </w:r>
      <w:r>
        <w:rPr>
          <w:rFonts w:asciiTheme="minorHAnsi" w:eastAsia="MS PGothic" w:hAnsiTheme="minorHAnsi"/>
          <w:b/>
          <w:color w:val="000000"/>
          <w:szCs w:val="18"/>
          <w:lang w:val="en-US"/>
        </w:rPr>
        <w:t>3</w:t>
      </w:r>
      <w:r w:rsidRPr="00DE0019">
        <w:rPr>
          <w:rFonts w:asciiTheme="minorHAnsi" w:eastAsia="MS PGothic" w:hAnsiTheme="minorHAnsi"/>
          <w:b/>
          <w:color w:val="000000"/>
          <w:szCs w:val="18"/>
          <w:lang w:val="en-US" w:eastAsia="ko-KR"/>
        </w:rPr>
        <w:t>.</w:t>
      </w:r>
      <w:r w:rsidRPr="00DE0019">
        <w:rPr>
          <w:rFonts w:asciiTheme="minorHAnsi" w:eastAsia="MS PGothic" w:hAnsiTheme="minorHAnsi"/>
          <w:color w:val="000000"/>
          <w:szCs w:val="18"/>
          <w:lang w:val="en-US"/>
        </w:rPr>
        <w:t xml:space="preserve"> </w:t>
      </w:r>
      <w:r w:rsidRPr="00DE0019">
        <w:rPr>
          <w:rFonts w:asciiTheme="minorHAnsi" w:hAnsiTheme="minorHAnsi"/>
          <w:lang w:val="en-US"/>
        </w:rPr>
        <w:t xml:space="preserve"> </w:t>
      </w:r>
      <w:r>
        <w:rPr>
          <w:rFonts w:asciiTheme="minorHAnsi" w:hAnsiTheme="minorHAnsi"/>
          <w:lang w:val="en-US"/>
        </w:rPr>
        <w:t xml:space="preserve">Normalized </w:t>
      </w:r>
      <w:r w:rsidR="00CA1F12">
        <w:rPr>
          <w:rFonts w:asciiTheme="minorHAnsi" w:eastAsia="MS PGothic" w:hAnsiTheme="minorHAnsi"/>
          <w:i/>
          <w:color w:val="000000"/>
          <w:szCs w:val="18"/>
          <w:lang w:val="en-US"/>
        </w:rPr>
        <w:t>Strain Rate</w:t>
      </w:r>
      <w:r>
        <w:rPr>
          <w:rFonts w:asciiTheme="minorHAnsi" w:eastAsia="MS PGothic" w:hAnsiTheme="minorHAnsi"/>
          <w:color w:val="000000"/>
          <w:szCs w:val="18"/>
          <w:lang w:val="en-US"/>
        </w:rPr>
        <w:t xml:space="preserve"> vs </w:t>
      </w:r>
      <w:r w:rsidR="00CA1F12">
        <w:rPr>
          <w:rFonts w:asciiTheme="minorHAnsi" w:eastAsia="MS PGothic" w:hAnsiTheme="minorHAnsi"/>
          <w:i/>
          <w:color w:val="000000"/>
          <w:szCs w:val="18"/>
          <w:lang w:val="en-US"/>
        </w:rPr>
        <w:t>Vorticity</w:t>
      </w:r>
      <w:r>
        <w:rPr>
          <w:rFonts w:asciiTheme="minorHAnsi" w:eastAsia="MS PGothic" w:hAnsiTheme="minorHAnsi"/>
          <w:color w:val="000000"/>
          <w:szCs w:val="18"/>
          <w:lang w:val="en-US"/>
        </w:rPr>
        <w:t xml:space="preserve"> for </w:t>
      </w:r>
      <w:r w:rsidRPr="00942029">
        <w:rPr>
          <w:rFonts w:asciiTheme="minorHAnsi" w:eastAsia="MS PGothic" w:hAnsiTheme="minorHAnsi"/>
          <w:i/>
          <w:color w:val="000000"/>
          <w:szCs w:val="18"/>
          <w:lang w:val="en-US"/>
        </w:rPr>
        <w:t>D</w:t>
      </w:r>
      <w:r>
        <w:rPr>
          <w:rFonts w:asciiTheme="minorHAnsi" w:eastAsia="MS PGothic" w:hAnsiTheme="minorHAnsi"/>
          <w:i/>
          <w:color w:val="000000"/>
          <w:szCs w:val="18"/>
          <w:lang w:val="en-US"/>
        </w:rPr>
        <w:t>/d</w:t>
      </w:r>
      <w:r>
        <w:rPr>
          <w:rFonts w:asciiTheme="minorHAnsi" w:eastAsia="MS PGothic" w:hAnsiTheme="minorHAnsi"/>
          <w:color w:val="000000"/>
          <w:szCs w:val="18"/>
          <w:lang w:val="en-US"/>
        </w:rPr>
        <w:t xml:space="preserve"> = 5.75, 6.55, 6.</w:t>
      </w:r>
      <w:r w:rsidR="004909A3">
        <w:rPr>
          <w:rFonts w:asciiTheme="minorHAnsi" w:eastAsia="MS PGothic" w:hAnsiTheme="minorHAnsi"/>
          <w:color w:val="000000"/>
          <w:szCs w:val="18"/>
          <w:lang w:val="en-US"/>
        </w:rPr>
        <w:t>78</w:t>
      </w:r>
      <w:r>
        <w:rPr>
          <w:rFonts w:asciiTheme="minorHAnsi" w:eastAsia="MS PGothic" w:hAnsiTheme="minorHAnsi"/>
          <w:color w:val="000000"/>
          <w:szCs w:val="18"/>
          <w:lang w:val="en-US"/>
        </w:rPr>
        <w:t xml:space="preserve"> and 7.25 in the </w:t>
      </w:r>
      <w:proofErr w:type="spellStart"/>
      <w:r>
        <w:rPr>
          <w:rFonts w:asciiTheme="minorHAnsi" w:eastAsia="MS PGothic" w:hAnsiTheme="minorHAnsi"/>
          <w:color w:val="000000"/>
          <w:szCs w:val="18"/>
          <w:lang w:val="en-US"/>
        </w:rPr>
        <w:t>centre</w:t>
      </w:r>
      <w:proofErr w:type="spellEnd"/>
      <w:r>
        <w:rPr>
          <w:rFonts w:asciiTheme="minorHAnsi" w:eastAsia="MS PGothic" w:hAnsiTheme="minorHAnsi"/>
          <w:color w:val="000000"/>
          <w:szCs w:val="18"/>
          <w:lang w:val="en-US"/>
        </w:rPr>
        <w:t xml:space="preserve"> of chamber 6.</w:t>
      </w:r>
    </w:p>
    <w:bookmarkEnd w:id="15"/>
    <w:p w14:paraId="75B40E0A" w14:textId="77777777" w:rsidR="0068052F" w:rsidRPr="008D0BEB" w:rsidRDefault="0068052F" w:rsidP="0068052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4. Conclusion</w:t>
      </w: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  <w:t>s</w:t>
      </w:r>
    </w:p>
    <w:p w14:paraId="178B9BC2" w14:textId="2F8074BE" w:rsidR="0068052F" w:rsidRDefault="0068052F" w:rsidP="0068052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bookmarkStart w:id="16" w:name="OLE_LINK30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ratio </w:t>
      </w:r>
      <w:r w:rsidR="003235FE" w:rsidRPr="003235FE">
        <w:rPr>
          <w:rFonts w:asciiTheme="minorHAnsi" w:eastAsia="MS PGothic" w:hAnsiTheme="minorHAnsi"/>
          <w:i/>
          <w:iCs/>
          <w:color w:val="000000"/>
          <w:sz w:val="22"/>
          <w:szCs w:val="22"/>
          <w:lang w:val="en-US"/>
        </w:rPr>
        <w:t>D/d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ha</w:t>
      </w:r>
      <w:r w:rsidR="003235F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s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an optimal range</w:t>
      </w:r>
      <w:r w:rsidR="003235F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from 6.55 to 6.95</w:t>
      </w:r>
      <w:r w:rsidR="003235F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f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or mixing in </w:t>
      </w:r>
      <w:proofErr w:type="spellStart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NETmix</w:t>
      </w:r>
      <w:proofErr w:type="spellEnd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. The</w:t>
      </w:r>
      <w:r w:rsidR="00D54B0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optimal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degree of mixing</w:t>
      </w:r>
      <w:r w:rsidR="003235F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is</w:t>
      </w:r>
      <w:r w:rsidR="00D54B0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represented by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strange attractors</w:t>
      </w:r>
      <w:r w:rsidR="00D54B02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</w:p>
    <w:p w14:paraId="012018CB" w14:textId="77777777" w:rsidR="003235FE" w:rsidRDefault="003235FE" w:rsidP="003235FE">
      <w:pPr>
        <w:snapToGrid w:val="0"/>
        <w:spacing w:line="300" w:lineRule="auto"/>
        <w:rPr>
          <w:rFonts w:asciiTheme="minorHAnsi" w:eastAsia="MS PGothic" w:hAnsiTheme="minorHAnsi"/>
          <w:b/>
          <w:bCs/>
          <w:color w:val="000000"/>
          <w:sz w:val="20"/>
          <w:lang w:val="en-US"/>
        </w:rPr>
      </w:pPr>
      <w:r>
        <w:rPr>
          <w:rFonts w:asciiTheme="minorHAnsi" w:eastAsia="MS PGothic" w:hAnsiTheme="minorHAnsi"/>
          <w:b/>
          <w:bCs/>
          <w:color w:val="000000"/>
          <w:sz w:val="20"/>
          <w:lang w:val="en-US"/>
        </w:rPr>
        <w:t>Acknowledgements</w:t>
      </w:r>
    </w:p>
    <w:p w14:paraId="103F5B3E" w14:textId="77777777" w:rsidR="003235FE" w:rsidRDefault="003235FE" w:rsidP="003235FE">
      <w:pPr>
        <w:snapToGrid w:val="0"/>
        <w:spacing w:line="300" w:lineRule="auto"/>
        <w:rPr>
          <w:rFonts w:asciiTheme="minorHAnsi" w:eastAsia="MS PGothic" w:hAnsiTheme="minorHAnsi"/>
          <w:b/>
          <w:bCs/>
          <w:color w:val="000000"/>
          <w:sz w:val="20"/>
          <w:lang w:val="en-US"/>
        </w:rPr>
      </w:pPr>
      <w:r w:rsidRPr="003235FE">
        <w:rPr>
          <w:rFonts w:asciiTheme="minorHAnsi" w:eastAsia="MS PGothic" w:hAnsiTheme="minorHAnsi"/>
          <w:color w:val="000000"/>
          <w:sz w:val="20"/>
          <w:lang w:val="en-US"/>
        </w:rPr>
        <w:t>Fin</w:t>
      </w:r>
      <w:r>
        <w:rPr>
          <w:rFonts w:asciiTheme="minorHAnsi" w:eastAsia="MS PGothic" w:hAnsiTheme="minorHAnsi"/>
          <w:color w:val="000000"/>
          <w:sz w:val="20"/>
          <w:lang w:val="en-US"/>
        </w:rPr>
        <w:t>anced by</w:t>
      </w:r>
      <w:r w:rsidRPr="003235FE">
        <w:rPr>
          <w:rFonts w:asciiTheme="minorHAnsi" w:eastAsia="MS PGothic" w:hAnsiTheme="minorHAnsi"/>
          <w:color w:val="000000"/>
          <w:sz w:val="20"/>
        </w:rPr>
        <w:t>: NORTE-01-0145-FEDER-000006 - funded by NORTE2020 through PT2020 and ERDF; Associate Laboratory LSRE-LCM - UID/EQU/50020/2019 - funded by national funds through FCT/MCTES (PIDDAC).</w:t>
      </w:r>
      <w:bookmarkEnd w:id="16"/>
    </w:p>
    <w:p w14:paraId="61E31A58" w14:textId="1C129734" w:rsidR="0068052F" w:rsidRPr="003235FE" w:rsidRDefault="0068052F" w:rsidP="003235FE">
      <w:pPr>
        <w:snapToGrid w:val="0"/>
        <w:spacing w:line="300" w:lineRule="auto"/>
        <w:rPr>
          <w:rFonts w:asciiTheme="minorHAnsi" w:eastAsia="MS PGothic" w:hAnsiTheme="minorHAnsi"/>
          <w:b/>
          <w:bCs/>
          <w:color w:val="000000"/>
          <w:sz w:val="20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0"/>
          <w:lang w:val="en-US"/>
        </w:rPr>
        <w:t xml:space="preserve">References </w:t>
      </w:r>
    </w:p>
    <w:p w14:paraId="60769D00" w14:textId="77777777" w:rsidR="0068052F" w:rsidRPr="003E3992" w:rsidRDefault="0068052F" w:rsidP="0068052F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ind w:left="426" w:hanging="426"/>
        <w:rPr>
          <w:rFonts w:asciiTheme="minorHAnsi" w:hAnsiTheme="minorHAnsi"/>
          <w:color w:val="000000"/>
          <w:lang w:val="en-GB"/>
        </w:rPr>
      </w:pPr>
      <w:bookmarkStart w:id="17" w:name="OLE_LINK7"/>
      <w:r w:rsidRPr="003E3992">
        <w:rPr>
          <w:rFonts w:asciiTheme="minorHAnsi" w:hAnsiTheme="minorHAnsi"/>
          <w:color w:val="000000"/>
          <w:lang w:val="en-GB"/>
        </w:rPr>
        <w:t xml:space="preserve">P. E. </w:t>
      </w:r>
      <w:proofErr w:type="spellStart"/>
      <w:r w:rsidRPr="003E3992">
        <w:rPr>
          <w:rFonts w:asciiTheme="minorHAnsi" w:hAnsiTheme="minorHAnsi"/>
          <w:color w:val="000000"/>
          <w:lang w:val="en-GB"/>
        </w:rPr>
        <w:t>Laranjeira</w:t>
      </w:r>
      <w:proofErr w:type="spellEnd"/>
      <w:r w:rsidRPr="003E3992">
        <w:rPr>
          <w:rFonts w:asciiTheme="minorHAnsi" w:hAnsiTheme="minorHAnsi"/>
          <w:color w:val="000000"/>
          <w:lang w:val="en-GB"/>
        </w:rPr>
        <w:t>, NETMIX Static Mixer, PhD Thesis of University of Porto, 2005.</w:t>
      </w:r>
    </w:p>
    <w:bookmarkEnd w:id="17"/>
    <w:p w14:paraId="4171EC94" w14:textId="77777777" w:rsidR="0068052F" w:rsidRPr="007A7F3E" w:rsidRDefault="0068052F" w:rsidP="0068052F">
      <w:pPr>
        <w:pStyle w:val="FirstParagraph"/>
        <w:widowControl w:val="0"/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640" w:hanging="640"/>
        <w:rPr>
          <w:rFonts w:asciiTheme="minorHAnsi" w:eastAsia="SimSun" w:hAnsiTheme="minorHAnsi"/>
          <w:lang w:val="pt-PT" w:eastAsia="zh-CN"/>
        </w:rPr>
      </w:pPr>
      <w:r w:rsidRPr="007A7F3E">
        <w:rPr>
          <w:rFonts w:asciiTheme="minorHAnsi" w:eastAsia="SimSun" w:hAnsiTheme="minorHAnsi"/>
          <w:lang w:val="pt-PT" w:eastAsia="zh-CN"/>
        </w:rPr>
        <w:t xml:space="preserve">V. Silva, P.A. Quadros, P.E. Laranjeira, M.M. Dias, J.C.B. Lopes, J. </w:t>
      </w:r>
      <w:proofErr w:type="spellStart"/>
      <w:r w:rsidRPr="007A7F3E">
        <w:rPr>
          <w:rFonts w:asciiTheme="minorHAnsi" w:eastAsia="SimSun" w:hAnsiTheme="minorHAnsi"/>
          <w:lang w:val="pt-PT" w:eastAsia="zh-CN"/>
        </w:rPr>
        <w:t>Disper</w:t>
      </w:r>
      <w:proofErr w:type="spellEnd"/>
      <w:r w:rsidRPr="007A7F3E">
        <w:rPr>
          <w:rFonts w:asciiTheme="minorHAnsi" w:eastAsia="SimSun" w:hAnsiTheme="minorHAnsi"/>
          <w:lang w:val="pt-PT" w:eastAsia="zh-CN"/>
        </w:rPr>
        <w:t xml:space="preserve">. </w:t>
      </w:r>
      <w:proofErr w:type="spellStart"/>
      <w:r w:rsidRPr="007A7F3E">
        <w:rPr>
          <w:rFonts w:asciiTheme="minorHAnsi" w:eastAsia="SimSun" w:hAnsiTheme="minorHAnsi"/>
          <w:lang w:val="pt-PT" w:eastAsia="zh-CN"/>
        </w:rPr>
        <w:t>Sci</w:t>
      </w:r>
      <w:proofErr w:type="spellEnd"/>
      <w:r w:rsidRPr="007A7F3E">
        <w:rPr>
          <w:rFonts w:asciiTheme="minorHAnsi" w:eastAsia="SimSun" w:hAnsiTheme="minorHAnsi"/>
          <w:lang w:val="pt-PT" w:eastAsia="zh-CN"/>
        </w:rPr>
        <w:t xml:space="preserve">. </w:t>
      </w:r>
      <w:proofErr w:type="spellStart"/>
      <w:r w:rsidRPr="007A7F3E">
        <w:rPr>
          <w:rFonts w:asciiTheme="minorHAnsi" w:eastAsia="SimSun" w:hAnsiTheme="minorHAnsi"/>
          <w:lang w:val="pt-PT" w:eastAsia="zh-CN"/>
        </w:rPr>
        <w:t>Technol</w:t>
      </w:r>
      <w:proofErr w:type="spellEnd"/>
      <w:r w:rsidRPr="007A7F3E">
        <w:rPr>
          <w:rFonts w:asciiTheme="minorHAnsi" w:eastAsia="SimSun" w:hAnsiTheme="minorHAnsi"/>
          <w:lang w:val="pt-PT" w:eastAsia="zh-CN"/>
        </w:rPr>
        <w:t>. 29 (2008) 542-547.</w:t>
      </w:r>
    </w:p>
    <w:p w14:paraId="4A8DD2F7" w14:textId="6977FFB8" w:rsidR="0068052F" w:rsidRPr="004E7C0B" w:rsidRDefault="0068052F" w:rsidP="0068052F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ind w:left="426" w:hanging="426"/>
        <w:rPr>
          <w:rFonts w:asciiTheme="minorHAnsi" w:hAnsiTheme="minorHAnsi"/>
          <w:color w:val="000000"/>
          <w:lang w:val="en-GB"/>
        </w:rPr>
      </w:pPr>
      <w:r>
        <w:rPr>
          <w:rFonts w:asciiTheme="minorHAnsi" w:hAnsiTheme="minorHAnsi"/>
          <w:color w:val="000000"/>
          <w:lang w:val="en-GB"/>
        </w:rPr>
        <w:t>M</w:t>
      </w:r>
      <w:r w:rsidRPr="003E3992">
        <w:rPr>
          <w:rFonts w:asciiTheme="minorHAnsi" w:hAnsiTheme="minorHAnsi"/>
          <w:color w:val="000000"/>
          <w:lang w:val="en-GB"/>
        </w:rPr>
        <w:t xml:space="preserve">. </w:t>
      </w:r>
      <w:r>
        <w:rPr>
          <w:rFonts w:asciiTheme="minorHAnsi" w:hAnsiTheme="minorHAnsi"/>
          <w:color w:val="000000"/>
          <w:lang w:val="en-GB"/>
        </w:rPr>
        <w:t>F</w:t>
      </w:r>
      <w:r w:rsidRPr="003E3992">
        <w:rPr>
          <w:rFonts w:asciiTheme="minorHAnsi" w:hAnsiTheme="minorHAnsi"/>
          <w:color w:val="000000"/>
          <w:lang w:val="en-GB"/>
        </w:rPr>
        <w:t xml:space="preserve">. </w:t>
      </w:r>
      <w:r>
        <w:rPr>
          <w:rFonts w:asciiTheme="minorHAnsi" w:hAnsiTheme="minorHAnsi"/>
          <w:color w:val="000000"/>
          <w:lang w:val="en-GB"/>
        </w:rPr>
        <w:t>Costa</w:t>
      </w:r>
      <w:r w:rsidRPr="003E3992">
        <w:rPr>
          <w:rFonts w:asciiTheme="minorHAnsi" w:hAnsiTheme="minorHAnsi"/>
          <w:color w:val="000000"/>
          <w:lang w:val="en-GB"/>
        </w:rPr>
        <w:t xml:space="preserve">, </w:t>
      </w:r>
      <w:r w:rsidRPr="00670864">
        <w:rPr>
          <w:rFonts w:asciiTheme="minorHAnsi" w:hAnsiTheme="minorHAnsi"/>
          <w:color w:val="000000"/>
          <w:lang w:val="en-GB"/>
        </w:rPr>
        <w:t xml:space="preserve">The </w:t>
      </w:r>
      <w:proofErr w:type="spellStart"/>
      <w:r w:rsidRPr="00670864">
        <w:rPr>
          <w:rFonts w:asciiTheme="minorHAnsi" w:hAnsiTheme="minorHAnsi"/>
          <w:color w:val="000000"/>
          <w:lang w:val="en-GB"/>
        </w:rPr>
        <w:t>NETmix</w:t>
      </w:r>
      <w:proofErr w:type="spellEnd"/>
      <w:r w:rsidRPr="00670864">
        <w:rPr>
          <w:rFonts w:asciiTheme="minorHAnsi" w:hAnsiTheme="minorHAnsi"/>
          <w:color w:val="000000"/>
          <w:lang w:val="en-GB"/>
        </w:rPr>
        <w:t>® Technology</w:t>
      </w:r>
      <w:r w:rsidR="003847C7">
        <w:rPr>
          <w:rFonts w:asciiTheme="minorHAnsi" w:hAnsiTheme="minorHAnsi"/>
          <w:color w:val="000000"/>
          <w:lang w:val="en-GB"/>
        </w:rPr>
        <w:t>, A</w:t>
      </w:r>
      <w:r w:rsidRPr="00670864">
        <w:rPr>
          <w:rFonts w:asciiTheme="minorHAnsi" w:hAnsiTheme="minorHAnsi"/>
          <w:color w:val="000000"/>
          <w:lang w:val="en-GB"/>
        </w:rPr>
        <w:t>pplied to Gas Hydrates Production</w:t>
      </w:r>
      <w:r w:rsidR="003847C7">
        <w:rPr>
          <w:rFonts w:asciiTheme="minorHAnsi" w:hAnsiTheme="minorHAnsi"/>
          <w:color w:val="000000"/>
          <w:lang w:val="en-GB"/>
        </w:rPr>
        <w:t xml:space="preserve">. </w:t>
      </w:r>
      <w:r w:rsidRPr="003E3992">
        <w:rPr>
          <w:rFonts w:asciiTheme="minorHAnsi" w:hAnsiTheme="minorHAnsi"/>
          <w:color w:val="000000"/>
          <w:lang w:val="en-GB"/>
        </w:rPr>
        <w:t>PhD Thesis of U</w:t>
      </w:r>
      <w:r w:rsidR="003847C7">
        <w:rPr>
          <w:rFonts w:asciiTheme="minorHAnsi" w:hAnsiTheme="minorHAnsi"/>
          <w:color w:val="000000"/>
          <w:lang w:val="en-GB"/>
        </w:rPr>
        <w:t xml:space="preserve">. </w:t>
      </w:r>
      <w:r w:rsidRPr="003E3992">
        <w:rPr>
          <w:rFonts w:asciiTheme="minorHAnsi" w:hAnsiTheme="minorHAnsi"/>
          <w:color w:val="000000"/>
          <w:lang w:val="en-GB"/>
        </w:rPr>
        <w:t>Porto, 20</w:t>
      </w:r>
      <w:r>
        <w:rPr>
          <w:rFonts w:asciiTheme="minorHAnsi" w:hAnsiTheme="minorHAnsi"/>
          <w:color w:val="000000"/>
          <w:lang w:val="en-GB"/>
        </w:rPr>
        <w:t>17</w:t>
      </w:r>
      <w:r w:rsidRPr="003E3992">
        <w:rPr>
          <w:rFonts w:asciiTheme="minorHAnsi" w:hAnsiTheme="minorHAnsi"/>
          <w:color w:val="000000"/>
          <w:lang w:val="en-GB"/>
        </w:rPr>
        <w:t>.</w:t>
      </w:r>
    </w:p>
    <w:p w14:paraId="3DE32878" w14:textId="77777777" w:rsidR="0068052F" w:rsidRPr="004B179E" w:rsidRDefault="0068052F" w:rsidP="0068052F">
      <w:pPr>
        <w:pStyle w:val="FirstParagraph"/>
        <w:widowControl w:val="0"/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708" w:hanging="708"/>
        <w:rPr>
          <w:rFonts w:asciiTheme="minorHAnsi" w:eastAsia="SimSun" w:hAnsiTheme="minorHAnsi"/>
          <w:sz w:val="22"/>
          <w:szCs w:val="22"/>
          <w:lang w:val="pt-PT" w:eastAsia="zh-CN"/>
        </w:rPr>
      </w:pPr>
      <w:r w:rsidRPr="007A7F3E">
        <w:rPr>
          <w:rFonts w:asciiTheme="minorHAnsi" w:hAnsiTheme="minorHAnsi"/>
          <w:color w:val="000000"/>
          <w:lang w:val="pt-PT"/>
        </w:rPr>
        <w:t xml:space="preserve">M. </w:t>
      </w:r>
      <w:r>
        <w:rPr>
          <w:rFonts w:asciiTheme="minorHAnsi" w:hAnsiTheme="minorHAnsi"/>
          <w:color w:val="000000"/>
          <w:lang w:val="pt-PT"/>
        </w:rPr>
        <w:t>J</w:t>
      </w:r>
      <w:r w:rsidRPr="007A7F3E">
        <w:rPr>
          <w:rFonts w:asciiTheme="minorHAnsi" w:hAnsiTheme="minorHAnsi"/>
          <w:color w:val="000000"/>
          <w:lang w:val="pt-PT"/>
        </w:rPr>
        <w:t xml:space="preserve">. </w:t>
      </w:r>
      <w:r>
        <w:rPr>
          <w:rFonts w:asciiTheme="minorHAnsi" w:hAnsiTheme="minorHAnsi"/>
          <w:color w:val="000000"/>
          <w:lang w:val="pt-PT"/>
        </w:rPr>
        <w:t>Lima</w:t>
      </w:r>
      <w:r w:rsidRPr="007A7F3E">
        <w:rPr>
          <w:rFonts w:asciiTheme="minorHAnsi" w:hAnsiTheme="minorHAnsi"/>
          <w:color w:val="000000"/>
          <w:lang w:val="pt-PT"/>
        </w:rPr>
        <w:t xml:space="preserve">, </w:t>
      </w:r>
      <w:r>
        <w:rPr>
          <w:rFonts w:asciiTheme="minorHAnsi" w:hAnsiTheme="minorHAnsi"/>
          <w:color w:val="000000"/>
          <w:lang w:val="pt-PT"/>
        </w:rPr>
        <w:t>A</w:t>
      </w:r>
      <w:r w:rsidRPr="007A7F3E">
        <w:rPr>
          <w:rFonts w:asciiTheme="minorHAnsi" w:hAnsiTheme="minorHAnsi"/>
          <w:color w:val="000000"/>
          <w:lang w:val="pt-PT"/>
        </w:rPr>
        <w:t>.M.</w:t>
      </w:r>
      <w:r>
        <w:rPr>
          <w:rFonts w:asciiTheme="minorHAnsi" w:hAnsiTheme="minorHAnsi"/>
          <w:color w:val="000000"/>
          <w:lang w:val="pt-PT"/>
        </w:rPr>
        <w:t>T.</w:t>
      </w:r>
      <w:r w:rsidRPr="007A7F3E">
        <w:rPr>
          <w:rFonts w:asciiTheme="minorHAnsi" w:hAnsiTheme="minorHAnsi"/>
          <w:color w:val="000000"/>
          <w:lang w:val="pt-PT"/>
        </w:rPr>
        <w:t xml:space="preserve"> </w:t>
      </w:r>
      <w:r>
        <w:rPr>
          <w:rFonts w:asciiTheme="minorHAnsi" w:hAnsiTheme="minorHAnsi"/>
          <w:color w:val="000000"/>
          <w:lang w:val="pt-PT"/>
        </w:rPr>
        <w:t>Silva</w:t>
      </w:r>
      <w:r w:rsidRPr="007A7F3E">
        <w:rPr>
          <w:rFonts w:asciiTheme="minorHAnsi" w:hAnsiTheme="minorHAnsi"/>
          <w:color w:val="000000"/>
          <w:lang w:val="pt-PT"/>
        </w:rPr>
        <w:t xml:space="preserve">, </w:t>
      </w:r>
      <w:r>
        <w:rPr>
          <w:rFonts w:asciiTheme="minorHAnsi" w:hAnsiTheme="minorHAnsi"/>
          <w:color w:val="000000"/>
          <w:lang w:val="pt-PT"/>
        </w:rPr>
        <w:t>C.G. Silva, J.L. Faria</w:t>
      </w:r>
      <w:r w:rsidRPr="007A7F3E">
        <w:rPr>
          <w:rFonts w:asciiTheme="minorHAnsi" w:hAnsiTheme="minorHAnsi"/>
          <w:color w:val="000000"/>
          <w:lang w:val="pt-PT"/>
        </w:rPr>
        <w:t>, J.C.B.</w:t>
      </w:r>
      <w:r>
        <w:rPr>
          <w:rFonts w:asciiTheme="minorHAnsi" w:hAnsiTheme="minorHAnsi"/>
          <w:color w:val="000000"/>
          <w:lang w:val="pt-PT"/>
        </w:rPr>
        <w:t xml:space="preserve"> </w:t>
      </w:r>
      <w:r w:rsidRPr="007A7F3E">
        <w:rPr>
          <w:rFonts w:asciiTheme="minorHAnsi" w:hAnsiTheme="minorHAnsi"/>
          <w:color w:val="000000"/>
          <w:lang w:val="pt-PT"/>
        </w:rPr>
        <w:t>Lopes, M.M. Dias</w:t>
      </w:r>
      <w:r>
        <w:rPr>
          <w:rFonts w:asciiTheme="minorHAnsi" w:hAnsiTheme="minorHAnsi"/>
          <w:color w:val="000000"/>
          <w:lang w:val="pt-PT"/>
        </w:rPr>
        <w:t xml:space="preserve">, </w:t>
      </w:r>
      <w:proofErr w:type="spellStart"/>
      <w:r>
        <w:rPr>
          <w:rFonts w:asciiTheme="minorHAnsi" w:hAnsiTheme="minorHAnsi"/>
          <w:color w:val="000000"/>
          <w:lang w:val="pt-PT"/>
        </w:rPr>
        <w:t>Chem</w:t>
      </w:r>
      <w:proofErr w:type="spellEnd"/>
      <w:r>
        <w:rPr>
          <w:rFonts w:asciiTheme="minorHAnsi" w:hAnsiTheme="minorHAnsi"/>
          <w:color w:val="000000"/>
          <w:lang w:val="pt-PT"/>
        </w:rPr>
        <w:t>. Eng.</w:t>
      </w:r>
      <w:r w:rsidRPr="007A7F3E">
        <w:rPr>
          <w:rFonts w:asciiTheme="minorHAnsi" w:hAnsiTheme="minorHAnsi"/>
          <w:color w:val="000000"/>
          <w:lang w:val="pt-PT"/>
        </w:rPr>
        <w:t xml:space="preserve"> J. </w:t>
      </w:r>
      <w:r>
        <w:rPr>
          <w:rFonts w:asciiTheme="minorHAnsi" w:hAnsiTheme="minorHAnsi"/>
          <w:color w:val="000000"/>
          <w:lang w:val="pt-PT"/>
        </w:rPr>
        <w:t>287</w:t>
      </w:r>
      <w:r w:rsidRPr="007A7F3E">
        <w:rPr>
          <w:rFonts w:asciiTheme="minorHAnsi" w:hAnsiTheme="minorHAnsi"/>
          <w:color w:val="000000"/>
          <w:lang w:val="pt-PT"/>
        </w:rPr>
        <w:t xml:space="preserve"> (2017) </w:t>
      </w:r>
      <w:r>
        <w:rPr>
          <w:rFonts w:asciiTheme="minorHAnsi" w:hAnsiTheme="minorHAnsi"/>
          <w:color w:val="000000"/>
          <w:lang w:val="pt-PT"/>
        </w:rPr>
        <w:t>419</w:t>
      </w:r>
      <w:r w:rsidRPr="007A7F3E">
        <w:rPr>
          <w:rFonts w:asciiTheme="minorHAnsi" w:hAnsiTheme="minorHAnsi"/>
          <w:color w:val="000000"/>
          <w:lang w:val="pt-PT"/>
        </w:rPr>
        <w:t>-</w:t>
      </w:r>
      <w:r>
        <w:rPr>
          <w:rFonts w:asciiTheme="minorHAnsi" w:hAnsiTheme="minorHAnsi"/>
          <w:color w:val="000000"/>
          <w:lang w:val="pt-PT"/>
        </w:rPr>
        <w:t>424</w:t>
      </w:r>
      <w:r w:rsidRPr="007A7F3E">
        <w:rPr>
          <w:rFonts w:asciiTheme="minorHAnsi" w:hAnsiTheme="minorHAnsi"/>
          <w:color w:val="000000"/>
          <w:lang w:val="pt-PT"/>
        </w:rPr>
        <w:t>.</w:t>
      </w:r>
    </w:p>
    <w:p w14:paraId="2CA05F32" w14:textId="77777777" w:rsidR="00682321" w:rsidRPr="0068052F" w:rsidRDefault="0068052F" w:rsidP="00704BDF">
      <w:pPr>
        <w:pStyle w:val="FirstParagraph"/>
        <w:widowControl w:val="0"/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640" w:hanging="640"/>
        <w:rPr>
          <w:rFonts w:asciiTheme="minorHAnsi" w:eastAsia="SimSun" w:hAnsiTheme="minorHAnsi"/>
          <w:sz w:val="22"/>
          <w:szCs w:val="22"/>
          <w:lang w:val="pt-PT" w:eastAsia="zh-CN"/>
        </w:rPr>
      </w:pPr>
      <w:r w:rsidRPr="009D2899">
        <w:rPr>
          <w:rFonts w:asciiTheme="minorHAnsi" w:eastAsia="SimSun" w:hAnsiTheme="minorHAnsi"/>
          <w:lang w:val="pt-PT" w:eastAsia="zh-CN"/>
        </w:rPr>
        <w:t xml:space="preserve">J. Matos, M.S.C.A. Brito, M.M. Dias, J.C.B. Lopes, R.J. Santos, </w:t>
      </w:r>
      <w:proofErr w:type="spellStart"/>
      <w:r w:rsidRPr="009D2899">
        <w:rPr>
          <w:rFonts w:asciiTheme="minorHAnsi" w:eastAsia="SimSun" w:hAnsiTheme="minorHAnsi"/>
          <w:lang w:val="pt-PT" w:eastAsia="zh-CN"/>
        </w:rPr>
        <w:t>Chem</w:t>
      </w:r>
      <w:proofErr w:type="spellEnd"/>
      <w:r w:rsidRPr="009D2899">
        <w:rPr>
          <w:rFonts w:asciiTheme="minorHAnsi" w:eastAsia="SimSun" w:hAnsiTheme="minorHAnsi"/>
          <w:lang w:val="pt-PT" w:eastAsia="zh-CN"/>
        </w:rPr>
        <w:t xml:space="preserve">. Eng. </w:t>
      </w:r>
      <w:proofErr w:type="spellStart"/>
      <w:r w:rsidRPr="009D2899">
        <w:rPr>
          <w:rFonts w:asciiTheme="minorHAnsi" w:eastAsia="SimSun" w:hAnsiTheme="minorHAnsi"/>
          <w:lang w:val="pt-PT" w:eastAsia="zh-CN"/>
        </w:rPr>
        <w:t>Sci</w:t>
      </w:r>
      <w:proofErr w:type="spellEnd"/>
      <w:r w:rsidRPr="009D2899">
        <w:rPr>
          <w:rFonts w:asciiTheme="minorHAnsi" w:eastAsia="SimSun" w:hAnsiTheme="minorHAnsi"/>
          <w:lang w:val="pt-PT" w:eastAsia="zh-CN"/>
        </w:rPr>
        <w:t>. 192 (2018) 199-210</w:t>
      </w:r>
      <w:r>
        <w:rPr>
          <w:rFonts w:asciiTheme="minorHAnsi" w:eastAsia="SimSun" w:hAnsiTheme="minorHAnsi"/>
          <w:lang w:val="pt-PT" w:eastAsia="zh-CN"/>
        </w:rPr>
        <w:t>.</w:t>
      </w:r>
    </w:p>
    <w:sectPr w:rsidR="00682321" w:rsidRPr="0068052F" w:rsidSect="002065DB">
      <w:headerReference w:type="default" r:id="rId13"/>
      <w:headerReference w:type="first" r:id="rId14"/>
      <w:type w:val="continuous"/>
      <w:pgSz w:w="11906" w:h="16838" w:code="9"/>
      <w:pgMar w:top="2552" w:right="1418" w:bottom="1134" w:left="1701" w:header="112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622F36" w14:textId="77777777" w:rsidR="00241A13" w:rsidRDefault="00241A13" w:rsidP="004F5E36">
      <w:r>
        <w:separator/>
      </w:r>
    </w:p>
  </w:endnote>
  <w:endnote w:type="continuationSeparator" w:id="0">
    <w:p w14:paraId="5C9713AA" w14:textId="77777777" w:rsidR="00241A13" w:rsidRDefault="00241A13" w:rsidP="004F5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FFF2EA" w14:textId="77777777" w:rsidR="00241A13" w:rsidRDefault="00241A13" w:rsidP="004F5E36">
      <w:r>
        <w:separator/>
      </w:r>
    </w:p>
  </w:footnote>
  <w:footnote w:type="continuationSeparator" w:id="0">
    <w:p w14:paraId="2353F0EB" w14:textId="77777777" w:rsidR="00241A13" w:rsidRDefault="00241A13" w:rsidP="004F5E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DC4848" w14:textId="77777777" w:rsidR="0068052F" w:rsidRDefault="0068052F">
    <w:pPr>
      <w:pStyle w:val="Cabealho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353FEB00" wp14:editId="70273E28">
              <wp:simplePos x="0" y="0"/>
              <wp:positionH relativeFrom="column">
                <wp:posOffset>19050</wp:posOffset>
              </wp:positionH>
              <wp:positionV relativeFrom="paragraph">
                <wp:posOffset>799465</wp:posOffset>
              </wp:positionV>
              <wp:extent cx="5581650" cy="0"/>
              <wp:effectExtent l="38100" t="38100" r="76200" b="95250"/>
              <wp:wrapNone/>
              <wp:docPr id="3" name="Connettore 1 8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D288FBD" id="Connettore 1 86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pt,62.95pt" to="441pt,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" strokecolor="#002060" strokeweight="2pt">
              <v:shadow on="t" color="black" opacity="24903f" origin=",.5" offset="0,.55556mm"/>
            </v:lin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70528" behindDoc="0" locked="0" layoutInCell="1" allowOverlap="1" wp14:anchorId="2C887899" wp14:editId="0A8746FF">
          <wp:simplePos x="0" y="0"/>
          <wp:positionH relativeFrom="column">
            <wp:posOffset>28575</wp:posOffset>
          </wp:positionH>
          <wp:positionV relativeFrom="paragraph">
            <wp:posOffset>-208915</wp:posOffset>
          </wp:positionV>
          <wp:extent cx="1104900" cy="914153"/>
          <wp:effectExtent l="0" t="0" r="0" b="635"/>
          <wp:wrapNone/>
          <wp:docPr id="5" name="Immagine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4AD6F1" w14:textId="77777777" w:rsidR="0068052F" w:rsidRPr="00DE0019" w:rsidRDefault="0068052F" w:rsidP="00704BDF">
    <w:pPr>
      <w:ind w:left="-426" w:right="-285"/>
      <w:jc w:val="center"/>
      <w:rPr>
        <w:rFonts w:asciiTheme="minorHAnsi" w:hAnsiTheme="minorHAnsi"/>
        <w:b/>
        <w:i/>
        <w:color w:val="002060"/>
        <w:sz w:val="24"/>
        <w:szCs w:val="24"/>
        <w:lang w:val="en-US"/>
      </w:rPr>
    </w:pPr>
    <w:r>
      <w:rPr>
        <w:noProof/>
        <w:lang w:val="en-US"/>
      </w:rPr>
      <w:drawing>
        <wp:anchor distT="0" distB="0" distL="114300" distR="114300" simplePos="0" relativeHeight="251668480" behindDoc="0" locked="0" layoutInCell="1" allowOverlap="1" wp14:anchorId="02BB6E12" wp14:editId="6B7A5C50">
          <wp:simplePos x="0" y="0"/>
          <wp:positionH relativeFrom="column">
            <wp:posOffset>142875</wp:posOffset>
          </wp:positionH>
          <wp:positionV relativeFrom="paragraph">
            <wp:posOffset>-144780</wp:posOffset>
          </wp:positionV>
          <wp:extent cx="1104900" cy="914153"/>
          <wp:effectExtent l="0" t="0" r="0" b="635"/>
          <wp:wrapNone/>
          <wp:docPr id="6" name="Immagin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i/>
        <w:color w:val="8A046D"/>
        <w:sz w:val="28"/>
        <w:szCs w:val="28"/>
      </w:rPr>
      <w:t xml:space="preserve">           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ECCE12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br/>
      <w:t xml:space="preserve">                              The 12</w:t>
    </w:r>
    <w:r w:rsidRPr="00DE0019">
      <w:rPr>
        <w:rFonts w:asciiTheme="minorHAnsi" w:hAnsiTheme="minorHAnsi"/>
        <w:b/>
        <w:i/>
        <w:color w:val="002060"/>
        <w:sz w:val="24"/>
        <w:szCs w:val="24"/>
        <w:vertAlign w:val="superscript"/>
        <w:lang w:val="en-US"/>
      </w:rPr>
      <w:t xml:space="preserve">th 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EUROPEAN CONGRESS OF CHEMICAL ENGINEERING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br/>
      <w:t xml:space="preserve">                               Florence 15-19 September 2019</w:t>
    </w:r>
  </w:p>
  <w:p w14:paraId="2824AE33" w14:textId="77777777" w:rsidR="0068052F" w:rsidRDefault="0068052F">
    <w:pPr>
      <w:pStyle w:val="Cabealho"/>
    </w:pPr>
  </w:p>
  <w:p w14:paraId="223B9B6B" w14:textId="77777777" w:rsidR="0068052F" w:rsidRDefault="0068052F">
    <w:pPr>
      <w:pStyle w:val="Cabealho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034569C" wp14:editId="02EB7EA9">
              <wp:simplePos x="0" y="0"/>
              <wp:positionH relativeFrom="column">
                <wp:posOffset>128270</wp:posOffset>
              </wp:positionH>
              <wp:positionV relativeFrom="paragraph">
                <wp:posOffset>76200</wp:posOffset>
              </wp:positionV>
              <wp:extent cx="5581650" cy="0"/>
              <wp:effectExtent l="38100" t="38100" r="76200" b="95250"/>
              <wp:wrapNone/>
              <wp:docPr id="4" name="Connettore 1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ACA6BAD" id="Connettore 1 12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.1pt,6pt" to="449.6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" strokecolor="#002060" strokeweight="2pt">
              <v:shadow on="t" color="black" opacity="24903f" origin=",.5" offset="0,.55556mm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68D317" w14:textId="77777777" w:rsidR="00AB0A71" w:rsidRDefault="00AB0A71">
    <w:pPr>
      <w:pStyle w:val="Cabealho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F66C0A9" wp14:editId="43F9CDC4">
              <wp:simplePos x="0" y="0"/>
              <wp:positionH relativeFrom="column">
                <wp:posOffset>19050</wp:posOffset>
              </wp:positionH>
              <wp:positionV relativeFrom="paragraph">
                <wp:posOffset>799465</wp:posOffset>
              </wp:positionV>
              <wp:extent cx="5581650" cy="0"/>
              <wp:effectExtent l="38100" t="38100" r="76200" b="95250"/>
              <wp:wrapNone/>
              <wp:docPr id="86" name="Connettore 1 8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402DFF5" id="Connettore 1 86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pt,62.95pt" to="441pt,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" strokecolor="#002060" strokeweight="2pt">
              <v:shadow on="t" color="black" opacity="24903f" origin=",.5" offset="0,.55556mm"/>
            </v:lin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62336" behindDoc="0" locked="0" layoutInCell="1" allowOverlap="1" wp14:anchorId="6157B5C9" wp14:editId="7CE5DB33">
          <wp:simplePos x="0" y="0"/>
          <wp:positionH relativeFrom="column">
            <wp:posOffset>28575</wp:posOffset>
          </wp:positionH>
          <wp:positionV relativeFrom="paragraph">
            <wp:posOffset>-208915</wp:posOffset>
          </wp:positionV>
          <wp:extent cx="1104900" cy="914153"/>
          <wp:effectExtent l="0" t="0" r="0" b="635"/>
          <wp:wrapNone/>
          <wp:docPr id="84" name="Immagine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2C3B92" w14:textId="77777777" w:rsidR="00AB0A71" w:rsidRPr="00DE0019" w:rsidRDefault="00AB0A71" w:rsidP="00704BDF">
    <w:pPr>
      <w:ind w:left="-426" w:right="-285"/>
      <w:jc w:val="center"/>
      <w:rPr>
        <w:rFonts w:asciiTheme="minorHAnsi" w:hAnsiTheme="minorHAnsi"/>
        <w:b/>
        <w:i/>
        <w:color w:val="002060"/>
        <w:sz w:val="24"/>
        <w:szCs w:val="24"/>
        <w:lang w:val="en-US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1917250C" wp14:editId="27F4F808">
          <wp:simplePos x="0" y="0"/>
          <wp:positionH relativeFrom="column">
            <wp:posOffset>142875</wp:posOffset>
          </wp:positionH>
          <wp:positionV relativeFrom="paragraph">
            <wp:posOffset>-144780</wp:posOffset>
          </wp:positionV>
          <wp:extent cx="1104900" cy="914153"/>
          <wp:effectExtent l="0" t="0" r="0" b="635"/>
          <wp:wrapNone/>
          <wp:docPr id="83" name="Immagin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i/>
        <w:color w:val="8A046D"/>
        <w:sz w:val="28"/>
        <w:szCs w:val="28"/>
      </w:rPr>
      <w:t xml:space="preserve">           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ECCE12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br/>
      <w:t xml:space="preserve">                              The 12</w:t>
    </w:r>
    <w:r w:rsidRPr="00DE0019">
      <w:rPr>
        <w:rFonts w:asciiTheme="minorHAnsi" w:hAnsiTheme="minorHAnsi"/>
        <w:b/>
        <w:i/>
        <w:color w:val="002060"/>
        <w:sz w:val="24"/>
        <w:szCs w:val="24"/>
        <w:vertAlign w:val="superscript"/>
        <w:lang w:val="en-US"/>
      </w:rPr>
      <w:t xml:space="preserve">th 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EUROPEAN CONGRESS OF CHEMICAL ENGINEERING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br/>
      <w:t xml:space="preserve">                               Florence 15-19 September 2019</w:t>
    </w:r>
  </w:p>
  <w:p w14:paraId="2FF5F056" w14:textId="77777777" w:rsidR="00AB0A71" w:rsidRDefault="00AB0A71">
    <w:pPr>
      <w:pStyle w:val="Cabealho"/>
    </w:pPr>
  </w:p>
  <w:p w14:paraId="0911D1BC" w14:textId="77777777" w:rsidR="00AB0A71" w:rsidRDefault="00AB0A71">
    <w:pPr>
      <w:pStyle w:val="Cabealho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BDC06FF" wp14:editId="43055867">
              <wp:simplePos x="0" y="0"/>
              <wp:positionH relativeFrom="column">
                <wp:posOffset>128270</wp:posOffset>
              </wp:positionH>
              <wp:positionV relativeFrom="paragraph">
                <wp:posOffset>76200</wp:posOffset>
              </wp:positionV>
              <wp:extent cx="5581650" cy="0"/>
              <wp:effectExtent l="38100" t="38100" r="76200" b="95250"/>
              <wp:wrapNone/>
              <wp:docPr id="12" name="Connettore 1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74280B6" id="Connettore 1 1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.1pt,6pt" to="449.6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" strokecolor="#002060" strokeweight="2pt">
              <v:shadow on="t" color="black" opacity="24903f" origin=",.5" offset="0,.5555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58AF15E"/>
    <w:lvl w:ilvl="0">
      <w:start w:val="1"/>
      <w:numFmt w:val="decimal"/>
      <w:pStyle w:val="Listanumerad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EC884E"/>
    <w:lvl w:ilvl="0">
      <w:start w:val="1"/>
      <w:numFmt w:val="decimal"/>
      <w:pStyle w:val="Listanumerad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8CBE96"/>
    <w:lvl w:ilvl="0">
      <w:start w:val="1"/>
      <w:numFmt w:val="decimal"/>
      <w:pStyle w:val="Listanumerad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FC0B388"/>
    <w:lvl w:ilvl="0">
      <w:start w:val="1"/>
      <w:numFmt w:val="decimal"/>
      <w:pStyle w:val="Lista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A34EB48"/>
    <w:lvl w:ilvl="0">
      <w:start w:val="1"/>
      <w:numFmt w:val="bullet"/>
      <w:pStyle w:val="Listacommarc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5C6BD6"/>
    <w:lvl w:ilvl="0">
      <w:start w:val="1"/>
      <w:numFmt w:val="bullet"/>
      <w:pStyle w:val="Listacommarc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7A9968"/>
    <w:lvl w:ilvl="0">
      <w:start w:val="1"/>
      <w:numFmt w:val="bullet"/>
      <w:pStyle w:val="Listacommarc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D27934"/>
    <w:lvl w:ilvl="0">
      <w:start w:val="1"/>
      <w:numFmt w:val="bullet"/>
      <w:pStyle w:val="Listacommarc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F4206A"/>
    <w:lvl w:ilvl="0">
      <w:start w:val="1"/>
      <w:numFmt w:val="decimal"/>
      <w:pStyle w:val="Lista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06ACE1A"/>
    <w:lvl w:ilvl="0">
      <w:start w:val="1"/>
      <w:numFmt w:val="bullet"/>
      <w:pStyle w:val="Listacommarc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77DAC"/>
    <w:multiLevelType w:val="hybridMultilevel"/>
    <w:tmpl w:val="BA9C7924"/>
    <w:lvl w:ilvl="0" w:tplc="F81E5040">
      <w:start w:val="1"/>
      <w:numFmt w:val="decimal"/>
      <w:lvlText w:val="[%1]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1" w15:restartNumberingAfterBreak="0">
    <w:nsid w:val="2438217E"/>
    <w:multiLevelType w:val="multilevel"/>
    <w:tmpl w:val="0784B0C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ETHeading1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CETheadingx"/>
      <w:suff w:val="space"/>
      <w:lvlText w:val="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abelasimples1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351E0394"/>
    <w:multiLevelType w:val="hybridMultilevel"/>
    <w:tmpl w:val="ED14CA0C"/>
    <w:lvl w:ilvl="0" w:tplc="B13489D8">
      <w:start w:val="1"/>
      <w:numFmt w:val="bullet"/>
      <w:pStyle w:val="CETnumbering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6824FD"/>
    <w:multiLevelType w:val="hybridMultilevel"/>
    <w:tmpl w:val="DE18BB7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205803"/>
    <w:multiLevelType w:val="multilevel"/>
    <w:tmpl w:val="444C89D0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5AD311D0"/>
    <w:multiLevelType w:val="hybridMultilevel"/>
    <w:tmpl w:val="F198FF08"/>
    <w:lvl w:ilvl="0" w:tplc="62EA088C">
      <w:start w:val="1"/>
      <w:numFmt w:val="decimal"/>
      <w:pStyle w:val="CETnumbering1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65266D"/>
    <w:multiLevelType w:val="hybridMultilevel"/>
    <w:tmpl w:val="7AB4E1CE"/>
    <w:lvl w:ilvl="0" w:tplc="33FE03FA">
      <w:start w:val="1"/>
      <w:numFmt w:val="lowerLetter"/>
      <w:pStyle w:val="CETnumberinga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0A4DF9"/>
    <w:multiLevelType w:val="hybridMultilevel"/>
    <w:tmpl w:val="3322FC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4"/>
  </w:num>
  <w:num w:numId="13">
    <w:abstractNumId w:val="12"/>
  </w:num>
  <w:num w:numId="14">
    <w:abstractNumId w:val="15"/>
  </w:num>
  <w:num w:numId="15">
    <w:abstractNumId w:val="16"/>
  </w:num>
  <w:num w:numId="16">
    <w:abstractNumId w:val="17"/>
  </w:num>
  <w:num w:numId="17">
    <w:abstractNumId w:val="10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14A"/>
    <w:rsid w:val="000027C0"/>
    <w:rsid w:val="000056B1"/>
    <w:rsid w:val="000117CB"/>
    <w:rsid w:val="0002161A"/>
    <w:rsid w:val="00027A7E"/>
    <w:rsid w:val="0003148D"/>
    <w:rsid w:val="00040BF0"/>
    <w:rsid w:val="00043315"/>
    <w:rsid w:val="00054252"/>
    <w:rsid w:val="000574FD"/>
    <w:rsid w:val="00062A9A"/>
    <w:rsid w:val="00081BA3"/>
    <w:rsid w:val="000A03B2"/>
    <w:rsid w:val="000A4E7A"/>
    <w:rsid w:val="000B0B06"/>
    <w:rsid w:val="000D34BE"/>
    <w:rsid w:val="000E36F1"/>
    <w:rsid w:val="000E3A73"/>
    <w:rsid w:val="000E414A"/>
    <w:rsid w:val="00102E0F"/>
    <w:rsid w:val="00124171"/>
    <w:rsid w:val="0013121F"/>
    <w:rsid w:val="00134DE4"/>
    <w:rsid w:val="001455BD"/>
    <w:rsid w:val="00150C7C"/>
    <w:rsid w:val="00150E59"/>
    <w:rsid w:val="0017275E"/>
    <w:rsid w:val="001837B0"/>
    <w:rsid w:val="00184AD6"/>
    <w:rsid w:val="001910EC"/>
    <w:rsid w:val="001B65C1"/>
    <w:rsid w:val="001C684B"/>
    <w:rsid w:val="001D53FC"/>
    <w:rsid w:val="001E4246"/>
    <w:rsid w:val="001F2EC7"/>
    <w:rsid w:val="00205B88"/>
    <w:rsid w:val="002065DB"/>
    <w:rsid w:val="00215668"/>
    <w:rsid w:val="0021659A"/>
    <w:rsid w:val="00241A13"/>
    <w:rsid w:val="002447EF"/>
    <w:rsid w:val="00251550"/>
    <w:rsid w:val="00271F96"/>
    <w:rsid w:val="0027221A"/>
    <w:rsid w:val="00273CB1"/>
    <w:rsid w:val="00274185"/>
    <w:rsid w:val="00275B61"/>
    <w:rsid w:val="00295A8C"/>
    <w:rsid w:val="002C6458"/>
    <w:rsid w:val="002D1F12"/>
    <w:rsid w:val="002F1BB5"/>
    <w:rsid w:val="003009B7"/>
    <w:rsid w:val="0030469C"/>
    <w:rsid w:val="003235FE"/>
    <w:rsid w:val="00360371"/>
    <w:rsid w:val="003723D4"/>
    <w:rsid w:val="003750B2"/>
    <w:rsid w:val="00380E5E"/>
    <w:rsid w:val="003847C7"/>
    <w:rsid w:val="00391D0E"/>
    <w:rsid w:val="003A7D1C"/>
    <w:rsid w:val="003E2AE8"/>
    <w:rsid w:val="003E3992"/>
    <w:rsid w:val="003F566E"/>
    <w:rsid w:val="004101DD"/>
    <w:rsid w:val="00423F9C"/>
    <w:rsid w:val="0046164A"/>
    <w:rsid w:val="00462DCD"/>
    <w:rsid w:val="004909A3"/>
    <w:rsid w:val="00494ED3"/>
    <w:rsid w:val="00495C4D"/>
    <w:rsid w:val="004B179E"/>
    <w:rsid w:val="004D1162"/>
    <w:rsid w:val="004E4DD6"/>
    <w:rsid w:val="004E5997"/>
    <w:rsid w:val="004E7C0B"/>
    <w:rsid w:val="004F5E36"/>
    <w:rsid w:val="005119A5"/>
    <w:rsid w:val="00525B09"/>
    <w:rsid w:val="005278B7"/>
    <w:rsid w:val="005346C8"/>
    <w:rsid w:val="005664DF"/>
    <w:rsid w:val="00594E9F"/>
    <w:rsid w:val="005A3E64"/>
    <w:rsid w:val="005B61E6"/>
    <w:rsid w:val="005C77E1"/>
    <w:rsid w:val="005D6A2F"/>
    <w:rsid w:val="005E1A82"/>
    <w:rsid w:val="005F0A28"/>
    <w:rsid w:val="005F0E5E"/>
    <w:rsid w:val="005F1B2B"/>
    <w:rsid w:val="006015F4"/>
    <w:rsid w:val="00620DEE"/>
    <w:rsid w:val="00625639"/>
    <w:rsid w:val="00635DA4"/>
    <w:rsid w:val="0064184D"/>
    <w:rsid w:val="00645247"/>
    <w:rsid w:val="00660E3E"/>
    <w:rsid w:val="00660F22"/>
    <w:rsid w:val="00662E74"/>
    <w:rsid w:val="00670864"/>
    <w:rsid w:val="0068052F"/>
    <w:rsid w:val="00682321"/>
    <w:rsid w:val="006A58D2"/>
    <w:rsid w:val="006C5579"/>
    <w:rsid w:val="00704BDF"/>
    <w:rsid w:val="00736B13"/>
    <w:rsid w:val="007447F3"/>
    <w:rsid w:val="00752937"/>
    <w:rsid w:val="007661C8"/>
    <w:rsid w:val="00766E03"/>
    <w:rsid w:val="00776889"/>
    <w:rsid w:val="007A7F3E"/>
    <w:rsid w:val="007B5B8A"/>
    <w:rsid w:val="007D52CD"/>
    <w:rsid w:val="007E6478"/>
    <w:rsid w:val="007E6605"/>
    <w:rsid w:val="007F7414"/>
    <w:rsid w:val="00813288"/>
    <w:rsid w:val="008168FC"/>
    <w:rsid w:val="00833445"/>
    <w:rsid w:val="008479A2"/>
    <w:rsid w:val="008539D0"/>
    <w:rsid w:val="008708B1"/>
    <w:rsid w:val="0087637F"/>
    <w:rsid w:val="008770D2"/>
    <w:rsid w:val="00895729"/>
    <w:rsid w:val="008A004B"/>
    <w:rsid w:val="008A1512"/>
    <w:rsid w:val="008C17BD"/>
    <w:rsid w:val="008C3142"/>
    <w:rsid w:val="008D0581"/>
    <w:rsid w:val="008D0BEB"/>
    <w:rsid w:val="008E566E"/>
    <w:rsid w:val="00901EB6"/>
    <w:rsid w:val="00914D9D"/>
    <w:rsid w:val="00942029"/>
    <w:rsid w:val="009450CE"/>
    <w:rsid w:val="0095164B"/>
    <w:rsid w:val="00992C82"/>
    <w:rsid w:val="00996483"/>
    <w:rsid w:val="009A066D"/>
    <w:rsid w:val="009C2DE3"/>
    <w:rsid w:val="009D2899"/>
    <w:rsid w:val="009E0250"/>
    <w:rsid w:val="009E788A"/>
    <w:rsid w:val="00A11ACF"/>
    <w:rsid w:val="00A12A0A"/>
    <w:rsid w:val="00A1763D"/>
    <w:rsid w:val="00A17CEC"/>
    <w:rsid w:val="00A27EF0"/>
    <w:rsid w:val="00A5044D"/>
    <w:rsid w:val="00A51410"/>
    <w:rsid w:val="00A76EFC"/>
    <w:rsid w:val="00A9626B"/>
    <w:rsid w:val="00A97F29"/>
    <w:rsid w:val="00AB0964"/>
    <w:rsid w:val="00AB0A71"/>
    <w:rsid w:val="00AC6109"/>
    <w:rsid w:val="00AE1CBA"/>
    <w:rsid w:val="00AE1EF6"/>
    <w:rsid w:val="00AE377D"/>
    <w:rsid w:val="00B305FF"/>
    <w:rsid w:val="00B61DBF"/>
    <w:rsid w:val="00B81C78"/>
    <w:rsid w:val="00BA2F0D"/>
    <w:rsid w:val="00BA7A2E"/>
    <w:rsid w:val="00BC30C9"/>
    <w:rsid w:val="00BD0B8A"/>
    <w:rsid w:val="00BD59A2"/>
    <w:rsid w:val="00BD70EE"/>
    <w:rsid w:val="00BE2701"/>
    <w:rsid w:val="00BE3E58"/>
    <w:rsid w:val="00BE6255"/>
    <w:rsid w:val="00BF05C4"/>
    <w:rsid w:val="00BF29DB"/>
    <w:rsid w:val="00C01616"/>
    <w:rsid w:val="00C0162B"/>
    <w:rsid w:val="00C13D57"/>
    <w:rsid w:val="00C345B1"/>
    <w:rsid w:val="00C34814"/>
    <w:rsid w:val="00C35A2B"/>
    <w:rsid w:val="00C40142"/>
    <w:rsid w:val="00C57182"/>
    <w:rsid w:val="00C655FD"/>
    <w:rsid w:val="00C70956"/>
    <w:rsid w:val="00C867B1"/>
    <w:rsid w:val="00C94434"/>
    <w:rsid w:val="00CA1C95"/>
    <w:rsid w:val="00CA1F12"/>
    <w:rsid w:val="00CA5A9C"/>
    <w:rsid w:val="00CB059B"/>
    <w:rsid w:val="00CD3EF2"/>
    <w:rsid w:val="00CD5FE2"/>
    <w:rsid w:val="00CE2511"/>
    <w:rsid w:val="00D02B4C"/>
    <w:rsid w:val="00D04EBC"/>
    <w:rsid w:val="00D10CD1"/>
    <w:rsid w:val="00D24A98"/>
    <w:rsid w:val="00D54B02"/>
    <w:rsid w:val="00D84576"/>
    <w:rsid w:val="00DA0A21"/>
    <w:rsid w:val="00DA3DB6"/>
    <w:rsid w:val="00DE0019"/>
    <w:rsid w:val="00DE264A"/>
    <w:rsid w:val="00DE64C9"/>
    <w:rsid w:val="00DF17B5"/>
    <w:rsid w:val="00DF1834"/>
    <w:rsid w:val="00E041E7"/>
    <w:rsid w:val="00E23CA1"/>
    <w:rsid w:val="00E409A8"/>
    <w:rsid w:val="00E61035"/>
    <w:rsid w:val="00E7209D"/>
    <w:rsid w:val="00E82031"/>
    <w:rsid w:val="00E93077"/>
    <w:rsid w:val="00EA04F7"/>
    <w:rsid w:val="00EA50E1"/>
    <w:rsid w:val="00EC3CB0"/>
    <w:rsid w:val="00EC7B41"/>
    <w:rsid w:val="00EE0131"/>
    <w:rsid w:val="00F12372"/>
    <w:rsid w:val="00F30C64"/>
    <w:rsid w:val="00F846AE"/>
    <w:rsid w:val="00FB730C"/>
    <w:rsid w:val="00FC2695"/>
    <w:rsid w:val="00FC3E03"/>
    <w:rsid w:val="00FE6A2D"/>
    <w:rsid w:val="00FF3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46AAB4"/>
  <w15:docId w15:val="{1A392649-00D9-457E-A53F-1DA297A72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locked="1" w:semiHidden="1" w:unhideWhenUsed="1"/>
    <w:lsdException w:name="HTML Address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locked="1" w:semiHidden="1" w:unhideWhenUsed="1"/>
    <w:lsdException w:name="Table Simple 3" w:locked="1" w:semiHidden="1" w:unhideWhenUsed="1"/>
    <w:lsdException w:name="Table Classic 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/>
    <w:lsdException w:name="Balloon Text" w:semiHidden="1" w:unhideWhenUsed="1"/>
    <w:lsdException w:name="Table Grid" w:locked="1" w:uiPriority="59"/>
    <w:lsdException w:name="Table Theme" w:lock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 w:qFormat="1"/>
    <w:lsdException w:name="Quote" w:uiPriority="29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/>
    <w:lsdException w:name="Intense Emphasis" w:locked="1" w:uiPriority="2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CET Top_page"/>
    <w:rsid w:val="00620DEE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Ttulo1">
    <w:name w:val="heading 1"/>
    <w:basedOn w:val="CETHeading1"/>
    <w:next w:val="Normal"/>
    <w:link w:val="Ttulo1Carter"/>
    <w:uiPriority w:val="9"/>
    <w:locked/>
    <w:rsid w:val="004F5E36"/>
    <w:pPr>
      <w:tabs>
        <w:tab w:val="clear" w:pos="360"/>
        <w:tab w:val="right" w:pos="7100"/>
      </w:tabs>
      <w:jc w:val="both"/>
      <w:outlineLvl w:val="0"/>
    </w:pPr>
    <w:rPr>
      <w:lang w:val="en-GB"/>
    </w:rPr>
  </w:style>
  <w:style w:type="paragraph" w:styleId="Ttulo2">
    <w:name w:val="heading 2"/>
    <w:basedOn w:val="Normal"/>
    <w:next w:val="Normal"/>
    <w:link w:val="Ttulo2Carter"/>
    <w:uiPriority w:val="9"/>
    <w:semiHidden/>
    <w:unhideWhenUsed/>
    <w:qFormat/>
    <w:locked/>
    <w:rsid w:val="00031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ter"/>
    <w:uiPriority w:val="9"/>
    <w:semiHidden/>
    <w:unhideWhenUsed/>
    <w:qFormat/>
    <w:locked/>
    <w:rsid w:val="00031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ter"/>
    <w:uiPriority w:val="9"/>
    <w:semiHidden/>
    <w:unhideWhenUsed/>
    <w:qFormat/>
    <w:locked/>
    <w:rsid w:val="000314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ter"/>
    <w:uiPriority w:val="9"/>
    <w:semiHidden/>
    <w:unhideWhenUsed/>
    <w:qFormat/>
    <w:locked/>
    <w:rsid w:val="000314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ter"/>
    <w:uiPriority w:val="9"/>
    <w:semiHidden/>
    <w:unhideWhenUsed/>
    <w:qFormat/>
    <w:locked/>
    <w:rsid w:val="000314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ter"/>
    <w:uiPriority w:val="9"/>
    <w:semiHidden/>
    <w:unhideWhenUsed/>
    <w:qFormat/>
    <w:locked/>
    <w:rsid w:val="000314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ter"/>
    <w:uiPriority w:val="9"/>
    <w:semiHidden/>
    <w:unhideWhenUsed/>
    <w:qFormat/>
    <w:locked/>
    <w:rsid w:val="0003148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tulo9">
    <w:name w:val="heading 9"/>
    <w:basedOn w:val="Normal"/>
    <w:next w:val="Normal"/>
    <w:link w:val="Ttulo9Carter"/>
    <w:uiPriority w:val="9"/>
    <w:semiHidden/>
    <w:unhideWhenUsed/>
    <w:qFormat/>
    <w:locked/>
    <w:rsid w:val="0003148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Tipodeletrapredefinidodopargraf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ETAuthors">
    <w:name w:val="CET Authors"/>
    <w:basedOn w:val="CETBodytext"/>
    <w:link w:val="CETAuthorsCarattere"/>
    <w:rsid w:val="000E414A"/>
    <w:pPr>
      <w:keepNext/>
      <w:suppressAutoHyphens/>
      <w:spacing w:after="120"/>
    </w:pPr>
    <w:rPr>
      <w:noProof/>
      <w:sz w:val="24"/>
      <w:lang w:val="en-GB"/>
    </w:rPr>
  </w:style>
  <w:style w:type="paragraph" w:customStyle="1" w:styleId="CETTitle">
    <w:name w:val="CET Title"/>
    <w:next w:val="CETAuthors"/>
    <w:link w:val="CETTitleCarattere"/>
    <w:rsid w:val="00FB730C"/>
    <w:pPr>
      <w:suppressAutoHyphens/>
      <w:spacing w:before="480" w:after="120" w:line="264" w:lineRule="auto"/>
      <w:jc w:val="center"/>
      <w:outlineLvl w:val="0"/>
    </w:pPr>
    <w:rPr>
      <w:rFonts w:ascii="Arial" w:eastAsia="Times New Roman" w:hAnsi="Arial" w:cs="Times New Roman"/>
      <w:sz w:val="32"/>
      <w:szCs w:val="20"/>
      <w:lang w:val="en-GB"/>
    </w:rPr>
  </w:style>
  <w:style w:type="character" w:customStyle="1" w:styleId="CETAuthorsCarattere">
    <w:name w:val="CET Authors Carattere"/>
    <w:link w:val="CETAuthors"/>
    <w:rsid w:val="009E788A"/>
    <w:rPr>
      <w:rFonts w:ascii="Arial" w:eastAsia="Times New Roman" w:hAnsi="Arial" w:cs="Times New Roman"/>
      <w:noProof/>
      <w:sz w:val="24"/>
      <w:szCs w:val="20"/>
      <w:lang w:val="en-GB"/>
    </w:rPr>
  </w:style>
  <w:style w:type="character" w:customStyle="1" w:styleId="CETTitleCarattere">
    <w:name w:val="CET Title Carattere"/>
    <w:link w:val="CETTitle"/>
    <w:rsid w:val="00FB730C"/>
    <w:rPr>
      <w:rFonts w:ascii="Arial" w:eastAsia="Times New Roman" w:hAnsi="Arial" w:cs="Times New Roman"/>
      <w:sz w:val="32"/>
      <w:szCs w:val="20"/>
      <w:lang w:val="en-GB"/>
    </w:rPr>
  </w:style>
  <w:style w:type="paragraph" w:customStyle="1" w:styleId="CETHeading1">
    <w:name w:val="CET Heading1"/>
    <w:next w:val="CETBodytext"/>
    <w:rsid w:val="009E788A"/>
    <w:pPr>
      <w:keepNext/>
      <w:numPr>
        <w:ilvl w:val="1"/>
        <w:numId w:val="1"/>
      </w:numPr>
      <w:tabs>
        <w:tab w:val="num" w:pos="360"/>
      </w:tabs>
      <w:suppressAutoHyphens/>
      <w:spacing w:before="240" w:after="120" w:line="240" w:lineRule="auto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CETBodytext">
    <w:name w:val="CET Body text"/>
    <w:link w:val="CETBodytextCarattere"/>
    <w:rsid w:val="000E414A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headingx">
    <w:name w:val="CET headingx"/>
    <w:next w:val="CETBodytext"/>
    <w:link w:val="CETheadingxCarattere"/>
    <w:rsid w:val="009E788A"/>
    <w:pPr>
      <w:keepNext/>
      <w:numPr>
        <w:ilvl w:val="2"/>
        <w:numId w:val="1"/>
      </w:numPr>
      <w:suppressAutoHyphens/>
      <w:spacing w:before="120" w:line="240" w:lineRule="auto"/>
    </w:pPr>
    <w:rPr>
      <w:rFonts w:ascii="Arial" w:eastAsia="Times New Roman" w:hAnsi="Arial" w:cs="Times New Roman"/>
      <w:b/>
      <w:sz w:val="18"/>
      <w:szCs w:val="20"/>
      <w:lang w:val="en-US"/>
    </w:rPr>
  </w:style>
  <w:style w:type="paragraph" w:customStyle="1" w:styleId="CETAddress">
    <w:name w:val="CET Address"/>
    <w:link w:val="CETAddressCarattere"/>
    <w:rsid w:val="009E788A"/>
    <w:pPr>
      <w:keepNext/>
      <w:suppressAutoHyphens/>
      <w:spacing w:after="0"/>
      <w:contextualSpacing/>
    </w:pPr>
    <w:rPr>
      <w:rFonts w:ascii="Arial" w:eastAsia="Times New Roman" w:hAnsi="Arial" w:cs="Times New Roman"/>
      <w:noProof/>
      <w:sz w:val="16"/>
      <w:szCs w:val="20"/>
      <w:lang w:val="en-GB"/>
    </w:rPr>
  </w:style>
  <w:style w:type="table" w:styleId="Tabelasimples1">
    <w:name w:val="Table Simple 1"/>
    <w:basedOn w:val="Tabelanormal"/>
    <w:semiHidden/>
    <w:locked/>
    <w:rsid w:val="000E414A"/>
    <w:pPr>
      <w:numPr>
        <w:ilvl w:val="3"/>
        <w:numId w:val="1"/>
      </w:numPr>
      <w:spacing w:after="0" w:line="264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CETBodytextCarattere">
    <w:name w:val="CET Body text Carattere"/>
    <w:link w:val="CETBodytext"/>
    <w:rsid w:val="000E414A"/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Reference">
    <w:name w:val="CET Reference"/>
    <w:rsid w:val="00FC2695"/>
    <w:pPr>
      <w:spacing w:before="200" w:after="120" w:line="240" w:lineRule="auto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CETReference-text">
    <w:name w:val="CET Reference-text"/>
    <w:rsid w:val="009E788A"/>
    <w:pPr>
      <w:spacing w:after="0" w:line="264" w:lineRule="auto"/>
      <w:ind w:left="284" w:hanging="284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Caption">
    <w:name w:val="CET Caption"/>
    <w:link w:val="CETCaptionCarattere"/>
    <w:rsid w:val="009E788A"/>
    <w:pPr>
      <w:spacing w:before="240" w:after="240" w:line="264" w:lineRule="auto"/>
      <w:jc w:val="both"/>
    </w:pPr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-table-title">
    <w:name w:val="CET-table-title"/>
    <w:rsid w:val="000E414A"/>
    <w:pPr>
      <w:keepNext/>
      <w:spacing w:before="240" w:after="80" w:line="240" w:lineRule="exact"/>
    </w:pPr>
    <w:rPr>
      <w:rFonts w:ascii="Arial" w:eastAsia="Times New Roman" w:hAnsi="Arial" w:cs="Times New Roman"/>
      <w:i/>
      <w:sz w:val="18"/>
      <w:szCs w:val="20"/>
      <w:lang w:val="en-US"/>
    </w:rPr>
  </w:style>
  <w:style w:type="character" w:customStyle="1" w:styleId="CETheadingxCarattere">
    <w:name w:val="CET headingx Carattere"/>
    <w:link w:val="CETheadingx"/>
    <w:rsid w:val="009E788A"/>
    <w:rPr>
      <w:rFonts w:ascii="Arial" w:eastAsia="Times New Roman" w:hAnsi="Arial" w:cs="Times New Roman"/>
      <w:b/>
      <w:sz w:val="18"/>
      <w:szCs w:val="20"/>
      <w:lang w:val="en-US"/>
    </w:rPr>
  </w:style>
  <w:style w:type="character" w:customStyle="1" w:styleId="CETCaptionCarattere">
    <w:name w:val="CET Caption Carattere"/>
    <w:link w:val="CETCaption"/>
    <w:rsid w:val="009E788A"/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BodytextItalic">
    <w:name w:val="CET Body text (Italic)"/>
    <w:basedOn w:val="CETBodytext"/>
    <w:qFormat/>
    <w:rsid w:val="004F5E36"/>
    <w:rPr>
      <w:i/>
      <w:lang w:val="en-GB"/>
    </w:rPr>
  </w:style>
  <w:style w:type="paragraph" w:customStyle="1" w:styleId="CETAcknowledgements">
    <w:name w:val="CET_Acknowledgements"/>
    <w:next w:val="CETBodytext"/>
    <w:qFormat/>
    <w:rsid w:val="00FC2695"/>
    <w:pPr>
      <w:spacing w:before="200" w:after="120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styleId="Textodebalo">
    <w:name w:val="Balloon Text"/>
    <w:basedOn w:val="Normal"/>
    <w:link w:val="TextodebaloCarter"/>
    <w:uiPriority w:val="99"/>
    <w:semiHidden/>
    <w:unhideWhenUsed/>
    <w:locked/>
    <w:rsid w:val="000D34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0D34BE"/>
    <w:rPr>
      <w:rFonts w:ascii="Tahoma" w:hAnsi="Tahoma" w:cs="Tahoma"/>
      <w:sz w:val="16"/>
      <w:szCs w:val="16"/>
    </w:rPr>
  </w:style>
  <w:style w:type="paragraph" w:styleId="Bibliografia">
    <w:name w:val="Bibliography"/>
    <w:basedOn w:val="Normal"/>
    <w:next w:val="Normal"/>
    <w:uiPriority w:val="37"/>
    <w:semiHidden/>
    <w:unhideWhenUsed/>
    <w:rsid w:val="0003148D"/>
  </w:style>
  <w:style w:type="paragraph" w:styleId="Corpodetexto2">
    <w:name w:val="Body Text 2"/>
    <w:basedOn w:val="Normal"/>
    <w:link w:val="Corpodetexto2Carter"/>
    <w:uiPriority w:val="99"/>
    <w:semiHidden/>
    <w:unhideWhenUsed/>
    <w:rsid w:val="0003148D"/>
    <w:pPr>
      <w:spacing w:after="120" w:line="480" w:lineRule="auto"/>
    </w:pPr>
  </w:style>
  <w:style w:type="character" w:customStyle="1" w:styleId="Corpodetexto2Carter">
    <w:name w:val="Corpo de texto 2 Caráter"/>
    <w:basedOn w:val="Tipodeletrapredefinidodopargrafo"/>
    <w:link w:val="Corpodetexto2"/>
    <w:uiPriority w:val="99"/>
    <w:semiHidden/>
    <w:rsid w:val="0003148D"/>
  </w:style>
  <w:style w:type="paragraph" w:styleId="Corpodetexto3">
    <w:name w:val="Body Text 3"/>
    <w:basedOn w:val="Normal"/>
    <w:link w:val="Corpodetexto3Carter"/>
    <w:uiPriority w:val="99"/>
    <w:semiHidden/>
    <w:unhideWhenUsed/>
    <w:rsid w:val="0003148D"/>
    <w:pPr>
      <w:spacing w:after="120"/>
    </w:pPr>
    <w:rPr>
      <w:sz w:val="16"/>
      <w:szCs w:val="16"/>
    </w:rPr>
  </w:style>
  <w:style w:type="character" w:customStyle="1" w:styleId="Corpodetexto3Carter">
    <w:name w:val="Corpo de texto 3 Caráter"/>
    <w:basedOn w:val="Tipodeletrapredefinidodopargrafo"/>
    <w:link w:val="Corpodetexto3"/>
    <w:uiPriority w:val="99"/>
    <w:semiHidden/>
    <w:rsid w:val="0003148D"/>
    <w:rPr>
      <w:sz w:val="16"/>
      <w:szCs w:val="16"/>
    </w:rPr>
  </w:style>
  <w:style w:type="paragraph" w:styleId="Corpodetexto">
    <w:name w:val="Body Text"/>
    <w:basedOn w:val="Normal"/>
    <w:link w:val="CorpodetextoCarter"/>
    <w:uiPriority w:val="99"/>
    <w:semiHidden/>
    <w:unhideWhenUsed/>
    <w:rsid w:val="0003148D"/>
    <w:pPr>
      <w:spacing w:after="120"/>
    </w:pPr>
  </w:style>
  <w:style w:type="character" w:customStyle="1" w:styleId="CorpodetextoCarter">
    <w:name w:val="Corpo de texto Caráter"/>
    <w:basedOn w:val="Tipodeletrapredefinidodopargrafo"/>
    <w:link w:val="Corpodetexto"/>
    <w:uiPriority w:val="99"/>
    <w:semiHidden/>
    <w:rsid w:val="0003148D"/>
  </w:style>
  <w:style w:type="paragraph" w:styleId="Data">
    <w:name w:val="Date"/>
    <w:basedOn w:val="Normal"/>
    <w:next w:val="Normal"/>
    <w:link w:val="DataCarter"/>
    <w:uiPriority w:val="99"/>
    <w:semiHidden/>
    <w:unhideWhenUsed/>
    <w:locked/>
    <w:rsid w:val="0003148D"/>
  </w:style>
  <w:style w:type="character" w:customStyle="1" w:styleId="DataCarter">
    <w:name w:val="Data Caráter"/>
    <w:basedOn w:val="Tipodeletrapredefinidodopargrafo"/>
    <w:link w:val="Data"/>
    <w:uiPriority w:val="99"/>
    <w:semiHidden/>
    <w:rsid w:val="0003148D"/>
  </w:style>
  <w:style w:type="paragraph" w:styleId="Legenda">
    <w:name w:val="caption"/>
    <w:basedOn w:val="Normal"/>
    <w:next w:val="Normal"/>
    <w:uiPriority w:val="35"/>
    <w:semiHidden/>
    <w:unhideWhenUsed/>
    <w:qFormat/>
    <w:locked/>
    <w:rsid w:val="0003148D"/>
    <w:pPr>
      <w:spacing w:line="240" w:lineRule="auto"/>
    </w:pPr>
    <w:rPr>
      <w:b/>
      <w:bCs/>
      <w:color w:val="4F81BD" w:themeColor="accent1"/>
      <w:szCs w:val="18"/>
    </w:rPr>
  </w:style>
  <w:style w:type="paragraph" w:styleId="Lista">
    <w:name w:val="List"/>
    <w:basedOn w:val="Normal"/>
    <w:uiPriority w:val="99"/>
    <w:semiHidden/>
    <w:unhideWhenUsed/>
    <w:locked/>
    <w:rsid w:val="0003148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locked/>
    <w:rsid w:val="0003148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locked/>
    <w:rsid w:val="0003148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locked/>
    <w:rsid w:val="0003148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locked/>
    <w:rsid w:val="0003148D"/>
    <w:pPr>
      <w:ind w:left="1415" w:hanging="283"/>
      <w:contextualSpacing/>
    </w:pPr>
  </w:style>
  <w:style w:type="paragraph" w:styleId="Listadecont">
    <w:name w:val="List Continue"/>
    <w:basedOn w:val="Normal"/>
    <w:uiPriority w:val="99"/>
    <w:semiHidden/>
    <w:unhideWhenUsed/>
    <w:locked/>
    <w:rsid w:val="0003148D"/>
    <w:pPr>
      <w:spacing w:after="120"/>
      <w:ind w:left="283"/>
      <w:contextualSpacing/>
    </w:pPr>
  </w:style>
  <w:style w:type="paragraph" w:styleId="Listadecont2">
    <w:name w:val="List Continue 2"/>
    <w:basedOn w:val="Normal"/>
    <w:uiPriority w:val="99"/>
    <w:semiHidden/>
    <w:unhideWhenUsed/>
    <w:locked/>
    <w:rsid w:val="0003148D"/>
    <w:pPr>
      <w:spacing w:after="120"/>
      <w:ind w:left="566"/>
      <w:contextualSpacing/>
    </w:pPr>
  </w:style>
  <w:style w:type="paragraph" w:styleId="Listadecont3">
    <w:name w:val="List Continue 3"/>
    <w:basedOn w:val="Normal"/>
    <w:uiPriority w:val="99"/>
    <w:semiHidden/>
    <w:unhideWhenUsed/>
    <w:locked/>
    <w:rsid w:val="0003148D"/>
    <w:pPr>
      <w:spacing w:after="120"/>
      <w:ind w:left="849"/>
      <w:contextualSpacing/>
    </w:pPr>
  </w:style>
  <w:style w:type="paragraph" w:styleId="Listadecont4">
    <w:name w:val="List Continue 4"/>
    <w:basedOn w:val="Normal"/>
    <w:uiPriority w:val="99"/>
    <w:semiHidden/>
    <w:unhideWhenUsed/>
    <w:locked/>
    <w:rsid w:val="0003148D"/>
    <w:pPr>
      <w:spacing w:after="120"/>
      <w:ind w:left="1132"/>
      <w:contextualSpacing/>
    </w:pPr>
  </w:style>
  <w:style w:type="paragraph" w:styleId="Listadecont5">
    <w:name w:val="List Continue 5"/>
    <w:basedOn w:val="Normal"/>
    <w:uiPriority w:val="99"/>
    <w:semiHidden/>
    <w:unhideWhenUsed/>
    <w:locked/>
    <w:rsid w:val="0003148D"/>
    <w:pPr>
      <w:spacing w:after="120"/>
      <w:ind w:left="1415"/>
      <w:contextualSpacing/>
    </w:pPr>
  </w:style>
  <w:style w:type="paragraph" w:styleId="Assinatura">
    <w:name w:val="Signature"/>
    <w:basedOn w:val="Normal"/>
    <w:link w:val="AssinaturaCarter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AssinaturaCarter">
    <w:name w:val="Assinatura Caráter"/>
    <w:basedOn w:val="Tipodeletrapredefinidodopargrafo"/>
    <w:link w:val="Assinatura"/>
    <w:uiPriority w:val="99"/>
    <w:semiHidden/>
    <w:rsid w:val="0003148D"/>
  </w:style>
  <w:style w:type="paragraph" w:styleId="Assinaturadecorreioeletrnico">
    <w:name w:val="E-mail Signature"/>
    <w:basedOn w:val="Normal"/>
    <w:link w:val="AssinaturadecorreioeletrnicoCarter"/>
    <w:uiPriority w:val="99"/>
    <w:semiHidden/>
    <w:unhideWhenUsed/>
    <w:locked/>
    <w:rsid w:val="0003148D"/>
    <w:pPr>
      <w:spacing w:line="240" w:lineRule="auto"/>
    </w:pPr>
  </w:style>
  <w:style w:type="character" w:customStyle="1" w:styleId="AssinaturadecorreioeletrnicoCarter">
    <w:name w:val="Assinatura de correio eletrónico Caráter"/>
    <w:basedOn w:val="Tipodeletrapredefinidodopargrafo"/>
    <w:link w:val="Assinaturadecorreioeletrnico"/>
    <w:uiPriority w:val="99"/>
    <w:semiHidden/>
    <w:rsid w:val="0003148D"/>
  </w:style>
  <w:style w:type="paragraph" w:styleId="Inciodecarta">
    <w:name w:val="Salutation"/>
    <w:basedOn w:val="Normal"/>
    <w:next w:val="Normal"/>
    <w:link w:val="InciodecartaCarter"/>
    <w:uiPriority w:val="99"/>
    <w:semiHidden/>
    <w:unhideWhenUsed/>
    <w:locked/>
    <w:rsid w:val="0003148D"/>
  </w:style>
  <w:style w:type="character" w:customStyle="1" w:styleId="InciodecartaCarter">
    <w:name w:val="Início de carta Caráter"/>
    <w:basedOn w:val="Tipodeletrapredefinidodopargrafo"/>
    <w:link w:val="Inciodecarta"/>
    <w:uiPriority w:val="99"/>
    <w:semiHidden/>
    <w:rsid w:val="0003148D"/>
  </w:style>
  <w:style w:type="paragraph" w:styleId="Rematedecarta">
    <w:name w:val="Closing"/>
    <w:basedOn w:val="Normal"/>
    <w:link w:val="RematedecartaCarter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RematedecartaCarter">
    <w:name w:val="Remate de carta Caráter"/>
    <w:basedOn w:val="Tipodeletrapredefinidodopargrafo"/>
    <w:link w:val="Rematedecarta"/>
    <w:uiPriority w:val="99"/>
    <w:semiHidden/>
    <w:rsid w:val="0003148D"/>
  </w:style>
  <w:style w:type="paragraph" w:styleId="ndiceremissivo1">
    <w:name w:val="index 1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220" w:hanging="220"/>
    </w:pPr>
  </w:style>
  <w:style w:type="paragraph" w:styleId="ndiceremissivo2">
    <w:name w:val="index 2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440" w:hanging="220"/>
    </w:pPr>
  </w:style>
  <w:style w:type="paragraph" w:styleId="ndiceremissivo3">
    <w:name w:val="index 3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660" w:hanging="220"/>
    </w:pPr>
  </w:style>
  <w:style w:type="paragraph" w:styleId="ndiceremissivo4">
    <w:name w:val="index 4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880" w:hanging="220"/>
    </w:pPr>
  </w:style>
  <w:style w:type="paragraph" w:styleId="ndiceremissivo5">
    <w:name w:val="index 5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100" w:hanging="220"/>
    </w:pPr>
  </w:style>
  <w:style w:type="paragraph" w:styleId="ndiceremissivo6">
    <w:name w:val="index 6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320" w:hanging="220"/>
    </w:pPr>
  </w:style>
  <w:style w:type="paragraph" w:styleId="ndiceremissivo7">
    <w:name w:val="index 7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540" w:hanging="220"/>
    </w:pPr>
  </w:style>
  <w:style w:type="paragraph" w:styleId="ndiceremissivo8">
    <w:name w:val="index 8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760" w:hanging="220"/>
    </w:pPr>
  </w:style>
  <w:style w:type="paragraph" w:styleId="ndiceremissivo9">
    <w:name w:val="index 9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980" w:hanging="220"/>
    </w:pPr>
  </w:style>
  <w:style w:type="paragraph" w:styleId="ndicedeilustraes">
    <w:name w:val="table of figures"/>
    <w:basedOn w:val="Normal"/>
    <w:next w:val="Normal"/>
    <w:uiPriority w:val="99"/>
    <w:semiHidden/>
    <w:unhideWhenUsed/>
    <w:locked/>
    <w:rsid w:val="0003148D"/>
  </w:style>
  <w:style w:type="paragraph" w:styleId="ndicedeautoridades">
    <w:name w:val="table of authorities"/>
    <w:basedOn w:val="Normal"/>
    <w:next w:val="Normal"/>
    <w:uiPriority w:val="99"/>
    <w:semiHidden/>
    <w:unhideWhenUsed/>
    <w:locked/>
    <w:rsid w:val="0003148D"/>
    <w:pPr>
      <w:ind w:left="220" w:hanging="220"/>
    </w:pPr>
  </w:style>
  <w:style w:type="paragraph" w:styleId="Destinatrio">
    <w:name w:val="envelope address"/>
    <w:basedOn w:val="Normal"/>
    <w:uiPriority w:val="99"/>
    <w:semiHidden/>
    <w:unhideWhenUsed/>
    <w:locked/>
    <w:rsid w:val="0003148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dereoHTML">
    <w:name w:val="HTML Address"/>
    <w:basedOn w:val="Normal"/>
    <w:link w:val="EndereoHTMLCarter"/>
    <w:uiPriority w:val="99"/>
    <w:semiHidden/>
    <w:unhideWhenUsed/>
    <w:locked/>
    <w:rsid w:val="0003148D"/>
    <w:pPr>
      <w:spacing w:line="240" w:lineRule="auto"/>
    </w:pPr>
    <w:rPr>
      <w:i/>
      <w:iCs/>
    </w:rPr>
  </w:style>
  <w:style w:type="character" w:customStyle="1" w:styleId="EndereoHTMLCarter">
    <w:name w:val="Endereço HTML Caráter"/>
    <w:basedOn w:val="Tipodeletrapredefinidodopargrafo"/>
    <w:link w:val="EndereoHTML"/>
    <w:uiPriority w:val="99"/>
    <w:semiHidden/>
    <w:rsid w:val="0003148D"/>
    <w:rPr>
      <w:i/>
      <w:iCs/>
    </w:rPr>
  </w:style>
  <w:style w:type="paragraph" w:styleId="Remetente">
    <w:name w:val="envelope return"/>
    <w:basedOn w:val="Normal"/>
    <w:uiPriority w:val="99"/>
    <w:semiHidden/>
    <w:unhideWhenUsed/>
    <w:locked/>
    <w:rsid w:val="0003148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Cabealhodamensagem">
    <w:name w:val="Message Header"/>
    <w:basedOn w:val="Normal"/>
    <w:link w:val="CabealhodamensagemCarter"/>
    <w:uiPriority w:val="99"/>
    <w:semiHidden/>
    <w:unhideWhenUsed/>
    <w:locked/>
    <w:rsid w:val="000314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abealhodamensagemCarter">
    <w:name w:val="Cabeçalho da mensagem Caráter"/>
    <w:basedOn w:val="Tipodeletrapredefinidodopargrafo"/>
    <w:link w:val="Cabealhodamensagem"/>
    <w:uiPriority w:val="99"/>
    <w:semiHidden/>
    <w:rsid w:val="0003148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Cabealhodanota">
    <w:name w:val="Note Heading"/>
    <w:basedOn w:val="Normal"/>
    <w:next w:val="Normal"/>
    <w:link w:val="CabealhodanotaCarter"/>
    <w:uiPriority w:val="99"/>
    <w:semiHidden/>
    <w:unhideWhenUsed/>
    <w:locked/>
    <w:rsid w:val="0003148D"/>
    <w:pPr>
      <w:spacing w:line="240" w:lineRule="auto"/>
    </w:pPr>
  </w:style>
  <w:style w:type="character" w:customStyle="1" w:styleId="CabealhodanotaCarter">
    <w:name w:val="Cabeçalho da nota Caráter"/>
    <w:basedOn w:val="Tipodeletrapredefinidodopargrafo"/>
    <w:link w:val="Cabealhodanota"/>
    <w:uiPriority w:val="99"/>
    <w:semiHidden/>
    <w:rsid w:val="0003148D"/>
  </w:style>
  <w:style w:type="paragraph" w:styleId="Mapadodocumento">
    <w:name w:val="Document Map"/>
    <w:basedOn w:val="Normal"/>
    <w:link w:val="MapadodocumentoCarter"/>
    <w:uiPriority w:val="99"/>
    <w:semiHidden/>
    <w:unhideWhenUsed/>
    <w:locked/>
    <w:rsid w:val="000314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padodocumentoCarter">
    <w:name w:val="Mapa do documento Caráter"/>
    <w:basedOn w:val="Tipodeletrapredefinidodopargrafo"/>
    <w:link w:val="Mapadodocumento"/>
    <w:uiPriority w:val="99"/>
    <w:semiHidden/>
    <w:rsid w:val="0003148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locked/>
    <w:rsid w:val="0003148D"/>
    <w:rPr>
      <w:sz w:val="24"/>
      <w:szCs w:val="24"/>
    </w:rPr>
  </w:style>
  <w:style w:type="paragraph" w:styleId="Listanumerada">
    <w:name w:val="List Number"/>
    <w:basedOn w:val="Normal"/>
    <w:uiPriority w:val="99"/>
    <w:semiHidden/>
    <w:unhideWhenUsed/>
    <w:locked/>
    <w:rsid w:val="0003148D"/>
    <w:pPr>
      <w:numPr>
        <w:numId w:val="2"/>
      </w:numPr>
      <w:contextualSpacing/>
    </w:pPr>
  </w:style>
  <w:style w:type="paragraph" w:styleId="Listanumerada2">
    <w:name w:val="List Number 2"/>
    <w:basedOn w:val="Normal"/>
    <w:uiPriority w:val="99"/>
    <w:semiHidden/>
    <w:unhideWhenUsed/>
    <w:locked/>
    <w:rsid w:val="0003148D"/>
    <w:pPr>
      <w:numPr>
        <w:numId w:val="3"/>
      </w:numPr>
      <w:contextualSpacing/>
    </w:pPr>
  </w:style>
  <w:style w:type="paragraph" w:styleId="Listanumerada3">
    <w:name w:val="List Number 3"/>
    <w:basedOn w:val="Normal"/>
    <w:uiPriority w:val="99"/>
    <w:semiHidden/>
    <w:unhideWhenUsed/>
    <w:locked/>
    <w:rsid w:val="0003148D"/>
    <w:pPr>
      <w:numPr>
        <w:numId w:val="4"/>
      </w:numPr>
      <w:contextualSpacing/>
    </w:pPr>
  </w:style>
  <w:style w:type="paragraph" w:styleId="Listanumerada4">
    <w:name w:val="List Number 4"/>
    <w:basedOn w:val="Normal"/>
    <w:uiPriority w:val="99"/>
    <w:semiHidden/>
    <w:unhideWhenUsed/>
    <w:locked/>
    <w:rsid w:val="0003148D"/>
    <w:pPr>
      <w:numPr>
        <w:numId w:val="5"/>
      </w:numPr>
      <w:contextualSpacing/>
    </w:pPr>
  </w:style>
  <w:style w:type="paragraph" w:styleId="Listanumerada5">
    <w:name w:val="List Number 5"/>
    <w:basedOn w:val="Normal"/>
    <w:uiPriority w:val="99"/>
    <w:semiHidden/>
    <w:unhideWhenUsed/>
    <w:locked/>
    <w:rsid w:val="0003148D"/>
    <w:pPr>
      <w:numPr>
        <w:numId w:val="6"/>
      </w:numPr>
      <w:contextualSpacing/>
    </w:pPr>
  </w:style>
  <w:style w:type="paragraph" w:styleId="HTMLpr-formatado">
    <w:name w:val="HTML Preformatted"/>
    <w:basedOn w:val="Normal"/>
    <w:link w:val="HTMLpr-formatadoCarter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</w:rPr>
  </w:style>
  <w:style w:type="character" w:customStyle="1" w:styleId="HTMLpr-formatadoCarter">
    <w:name w:val="HTML pré-formatado Caráter"/>
    <w:basedOn w:val="Tipodeletrapredefinidodopargrafo"/>
    <w:link w:val="HTMLpr-formatado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Primeiroavanodecorpodetexto">
    <w:name w:val="Body Text First Indent"/>
    <w:basedOn w:val="Corpodetexto"/>
    <w:link w:val="PrimeiroavanodecorpodetextoCarter"/>
    <w:uiPriority w:val="99"/>
    <w:semiHidden/>
    <w:unhideWhenUsed/>
    <w:locked/>
    <w:rsid w:val="0003148D"/>
    <w:pPr>
      <w:spacing w:after="200"/>
      <w:ind w:firstLine="360"/>
    </w:pPr>
  </w:style>
  <w:style w:type="character" w:customStyle="1" w:styleId="PrimeiroavanodecorpodetextoCarter">
    <w:name w:val="Primeiro avanço de corpo de texto Caráter"/>
    <w:basedOn w:val="CorpodetextoCarter"/>
    <w:link w:val="Primeiroavanodecorpodetexto"/>
    <w:uiPriority w:val="99"/>
    <w:semiHidden/>
    <w:rsid w:val="0003148D"/>
  </w:style>
  <w:style w:type="paragraph" w:styleId="Avanodecorpodetexto">
    <w:name w:val="Body Text Indent"/>
    <w:basedOn w:val="Normal"/>
    <w:link w:val="AvanodecorpodetextoCarter"/>
    <w:uiPriority w:val="99"/>
    <w:semiHidden/>
    <w:unhideWhenUsed/>
    <w:locked/>
    <w:rsid w:val="0003148D"/>
    <w:pPr>
      <w:spacing w:after="120"/>
      <w:ind w:left="283"/>
    </w:pPr>
  </w:style>
  <w:style w:type="character" w:customStyle="1" w:styleId="AvanodecorpodetextoCarter">
    <w:name w:val="Avanço de corpo de texto Caráter"/>
    <w:basedOn w:val="Tipodeletrapredefinidodopargrafo"/>
    <w:link w:val="Avanodecorpodetexto"/>
    <w:uiPriority w:val="99"/>
    <w:semiHidden/>
    <w:rsid w:val="0003148D"/>
  </w:style>
  <w:style w:type="paragraph" w:styleId="Primeiroavanodecorpodetexto2">
    <w:name w:val="Body Text First Indent 2"/>
    <w:basedOn w:val="Avanodecorpodetexto"/>
    <w:link w:val="Primeiroavanodecorpodetexto2Carter"/>
    <w:uiPriority w:val="99"/>
    <w:semiHidden/>
    <w:unhideWhenUsed/>
    <w:locked/>
    <w:rsid w:val="0003148D"/>
    <w:pPr>
      <w:spacing w:after="200"/>
      <w:ind w:left="360" w:firstLine="360"/>
    </w:pPr>
  </w:style>
  <w:style w:type="character" w:customStyle="1" w:styleId="Primeiroavanodecorpodetexto2Carter">
    <w:name w:val="Primeiro avanço de corpo de texto 2 Caráter"/>
    <w:basedOn w:val="AvanodecorpodetextoCarter"/>
    <w:link w:val="Primeiroavanodecorpodetexto2"/>
    <w:uiPriority w:val="99"/>
    <w:semiHidden/>
    <w:rsid w:val="0003148D"/>
  </w:style>
  <w:style w:type="paragraph" w:styleId="Listacommarcas">
    <w:name w:val="List Bullet"/>
    <w:basedOn w:val="Normal"/>
    <w:uiPriority w:val="99"/>
    <w:semiHidden/>
    <w:unhideWhenUsed/>
    <w:locked/>
    <w:rsid w:val="0003148D"/>
    <w:pPr>
      <w:numPr>
        <w:numId w:val="7"/>
      </w:numPr>
      <w:contextualSpacing/>
    </w:pPr>
  </w:style>
  <w:style w:type="paragraph" w:styleId="Listacommarcas2">
    <w:name w:val="List Bullet 2"/>
    <w:basedOn w:val="Normal"/>
    <w:uiPriority w:val="99"/>
    <w:semiHidden/>
    <w:unhideWhenUsed/>
    <w:locked/>
    <w:rsid w:val="0003148D"/>
    <w:pPr>
      <w:numPr>
        <w:numId w:val="8"/>
      </w:numPr>
      <w:contextualSpacing/>
    </w:pPr>
  </w:style>
  <w:style w:type="paragraph" w:styleId="Listacommarcas3">
    <w:name w:val="List Bullet 3"/>
    <w:basedOn w:val="Normal"/>
    <w:uiPriority w:val="99"/>
    <w:semiHidden/>
    <w:unhideWhenUsed/>
    <w:locked/>
    <w:rsid w:val="0003148D"/>
    <w:pPr>
      <w:numPr>
        <w:numId w:val="9"/>
      </w:numPr>
      <w:contextualSpacing/>
    </w:pPr>
  </w:style>
  <w:style w:type="paragraph" w:styleId="Listacommarcas4">
    <w:name w:val="List Bullet 4"/>
    <w:basedOn w:val="Normal"/>
    <w:uiPriority w:val="99"/>
    <w:semiHidden/>
    <w:unhideWhenUsed/>
    <w:locked/>
    <w:rsid w:val="0003148D"/>
    <w:pPr>
      <w:numPr>
        <w:numId w:val="10"/>
      </w:numPr>
      <w:contextualSpacing/>
    </w:pPr>
  </w:style>
  <w:style w:type="paragraph" w:styleId="Listacommarcas5">
    <w:name w:val="List Bullet 5"/>
    <w:basedOn w:val="Normal"/>
    <w:uiPriority w:val="99"/>
    <w:semiHidden/>
    <w:unhideWhenUsed/>
    <w:locked/>
    <w:rsid w:val="0003148D"/>
    <w:pPr>
      <w:numPr>
        <w:numId w:val="11"/>
      </w:numPr>
      <w:contextualSpacing/>
    </w:pPr>
  </w:style>
  <w:style w:type="paragraph" w:styleId="Avanodecorpodetexto2">
    <w:name w:val="Body Text Indent 2"/>
    <w:basedOn w:val="Normal"/>
    <w:link w:val="Avanodecorpodetexto2Carter"/>
    <w:uiPriority w:val="99"/>
    <w:semiHidden/>
    <w:unhideWhenUsed/>
    <w:locked/>
    <w:rsid w:val="0003148D"/>
    <w:pPr>
      <w:spacing w:after="120" w:line="480" w:lineRule="auto"/>
      <w:ind w:left="283"/>
    </w:pPr>
  </w:style>
  <w:style w:type="character" w:customStyle="1" w:styleId="Avanodecorpodetexto2Carter">
    <w:name w:val="Avanço de corpo de texto 2 Caráter"/>
    <w:basedOn w:val="Tipodeletrapredefinidodopargrafo"/>
    <w:link w:val="Avanodecorpodetexto2"/>
    <w:uiPriority w:val="99"/>
    <w:semiHidden/>
    <w:rsid w:val="0003148D"/>
  </w:style>
  <w:style w:type="paragraph" w:styleId="Avanodecorpodetexto3">
    <w:name w:val="Body Text Indent 3"/>
    <w:basedOn w:val="Normal"/>
    <w:link w:val="Avanodecorpodetexto3Carter"/>
    <w:uiPriority w:val="99"/>
    <w:semiHidden/>
    <w:unhideWhenUsed/>
    <w:locked/>
    <w:rsid w:val="0003148D"/>
    <w:pPr>
      <w:spacing w:after="120"/>
      <w:ind w:left="283"/>
    </w:pPr>
    <w:rPr>
      <w:sz w:val="16"/>
      <w:szCs w:val="16"/>
    </w:rPr>
  </w:style>
  <w:style w:type="character" w:customStyle="1" w:styleId="Avanodecorpodetexto3Carter">
    <w:name w:val="Avanço de corpo de texto 3 Caráter"/>
    <w:basedOn w:val="Tipodeletrapredefinidodopargrafo"/>
    <w:link w:val="Avanodecorpodetexto3"/>
    <w:uiPriority w:val="99"/>
    <w:semiHidden/>
    <w:rsid w:val="0003148D"/>
    <w:rPr>
      <w:sz w:val="16"/>
      <w:szCs w:val="16"/>
    </w:rPr>
  </w:style>
  <w:style w:type="paragraph" w:styleId="Avanonormal">
    <w:name w:val="Normal Indent"/>
    <w:basedOn w:val="Normal"/>
    <w:uiPriority w:val="99"/>
    <w:semiHidden/>
    <w:unhideWhenUsed/>
    <w:locked/>
    <w:rsid w:val="0003148D"/>
    <w:pPr>
      <w:ind w:left="720"/>
    </w:pPr>
  </w:style>
  <w:style w:type="paragraph" w:styleId="Textodecomentrio">
    <w:name w:val="annotation text"/>
    <w:basedOn w:val="Normal"/>
    <w:link w:val="TextodecomentrioCarter"/>
    <w:uiPriority w:val="99"/>
    <w:semiHidden/>
    <w:unhideWhenUsed/>
    <w:locked/>
    <w:rsid w:val="0003148D"/>
    <w:pPr>
      <w:spacing w:line="240" w:lineRule="auto"/>
    </w:p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03148D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locked/>
    <w:rsid w:val="0003148D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03148D"/>
    <w:rPr>
      <w:b/>
      <w:bCs/>
      <w:sz w:val="20"/>
      <w:szCs w:val="20"/>
    </w:rPr>
  </w:style>
  <w:style w:type="paragraph" w:styleId="ndice1">
    <w:name w:val="toc 1"/>
    <w:basedOn w:val="Normal"/>
    <w:next w:val="Normal"/>
    <w:autoRedefine/>
    <w:uiPriority w:val="39"/>
    <w:semiHidden/>
    <w:unhideWhenUsed/>
    <w:locked/>
    <w:rsid w:val="0003148D"/>
    <w:pPr>
      <w:spacing w:after="100"/>
    </w:pPr>
  </w:style>
  <w:style w:type="paragraph" w:styleId="ndice2">
    <w:name w:val="toc 2"/>
    <w:basedOn w:val="Normal"/>
    <w:next w:val="Normal"/>
    <w:autoRedefine/>
    <w:uiPriority w:val="39"/>
    <w:semiHidden/>
    <w:unhideWhenUsed/>
    <w:locked/>
    <w:rsid w:val="0003148D"/>
    <w:pPr>
      <w:spacing w:after="100"/>
      <w:ind w:left="220"/>
    </w:pPr>
  </w:style>
  <w:style w:type="paragraph" w:styleId="ndice3">
    <w:name w:val="toc 3"/>
    <w:basedOn w:val="Normal"/>
    <w:next w:val="Normal"/>
    <w:autoRedefine/>
    <w:uiPriority w:val="39"/>
    <w:semiHidden/>
    <w:unhideWhenUsed/>
    <w:locked/>
    <w:rsid w:val="0003148D"/>
    <w:pPr>
      <w:spacing w:after="100"/>
      <w:ind w:left="440"/>
    </w:pPr>
  </w:style>
  <w:style w:type="paragraph" w:styleId="ndice4">
    <w:name w:val="toc 4"/>
    <w:basedOn w:val="Normal"/>
    <w:next w:val="Normal"/>
    <w:autoRedefine/>
    <w:uiPriority w:val="39"/>
    <w:semiHidden/>
    <w:unhideWhenUsed/>
    <w:locked/>
    <w:rsid w:val="0003148D"/>
    <w:pPr>
      <w:spacing w:after="100"/>
      <w:ind w:left="660"/>
    </w:pPr>
  </w:style>
  <w:style w:type="paragraph" w:styleId="ndice5">
    <w:name w:val="toc 5"/>
    <w:basedOn w:val="Normal"/>
    <w:next w:val="Normal"/>
    <w:autoRedefine/>
    <w:uiPriority w:val="39"/>
    <w:semiHidden/>
    <w:unhideWhenUsed/>
    <w:locked/>
    <w:rsid w:val="0003148D"/>
    <w:pPr>
      <w:spacing w:after="100"/>
      <w:ind w:left="880"/>
    </w:pPr>
  </w:style>
  <w:style w:type="paragraph" w:styleId="ndice6">
    <w:name w:val="toc 6"/>
    <w:basedOn w:val="Normal"/>
    <w:next w:val="Normal"/>
    <w:autoRedefine/>
    <w:uiPriority w:val="39"/>
    <w:semiHidden/>
    <w:unhideWhenUsed/>
    <w:locked/>
    <w:rsid w:val="0003148D"/>
    <w:pPr>
      <w:spacing w:after="100"/>
      <w:ind w:left="1100"/>
    </w:pPr>
  </w:style>
  <w:style w:type="paragraph" w:styleId="ndice7">
    <w:name w:val="toc 7"/>
    <w:basedOn w:val="Normal"/>
    <w:next w:val="Normal"/>
    <w:autoRedefine/>
    <w:uiPriority w:val="39"/>
    <w:semiHidden/>
    <w:unhideWhenUsed/>
    <w:locked/>
    <w:rsid w:val="0003148D"/>
    <w:pPr>
      <w:spacing w:after="100"/>
      <w:ind w:left="1320"/>
    </w:pPr>
  </w:style>
  <w:style w:type="paragraph" w:styleId="ndice8">
    <w:name w:val="toc 8"/>
    <w:basedOn w:val="Normal"/>
    <w:next w:val="Normal"/>
    <w:autoRedefine/>
    <w:uiPriority w:val="39"/>
    <w:semiHidden/>
    <w:unhideWhenUsed/>
    <w:locked/>
    <w:rsid w:val="0003148D"/>
    <w:pPr>
      <w:spacing w:after="100"/>
      <w:ind w:left="1540"/>
    </w:pPr>
  </w:style>
  <w:style w:type="paragraph" w:styleId="ndice9">
    <w:name w:val="toc 9"/>
    <w:basedOn w:val="Normal"/>
    <w:next w:val="Normal"/>
    <w:autoRedefine/>
    <w:uiPriority w:val="39"/>
    <w:semiHidden/>
    <w:unhideWhenUsed/>
    <w:locked/>
    <w:rsid w:val="0003148D"/>
    <w:pPr>
      <w:spacing w:after="100"/>
      <w:ind w:left="1760"/>
    </w:pPr>
  </w:style>
  <w:style w:type="paragraph" w:styleId="Textodebloco">
    <w:name w:val="Block Text"/>
    <w:basedOn w:val="Normal"/>
    <w:uiPriority w:val="99"/>
    <w:semiHidden/>
    <w:unhideWhenUsed/>
    <w:locked/>
    <w:rsid w:val="0003148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Textodemacro">
    <w:name w:val="macro"/>
    <w:link w:val="TextodemacroCarter"/>
    <w:uiPriority w:val="99"/>
    <w:semiHidden/>
    <w:unhideWhenUsed/>
    <w:locked/>
    <w:rsid w:val="000314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TextodemacroCarter">
    <w:name w:val="Texto de macro Caráter"/>
    <w:basedOn w:val="Tipodeletrapredefinidodopargrafo"/>
    <w:link w:val="Textodemacro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Textosimples">
    <w:name w:val="Plain Text"/>
    <w:basedOn w:val="Normal"/>
    <w:link w:val="TextosimplesCarter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TextosimplesCarter">
    <w:name w:val="Texto simples Caráter"/>
    <w:basedOn w:val="Tipodeletrapredefinidodopargrafo"/>
    <w:link w:val="Textosimples"/>
    <w:uiPriority w:val="99"/>
    <w:semiHidden/>
    <w:rsid w:val="0003148D"/>
    <w:rPr>
      <w:rFonts w:ascii="Consolas" w:hAnsi="Consolas" w:cs="Consolas"/>
      <w:sz w:val="21"/>
      <w:szCs w:val="21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locked/>
    <w:rsid w:val="0003148D"/>
    <w:pPr>
      <w:spacing w:line="240" w:lineRule="auto"/>
    </w:p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03148D"/>
    <w:rPr>
      <w:sz w:val="20"/>
      <w:szCs w:val="20"/>
    </w:rPr>
  </w:style>
  <w:style w:type="paragraph" w:styleId="Textodenotadefim">
    <w:name w:val="endnote text"/>
    <w:basedOn w:val="Normal"/>
    <w:link w:val="TextodenotadefimCarter"/>
    <w:uiPriority w:val="99"/>
    <w:semiHidden/>
    <w:unhideWhenUsed/>
    <w:locked/>
    <w:rsid w:val="0003148D"/>
    <w:pPr>
      <w:spacing w:line="240" w:lineRule="auto"/>
    </w:pPr>
  </w:style>
  <w:style w:type="character" w:customStyle="1" w:styleId="TextodenotadefimCarter">
    <w:name w:val="Texto de nota de fim Caráter"/>
    <w:basedOn w:val="Tipodeletrapredefinidodopargrafo"/>
    <w:link w:val="Textodenotadefim"/>
    <w:uiPriority w:val="99"/>
    <w:semiHidden/>
    <w:rsid w:val="0003148D"/>
    <w:rPr>
      <w:sz w:val="20"/>
      <w:szCs w:val="20"/>
    </w:rPr>
  </w:style>
  <w:style w:type="character" w:customStyle="1" w:styleId="Ttulo1Carter">
    <w:name w:val="Título 1 Caráter"/>
    <w:basedOn w:val="Tipodeletrapredefinidodopargrafo"/>
    <w:link w:val="Ttulo1"/>
    <w:uiPriority w:val="9"/>
    <w:rsid w:val="004F5E36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Ttulo2Carter">
    <w:name w:val="Título 2 Caráter"/>
    <w:basedOn w:val="Tipodeletrapredefinidodopargrafo"/>
    <w:link w:val="Ttulo2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ter">
    <w:name w:val="Título 3 Caráter"/>
    <w:basedOn w:val="Tipodeletrapredefinidodopargrafo"/>
    <w:link w:val="Ttulo3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ter">
    <w:name w:val="Título 4 Caráter"/>
    <w:basedOn w:val="Tipodeletrapredefinidodopargrafo"/>
    <w:link w:val="Ttulo4"/>
    <w:uiPriority w:val="9"/>
    <w:semiHidden/>
    <w:rsid w:val="000314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ter">
    <w:name w:val="Título 5 Caráter"/>
    <w:basedOn w:val="Tipodeletrapredefinidodopargrafo"/>
    <w:link w:val="Ttulo5"/>
    <w:uiPriority w:val="9"/>
    <w:semiHidden/>
    <w:rsid w:val="000314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ter">
    <w:name w:val="Título 6 Caráter"/>
    <w:basedOn w:val="Tipodeletrapredefinidodopargrafo"/>
    <w:link w:val="Ttulo6"/>
    <w:uiPriority w:val="9"/>
    <w:semiHidden/>
    <w:rsid w:val="000314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ter">
    <w:name w:val="Título 7 Caráter"/>
    <w:basedOn w:val="Tipodeletrapredefinidodopargrafo"/>
    <w:link w:val="Ttulo7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ter">
    <w:name w:val="Título 8 Caráter"/>
    <w:basedOn w:val="Tipodeletrapredefinidodopargrafo"/>
    <w:link w:val="Ttulo8"/>
    <w:uiPriority w:val="9"/>
    <w:semiHidden/>
    <w:rsid w:val="000314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ter">
    <w:name w:val="Título 9 Caráter"/>
    <w:basedOn w:val="Tipodeletrapredefinidodopargrafo"/>
    <w:link w:val="Ttulo9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bealhodendiceremissivo">
    <w:name w:val="index heading"/>
    <w:basedOn w:val="Normal"/>
    <w:next w:val="ndiceremissivo1"/>
    <w:uiPriority w:val="99"/>
    <w:semiHidden/>
    <w:unhideWhenUsed/>
    <w:locked/>
    <w:rsid w:val="0003148D"/>
    <w:rPr>
      <w:rFonts w:asciiTheme="majorHAnsi" w:eastAsiaTheme="majorEastAsia" w:hAnsiTheme="majorHAnsi" w:cstheme="majorBidi"/>
      <w:b/>
      <w:bCs/>
    </w:rPr>
  </w:style>
  <w:style w:type="paragraph" w:styleId="Cabealhodendicedeautoridades">
    <w:name w:val="toa heading"/>
    <w:basedOn w:val="Normal"/>
    <w:next w:val="Normal"/>
    <w:uiPriority w:val="99"/>
    <w:semiHidden/>
    <w:unhideWhenUsed/>
    <w:locked/>
    <w:rsid w:val="0003148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Cabealhodondice">
    <w:name w:val="TOC Heading"/>
    <w:basedOn w:val="Ttulo1"/>
    <w:next w:val="Normal"/>
    <w:uiPriority w:val="39"/>
    <w:semiHidden/>
    <w:unhideWhenUsed/>
    <w:qFormat/>
    <w:locked/>
    <w:rsid w:val="0003148D"/>
    <w:pPr>
      <w:outlineLvl w:val="9"/>
    </w:pPr>
  </w:style>
  <w:style w:type="paragraph" w:customStyle="1" w:styleId="CETemail">
    <w:name w:val="CET email"/>
    <w:next w:val="CETBodytext"/>
    <w:rsid w:val="009E788A"/>
    <w:pPr>
      <w:spacing w:after="240"/>
    </w:pPr>
    <w:rPr>
      <w:rFonts w:ascii="Arial" w:eastAsia="Times New Roman" w:hAnsi="Arial" w:cs="Times New Roman"/>
      <w:noProof/>
      <w:sz w:val="16"/>
      <w:szCs w:val="20"/>
      <w:lang w:val="en-GB"/>
    </w:rPr>
  </w:style>
  <w:style w:type="character" w:customStyle="1" w:styleId="CETAddressCarattere">
    <w:name w:val="CET Address Carattere"/>
    <w:basedOn w:val="Tipodeletrapredefinidodopargrafo"/>
    <w:link w:val="CETAddress"/>
    <w:rsid w:val="009E788A"/>
    <w:rPr>
      <w:rFonts w:ascii="Arial" w:eastAsia="Times New Roman" w:hAnsi="Arial" w:cs="Times New Roman"/>
      <w:noProof/>
      <w:sz w:val="16"/>
      <w:szCs w:val="20"/>
      <w:lang w:val="en-GB"/>
    </w:rPr>
  </w:style>
  <w:style w:type="paragraph" w:customStyle="1" w:styleId="CETBodytextBold">
    <w:name w:val="CET Body text (Bold)"/>
    <w:basedOn w:val="CETBodytext"/>
    <w:qFormat/>
    <w:rsid w:val="00901EB6"/>
    <w:rPr>
      <w:b/>
    </w:rPr>
  </w:style>
  <w:style w:type="paragraph" w:customStyle="1" w:styleId="CETnumberingbullets">
    <w:name w:val="CET numbering (bullets)"/>
    <w:rsid w:val="00C57182"/>
    <w:pPr>
      <w:numPr>
        <w:numId w:val="13"/>
      </w:numPr>
      <w:spacing w:after="120" w:line="264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numbering1">
    <w:name w:val="CET numbering (1"/>
    <w:aliases w:val="2..)"/>
    <w:rsid w:val="00184AD6"/>
    <w:pPr>
      <w:numPr>
        <w:numId w:val="14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numberinga">
    <w:name w:val="CET numbering (a"/>
    <w:aliases w:val="b,..)"/>
    <w:rsid w:val="00C57182"/>
    <w:pPr>
      <w:numPr>
        <w:numId w:val="15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Cabealho">
    <w:name w:val="header"/>
    <w:basedOn w:val="Normal"/>
    <w:link w:val="CabealhoCarter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paragraph" w:styleId="Rodap">
    <w:name w:val="footer"/>
    <w:basedOn w:val="Normal"/>
    <w:link w:val="RodapCarter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table" w:styleId="TabelacomGrelha">
    <w:name w:val="Table Grid"/>
    <w:basedOn w:val="Tabelanormal"/>
    <w:uiPriority w:val="59"/>
    <w:locked/>
    <w:rsid w:val="00660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tractBody">
    <w:name w:val="Abstract Body"/>
    <w:basedOn w:val="Normal"/>
    <w:rsid w:val="00704BDF"/>
    <w:pPr>
      <w:tabs>
        <w:tab w:val="clear" w:pos="7100"/>
      </w:tabs>
      <w:spacing w:line="240" w:lineRule="atLeast"/>
      <w:ind w:left="720" w:right="720"/>
    </w:pPr>
    <w:rPr>
      <w:rFonts w:ascii="Times" w:hAnsi="Times"/>
      <w:sz w:val="20"/>
      <w:lang w:val="en-US"/>
    </w:rPr>
  </w:style>
  <w:style w:type="paragraph" w:customStyle="1" w:styleId="AbstractHeading">
    <w:name w:val="Abstract Heading"/>
    <w:basedOn w:val="Normal"/>
    <w:rsid w:val="00704BDF"/>
    <w:pPr>
      <w:tabs>
        <w:tab w:val="clear" w:pos="7100"/>
      </w:tabs>
      <w:spacing w:before="480" w:after="120" w:line="240" w:lineRule="atLeast"/>
      <w:ind w:firstLine="360"/>
    </w:pPr>
    <w:rPr>
      <w:rFonts w:ascii="Times" w:hAnsi="Times"/>
      <w:i/>
      <w:sz w:val="20"/>
      <w:lang w:val="en-US"/>
    </w:rPr>
  </w:style>
  <w:style w:type="paragraph" w:customStyle="1" w:styleId="FirstParagraph">
    <w:name w:val="First Paragraph"/>
    <w:basedOn w:val="Normal"/>
    <w:rsid w:val="00704BDF"/>
    <w:pPr>
      <w:tabs>
        <w:tab w:val="clear" w:pos="7100"/>
      </w:tabs>
      <w:spacing w:line="240" w:lineRule="atLeast"/>
    </w:pPr>
    <w:rPr>
      <w:rFonts w:ascii="Times" w:hAnsi="Times"/>
      <w:sz w:val="20"/>
      <w:lang w:val="en-US"/>
    </w:rPr>
  </w:style>
  <w:style w:type="character" w:styleId="TextodoMarcadordePosio">
    <w:name w:val="Placeholder Text"/>
    <w:basedOn w:val="Tipodeletrapredefinidodopargrafo"/>
    <w:uiPriority w:val="99"/>
    <w:semiHidden/>
    <w:locked/>
    <w:rsid w:val="00380E5E"/>
    <w:rPr>
      <w:color w:val="808080"/>
    </w:rPr>
  </w:style>
  <w:style w:type="paragraph" w:styleId="PargrafodaLista">
    <w:name w:val="List Paragraph"/>
    <w:basedOn w:val="Normal"/>
    <w:uiPriority w:val="34"/>
    <w:qFormat/>
    <w:locked/>
    <w:rsid w:val="00A514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170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276E24-59E9-4C63-BEF5-B84D849F0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737</Words>
  <Characters>3981</Characters>
  <Application>Microsoft Office Word</Application>
  <DocSecurity>0</DocSecurity>
  <Lines>33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Dipartimento CMIC - Politecnico di Milano</Company>
  <LinksUpToDate>false</LinksUpToDate>
  <CharactersWithSpaces>4709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raffaella</dc:creator>
  <cp:lastModifiedBy>Joana Matos</cp:lastModifiedBy>
  <cp:revision>17</cp:revision>
  <cp:lastPrinted>2015-05-12T18:31:00Z</cp:lastPrinted>
  <dcterms:created xsi:type="dcterms:W3CDTF">2019-01-15T22:26:00Z</dcterms:created>
  <dcterms:modified xsi:type="dcterms:W3CDTF">2019-08-11T00:35:00Z</dcterms:modified>
</cp:coreProperties>
</file>