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0060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OLE_LINK1"/>
      <w:bookmarkStart w:id="1" w:name="OLE_LINK2"/>
      <w:bookmarkStart w:id="2" w:name="OLE_LINK15"/>
      <w:bookmarkStart w:id="3" w:name="OLE_LINK16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B</w:t>
      </w:r>
      <w:r w:rsidR="004978F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ubble breakup </w:t>
      </w:r>
      <w:r w:rsidR="00375101">
        <w:rPr>
          <w:rFonts w:asciiTheme="minorHAnsi" w:eastAsia="MS PGothic" w:hAnsiTheme="minorHAnsi"/>
          <w:b/>
          <w:bCs/>
          <w:sz w:val="28"/>
          <w:szCs w:val="28"/>
          <w:lang w:val="en-US"/>
        </w:rPr>
        <w:t>induced</w:t>
      </w:r>
      <w:r w:rsidR="004978F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FB7556">
        <w:rPr>
          <w:rFonts w:asciiTheme="minorHAnsi" w:eastAsia="MS PGothic" w:hAnsiTheme="minorHAnsi"/>
          <w:b/>
          <w:bCs/>
          <w:sz w:val="28"/>
          <w:szCs w:val="28"/>
          <w:lang w:val="en-US"/>
        </w:rPr>
        <w:t>by</w:t>
      </w:r>
      <w:r w:rsidR="004978F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interaction with vortex-ring</w:t>
      </w:r>
      <w:bookmarkEnd w:id="2"/>
      <w:bookmarkEnd w:id="3"/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End w:id="0"/>
      <w:bookmarkEnd w:id="1"/>
    </w:p>
    <w:p w:rsidR="00DE0019" w:rsidRPr="00DE0019" w:rsidRDefault="004978F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Maria Zednikova</w:t>
      </w:r>
      <w:bookmarkStart w:id="4" w:name="OLE_LINK11"/>
      <w:bookmarkStart w:id="5" w:name="OLE_LINK12"/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bookmarkEnd w:id="4"/>
      <w:bookmarkEnd w:id="5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Petr Stanovsky</w:t>
      </w:r>
      <w:r w:rsidR="00FF78BC" w:rsidRPr="00FF78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Sandra Orvalho</w:t>
      </w:r>
      <w:bookmarkStart w:id="6" w:name="OLE_LINK13"/>
      <w:bookmarkStart w:id="7" w:name="OLE_LINK14"/>
      <w:r w:rsidR="00FF78BC" w:rsidRPr="00FF78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bookmarkEnd w:id="6"/>
      <w:bookmarkEnd w:id="7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Tereza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Travnickova</w:t>
      </w:r>
      <w:r w:rsidR="00FF78BC" w:rsidRPr="00FF78B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bookmarkStart w:id="8" w:name="OLE_LINK3"/>
      <w:bookmarkStart w:id="9" w:name="OLE_LINK4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Chemical Process Fundamentals of the CAS</w:t>
      </w:r>
      <w:bookmarkEnd w:id="8"/>
      <w:bookmarkEnd w:id="9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v.v.i</w:t>
      </w:r>
      <w:proofErr w:type="spellEnd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., </w:t>
      </w:r>
      <w:bookmarkStart w:id="10" w:name="OLE_LINK5"/>
      <w:bookmarkStart w:id="11" w:name="OLE_LINK6"/>
      <w:bookmarkStart w:id="12" w:name="OLE_LINK7"/>
      <w:bookmarkStart w:id="13" w:name="OLE_LINK8"/>
      <w:proofErr w:type="spellStart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Rozvojov</w:t>
      </w:r>
      <w:r w:rsidR="00FF78B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</w:t>
      </w:r>
      <w:proofErr w:type="spellEnd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135</w:t>
      </w:r>
      <w:bookmarkEnd w:id="10"/>
      <w:bookmarkEnd w:id="11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E03E5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CZ-</w:t>
      </w:r>
      <w:bookmarkStart w:id="14" w:name="_GoBack"/>
      <w:bookmarkEnd w:id="14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165 02</w:t>
      </w:r>
      <w:r w:rsid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Prague</w:t>
      </w:r>
      <w:bookmarkStart w:id="15" w:name="OLE_LINK9"/>
      <w:bookmarkStart w:id="16" w:name="OLE_LINK10"/>
      <w:bookmarkEnd w:id="12"/>
      <w:bookmarkEnd w:id="13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bookmarkStart w:id="17" w:name="OLE_LINK17"/>
      <w:bookmarkStart w:id="18" w:name="OLE_LINK18"/>
      <w:r w:rsidR="004978F7" w:rsidRPr="004978F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Czech Republic</w:t>
      </w:r>
      <w:bookmarkEnd w:id="15"/>
      <w:bookmarkEnd w:id="16"/>
      <w:bookmarkEnd w:id="17"/>
      <w:bookmarkEnd w:id="18"/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bookmarkStart w:id="19" w:name="OLE_LINK19"/>
      <w:r w:rsidR="004978F7">
        <w:rPr>
          <w:rFonts w:asciiTheme="minorHAnsi" w:eastAsia="MS PGothic" w:hAnsiTheme="minorHAnsi"/>
          <w:bCs/>
          <w:i/>
          <w:iCs/>
          <w:sz w:val="20"/>
          <w:lang w:val="en-US"/>
        </w:rPr>
        <w:t>zednikova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4978F7">
        <w:rPr>
          <w:rFonts w:asciiTheme="minorHAnsi" w:eastAsia="MS PGothic" w:hAnsiTheme="minorHAnsi"/>
          <w:bCs/>
          <w:i/>
          <w:iCs/>
          <w:sz w:val="20"/>
          <w:lang w:val="en-US"/>
        </w:rPr>
        <w:t>icpf.cas.cz</w:t>
      </w:r>
      <w:bookmarkEnd w:id="19"/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4978F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Interactions of single bubble with single vortex-ring are studied experimentally</w:t>
      </w:r>
      <w:r w:rsidR="00704BDF" w:rsidRPr="00EC66CC">
        <w:rPr>
          <w:rFonts w:asciiTheme="minorHAnsi" w:hAnsiTheme="minorHAnsi"/>
        </w:rPr>
        <w:t>.</w:t>
      </w:r>
    </w:p>
    <w:p w:rsidR="00D90C53" w:rsidRDefault="00D90C5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Vortex-ring is characterized combining experiment</w:t>
      </w:r>
      <w:r w:rsidR="00B613A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numerical simulations.</w:t>
      </w:r>
    </w:p>
    <w:p w:rsidR="00B613AD" w:rsidRPr="00EC66CC" w:rsidRDefault="00B613A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Bubble deformation and breakup efficiency is investigated using high-speed camera.</w:t>
      </w:r>
    </w:p>
    <w:p w:rsidR="00704BDF" w:rsidRPr="00B613AD" w:rsidRDefault="001C3826" w:rsidP="00B613A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Results show the present data </w:t>
      </w:r>
      <w:r w:rsidR="00D90C53">
        <w:rPr>
          <w:rFonts w:asciiTheme="minorHAnsi" w:hAnsiTheme="minorHAnsi"/>
        </w:rPr>
        <w:t>compar</w:t>
      </w:r>
      <w:r>
        <w:rPr>
          <w:rFonts w:asciiTheme="minorHAnsi" w:hAnsiTheme="minorHAnsi"/>
        </w:rPr>
        <w:t>able with</w:t>
      </w:r>
      <w:r w:rsidR="00D90C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 obtained in homogeneous turbulence</w:t>
      </w:r>
      <w:r w:rsidR="00D90C53">
        <w:rPr>
          <w:rFonts w:asciiTheme="minorHAnsi" w:hAnsiTheme="minorHAnsi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B716AC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75101" w:rsidRDefault="00F06244" w:rsidP="00D15AD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771B65"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reakup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fluid particles (bubbles or drops)</w:t>
      </w:r>
      <w:r w:rsidR="00771B65"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turbulent flow is a phenomenon encountered in many industrial applications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A1C44" w:rsidRPr="000A1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understanding of the mechanism is essential to improve the modelling of complex multiphase flows by numerical methods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PEVuZE5vdGU+PENpdGU+PEF1dGhvcj5Tb2xzdmlrPC9BdXRob3I+PFllYXI+MjAxMzwvWWVhcj48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==
</w:fldData>
        </w:fldCha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PEVuZE5vdGU+PENpdGU+PEF1dGhvcj5Tb2xzdmlrPC9BdXRob3I+PFllYXI+MjAxMzwvWWVhcj48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==
</w:fldData>
        </w:fldCha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0A1C44" w:rsidRPr="000A1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751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provide a controllable experiment where the bubble will break in a defined turbulent flow is quite difficult task because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turbulence has stochastic nature and huge amount of data needs to be treated to </w:t>
      </w:r>
      <w:r w:rsidRPr="00F06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 a satisfactory level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accuracy. </w:t>
      </w:r>
      <w:r w:rsid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more deterministic </w:t>
      </w:r>
      <w:r w:rsidRPr="00F06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in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 breakup</w:t>
      </w:r>
      <w:r w:rsidRPr="00F06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studies</w:t>
      </w:r>
      <w:r w:rsid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needed</w:t>
      </w:r>
      <w:r w:rsidRPr="00F06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804C8" w:rsidRPr="000804C8" w:rsidRDefault="000804C8" w:rsidP="00D15AD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interaction of a single bubble with a vortex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ring can be assumed as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 deterministic system 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simplifying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collision of bubble with 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turbulent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eddy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PEVuZE5vdGU+PENpdGU+PEF1dGhvcj5SZXZ1ZWx0YTwvQXV0aG9yPjxZZWFyPjIwMTA8L1llYXI+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=
</w:fldData>
        </w:fldChar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PEVuZE5vdGU+PENpdGU+PEF1dGhvcj5SZXZ1ZWx0YTwvQXV0aG9yPjxZZWFyPjIwMTA8L1llYXI+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=
</w:fldData>
        </w:fldChar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1138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[2, 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Revuelta</w:t>
      </w:r>
      <w:proofErr w:type="spellEnd"/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PEVuZE5vdGU+PENpdGU+PEF1dGhvcj5SZXZ1ZWx0YTwvQXV0aG9yPjxZZWFyPjIwMTA8L1llYXI+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</w:fldData>
        </w:fldCha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PEVuZE5vdGU+PENpdGU+PEF1dGhvcj5SZXZ1ZWx0YTwvQXV0aG9yPjxZZWFyPjIwMTA8L1llYXI+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</w:fldData>
        </w:fldCha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found that the large vortex rings cause</w: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bubble 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deformation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following the shapes identified </w: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turbulent flow</w: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he demonstrated, that the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 breakup issuing from 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bubble-vortex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ring interactions can be used as idealized situations of bubble breakup in turbulent flow.</w: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5ADE" w:rsidRP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the 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conclusion</w:t>
      </w:r>
      <w:r w:rsidR="00D15ADE" w:rsidRP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obtained using numerical simulations and it should to be proved also experimentally.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aim of the contribution is to 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provide 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 breakup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induced by 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teraction with vortex-ring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D15A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order to </w:t>
      </w:r>
      <w:r w:rsidR="00D15ADE"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contribute the understanding of the bubble breakup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turbulent flows</w:t>
      </w:r>
      <w:r w:rsidR="00D15ADE"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to provide the </w:t>
      </w:r>
      <w:r w:rsidR="00796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reliable </w:t>
      </w:r>
      <w:r w:rsidR="00D15ADE" w:rsidRPr="00080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breakup parameters.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AA4B59" w:rsidRDefault="00D15ADE" w:rsidP="00D15AD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 is based on the production of </w:t>
      </w:r>
      <w:r w:rsidR="00AA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single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AA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single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vortex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ring both moving against each other since they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 (Fig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1)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Vortex-ring is 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generated by pulse-flow from an immersed nozzle (1.2 in diameter, duration of pulse-flow is typically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 </w:t>
      </w:r>
      <w:proofErr w:type="spellStart"/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>ms</w:t>
      </w:r>
      <w:proofErr w:type="spellEnd"/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ubble of defined size (ranging from 0.8 to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2.5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mm in diameter) is produced by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generator based on movable capillary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&lt;EndNote&gt;&lt;Cite&gt;&lt;Author&gt;Vejrazka&lt;/Author&gt;&lt;Year&gt;2008&lt;/Year&gt;&lt;RecNum&gt;856&lt;/RecNum&gt;&lt;DisplayText&gt;[4]&lt;/DisplayText&gt;&lt;record&gt;&lt;rec-number&gt;856&lt;/rec-number&gt;&lt;foreign-keys&gt;&lt;key app="EN" db-id="x2fdxpfe70sfe7evfa5pr9f9w50asard2p9x" timestamp="0"&gt;856&lt;/key&gt;&lt;key app="ENWeb" db-id="RX28yQrtmCUAABQqbD8"&gt;13969&lt;/key&gt;&lt;/foreign-keys&gt;&lt;ref-type name="Journal Article"&gt;17&lt;/ref-type&gt;&lt;contributors&gt;&lt;authors&gt;&lt;author&gt;Vejrazka, J.&lt;/author&gt;&lt;author&gt;Fujasova, M.&lt;/author&gt;&lt;author&gt;Stanovsky, P.&lt;/author&gt;&lt;author&gt;Ruzicka, M. C.&lt;/author&gt;&lt;author&gt;Drahos, J.&lt;/author&gt;&lt;/authors&gt;&lt;/contributors&gt;&lt;auth-address&gt;Vejrazka, J&amp;#xD;Acad Sci Czech Republic, Inst Chem Proc Fundamentals, Rozvojova 135, CR-16502 Prague, Czech Republic&amp;#xD;Acad Sci Czech Republic, Inst Chem Proc Fundamentals, CR-16502 Prague, Czech Republic&lt;/auth-address&gt;&lt;titles&gt;&lt;title&gt;Bubbling controlled by needle movement&lt;/title&gt;&lt;secondary-title&gt;Fluid Dynamics Research&lt;/secondary-title&gt;&lt;alt-title&gt;&lt;style face="normal" font="default" size="100%"&gt;Fluid Dyn&lt;/style&gt;&lt;style face="normal" font="default" charset="238" size="100%"&gt;. &lt;/style&gt;&lt;style face="normal" font="default" size="100%"&gt;Res&lt;/style&gt;&lt;style face="normal" font="default" charset="238" size="100%"&gt;.&lt;/style&gt;&lt;/alt-title&gt;&lt;/titles&gt;&lt;periodical&gt;&lt;full-title&gt;Fluid Dynamics Research&lt;/full-title&gt;&lt;/periodical&gt;&lt;pages&gt;521-533&lt;/pages&gt;&lt;volume&gt;40&lt;/volume&gt;&lt;number&gt;7-8&lt;/number&gt;&lt;keywords&gt;&lt;keyword&gt;bubble&lt;/keyword&gt;&lt;keyword&gt;detachment size&lt;/keyword&gt;&lt;keyword&gt;control&lt;/keyword&gt;&lt;keyword&gt;movable capillary&lt;/keyword&gt;&lt;keyword&gt;multiphase flows&lt;/keyword&gt;&lt;keyword&gt;single bubbles&lt;/keyword&gt;&lt;/keywords&gt;&lt;dates&gt;&lt;year&gt;2008&lt;/year&gt;&lt;pub-dates&gt;&lt;date&gt;Jul-Aug&lt;/date&gt;&lt;/pub-dates&gt;&lt;/dates&gt;&lt;isbn&gt;0169-5983&lt;/isbn&gt;&lt;accession-num&gt;ISI:000257356300007&lt;/accession-num&gt;&lt;label&gt;Vejrazka-2008a&lt;/label&gt;&lt;urls&gt;&lt;related-urls&gt;&lt;url&gt;&lt;style face="underline" font="default" size="100%"&gt;&amp;lt;Go to ISI&amp;gt;://000257356300007&lt;/style&gt;&lt;/url&gt;&lt;/related-urls&gt;&lt;/urls&gt;&lt;electronic-resource-num&gt;10.1016/j.fluiddyn.2007.12.008&lt;/electronic-resource-num&gt;&lt;language&gt;English&lt;/language&gt;&lt;/record&gt;&lt;/Cite&gt;&lt;/EndNote&gt;</w:instrTex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FB755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[4]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collision process is observed by high-speed camera in order to tract the mother bubble and all the daughter bubbles arising from breakup. Breakup </w:t>
      </w:r>
      <w:r w:rsidR="00591754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frequency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number and size distribution of daughter 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bubbles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determined in dependence on mother bubble size and vortex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>ring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771B6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vortex-ring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is 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defined by</w:t>
      </w:r>
      <w:r w:rsidR="00AA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796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circulation strength of the vortex-ring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</w:t>
      </w:r>
      <w:r w:rsid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</w:t>
      </w:r>
      <w:r w:rsidR="00AA4B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the experimental visualizations and </w:t>
      </w:r>
      <w:r w:rsidR="00FB7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 simulations</w:t>
      </w:r>
      <w:r w:rsidR="00796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vortex-ring generation based on the same convective velocity of the vortex-ring</w:t>
      </w:r>
      <w:r w:rsidR="00A1300D">
        <w:rPr>
          <w:rFonts w:asciiTheme="minorHAnsi" w:eastAsia="MS PGothic" w:hAnsiTheme="minorHAnsi"/>
          <w:noProof/>
          <w:color w:val="000000"/>
          <w:sz w:val="22"/>
          <w:szCs w:val="22"/>
          <w:lang w:val="cs-CZ" w:eastAsia="cs-CZ"/>
        </w:rPr>
        <w:t xml:space="preserve"> </w:t>
      </w:r>
      <w:r w:rsid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(ranging from 0.9 to 1.5 m/s).</w:t>
      </w:r>
      <w:r w:rsidR="00A1300D">
        <w:rPr>
          <w:rFonts w:asciiTheme="minorHAnsi" w:eastAsia="MS PGothic" w:hAnsiTheme="minorHAnsi"/>
          <w:noProof/>
          <w:color w:val="000000"/>
          <w:sz w:val="22"/>
          <w:szCs w:val="22"/>
          <w:lang w:val="cs-CZ" w:eastAsia="cs-CZ"/>
        </w:rPr>
        <w:t xml:space="preserve"> </w:t>
      </w:r>
    </w:p>
    <w:p w:rsidR="00AA4B59" w:rsidRDefault="001C3826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19A55FEC" wp14:editId="785DAAD6">
            <wp:simplePos x="0" y="0"/>
            <wp:positionH relativeFrom="column">
              <wp:posOffset>2025015</wp:posOffset>
            </wp:positionH>
            <wp:positionV relativeFrom="paragraph">
              <wp:posOffset>46990</wp:posOffset>
            </wp:positionV>
            <wp:extent cx="3358515" cy="2202815"/>
            <wp:effectExtent l="0" t="0" r="0" b="6985"/>
            <wp:wrapTight wrapText="bothSides">
              <wp:wrapPolygon edited="0">
                <wp:start x="0" y="0"/>
                <wp:lineTo x="0" y="21482"/>
                <wp:lineTo x="21441" y="21482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5_Breakup mod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41F71D8B" wp14:editId="40354113">
            <wp:simplePos x="0" y="0"/>
            <wp:positionH relativeFrom="column">
              <wp:posOffset>437515</wp:posOffset>
            </wp:positionH>
            <wp:positionV relativeFrom="paragraph">
              <wp:posOffset>39739</wp:posOffset>
            </wp:positionV>
            <wp:extent cx="906780" cy="2163445"/>
            <wp:effectExtent l="0" t="0" r="7620" b="8255"/>
            <wp:wrapTight wrapText="bothSides">
              <wp:wrapPolygon edited="0">
                <wp:start x="0" y="0"/>
                <wp:lineTo x="0" y="21492"/>
                <wp:lineTo x="21328" y="21492"/>
                <wp:lineTo x="213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b_Co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6AC" w:rsidRDefault="00B716AC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B716AC" w:rsidRDefault="00B716AC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B716AC" w:rsidRDefault="00B716AC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B716AC" w:rsidRDefault="00B716AC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B716AC" w:rsidRDefault="00B716AC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B716AC" w:rsidRDefault="00B716AC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B716AC" w:rsidRDefault="001C3826" w:rsidP="00591754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</w:p>
    <w:p w:rsidR="00591754" w:rsidRDefault="0079675A" w:rsidP="00B716AC">
      <w:pPr>
        <w:tabs>
          <w:tab w:val="clear" w:pos="7100"/>
          <w:tab w:val="left" w:pos="993"/>
          <w:tab w:val="left" w:pos="2977"/>
          <w:tab w:val="left" w:pos="3828"/>
        </w:tabs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br/>
      </w:r>
      <w:r w:rsidR="00591754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591754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591754" w:rsidRPr="00DE0019">
        <w:rPr>
          <w:rFonts w:asciiTheme="minorHAnsi" w:hAnsiTheme="minorHAnsi"/>
          <w:lang w:val="en-US"/>
        </w:rPr>
        <w:t xml:space="preserve"> </w:t>
      </w:r>
      <w:r w:rsidR="00591754">
        <w:rPr>
          <w:rFonts w:asciiTheme="minorHAnsi" w:hAnsiTheme="minorHAnsi"/>
          <w:lang w:val="en-US"/>
        </w:rPr>
        <w:t>I</w:t>
      </w:r>
      <w:r w:rsidR="00591754">
        <w:rPr>
          <w:rFonts w:asciiTheme="minorHAnsi" w:eastAsia="MS PGothic" w:hAnsiTheme="minorHAnsi"/>
          <w:color w:val="000000"/>
          <w:szCs w:val="18"/>
          <w:lang w:val="en-US"/>
        </w:rPr>
        <w:t>llustration of coordinate</w:t>
      </w:r>
      <w:r w:rsidR="00B716AC">
        <w:rPr>
          <w:rFonts w:asciiTheme="minorHAnsi" w:eastAsia="MS PGothic" w:hAnsiTheme="minorHAnsi"/>
          <w:color w:val="000000"/>
          <w:szCs w:val="18"/>
          <w:lang w:val="en-US"/>
        </w:rPr>
        <w:tab/>
      </w:r>
      <w:r w:rsidR="00591754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591754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591754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591754" w:rsidRPr="00DE0019">
        <w:rPr>
          <w:rFonts w:asciiTheme="minorHAnsi" w:hAnsiTheme="minorHAnsi"/>
          <w:lang w:val="en-US"/>
        </w:rPr>
        <w:t xml:space="preserve"> </w:t>
      </w:r>
      <w:r w:rsidR="00591754">
        <w:rPr>
          <w:rFonts w:asciiTheme="minorHAnsi" w:hAnsiTheme="minorHAnsi"/>
          <w:lang w:val="en-US"/>
        </w:rPr>
        <w:t xml:space="preserve">Examples of </w:t>
      </w:r>
      <w:r w:rsidR="00B716AC">
        <w:rPr>
          <w:rFonts w:asciiTheme="minorHAnsi" w:hAnsiTheme="minorHAnsi"/>
          <w:lang w:val="en-US"/>
        </w:rPr>
        <w:t>possible events after the bubble-vortex-ring interactions,</w:t>
      </w:r>
      <w:r w:rsidR="00B716AC">
        <w:rPr>
          <w:rFonts w:asciiTheme="minorHAnsi" w:hAnsiTheme="minorHAnsi"/>
          <w:lang w:val="en-US"/>
        </w:rPr>
        <w:br/>
        <w:t xml:space="preserve"> </w:t>
      </w:r>
      <w:r w:rsidR="00B716AC">
        <w:rPr>
          <w:rFonts w:asciiTheme="minorHAnsi" w:hAnsiTheme="minorHAnsi"/>
          <w:lang w:val="en-US"/>
        </w:rPr>
        <w:tab/>
        <w:t>system.</w:t>
      </w:r>
      <w:r w:rsidR="00B716AC">
        <w:rPr>
          <w:rFonts w:asciiTheme="minorHAnsi" w:hAnsiTheme="minorHAnsi"/>
          <w:lang w:val="en-US"/>
        </w:rPr>
        <w:tab/>
        <w:t xml:space="preserve"> </w:t>
      </w:r>
      <w:r w:rsidR="00B716AC">
        <w:rPr>
          <w:rFonts w:asciiTheme="minorHAnsi" w:hAnsiTheme="minorHAnsi"/>
          <w:lang w:val="en-US"/>
        </w:rPr>
        <w:tab/>
        <w:t>a) no bubble breakup, b) binary breakup, c) multiple breakup</w:t>
      </w:r>
    </w:p>
    <w:p w:rsidR="00704BDF" w:rsidRPr="00AA4B59" w:rsidRDefault="00704BDF" w:rsidP="00D15ADE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AA4B5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C3826" w:rsidRDefault="00A1300D" w:rsidP="00A1300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problem of bubble-vortex rin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 collision can be characterized by Weber number </w:t>
      </w:r>
      <w:r w:rsidRPr="00A1300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We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is the ratio of vortex-ring energy and surface energy of the bubble. For low </w:t>
      </w:r>
      <w:r w:rsidRPr="00A1300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We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P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≈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A13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breakup efficiency is </w:t>
      </w:r>
      <w:r w:rsidR="002E6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 50%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where no breakup events (Fig. 2a) are of the same probability as the bubble breakup preferably into two daughter bubbles (Fig. 2b). Increasing the Weber number (</w:t>
      </w:r>
      <w:r w:rsidR="001C3826" w:rsidRPr="001C382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We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&gt; 5), the breakup efficiency is nearly 100% and preferably breakages into multiple daughters occurs (Fig. 2c).</w:t>
      </w:r>
    </w:p>
    <w:p w:rsidR="00704BDF" w:rsidRPr="00D15ADE" w:rsidRDefault="001C3826" w:rsidP="00A1300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breakup parameters obtained from the bubble-vortex-ring interactions are compared with breakup parameters obtained in homogeneous turbulent flow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&lt;EndNote&gt;&lt;Cite&gt;&lt;Author&gt;Vejrazka&lt;/Author&gt;&lt;Year&gt;2018&lt;/Year&gt;&lt;RecNum&gt;14249&lt;/RecNum&gt;&lt;DisplayText&gt;[5]&lt;/DisplayText&gt;&lt;record&gt;&lt;rec-number&gt;14249&lt;/rec-number&gt;&lt;foreign-keys&gt;&lt;key app="EN" db-id="x2fdxpfe70sfe7evfa5pr9f9w50asard2p9x" timestamp="1516710426"&gt;14249&lt;/key&gt;&lt;/foreign-keys&gt;&lt;ref-type name="Journal Article"&gt;17&lt;/ref-type&gt;&lt;contributors&gt;&lt;authors&gt;&lt;author&gt;Vejrazka, J.&lt;/author&gt;&lt;author&gt;Zednikova, M.&lt;/author&gt;&lt;author&gt;Stanovsky, P.&lt;/author&gt;&lt;/authors&gt;&lt;/contributors&gt;&lt;auth-address&gt;Czech Acad Sci, Inst Chem Proc Fundamentals, Rozvojova 135, CZ-16502 Prague, Czech Republic&lt;/auth-address&gt;&lt;titles&gt;&lt;title&gt;Experiments on breakup of bubbles in a turbulent flow&lt;/title&gt;&lt;secondary-title&gt;&lt;style face="normal" font="default" size="100%"&gt;A&lt;/style&gt;&lt;style face="normal" font="default" charset="238" size="100%"&gt;IChE&lt;/style&gt;&lt;style face="normal" font="default" size="100%"&gt; Journal&lt;/style&gt;&lt;/secondary-title&gt;&lt;alt-title&gt;AIChE J.&lt;/alt-title&gt;&lt;/titles&gt;&lt;periodical&gt;&lt;full-title&gt;Aiche Journal&lt;/full-title&gt;&lt;/periodical&gt;&lt;pages&gt;740-757&lt;/pages&gt;&lt;volume&gt;64&lt;/volume&gt;&lt;number&gt;2&lt;/number&gt;&lt;keywords&gt;&lt;keyword&gt;bubble&lt;/keyword&gt;&lt;keyword&gt;breakup&lt;/keyword&gt;&lt;keyword&gt;turbulence&lt;/keyword&gt;&lt;keyword&gt;size distribution&lt;/keyword&gt;&lt;keyword&gt;particle image velocimetry&lt;/keyword&gt;&lt;keyword&gt;liquid-liquid dispersions&lt;/keyword&gt;&lt;keyword&gt;drop size distributions&lt;/keyword&gt;&lt;keyword&gt;stirred-tank contactors&lt;/keyword&gt;&lt;keyword&gt;pipe-flow&lt;/keyword&gt;&lt;keyword&gt;emulsification&lt;/keyword&gt;&lt;keyword&gt;models&lt;/keyword&gt;&lt;keyword&gt;rates&lt;/keyword&gt;&lt;keyword&gt;piv&lt;/keyword&gt;&lt;keyword&gt;coalescence&lt;/keyword&gt;&lt;keyword&gt;viscosity&lt;/keyword&gt;&lt;/keywords&gt;&lt;dates&gt;&lt;year&gt;2018&lt;/year&gt;&lt;pub-dates&gt;&lt;date&gt;Feb&lt;/date&gt;&lt;/pub-dates&gt;&lt;/dates&gt;&lt;isbn&gt;0001-1541&lt;/isbn&gt;&lt;accession-num&gt;WOS:000419108000029&lt;/accession-num&gt;&lt;urls&gt;&lt;related-urls&gt;&lt;url&gt;&lt;style face="underline" font="default" size="100%"&gt;&amp;lt;Go to ISI&amp;gt;://WOS:000419108000029&lt;/style&gt;&lt;/url&gt;&lt;/related-urls&gt;&lt;/urls&gt;&lt;electronic-resource-num&gt;10.1002/aic.15935&lt;/electronic-resource-num&gt;&lt;language&gt;English&lt;/language&gt;&lt;/record&gt;&lt;/Cite&gt;&lt;/EndNote&gt;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results show satisfactory agreement in data of breakup frequency and also in number of daughter size distribution.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716AC" w:rsidRDefault="001C382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comparison of present experimental data obtained for interactions of single bubble with single vortex-ring and the data obtained in homogeneous turbulence proved that the bubble-vortex-ring interaction can be assumed as an idealizes situation of 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collision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bubble</w:t>
      </w:r>
      <w:r w:rsidR="0010060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eddies in turbulent flow. </w:t>
      </w:r>
    </w:p>
    <w:p w:rsidR="00704BDF" w:rsidRPr="008D0BEB" w:rsidRDefault="0041138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C38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financial </w:t>
      </w:r>
      <w:r w:rsidRP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support by the Czech Science Foundation through project 19-09518S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11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gratefully acknowledged.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1C3826" w:rsidRPr="001C3826" w:rsidRDefault="00F06244" w:rsidP="001C3826">
      <w:pPr>
        <w:pStyle w:val="EndNoteBibliography"/>
        <w:ind w:left="420" w:hanging="420"/>
      </w:pPr>
      <w:r w:rsidRPr="00413037">
        <w:rPr>
          <w:rFonts w:asciiTheme="minorHAnsi" w:hAnsiTheme="minorHAnsi"/>
          <w:color w:val="000000"/>
        </w:rPr>
        <w:fldChar w:fldCharType="begin"/>
      </w:r>
      <w:r w:rsidRPr="00413037">
        <w:rPr>
          <w:rFonts w:asciiTheme="minorHAnsi" w:hAnsiTheme="minorHAnsi"/>
          <w:color w:val="000000"/>
        </w:rPr>
        <w:instrText xml:space="preserve"> ADDIN EN.REFLIST </w:instrText>
      </w:r>
      <w:r w:rsidRPr="00413037">
        <w:rPr>
          <w:rFonts w:asciiTheme="minorHAnsi" w:hAnsiTheme="minorHAnsi"/>
          <w:color w:val="000000"/>
        </w:rPr>
        <w:fldChar w:fldCharType="separate"/>
      </w:r>
      <w:r w:rsidR="001C3826" w:rsidRPr="001C3826">
        <w:t xml:space="preserve">[1] </w:t>
      </w:r>
      <w:r w:rsidR="001C3826" w:rsidRPr="001C3826">
        <w:tab/>
        <w:t>J. Solsvik, S. Tangen, H.A. Jakobsen, Rev. Chem. Eng. 29 (2013) 241-356.</w:t>
      </w:r>
    </w:p>
    <w:p w:rsidR="001C3826" w:rsidRPr="001C3826" w:rsidRDefault="001C3826" w:rsidP="001C3826">
      <w:pPr>
        <w:pStyle w:val="EndNoteBibliography"/>
        <w:ind w:left="420" w:hanging="420"/>
      </w:pPr>
      <w:r w:rsidRPr="001C3826">
        <w:t xml:space="preserve">[2] </w:t>
      </w:r>
      <w:r w:rsidRPr="001C3826">
        <w:tab/>
        <w:t>A. Revuelta, Eur. J. Mech. B-Fluids 29 (2010) 119-126.</w:t>
      </w:r>
    </w:p>
    <w:p w:rsidR="001C3826" w:rsidRPr="001C3826" w:rsidRDefault="001C3826" w:rsidP="001C3826">
      <w:pPr>
        <w:pStyle w:val="EndNoteBibliography"/>
        <w:ind w:left="420" w:hanging="420"/>
      </w:pPr>
      <w:r w:rsidRPr="001C3826">
        <w:t xml:space="preserve">[3] </w:t>
      </w:r>
      <w:r w:rsidRPr="001C3826">
        <w:tab/>
        <w:t>C. Martinez-Bazan, J. Fluid Mech. 780 (2015) 1-4.</w:t>
      </w:r>
    </w:p>
    <w:p w:rsidR="001C3826" w:rsidRPr="001C3826" w:rsidRDefault="001C3826" w:rsidP="001C3826">
      <w:pPr>
        <w:pStyle w:val="EndNoteBibliography"/>
        <w:ind w:left="420" w:hanging="420"/>
      </w:pPr>
      <w:r w:rsidRPr="001C3826">
        <w:t xml:space="preserve">[4] </w:t>
      </w:r>
      <w:r w:rsidRPr="001C3826">
        <w:tab/>
        <w:t>J. Vejrazka, M. Fujasova, P. Stanovsky, M.C. Ruzicka, J. Drahos, Fluid Dyn. Res. 40 (2008) 521-533.</w:t>
      </w:r>
    </w:p>
    <w:p w:rsidR="00704BDF" w:rsidRPr="00704BDF" w:rsidRDefault="001C3826" w:rsidP="001C3826">
      <w:pPr>
        <w:pStyle w:val="EndNoteBibliography"/>
        <w:ind w:left="420" w:hanging="420"/>
        <w:rPr>
          <w:rFonts w:asciiTheme="minorHAnsi" w:eastAsia="SimSun" w:hAnsiTheme="minorHAnsi"/>
          <w:sz w:val="22"/>
          <w:szCs w:val="22"/>
          <w:lang w:eastAsia="zh-CN"/>
        </w:rPr>
      </w:pPr>
      <w:r w:rsidRPr="001C3826">
        <w:t xml:space="preserve">[5] </w:t>
      </w:r>
      <w:r w:rsidRPr="001C3826">
        <w:tab/>
        <w:t>J. Vejrazka, M. Zednikova, P. Stanovsky, AIChE J. 64 (2018) 740-757.</w:t>
      </w:r>
      <w:r w:rsidR="00F06244" w:rsidRPr="00413037">
        <w:rPr>
          <w:rFonts w:asciiTheme="minorHAnsi" w:hAnsiTheme="minorHAnsi"/>
          <w:color w:val="000000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C8" w:rsidRDefault="000107C8" w:rsidP="004F5E36">
      <w:r>
        <w:separator/>
      </w:r>
    </w:p>
  </w:endnote>
  <w:endnote w:type="continuationSeparator" w:id="0">
    <w:p w:rsidR="000107C8" w:rsidRDefault="000107C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C8" w:rsidRDefault="000107C8" w:rsidP="004F5E36">
      <w:r>
        <w:separator/>
      </w:r>
    </w:p>
  </w:footnote>
  <w:footnote w:type="continuationSeparator" w:id="0">
    <w:p w:rsidR="000107C8" w:rsidRDefault="000107C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44DF0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8652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- Maru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fdxpfe70sfe7evfa5pr9f9w50asard2p9x&quot;&gt;MyReferencesT&lt;record-ids&gt;&lt;item&gt;856&lt;/item&gt;&lt;item&gt;3691&lt;/item&gt;&lt;item&gt;10552&lt;/item&gt;&lt;item&gt;12535&lt;/item&gt;&lt;item&gt;14249&lt;/item&gt;&lt;/record-ids&gt;&lt;/item&gt;&lt;/Libraries&gt;"/>
  </w:docVars>
  <w:rsids>
    <w:rsidRoot w:val="000E414A"/>
    <w:rsid w:val="000027C0"/>
    <w:rsid w:val="000107C8"/>
    <w:rsid w:val="000117CB"/>
    <w:rsid w:val="0003148D"/>
    <w:rsid w:val="00062A9A"/>
    <w:rsid w:val="000804C8"/>
    <w:rsid w:val="000A03B2"/>
    <w:rsid w:val="000A1C44"/>
    <w:rsid w:val="000D34BE"/>
    <w:rsid w:val="000E36F1"/>
    <w:rsid w:val="000E3A73"/>
    <w:rsid w:val="000E414A"/>
    <w:rsid w:val="0010060C"/>
    <w:rsid w:val="0013121F"/>
    <w:rsid w:val="00134DE4"/>
    <w:rsid w:val="00150E59"/>
    <w:rsid w:val="00184AD6"/>
    <w:rsid w:val="001B65C1"/>
    <w:rsid w:val="001C3826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E67D7"/>
    <w:rsid w:val="003009B7"/>
    <w:rsid w:val="0030469C"/>
    <w:rsid w:val="00350118"/>
    <w:rsid w:val="003723D4"/>
    <w:rsid w:val="00375101"/>
    <w:rsid w:val="003A7D1C"/>
    <w:rsid w:val="003F4751"/>
    <w:rsid w:val="00411385"/>
    <w:rsid w:val="00413037"/>
    <w:rsid w:val="0046164A"/>
    <w:rsid w:val="00462DCD"/>
    <w:rsid w:val="00480BDE"/>
    <w:rsid w:val="004978F7"/>
    <w:rsid w:val="004D1162"/>
    <w:rsid w:val="004E4DD6"/>
    <w:rsid w:val="004F5E36"/>
    <w:rsid w:val="005119A5"/>
    <w:rsid w:val="005278B7"/>
    <w:rsid w:val="005346C8"/>
    <w:rsid w:val="0059175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D4045"/>
    <w:rsid w:val="00704BDF"/>
    <w:rsid w:val="00736B13"/>
    <w:rsid w:val="007447F3"/>
    <w:rsid w:val="007661C8"/>
    <w:rsid w:val="00771B65"/>
    <w:rsid w:val="0079675A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300D"/>
    <w:rsid w:val="00A1763D"/>
    <w:rsid w:val="00A17CEC"/>
    <w:rsid w:val="00A27EF0"/>
    <w:rsid w:val="00A76EFC"/>
    <w:rsid w:val="00A77585"/>
    <w:rsid w:val="00A9626B"/>
    <w:rsid w:val="00A97CBF"/>
    <w:rsid w:val="00A97F29"/>
    <w:rsid w:val="00AA4B59"/>
    <w:rsid w:val="00AB0964"/>
    <w:rsid w:val="00AE377D"/>
    <w:rsid w:val="00AE5AEF"/>
    <w:rsid w:val="00B613AD"/>
    <w:rsid w:val="00B61DBF"/>
    <w:rsid w:val="00B716AC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15ADE"/>
    <w:rsid w:val="00D84576"/>
    <w:rsid w:val="00D90C53"/>
    <w:rsid w:val="00DE0019"/>
    <w:rsid w:val="00DE264A"/>
    <w:rsid w:val="00E03E53"/>
    <w:rsid w:val="00E041E7"/>
    <w:rsid w:val="00E23CA1"/>
    <w:rsid w:val="00E409A8"/>
    <w:rsid w:val="00E66515"/>
    <w:rsid w:val="00E7209D"/>
    <w:rsid w:val="00EA50E1"/>
    <w:rsid w:val="00EE0131"/>
    <w:rsid w:val="00F06244"/>
    <w:rsid w:val="00F30C64"/>
    <w:rsid w:val="00FB730C"/>
    <w:rsid w:val="00FB7556"/>
    <w:rsid w:val="00FC2695"/>
    <w:rsid w:val="00FC3E03"/>
    <w:rsid w:val="00FE6A2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AFEA59"/>
  <w15:docId w15:val="{609045AD-41D6-4FD6-91C4-20C73524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06244"/>
    <w:pPr>
      <w:jc w:val="center"/>
    </w:pPr>
    <w:rPr>
      <w:rFonts w:ascii="Calibri" w:hAnsi="Calibri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244"/>
    <w:rPr>
      <w:rFonts w:ascii="Calibri" w:eastAsia="Times New Roman" w:hAnsi="Calibri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244"/>
    <w:pPr>
      <w:spacing w:line="240" w:lineRule="auto"/>
    </w:pPr>
    <w:rPr>
      <w:rFonts w:ascii="Calibri" w:hAnsi="Calibri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06244"/>
    <w:rPr>
      <w:rFonts w:ascii="Calibri" w:eastAsia="Times New Roman" w:hAnsi="Calibri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8B74-A384-4F5F-AA7C-2C9EE7DA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7676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zednikova</cp:lastModifiedBy>
  <cp:revision>2</cp:revision>
  <cp:lastPrinted>2015-05-12T18:31:00Z</cp:lastPrinted>
  <dcterms:created xsi:type="dcterms:W3CDTF">2019-01-15T19:53:00Z</dcterms:created>
  <dcterms:modified xsi:type="dcterms:W3CDTF">2019-01-15T19:53:00Z</dcterms:modified>
</cp:coreProperties>
</file>