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B38A3"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3A8A0A1" w14:textId="77777777" w:rsidR="0072381A" w:rsidRDefault="0072381A" w:rsidP="00704BDF">
      <w:pPr>
        <w:snapToGrid w:val="0"/>
        <w:spacing w:after="120"/>
        <w:jc w:val="center"/>
        <w:rPr>
          <w:rFonts w:asciiTheme="minorHAnsi" w:eastAsia="MS PGothic" w:hAnsiTheme="minorHAnsi"/>
          <w:b/>
          <w:bCs/>
          <w:sz w:val="28"/>
          <w:szCs w:val="28"/>
          <w:lang w:val="en-US"/>
        </w:rPr>
      </w:pPr>
      <w:r w:rsidRPr="0072381A">
        <w:rPr>
          <w:rFonts w:asciiTheme="minorHAnsi" w:eastAsia="MS PGothic" w:hAnsiTheme="minorHAnsi"/>
          <w:b/>
          <w:bCs/>
          <w:sz w:val="28"/>
          <w:szCs w:val="28"/>
          <w:lang w:val="en-US"/>
        </w:rPr>
        <w:t>Are steady-state kinetics sufficient</w:t>
      </w:r>
      <w:r w:rsidR="00395869">
        <w:rPr>
          <w:rFonts w:asciiTheme="minorHAnsi" w:eastAsia="MS PGothic" w:hAnsiTheme="minorHAnsi"/>
          <w:b/>
          <w:bCs/>
          <w:sz w:val="28"/>
          <w:szCs w:val="28"/>
          <w:lang w:val="en-US"/>
        </w:rPr>
        <w:t xml:space="preserve"> for the s</w:t>
      </w:r>
      <w:r w:rsidR="00395869" w:rsidRPr="0072381A">
        <w:rPr>
          <w:rFonts w:asciiTheme="minorHAnsi" w:eastAsia="MS PGothic" w:hAnsiTheme="minorHAnsi"/>
          <w:b/>
          <w:bCs/>
          <w:sz w:val="28"/>
          <w:szCs w:val="28"/>
          <w:lang w:val="en-US"/>
        </w:rPr>
        <w:t>imulation of the transient CO</w:t>
      </w:r>
      <w:r w:rsidR="00395869" w:rsidRPr="008810F9">
        <w:rPr>
          <w:rFonts w:asciiTheme="minorHAnsi" w:eastAsia="MS PGothic" w:hAnsiTheme="minorHAnsi"/>
          <w:b/>
          <w:bCs/>
          <w:sz w:val="28"/>
          <w:szCs w:val="28"/>
          <w:vertAlign w:val="subscript"/>
          <w:lang w:val="en-US"/>
        </w:rPr>
        <w:t>2</w:t>
      </w:r>
      <w:r w:rsidR="00395869">
        <w:rPr>
          <w:rFonts w:asciiTheme="minorHAnsi" w:eastAsia="MS PGothic" w:hAnsiTheme="minorHAnsi"/>
          <w:b/>
          <w:bCs/>
          <w:sz w:val="28"/>
          <w:szCs w:val="28"/>
          <w:lang w:val="en-US"/>
        </w:rPr>
        <w:t xml:space="preserve"> methanation</w:t>
      </w:r>
      <w:r w:rsidRPr="0072381A">
        <w:rPr>
          <w:rFonts w:asciiTheme="minorHAnsi" w:eastAsia="MS PGothic" w:hAnsiTheme="minorHAnsi"/>
          <w:b/>
          <w:bCs/>
          <w:sz w:val="28"/>
          <w:szCs w:val="28"/>
          <w:lang w:val="en-US"/>
        </w:rPr>
        <w:t>?</w:t>
      </w:r>
    </w:p>
    <w:p w14:paraId="67270B0A" w14:textId="08988074" w:rsidR="00DE0019" w:rsidRPr="0072381A" w:rsidRDefault="0072381A" w:rsidP="00704BDF">
      <w:pPr>
        <w:snapToGrid w:val="0"/>
        <w:spacing w:after="120"/>
        <w:jc w:val="center"/>
        <w:rPr>
          <w:rFonts w:eastAsia="SimSun"/>
          <w:color w:val="000000"/>
          <w:lang w:val="de-DE" w:eastAsia="zh-CN"/>
        </w:rPr>
      </w:pPr>
      <w:r w:rsidRPr="0072381A">
        <w:rPr>
          <w:rFonts w:asciiTheme="minorHAnsi" w:eastAsia="SimSun" w:hAnsiTheme="minorHAnsi"/>
          <w:color w:val="000000"/>
          <w:sz w:val="24"/>
          <w:szCs w:val="24"/>
          <w:u w:val="single"/>
          <w:lang w:val="de-DE" w:eastAsia="zh-CN"/>
        </w:rPr>
        <w:t>Bjarne Kreitz</w:t>
      </w:r>
      <w:r w:rsidR="00704BDF" w:rsidRPr="0072381A">
        <w:rPr>
          <w:rFonts w:asciiTheme="minorHAnsi" w:eastAsia="SimSun" w:hAnsiTheme="minorHAnsi"/>
          <w:color w:val="000000"/>
          <w:sz w:val="24"/>
          <w:szCs w:val="24"/>
          <w:u w:val="single"/>
          <w:vertAlign w:val="superscript"/>
          <w:lang w:val="de-DE" w:eastAsia="zh-CN"/>
        </w:rPr>
        <w:t>1</w:t>
      </w:r>
      <w:r w:rsidR="00736B13" w:rsidRPr="0072381A">
        <w:rPr>
          <w:rFonts w:asciiTheme="minorHAnsi" w:eastAsia="SimSun" w:hAnsiTheme="minorHAnsi"/>
          <w:color w:val="000000"/>
          <w:sz w:val="24"/>
          <w:szCs w:val="24"/>
          <w:lang w:val="de-DE" w:eastAsia="zh-CN"/>
        </w:rPr>
        <w:t>,</w:t>
      </w:r>
      <w:r w:rsidRPr="0072381A">
        <w:rPr>
          <w:rFonts w:asciiTheme="minorHAnsi" w:eastAsia="SimSun" w:hAnsiTheme="minorHAnsi"/>
          <w:color w:val="000000"/>
          <w:sz w:val="24"/>
          <w:szCs w:val="24"/>
          <w:lang w:val="de-DE" w:eastAsia="zh-CN"/>
        </w:rPr>
        <w:t xml:space="preserve"> Jan Martin</w:t>
      </w:r>
      <w:r w:rsidRPr="0072381A">
        <w:rPr>
          <w:rFonts w:asciiTheme="minorHAnsi" w:eastAsia="SimSun" w:hAnsiTheme="minorHAnsi"/>
          <w:color w:val="000000"/>
          <w:sz w:val="24"/>
          <w:szCs w:val="24"/>
          <w:vertAlign w:val="superscript"/>
          <w:lang w:val="de-DE" w:eastAsia="zh-CN"/>
        </w:rPr>
        <w:t>1</w:t>
      </w:r>
      <w:r w:rsidRPr="0072381A">
        <w:rPr>
          <w:rFonts w:asciiTheme="minorHAnsi" w:eastAsia="SimSun" w:hAnsiTheme="minorHAnsi"/>
          <w:color w:val="000000"/>
          <w:sz w:val="24"/>
          <w:szCs w:val="24"/>
          <w:lang w:val="de-DE" w:eastAsia="zh-CN"/>
        </w:rPr>
        <w:t>, Steffen Flaischlen</w:t>
      </w:r>
      <w:r w:rsidRPr="0072381A">
        <w:rPr>
          <w:rFonts w:asciiTheme="minorHAnsi" w:eastAsia="SimSun" w:hAnsiTheme="minorHAnsi"/>
          <w:color w:val="000000"/>
          <w:sz w:val="24"/>
          <w:szCs w:val="24"/>
          <w:vertAlign w:val="superscript"/>
          <w:lang w:val="de-DE" w:eastAsia="zh-CN"/>
        </w:rPr>
        <w:t>1</w:t>
      </w:r>
      <w:r w:rsidR="00CC30E2">
        <w:rPr>
          <w:rFonts w:asciiTheme="minorHAnsi" w:eastAsia="SimSun" w:hAnsiTheme="minorHAnsi"/>
          <w:color w:val="000000"/>
          <w:sz w:val="24"/>
          <w:szCs w:val="24"/>
          <w:lang w:val="de-DE" w:eastAsia="zh-CN"/>
        </w:rPr>
        <w:t>, Gregor</w:t>
      </w:r>
      <w:r w:rsidRPr="0072381A">
        <w:rPr>
          <w:rFonts w:asciiTheme="minorHAnsi" w:eastAsia="SimSun" w:hAnsiTheme="minorHAnsi"/>
          <w:color w:val="000000"/>
          <w:sz w:val="24"/>
          <w:szCs w:val="24"/>
          <w:lang w:val="de-DE" w:eastAsia="zh-CN"/>
        </w:rPr>
        <w:t xml:space="preserve"> Wehinger</w:t>
      </w:r>
      <w:r w:rsidRPr="0072381A">
        <w:rPr>
          <w:rFonts w:asciiTheme="minorHAnsi" w:eastAsia="SimSun" w:hAnsiTheme="minorHAnsi"/>
          <w:color w:val="000000"/>
          <w:sz w:val="24"/>
          <w:szCs w:val="24"/>
          <w:vertAlign w:val="superscript"/>
          <w:lang w:val="de-DE" w:eastAsia="zh-CN"/>
        </w:rPr>
        <w:t>1</w:t>
      </w:r>
      <w:r w:rsidRPr="0072381A">
        <w:rPr>
          <w:rFonts w:asciiTheme="minorHAnsi" w:eastAsia="SimSun" w:hAnsiTheme="minorHAnsi"/>
          <w:color w:val="000000"/>
          <w:sz w:val="24"/>
          <w:szCs w:val="24"/>
          <w:lang w:val="de-DE" w:eastAsia="zh-CN"/>
        </w:rPr>
        <w:t>, Thomas Turek</w:t>
      </w:r>
      <w:r w:rsidRPr="0072381A">
        <w:rPr>
          <w:rFonts w:asciiTheme="minorHAnsi" w:eastAsia="SimSun" w:hAnsiTheme="minorHAnsi"/>
          <w:color w:val="000000"/>
          <w:sz w:val="24"/>
          <w:szCs w:val="24"/>
          <w:vertAlign w:val="superscript"/>
          <w:lang w:val="de-DE" w:eastAsia="zh-CN"/>
        </w:rPr>
        <w:t>1</w:t>
      </w:r>
      <w:r w:rsidR="00DE0019" w:rsidRPr="0072381A">
        <w:rPr>
          <w:rFonts w:eastAsia="SimSun"/>
          <w:color w:val="000000"/>
          <w:lang w:val="de-DE" w:eastAsia="zh-CN"/>
        </w:rPr>
        <w:t xml:space="preserve"> </w:t>
      </w:r>
    </w:p>
    <w:p w14:paraId="5FDF7491"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72381A">
        <w:rPr>
          <w:rFonts w:asciiTheme="minorHAnsi" w:eastAsia="MS PGothic" w:hAnsiTheme="minorHAnsi"/>
          <w:i/>
          <w:iCs/>
          <w:color w:val="000000"/>
          <w:sz w:val="20"/>
          <w:lang w:val="en-US"/>
        </w:rPr>
        <w:t xml:space="preserve"> Institute of Chemical and Electrochemical Process Engineering, </w:t>
      </w:r>
      <w:proofErr w:type="spellStart"/>
      <w:r w:rsidR="0072381A">
        <w:rPr>
          <w:rFonts w:asciiTheme="minorHAnsi" w:eastAsia="MS PGothic" w:hAnsiTheme="minorHAnsi"/>
          <w:i/>
          <w:iCs/>
          <w:color w:val="000000"/>
          <w:sz w:val="20"/>
          <w:lang w:val="en-US"/>
        </w:rPr>
        <w:t>Clausthal</w:t>
      </w:r>
      <w:proofErr w:type="spellEnd"/>
      <w:r w:rsidR="0072381A">
        <w:rPr>
          <w:rFonts w:asciiTheme="minorHAnsi" w:eastAsia="MS PGothic" w:hAnsiTheme="minorHAnsi"/>
          <w:i/>
          <w:iCs/>
          <w:color w:val="000000"/>
          <w:sz w:val="20"/>
          <w:lang w:val="en-US"/>
        </w:rPr>
        <w:t xml:space="preserve"> University of Technology, </w:t>
      </w:r>
      <w:proofErr w:type="spellStart"/>
      <w:r w:rsidR="0072381A">
        <w:rPr>
          <w:rFonts w:asciiTheme="minorHAnsi" w:eastAsia="MS PGothic" w:hAnsiTheme="minorHAnsi"/>
          <w:i/>
          <w:iCs/>
          <w:color w:val="000000"/>
          <w:sz w:val="20"/>
          <w:lang w:val="en-US"/>
        </w:rPr>
        <w:t>Leibnizstr</w:t>
      </w:r>
      <w:proofErr w:type="spellEnd"/>
      <w:r w:rsidR="0072381A">
        <w:rPr>
          <w:rFonts w:asciiTheme="minorHAnsi" w:eastAsia="MS PGothic" w:hAnsiTheme="minorHAnsi"/>
          <w:i/>
          <w:iCs/>
          <w:color w:val="000000"/>
          <w:sz w:val="20"/>
          <w:lang w:val="en-US"/>
        </w:rPr>
        <w:t xml:space="preserve">. 17, 38678 </w:t>
      </w:r>
      <w:proofErr w:type="spellStart"/>
      <w:r w:rsidR="0072381A">
        <w:rPr>
          <w:rFonts w:asciiTheme="minorHAnsi" w:eastAsia="MS PGothic" w:hAnsiTheme="minorHAnsi"/>
          <w:i/>
          <w:iCs/>
          <w:color w:val="000000"/>
          <w:sz w:val="20"/>
          <w:lang w:val="en-US"/>
        </w:rPr>
        <w:t>Clausthal-Zellerfeld</w:t>
      </w:r>
      <w:proofErr w:type="spellEnd"/>
    </w:p>
    <w:p w14:paraId="1A87DB22"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2381A">
        <w:rPr>
          <w:rFonts w:asciiTheme="minorHAnsi" w:eastAsia="MS PGothic" w:hAnsiTheme="minorHAnsi"/>
          <w:bCs/>
          <w:i/>
          <w:iCs/>
          <w:sz w:val="20"/>
          <w:lang w:val="en-US"/>
        </w:rPr>
        <w:t>kreitz@icvt.tu-clausthal.de</w:t>
      </w:r>
    </w:p>
    <w:p w14:paraId="68EE75E0"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F2CFA01" w14:textId="77777777" w:rsidR="00704BDF" w:rsidRPr="00EC66CC" w:rsidRDefault="008810F9" w:rsidP="00704BDF">
      <w:pPr>
        <w:pStyle w:val="AbstractBody"/>
        <w:numPr>
          <w:ilvl w:val="0"/>
          <w:numId w:val="16"/>
        </w:numPr>
        <w:rPr>
          <w:rFonts w:asciiTheme="minorHAnsi" w:hAnsiTheme="minorHAnsi"/>
        </w:rPr>
      </w:pPr>
      <w:r>
        <w:rPr>
          <w:rFonts w:asciiTheme="minorHAnsi" w:hAnsiTheme="minorHAnsi"/>
        </w:rPr>
        <w:t xml:space="preserve">Transient operation of the Sabatier reaction </w:t>
      </w:r>
      <w:r w:rsidR="004C00BF">
        <w:rPr>
          <w:rFonts w:asciiTheme="minorHAnsi" w:hAnsiTheme="minorHAnsi"/>
        </w:rPr>
        <w:t>on Ni catalysts</w:t>
      </w:r>
    </w:p>
    <w:p w14:paraId="1B7FB3DC" w14:textId="77777777" w:rsidR="00704BDF" w:rsidRPr="00EC66CC" w:rsidRDefault="004C00BF" w:rsidP="00704BDF">
      <w:pPr>
        <w:pStyle w:val="AbstractBody"/>
        <w:numPr>
          <w:ilvl w:val="0"/>
          <w:numId w:val="16"/>
        </w:numPr>
        <w:rPr>
          <w:rFonts w:asciiTheme="minorHAnsi" w:hAnsiTheme="minorHAnsi"/>
        </w:rPr>
      </w:pPr>
      <w:r>
        <w:rPr>
          <w:rFonts w:asciiTheme="minorHAnsi" w:hAnsiTheme="minorHAnsi"/>
        </w:rPr>
        <w:t xml:space="preserve">Dynamic simulation the methanation in a </w:t>
      </w:r>
      <w:proofErr w:type="spellStart"/>
      <w:r>
        <w:rPr>
          <w:rFonts w:asciiTheme="minorHAnsi" w:hAnsiTheme="minorHAnsi"/>
        </w:rPr>
        <w:t>Berty</w:t>
      </w:r>
      <w:proofErr w:type="spellEnd"/>
      <w:r>
        <w:rPr>
          <w:rFonts w:asciiTheme="minorHAnsi" w:hAnsiTheme="minorHAnsi"/>
        </w:rPr>
        <w:t xml:space="preserve"> reactor</w:t>
      </w:r>
    </w:p>
    <w:p w14:paraId="0D23BAF1" w14:textId="77777777" w:rsidR="00704BDF" w:rsidRPr="00EC66CC" w:rsidRDefault="004C00BF" w:rsidP="00704BDF">
      <w:pPr>
        <w:pStyle w:val="AbstractBody"/>
        <w:numPr>
          <w:ilvl w:val="0"/>
          <w:numId w:val="16"/>
        </w:numPr>
        <w:rPr>
          <w:rFonts w:asciiTheme="minorHAnsi" w:hAnsiTheme="minorHAnsi"/>
        </w:rPr>
      </w:pPr>
      <w:r>
        <w:rPr>
          <w:rFonts w:asciiTheme="minorHAnsi" w:hAnsiTheme="minorHAnsi"/>
        </w:rPr>
        <w:t xml:space="preserve">Storage </w:t>
      </w:r>
      <w:r w:rsidR="00D32F56">
        <w:rPr>
          <w:rFonts w:asciiTheme="minorHAnsi" w:hAnsiTheme="minorHAnsi"/>
        </w:rPr>
        <w:t>effects on the catalyst are visible during concentration forcing</w:t>
      </w:r>
    </w:p>
    <w:p w14:paraId="2EC775FC" w14:textId="1AC8CCEB" w:rsidR="00704BDF" w:rsidRDefault="004C00BF" w:rsidP="00704BDF">
      <w:pPr>
        <w:pStyle w:val="AbstractBody"/>
        <w:numPr>
          <w:ilvl w:val="0"/>
          <w:numId w:val="16"/>
        </w:numPr>
        <w:rPr>
          <w:rFonts w:asciiTheme="minorHAnsi" w:hAnsiTheme="minorHAnsi"/>
        </w:rPr>
      </w:pPr>
      <w:r>
        <w:rPr>
          <w:rFonts w:asciiTheme="minorHAnsi" w:hAnsiTheme="minorHAnsi"/>
        </w:rPr>
        <w:t>Steady-state kinetics fail to describe the transient behavior</w:t>
      </w:r>
    </w:p>
    <w:p w14:paraId="3506147F" w14:textId="77777777" w:rsidR="008810F9" w:rsidRPr="008810F9" w:rsidRDefault="008810F9" w:rsidP="008810F9">
      <w:pPr>
        <w:pStyle w:val="AbstractBody"/>
        <w:ind w:left="1440"/>
        <w:rPr>
          <w:rFonts w:asciiTheme="minorHAnsi" w:hAnsiTheme="minorHAnsi"/>
          <w:sz w:val="22"/>
        </w:rPr>
      </w:pPr>
    </w:p>
    <w:p w14:paraId="454D1EB5"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3A9FE60A" w14:textId="432E1892" w:rsidR="00AC1BCF" w:rsidRPr="00AC1BCF" w:rsidRDefault="00AC1BCF" w:rsidP="00AC1BCF">
      <w:pPr>
        <w:pStyle w:val="Textkrper"/>
        <w:rPr>
          <w:rFonts w:asciiTheme="minorHAnsi" w:hAnsiTheme="minorHAnsi"/>
          <w:sz w:val="22"/>
          <w:lang w:val="en-US"/>
        </w:rPr>
      </w:pPr>
      <w:r w:rsidRPr="00AC1BCF">
        <w:rPr>
          <w:rFonts w:asciiTheme="minorHAnsi" w:hAnsiTheme="minorHAnsi"/>
          <w:sz w:val="22"/>
          <w:lang w:val="en-US"/>
        </w:rPr>
        <w:t>Heterogeneously catalyzed processes are usually operated in steady state. The coupling of these processes to renewable energy sources, such as the methanation of CO</w:t>
      </w:r>
      <w:r w:rsidRPr="00AC1BCF">
        <w:rPr>
          <w:rFonts w:asciiTheme="minorHAnsi" w:hAnsiTheme="minorHAnsi"/>
          <w:sz w:val="22"/>
          <w:vertAlign w:val="subscript"/>
          <w:lang w:val="en-US"/>
        </w:rPr>
        <w:t>2</w:t>
      </w:r>
      <w:r w:rsidRPr="00AC1BCF">
        <w:rPr>
          <w:rFonts w:asciiTheme="minorHAnsi" w:hAnsiTheme="minorHAnsi"/>
          <w:sz w:val="22"/>
          <w:lang w:val="en-US"/>
        </w:rPr>
        <w:t xml:space="preserve"> in the Power-to-Gas process, may require a dynamic operation of the reactor. Reaction kinetics resulting from steady-state measurements, mostly in the form of Langmuir-Hinshelwood-Hougen-Watson approaches, are typically used for the reactor design or the investigation of suitable operating conditions. The simulation of the periodic operation of a methanation reactor based on steady-state kinetics predicted dramatic effects of the inlet composition on temperature profile and outlet composition </w:t>
      </w:r>
      <w:r w:rsidRPr="00AC1BCF">
        <w:rPr>
          <w:rFonts w:asciiTheme="minorHAnsi" w:hAnsiTheme="minorHAnsi"/>
          <w:sz w:val="22"/>
          <w:lang w:val="en-US"/>
        </w:rPr>
        <w:fldChar w:fldCharType="begin"/>
      </w:r>
      <w:r w:rsidRPr="00AC1BCF">
        <w:rPr>
          <w:rFonts w:asciiTheme="minorHAnsi" w:hAnsiTheme="minorHAnsi"/>
          <w:sz w:val="22"/>
          <w:lang w:val="en-US"/>
        </w:rPr>
        <w:instrText>ADDIN CITAVI.PLACEHOLDER 298a5bae-5c22-43d2-b4bd-36caf4913f40 PFBsYWNlaG9sZGVyPg0KICA8QWRkSW5WZXJzaW9uPjUuNy4xLjA8L0FkZEluVmVyc2lvbj4NCiAgPElkPjI5OGE1YmFlLTVjMjItNDNkMi1iNGJkLTM2Y2FmNDkxM2Y0MDwvSWQ+DQogIDxFbnRyaWVzPg0KICAgIDxFbnRyeT4NCiAgICAgIDxJZD5mNDcwNzdhMS0wYmY0LTQxZGEtYjU5ZC03YTZiODY3ZDMwYTU8L0lkPg0KICAgICAgPFJlZmVyZW5jZUlkPmM5NmE3NzU0LWJiNzctNDg4Ni05YmI1LTI0ZjY3YmI4YzE3M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FdPC9UZXh0Pg0KICAgIDwvVGV4dFVuaXQ+DQogIDwvVGV4dFVuaXRzPg0KPC9QbGFjZWhvbGRlcj4=</w:instrText>
      </w:r>
      <w:r w:rsidRPr="00AC1BCF">
        <w:rPr>
          <w:rFonts w:asciiTheme="minorHAnsi" w:hAnsiTheme="minorHAnsi"/>
          <w:sz w:val="22"/>
          <w:lang w:val="en-US"/>
        </w:rPr>
        <w:fldChar w:fldCharType="separate"/>
      </w:r>
      <w:bookmarkStart w:id="0" w:name="_CTVP001298a5bae5c2243d2b4bd36caf4913f40"/>
      <w:r w:rsidRPr="00AC1BCF">
        <w:rPr>
          <w:rFonts w:asciiTheme="minorHAnsi" w:hAnsiTheme="minorHAnsi"/>
          <w:sz w:val="22"/>
          <w:lang w:val="en-US"/>
        </w:rPr>
        <w:t>[1]</w:t>
      </w:r>
      <w:bookmarkEnd w:id="0"/>
      <w:r w:rsidRPr="00AC1BCF">
        <w:rPr>
          <w:rFonts w:asciiTheme="minorHAnsi" w:hAnsiTheme="minorHAnsi"/>
          <w:sz w:val="22"/>
          <w:lang w:val="en-US"/>
        </w:rPr>
        <w:fldChar w:fldCharType="end"/>
      </w:r>
      <w:r w:rsidRPr="00AC1BCF">
        <w:rPr>
          <w:rFonts w:asciiTheme="minorHAnsi" w:hAnsiTheme="minorHAnsi"/>
          <w:sz w:val="22"/>
          <w:lang w:val="en-US"/>
        </w:rPr>
        <w:t xml:space="preserve">. However, the underlying description of the reaction rate is a strong simplification of the actual processes on the catalyst surface. A detailed description of the transient and steady-state operation can be achieved by </w:t>
      </w:r>
      <w:proofErr w:type="spellStart"/>
      <w:r w:rsidRPr="00AC1BCF">
        <w:rPr>
          <w:rFonts w:asciiTheme="minorHAnsi" w:hAnsiTheme="minorHAnsi"/>
          <w:sz w:val="22"/>
          <w:lang w:val="en-US"/>
        </w:rPr>
        <w:t>microkinetic</w:t>
      </w:r>
      <w:proofErr w:type="spellEnd"/>
      <w:r w:rsidRPr="00AC1BCF">
        <w:rPr>
          <w:rFonts w:asciiTheme="minorHAnsi" w:hAnsiTheme="minorHAnsi"/>
          <w:sz w:val="22"/>
          <w:lang w:val="en-US"/>
        </w:rPr>
        <w:t xml:space="preserve"> models </w:t>
      </w:r>
      <w:r w:rsidRPr="00AC1BCF">
        <w:rPr>
          <w:rFonts w:asciiTheme="minorHAnsi" w:hAnsiTheme="minorHAnsi"/>
          <w:sz w:val="22"/>
          <w:lang w:val="en-US"/>
        </w:rPr>
        <w:fldChar w:fldCharType="begin"/>
      </w:r>
      <w:r w:rsidRPr="00AC1BCF">
        <w:rPr>
          <w:rFonts w:asciiTheme="minorHAnsi" w:hAnsiTheme="minorHAnsi"/>
          <w:sz w:val="22"/>
          <w:lang w:val="en-US"/>
        </w:rPr>
        <w:instrText>ADDIN CITAVI.PLACEHOLDER 43399873-0466-46e4-a07c-de1d64ec67b4 PFBsYWNlaG9sZGVyPg0KICA8QWRkSW5WZXJzaW9uPjUuNy4xLjA8L0FkZEluVmVyc2lvbj4NCiAgPElkPjQzMzk5ODczLTA0NjYtNDZlNC1hMDdjLWRlMWQ2NGVjNjdiNDwvSWQ+DQogIDxFbnRyaWVzPg0KICAgIDxFbnRyeT4NCiAgICAgIDxJZD5jYmE4M2QxZC1kZGZiLTQ2NmQtYWU4ZS1lMDk4YmFhYzEzNzk8L0lkPg0KICAgICAgPFJlZmVyZW5jZUlkPjI0OTU5ODhiLWZmYzEtNDg2OC1hMWYxLWU4ZDgwNTcwNGRjY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WzJdPC9UZXh0Pg0KICAgIDwvVGV4dFVuaXQ+DQogIDwvVGV4dFVuaXRzPg0KPC9QbGFjZWhvbGRlcj4=</w:instrText>
      </w:r>
      <w:r w:rsidRPr="00AC1BCF">
        <w:rPr>
          <w:rFonts w:asciiTheme="minorHAnsi" w:hAnsiTheme="minorHAnsi"/>
          <w:sz w:val="22"/>
          <w:lang w:val="en-US"/>
        </w:rPr>
        <w:fldChar w:fldCharType="separate"/>
      </w:r>
      <w:bookmarkStart w:id="1" w:name="_CTVP00143399873046646e4a07cde1d64ec67b4"/>
      <w:r w:rsidRPr="00AC1BCF">
        <w:rPr>
          <w:rFonts w:asciiTheme="minorHAnsi" w:hAnsiTheme="minorHAnsi"/>
          <w:sz w:val="22"/>
          <w:lang w:val="en-US"/>
        </w:rPr>
        <w:t>[2]</w:t>
      </w:r>
      <w:bookmarkEnd w:id="1"/>
      <w:r w:rsidRPr="00AC1BCF">
        <w:rPr>
          <w:rFonts w:asciiTheme="minorHAnsi" w:hAnsiTheme="minorHAnsi"/>
          <w:sz w:val="22"/>
          <w:lang w:val="en-US"/>
        </w:rPr>
        <w:fldChar w:fldCharType="end"/>
      </w:r>
      <w:r w:rsidRPr="00AC1BCF">
        <w:rPr>
          <w:rFonts w:asciiTheme="minorHAnsi" w:hAnsiTheme="minorHAnsi"/>
          <w:sz w:val="22"/>
          <w:lang w:val="en-US"/>
        </w:rPr>
        <w:t xml:space="preserve">. But </w:t>
      </w:r>
      <w:proofErr w:type="spellStart"/>
      <w:r w:rsidRPr="00AC1BCF">
        <w:rPr>
          <w:rFonts w:asciiTheme="minorHAnsi" w:hAnsiTheme="minorHAnsi"/>
          <w:sz w:val="22"/>
          <w:lang w:val="en-US"/>
        </w:rPr>
        <w:t>microkinetics</w:t>
      </w:r>
      <w:proofErr w:type="spellEnd"/>
      <w:r w:rsidRPr="00AC1BCF">
        <w:rPr>
          <w:rFonts w:asciiTheme="minorHAnsi" w:hAnsiTheme="minorHAnsi"/>
          <w:sz w:val="22"/>
          <w:lang w:val="en-US"/>
        </w:rPr>
        <w:t xml:space="preserve"> are rarely applicable for simulation and design on the reactor scale. </w:t>
      </w:r>
      <w:r w:rsidR="009252A6">
        <w:rPr>
          <w:rFonts w:asciiTheme="minorHAnsi" w:hAnsiTheme="minorHAnsi"/>
          <w:sz w:val="22"/>
          <w:lang w:val="en-US"/>
        </w:rPr>
        <w:t xml:space="preserve">Therefore, the aim of this study is dedicated to the detailed experimental investigation of the dynamic methanation on Ni catalysts in order to verify whether steady-state kinetics can describe the observed transient phenomena. </w:t>
      </w:r>
    </w:p>
    <w:p w14:paraId="2348D0C5" w14:textId="77777777" w:rsidR="00040697" w:rsidRDefault="00704BDF" w:rsidP="00DE1C7C">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3B7DE5D1" w14:textId="77777777" w:rsidR="00AC1BCF" w:rsidRPr="00AC1BCF" w:rsidRDefault="00AC1BCF" w:rsidP="00040697">
      <w:pPr>
        <w:snapToGrid w:val="0"/>
        <w:spacing w:after="120"/>
        <w:rPr>
          <w:rFonts w:asciiTheme="minorHAnsi" w:hAnsiTheme="minorHAnsi"/>
          <w:sz w:val="22"/>
          <w:lang w:val="en-US"/>
        </w:rPr>
      </w:pPr>
      <w:r w:rsidRPr="00AC1BCF">
        <w:rPr>
          <w:rFonts w:asciiTheme="minorHAnsi" w:hAnsiTheme="minorHAnsi"/>
          <w:sz w:val="22"/>
          <w:lang w:val="en-US"/>
        </w:rPr>
        <w:t xml:space="preserve">In order to develop a proper kinetic approach, measurements with a Ni catalyst in a </w:t>
      </w:r>
      <w:proofErr w:type="spellStart"/>
      <w:r w:rsidRPr="00AC1BCF">
        <w:rPr>
          <w:rFonts w:asciiTheme="minorHAnsi" w:hAnsiTheme="minorHAnsi"/>
          <w:sz w:val="22"/>
          <w:lang w:val="en-US"/>
        </w:rPr>
        <w:t>Berty</w:t>
      </w:r>
      <w:proofErr w:type="spellEnd"/>
      <w:r w:rsidRPr="00AC1BCF">
        <w:rPr>
          <w:rFonts w:asciiTheme="minorHAnsi" w:hAnsiTheme="minorHAnsi"/>
          <w:sz w:val="22"/>
          <w:lang w:val="en-US"/>
        </w:rPr>
        <w:t xml:space="preserve"> reactor are carried out. At temperatures of 200 - 400°C and pressures up to 30 bar, this reactor can be regarded as an ideally mixed continuous stirred tank reactor (CSTR). Through online analysis of the gas composition with a mass spectrometer, both stationary and dynamic measurements can be performed with high temporal resolution. For the investigation of the dynamic behavior of the methanation reaction, concentration pulses and steps are applied to the system. The high frequency of the step changes also allows for a periodic modulation of the system. During the dynamic catalyst operation, storage effects of adsorbed educts and intermediate products become visible. Additionally, the storage capacity is studied via the adsorption of CO</w:t>
      </w:r>
      <w:r w:rsidRPr="00AC1BCF">
        <w:rPr>
          <w:rFonts w:asciiTheme="minorHAnsi" w:hAnsiTheme="minorHAnsi"/>
          <w:sz w:val="22"/>
          <w:vertAlign w:val="subscript"/>
          <w:lang w:val="en-US"/>
        </w:rPr>
        <w:t>2</w:t>
      </w:r>
      <w:r w:rsidRPr="00AC1BCF">
        <w:rPr>
          <w:rFonts w:asciiTheme="minorHAnsi" w:hAnsiTheme="minorHAnsi"/>
          <w:sz w:val="22"/>
          <w:lang w:val="en-US"/>
        </w:rPr>
        <w:t xml:space="preserve"> and H</w:t>
      </w:r>
      <w:r w:rsidRPr="00AC1BCF">
        <w:rPr>
          <w:rFonts w:asciiTheme="minorHAnsi" w:hAnsiTheme="minorHAnsi"/>
          <w:sz w:val="22"/>
          <w:vertAlign w:val="subscript"/>
          <w:lang w:val="en-US"/>
        </w:rPr>
        <w:t>2</w:t>
      </w:r>
      <w:r w:rsidRPr="00AC1BCF">
        <w:rPr>
          <w:rFonts w:asciiTheme="minorHAnsi" w:hAnsiTheme="minorHAnsi"/>
          <w:sz w:val="22"/>
          <w:lang w:val="en-US"/>
        </w:rPr>
        <w:t xml:space="preserve"> at reaction temperatures by volumetric and dynamic adsorption methods, which allows the determination of adsorption isotherms and adsorption kinetics. Based on the experiments, approaches for the reaction kinetics (steady-state, dynamic) are developed. These are used in a model of the </w:t>
      </w:r>
      <w:proofErr w:type="spellStart"/>
      <w:r w:rsidRPr="00AC1BCF">
        <w:rPr>
          <w:rFonts w:asciiTheme="minorHAnsi" w:hAnsiTheme="minorHAnsi"/>
          <w:sz w:val="22"/>
          <w:lang w:val="en-US"/>
        </w:rPr>
        <w:t>Berty</w:t>
      </w:r>
      <w:proofErr w:type="spellEnd"/>
      <w:r w:rsidRPr="00AC1BCF">
        <w:rPr>
          <w:rFonts w:asciiTheme="minorHAnsi" w:hAnsiTheme="minorHAnsi"/>
          <w:sz w:val="22"/>
          <w:lang w:val="en-US"/>
        </w:rPr>
        <w:t xml:space="preserve"> </w:t>
      </w:r>
      <w:r w:rsidRPr="00AC1BCF">
        <w:rPr>
          <w:rFonts w:asciiTheme="minorHAnsi" w:hAnsiTheme="minorHAnsi"/>
          <w:sz w:val="22"/>
          <w:lang w:val="en-US"/>
        </w:rPr>
        <w:lastRenderedPageBreak/>
        <w:t xml:space="preserve">reactor to explore the limits of steady-state kinetics and the applicability of simplified dynamic kinetics. The </w:t>
      </w:r>
      <w:proofErr w:type="spellStart"/>
      <w:r w:rsidRPr="00AC1BCF">
        <w:rPr>
          <w:rFonts w:asciiTheme="minorHAnsi" w:hAnsiTheme="minorHAnsi"/>
          <w:sz w:val="22"/>
          <w:lang w:val="en-US"/>
        </w:rPr>
        <w:t>Berty</w:t>
      </w:r>
      <w:proofErr w:type="spellEnd"/>
      <w:r w:rsidRPr="00AC1BCF">
        <w:rPr>
          <w:rFonts w:asciiTheme="minorHAnsi" w:hAnsiTheme="minorHAnsi"/>
          <w:sz w:val="22"/>
          <w:lang w:val="en-US"/>
        </w:rPr>
        <w:t xml:space="preserve"> reactor is modelled as a CSTR taking the catalyst as a separate solid phase into account. </w:t>
      </w:r>
    </w:p>
    <w:p w14:paraId="67E64B0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2FECCDCF" w14:textId="30F8B53E" w:rsidR="00B11230" w:rsidRDefault="009252A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bang-bang operation of a Ni/Al</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O</w:t>
      </w:r>
      <w:r>
        <w:rPr>
          <w:rFonts w:asciiTheme="minorHAnsi" w:eastAsia="MS PGothic" w:hAnsiTheme="minorHAnsi"/>
          <w:color w:val="000000"/>
          <w:sz w:val="22"/>
          <w:szCs w:val="22"/>
          <w:vertAlign w:val="subscript"/>
          <w:lang w:val="en-US"/>
        </w:rPr>
        <w:t>3</w:t>
      </w:r>
      <w:r>
        <w:rPr>
          <w:rFonts w:asciiTheme="minorHAnsi" w:eastAsia="MS PGothic" w:hAnsiTheme="minorHAnsi"/>
          <w:color w:val="000000"/>
          <w:sz w:val="22"/>
          <w:szCs w:val="22"/>
          <w:lang w:val="en-US"/>
        </w:rPr>
        <w:t xml:space="preserve"> catalyst, where the reactor inlet composition is alternated between pure H</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 xml:space="preserve"> and CO</w:t>
      </w:r>
      <w:r>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w:t>
      </w:r>
      <w:r w:rsidR="00AC1BCF" w:rsidRPr="00AC1BCF">
        <w:rPr>
          <w:rFonts w:asciiTheme="minorHAnsi" w:eastAsia="MS PGothic" w:hAnsiTheme="minorHAnsi"/>
          <w:color w:val="000000"/>
          <w:sz w:val="22"/>
          <w:szCs w:val="22"/>
          <w:lang w:val="en-US"/>
        </w:rPr>
        <w:t xml:space="preserve"> can be described with</w:t>
      </w:r>
      <w:r>
        <w:rPr>
          <w:rFonts w:asciiTheme="minorHAnsi" w:eastAsia="MS PGothic" w:hAnsiTheme="minorHAnsi"/>
          <w:color w:val="000000"/>
          <w:sz w:val="22"/>
          <w:szCs w:val="22"/>
          <w:lang w:val="en-US"/>
        </w:rPr>
        <w:t xml:space="preserve"> a</w:t>
      </w:r>
      <w:r w:rsidR="00AC1BCF" w:rsidRPr="00AC1BCF">
        <w:rPr>
          <w:rFonts w:asciiTheme="minorHAnsi" w:eastAsia="MS PGothic" w:hAnsiTheme="minorHAnsi"/>
          <w:color w:val="000000"/>
          <w:sz w:val="22"/>
          <w:szCs w:val="22"/>
          <w:lang w:val="en-US"/>
        </w:rPr>
        <w:t xml:space="preserve"> relatively good accuracy by using a published steady-state reaction kinetics [3]. </w:t>
      </w:r>
      <w:r w:rsidR="00B11230">
        <w:rPr>
          <w:rFonts w:asciiTheme="minorHAnsi" w:eastAsia="MS PGothic" w:hAnsiTheme="minorHAnsi"/>
          <w:color w:val="000000"/>
          <w:sz w:val="22"/>
          <w:szCs w:val="22"/>
          <w:lang w:val="en-US"/>
        </w:rPr>
        <w:t>Figure 1</w:t>
      </w:r>
      <w:r w:rsidRPr="00AC1BCF">
        <w:rPr>
          <w:rFonts w:asciiTheme="minorHAnsi" w:eastAsia="MS PGothic" w:hAnsiTheme="minorHAnsi"/>
          <w:color w:val="000000"/>
          <w:sz w:val="22"/>
          <w:szCs w:val="22"/>
          <w:lang w:val="en-US"/>
        </w:rPr>
        <w:t xml:space="preserve"> shows the transient operation </w:t>
      </w:r>
      <w:r w:rsidR="00B11230">
        <w:rPr>
          <w:rFonts w:asciiTheme="minorHAnsi" w:eastAsia="MS PGothic" w:hAnsiTheme="minorHAnsi"/>
          <w:color w:val="000000"/>
          <w:sz w:val="22"/>
          <w:szCs w:val="22"/>
          <w:lang w:val="en-US"/>
        </w:rPr>
        <w:t xml:space="preserve">of </w:t>
      </w:r>
      <w:r>
        <w:rPr>
          <w:rFonts w:asciiTheme="minorHAnsi" w:eastAsia="MS PGothic" w:hAnsiTheme="minorHAnsi"/>
          <w:color w:val="000000"/>
          <w:sz w:val="22"/>
          <w:szCs w:val="22"/>
          <w:lang w:val="en-US"/>
        </w:rPr>
        <w:t>the same catalyst</w:t>
      </w:r>
      <w:r w:rsidRPr="00AC1BCF">
        <w:rPr>
          <w:rFonts w:asciiTheme="minorHAnsi" w:eastAsia="MS PGothic" w:hAnsiTheme="minorHAnsi"/>
          <w:color w:val="000000"/>
          <w:sz w:val="22"/>
          <w:szCs w:val="22"/>
          <w:lang w:val="en-US"/>
        </w:rPr>
        <w:t xml:space="preserve"> with a flush </w:t>
      </w:r>
      <w:r>
        <w:rPr>
          <w:rFonts w:asciiTheme="minorHAnsi" w:eastAsia="MS PGothic" w:hAnsiTheme="minorHAnsi"/>
          <w:color w:val="000000"/>
          <w:sz w:val="22"/>
          <w:szCs w:val="22"/>
          <w:lang w:val="en-US"/>
        </w:rPr>
        <w:t>of He between the step changes in order to remove the</w:t>
      </w:r>
      <w:r w:rsidR="00AC1BCF" w:rsidRPr="00AC1BCF">
        <w:rPr>
          <w:rFonts w:asciiTheme="minorHAnsi" w:eastAsia="MS PGothic" w:hAnsiTheme="minorHAnsi"/>
          <w:color w:val="000000"/>
          <w:sz w:val="22"/>
          <w:szCs w:val="22"/>
          <w:lang w:val="en-US"/>
        </w:rPr>
        <w:t xml:space="preserve"> remaining CO</w:t>
      </w:r>
      <w:r w:rsidR="00AC1BCF" w:rsidRPr="0079237C">
        <w:rPr>
          <w:rFonts w:asciiTheme="minorHAnsi" w:eastAsia="MS PGothic" w:hAnsiTheme="minorHAnsi"/>
          <w:color w:val="000000"/>
          <w:sz w:val="22"/>
          <w:szCs w:val="22"/>
          <w:vertAlign w:val="subscript"/>
          <w:lang w:val="en-US"/>
        </w:rPr>
        <w:t>2</w:t>
      </w:r>
      <w:r w:rsidR="00AC1BCF" w:rsidRPr="00AC1BC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from </w:t>
      </w:r>
      <w:r w:rsidR="00AC1BCF" w:rsidRPr="00AC1BCF">
        <w:rPr>
          <w:rFonts w:asciiTheme="minorHAnsi" w:eastAsia="MS PGothic" w:hAnsiTheme="minorHAnsi"/>
          <w:color w:val="000000"/>
          <w:sz w:val="22"/>
          <w:szCs w:val="22"/>
          <w:lang w:val="en-US"/>
        </w:rPr>
        <w:t>the gas phase.</w:t>
      </w:r>
      <w:r>
        <w:rPr>
          <w:rFonts w:asciiTheme="minorHAnsi" w:eastAsia="MS PGothic" w:hAnsiTheme="minorHAnsi"/>
          <w:color w:val="000000"/>
          <w:sz w:val="22"/>
          <w:szCs w:val="22"/>
          <w:lang w:val="en-US"/>
        </w:rPr>
        <w:t xml:space="preserve"> </w:t>
      </w:r>
      <w:r w:rsidR="00AC1BCF" w:rsidRPr="00AC1BCF">
        <w:rPr>
          <w:rFonts w:asciiTheme="minorHAnsi" w:eastAsia="MS PGothic" w:hAnsiTheme="minorHAnsi"/>
          <w:color w:val="000000"/>
          <w:sz w:val="22"/>
          <w:szCs w:val="22"/>
          <w:lang w:val="en-US"/>
        </w:rPr>
        <w:t xml:space="preserve">Switching to </w:t>
      </w:r>
      <w:r w:rsidR="00AC1BCF" w:rsidRPr="00D00F9D">
        <w:rPr>
          <w:rFonts w:asciiTheme="minorHAnsi" w:eastAsia="MS PGothic" w:hAnsiTheme="minorHAnsi"/>
          <w:color w:val="000000"/>
          <w:sz w:val="22"/>
          <w:szCs w:val="22"/>
          <w:lang w:val="en-US"/>
        </w:rPr>
        <w:t>H</w:t>
      </w:r>
      <w:r w:rsidR="00D00F9D" w:rsidRPr="00D00F9D">
        <w:rPr>
          <w:rFonts w:asciiTheme="minorHAnsi" w:eastAsia="MS PGothic" w:hAnsiTheme="minorHAnsi"/>
          <w:color w:val="000000"/>
          <w:sz w:val="22"/>
          <w:szCs w:val="22"/>
          <w:vertAlign w:val="subscript"/>
          <w:lang w:val="en-US"/>
        </w:rPr>
        <w:t>2</w:t>
      </w:r>
      <w:r w:rsidR="00D00F9D">
        <w:rPr>
          <w:rFonts w:asciiTheme="minorHAnsi" w:eastAsia="MS PGothic" w:hAnsiTheme="minorHAnsi"/>
          <w:color w:val="000000"/>
          <w:sz w:val="22"/>
          <w:szCs w:val="22"/>
          <w:lang w:val="en-US"/>
        </w:rPr>
        <w:t xml:space="preserve"> </w:t>
      </w:r>
      <w:r w:rsidR="00AC1BCF" w:rsidRPr="00D00F9D">
        <w:rPr>
          <w:rFonts w:asciiTheme="minorHAnsi" w:eastAsia="MS PGothic" w:hAnsiTheme="minorHAnsi"/>
          <w:color w:val="000000"/>
          <w:sz w:val="22"/>
          <w:szCs w:val="22"/>
          <w:lang w:val="en-US"/>
        </w:rPr>
        <w:t>then</w:t>
      </w:r>
      <w:r w:rsidR="00AC1BCF" w:rsidRPr="00AC1BCF">
        <w:rPr>
          <w:rFonts w:asciiTheme="minorHAnsi" w:eastAsia="MS PGothic" w:hAnsiTheme="minorHAnsi"/>
          <w:color w:val="000000"/>
          <w:sz w:val="22"/>
          <w:szCs w:val="22"/>
          <w:lang w:val="en-US"/>
        </w:rPr>
        <w:t xml:space="preserve"> leads to</w:t>
      </w:r>
      <w:r w:rsidR="00CC30E2">
        <w:rPr>
          <w:rFonts w:asciiTheme="minorHAnsi" w:eastAsia="MS PGothic" w:hAnsiTheme="minorHAnsi"/>
          <w:color w:val="000000"/>
          <w:sz w:val="22"/>
          <w:szCs w:val="22"/>
          <w:lang w:val="en-US"/>
        </w:rPr>
        <w:t xml:space="preserve"> </w:t>
      </w:r>
      <w:r w:rsidR="00AC1BCF" w:rsidRPr="00AC1BCF">
        <w:rPr>
          <w:rFonts w:asciiTheme="minorHAnsi" w:eastAsia="MS PGothic" w:hAnsiTheme="minorHAnsi"/>
          <w:color w:val="000000"/>
          <w:sz w:val="22"/>
          <w:szCs w:val="22"/>
          <w:lang w:val="en-US"/>
        </w:rPr>
        <w:t>desorption of adsorbed CO</w:t>
      </w:r>
      <w:r w:rsidR="00AC1BCF" w:rsidRPr="0079237C">
        <w:rPr>
          <w:rFonts w:asciiTheme="minorHAnsi" w:eastAsia="MS PGothic" w:hAnsiTheme="minorHAnsi"/>
          <w:color w:val="000000"/>
          <w:sz w:val="22"/>
          <w:szCs w:val="22"/>
          <w:vertAlign w:val="subscript"/>
          <w:lang w:val="en-US"/>
        </w:rPr>
        <w:t>2</w:t>
      </w:r>
      <w:r w:rsidR="00AC1BCF" w:rsidRPr="00AC1BCF">
        <w:rPr>
          <w:rFonts w:asciiTheme="minorHAnsi" w:eastAsia="MS PGothic" w:hAnsiTheme="minorHAnsi"/>
          <w:color w:val="000000"/>
          <w:sz w:val="22"/>
          <w:szCs w:val="22"/>
          <w:lang w:val="en-US"/>
        </w:rPr>
        <w:t xml:space="preserve"> and methane formation sets in.</w:t>
      </w:r>
      <w:r w:rsidR="008810F9">
        <w:rPr>
          <w:rFonts w:asciiTheme="minorHAnsi" w:eastAsia="MS PGothic" w:hAnsiTheme="minorHAnsi"/>
          <w:color w:val="000000"/>
          <w:sz w:val="22"/>
          <w:szCs w:val="22"/>
          <w:lang w:val="en-US"/>
        </w:rPr>
        <w:t xml:space="preserve"> </w:t>
      </w:r>
      <w:r w:rsidR="00B11230" w:rsidRPr="00AC1BCF">
        <w:rPr>
          <w:rFonts w:asciiTheme="minorHAnsi" w:eastAsia="MS PGothic" w:hAnsiTheme="minorHAnsi"/>
          <w:color w:val="000000"/>
          <w:sz w:val="22"/>
          <w:szCs w:val="22"/>
          <w:lang w:val="en-US"/>
        </w:rPr>
        <w:t>This simple experiment nicely illustrates the failure of the steady-state reaction kinetics. Since H</w:t>
      </w:r>
      <w:r w:rsidR="00B11230" w:rsidRPr="0079237C">
        <w:rPr>
          <w:rFonts w:asciiTheme="minorHAnsi" w:eastAsia="MS PGothic" w:hAnsiTheme="minorHAnsi"/>
          <w:color w:val="000000"/>
          <w:sz w:val="22"/>
          <w:szCs w:val="22"/>
          <w:vertAlign w:val="subscript"/>
          <w:lang w:val="en-US"/>
        </w:rPr>
        <w:t>2</w:t>
      </w:r>
      <w:r w:rsidR="00B11230" w:rsidRPr="00AC1BCF">
        <w:rPr>
          <w:rFonts w:asciiTheme="minorHAnsi" w:eastAsia="MS PGothic" w:hAnsiTheme="minorHAnsi"/>
          <w:color w:val="000000"/>
          <w:sz w:val="22"/>
          <w:szCs w:val="22"/>
          <w:lang w:val="en-US"/>
        </w:rPr>
        <w:t xml:space="preserve"> and CO</w:t>
      </w:r>
      <w:r w:rsidR="00B11230" w:rsidRPr="0079237C">
        <w:rPr>
          <w:rFonts w:asciiTheme="minorHAnsi" w:eastAsia="MS PGothic" w:hAnsiTheme="minorHAnsi"/>
          <w:color w:val="000000"/>
          <w:sz w:val="22"/>
          <w:szCs w:val="22"/>
          <w:vertAlign w:val="subscript"/>
          <w:lang w:val="en-US"/>
        </w:rPr>
        <w:t>2</w:t>
      </w:r>
      <w:r w:rsidR="00B11230" w:rsidRPr="00AC1BCF">
        <w:rPr>
          <w:rFonts w:asciiTheme="minorHAnsi" w:eastAsia="MS PGothic" w:hAnsiTheme="minorHAnsi"/>
          <w:color w:val="000000"/>
          <w:sz w:val="22"/>
          <w:szCs w:val="22"/>
          <w:lang w:val="en-US"/>
        </w:rPr>
        <w:t xml:space="preserve"> do not simultaneously occur in the reactor, the calculated reaction rate is always zero. The observed methane formation reveals that significant quantities of CO</w:t>
      </w:r>
      <w:r w:rsidR="00B11230" w:rsidRPr="0079237C">
        <w:rPr>
          <w:rFonts w:asciiTheme="minorHAnsi" w:eastAsia="MS PGothic" w:hAnsiTheme="minorHAnsi"/>
          <w:color w:val="000000"/>
          <w:sz w:val="22"/>
          <w:szCs w:val="22"/>
          <w:vertAlign w:val="subscript"/>
          <w:lang w:val="en-US"/>
        </w:rPr>
        <w:t>2</w:t>
      </w:r>
      <w:r w:rsidR="00B11230" w:rsidRPr="00AC1BCF">
        <w:rPr>
          <w:rFonts w:asciiTheme="minorHAnsi" w:eastAsia="MS PGothic" w:hAnsiTheme="minorHAnsi"/>
          <w:color w:val="000000"/>
          <w:sz w:val="22"/>
          <w:szCs w:val="22"/>
          <w:lang w:val="en-US"/>
        </w:rPr>
        <w:t xml:space="preserve"> and/or carbon containing intermediates are adsorbed on the catalyst surface, which is also evidenced by the adsorption measurements</w:t>
      </w:r>
      <w:r w:rsidR="00B11230">
        <w:rPr>
          <w:rFonts w:asciiTheme="minorHAnsi" w:eastAsia="MS PGothic" w:hAnsiTheme="minorHAnsi"/>
          <w:color w:val="000000"/>
          <w:sz w:val="22"/>
          <w:szCs w:val="22"/>
          <w:lang w:val="en-US"/>
        </w:rPr>
        <w:t>.</w:t>
      </w:r>
    </w:p>
    <w:p w14:paraId="044EB595" w14:textId="74639E1E" w:rsidR="00704BDF" w:rsidRPr="00DE0019" w:rsidRDefault="00B11230" w:rsidP="00704BDF">
      <w:pPr>
        <w:snapToGrid w:val="0"/>
        <w:spacing w:after="120"/>
        <w:jc w:val="center"/>
        <w:rPr>
          <w:rFonts w:asciiTheme="minorHAnsi" w:eastAsia="MS PGothic" w:hAnsiTheme="minorHAnsi"/>
          <w:color w:val="000000"/>
        </w:rPr>
      </w:pPr>
      <w:r>
        <w:rPr>
          <w:noProof/>
          <w:lang w:val="en-US"/>
        </w:rPr>
        <w:drawing>
          <wp:inline distT="0" distB="0" distL="0" distR="0" wp14:anchorId="0C82EF07" wp14:editId="1618884C">
            <wp:extent cx="2628900" cy="1619250"/>
            <wp:effectExtent l="0" t="0" r="0" b="0"/>
            <wp:docPr id="1" name="Grafik 1" descr="Versuch_2_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uch_2_Si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619250"/>
                    </a:xfrm>
                    <a:prstGeom prst="rect">
                      <a:avLst/>
                    </a:prstGeom>
                    <a:noFill/>
                    <a:ln>
                      <a:noFill/>
                    </a:ln>
                  </pic:spPr>
                </pic:pic>
              </a:graphicData>
            </a:graphic>
          </wp:inline>
        </w:drawing>
      </w:r>
    </w:p>
    <w:p w14:paraId="5A98BC8A" w14:textId="5B9CE50B" w:rsidR="00704BDF" w:rsidRPr="00DE1C7C" w:rsidRDefault="00704BDF" w:rsidP="008810F9">
      <w:pPr>
        <w:snapToGrid w:val="0"/>
        <w:spacing w:after="120"/>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8810F9" w:rsidRPr="00DE1C7C">
        <w:rPr>
          <w:rFonts w:asciiTheme="minorHAnsi" w:hAnsiTheme="minorHAnsi"/>
          <w:lang w:val="en-US"/>
        </w:rPr>
        <w:t xml:space="preserve">Experimental (dots) and simulation (solid) results when the </w:t>
      </w:r>
      <w:proofErr w:type="spellStart"/>
      <w:r w:rsidR="008810F9" w:rsidRPr="00DE1C7C">
        <w:rPr>
          <w:rFonts w:asciiTheme="minorHAnsi" w:hAnsiTheme="minorHAnsi"/>
          <w:lang w:val="en-US"/>
        </w:rPr>
        <w:t>Berty</w:t>
      </w:r>
      <w:proofErr w:type="spellEnd"/>
      <w:r w:rsidR="008810F9" w:rsidRPr="00DE1C7C">
        <w:rPr>
          <w:rFonts w:asciiTheme="minorHAnsi" w:hAnsiTheme="minorHAnsi"/>
          <w:lang w:val="en-US"/>
        </w:rPr>
        <w:t xml:space="preserve">-reactor is flushed with </w:t>
      </w:r>
      <w:proofErr w:type="gramStart"/>
      <w:r w:rsidR="008810F9" w:rsidRPr="00DE1C7C">
        <w:rPr>
          <w:rFonts w:asciiTheme="minorHAnsi" w:hAnsiTheme="minorHAnsi"/>
          <w:lang w:val="en-US"/>
        </w:rPr>
        <w:t>He</w:t>
      </w:r>
      <w:proofErr w:type="gramEnd"/>
      <w:r w:rsidR="008810F9" w:rsidRPr="00DE1C7C">
        <w:rPr>
          <w:rFonts w:asciiTheme="minorHAnsi" w:hAnsiTheme="minorHAnsi"/>
          <w:lang w:val="en-US"/>
        </w:rPr>
        <w:t xml:space="preserve"> for 10 min between a change from CO</w:t>
      </w:r>
      <w:r w:rsidR="008810F9" w:rsidRPr="00DE1C7C">
        <w:rPr>
          <w:rFonts w:asciiTheme="minorHAnsi" w:hAnsiTheme="minorHAnsi"/>
          <w:vertAlign w:val="subscript"/>
          <w:lang w:val="en-US"/>
        </w:rPr>
        <w:t>2</w:t>
      </w:r>
      <w:r w:rsidR="008810F9" w:rsidRPr="00DE1C7C">
        <w:rPr>
          <w:rFonts w:asciiTheme="minorHAnsi" w:hAnsiTheme="minorHAnsi"/>
          <w:lang w:val="en-US"/>
        </w:rPr>
        <w:t xml:space="preserve"> to H</w:t>
      </w:r>
      <w:r w:rsidR="008810F9" w:rsidRPr="00DE1C7C">
        <w:rPr>
          <w:rFonts w:asciiTheme="minorHAnsi" w:hAnsiTheme="minorHAnsi"/>
          <w:vertAlign w:val="subscript"/>
          <w:lang w:val="en-US"/>
        </w:rPr>
        <w:t>2</w:t>
      </w:r>
      <w:r w:rsidR="008810F9" w:rsidRPr="00DE1C7C">
        <w:rPr>
          <w:rFonts w:asciiTheme="minorHAnsi" w:hAnsiTheme="minorHAnsi"/>
          <w:lang w:val="en-US"/>
        </w:rPr>
        <w:t>. The zoom is located at the step change of H</w:t>
      </w:r>
      <w:r w:rsidR="008810F9" w:rsidRPr="00DE1C7C">
        <w:rPr>
          <w:rFonts w:asciiTheme="minorHAnsi" w:hAnsiTheme="minorHAnsi"/>
          <w:vertAlign w:val="subscript"/>
          <w:lang w:val="en-US"/>
        </w:rPr>
        <w:t>2</w:t>
      </w:r>
      <w:r w:rsidR="008810F9" w:rsidRPr="00DE1C7C">
        <w:rPr>
          <w:rFonts w:asciiTheme="minorHAnsi" w:hAnsiTheme="minorHAnsi"/>
          <w:lang w:val="en-US"/>
        </w:rPr>
        <w:t>. Conditions: 20 wt.-% Ni/Al</w:t>
      </w:r>
      <w:r w:rsidR="008810F9" w:rsidRPr="00DE1C7C">
        <w:rPr>
          <w:rFonts w:asciiTheme="minorHAnsi" w:hAnsiTheme="minorHAnsi"/>
          <w:vertAlign w:val="subscript"/>
          <w:lang w:val="en-US"/>
        </w:rPr>
        <w:t>2</w:t>
      </w:r>
      <w:r w:rsidR="008810F9" w:rsidRPr="00DE1C7C">
        <w:rPr>
          <w:rFonts w:asciiTheme="minorHAnsi" w:hAnsiTheme="minorHAnsi"/>
          <w:lang w:val="en-US"/>
        </w:rPr>
        <w:t>O</w:t>
      </w:r>
      <w:r w:rsidR="008810F9" w:rsidRPr="00DE1C7C">
        <w:rPr>
          <w:rFonts w:asciiTheme="minorHAnsi" w:hAnsiTheme="minorHAnsi"/>
          <w:vertAlign w:val="subscript"/>
          <w:lang w:val="en-US"/>
        </w:rPr>
        <w:t>3</w:t>
      </w:r>
      <w:r w:rsidR="008810F9" w:rsidRPr="00DE1C7C">
        <w:rPr>
          <w:rFonts w:asciiTheme="minorHAnsi" w:hAnsiTheme="minorHAnsi"/>
          <w:lang w:val="en-US"/>
        </w:rPr>
        <w:t xml:space="preserve">, 0.5 g, 250 °C, 2 bar, 200 </w:t>
      </w:r>
      <w:proofErr w:type="spellStart"/>
      <w:r w:rsidR="008810F9" w:rsidRPr="00DE1C7C">
        <w:rPr>
          <w:rFonts w:asciiTheme="minorHAnsi" w:hAnsiTheme="minorHAnsi"/>
          <w:lang w:val="en-US"/>
        </w:rPr>
        <w:t>mL</w:t>
      </w:r>
      <w:r w:rsidR="008810F9" w:rsidRPr="00DE1C7C">
        <w:rPr>
          <w:rFonts w:asciiTheme="minorHAnsi" w:hAnsiTheme="minorHAnsi"/>
          <w:vertAlign w:val="subscript"/>
          <w:lang w:val="en-US"/>
        </w:rPr>
        <w:t>N</w:t>
      </w:r>
      <w:proofErr w:type="spellEnd"/>
      <w:r w:rsidR="008810F9" w:rsidRPr="00DE1C7C">
        <w:rPr>
          <w:rFonts w:asciiTheme="minorHAnsi" w:hAnsiTheme="minorHAnsi"/>
          <w:lang w:val="en-US"/>
        </w:rPr>
        <w:t>/min.</w:t>
      </w:r>
    </w:p>
    <w:p w14:paraId="3085E8CE"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50BC028F" w14:textId="0C707B74" w:rsidR="00B11230" w:rsidRDefault="00B1123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comparison of the reactor simulation and kinetic experiments shows, that steady-state kinetics are able to predict transient phenomena of the </w:t>
      </w:r>
      <w:proofErr w:type="spellStart"/>
      <w:r>
        <w:rPr>
          <w:rFonts w:asciiTheme="minorHAnsi" w:eastAsia="MS PGothic" w:hAnsiTheme="minorHAnsi"/>
          <w:color w:val="000000"/>
          <w:sz w:val="22"/>
          <w:szCs w:val="22"/>
          <w:lang w:val="en-US"/>
        </w:rPr>
        <w:t>Berty</w:t>
      </w:r>
      <w:proofErr w:type="spellEnd"/>
      <w:r>
        <w:rPr>
          <w:rFonts w:asciiTheme="minorHAnsi" w:eastAsia="MS PGothic" w:hAnsiTheme="minorHAnsi"/>
          <w:color w:val="000000"/>
          <w:sz w:val="22"/>
          <w:szCs w:val="22"/>
          <w:lang w:val="en-US"/>
        </w:rPr>
        <w:t xml:space="preserve"> reactor when both reactants are present in the gas phase. </w:t>
      </w:r>
      <w:r w:rsidRPr="00B11230">
        <w:rPr>
          <w:rFonts w:asciiTheme="minorHAnsi" w:eastAsia="MS PGothic" w:hAnsiTheme="minorHAnsi"/>
          <w:color w:val="000000"/>
          <w:sz w:val="22"/>
          <w:szCs w:val="22"/>
          <w:lang w:val="en-US"/>
        </w:rPr>
        <w:t xml:space="preserve">If, however, a component is missing, as shown in the experiment, the </w:t>
      </w:r>
      <w:r>
        <w:rPr>
          <w:rFonts w:asciiTheme="minorHAnsi" w:eastAsia="MS PGothic" w:hAnsiTheme="minorHAnsi"/>
          <w:color w:val="000000"/>
          <w:sz w:val="22"/>
          <w:szCs w:val="22"/>
          <w:lang w:val="en-US"/>
        </w:rPr>
        <w:t xml:space="preserve">steady-state </w:t>
      </w:r>
      <w:r w:rsidRPr="00B11230">
        <w:rPr>
          <w:rFonts w:asciiTheme="minorHAnsi" w:eastAsia="MS PGothic" w:hAnsiTheme="minorHAnsi"/>
          <w:color w:val="000000"/>
          <w:sz w:val="22"/>
          <w:szCs w:val="22"/>
          <w:lang w:val="en-US"/>
        </w:rPr>
        <w:t>kinetics cannot correctly reproduce the behavior of the reactor.</w:t>
      </w:r>
      <w:r>
        <w:rPr>
          <w:rFonts w:asciiTheme="minorHAnsi" w:eastAsia="MS PGothic" w:hAnsiTheme="minorHAnsi"/>
          <w:color w:val="000000"/>
          <w:sz w:val="22"/>
          <w:szCs w:val="22"/>
          <w:lang w:val="en-US"/>
        </w:rPr>
        <w:t xml:space="preserve"> </w:t>
      </w:r>
      <w:r w:rsidRPr="00B11230">
        <w:rPr>
          <w:rFonts w:asciiTheme="minorHAnsi" w:eastAsia="MS PGothic" w:hAnsiTheme="minorHAnsi"/>
          <w:color w:val="000000"/>
          <w:sz w:val="22"/>
          <w:szCs w:val="22"/>
          <w:lang w:val="en-US"/>
        </w:rPr>
        <w:t xml:space="preserve">In order to be able to reproduce </w:t>
      </w:r>
      <w:proofErr w:type="gramStart"/>
      <w:r w:rsidRPr="00B11230">
        <w:rPr>
          <w:rFonts w:asciiTheme="minorHAnsi" w:eastAsia="MS PGothic" w:hAnsiTheme="minorHAnsi"/>
          <w:color w:val="000000"/>
          <w:sz w:val="22"/>
          <w:szCs w:val="22"/>
          <w:lang w:val="en-US"/>
        </w:rPr>
        <w:t>the</w:t>
      </w:r>
      <w:proofErr w:type="gramEnd"/>
      <w:r w:rsidRPr="00B11230">
        <w:rPr>
          <w:rFonts w:asciiTheme="minorHAnsi" w:eastAsia="MS PGothic" w:hAnsiTheme="minorHAnsi"/>
          <w:color w:val="000000"/>
          <w:sz w:val="22"/>
          <w:szCs w:val="22"/>
          <w:lang w:val="en-US"/>
        </w:rPr>
        <w:t xml:space="preserve"> </w:t>
      </w:r>
      <w:r w:rsidR="00DF2070">
        <w:rPr>
          <w:rFonts w:asciiTheme="minorHAnsi" w:eastAsia="MS PGothic" w:hAnsiTheme="minorHAnsi"/>
          <w:color w:val="000000"/>
          <w:sz w:val="22"/>
          <w:szCs w:val="22"/>
          <w:lang w:val="en-US"/>
        </w:rPr>
        <w:t>transient results,</w:t>
      </w:r>
      <w:r w:rsidRPr="00B11230">
        <w:rPr>
          <w:rFonts w:asciiTheme="minorHAnsi" w:eastAsia="MS PGothic" w:hAnsiTheme="minorHAnsi"/>
          <w:color w:val="000000"/>
          <w:sz w:val="22"/>
          <w:szCs w:val="22"/>
          <w:lang w:val="en-US"/>
        </w:rPr>
        <w:t xml:space="preserve"> it is necessary to develop dynamic kinetic approaches which can also be used on the reactor scale.</w:t>
      </w:r>
      <w:r w:rsidR="00DF2070">
        <w:rPr>
          <w:rFonts w:asciiTheme="minorHAnsi" w:eastAsia="MS PGothic" w:hAnsiTheme="minorHAnsi"/>
          <w:color w:val="000000"/>
          <w:sz w:val="22"/>
          <w:szCs w:val="22"/>
          <w:lang w:val="en-US"/>
        </w:rPr>
        <w:t xml:space="preserve"> </w:t>
      </w:r>
    </w:p>
    <w:p w14:paraId="57BB10C6" w14:textId="77777777" w:rsidR="00B11230" w:rsidRDefault="00B11230" w:rsidP="00704BDF">
      <w:pPr>
        <w:snapToGrid w:val="0"/>
        <w:spacing w:after="120"/>
        <w:rPr>
          <w:rFonts w:asciiTheme="minorHAnsi" w:eastAsia="MS PGothic" w:hAnsiTheme="minorHAnsi"/>
          <w:color w:val="000000"/>
          <w:sz w:val="22"/>
          <w:szCs w:val="22"/>
          <w:lang w:val="en-US"/>
        </w:rPr>
      </w:pPr>
    </w:p>
    <w:p w14:paraId="36B3D09C" w14:textId="77777777" w:rsidR="00B11230" w:rsidRPr="00040697" w:rsidRDefault="00B11230" w:rsidP="00704BDF">
      <w:pPr>
        <w:snapToGrid w:val="0"/>
        <w:spacing w:after="120"/>
        <w:rPr>
          <w:rFonts w:asciiTheme="minorHAnsi" w:eastAsia="MS PGothic" w:hAnsiTheme="minorHAnsi"/>
          <w:color w:val="000000"/>
          <w:sz w:val="22"/>
          <w:szCs w:val="22"/>
          <w:lang w:val="en-US"/>
        </w:rPr>
      </w:pPr>
    </w:p>
    <w:p w14:paraId="4D7EFFD5" w14:textId="77777777" w:rsidR="00704BDF" w:rsidRPr="00395869" w:rsidRDefault="00704BDF" w:rsidP="00704BDF">
      <w:pPr>
        <w:snapToGrid w:val="0"/>
        <w:spacing w:before="240" w:line="300" w:lineRule="auto"/>
        <w:rPr>
          <w:rFonts w:asciiTheme="minorHAnsi" w:eastAsia="SimSun" w:hAnsiTheme="minorHAnsi"/>
          <w:b/>
          <w:bCs/>
          <w:color w:val="000000"/>
          <w:sz w:val="20"/>
          <w:lang w:val="de-DE" w:eastAsia="zh-CN"/>
        </w:rPr>
      </w:pPr>
      <w:r w:rsidRPr="00395869">
        <w:rPr>
          <w:rFonts w:asciiTheme="minorHAnsi" w:eastAsia="MS PGothic" w:hAnsiTheme="minorHAnsi"/>
          <w:b/>
          <w:bCs/>
          <w:color w:val="000000"/>
          <w:sz w:val="20"/>
          <w:lang w:val="de-DE"/>
        </w:rPr>
        <w:t xml:space="preserve">References </w:t>
      </w:r>
    </w:p>
    <w:p w14:paraId="1C296C91" w14:textId="1C73CB97" w:rsidR="00AC1BCF" w:rsidRPr="00395869" w:rsidRDefault="00AC1BCF" w:rsidP="00AC1BCF">
      <w:pPr>
        <w:pStyle w:val="FirstParagraph"/>
        <w:widowControl w:val="0"/>
        <w:tabs>
          <w:tab w:val="left" w:pos="426"/>
        </w:tabs>
        <w:autoSpaceDE w:val="0"/>
        <w:autoSpaceDN w:val="0"/>
        <w:adjustRightInd w:val="0"/>
        <w:spacing w:line="240" w:lineRule="auto"/>
        <w:rPr>
          <w:rFonts w:asciiTheme="minorHAnsi" w:hAnsiTheme="minorHAnsi"/>
          <w:color w:val="000000"/>
          <w:lang w:val="de-DE"/>
        </w:rPr>
      </w:pPr>
      <w:r w:rsidRPr="008810F9">
        <w:rPr>
          <w:rFonts w:asciiTheme="minorHAnsi" w:hAnsiTheme="minorHAnsi"/>
          <w:color w:val="000000"/>
          <w:lang w:val="de-DE"/>
        </w:rPr>
        <w:t>[1]</w:t>
      </w:r>
      <w:r w:rsidRPr="008810F9">
        <w:rPr>
          <w:rFonts w:asciiTheme="minorHAnsi" w:hAnsiTheme="minorHAnsi"/>
          <w:color w:val="000000"/>
          <w:lang w:val="de-DE"/>
        </w:rPr>
        <w:tab/>
      </w:r>
      <w:r w:rsidR="00DE1C7C">
        <w:rPr>
          <w:rFonts w:asciiTheme="minorHAnsi" w:hAnsiTheme="minorHAnsi"/>
          <w:color w:val="000000"/>
          <w:lang w:val="de-DE"/>
        </w:rPr>
        <w:t>B. Kreitz, G.D. Wehinger</w:t>
      </w:r>
      <w:r w:rsidR="00D00F9D" w:rsidRPr="00D00F9D">
        <w:rPr>
          <w:rFonts w:asciiTheme="minorHAnsi" w:hAnsiTheme="minorHAnsi"/>
          <w:color w:val="000000"/>
          <w:lang w:val="de-DE"/>
        </w:rPr>
        <w:t xml:space="preserve">, </w:t>
      </w:r>
      <w:r w:rsidR="00DE1C7C">
        <w:rPr>
          <w:rFonts w:asciiTheme="minorHAnsi" w:hAnsiTheme="minorHAnsi"/>
          <w:color w:val="000000"/>
          <w:lang w:val="de-DE"/>
        </w:rPr>
        <w:t xml:space="preserve">T. Turek, Chem. Eng. </w:t>
      </w:r>
      <w:proofErr w:type="spellStart"/>
      <w:r w:rsidR="00DE1C7C">
        <w:rPr>
          <w:rFonts w:asciiTheme="minorHAnsi" w:hAnsiTheme="minorHAnsi"/>
          <w:color w:val="000000"/>
          <w:lang w:val="de-DE"/>
        </w:rPr>
        <w:t>Sci</w:t>
      </w:r>
      <w:proofErr w:type="spellEnd"/>
      <w:r w:rsidR="00DE1C7C">
        <w:rPr>
          <w:rFonts w:asciiTheme="minorHAnsi" w:hAnsiTheme="minorHAnsi"/>
          <w:color w:val="000000"/>
          <w:lang w:val="de-DE"/>
        </w:rPr>
        <w:t xml:space="preserve">., 195 </w:t>
      </w:r>
      <w:r w:rsidR="00DE1C7C" w:rsidRPr="00DE1C7C">
        <w:rPr>
          <w:rFonts w:asciiTheme="minorHAnsi" w:hAnsiTheme="minorHAnsi"/>
          <w:color w:val="000000"/>
          <w:lang w:val="de-DE"/>
        </w:rPr>
        <w:t>(</w:t>
      </w:r>
      <w:r w:rsidR="00D00F9D" w:rsidRPr="00DE1C7C">
        <w:rPr>
          <w:rFonts w:asciiTheme="minorHAnsi" w:hAnsiTheme="minorHAnsi"/>
          <w:color w:val="000000"/>
          <w:lang w:val="de-DE"/>
        </w:rPr>
        <w:t>2019</w:t>
      </w:r>
      <w:r w:rsidR="00DE1C7C" w:rsidRPr="00DE1C7C">
        <w:rPr>
          <w:rFonts w:asciiTheme="minorHAnsi" w:hAnsiTheme="minorHAnsi"/>
          <w:color w:val="000000"/>
          <w:lang w:val="de-DE"/>
        </w:rPr>
        <w:t>)</w:t>
      </w:r>
      <w:r w:rsidR="00DE1C7C">
        <w:rPr>
          <w:rFonts w:asciiTheme="minorHAnsi" w:hAnsiTheme="minorHAnsi"/>
          <w:color w:val="000000"/>
          <w:lang w:val="de-DE"/>
        </w:rPr>
        <w:t xml:space="preserve"> 541-552.</w:t>
      </w:r>
    </w:p>
    <w:p w14:paraId="7C36C1FA" w14:textId="66816B7C" w:rsidR="00AC1BCF" w:rsidRPr="00AC1BCF" w:rsidRDefault="00DE1C7C" w:rsidP="00AC1BCF">
      <w:pPr>
        <w:pStyle w:val="FirstParagraph"/>
        <w:widowControl w:val="0"/>
        <w:tabs>
          <w:tab w:val="left" w:pos="426"/>
        </w:tabs>
        <w:autoSpaceDE w:val="0"/>
        <w:autoSpaceDN w:val="0"/>
        <w:adjustRightInd w:val="0"/>
        <w:spacing w:line="240" w:lineRule="auto"/>
        <w:ind w:left="420" w:hanging="420"/>
        <w:rPr>
          <w:rFonts w:asciiTheme="minorHAnsi" w:hAnsiTheme="minorHAnsi"/>
          <w:color w:val="000000"/>
          <w:lang w:val="de-DE"/>
        </w:rPr>
      </w:pPr>
      <w:r>
        <w:rPr>
          <w:rFonts w:asciiTheme="minorHAnsi" w:hAnsiTheme="minorHAnsi"/>
          <w:color w:val="000000"/>
          <w:lang w:val="de-DE"/>
        </w:rPr>
        <w:t>[2]</w:t>
      </w:r>
      <w:r>
        <w:rPr>
          <w:rFonts w:asciiTheme="minorHAnsi" w:hAnsiTheme="minorHAnsi"/>
          <w:color w:val="000000"/>
          <w:lang w:val="de-DE"/>
        </w:rPr>
        <w:tab/>
        <w:t xml:space="preserve">C. Seidel, A. </w:t>
      </w:r>
      <w:proofErr w:type="spellStart"/>
      <w:r>
        <w:rPr>
          <w:rFonts w:asciiTheme="minorHAnsi" w:hAnsiTheme="minorHAnsi"/>
          <w:color w:val="000000"/>
          <w:lang w:val="de-DE"/>
        </w:rPr>
        <w:t>Jörke</w:t>
      </w:r>
      <w:proofErr w:type="spellEnd"/>
      <w:r>
        <w:rPr>
          <w:rFonts w:asciiTheme="minorHAnsi" w:hAnsiTheme="minorHAnsi"/>
          <w:color w:val="000000"/>
          <w:lang w:val="de-DE"/>
        </w:rPr>
        <w:t>, B. Vollbrecht, A. Seidel-Morgenstern, A. Kienle,</w:t>
      </w:r>
      <w:r w:rsidR="00AC1BCF" w:rsidRPr="00AC1BCF">
        <w:rPr>
          <w:rFonts w:asciiTheme="minorHAnsi" w:hAnsiTheme="minorHAnsi"/>
          <w:color w:val="000000"/>
          <w:lang w:val="de-DE"/>
        </w:rPr>
        <w:t xml:space="preserve"> Chem. Eng. </w:t>
      </w:r>
      <w:proofErr w:type="spellStart"/>
      <w:r w:rsidR="00AC1BCF" w:rsidRPr="00AC1BCF">
        <w:rPr>
          <w:rFonts w:asciiTheme="minorHAnsi" w:hAnsiTheme="minorHAnsi"/>
          <w:color w:val="000000"/>
          <w:lang w:val="de-DE"/>
        </w:rPr>
        <w:t>Sci</w:t>
      </w:r>
      <w:proofErr w:type="spellEnd"/>
      <w:r w:rsidR="00AC1BCF" w:rsidRPr="00AC1BCF">
        <w:rPr>
          <w:rFonts w:asciiTheme="minorHAnsi" w:hAnsiTheme="minorHAnsi"/>
          <w:color w:val="000000"/>
          <w:lang w:val="de-DE"/>
        </w:rPr>
        <w:t xml:space="preserve">., </w:t>
      </w:r>
      <w:r>
        <w:rPr>
          <w:rFonts w:asciiTheme="minorHAnsi" w:hAnsiTheme="minorHAnsi"/>
          <w:color w:val="000000"/>
          <w:lang w:val="de-DE"/>
        </w:rPr>
        <w:t xml:space="preserve">175 </w:t>
      </w:r>
      <w:r w:rsidRPr="00DE1C7C">
        <w:rPr>
          <w:rFonts w:asciiTheme="minorHAnsi" w:hAnsiTheme="minorHAnsi"/>
          <w:color w:val="000000"/>
          <w:lang w:val="de-DE"/>
        </w:rPr>
        <w:t>(</w:t>
      </w:r>
      <w:r>
        <w:rPr>
          <w:rFonts w:asciiTheme="minorHAnsi" w:hAnsiTheme="minorHAnsi"/>
          <w:color w:val="000000"/>
          <w:lang w:val="de-DE"/>
        </w:rPr>
        <w:t>2018</w:t>
      </w:r>
      <w:r w:rsidRPr="00DE1C7C">
        <w:rPr>
          <w:rFonts w:asciiTheme="minorHAnsi" w:hAnsiTheme="minorHAnsi"/>
          <w:color w:val="000000"/>
          <w:lang w:val="de-DE"/>
        </w:rPr>
        <w:t>)</w:t>
      </w:r>
      <w:r w:rsidR="00AC1BCF" w:rsidRPr="00AC1BCF">
        <w:rPr>
          <w:rFonts w:asciiTheme="minorHAnsi" w:hAnsiTheme="minorHAnsi"/>
          <w:color w:val="000000"/>
          <w:lang w:val="de-DE"/>
        </w:rPr>
        <w:t xml:space="preserve"> 130–138. </w:t>
      </w:r>
    </w:p>
    <w:p w14:paraId="5BBC82B6" w14:textId="592F05D3" w:rsidR="00704BDF" w:rsidRPr="00DE0019" w:rsidRDefault="00DE1C7C" w:rsidP="00AC1BCF">
      <w:pPr>
        <w:pStyle w:val="FirstParagraph"/>
        <w:widowControl w:val="0"/>
        <w:tabs>
          <w:tab w:val="left" w:pos="426"/>
        </w:tabs>
        <w:autoSpaceDE w:val="0"/>
        <w:autoSpaceDN w:val="0"/>
        <w:adjustRightInd w:val="0"/>
        <w:spacing w:line="240" w:lineRule="auto"/>
        <w:ind w:left="420" w:hanging="420"/>
        <w:rPr>
          <w:rFonts w:asciiTheme="minorHAnsi" w:eastAsia="SimSun" w:hAnsiTheme="minorHAnsi"/>
          <w:sz w:val="22"/>
          <w:szCs w:val="22"/>
          <w:lang w:eastAsia="zh-CN"/>
        </w:rPr>
      </w:pPr>
      <w:r>
        <w:rPr>
          <w:rFonts w:asciiTheme="minorHAnsi" w:hAnsiTheme="minorHAnsi"/>
          <w:color w:val="000000"/>
          <w:lang w:val="de-DE"/>
        </w:rPr>
        <w:t>[3]</w:t>
      </w:r>
      <w:r>
        <w:rPr>
          <w:rFonts w:asciiTheme="minorHAnsi" w:hAnsiTheme="minorHAnsi"/>
          <w:color w:val="000000"/>
          <w:lang w:val="de-DE"/>
        </w:rPr>
        <w:tab/>
        <w:t xml:space="preserve">F. </w:t>
      </w:r>
      <w:proofErr w:type="spellStart"/>
      <w:r>
        <w:rPr>
          <w:rFonts w:asciiTheme="minorHAnsi" w:hAnsiTheme="minorHAnsi"/>
          <w:color w:val="000000"/>
          <w:lang w:val="de-DE"/>
        </w:rPr>
        <w:t>Koschany</w:t>
      </w:r>
      <w:proofErr w:type="spellEnd"/>
      <w:r>
        <w:rPr>
          <w:rFonts w:asciiTheme="minorHAnsi" w:hAnsiTheme="minorHAnsi"/>
          <w:color w:val="000000"/>
          <w:lang w:val="de-DE"/>
        </w:rPr>
        <w:t xml:space="preserve">, D. </w:t>
      </w:r>
      <w:proofErr w:type="spellStart"/>
      <w:r>
        <w:rPr>
          <w:rFonts w:asciiTheme="minorHAnsi" w:hAnsiTheme="minorHAnsi"/>
          <w:color w:val="000000"/>
          <w:lang w:val="de-DE"/>
        </w:rPr>
        <w:t>Schlereth</w:t>
      </w:r>
      <w:proofErr w:type="spellEnd"/>
      <w:r>
        <w:rPr>
          <w:rFonts w:asciiTheme="minorHAnsi" w:hAnsiTheme="minorHAnsi"/>
          <w:color w:val="000000"/>
          <w:lang w:val="de-DE"/>
        </w:rPr>
        <w:t>, O. Hinrichsen,</w:t>
      </w:r>
      <w:r w:rsidR="00AC1BCF" w:rsidRPr="00AC1BCF">
        <w:rPr>
          <w:rFonts w:asciiTheme="minorHAnsi" w:hAnsiTheme="minorHAnsi"/>
          <w:color w:val="000000"/>
          <w:lang w:val="de-DE"/>
        </w:rPr>
        <w:t xml:space="preserve"> </w:t>
      </w:r>
      <w:proofErr w:type="spellStart"/>
      <w:r w:rsidR="00AC1BCF" w:rsidRPr="00AC1BCF">
        <w:rPr>
          <w:rFonts w:asciiTheme="minorHAnsi" w:hAnsiTheme="minorHAnsi"/>
          <w:color w:val="000000"/>
          <w:lang w:val="de-DE"/>
        </w:rPr>
        <w:t>Appl</w:t>
      </w:r>
      <w:proofErr w:type="spellEnd"/>
      <w:r w:rsidR="00AC1BCF" w:rsidRPr="00AC1BCF">
        <w:rPr>
          <w:rFonts w:asciiTheme="minorHAnsi" w:hAnsiTheme="minorHAnsi"/>
          <w:color w:val="000000"/>
          <w:lang w:val="de-DE"/>
        </w:rPr>
        <w:t xml:space="preserve">. </w:t>
      </w:r>
      <w:proofErr w:type="spellStart"/>
      <w:proofErr w:type="gramStart"/>
      <w:r>
        <w:rPr>
          <w:rFonts w:asciiTheme="minorHAnsi" w:hAnsiTheme="minorHAnsi"/>
          <w:color w:val="000000"/>
        </w:rPr>
        <w:t>Catal</w:t>
      </w:r>
      <w:proofErr w:type="spellEnd"/>
      <w:r>
        <w:rPr>
          <w:rFonts w:asciiTheme="minorHAnsi" w:hAnsiTheme="minorHAnsi"/>
          <w:color w:val="000000"/>
        </w:rPr>
        <w:t>.,</w:t>
      </w:r>
      <w:proofErr w:type="gramEnd"/>
      <w:r>
        <w:rPr>
          <w:rFonts w:asciiTheme="minorHAnsi" w:hAnsiTheme="minorHAnsi"/>
          <w:color w:val="000000"/>
        </w:rPr>
        <w:t xml:space="preserve"> B,</w:t>
      </w:r>
      <w:r w:rsidR="00AC1BCF" w:rsidRPr="00AC1BCF">
        <w:rPr>
          <w:rFonts w:asciiTheme="minorHAnsi" w:hAnsiTheme="minorHAnsi"/>
          <w:color w:val="000000"/>
        </w:rPr>
        <w:t xml:space="preserve"> 18</w:t>
      </w:r>
      <w:bookmarkStart w:id="2" w:name="_GoBack"/>
      <w:bookmarkEnd w:id="2"/>
      <w:r w:rsidR="00AC1BCF" w:rsidRPr="00AC1BCF">
        <w:rPr>
          <w:rFonts w:asciiTheme="minorHAnsi" w:hAnsiTheme="minorHAnsi"/>
          <w:color w:val="000000"/>
        </w:rPr>
        <w:t>1</w:t>
      </w:r>
      <w:r>
        <w:rPr>
          <w:rFonts w:asciiTheme="minorHAnsi" w:hAnsiTheme="minorHAnsi"/>
          <w:color w:val="000000"/>
        </w:rPr>
        <w:t xml:space="preserve"> (2016)</w:t>
      </w:r>
      <w:r w:rsidR="00AC1BCF" w:rsidRPr="00AC1BCF">
        <w:rPr>
          <w:rFonts w:asciiTheme="minorHAnsi" w:hAnsiTheme="minorHAnsi"/>
          <w:color w:val="000000"/>
        </w:rPr>
        <w:t xml:space="preserve"> 504–516. </w:t>
      </w:r>
    </w:p>
    <w:sectPr w:rsidR="00704BDF" w:rsidRPr="00DE0019"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8E1F9" w14:textId="77777777" w:rsidR="008A4863" w:rsidRDefault="008A4863" w:rsidP="004F5E36">
      <w:r>
        <w:separator/>
      </w:r>
    </w:p>
  </w:endnote>
  <w:endnote w:type="continuationSeparator" w:id="0">
    <w:p w14:paraId="0F6BF5CF" w14:textId="77777777" w:rsidR="008A4863" w:rsidRDefault="008A486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20F94" w14:textId="77777777" w:rsidR="008A4863" w:rsidRDefault="008A4863" w:rsidP="004F5E36">
      <w:r>
        <w:separator/>
      </w:r>
    </w:p>
  </w:footnote>
  <w:footnote w:type="continuationSeparator" w:id="0">
    <w:p w14:paraId="065FADD2" w14:textId="77777777" w:rsidR="008A4863" w:rsidRDefault="008A4863"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ADAA4" w14:textId="77777777"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518385E7" wp14:editId="3DB4C20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5A83D7C9" wp14:editId="0EFA2D0A">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E81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E9E8524" wp14:editId="12668BE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0B4CA0DD" w14:textId="77777777" w:rsidR="00704BDF" w:rsidRDefault="00704BDF">
    <w:pPr>
      <w:pStyle w:val="Kopfzeile"/>
    </w:pPr>
  </w:p>
  <w:p w14:paraId="15C3E972" w14:textId="77777777"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14:anchorId="0310C308" wp14:editId="3516B54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40697"/>
    <w:rsid w:val="00062A9A"/>
    <w:rsid w:val="000A03B2"/>
    <w:rsid w:val="000A05CB"/>
    <w:rsid w:val="000D34BE"/>
    <w:rsid w:val="000E36F1"/>
    <w:rsid w:val="000E3A73"/>
    <w:rsid w:val="000E414A"/>
    <w:rsid w:val="0013121F"/>
    <w:rsid w:val="00134DE4"/>
    <w:rsid w:val="00150E59"/>
    <w:rsid w:val="00184AD6"/>
    <w:rsid w:val="001B65C1"/>
    <w:rsid w:val="001B7536"/>
    <w:rsid w:val="001C684B"/>
    <w:rsid w:val="001D53FC"/>
    <w:rsid w:val="001F2EC7"/>
    <w:rsid w:val="002065DB"/>
    <w:rsid w:val="00221118"/>
    <w:rsid w:val="002447EF"/>
    <w:rsid w:val="00251550"/>
    <w:rsid w:val="0027221A"/>
    <w:rsid w:val="00275B61"/>
    <w:rsid w:val="002D1F12"/>
    <w:rsid w:val="003009B7"/>
    <w:rsid w:val="0030469C"/>
    <w:rsid w:val="003723D4"/>
    <w:rsid w:val="00395869"/>
    <w:rsid w:val="003A7D1C"/>
    <w:rsid w:val="0046164A"/>
    <w:rsid w:val="00462DCD"/>
    <w:rsid w:val="00464B4E"/>
    <w:rsid w:val="004C00BF"/>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2381A"/>
    <w:rsid w:val="00736B13"/>
    <w:rsid w:val="007447F3"/>
    <w:rsid w:val="007661C8"/>
    <w:rsid w:val="0079237C"/>
    <w:rsid w:val="007D52CD"/>
    <w:rsid w:val="00813288"/>
    <w:rsid w:val="008168FC"/>
    <w:rsid w:val="008479A2"/>
    <w:rsid w:val="0087637F"/>
    <w:rsid w:val="008810F9"/>
    <w:rsid w:val="008A1512"/>
    <w:rsid w:val="008A4863"/>
    <w:rsid w:val="008D0BEB"/>
    <w:rsid w:val="008E566E"/>
    <w:rsid w:val="00901EB6"/>
    <w:rsid w:val="009252A6"/>
    <w:rsid w:val="009450CE"/>
    <w:rsid w:val="0095164B"/>
    <w:rsid w:val="00996483"/>
    <w:rsid w:val="009E788A"/>
    <w:rsid w:val="00A1763D"/>
    <w:rsid w:val="00A17CEC"/>
    <w:rsid w:val="00A27EF0"/>
    <w:rsid w:val="00A76EFC"/>
    <w:rsid w:val="00A9626B"/>
    <w:rsid w:val="00A97F29"/>
    <w:rsid w:val="00AB0964"/>
    <w:rsid w:val="00AC1BCF"/>
    <w:rsid w:val="00AD629D"/>
    <w:rsid w:val="00AE377D"/>
    <w:rsid w:val="00B11230"/>
    <w:rsid w:val="00B61DBF"/>
    <w:rsid w:val="00BC30C9"/>
    <w:rsid w:val="00BE3E58"/>
    <w:rsid w:val="00C01616"/>
    <w:rsid w:val="00C0162B"/>
    <w:rsid w:val="00C345B1"/>
    <w:rsid w:val="00C40142"/>
    <w:rsid w:val="00C57182"/>
    <w:rsid w:val="00C655FD"/>
    <w:rsid w:val="00C80FCA"/>
    <w:rsid w:val="00C867B1"/>
    <w:rsid w:val="00C94434"/>
    <w:rsid w:val="00CA1C95"/>
    <w:rsid w:val="00CA5A9C"/>
    <w:rsid w:val="00CC30E2"/>
    <w:rsid w:val="00CD5FE2"/>
    <w:rsid w:val="00D00F9D"/>
    <w:rsid w:val="00D02B4C"/>
    <w:rsid w:val="00D32F56"/>
    <w:rsid w:val="00D84576"/>
    <w:rsid w:val="00DE0019"/>
    <w:rsid w:val="00DE1C7C"/>
    <w:rsid w:val="00DE264A"/>
    <w:rsid w:val="00DF2070"/>
    <w:rsid w:val="00E041E7"/>
    <w:rsid w:val="00E23CA1"/>
    <w:rsid w:val="00E409A8"/>
    <w:rsid w:val="00E7209D"/>
    <w:rsid w:val="00EA50E1"/>
    <w:rsid w:val="00EE0131"/>
    <w:rsid w:val="00EF30A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EA03A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unhideWhenUsed/>
    <w:rsid w:val="0003148D"/>
    <w:pPr>
      <w:spacing w:after="120"/>
    </w:pPr>
  </w:style>
  <w:style w:type="character" w:customStyle="1" w:styleId="TextkrperZchn">
    <w:name w:val="Textkörper Zchn"/>
    <w:basedOn w:val="Absatz-Standardschriftart"/>
    <w:link w:val="Textkrper"/>
    <w:uiPriority w:val="99"/>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Kommentarzeichen">
    <w:name w:val="annotation reference"/>
    <w:basedOn w:val="Absatz-Standardschriftart"/>
    <w:uiPriority w:val="99"/>
    <w:semiHidden/>
    <w:unhideWhenUsed/>
    <w:locked/>
    <w:rsid w:val="002211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38D75-9F33-42D1-B586-5FA437D4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355077EA.dotm</Template>
  <TotalTime>0</TotalTime>
  <Pages>2</Pages>
  <Words>1805</Words>
  <Characters>10294</Characters>
  <Application>Microsoft Office Word</Application>
  <DocSecurity>0</DocSecurity>
  <Lines>85</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Bjarne Kreitz</cp:lastModifiedBy>
  <cp:revision>5</cp:revision>
  <cp:lastPrinted>2015-05-12T18:31:00Z</cp:lastPrinted>
  <dcterms:created xsi:type="dcterms:W3CDTF">2019-01-14T12:46:00Z</dcterms:created>
  <dcterms:modified xsi:type="dcterms:W3CDTF">2019-01-14T13:50:00Z</dcterms:modified>
</cp:coreProperties>
</file>