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503285" w:rsidRPr="008D6571" w:rsidRDefault="00503285" w:rsidP="00E14795">
      <w:pPr>
        <w:spacing w:before="120"/>
        <w:jc w:val="center"/>
        <w:rPr>
          <w:rFonts w:asciiTheme="minorHAnsi" w:hAnsiTheme="minorHAnsi"/>
          <w:b/>
          <w:color w:val="000000"/>
          <w:sz w:val="28"/>
          <w:szCs w:val="28"/>
        </w:rPr>
      </w:pPr>
      <w:r w:rsidRPr="008D6571">
        <w:rPr>
          <w:rFonts w:asciiTheme="minorHAnsi" w:hAnsiTheme="minorHAnsi"/>
          <w:b/>
          <w:color w:val="000000"/>
          <w:sz w:val="28"/>
          <w:szCs w:val="28"/>
        </w:rPr>
        <w:t>Review of results in sugar crystallization obtained at the University of Chemical Technology in Prague</w:t>
      </w:r>
    </w:p>
    <w:p w:rsidR="00503285" w:rsidRDefault="00503285" w:rsidP="00E14795">
      <w:pPr>
        <w:spacing w:before="120"/>
        <w:jc w:val="center"/>
        <w:rPr>
          <w:rFonts w:asciiTheme="minorHAnsi" w:hAnsiTheme="minorHAnsi"/>
        </w:rPr>
      </w:pPr>
      <w:r w:rsidRPr="008D6571">
        <w:rPr>
          <w:rFonts w:asciiTheme="minorHAnsi" w:hAnsiTheme="minorHAnsi"/>
          <w:sz w:val="24"/>
          <w:szCs w:val="24"/>
        </w:rPr>
        <w:t>Zdenek Bubnik</w:t>
      </w:r>
      <w:r>
        <w:rPr>
          <w:rFonts w:asciiTheme="minorHAnsi" w:hAnsiTheme="minorHAnsi"/>
        </w:rPr>
        <w:t>*</w:t>
      </w:r>
      <w:r w:rsidRPr="008D6571">
        <w:rPr>
          <w:rFonts w:asciiTheme="minorHAnsi" w:hAnsiTheme="minorHAnsi"/>
          <w:sz w:val="24"/>
          <w:szCs w:val="24"/>
        </w:rPr>
        <w:t>, Pavel Kadlec, Evzen Sarka, Vladimir Pour, A</w:t>
      </w:r>
      <w:bookmarkStart w:id="0" w:name="_GoBack"/>
      <w:bookmarkEnd w:id="0"/>
      <w:r w:rsidRPr="008D6571">
        <w:rPr>
          <w:rFonts w:asciiTheme="minorHAnsi" w:hAnsiTheme="minorHAnsi"/>
          <w:sz w:val="24"/>
          <w:szCs w:val="24"/>
        </w:rPr>
        <w:t>ndrea Hinkova, Svatopluk Henke and Simona Gillarova</w:t>
      </w:r>
    </w:p>
    <w:p w:rsidR="00503285" w:rsidRPr="008D6571" w:rsidRDefault="00503285" w:rsidP="00E14795">
      <w:pPr>
        <w:spacing w:before="120"/>
        <w:jc w:val="center"/>
        <w:rPr>
          <w:rFonts w:asciiTheme="minorHAnsi" w:hAnsiTheme="minorHAnsi"/>
          <w:i/>
          <w:color w:val="000000"/>
          <w:sz w:val="20"/>
        </w:rPr>
      </w:pPr>
      <w:r w:rsidRPr="008D6571">
        <w:rPr>
          <w:rFonts w:asciiTheme="minorHAnsi" w:hAnsiTheme="minorHAnsi"/>
          <w:i/>
          <w:sz w:val="20"/>
        </w:rPr>
        <w:t>University</w:t>
      </w:r>
      <w:r w:rsidRPr="008D6571">
        <w:rPr>
          <w:rFonts w:asciiTheme="minorHAnsi" w:hAnsiTheme="minorHAnsi"/>
          <w:i/>
          <w:color w:val="000000"/>
          <w:sz w:val="20"/>
        </w:rPr>
        <w:t xml:space="preserve"> of Chemical Technology, </w:t>
      </w:r>
      <w:proofErr w:type="spellStart"/>
      <w:r w:rsidRPr="008D6571">
        <w:rPr>
          <w:rFonts w:asciiTheme="minorHAnsi" w:hAnsiTheme="minorHAnsi"/>
          <w:i/>
          <w:color w:val="000000"/>
          <w:sz w:val="20"/>
        </w:rPr>
        <w:t>Technicka</w:t>
      </w:r>
      <w:proofErr w:type="spellEnd"/>
      <w:r w:rsidRPr="008D6571">
        <w:rPr>
          <w:rFonts w:asciiTheme="minorHAnsi" w:hAnsiTheme="minorHAnsi"/>
          <w:i/>
          <w:color w:val="000000"/>
          <w:sz w:val="20"/>
        </w:rPr>
        <w:t xml:space="preserve"> 3, 16628 Prague 6, Czech </w:t>
      </w:r>
      <w:proofErr w:type="gramStart"/>
      <w:r w:rsidRPr="008D6571">
        <w:rPr>
          <w:rFonts w:asciiTheme="minorHAnsi" w:hAnsiTheme="minorHAnsi"/>
          <w:i/>
          <w:color w:val="000000"/>
          <w:sz w:val="20"/>
        </w:rPr>
        <w:t>republic</w:t>
      </w:r>
      <w:proofErr w:type="gramEnd"/>
    </w:p>
    <w:p w:rsidR="00503285" w:rsidRPr="008D6571" w:rsidRDefault="00503285" w:rsidP="00E14795">
      <w:pPr>
        <w:spacing w:before="120"/>
        <w:jc w:val="center"/>
        <w:rPr>
          <w:rFonts w:asciiTheme="minorHAnsi" w:hAnsiTheme="minorHAnsi"/>
          <w:bCs/>
          <w:i/>
          <w:color w:val="000000"/>
          <w:sz w:val="20"/>
          <w:lang w:val="en-US"/>
        </w:rPr>
      </w:pPr>
      <w:r w:rsidRPr="008D6571">
        <w:rPr>
          <w:rFonts w:asciiTheme="minorHAnsi" w:hAnsiTheme="minorHAnsi"/>
          <w:bCs/>
          <w:i/>
          <w:color w:val="000000"/>
          <w:sz w:val="20"/>
          <w:lang w:val="en-US"/>
        </w:rPr>
        <w:t>*Corresponding author: zdenek.bubnik@vscht.cz</w:t>
      </w:r>
    </w:p>
    <w:p w:rsidR="00503285" w:rsidRPr="008D6571" w:rsidRDefault="00503285" w:rsidP="00503285">
      <w:pPr>
        <w:rPr>
          <w:rFonts w:asciiTheme="minorHAnsi" w:hAnsiTheme="minorHAnsi"/>
          <w:b/>
          <w:bCs/>
          <w:color w:val="000000"/>
          <w:sz w:val="20"/>
          <w:lang w:val="en-US"/>
        </w:rPr>
      </w:pPr>
    </w:p>
    <w:p w:rsidR="00503285" w:rsidRPr="008D6571" w:rsidRDefault="00503285" w:rsidP="00503285">
      <w:pPr>
        <w:rPr>
          <w:rFonts w:ascii="Calibri" w:hAnsi="Calibri"/>
          <w:b/>
          <w:i/>
          <w:color w:val="000000"/>
          <w:sz w:val="20"/>
        </w:rPr>
      </w:pPr>
      <w:r w:rsidRPr="008D6571">
        <w:rPr>
          <w:rFonts w:ascii="Calibri" w:hAnsi="Calibri"/>
          <w:b/>
          <w:i/>
          <w:color w:val="000000"/>
          <w:sz w:val="20"/>
        </w:rPr>
        <w:t>Highlights</w:t>
      </w:r>
    </w:p>
    <w:p w:rsidR="00503285" w:rsidRPr="008D6571" w:rsidRDefault="00503285" w:rsidP="00503285">
      <w:pPr>
        <w:pStyle w:val="Paragrafoelenco"/>
        <w:numPr>
          <w:ilvl w:val="0"/>
          <w:numId w:val="18"/>
        </w:numPr>
        <w:jc w:val="both"/>
        <w:rPr>
          <w:rFonts w:ascii="Calibri" w:hAnsi="Calibri"/>
          <w:color w:val="000000"/>
          <w:sz w:val="20"/>
          <w:szCs w:val="20"/>
          <w:lang w:val="en-US"/>
        </w:rPr>
      </w:pPr>
      <w:r w:rsidRPr="008D6571">
        <w:rPr>
          <w:rFonts w:ascii="Calibri" w:hAnsi="Calibri"/>
          <w:color w:val="000000"/>
          <w:sz w:val="20"/>
          <w:szCs w:val="20"/>
          <w:lang w:val="en-US"/>
        </w:rPr>
        <w:t>Physical and chemical properties of sucrose and sugar solutions</w:t>
      </w:r>
    </w:p>
    <w:p w:rsidR="00503285" w:rsidRPr="008D6571" w:rsidRDefault="00503285" w:rsidP="00503285">
      <w:pPr>
        <w:pStyle w:val="Paragrafoelenco"/>
        <w:numPr>
          <w:ilvl w:val="0"/>
          <w:numId w:val="18"/>
        </w:numPr>
        <w:jc w:val="both"/>
        <w:rPr>
          <w:rFonts w:ascii="Calibri" w:hAnsi="Calibri"/>
          <w:color w:val="000000"/>
          <w:sz w:val="20"/>
          <w:szCs w:val="20"/>
          <w:lang w:val="en-US"/>
        </w:rPr>
      </w:pPr>
      <w:r w:rsidRPr="008D6571">
        <w:rPr>
          <w:rFonts w:ascii="Calibri" w:hAnsi="Calibri"/>
          <w:color w:val="000000"/>
          <w:sz w:val="20"/>
          <w:szCs w:val="20"/>
          <w:lang w:val="en-US"/>
        </w:rPr>
        <w:t>The growth kinetics of sugar crystals in pure and impure sugar solutions</w:t>
      </w:r>
    </w:p>
    <w:p w:rsidR="00503285" w:rsidRPr="008D6571" w:rsidRDefault="00503285" w:rsidP="00503285">
      <w:pPr>
        <w:pStyle w:val="Paragrafoelenco"/>
        <w:numPr>
          <w:ilvl w:val="0"/>
          <w:numId w:val="18"/>
        </w:numPr>
        <w:jc w:val="both"/>
        <w:rPr>
          <w:rFonts w:ascii="Calibri" w:hAnsi="Calibri"/>
          <w:color w:val="000000"/>
          <w:sz w:val="20"/>
          <w:szCs w:val="20"/>
          <w:lang w:val="en-US"/>
        </w:rPr>
      </w:pPr>
      <w:r w:rsidRPr="008D6571">
        <w:rPr>
          <w:rFonts w:ascii="Calibri" w:hAnsi="Calibri"/>
          <w:color w:val="000000"/>
          <w:sz w:val="20"/>
          <w:szCs w:val="20"/>
          <w:lang w:val="en-US"/>
        </w:rPr>
        <w:t>Simulation and mathematical modeling of new processes and technologies</w:t>
      </w:r>
    </w:p>
    <w:p w:rsidR="00503285" w:rsidRPr="008D6571" w:rsidRDefault="00503285" w:rsidP="00503285">
      <w:pPr>
        <w:pStyle w:val="Paragrafoelenco"/>
        <w:numPr>
          <w:ilvl w:val="0"/>
          <w:numId w:val="18"/>
        </w:numPr>
        <w:jc w:val="both"/>
        <w:rPr>
          <w:rFonts w:ascii="Calibri" w:hAnsi="Calibri"/>
          <w:color w:val="000000"/>
          <w:sz w:val="20"/>
          <w:szCs w:val="20"/>
        </w:rPr>
      </w:pPr>
      <w:r w:rsidRPr="008D6571">
        <w:rPr>
          <w:rFonts w:ascii="Calibri" w:hAnsi="Calibri"/>
          <w:color w:val="000000"/>
          <w:sz w:val="20"/>
          <w:szCs w:val="20"/>
          <w:lang w:val="en-US"/>
        </w:rPr>
        <w:t>Experimental work for industry and cooperation with industrial partners</w:t>
      </w:r>
    </w:p>
    <w:p w:rsidR="00503285" w:rsidRDefault="00503285" w:rsidP="00503285">
      <w:pPr>
        <w:rPr>
          <w:rFonts w:ascii="Calibri" w:hAnsi="Calibri"/>
          <w:color w:val="000000"/>
          <w:sz w:val="22"/>
          <w:szCs w:val="22"/>
        </w:rPr>
      </w:pPr>
    </w:p>
    <w:p w:rsidR="00503285" w:rsidRDefault="00503285" w:rsidP="00503285">
      <w:pPr>
        <w:rPr>
          <w:rFonts w:ascii="Calibri" w:hAnsi="Calibri"/>
          <w:color w:val="000000"/>
          <w:sz w:val="22"/>
          <w:szCs w:val="22"/>
        </w:rPr>
      </w:pPr>
      <w:r>
        <w:rPr>
          <w:rFonts w:ascii="Calibri" w:hAnsi="Calibri"/>
          <w:color w:val="000000"/>
          <w:sz w:val="22"/>
          <w:szCs w:val="22"/>
          <w:lang w:val="en-US"/>
        </w:rPr>
        <w:t>This paper represents a summary of most important research activities in sucrose crystallization, in which the Department of Carbohydrates and Cereals, part of the University of Chemistry and Technology (UCT) Prague, have been focused over the last 25 years. A wide range of these projects has been carried out in cooperation with many research institutes, universities and industrial partners.</w:t>
      </w:r>
    </w:p>
    <w:p w:rsidR="00503285" w:rsidRDefault="00503285" w:rsidP="00503285">
      <w:pPr>
        <w:rPr>
          <w:rFonts w:ascii="Calibri" w:hAnsi="Calibri"/>
          <w:color w:val="000000"/>
          <w:sz w:val="22"/>
          <w:szCs w:val="22"/>
        </w:rPr>
      </w:pPr>
      <w:r>
        <w:rPr>
          <w:rFonts w:ascii="Calibri" w:hAnsi="Calibri"/>
          <w:color w:val="000000"/>
          <w:sz w:val="22"/>
          <w:szCs w:val="22"/>
          <w:lang w:val="en-US"/>
        </w:rPr>
        <w:t xml:space="preserve">These activities can be divided into four main research areas that are interconnected and support each other. </w:t>
      </w:r>
    </w:p>
    <w:p w:rsidR="00503285" w:rsidRPr="00885A97" w:rsidRDefault="00503285" w:rsidP="00503285">
      <w:pPr>
        <w:spacing w:before="240"/>
        <w:rPr>
          <w:rFonts w:ascii="Calibri" w:hAnsi="Calibri"/>
          <w:b/>
          <w:color w:val="000000"/>
          <w:sz w:val="22"/>
          <w:szCs w:val="22"/>
        </w:rPr>
      </w:pPr>
      <w:r w:rsidRPr="00885A97">
        <w:rPr>
          <w:rFonts w:ascii="Calibri" w:hAnsi="Calibri"/>
          <w:b/>
          <w:color w:val="000000"/>
          <w:sz w:val="22"/>
          <w:szCs w:val="22"/>
          <w:lang w:val="en-US"/>
        </w:rPr>
        <w:t>1</w:t>
      </w:r>
      <w:r w:rsidRPr="00885A97">
        <w:rPr>
          <w:rFonts w:ascii="Calibri" w:hAnsi="Calibri"/>
          <w:b/>
          <w:color w:val="000000"/>
          <w:sz w:val="22"/>
          <w:szCs w:val="22"/>
          <w:vertAlign w:val="superscript"/>
          <w:lang w:val="en-US"/>
        </w:rPr>
        <w:t>st</w:t>
      </w:r>
      <w:r w:rsidRPr="00885A97">
        <w:rPr>
          <w:rFonts w:ascii="Calibri" w:hAnsi="Calibri"/>
          <w:b/>
          <w:color w:val="000000"/>
          <w:sz w:val="22"/>
          <w:szCs w:val="22"/>
          <w:lang w:val="en-US"/>
        </w:rPr>
        <w:t xml:space="preserve"> area: Physical and chemical properties of sucrose and sugar solutions</w:t>
      </w:r>
    </w:p>
    <w:p w:rsidR="00503285" w:rsidRDefault="00503285" w:rsidP="00503285">
      <w:pPr>
        <w:spacing w:before="120"/>
        <w:rPr>
          <w:rFonts w:ascii="Calibri" w:hAnsi="Calibri"/>
          <w:color w:val="000000"/>
          <w:sz w:val="22"/>
          <w:szCs w:val="22"/>
        </w:rPr>
      </w:pPr>
      <w:r>
        <w:rPr>
          <w:rFonts w:ascii="Calibri" w:hAnsi="Calibri"/>
          <w:color w:val="000000"/>
          <w:sz w:val="22"/>
          <w:szCs w:val="22"/>
          <w:lang w:val="en-US"/>
        </w:rPr>
        <w:t xml:space="preserve">The main condition for a successful control of the crystallization process is knowledge of physical properties of sucrose, other sugars and their impure solutions. At the beginning, it was necessary to obtain and verify these data experimentally. The most important properties to measure were: </w:t>
      </w:r>
      <w:r>
        <w:rPr>
          <w:rFonts w:ascii="Calibri" w:hAnsi="Calibri"/>
          <w:i/>
          <w:iCs/>
          <w:color w:val="000000"/>
          <w:sz w:val="22"/>
          <w:szCs w:val="22"/>
          <w:lang w:val="en-US"/>
        </w:rPr>
        <w:t>(a)</w:t>
      </w:r>
      <w:r>
        <w:rPr>
          <w:rFonts w:ascii="Calibri" w:hAnsi="Calibri"/>
          <w:color w:val="000000"/>
          <w:sz w:val="22"/>
          <w:szCs w:val="22"/>
          <w:lang w:val="en-US"/>
        </w:rPr>
        <w:t xml:space="preserve"> density of sugar solutions (cooperation with Prof. </w:t>
      </w:r>
      <w:proofErr w:type="spellStart"/>
      <w:r>
        <w:rPr>
          <w:rFonts w:ascii="Calibri" w:hAnsi="Calibri"/>
          <w:color w:val="000000"/>
          <w:sz w:val="22"/>
          <w:szCs w:val="22"/>
          <w:lang w:val="en-US"/>
        </w:rPr>
        <w:t>Dandar</w:t>
      </w:r>
      <w:proofErr w:type="spellEnd"/>
      <w:r>
        <w:rPr>
          <w:rFonts w:ascii="Calibri" w:hAnsi="Calibri"/>
          <w:color w:val="000000"/>
          <w:sz w:val="22"/>
          <w:szCs w:val="22"/>
          <w:lang w:val="en-US"/>
        </w:rPr>
        <w:t xml:space="preserve">, STU Bratislava); </w:t>
      </w:r>
      <w:r>
        <w:rPr>
          <w:rFonts w:ascii="Calibri" w:hAnsi="Calibri"/>
          <w:i/>
          <w:iCs/>
          <w:color w:val="000000"/>
          <w:sz w:val="22"/>
          <w:szCs w:val="22"/>
          <w:lang w:val="en-US"/>
        </w:rPr>
        <w:t>(b)</w:t>
      </w:r>
      <w:r>
        <w:rPr>
          <w:rFonts w:ascii="Calibri" w:hAnsi="Calibri"/>
          <w:color w:val="000000"/>
          <w:sz w:val="22"/>
          <w:szCs w:val="22"/>
          <w:lang w:val="en-US"/>
        </w:rPr>
        <w:t xml:space="preserve"> solubility of sugars in technical sugar solutions (cooperation with Dr. </w:t>
      </w:r>
      <w:proofErr w:type="spellStart"/>
      <w:r>
        <w:rPr>
          <w:rFonts w:ascii="Calibri" w:hAnsi="Calibri"/>
          <w:color w:val="000000"/>
          <w:sz w:val="22"/>
          <w:szCs w:val="22"/>
          <w:lang w:val="en-US"/>
        </w:rPr>
        <w:t>Parkin</w:t>
      </w:r>
      <w:proofErr w:type="spellEnd"/>
      <w:r>
        <w:rPr>
          <w:rFonts w:ascii="Calibri" w:hAnsi="Calibri"/>
          <w:color w:val="000000"/>
          <w:sz w:val="22"/>
          <w:szCs w:val="22"/>
          <w:lang w:val="en-US"/>
        </w:rPr>
        <w:t xml:space="preserve">, the British Sugar Research Centre in Norwich); </w:t>
      </w:r>
      <w:r>
        <w:rPr>
          <w:rFonts w:ascii="Calibri" w:hAnsi="Calibri"/>
          <w:i/>
          <w:iCs/>
          <w:color w:val="000000"/>
          <w:sz w:val="22"/>
          <w:szCs w:val="22"/>
          <w:lang w:val="en-US"/>
        </w:rPr>
        <w:t>(c)</w:t>
      </w:r>
      <w:r>
        <w:rPr>
          <w:rFonts w:ascii="Calibri" w:hAnsi="Calibri"/>
          <w:color w:val="000000"/>
          <w:sz w:val="22"/>
          <w:szCs w:val="22"/>
          <w:lang w:val="en-US"/>
        </w:rPr>
        <w:t xml:space="preserve"> the effect of impurities on a shape of sugar crystals (cooperation with prof. </w:t>
      </w:r>
      <w:proofErr w:type="spellStart"/>
      <w:r>
        <w:rPr>
          <w:rFonts w:ascii="Calibri" w:hAnsi="Calibri"/>
          <w:color w:val="000000"/>
          <w:sz w:val="22"/>
          <w:szCs w:val="22"/>
          <w:lang w:val="en-US"/>
        </w:rPr>
        <w:t>Mantovani</w:t>
      </w:r>
      <w:proofErr w:type="spellEnd"/>
      <w:r>
        <w:rPr>
          <w:rFonts w:ascii="Calibri" w:hAnsi="Calibri"/>
          <w:color w:val="000000"/>
          <w:sz w:val="22"/>
          <w:szCs w:val="22"/>
          <w:lang w:val="en-US"/>
        </w:rPr>
        <w:t xml:space="preserve"> and Prof. </w:t>
      </w:r>
      <w:proofErr w:type="spellStart"/>
      <w:r>
        <w:rPr>
          <w:rFonts w:ascii="Calibri" w:hAnsi="Calibri"/>
          <w:color w:val="000000"/>
          <w:sz w:val="22"/>
          <w:szCs w:val="22"/>
          <w:lang w:val="en-US"/>
        </w:rPr>
        <w:t>Vaccari</w:t>
      </w:r>
      <w:proofErr w:type="spellEnd"/>
      <w:r>
        <w:rPr>
          <w:rFonts w:ascii="Calibri" w:hAnsi="Calibri"/>
          <w:color w:val="000000"/>
          <w:sz w:val="22"/>
          <w:szCs w:val="22"/>
          <w:lang w:val="en-US"/>
        </w:rPr>
        <w:t xml:space="preserve">, University of Ferrara); and </w:t>
      </w:r>
      <w:r>
        <w:rPr>
          <w:rFonts w:ascii="Calibri" w:hAnsi="Calibri"/>
          <w:i/>
          <w:iCs/>
          <w:color w:val="000000"/>
          <w:sz w:val="22"/>
          <w:szCs w:val="22"/>
          <w:lang w:val="en-US"/>
        </w:rPr>
        <w:t>(d)</w:t>
      </w:r>
      <w:r>
        <w:rPr>
          <w:rFonts w:ascii="Calibri" w:hAnsi="Calibri"/>
          <w:color w:val="000000"/>
          <w:sz w:val="22"/>
          <w:szCs w:val="22"/>
          <w:lang w:val="en-US"/>
        </w:rPr>
        <w:t xml:space="preserve"> the increase of boiling point of sugar solutions (Dr. </w:t>
      </w:r>
      <w:r w:rsidRPr="00572545">
        <w:rPr>
          <w:rFonts w:ascii="Calibri" w:hAnsi="Calibri"/>
          <w:color w:val="000000"/>
          <w:sz w:val="22"/>
          <w:szCs w:val="22"/>
          <w:lang w:val="en-US"/>
        </w:rPr>
        <w:t>Sarka, UCT Prague). This work involved a modification and/or design of new experimental devices. The most important data and results have been published in professional and scientific papers; included in the SUGAR TECHNOLOGY MANUAL (authors: Bubnik, Bruhns, Kadlec, Urban); and presented in congresses, such as CITS</w:t>
      </w:r>
      <w:r>
        <w:rPr>
          <w:rFonts w:ascii="Calibri" w:hAnsi="Calibri"/>
          <w:color w:val="000000"/>
          <w:sz w:val="22"/>
          <w:szCs w:val="22"/>
          <w:lang w:val="en-US"/>
        </w:rPr>
        <w:t>,</w:t>
      </w:r>
      <w:r w:rsidRPr="00572545">
        <w:rPr>
          <w:rFonts w:ascii="Calibri" w:hAnsi="Calibri"/>
          <w:color w:val="000000"/>
          <w:sz w:val="22"/>
          <w:szCs w:val="22"/>
          <w:lang w:val="en-US"/>
        </w:rPr>
        <w:t xml:space="preserve"> </w:t>
      </w:r>
      <w:proofErr w:type="spellStart"/>
      <w:r w:rsidRPr="00572545">
        <w:rPr>
          <w:rFonts w:ascii="Calibri" w:hAnsi="Calibri"/>
          <w:color w:val="000000"/>
          <w:sz w:val="22"/>
          <w:szCs w:val="22"/>
          <w:lang w:val="en-US"/>
        </w:rPr>
        <w:t>ESST</w:t>
      </w:r>
      <w:proofErr w:type="spellEnd"/>
      <w:r w:rsidRPr="00572545">
        <w:rPr>
          <w:rFonts w:ascii="Calibri" w:hAnsi="Calibri"/>
          <w:color w:val="000000"/>
          <w:sz w:val="22"/>
          <w:szCs w:val="22"/>
          <w:lang w:val="en-US"/>
        </w:rPr>
        <w:t xml:space="preserve"> and </w:t>
      </w:r>
      <w:proofErr w:type="spellStart"/>
      <w:r w:rsidRPr="00572545">
        <w:rPr>
          <w:rFonts w:ascii="Calibri" w:hAnsi="Calibri"/>
          <w:color w:val="000000"/>
          <w:sz w:val="22"/>
          <w:szCs w:val="22"/>
          <w:lang w:val="en-US"/>
        </w:rPr>
        <w:t>AvH</w:t>
      </w:r>
      <w:proofErr w:type="spellEnd"/>
      <w:r w:rsidRPr="00572545">
        <w:rPr>
          <w:rFonts w:ascii="Calibri" w:hAnsi="Calibri"/>
          <w:color w:val="000000"/>
          <w:sz w:val="22"/>
          <w:szCs w:val="22"/>
          <w:lang w:val="en-US"/>
        </w:rPr>
        <w:t>.</w:t>
      </w:r>
    </w:p>
    <w:p w:rsidR="00503285" w:rsidRPr="00885A97" w:rsidRDefault="00503285" w:rsidP="00503285">
      <w:pPr>
        <w:spacing w:before="240"/>
        <w:rPr>
          <w:rFonts w:ascii="Calibri" w:hAnsi="Calibri"/>
          <w:b/>
          <w:color w:val="000000"/>
          <w:sz w:val="22"/>
          <w:szCs w:val="22"/>
        </w:rPr>
      </w:pPr>
      <w:r w:rsidRPr="00885A97">
        <w:rPr>
          <w:rFonts w:ascii="Calibri" w:hAnsi="Calibri"/>
          <w:b/>
          <w:color w:val="000000"/>
          <w:sz w:val="22"/>
          <w:szCs w:val="22"/>
          <w:lang w:val="en-US"/>
        </w:rPr>
        <w:t>2</w:t>
      </w:r>
      <w:r w:rsidRPr="00885A97">
        <w:rPr>
          <w:rFonts w:ascii="Calibri" w:hAnsi="Calibri"/>
          <w:b/>
          <w:color w:val="000000"/>
          <w:sz w:val="22"/>
          <w:szCs w:val="22"/>
          <w:vertAlign w:val="superscript"/>
          <w:lang w:val="en-US"/>
        </w:rPr>
        <w:t>nd</w:t>
      </w:r>
      <w:r w:rsidRPr="00885A97">
        <w:rPr>
          <w:rFonts w:ascii="Calibri" w:hAnsi="Calibri"/>
          <w:b/>
          <w:color w:val="000000"/>
          <w:sz w:val="22"/>
          <w:szCs w:val="22"/>
          <w:lang w:val="en-US"/>
        </w:rPr>
        <w:t xml:space="preserve"> area: The growth kinetics of sugar crystals in pure and impure sugar solutions</w:t>
      </w:r>
    </w:p>
    <w:p w:rsidR="00503285" w:rsidRDefault="00503285" w:rsidP="00503285">
      <w:pPr>
        <w:spacing w:before="120"/>
        <w:rPr>
          <w:rFonts w:ascii="Calibri" w:hAnsi="Calibri"/>
          <w:color w:val="000000"/>
          <w:sz w:val="22"/>
          <w:szCs w:val="22"/>
        </w:rPr>
      </w:pPr>
      <w:r>
        <w:rPr>
          <w:rFonts w:ascii="Calibri" w:hAnsi="Calibri"/>
          <w:color w:val="000000"/>
          <w:sz w:val="22"/>
          <w:szCs w:val="22"/>
          <w:lang w:val="en-US"/>
        </w:rPr>
        <w:t>This area included work on gathering kinetic data that describe the growth of sugar crystals under conditions simulating the industrial environment. Equations describing the crystallization process have been suggested and verified using the data obtained from the 1</w:t>
      </w:r>
      <w:r>
        <w:rPr>
          <w:rFonts w:ascii="Calibri" w:hAnsi="Calibri"/>
          <w:color w:val="000000"/>
          <w:sz w:val="22"/>
          <w:szCs w:val="22"/>
          <w:vertAlign w:val="superscript"/>
          <w:lang w:val="en-US"/>
        </w:rPr>
        <w:t>st</w:t>
      </w:r>
      <w:r>
        <w:rPr>
          <w:rFonts w:ascii="Calibri" w:hAnsi="Calibri"/>
          <w:color w:val="000000"/>
          <w:sz w:val="22"/>
          <w:szCs w:val="22"/>
          <w:lang w:val="en-US"/>
        </w:rPr>
        <w:t xml:space="preserve"> research area. Newly designed and built experimental equipment have been also used in laboratory and pilot plant trials.</w:t>
      </w:r>
    </w:p>
    <w:p w:rsidR="00503285" w:rsidRDefault="00503285" w:rsidP="00503285">
      <w:pPr>
        <w:rPr>
          <w:rFonts w:ascii="Calibri" w:hAnsi="Calibri"/>
          <w:color w:val="000000"/>
          <w:sz w:val="22"/>
          <w:szCs w:val="22"/>
        </w:rPr>
      </w:pPr>
      <w:r>
        <w:rPr>
          <w:rFonts w:ascii="Calibri" w:hAnsi="Calibri"/>
          <w:color w:val="000000"/>
          <w:sz w:val="22"/>
          <w:szCs w:val="22"/>
          <w:lang w:val="en-US"/>
        </w:rPr>
        <w:lastRenderedPageBreak/>
        <w:t xml:space="preserve">Ultrasonic techniques for measurement of properties of sugar solutions and suspensions as well as US methods for determination of the metastable zone width have been developed and applied for sucrose crystallization control. </w:t>
      </w:r>
    </w:p>
    <w:p w:rsidR="00503285" w:rsidRDefault="00503285" w:rsidP="00503285">
      <w:pPr>
        <w:rPr>
          <w:rFonts w:ascii="Calibri" w:hAnsi="Calibri"/>
          <w:color w:val="000000"/>
          <w:sz w:val="22"/>
          <w:szCs w:val="22"/>
        </w:rPr>
      </w:pPr>
      <w:r>
        <w:rPr>
          <w:rFonts w:ascii="Calibri" w:hAnsi="Calibri"/>
          <w:color w:val="000000"/>
          <w:sz w:val="22"/>
          <w:szCs w:val="22"/>
          <w:lang w:val="en-US"/>
        </w:rPr>
        <w:t xml:space="preserve">In cooperation with Prof. </w:t>
      </w:r>
      <w:proofErr w:type="spellStart"/>
      <w:r>
        <w:rPr>
          <w:rFonts w:ascii="Calibri" w:hAnsi="Calibri"/>
          <w:color w:val="000000"/>
          <w:sz w:val="22"/>
          <w:szCs w:val="22"/>
          <w:lang w:val="en-US"/>
        </w:rPr>
        <w:t>Mathlouthi</w:t>
      </w:r>
      <w:proofErr w:type="spellEnd"/>
      <w:r>
        <w:rPr>
          <w:rFonts w:ascii="Calibri" w:hAnsi="Calibri"/>
          <w:color w:val="000000"/>
          <w:sz w:val="22"/>
          <w:szCs w:val="22"/>
          <w:lang w:val="en-US"/>
        </w:rPr>
        <w:t xml:space="preserve"> from the </w:t>
      </w:r>
      <w:proofErr w:type="spellStart"/>
      <w:r>
        <w:rPr>
          <w:rFonts w:ascii="Calibri" w:hAnsi="Calibri"/>
          <w:color w:val="000000"/>
          <w:sz w:val="22"/>
          <w:szCs w:val="22"/>
          <w:lang w:val="en-US"/>
        </w:rPr>
        <w:t>Universite</w:t>
      </w:r>
      <w:proofErr w:type="spellEnd"/>
      <w:r>
        <w:rPr>
          <w:rFonts w:ascii="Calibri" w:hAnsi="Calibri"/>
          <w:color w:val="000000"/>
          <w:sz w:val="22"/>
          <w:szCs w:val="22"/>
          <w:lang w:val="en-US"/>
        </w:rPr>
        <w:t xml:space="preserve"> de Reims Champagne-Ardenne, a new image analysis method has been developed for control of the crystal formation and evaluation of crystal size distribution in crystallization processes.</w:t>
      </w:r>
    </w:p>
    <w:p w:rsidR="00503285" w:rsidRPr="00885A97" w:rsidRDefault="00503285" w:rsidP="00503285">
      <w:pPr>
        <w:spacing w:before="240"/>
        <w:rPr>
          <w:rFonts w:ascii="Calibri" w:hAnsi="Calibri"/>
          <w:b/>
          <w:color w:val="000000"/>
          <w:sz w:val="22"/>
          <w:szCs w:val="22"/>
        </w:rPr>
      </w:pPr>
      <w:r w:rsidRPr="00885A97">
        <w:rPr>
          <w:rFonts w:ascii="Calibri" w:hAnsi="Calibri"/>
          <w:b/>
          <w:color w:val="000000"/>
          <w:sz w:val="22"/>
          <w:szCs w:val="22"/>
          <w:lang w:val="en-US"/>
        </w:rPr>
        <w:t>3</w:t>
      </w:r>
      <w:r w:rsidRPr="00885A97">
        <w:rPr>
          <w:rFonts w:ascii="Calibri" w:hAnsi="Calibri"/>
          <w:b/>
          <w:color w:val="000000"/>
          <w:sz w:val="22"/>
          <w:szCs w:val="22"/>
          <w:vertAlign w:val="superscript"/>
          <w:lang w:val="en-US"/>
        </w:rPr>
        <w:t>rd</w:t>
      </w:r>
      <w:r w:rsidRPr="00885A97">
        <w:rPr>
          <w:rFonts w:ascii="Calibri" w:hAnsi="Calibri"/>
          <w:b/>
          <w:color w:val="000000"/>
          <w:sz w:val="22"/>
          <w:szCs w:val="22"/>
          <w:lang w:val="en-US"/>
        </w:rPr>
        <w:t xml:space="preserve"> area: Simulation and mathematical modeling of new processes and technologies</w:t>
      </w:r>
    </w:p>
    <w:p w:rsidR="00503285" w:rsidRDefault="00503285" w:rsidP="00503285">
      <w:pPr>
        <w:spacing w:before="120"/>
        <w:rPr>
          <w:rFonts w:ascii="Calibri" w:hAnsi="Calibri"/>
          <w:color w:val="000000"/>
          <w:sz w:val="22"/>
          <w:szCs w:val="22"/>
        </w:rPr>
      </w:pPr>
      <w:r>
        <w:rPr>
          <w:rFonts w:ascii="Calibri" w:hAnsi="Calibri"/>
          <w:color w:val="000000"/>
          <w:sz w:val="22"/>
          <w:szCs w:val="22"/>
          <w:lang w:val="en-US"/>
        </w:rPr>
        <w:t xml:space="preserve">Physical data about sugar solution properties and kinetic equations became an indispensable condition for further work on creation of new technological diagrams; simulation and modeling of processes; and not least, design of new manufacturing process diagrams for industrial partners. These activities were carried out under the European project Copernicus SUCLEAN that has been focused on raw juice crystallization and design and modeling of new sugar processing diagram. Partners in this project were: University of Ferrara, </w:t>
      </w:r>
      <w:r w:rsidRPr="00572545">
        <w:rPr>
          <w:rFonts w:ascii="Calibri" w:hAnsi="Calibri"/>
          <w:color w:val="000000"/>
          <w:sz w:val="22"/>
          <w:szCs w:val="22"/>
          <w:lang w:val="en-US"/>
        </w:rPr>
        <w:t xml:space="preserve">UMIST Manchester (Dr. </w:t>
      </w:r>
      <w:proofErr w:type="spellStart"/>
      <w:r w:rsidRPr="00572545">
        <w:rPr>
          <w:rFonts w:ascii="Calibri" w:hAnsi="Calibri"/>
          <w:color w:val="000000"/>
          <w:sz w:val="22"/>
          <w:szCs w:val="22"/>
          <w:lang w:val="en-US"/>
        </w:rPr>
        <w:t>Klemes</w:t>
      </w:r>
      <w:proofErr w:type="spellEnd"/>
      <w:r w:rsidRPr="00572545">
        <w:rPr>
          <w:rFonts w:ascii="Calibri" w:hAnsi="Calibri"/>
          <w:color w:val="000000"/>
          <w:sz w:val="22"/>
          <w:szCs w:val="22"/>
          <w:lang w:val="en-US"/>
        </w:rPr>
        <w:t xml:space="preserve">), </w:t>
      </w:r>
      <w:proofErr w:type="spellStart"/>
      <w:r w:rsidRPr="00572545">
        <w:rPr>
          <w:rFonts w:ascii="Calibri" w:hAnsi="Calibri"/>
          <w:color w:val="000000"/>
          <w:sz w:val="22"/>
          <w:szCs w:val="22"/>
          <w:lang w:val="en-US"/>
        </w:rPr>
        <w:t>UCT</w:t>
      </w:r>
      <w:proofErr w:type="spellEnd"/>
      <w:r w:rsidRPr="00572545">
        <w:rPr>
          <w:rFonts w:ascii="Calibri" w:hAnsi="Calibri"/>
          <w:color w:val="000000"/>
          <w:sz w:val="22"/>
          <w:szCs w:val="22"/>
          <w:lang w:val="en-US"/>
        </w:rPr>
        <w:t xml:space="preserve"> Prague and </w:t>
      </w:r>
      <w:proofErr w:type="spellStart"/>
      <w:r w:rsidRPr="00572545">
        <w:rPr>
          <w:rFonts w:ascii="Calibri" w:hAnsi="Calibri"/>
          <w:color w:val="000000"/>
          <w:sz w:val="22"/>
          <w:szCs w:val="22"/>
          <w:lang w:val="en-US"/>
        </w:rPr>
        <w:t>Politechnika</w:t>
      </w:r>
      <w:proofErr w:type="spellEnd"/>
      <w:r w:rsidRPr="00572545">
        <w:rPr>
          <w:rFonts w:ascii="Calibri" w:hAnsi="Calibri"/>
          <w:color w:val="000000"/>
          <w:sz w:val="22"/>
          <w:szCs w:val="22"/>
          <w:lang w:val="en-US"/>
        </w:rPr>
        <w:t xml:space="preserve"> </w:t>
      </w:r>
      <w:proofErr w:type="spellStart"/>
      <w:r w:rsidRPr="00572545">
        <w:rPr>
          <w:rFonts w:ascii="Calibri" w:hAnsi="Calibri"/>
          <w:color w:val="000000"/>
          <w:sz w:val="22"/>
          <w:szCs w:val="22"/>
          <w:lang w:val="en-US"/>
        </w:rPr>
        <w:t>Warszawska</w:t>
      </w:r>
      <w:proofErr w:type="spellEnd"/>
      <w:r w:rsidRPr="00572545">
        <w:rPr>
          <w:rFonts w:ascii="Calibri" w:hAnsi="Calibri"/>
          <w:color w:val="000000"/>
          <w:sz w:val="22"/>
          <w:szCs w:val="22"/>
          <w:lang w:val="en-US"/>
        </w:rPr>
        <w:t xml:space="preserve"> </w:t>
      </w:r>
      <w:proofErr w:type="spellStart"/>
      <w:r w:rsidRPr="00572545">
        <w:rPr>
          <w:rFonts w:ascii="Calibri" w:hAnsi="Calibri"/>
          <w:color w:val="000000"/>
          <w:sz w:val="22"/>
          <w:szCs w:val="22"/>
          <w:lang w:val="en-US"/>
        </w:rPr>
        <w:t>Fillie</w:t>
      </w:r>
      <w:proofErr w:type="spellEnd"/>
      <w:r w:rsidRPr="00572545">
        <w:rPr>
          <w:rFonts w:ascii="Calibri" w:hAnsi="Calibri"/>
          <w:color w:val="000000"/>
          <w:sz w:val="22"/>
          <w:szCs w:val="22"/>
          <w:lang w:val="en-US"/>
        </w:rPr>
        <w:t xml:space="preserve"> Plock (Prof. </w:t>
      </w:r>
      <w:proofErr w:type="spellStart"/>
      <w:r w:rsidRPr="00572545">
        <w:rPr>
          <w:rFonts w:ascii="Calibri" w:hAnsi="Calibri"/>
          <w:color w:val="000000"/>
          <w:sz w:val="22"/>
          <w:szCs w:val="22"/>
          <w:lang w:val="en-US"/>
        </w:rPr>
        <w:t>Urbaniec</w:t>
      </w:r>
      <w:proofErr w:type="spellEnd"/>
      <w:r w:rsidRPr="00572545">
        <w:rPr>
          <w:rFonts w:ascii="Calibri" w:hAnsi="Calibri"/>
          <w:color w:val="000000"/>
          <w:sz w:val="22"/>
          <w:szCs w:val="22"/>
          <w:lang w:val="en-US"/>
        </w:rPr>
        <w:t>). An</w:t>
      </w:r>
      <w:r>
        <w:rPr>
          <w:rFonts w:ascii="Calibri" w:hAnsi="Calibri"/>
          <w:color w:val="000000"/>
          <w:sz w:val="22"/>
          <w:szCs w:val="22"/>
          <w:lang w:val="en-US"/>
        </w:rPr>
        <w:t xml:space="preserve"> essential part of the research was a study of application of membrane filtration (MF and NF) for purification of sugar solutions before crystallization carried out in cooperation with LSU Baton Rouge, USA.</w:t>
      </w:r>
    </w:p>
    <w:p w:rsidR="00503285" w:rsidRPr="00885A97" w:rsidRDefault="00503285" w:rsidP="00503285">
      <w:pPr>
        <w:pBdr>
          <w:bottom w:val="single" w:sz="6" w:space="1" w:color="00000A"/>
        </w:pBdr>
        <w:spacing w:before="240"/>
        <w:rPr>
          <w:rFonts w:ascii="Calibri" w:hAnsi="Calibri"/>
          <w:b/>
          <w:color w:val="000000"/>
          <w:sz w:val="22"/>
          <w:szCs w:val="22"/>
        </w:rPr>
      </w:pPr>
      <w:r w:rsidRPr="00885A97">
        <w:rPr>
          <w:rFonts w:ascii="Calibri" w:hAnsi="Calibri"/>
          <w:b/>
          <w:color w:val="000000"/>
          <w:sz w:val="22"/>
          <w:szCs w:val="22"/>
          <w:lang w:val="en-US"/>
        </w:rPr>
        <w:t>4</w:t>
      </w:r>
      <w:r w:rsidRPr="00885A97">
        <w:rPr>
          <w:rFonts w:ascii="Calibri" w:hAnsi="Calibri"/>
          <w:b/>
          <w:color w:val="000000"/>
          <w:sz w:val="22"/>
          <w:szCs w:val="22"/>
          <w:vertAlign w:val="superscript"/>
          <w:lang w:val="en-US"/>
        </w:rPr>
        <w:t>th</w:t>
      </w:r>
      <w:r w:rsidRPr="00885A97">
        <w:rPr>
          <w:rFonts w:ascii="Calibri" w:hAnsi="Calibri"/>
          <w:b/>
          <w:color w:val="000000"/>
          <w:sz w:val="22"/>
          <w:szCs w:val="22"/>
          <w:lang w:val="en-US"/>
        </w:rPr>
        <w:t xml:space="preserve"> area: Experimental work for industry and cooperation with industrial partners</w:t>
      </w:r>
    </w:p>
    <w:p w:rsidR="00503285" w:rsidRDefault="00503285" w:rsidP="00503285">
      <w:pPr>
        <w:pBdr>
          <w:bottom w:val="single" w:sz="6" w:space="1" w:color="00000A"/>
        </w:pBdr>
        <w:spacing w:before="120"/>
        <w:rPr>
          <w:rFonts w:ascii="Calibri" w:hAnsi="Calibri"/>
          <w:color w:val="000000"/>
          <w:sz w:val="22"/>
          <w:szCs w:val="22"/>
          <w:lang w:val="en-US"/>
        </w:rPr>
      </w:pPr>
      <w:r>
        <w:rPr>
          <w:rFonts w:ascii="Calibri" w:hAnsi="Calibri"/>
          <w:color w:val="000000"/>
          <w:sz w:val="22"/>
          <w:szCs w:val="22"/>
          <w:lang w:val="en-US"/>
        </w:rPr>
        <w:t xml:space="preserve">The fourth part of our activities involves application of experimental data in measurement and modeling of processes in real sugar manufactures. Significant cooperating partners were VUC Prague (continuous crystallizer, Dr. Gebler), sugar factory TTD </w:t>
      </w:r>
      <w:proofErr w:type="spellStart"/>
      <w:r>
        <w:rPr>
          <w:rFonts w:ascii="Calibri" w:hAnsi="Calibri"/>
          <w:color w:val="000000"/>
          <w:sz w:val="22"/>
          <w:szCs w:val="22"/>
          <w:lang w:val="en-US"/>
        </w:rPr>
        <w:t>Dobrovice</w:t>
      </w:r>
      <w:proofErr w:type="spellEnd"/>
      <w:r>
        <w:rPr>
          <w:rFonts w:ascii="Calibri" w:hAnsi="Calibri"/>
          <w:color w:val="000000"/>
          <w:sz w:val="22"/>
          <w:szCs w:val="22"/>
          <w:lang w:val="en-US"/>
        </w:rPr>
        <w:t xml:space="preserve"> and other Czech sugar plants, ZVU Hradec Kralove, </w:t>
      </w:r>
      <w:r w:rsidRPr="00572545">
        <w:rPr>
          <w:rFonts w:ascii="Calibri" w:hAnsi="Calibri"/>
          <w:color w:val="000000"/>
          <w:sz w:val="22"/>
          <w:szCs w:val="22"/>
          <w:lang w:val="en-US"/>
        </w:rPr>
        <w:t>Czech Technical University Prague, and the Mikropur Comp</w:t>
      </w:r>
      <w:r>
        <w:rPr>
          <w:rFonts w:ascii="Calibri" w:hAnsi="Calibri"/>
          <w:color w:val="000000"/>
          <w:sz w:val="22"/>
          <w:szCs w:val="22"/>
          <w:lang w:val="en-US"/>
        </w:rPr>
        <w:t xml:space="preserve">any Hradec Kralove (Dr. </w:t>
      </w:r>
      <w:proofErr w:type="spellStart"/>
      <w:r>
        <w:rPr>
          <w:rFonts w:ascii="Calibri" w:hAnsi="Calibri"/>
          <w:color w:val="000000"/>
          <w:sz w:val="22"/>
          <w:szCs w:val="22"/>
          <w:lang w:val="en-US"/>
        </w:rPr>
        <w:t>Pridal</w:t>
      </w:r>
      <w:proofErr w:type="spellEnd"/>
      <w:r>
        <w:rPr>
          <w:rFonts w:ascii="Calibri" w:hAnsi="Calibri"/>
          <w:color w:val="000000"/>
          <w:sz w:val="22"/>
          <w:szCs w:val="22"/>
          <w:lang w:val="en-US"/>
        </w:rPr>
        <w:t>).</w:t>
      </w: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headerReference w:type="default" r:id="rId8"/>
      <w:headerReference w:type="first" r:id="rId9"/>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26E" w:rsidRDefault="0026326E" w:rsidP="004F5E36">
      <w:r>
        <w:separator/>
      </w:r>
    </w:p>
  </w:endnote>
  <w:endnote w:type="continuationSeparator" w:id="0">
    <w:p w:rsidR="0026326E" w:rsidRDefault="0026326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26E" w:rsidRDefault="0026326E" w:rsidP="004F5E36">
      <w:r>
        <w:separator/>
      </w:r>
    </w:p>
  </w:footnote>
  <w:footnote w:type="continuationSeparator" w:id="0">
    <w:p w:rsidR="0026326E" w:rsidRDefault="0026326E"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Intestazione"/>
    </w:pP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3E4EA0"/>
    <w:multiLevelType w:val="hybridMultilevel"/>
    <w:tmpl w:val="0DB4FC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2"/>
  </w:num>
  <w:num w:numId="14">
    <w:abstractNumId w:val="15"/>
  </w:num>
  <w:num w:numId="15">
    <w:abstractNumId w:val="16"/>
  </w:num>
  <w:num w:numId="16">
    <w:abstractNumId w:val="17"/>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37C93"/>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6326E"/>
    <w:rsid w:val="0027221A"/>
    <w:rsid w:val="00275B61"/>
    <w:rsid w:val="002D1F12"/>
    <w:rsid w:val="003009B7"/>
    <w:rsid w:val="0030469C"/>
    <w:rsid w:val="003723D4"/>
    <w:rsid w:val="003A7D1C"/>
    <w:rsid w:val="003D506E"/>
    <w:rsid w:val="0046164A"/>
    <w:rsid w:val="00462DCD"/>
    <w:rsid w:val="004D1162"/>
    <w:rsid w:val="004E4DD6"/>
    <w:rsid w:val="004F5E36"/>
    <w:rsid w:val="00503285"/>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14795"/>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503285"/>
    <w:pPr>
      <w:tabs>
        <w:tab w:val="clear" w:pos="7100"/>
      </w:tabs>
      <w:spacing w:line="240" w:lineRule="auto"/>
      <w:ind w:left="720"/>
      <w:contextualSpacing/>
      <w:jc w:val="left"/>
    </w:pPr>
    <w:rPr>
      <w:rFonts w:ascii="Liberation Serif" w:eastAsia="Noto Sans CJK SC Regular" w:hAnsi="Liberation Serif" w:cs="Mangal"/>
      <w:color w:val="00000A"/>
      <w:sz w:val="24"/>
      <w:szCs w:val="21"/>
      <w:lang w:val="cs-CZ"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D9668-5032-4524-ABFB-BA6EAF24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686</Words>
  <Characters>3912</Characters>
  <Application>Microsoft Office Word</Application>
  <DocSecurity>0</DocSecurity>
  <Lines>32</Lines>
  <Paragraphs>9</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4</cp:revision>
  <cp:lastPrinted>2015-05-12T18:31:00Z</cp:lastPrinted>
  <dcterms:created xsi:type="dcterms:W3CDTF">2019-07-01T15:04:00Z</dcterms:created>
  <dcterms:modified xsi:type="dcterms:W3CDTF">2019-07-02T09:41:00Z</dcterms:modified>
</cp:coreProperties>
</file>