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6C5BF"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63CCFB03" w14:textId="19F0C182" w:rsidR="00704BDF" w:rsidRPr="00DE0019" w:rsidRDefault="000E0BE3" w:rsidP="00967D04">
      <w:pPr>
        <w:pStyle w:val="TitleLine"/>
        <w:rPr>
          <w:rFonts w:asciiTheme="minorHAnsi" w:eastAsia="MS PGothic" w:hAnsiTheme="minorHAnsi"/>
          <w:b w:val="0"/>
          <w:bCs w:val="0"/>
          <w:lang w:val="en-US" w:eastAsia="ko-KR"/>
        </w:rPr>
      </w:pPr>
      <w:r>
        <w:rPr>
          <w:lang w:val="en-US"/>
        </w:rPr>
        <w:t>Experimental Investigations on Dynamic</w:t>
      </w:r>
      <w:r w:rsidR="006229C0" w:rsidRPr="004F12A1">
        <w:rPr>
          <w:lang w:val="en-US"/>
        </w:rPr>
        <w:t xml:space="preserve"> co-</w:t>
      </w:r>
      <w:r w:rsidR="006229C0">
        <w:rPr>
          <w:lang w:val="en-US"/>
        </w:rPr>
        <w:t>M</w:t>
      </w:r>
      <w:r w:rsidR="006229C0" w:rsidRPr="004F12A1">
        <w:rPr>
          <w:lang w:val="en-US"/>
        </w:rPr>
        <w:t>ethanation</w:t>
      </w:r>
      <w:r w:rsidR="006229C0">
        <w:rPr>
          <w:lang w:val="en-US"/>
        </w:rPr>
        <w:t xml:space="preserve"> of CO/CO</w:t>
      </w:r>
      <w:r w:rsidR="006229C0" w:rsidRPr="002D3743">
        <w:rPr>
          <w:vertAlign w:val="subscript"/>
          <w:lang w:val="en-US"/>
        </w:rPr>
        <w:t>2</w:t>
      </w:r>
      <w:r w:rsidR="006229C0">
        <w:rPr>
          <w:lang w:val="en-US"/>
        </w:rPr>
        <w:t xml:space="preserve"> mixtures using Ni/Al</w:t>
      </w:r>
      <w:r w:rsidR="006229C0" w:rsidRPr="002D3743">
        <w:rPr>
          <w:vertAlign w:val="subscript"/>
          <w:lang w:val="en-US"/>
        </w:rPr>
        <w:t>2</w:t>
      </w:r>
      <w:r w:rsidR="006229C0">
        <w:rPr>
          <w:lang w:val="en-US"/>
        </w:rPr>
        <w:t>O</w:t>
      </w:r>
      <w:r w:rsidR="006229C0" w:rsidRPr="002D3743">
        <w:rPr>
          <w:vertAlign w:val="subscript"/>
          <w:lang w:val="en-US"/>
        </w:rPr>
        <w:t>3</w:t>
      </w:r>
      <w:r w:rsidR="006229C0">
        <w:rPr>
          <w:lang w:val="en-US"/>
        </w:rPr>
        <w:t xml:space="preserve"> Catalysts</w:t>
      </w:r>
    </w:p>
    <w:p w14:paraId="49C69EFF" w14:textId="443C5152" w:rsidR="00DE0019" w:rsidRPr="00967D04" w:rsidRDefault="00967D04" w:rsidP="00E9264E">
      <w:pPr>
        <w:snapToGrid w:val="0"/>
        <w:spacing w:after="120"/>
        <w:jc w:val="center"/>
        <w:rPr>
          <w:rFonts w:eastAsia="SimSun"/>
          <w:color w:val="000000"/>
          <w:lang w:val="de-DE" w:eastAsia="zh-CN"/>
        </w:rPr>
      </w:pPr>
      <w:r w:rsidRPr="00E9264E">
        <w:rPr>
          <w:rFonts w:asciiTheme="minorHAnsi" w:eastAsia="SimSun" w:hAnsiTheme="minorHAnsi"/>
          <w:color w:val="000000"/>
          <w:sz w:val="24"/>
          <w:szCs w:val="24"/>
          <w:u w:val="single"/>
          <w:lang w:val="de-DE" w:eastAsia="zh-CN"/>
        </w:rPr>
        <w:t>Dominik Meyer</w:t>
      </w:r>
      <w:r w:rsidRPr="00967D04">
        <w:rPr>
          <w:rFonts w:asciiTheme="minorHAnsi" w:eastAsia="SimSun" w:hAnsiTheme="minorHAnsi"/>
          <w:color w:val="000000"/>
          <w:sz w:val="24"/>
          <w:szCs w:val="24"/>
          <w:vertAlign w:val="superscript"/>
          <w:lang w:val="de-DE" w:eastAsia="zh-CN"/>
        </w:rPr>
        <w:t>1</w:t>
      </w:r>
      <w:r w:rsidRPr="00967D04">
        <w:rPr>
          <w:rFonts w:asciiTheme="minorHAnsi" w:eastAsia="SimSun" w:hAnsiTheme="minorHAnsi"/>
          <w:color w:val="000000"/>
          <w:sz w:val="24"/>
          <w:szCs w:val="24"/>
          <w:lang w:val="de-DE" w:eastAsia="zh-CN"/>
        </w:rPr>
        <w:t>, Jannik Schumacher</w:t>
      </w:r>
      <w:r w:rsidRPr="00967D04">
        <w:rPr>
          <w:rFonts w:asciiTheme="minorHAnsi" w:eastAsia="SimSun" w:hAnsiTheme="minorHAnsi"/>
          <w:color w:val="000000"/>
          <w:sz w:val="24"/>
          <w:szCs w:val="24"/>
          <w:vertAlign w:val="superscript"/>
          <w:lang w:val="de-DE" w:eastAsia="zh-CN"/>
        </w:rPr>
        <w:t>1</w:t>
      </w:r>
      <w:r w:rsidRPr="00967D04">
        <w:rPr>
          <w:rFonts w:asciiTheme="minorHAnsi" w:eastAsia="SimSun" w:hAnsiTheme="minorHAnsi"/>
          <w:color w:val="000000"/>
          <w:sz w:val="24"/>
          <w:szCs w:val="24"/>
          <w:lang w:val="de-DE" w:eastAsia="zh-CN"/>
        </w:rPr>
        <w:t>, Jens Friedland</w:t>
      </w:r>
      <w:r w:rsidRPr="00967D04">
        <w:rPr>
          <w:rFonts w:asciiTheme="minorHAnsi" w:eastAsia="SimSun" w:hAnsiTheme="minorHAnsi"/>
          <w:color w:val="000000"/>
          <w:sz w:val="24"/>
          <w:szCs w:val="24"/>
          <w:vertAlign w:val="superscript"/>
          <w:lang w:val="de-DE" w:eastAsia="zh-CN"/>
        </w:rPr>
        <w:t>1</w:t>
      </w:r>
      <w:r w:rsidR="00E9264E" w:rsidRPr="00CD21DF">
        <w:rPr>
          <w:rFonts w:asciiTheme="minorHAnsi" w:eastAsia="SimSun" w:hAnsiTheme="minorHAnsi"/>
          <w:color w:val="000000"/>
          <w:sz w:val="24"/>
          <w:szCs w:val="24"/>
          <w:lang w:val="de-DE" w:eastAsia="zh-CN"/>
        </w:rPr>
        <w:t xml:space="preserve">, </w:t>
      </w:r>
      <w:r w:rsidR="00E9264E" w:rsidRPr="00E9264E">
        <w:rPr>
          <w:rFonts w:asciiTheme="minorHAnsi" w:eastAsia="SimSun" w:hAnsiTheme="minorHAnsi"/>
          <w:color w:val="000000"/>
          <w:sz w:val="24"/>
          <w:szCs w:val="24"/>
          <w:lang w:val="de-DE" w:eastAsia="zh-CN"/>
        </w:rPr>
        <w:t>Robert Güttel</w:t>
      </w:r>
      <w:r w:rsidR="00E9264E" w:rsidRPr="00967D04">
        <w:rPr>
          <w:rFonts w:asciiTheme="minorHAnsi" w:eastAsia="SimSun" w:hAnsiTheme="minorHAnsi"/>
          <w:color w:val="000000"/>
          <w:sz w:val="24"/>
          <w:szCs w:val="24"/>
          <w:vertAlign w:val="superscript"/>
          <w:lang w:val="de-DE" w:eastAsia="zh-CN"/>
        </w:rPr>
        <w:t>1</w:t>
      </w:r>
    </w:p>
    <w:p w14:paraId="63CE6E9B" w14:textId="77777777" w:rsidR="00704BDF" w:rsidRPr="00DE0019" w:rsidRDefault="00704BDF" w:rsidP="00704BDF">
      <w:pPr>
        <w:snapToGrid w:val="0"/>
        <w:spacing w:after="120"/>
        <w:jc w:val="center"/>
        <w:rPr>
          <w:rFonts w:asciiTheme="minorHAnsi" w:eastAsia="MS PGothic" w:hAnsiTheme="minorHAnsi"/>
          <w:i/>
          <w:iCs/>
          <w:color w:val="000000"/>
          <w:sz w:val="20"/>
          <w:lang w:val="en-US"/>
        </w:rPr>
      </w:pPr>
      <w:r w:rsidRPr="00A15B93">
        <w:rPr>
          <w:rFonts w:eastAsia="MS PGothic"/>
          <w:i/>
          <w:iCs/>
          <w:color w:val="000000"/>
          <w:sz w:val="20"/>
          <w:lang w:val="en-US"/>
        </w:rPr>
        <w:t>1</w:t>
      </w:r>
      <w:r w:rsidRPr="00DE0019">
        <w:rPr>
          <w:rFonts w:asciiTheme="minorHAnsi" w:eastAsia="MS PGothic" w:hAnsiTheme="minorHAnsi"/>
          <w:i/>
          <w:iCs/>
          <w:color w:val="000000"/>
          <w:sz w:val="20"/>
          <w:lang w:val="en-US"/>
        </w:rPr>
        <w:t xml:space="preserve"> </w:t>
      </w:r>
      <w:r w:rsidR="00967D04" w:rsidRPr="00967D04">
        <w:rPr>
          <w:rFonts w:asciiTheme="minorHAnsi" w:eastAsia="MS PGothic" w:hAnsiTheme="minorHAnsi"/>
          <w:i/>
          <w:iCs/>
          <w:color w:val="000000"/>
          <w:sz w:val="20"/>
          <w:lang w:val="en-US"/>
        </w:rPr>
        <w:t>Institute of Chemical Engineering, Ulm University, Ulm, Germany</w:t>
      </w:r>
    </w:p>
    <w:p w14:paraId="01762593" w14:textId="77777777"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391A36">
        <w:rPr>
          <w:rFonts w:asciiTheme="minorHAnsi" w:eastAsia="MS PGothic" w:hAnsiTheme="minorHAnsi"/>
          <w:bCs/>
          <w:i/>
          <w:iCs/>
          <w:sz w:val="20"/>
          <w:lang w:val="en-US"/>
        </w:rPr>
        <w:t>dominik.meyer</w:t>
      </w:r>
      <w:r w:rsidRPr="00DE0019">
        <w:rPr>
          <w:rFonts w:asciiTheme="minorHAnsi" w:eastAsia="MS PGothic" w:hAnsiTheme="minorHAnsi"/>
          <w:bCs/>
          <w:i/>
          <w:iCs/>
          <w:sz w:val="20"/>
          <w:lang w:val="en-US"/>
        </w:rPr>
        <w:t>@</w:t>
      </w:r>
      <w:r w:rsidR="00967D04">
        <w:rPr>
          <w:rFonts w:asciiTheme="minorHAnsi" w:eastAsia="MS PGothic" w:hAnsiTheme="minorHAnsi"/>
          <w:bCs/>
          <w:i/>
          <w:iCs/>
          <w:sz w:val="20"/>
          <w:lang w:val="en-US"/>
        </w:rPr>
        <w:t>uni-ulm.de</w:t>
      </w:r>
    </w:p>
    <w:p w14:paraId="2C8C3625"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4E714B94" w14:textId="77777777" w:rsidR="00323ECB" w:rsidRDefault="00323ECB" w:rsidP="00704BDF">
      <w:pPr>
        <w:pStyle w:val="AbstractBody"/>
        <w:numPr>
          <w:ilvl w:val="0"/>
          <w:numId w:val="16"/>
        </w:numPr>
        <w:rPr>
          <w:rFonts w:asciiTheme="minorHAnsi" w:hAnsiTheme="minorHAnsi"/>
        </w:rPr>
      </w:pPr>
      <w:r>
        <w:rPr>
          <w:rFonts w:asciiTheme="minorHAnsi" w:hAnsiTheme="minorHAnsi"/>
        </w:rPr>
        <w:t>Transient turn-over frequency calculated for unsteady-state co-methanation.</w:t>
      </w:r>
    </w:p>
    <w:p w14:paraId="795CE085" w14:textId="4DCDB1A0" w:rsidR="00323ECB" w:rsidRPr="00D645CA" w:rsidRDefault="00323ECB" w:rsidP="00DA1C19">
      <w:pPr>
        <w:pStyle w:val="AbstractBody"/>
        <w:numPr>
          <w:ilvl w:val="0"/>
          <w:numId w:val="16"/>
        </w:numPr>
        <w:rPr>
          <w:rFonts w:asciiTheme="minorHAnsi" w:hAnsiTheme="minorHAnsi"/>
        </w:rPr>
      </w:pPr>
      <w:r w:rsidRPr="00DA1C19">
        <w:rPr>
          <w:rFonts w:asciiTheme="minorHAnsi" w:hAnsiTheme="minorHAnsi"/>
        </w:rPr>
        <w:t>Dynamic regimes</w:t>
      </w:r>
      <w:r>
        <w:rPr>
          <w:rFonts w:asciiTheme="minorHAnsi" w:hAnsiTheme="minorHAnsi"/>
        </w:rPr>
        <w:t xml:space="preserve"> in reactor behavior</w:t>
      </w:r>
      <w:r w:rsidRPr="00DA1C19">
        <w:rPr>
          <w:rFonts w:asciiTheme="minorHAnsi" w:hAnsiTheme="minorHAnsi"/>
        </w:rPr>
        <w:t xml:space="preserve"> identified based on frequency response.</w:t>
      </w:r>
    </w:p>
    <w:p w14:paraId="333506EC" w14:textId="1A01B9C9" w:rsidR="00713E88" w:rsidRDefault="00F07B97" w:rsidP="00704BDF">
      <w:pPr>
        <w:pStyle w:val="AbstractBody"/>
        <w:numPr>
          <w:ilvl w:val="0"/>
          <w:numId w:val="16"/>
        </w:numPr>
        <w:rPr>
          <w:rFonts w:asciiTheme="minorHAnsi" w:hAnsiTheme="minorHAnsi"/>
        </w:rPr>
      </w:pPr>
      <w:r>
        <w:rPr>
          <w:rFonts w:asciiTheme="minorHAnsi" w:hAnsiTheme="minorHAnsi"/>
        </w:rPr>
        <w:t xml:space="preserve">Critical </w:t>
      </w:r>
      <w:r w:rsidR="007B50B7">
        <w:rPr>
          <w:rFonts w:asciiTheme="minorHAnsi" w:hAnsiTheme="minorHAnsi"/>
        </w:rPr>
        <w:t xml:space="preserve">switching </w:t>
      </w:r>
      <w:r>
        <w:rPr>
          <w:rFonts w:asciiTheme="minorHAnsi" w:hAnsiTheme="minorHAnsi"/>
        </w:rPr>
        <w:t>frequency</w:t>
      </w:r>
      <w:r w:rsidR="007B50B7">
        <w:rPr>
          <w:rFonts w:asciiTheme="minorHAnsi" w:hAnsiTheme="minorHAnsi"/>
        </w:rPr>
        <w:t xml:space="preserve"> identified</w:t>
      </w:r>
      <w:r>
        <w:rPr>
          <w:rFonts w:asciiTheme="minorHAnsi" w:hAnsiTheme="minorHAnsi"/>
        </w:rPr>
        <w:t xml:space="preserve"> for </w:t>
      </w:r>
      <w:r w:rsidR="007916E4">
        <w:rPr>
          <w:rFonts w:asciiTheme="minorHAnsi" w:hAnsiTheme="minorHAnsi"/>
        </w:rPr>
        <w:t>pseudo-</w:t>
      </w:r>
      <w:r>
        <w:rPr>
          <w:rFonts w:asciiTheme="minorHAnsi" w:hAnsiTheme="minorHAnsi"/>
        </w:rPr>
        <w:t xml:space="preserve">steady-state </w:t>
      </w:r>
      <w:r w:rsidR="007916E4">
        <w:rPr>
          <w:rFonts w:asciiTheme="minorHAnsi" w:hAnsiTheme="minorHAnsi"/>
        </w:rPr>
        <w:t>behavior.</w:t>
      </w:r>
    </w:p>
    <w:p w14:paraId="1ACF8209" w14:textId="07A3FE52" w:rsidR="007916E4" w:rsidRPr="00713E88" w:rsidRDefault="007916E4" w:rsidP="00704BDF">
      <w:pPr>
        <w:pStyle w:val="AbstractBody"/>
        <w:numPr>
          <w:ilvl w:val="0"/>
          <w:numId w:val="16"/>
        </w:numPr>
        <w:rPr>
          <w:rFonts w:asciiTheme="minorHAnsi" w:hAnsiTheme="minorHAnsi"/>
        </w:rPr>
      </w:pPr>
      <w:r>
        <w:rPr>
          <w:rFonts w:asciiTheme="minorHAnsi" w:hAnsiTheme="minorHAnsi"/>
        </w:rPr>
        <w:t>Criterion deduced for tolerant operation under transient conditions.</w:t>
      </w:r>
    </w:p>
    <w:p w14:paraId="14576846" w14:textId="77777777" w:rsidR="00704BDF" w:rsidRPr="0088790B" w:rsidRDefault="00704BDF" w:rsidP="00704BDF">
      <w:pPr>
        <w:snapToGrid w:val="0"/>
        <w:spacing w:after="120"/>
        <w:jc w:val="center"/>
        <w:rPr>
          <w:rFonts w:eastAsia="SimSun"/>
          <w:bCs/>
          <w:i/>
          <w:iCs/>
          <w:sz w:val="20"/>
          <w:lang w:val="en-US" w:eastAsia="zh-CN"/>
        </w:rPr>
      </w:pPr>
    </w:p>
    <w:p w14:paraId="7848056A"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6BCAF962" w14:textId="4F410DB7" w:rsidR="006E3B17" w:rsidRDefault="00967D04" w:rsidP="009304EE">
      <w:pPr>
        <w:snapToGrid w:val="0"/>
        <w:spacing w:after="120"/>
      </w:pPr>
      <w:r w:rsidRPr="00967D04">
        <w:rPr>
          <w:rFonts w:asciiTheme="minorHAnsi" w:eastAsia="MS PGothic" w:hAnsiTheme="minorHAnsi"/>
          <w:color w:val="000000"/>
          <w:sz w:val="22"/>
          <w:szCs w:val="22"/>
          <w:lang w:val="en-US"/>
        </w:rPr>
        <w:t>The increasing utilization of regenerative resources in the chemical value chain induces new challenges in the operation strategy of chemical reactors. As an example, the chemical storage of regenerative energy via the power-to-X process (</w:t>
      </w:r>
      <w:proofErr w:type="spellStart"/>
      <w:r w:rsidRPr="00967D04">
        <w:rPr>
          <w:rFonts w:asciiTheme="minorHAnsi" w:eastAsia="MS PGothic" w:hAnsiTheme="minorHAnsi"/>
          <w:color w:val="000000"/>
          <w:sz w:val="22"/>
          <w:szCs w:val="22"/>
          <w:lang w:val="en-US"/>
        </w:rPr>
        <w:t>PtX</w:t>
      </w:r>
      <w:proofErr w:type="spellEnd"/>
      <w:r w:rsidRPr="00967D04">
        <w:rPr>
          <w:rFonts w:asciiTheme="minorHAnsi" w:eastAsia="MS PGothic" w:hAnsiTheme="minorHAnsi"/>
          <w:color w:val="000000"/>
          <w:sz w:val="22"/>
          <w:szCs w:val="22"/>
          <w:lang w:val="en-US"/>
        </w:rPr>
        <w:t xml:space="preserve">) provides an option to store fluctuating electrical energy via water electrolysis and subsequent hydrogenation of carbon oxides. The formed methane can be stored and transported in the existing gas grid. However, this scenario implies a dynamic </w:t>
      </w:r>
      <w:r w:rsidR="00DA1C19" w:rsidRPr="00967D04">
        <w:rPr>
          <w:rFonts w:asciiTheme="minorHAnsi" w:eastAsia="MS PGothic" w:hAnsiTheme="minorHAnsi"/>
          <w:color w:val="000000"/>
          <w:sz w:val="22"/>
          <w:szCs w:val="22"/>
          <w:lang w:val="en-US"/>
        </w:rPr>
        <w:t>behavior</w:t>
      </w:r>
      <w:r w:rsidRPr="00967D04">
        <w:rPr>
          <w:rFonts w:asciiTheme="minorHAnsi" w:eastAsia="MS PGothic" w:hAnsiTheme="minorHAnsi"/>
          <w:color w:val="000000"/>
          <w:sz w:val="22"/>
          <w:szCs w:val="22"/>
          <w:lang w:val="en-US"/>
        </w:rPr>
        <w:t xml:space="preserve"> of the process chain, depending on the installed storage capacity. As the storage of large quantities of electrical energy and hydrogen is not yet feasible, the necessity of an unsteady-state operation of the methanation reactor becomes likely</w:t>
      </w:r>
      <w:r w:rsidR="00E9264E">
        <w:rPr>
          <w:rFonts w:asciiTheme="minorHAnsi" w:eastAsia="MS PGothic" w:hAnsiTheme="minorHAnsi"/>
          <w:color w:val="000000"/>
          <w:sz w:val="22"/>
          <w:szCs w:val="22"/>
          <w:lang w:val="en-US"/>
        </w:rPr>
        <w:t>.</w:t>
      </w:r>
    </w:p>
    <w:p w14:paraId="7E04B85A" w14:textId="4DDC8A42" w:rsidR="00967D04" w:rsidRDefault="00E9264E" w:rsidP="009304EE">
      <w:pPr>
        <w:snapToGrid w:val="0"/>
        <w:spacing w:after="120"/>
        <w:rPr>
          <w:rFonts w:asciiTheme="minorHAnsi" w:eastAsia="MS PGothic" w:hAnsiTheme="minorHAnsi"/>
          <w:color w:val="000000"/>
          <w:sz w:val="22"/>
          <w:szCs w:val="22"/>
          <w:lang w:val="en-US"/>
        </w:rPr>
      </w:pPr>
      <w:r w:rsidRPr="00E9264E">
        <w:rPr>
          <w:rFonts w:asciiTheme="minorHAnsi" w:eastAsia="MS PGothic" w:hAnsiTheme="minorHAnsi"/>
          <w:color w:val="000000"/>
          <w:sz w:val="22"/>
          <w:szCs w:val="22"/>
          <w:lang w:val="en-US"/>
        </w:rPr>
        <w:t>An interesting ca</w:t>
      </w:r>
      <w:r>
        <w:rPr>
          <w:rFonts w:asciiTheme="minorHAnsi" w:eastAsia="MS PGothic" w:hAnsiTheme="minorHAnsi"/>
          <w:color w:val="000000"/>
          <w:sz w:val="22"/>
          <w:szCs w:val="22"/>
          <w:lang w:val="en-US"/>
        </w:rPr>
        <w:t xml:space="preserve">rbon source </w:t>
      </w:r>
      <w:r w:rsidR="006E3B17">
        <w:rPr>
          <w:rFonts w:asciiTheme="minorHAnsi" w:eastAsia="MS PGothic" w:hAnsiTheme="minorHAnsi"/>
          <w:color w:val="000000"/>
          <w:sz w:val="22"/>
          <w:szCs w:val="22"/>
          <w:lang w:val="en-US"/>
        </w:rPr>
        <w:t xml:space="preserve">for </w:t>
      </w:r>
      <w:proofErr w:type="spellStart"/>
      <w:r w:rsidR="006E3B17">
        <w:rPr>
          <w:rFonts w:asciiTheme="minorHAnsi" w:eastAsia="MS PGothic" w:hAnsiTheme="minorHAnsi"/>
          <w:color w:val="000000"/>
          <w:sz w:val="22"/>
          <w:szCs w:val="22"/>
          <w:lang w:val="en-US"/>
        </w:rPr>
        <w:t>PtX</w:t>
      </w:r>
      <w:proofErr w:type="spellEnd"/>
      <w:r w:rsidR="006E3B17">
        <w:rPr>
          <w:rFonts w:asciiTheme="minorHAnsi" w:eastAsia="MS PGothic" w:hAnsiTheme="minorHAnsi"/>
          <w:color w:val="000000"/>
          <w:sz w:val="22"/>
          <w:szCs w:val="22"/>
          <w:lang w:val="en-US"/>
        </w:rPr>
        <w:t xml:space="preserve"> </w:t>
      </w:r>
      <w:r w:rsidRPr="00E9264E">
        <w:rPr>
          <w:rFonts w:asciiTheme="minorHAnsi" w:eastAsia="MS PGothic" w:hAnsiTheme="minorHAnsi"/>
          <w:color w:val="000000"/>
          <w:sz w:val="22"/>
          <w:szCs w:val="22"/>
          <w:lang w:val="en-US"/>
        </w:rPr>
        <w:t>are industrial exhaust gases, such as coke oven gas,</w:t>
      </w:r>
      <w:r w:rsidR="00712EC5">
        <w:rPr>
          <w:rFonts w:asciiTheme="minorHAnsi" w:eastAsia="MS PGothic" w:hAnsiTheme="minorHAnsi"/>
          <w:color w:val="000000"/>
          <w:sz w:val="22"/>
          <w:szCs w:val="22"/>
          <w:lang w:val="en-US"/>
        </w:rPr>
        <w:t xml:space="preserve"> </w:t>
      </w:r>
      <w:r w:rsidRPr="00E9264E">
        <w:rPr>
          <w:rFonts w:asciiTheme="minorHAnsi" w:eastAsia="MS PGothic" w:hAnsiTheme="minorHAnsi"/>
          <w:color w:val="000000"/>
          <w:sz w:val="22"/>
          <w:szCs w:val="22"/>
          <w:lang w:val="en-US"/>
        </w:rPr>
        <w:t>which consist of a mixture of CO and CO</w:t>
      </w:r>
      <w:r w:rsidRPr="00CD21DF">
        <w:rPr>
          <w:rFonts w:asciiTheme="minorHAnsi" w:eastAsia="MS PGothic" w:hAnsiTheme="minorHAnsi"/>
          <w:color w:val="000000"/>
          <w:sz w:val="22"/>
          <w:szCs w:val="22"/>
          <w:vertAlign w:val="subscript"/>
          <w:lang w:val="en-US"/>
        </w:rPr>
        <w:t>2</w:t>
      </w:r>
      <w:r w:rsidRPr="00E9264E">
        <w:rPr>
          <w:rFonts w:asciiTheme="minorHAnsi" w:eastAsia="MS PGothic" w:hAnsiTheme="minorHAnsi"/>
          <w:color w:val="000000"/>
          <w:sz w:val="22"/>
          <w:szCs w:val="22"/>
          <w:lang w:val="en-US"/>
        </w:rPr>
        <w:t xml:space="preserve"> </w:t>
      </w:r>
      <w:r w:rsidR="00A125CA">
        <w:rPr>
          <w:rFonts w:asciiTheme="minorHAnsi" w:eastAsia="MS PGothic" w:hAnsiTheme="minorHAnsi"/>
          <w:color w:val="000000"/>
          <w:sz w:val="22"/>
          <w:szCs w:val="22"/>
          <w:lang w:val="en-US"/>
        </w:rPr>
        <w:fldChar w:fldCharType="begin"/>
      </w:r>
      <w:r w:rsidR="00A125CA">
        <w:rPr>
          <w:rFonts w:asciiTheme="minorHAnsi" w:eastAsia="MS PGothic" w:hAnsiTheme="minorHAnsi"/>
          <w:color w:val="000000"/>
          <w:sz w:val="22"/>
          <w:szCs w:val="22"/>
          <w:lang w:val="en-US"/>
        </w:rPr>
        <w:instrText>ADDIN CITAVI.PLACEHOLDER 55c46acb-9a37-4ef1-abe3-e16b75b624ae 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5bMV08L1RleHQ+DQogICAgPC9UZXh0VW5pdD4NCiAgPC9UZXh0VW5pdHM+DQo8L1BsYWNlaG9sZGVyPg==</w:instrText>
      </w:r>
      <w:r w:rsidR="00A125CA">
        <w:rPr>
          <w:rFonts w:asciiTheme="minorHAnsi" w:eastAsia="MS PGothic" w:hAnsiTheme="minorHAnsi"/>
          <w:color w:val="000000"/>
          <w:sz w:val="22"/>
          <w:szCs w:val="22"/>
          <w:lang w:val="en-US"/>
        </w:rPr>
        <w:fldChar w:fldCharType="separate"/>
      </w:r>
      <w:bookmarkStart w:id="0" w:name="_CTVP00155c46acb9a374ef1abe3e16b75b624ae"/>
      <w:r w:rsidR="00A125CA">
        <w:rPr>
          <w:rFonts w:asciiTheme="minorHAnsi" w:eastAsia="MS PGothic" w:hAnsiTheme="minorHAnsi"/>
          <w:color w:val="000000"/>
          <w:sz w:val="22"/>
          <w:szCs w:val="22"/>
          <w:lang w:val="en-US"/>
        </w:rPr>
        <w:t>[1]</w:t>
      </w:r>
      <w:bookmarkEnd w:id="0"/>
      <w:r w:rsidR="00A125CA">
        <w:rPr>
          <w:rFonts w:asciiTheme="minorHAnsi" w:eastAsia="MS PGothic" w:hAnsiTheme="minorHAnsi"/>
          <w:color w:val="000000"/>
          <w:sz w:val="22"/>
          <w:szCs w:val="22"/>
          <w:lang w:val="en-US"/>
        </w:rPr>
        <w:fldChar w:fldCharType="end"/>
      </w:r>
      <w:r w:rsidR="00126F5E">
        <w:rPr>
          <w:rFonts w:asciiTheme="minorHAnsi" w:eastAsia="MS PGothic" w:hAnsiTheme="minorHAnsi"/>
          <w:color w:val="000000"/>
          <w:sz w:val="22"/>
          <w:szCs w:val="22"/>
          <w:lang w:val="en-US"/>
        </w:rPr>
        <w:t>,</w:t>
      </w:r>
      <w:r w:rsidR="00126F5E" w:rsidRPr="00126F5E">
        <w:rPr>
          <w:rFonts w:asciiTheme="minorHAnsi" w:eastAsia="MS PGothic" w:hAnsiTheme="minorHAnsi"/>
          <w:color w:val="000000"/>
          <w:sz w:val="22"/>
          <w:szCs w:val="22"/>
          <w:lang w:val="en-US"/>
        </w:rPr>
        <w:t xml:space="preserve"> </w:t>
      </w:r>
      <w:r w:rsidR="00126F5E">
        <w:rPr>
          <w:rFonts w:asciiTheme="minorHAnsi" w:eastAsia="MS PGothic" w:hAnsiTheme="minorHAnsi"/>
          <w:color w:val="000000"/>
          <w:sz w:val="22"/>
          <w:szCs w:val="22"/>
          <w:lang w:val="en-US"/>
        </w:rPr>
        <w:t>which can be subject to strong fluctuations in composition</w:t>
      </w:r>
      <w:r w:rsidRPr="00E9264E">
        <w:rPr>
          <w:rFonts w:asciiTheme="minorHAnsi" w:eastAsia="MS PGothic" w:hAnsiTheme="minorHAnsi"/>
          <w:color w:val="000000"/>
          <w:sz w:val="22"/>
          <w:szCs w:val="22"/>
          <w:lang w:val="en-US"/>
        </w:rPr>
        <w:t>. For the steady-state case the co-methanation mechanism is wid</w:t>
      </w:r>
      <w:r>
        <w:rPr>
          <w:rFonts w:asciiTheme="minorHAnsi" w:eastAsia="MS PGothic" w:hAnsiTheme="minorHAnsi"/>
          <w:color w:val="000000"/>
          <w:sz w:val="22"/>
          <w:szCs w:val="22"/>
          <w:lang w:val="en-US"/>
        </w:rPr>
        <w:t xml:space="preserve">ely investigated </w:t>
      </w:r>
      <w:r w:rsidR="00A125CA">
        <w:rPr>
          <w:rFonts w:asciiTheme="minorHAnsi" w:eastAsia="MS PGothic" w:hAnsiTheme="minorHAnsi"/>
          <w:color w:val="000000"/>
          <w:sz w:val="22"/>
          <w:szCs w:val="22"/>
          <w:lang w:val="en-US"/>
        </w:rPr>
        <w:fldChar w:fldCharType="begin"/>
      </w:r>
      <w:r w:rsidR="00A125CA">
        <w:rPr>
          <w:rFonts w:asciiTheme="minorHAnsi" w:eastAsia="MS PGothic" w:hAnsiTheme="minorHAnsi"/>
          <w:color w:val="000000"/>
          <w:sz w:val="22"/>
          <w:szCs w:val="22"/>
          <w:lang w:val="en-US"/>
        </w:rPr>
        <w:instrText>ADDIN CITAVI.PLACEHOLDER 47090956-f4f1-47a9-9aec-695f3633a6f5 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lsyXTwvVGV4dD4NCiAgICA8L1RleHRVbml0Pg0KICA8L1RleHRVbml0cz4NCjwvUGxhY2Vob2xkZXI+</w:instrText>
      </w:r>
      <w:r w:rsidR="00A125CA">
        <w:rPr>
          <w:rFonts w:asciiTheme="minorHAnsi" w:eastAsia="MS PGothic" w:hAnsiTheme="minorHAnsi"/>
          <w:color w:val="000000"/>
          <w:sz w:val="22"/>
          <w:szCs w:val="22"/>
          <w:lang w:val="en-US"/>
        </w:rPr>
        <w:fldChar w:fldCharType="separate"/>
      </w:r>
      <w:bookmarkStart w:id="1" w:name="_CTVP00147090956f4f147a99aec695f3633a6f5"/>
      <w:r w:rsidR="00A125CA">
        <w:rPr>
          <w:rFonts w:asciiTheme="minorHAnsi" w:eastAsia="MS PGothic" w:hAnsiTheme="minorHAnsi"/>
          <w:color w:val="000000"/>
          <w:sz w:val="22"/>
          <w:szCs w:val="22"/>
          <w:lang w:val="en-US"/>
        </w:rPr>
        <w:t>[2]</w:t>
      </w:r>
      <w:bookmarkEnd w:id="1"/>
      <w:r w:rsidR="00A125CA">
        <w:rPr>
          <w:rFonts w:asciiTheme="minorHAnsi" w:eastAsia="MS PGothic" w:hAnsiTheme="minorHAnsi"/>
          <w:color w:val="000000"/>
          <w:sz w:val="22"/>
          <w:szCs w:val="22"/>
          <w:lang w:val="en-US"/>
        </w:rPr>
        <w:fldChar w:fldCharType="end"/>
      </w:r>
      <w:r w:rsidRPr="00E9264E">
        <w:rPr>
          <w:rFonts w:asciiTheme="minorHAnsi" w:eastAsia="MS PGothic" w:hAnsiTheme="minorHAnsi"/>
          <w:color w:val="000000"/>
          <w:sz w:val="22"/>
          <w:szCs w:val="22"/>
          <w:lang w:val="en-US"/>
        </w:rPr>
        <w:t>. However, for the unsteady-state case only little is known, even though a profound understanding of the dynamic methanation of CO/CO</w:t>
      </w:r>
      <w:r w:rsidRPr="00CD21DF">
        <w:rPr>
          <w:rFonts w:asciiTheme="minorHAnsi" w:eastAsia="MS PGothic" w:hAnsiTheme="minorHAnsi"/>
          <w:color w:val="000000"/>
          <w:sz w:val="22"/>
          <w:szCs w:val="22"/>
          <w:vertAlign w:val="subscript"/>
          <w:lang w:val="en-US"/>
        </w:rPr>
        <w:t>2</w:t>
      </w:r>
      <w:r w:rsidRPr="00E9264E">
        <w:rPr>
          <w:rFonts w:asciiTheme="minorHAnsi" w:eastAsia="MS PGothic" w:hAnsiTheme="minorHAnsi"/>
          <w:color w:val="000000"/>
          <w:sz w:val="22"/>
          <w:szCs w:val="22"/>
          <w:lang w:val="en-US"/>
        </w:rPr>
        <w:t xml:space="preserve"> mixtures is essential for the implementation of the co-methanation in a sustainable energy scenario based on renewables.</w:t>
      </w:r>
      <w:r>
        <w:rPr>
          <w:rFonts w:asciiTheme="minorHAnsi" w:eastAsia="MS PGothic" w:hAnsiTheme="minorHAnsi"/>
          <w:color w:val="000000"/>
          <w:sz w:val="22"/>
          <w:szCs w:val="22"/>
          <w:lang w:val="en-US"/>
        </w:rPr>
        <w:t xml:space="preserve"> </w:t>
      </w:r>
      <w:r w:rsidR="00EA0103">
        <w:rPr>
          <w:rFonts w:asciiTheme="minorHAnsi" w:eastAsia="MS PGothic" w:hAnsiTheme="minorHAnsi"/>
          <w:color w:val="000000"/>
          <w:sz w:val="22"/>
          <w:szCs w:val="22"/>
          <w:lang w:val="en-US"/>
        </w:rPr>
        <w:t xml:space="preserve">The present </w:t>
      </w:r>
      <w:r w:rsidR="006C4604" w:rsidRPr="00967D04">
        <w:rPr>
          <w:rFonts w:asciiTheme="minorHAnsi" w:eastAsia="MS PGothic" w:hAnsiTheme="minorHAnsi"/>
          <w:color w:val="000000"/>
          <w:sz w:val="22"/>
          <w:szCs w:val="22"/>
          <w:lang w:val="en-US"/>
        </w:rPr>
        <w:t xml:space="preserve">contribution </w:t>
      </w:r>
      <w:r w:rsidR="00EA0103">
        <w:rPr>
          <w:rFonts w:asciiTheme="minorHAnsi" w:eastAsia="MS PGothic" w:hAnsiTheme="minorHAnsi"/>
          <w:color w:val="000000"/>
          <w:sz w:val="22"/>
          <w:szCs w:val="22"/>
          <w:lang w:val="en-US"/>
        </w:rPr>
        <w:t xml:space="preserve">will </w:t>
      </w:r>
      <w:r w:rsidR="00921A63">
        <w:rPr>
          <w:rFonts w:asciiTheme="minorHAnsi" w:eastAsia="MS PGothic" w:hAnsiTheme="minorHAnsi"/>
          <w:color w:val="000000"/>
          <w:sz w:val="22"/>
          <w:szCs w:val="22"/>
          <w:lang w:val="en-US"/>
        </w:rPr>
        <w:t xml:space="preserve">discuss </w:t>
      </w:r>
      <w:r w:rsidR="00311E33">
        <w:rPr>
          <w:rFonts w:asciiTheme="minorHAnsi" w:eastAsia="MS PGothic" w:hAnsiTheme="minorHAnsi"/>
          <w:color w:val="000000"/>
          <w:sz w:val="22"/>
          <w:szCs w:val="22"/>
          <w:lang w:val="en-US"/>
        </w:rPr>
        <w:t xml:space="preserve">the strong </w:t>
      </w:r>
      <w:r w:rsidR="00921A63">
        <w:rPr>
          <w:rFonts w:asciiTheme="minorHAnsi" w:eastAsia="MS PGothic" w:hAnsiTheme="minorHAnsi"/>
          <w:color w:val="000000"/>
          <w:sz w:val="22"/>
          <w:szCs w:val="22"/>
          <w:lang w:val="en-US"/>
        </w:rPr>
        <w:t xml:space="preserve">interrelation </w:t>
      </w:r>
      <w:r w:rsidR="00311E33">
        <w:rPr>
          <w:rFonts w:asciiTheme="minorHAnsi" w:eastAsia="MS PGothic" w:hAnsiTheme="minorHAnsi"/>
          <w:color w:val="000000"/>
          <w:sz w:val="22"/>
          <w:szCs w:val="22"/>
          <w:lang w:val="en-US"/>
        </w:rPr>
        <w:t xml:space="preserve">between the </w:t>
      </w:r>
      <w:r w:rsidR="00391A36">
        <w:rPr>
          <w:rFonts w:asciiTheme="minorHAnsi" w:eastAsia="MS PGothic" w:hAnsiTheme="minorHAnsi"/>
          <w:color w:val="000000"/>
          <w:sz w:val="22"/>
          <w:szCs w:val="22"/>
          <w:lang w:val="en-US"/>
        </w:rPr>
        <w:t xml:space="preserve">unsteady-state behavior </w:t>
      </w:r>
      <w:r w:rsidR="00392C6A">
        <w:rPr>
          <w:rFonts w:asciiTheme="minorHAnsi" w:eastAsia="MS PGothic" w:hAnsiTheme="minorHAnsi"/>
          <w:color w:val="000000"/>
          <w:sz w:val="22"/>
          <w:szCs w:val="22"/>
          <w:lang w:val="en-US"/>
        </w:rPr>
        <w:t xml:space="preserve">of the </w:t>
      </w:r>
      <w:r w:rsidR="00921A63">
        <w:rPr>
          <w:rFonts w:asciiTheme="minorHAnsi" w:eastAsia="MS PGothic" w:hAnsiTheme="minorHAnsi"/>
          <w:color w:val="000000"/>
          <w:sz w:val="22"/>
          <w:szCs w:val="22"/>
          <w:lang w:val="en-US"/>
        </w:rPr>
        <w:t xml:space="preserve">reactor </w:t>
      </w:r>
      <w:r w:rsidR="00311E33">
        <w:rPr>
          <w:rFonts w:asciiTheme="minorHAnsi" w:eastAsia="MS PGothic" w:hAnsiTheme="minorHAnsi"/>
          <w:color w:val="000000"/>
          <w:sz w:val="22"/>
          <w:szCs w:val="22"/>
          <w:lang w:val="en-US"/>
        </w:rPr>
        <w:t>and the frequency</w:t>
      </w:r>
      <w:r w:rsidR="00392C6A">
        <w:rPr>
          <w:rFonts w:asciiTheme="minorHAnsi" w:eastAsia="MS PGothic" w:hAnsiTheme="minorHAnsi"/>
          <w:color w:val="000000"/>
          <w:sz w:val="22"/>
          <w:szCs w:val="22"/>
          <w:lang w:val="en-US"/>
        </w:rPr>
        <w:t xml:space="preserve"> </w:t>
      </w:r>
      <w:r w:rsidR="00921A63">
        <w:rPr>
          <w:rFonts w:asciiTheme="minorHAnsi" w:eastAsia="MS PGothic" w:hAnsiTheme="minorHAnsi"/>
          <w:color w:val="000000"/>
          <w:sz w:val="22"/>
          <w:szCs w:val="22"/>
          <w:lang w:val="en-US"/>
        </w:rPr>
        <w:t>of feed composition alteration for methanation</w:t>
      </w:r>
      <w:r w:rsidR="009304EE">
        <w:rPr>
          <w:rFonts w:asciiTheme="minorHAnsi" w:eastAsia="MS PGothic" w:hAnsiTheme="minorHAnsi"/>
          <w:color w:val="000000"/>
          <w:sz w:val="22"/>
          <w:szCs w:val="22"/>
          <w:lang w:val="en-US"/>
        </w:rPr>
        <w:t xml:space="preserve"> on a Ni/Al</w:t>
      </w:r>
      <w:r w:rsidR="009304EE" w:rsidRPr="00CD21DF">
        <w:rPr>
          <w:rFonts w:asciiTheme="minorHAnsi" w:eastAsia="MS PGothic" w:hAnsiTheme="minorHAnsi"/>
          <w:color w:val="000000"/>
          <w:sz w:val="22"/>
          <w:szCs w:val="22"/>
          <w:vertAlign w:val="subscript"/>
          <w:lang w:val="en-US"/>
        </w:rPr>
        <w:t>2</w:t>
      </w:r>
      <w:r w:rsidR="009304EE">
        <w:rPr>
          <w:rFonts w:asciiTheme="minorHAnsi" w:eastAsia="MS PGothic" w:hAnsiTheme="minorHAnsi"/>
          <w:color w:val="000000"/>
          <w:sz w:val="22"/>
          <w:szCs w:val="22"/>
          <w:lang w:val="en-US"/>
        </w:rPr>
        <w:t>O</w:t>
      </w:r>
      <w:r w:rsidR="009304EE" w:rsidRPr="00CD21DF">
        <w:rPr>
          <w:rFonts w:asciiTheme="minorHAnsi" w:eastAsia="MS PGothic" w:hAnsiTheme="minorHAnsi"/>
          <w:color w:val="000000"/>
          <w:sz w:val="22"/>
          <w:szCs w:val="22"/>
          <w:vertAlign w:val="subscript"/>
          <w:lang w:val="en-US"/>
        </w:rPr>
        <w:t>3</w:t>
      </w:r>
      <w:r w:rsidR="009304EE">
        <w:rPr>
          <w:rFonts w:asciiTheme="minorHAnsi" w:eastAsia="MS PGothic" w:hAnsiTheme="minorHAnsi"/>
          <w:color w:val="000000"/>
          <w:sz w:val="22"/>
          <w:szCs w:val="22"/>
          <w:lang w:val="en-US"/>
        </w:rPr>
        <w:t xml:space="preserve"> catalyst</w:t>
      </w:r>
      <w:r w:rsidR="00311E33">
        <w:rPr>
          <w:rFonts w:asciiTheme="minorHAnsi" w:eastAsia="MS PGothic" w:hAnsiTheme="minorHAnsi"/>
          <w:color w:val="000000"/>
          <w:sz w:val="22"/>
          <w:szCs w:val="22"/>
          <w:lang w:val="en-US"/>
        </w:rPr>
        <w:t xml:space="preserve">. </w:t>
      </w:r>
      <w:r w:rsidR="00921A63">
        <w:rPr>
          <w:rFonts w:asciiTheme="minorHAnsi" w:eastAsia="MS PGothic" w:hAnsiTheme="minorHAnsi"/>
          <w:color w:val="000000"/>
          <w:sz w:val="22"/>
          <w:szCs w:val="22"/>
          <w:lang w:val="en-US"/>
        </w:rPr>
        <w:t xml:space="preserve">Based on experimental results, conclusions on the effect of the </w:t>
      </w:r>
      <w:r w:rsidR="00EA2C07">
        <w:rPr>
          <w:rFonts w:asciiTheme="minorHAnsi" w:eastAsia="MS PGothic" w:hAnsiTheme="minorHAnsi"/>
          <w:color w:val="000000"/>
          <w:sz w:val="22"/>
          <w:szCs w:val="22"/>
          <w:lang w:val="en-US"/>
        </w:rPr>
        <w:t>frequenc</w:t>
      </w:r>
      <w:r w:rsidR="00921A63">
        <w:rPr>
          <w:rFonts w:asciiTheme="minorHAnsi" w:eastAsia="MS PGothic" w:hAnsiTheme="minorHAnsi"/>
          <w:color w:val="000000"/>
          <w:sz w:val="22"/>
          <w:szCs w:val="22"/>
          <w:lang w:val="en-US"/>
        </w:rPr>
        <w:t>y</w:t>
      </w:r>
      <w:r w:rsidR="00EA2C07">
        <w:rPr>
          <w:rFonts w:asciiTheme="minorHAnsi" w:eastAsia="MS PGothic" w:hAnsiTheme="minorHAnsi"/>
          <w:color w:val="000000"/>
          <w:sz w:val="22"/>
          <w:szCs w:val="22"/>
          <w:lang w:val="en-US"/>
        </w:rPr>
        <w:t xml:space="preserve"> </w:t>
      </w:r>
      <w:r w:rsidR="00921A63">
        <w:rPr>
          <w:rFonts w:asciiTheme="minorHAnsi" w:eastAsia="MS PGothic" w:hAnsiTheme="minorHAnsi"/>
          <w:color w:val="000000"/>
          <w:sz w:val="22"/>
          <w:szCs w:val="22"/>
          <w:lang w:val="en-US"/>
        </w:rPr>
        <w:t xml:space="preserve">on </w:t>
      </w:r>
      <w:r w:rsidR="00EA2C07">
        <w:rPr>
          <w:rFonts w:asciiTheme="minorHAnsi" w:eastAsia="MS PGothic" w:hAnsiTheme="minorHAnsi"/>
          <w:color w:val="000000"/>
          <w:sz w:val="22"/>
          <w:szCs w:val="22"/>
          <w:lang w:val="en-US"/>
        </w:rPr>
        <w:t>the underlying transport mechanisms</w:t>
      </w:r>
      <w:r w:rsidR="00921A63">
        <w:rPr>
          <w:rFonts w:asciiTheme="minorHAnsi" w:eastAsia="MS PGothic" w:hAnsiTheme="minorHAnsi"/>
          <w:color w:val="000000"/>
          <w:sz w:val="22"/>
          <w:szCs w:val="22"/>
          <w:lang w:val="en-US"/>
        </w:rPr>
        <w:t xml:space="preserve"> will be drawn</w:t>
      </w:r>
      <w:r w:rsidR="00EA0103">
        <w:rPr>
          <w:rFonts w:asciiTheme="minorHAnsi" w:eastAsia="MS PGothic" w:hAnsiTheme="minorHAnsi"/>
          <w:color w:val="000000"/>
          <w:sz w:val="22"/>
          <w:szCs w:val="22"/>
          <w:lang w:val="en-US"/>
        </w:rPr>
        <w:t>.</w:t>
      </w:r>
    </w:p>
    <w:p w14:paraId="501FD8D9" w14:textId="2C37C37F" w:rsidR="008B6E61" w:rsidRDefault="00EA2E28" w:rsidP="00CD21DF">
      <w:pPr>
        <w:snapToGrid w:val="0"/>
        <w:spacing w:line="300" w:lineRule="auto"/>
        <w:rPr>
          <w:rFonts w:asciiTheme="minorHAnsi" w:eastAsia="MS PGothic" w:hAnsiTheme="minorHAnsi"/>
          <w:b/>
          <w:bCs/>
          <w:color w:val="000000"/>
          <w:sz w:val="22"/>
          <w:szCs w:val="22"/>
          <w:lang w:val="en-US"/>
        </w:rPr>
      </w:pPr>
      <w:r>
        <w:rPr>
          <w:rFonts w:asciiTheme="minorHAnsi" w:eastAsia="MS PGothic" w:hAnsiTheme="minorHAnsi"/>
          <w:b/>
          <w:bCs/>
          <w:color w:val="000000"/>
          <w:sz w:val="22"/>
          <w:szCs w:val="22"/>
          <w:lang w:val="en-US"/>
        </w:rPr>
        <w:t>2</w:t>
      </w:r>
      <w:r w:rsidR="008B6E61">
        <w:rPr>
          <w:rFonts w:asciiTheme="minorHAnsi" w:eastAsia="MS PGothic" w:hAnsiTheme="minorHAnsi"/>
          <w:b/>
          <w:bCs/>
          <w:color w:val="000000"/>
          <w:sz w:val="22"/>
          <w:szCs w:val="22"/>
          <w:lang w:val="en-US"/>
        </w:rPr>
        <w:t>. Methods</w:t>
      </w:r>
    </w:p>
    <w:p w14:paraId="010C56B0" w14:textId="51BA1364" w:rsidR="00EA2E28" w:rsidRDefault="00EA2E28" w:rsidP="00CD21DF">
      <w:pPr>
        <w:snapToGrid w:val="0"/>
        <w:spacing w:after="120"/>
        <w:rPr>
          <w:rFonts w:asciiTheme="minorHAnsi" w:eastAsia="MS PGothic" w:hAnsiTheme="minorHAnsi"/>
          <w:bCs/>
          <w:color w:val="000000"/>
          <w:sz w:val="22"/>
          <w:szCs w:val="22"/>
          <w:lang w:val="en-US"/>
        </w:rPr>
      </w:pPr>
      <w:r w:rsidRPr="00C36331">
        <w:rPr>
          <w:rFonts w:asciiTheme="minorHAnsi" w:eastAsia="MS PGothic" w:hAnsiTheme="minorHAnsi"/>
          <w:color w:val="000000"/>
          <w:sz w:val="22"/>
          <w:szCs w:val="22"/>
          <w:lang w:val="en-US"/>
        </w:rPr>
        <w:t>T</w:t>
      </w:r>
      <w:r w:rsidRPr="00CD21DF">
        <w:rPr>
          <w:rFonts w:asciiTheme="minorHAnsi" w:eastAsia="MS PGothic" w:hAnsiTheme="minorHAnsi"/>
          <w:color w:val="000000"/>
          <w:sz w:val="22"/>
          <w:szCs w:val="22"/>
          <w:lang w:val="en-US"/>
        </w:rPr>
        <w:t>he</w:t>
      </w:r>
      <w:r>
        <w:rPr>
          <w:rFonts w:asciiTheme="minorHAnsi" w:eastAsia="MS PGothic" w:hAnsiTheme="minorHAnsi"/>
          <w:bCs/>
          <w:color w:val="000000"/>
          <w:sz w:val="22"/>
          <w:szCs w:val="22"/>
          <w:lang w:val="en-US"/>
        </w:rPr>
        <w:t xml:space="preserve"> experiments are performed in an isothermal packed-bed reacto</w:t>
      </w:r>
      <w:r w:rsidR="00150559">
        <w:rPr>
          <w:rFonts w:asciiTheme="minorHAnsi" w:eastAsia="MS PGothic" w:hAnsiTheme="minorHAnsi"/>
          <w:bCs/>
          <w:color w:val="000000"/>
          <w:sz w:val="22"/>
          <w:szCs w:val="22"/>
          <w:lang w:val="en-US"/>
        </w:rPr>
        <w:t>r</w:t>
      </w:r>
      <w:r>
        <w:rPr>
          <w:rFonts w:asciiTheme="minorHAnsi" w:eastAsia="MS PGothic" w:hAnsiTheme="minorHAnsi"/>
          <w:bCs/>
          <w:color w:val="000000"/>
          <w:sz w:val="22"/>
          <w:szCs w:val="22"/>
          <w:lang w:val="en-US"/>
        </w:rPr>
        <w:t xml:space="preserve"> (length </w:t>
      </w:r>
      <w:r w:rsidR="00C36331">
        <w:rPr>
          <w:rFonts w:asciiTheme="minorHAnsi" w:eastAsia="MS PGothic" w:hAnsiTheme="minorHAnsi"/>
          <w:bCs/>
          <w:color w:val="000000"/>
          <w:sz w:val="22"/>
          <w:szCs w:val="22"/>
          <w:lang w:val="en-US"/>
        </w:rPr>
        <w:t>20</w:t>
      </w:r>
      <w:r>
        <w:rPr>
          <w:rFonts w:asciiTheme="minorHAnsi" w:eastAsia="MS PGothic" w:hAnsiTheme="minorHAnsi"/>
          <w:bCs/>
          <w:color w:val="000000"/>
          <w:sz w:val="22"/>
          <w:szCs w:val="22"/>
          <w:lang w:val="en-US"/>
        </w:rPr>
        <w:t xml:space="preserve"> mm, diameter </w:t>
      </w:r>
      <w:r w:rsidR="00C36331">
        <w:rPr>
          <w:rFonts w:asciiTheme="minorHAnsi" w:eastAsia="MS PGothic" w:hAnsiTheme="minorHAnsi"/>
          <w:bCs/>
          <w:color w:val="000000"/>
          <w:sz w:val="22"/>
          <w:szCs w:val="22"/>
          <w:lang w:val="en-US"/>
        </w:rPr>
        <w:t>2</w:t>
      </w:r>
      <w:r>
        <w:rPr>
          <w:rFonts w:asciiTheme="minorHAnsi" w:eastAsia="MS PGothic" w:hAnsiTheme="minorHAnsi"/>
          <w:bCs/>
          <w:color w:val="000000"/>
          <w:sz w:val="22"/>
          <w:szCs w:val="22"/>
          <w:lang w:val="en-US"/>
        </w:rPr>
        <w:t xml:space="preserve"> mm) using a self-prepared Ni/Al</w:t>
      </w:r>
      <w:r w:rsidRPr="00CD21DF">
        <w:rPr>
          <w:rFonts w:asciiTheme="minorHAnsi" w:eastAsia="MS PGothic" w:hAnsiTheme="minorHAnsi"/>
          <w:bCs/>
          <w:color w:val="000000"/>
          <w:sz w:val="22"/>
          <w:szCs w:val="22"/>
          <w:vertAlign w:val="subscript"/>
          <w:lang w:val="en-US"/>
        </w:rPr>
        <w:t>2</w:t>
      </w:r>
      <w:r>
        <w:rPr>
          <w:rFonts w:asciiTheme="minorHAnsi" w:eastAsia="MS PGothic" w:hAnsiTheme="minorHAnsi"/>
          <w:bCs/>
          <w:color w:val="000000"/>
          <w:sz w:val="22"/>
          <w:szCs w:val="22"/>
          <w:lang w:val="en-US"/>
        </w:rPr>
        <w:t>O</w:t>
      </w:r>
      <w:r w:rsidRPr="00CD21DF">
        <w:rPr>
          <w:rFonts w:asciiTheme="minorHAnsi" w:eastAsia="MS PGothic" w:hAnsiTheme="minorHAnsi"/>
          <w:bCs/>
          <w:color w:val="000000"/>
          <w:sz w:val="22"/>
          <w:szCs w:val="22"/>
          <w:vertAlign w:val="subscript"/>
          <w:lang w:val="en-US"/>
        </w:rPr>
        <w:t>3</w:t>
      </w:r>
      <w:r>
        <w:rPr>
          <w:rFonts w:asciiTheme="minorHAnsi" w:eastAsia="MS PGothic" w:hAnsiTheme="minorHAnsi"/>
          <w:bCs/>
          <w:color w:val="000000"/>
          <w:sz w:val="22"/>
          <w:szCs w:val="22"/>
          <w:lang w:val="en-US"/>
        </w:rPr>
        <w:t xml:space="preserve"> catalysts (Ni loading </w:t>
      </w:r>
      <w:r w:rsidR="00C36331">
        <w:rPr>
          <w:rFonts w:asciiTheme="minorHAnsi" w:eastAsia="MS PGothic" w:hAnsiTheme="minorHAnsi"/>
          <w:bCs/>
          <w:color w:val="000000"/>
          <w:sz w:val="22"/>
          <w:szCs w:val="22"/>
          <w:lang w:val="en-US"/>
        </w:rPr>
        <w:t>5</w:t>
      </w:r>
      <w:r>
        <w:rPr>
          <w:rFonts w:asciiTheme="minorHAnsi" w:eastAsia="MS PGothic" w:hAnsiTheme="minorHAnsi"/>
          <w:bCs/>
          <w:color w:val="000000"/>
          <w:sz w:val="22"/>
          <w:szCs w:val="22"/>
          <w:lang w:val="en-US"/>
        </w:rPr>
        <w:t xml:space="preserve"> </w:t>
      </w:r>
      <w:proofErr w:type="spellStart"/>
      <w:r>
        <w:rPr>
          <w:rFonts w:asciiTheme="minorHAnsi" w:eastAsia="MS PGothic" w:hAnsiTheme="minorHAnsi"/>
          <w:bCs/>
          <w:color w:val="000000"/>
          <w:sz w:val="22"/>
          <w:szCs w:val="22"/>
          <w:lang w:val="en-US"/>
        </w:rPr>
        <w:t>wt</w:t>
      </w:r>
      <w:proofErr w:type="spellEnd"/>
      <w:r>
        <w:rPr>
          <w:rFonts w:asciiTheme="minorHAnsi" w:eastAsia="MS PGothic" w:hAnsiTheme="minorHAnsi"/>
          <w:bCs/>
          <w:color w:val="000000"/>
          <w:sz w:val="22"/>
          <w:szCs w:val="22"/>
          <w:lang w:val="en-US"/>
        </w:rPr>
        <w:t xml:space="preserve">%, particle size </w:t>
      </w:r>
      <w:r w:rsidR="00C36331">
        <w:rPr>
          <w:rFonts w:asciiTheme="minorHAnsi" w:eastAsia="MS PGothic" w:hAnsiTheme="minorHAnsi"/>
          <w:bCs/>
          <w:color w:val="000000"/>
          <w:sz w:val="22"/>
          <w:szCs w:val="22"/>
          <w:lang w:val="en-US"/>
        </w:rPr>
        <w:t>800</w:t>
      </w:r>
      <w:r>
        <w:rPr>
          <w:rFonts w:asciiTheme="minorHAnsi" w:eastAsia="MS PGothic" w:hAnsiTheme="minorHAnsi"/>
          <w:bCs/>
          <w:color w:val="000000"/>
          <w:sz w:val="22"/>
          <w:szCs w:val="22"/>
          <w:lang w:val="en-US"/>
        </w:rPr>
        <w:t xml:space="preserve"> µm</w:t>
      </w:r>
      <w:r w:rsidR="00CD21DF">
        <w:rPr>
          <w:rFonts w:asciiTheme="minorHAnsi" w:eastAsia="MS PGothic" w:hAnsiTheme="minorHAnsi"/>
          <w:bCs/>
          <w:color w:val="000000"/>
          <w:sz w:val="22"/>
          <w:szCs w:val="22"/>
          <w:lang w:val="en-US"/>
        </w:rPr>
        <w:t>, 200 mg</w:t>
      </w:r>
      <w:r>
        <w:rPr>
          <w:rFonts w:asciiTheme="minorHAnsi" w:eastAsia="MS PGothic" w:hAnsiTheme="minorHAnsi"/>
          <w:bCs/>
          <w:color w:val="000000"/>
          <w:sz w:val="22"/>
          <w:szCs w:val="22"/>
          <w:lang w:val="en-US"/>
        </w:rPr>
        <w:t>). Two gas lines with different composition</w:t>
      </w:r>
      <w:r w:rsidR="002C070B">
        <w:rPr>
          <w:rFonts w:asciiTheme="minorHAnsi" w:eastAsia="MS PGothic" w:hAnsiTheme="minorHAnsi"/>
          <w:bCs/>
          <w:color w:val="000000"/>
          <w:sz w:val="22"/>
          <w:szCs w:val="22"/>
          <w:lang w:val="en-US"/>
        </w:rPr>
        <w:t>s</w:t>
      </w:r>
      <w:r>
        <w:rPr>
          <w:rFonts w:asciiTheme="minorHAnsi" w:eastAsia="MS PGothic" w:hAnsiTheme="minorHAnsi"/>
          <w:bCs/>
          <w:color w:val="000000"/>
          <w:sz w:val="22"/>
          <w:szCs w:val="22"/>
          <w:lang w:val="en-US"/>
        </w:rPr>
        <w:t xml:space="preserve"> (line 1: </w:t>
      </w:r>
      <w:r w:rsidR="00C36331">
        <w:rPr>
          <w:rFonts w:asciiTheme="minorHAnsi" w:eastAsia="MS PGothic" w:hAnsiTheme="minorHAnsi"/>
          <w:bCs/>
          <w:color w:val="000000"/>
          <w:sz w:val="22"/>
          <w:szCs w:val="22"/>
          <w:lang w:val="en-US"/>
        </w:rPr>
        <w:t>0.8 H</w:t>
      </w:r>
      <w:r w:rsidR="00C36331">
        <w:rPr>
          <w:rFonts w:asciiTheme="minorHAnsi" w:eastAsia="MS PGothic" w:hAnsiTheme="minorHAnsi"/>
          <w:bCs/>
          <w:color w:val="000000"/>
          <w:sz w:val="22"/>
          <w:szCs w:val="22"/>
          <w:vertAlign w:val="subscript"/>
          <w:lang w:val="en-US"/>
        </w:rPr>
        <w:t>2</w:t>
      </w:r>
      <w:r w:rsidR="00C36331">
        <w:rPr>
          <w:rFonts w:asciiTheme="minorHAnsi" w:eastAsia="MS PGothic" w:hAnsiTheme="minorHAnsi"/>
          <w:bCs/>
          <w:color w:val="000000"/>
          <w:sz w:val="22"/>
          <w:szCs w:val="22"/>
          <w:lang w:val="en-US"/>
        </w:rPr>
        <w:t>/0.1 CO</w:t>
      </w:r>
      <w:r w:rsidR="00C36331">
        <w:rPr>
          <w:rFonts w:asciiTheme="minorHAnsi" w:eastAsia="MS PGothic" w:hAnsiTheme="minorHAnsi"/>
          <w:bCs/>
          <w:color w:val="000000"/>
          <w:sz w:val="22"/>
          <w:szCs w:val="22"/>
          <w:vertAlign w:val="subscript"/>
          <w:lang w:val="en-US"/>
        </w:rPr>
        <w:t>2</w:t>
      </w:r>
      <w:r w:rsidR="00C36331">
        <w:rPr>
          <w:rFonts w:asciiTheme="minorHAnsi" w:eastAsia="MS PGothic" w:hAnsiTheme="minorHAnsi"/>
          <w:bCs/>
          <w:color w:val="000000"/>
          <w:sz w:val="22"/>
          <w:szCs w:val="22"/>
          <w:lang w:val="en-US"/>
        </w:rPr>
        <w:t>/0.1</w:t>
      </w:r>
      <w:r w:rsidR="00751BB3">
        <w:rPr>
          <w:rFonts w:asciiTheme="minorHAnsi" w:eastAsia="MS PGothic" w:hAnsiTheme="minorHAnsi"/>
          <w:bCs/>
          <w:color w:val="000000"/>
          <w:sz w:val="22"/>
          <w:szCs w:val="22"/>
          <w:lang w:val="en-US"/>
        </w:rPr>
        <w:t xml:space="preserve"> </w:t>
      </w:r>
      <w:r w:rsidR="00C36331">
        <w:rPr>
          <w:rFonts w:asciiTheme="minorHAnsi" w:eastAsia="MS PGothic" w:hAnsiTheme="minorHAnsi"/>
          <w:bCs/>
          <w:color w:val="000000"/>
          <w:sz w:val="22"/>
          <w:szCs w:val="22"/>
          <w:lang w:val="en-US"/>
        </w:rPr>
        <w:t>He</w:t>
      </w:r>
      <w:r w:rsidR="00D645CA">
        <w:rPr>
          <w:rFonts w:asciiTheme="minorHAnsi" w:eastAsia="MS PGothic" w:hAnsiTheme="minorHAnsi"/>
          <w:bCs/>
          <w:color w:val="000000"/>
          <w:sz w:val="22"/>
          <w:szCs w:val="22"/>
          <w:lang w:val="en-US"/>
        </w:rPr>
        <w:t>;</w:t>
      </w:r>
      <w:r>
        <w:rPr>
          <w:rFonts w:asciiTheme="minorHAnsi" w:eastAsia="MS PGothic" w:hAnsiTheme="minorHAnsi"/>
          <w:bCs/>
          <w:color w:val="000000"/>
          <w:sz w:val="22"/>
          <w:szCs w:val="22"/>
          <w:lang w:val="en-US"/>
        </w:rPr>
        <w:t xml:space="preserve"> line 2:</w:t>
      </w:r>
      <w:r w:rsidR="00751BB3">
        <w:rPr>
          <w:rFonts w:asciiTheme="minorHAnsi" w:eastAsia="MS PGothic" w:hAnsiTheme="minorHAnsi"/>
          <w:bCs/>
          <w:color w:val="000000"/>
          <w:sz w:val="22"/>
          <w:szCs w:val="22"/>
          <w:lang w:val="en-US"/>
        </w:rPr>
        <w:t xml:space="preserve"> 0.8 H</w:t>
      </w:r>
      <w:r w:rsidR="00751BB3">
        <w:rPr>
          <w:rFonts w:asciiTheme="minorHAnsi" w:eastAsia="MS PGothic" w:hAnsiTheme="minorHAnsi"/>
          <w:bCs/>
          <w:color w:val="000000"/>
          <w:sz w:val="22"/>
          <w:szCs w:val="22"/>
          <w:vertAlign w:val="subscript"/>
          <w:lang w:val="en-US"/>
        </w:rPr>
        <w:t>2</w:t>
      </w:r>
      <w:r w:rsidR="00751BB3">
        <w:rPr>
          <w:rFonts w:asciiTheme="minorHAnsi" w:eastAsia="MS PGothic" w:hAnsiTheme="minorHAnsi"/>
          <w:bCs/>
          <w:color w:val="000000"/>
          <w:sz w:val="22"/>
          <w:szCs w:val="22"/>
          <w:lang w:val="en-US"/>
        </w:rPr>
        <w:t xml:space="preserve">/0.1 CO/0.1 </w:t>
      </w:r>
      <w:proofErr w:type="spellStart"/>
      <w:r w:rsidR="00751BB3">
        <w:rPr>
          <w:rFonts w:asciiTheme="minorHAnsi" w:eastAsia="MS PGothic" w:hAnsiTheme="minorHAnsi"/>
          <w:bCs/>
          <w:color w:val="000000"/>
          <w:sz w:val="22"/>
          <w:szCs w:val="22"/>
          <w:lang w:val="en-US"/>
        </w:rPr>
        <w:t>Ar</w:t>
      </w:r>
      <w:proofErr w:type="spellEnd"/>
      <w:r>
        <w:rPr>
          <w:rFonts w:asciiTheme="minorHAnsi" w:eastAsia="MS PGothic" w:hAnsiTheme="minorHAnsi"/>
          <w:bCs/>
          <w:color w:val="000000"/>
          <w:sz w:val="22"/>
          <w:szCs w:val="22"/>
          <w:lang w:val="en-US"/>
        </w:rPr>
        <w:t xml:space="preserve">) are switched by means of a 4-way valve with a frequency between </w:t>
      </w:r>
      <w:r w:rsidR="00751BB3">
        <w:rPr>
          <w:rFonts w:asciiTheme="minorHAnsi" w:eastAsia="MS PGothic" w:hAnsiTheme="minorHAnsi"/>
          <w:bCs/>
          <w:color w:val="000000"/>
          <w:sz w:val="22"/>
          <w:szCs w:val="22"/>
          <w:lang w:val="en-US"/>
        </w:rPr>
        <w:t>0.0083</w:t>
      </w:r>
      <w:r>
        <w:rPr>
          <w:rFonts w:asciiTheme="minorHAnsi" w:eastAsia="MS PGothic" w:hAnsiTheme="minorHAnsi"/>
          <w:bCs/>
          <w:color w:val="000000"/>
          <w:sz w:val="22"/>
          <w:szCs w:val="22"/>
          <w:lang w:val="en-US"/>
        </w:rPr>
        <w:t xml:space="preserve"> and </w:t>
      </w:r>
      <w:r w:rsidR="00751BB3">
        <w:rPr>
          <w:rFonts w:asciiTheme="minorHAnsi" w:eastAsia="MS PGothic" w:hAnsiTheme="minorHAnsi"/>
          <w:bCs/>
          <w:color w:val="000000"/>
          <w:sz w:val="22"/>
          <w:szCs w:val="22"/>
          <w:lang w:val="en-US"/>
        </w:rPr>
        <w:t>0.25</w:t>
      </w:r>
      <w:r>
        <w:rPr>
          <w:rFonts w:asciiTheme="minorHAnsi" w:eastAsia="MS PGothic" w:hAnsiTheme="minorHAnsi"/>
          <w:bCs/>
          <w:color w:val="000000"/>
          <w:sz w:val="22"/>
          <w:szCs w:val="22"/>
          <w:lang w:val="en-US"/>
        </w:rPr>
        <w:t xml:space="preserve"> s</w:t>
      </w:r>
      <w:r w:rsidRPr="00CD21DF">
        <w:rPr>
          <w:rFonts w:asciiTheme="minorHAnsi" w:eastAsia="MS PGothic" w:hAnsiTheme="minorHAnsi"/>
          <w:bCs/>
          <w:color w:val="000000"/>
          <w:sz w:val="22"/>
          <w:szCs w:val="22"/>
          <w:vertAlign w:val="superscript"/>
          <w:lang w:val="en-US"/>
        </w:rPr>
        <w:t>-1</w:t>
      </w:r>
      <w:r>
        <w:rPr>
          <w:rFonts w:asciiTheme="minorHAnsi" w:eastAsia="MS PGothic" w:hAnsiTheme="minorHAnsi"/>
          <w:bCs/>
          <w:color w:val="000000"/>
          <w:sz w:val="22"/>
          <w:szCs w:val="22"/>
          <w:lang w:val="en-US"/>
        </w:rPr>
        <w:t xml:space="preserve"> </w:t>
      </w:r>
      <w:r w:rsidR="001F5B29">
        <w:rPr>
          <w:rFonts w:asciiTheme="minorHAnsi" w:eastAsia="MS PGothic" w:hAnsiTheme="minorHAnsi"/>
          <w:bCs/>
          <w:color w:val="000000"/>
          <w:sz w:val="22"/>
          <w:szCs w:val="22"/>
          <w:lang w:val="en-US"/>
        </w:rPr>
        <w:t>and</w:t>
      </w:r>
      <w:r w:rsidR="00656A73">
        <w:rPr>
          <w:rFonts w:asciiTheme="minorHAnsi" w:eastAsia="MS PGothic" w:hAnsiTheme="minorHAnsi"/>
          <w:bCs/>
          <w:color w:val="000000"/>
          <w:sz w:val="22"/>
          <w:szCs w:val="22"/>
          <w:lang w:val="en-US"/>
        </w:rPr>
        <w:t xml:space="preserve"> a split of </w:t>
      </w:r>
      <w:r w:rsidR="00751BB3">
        <w:rPr>
          <w:rFonts w:asciiTheme="minorHAnsi" w:eastAsia="MS PGothic" w:hAnsiTheme="minorHAnsi"/>
          <w:bCs/>
          <w:color w:val="000000"/>
          <w:sz w:val="22"/>
          <w:szCs w:val="22"/>
          <w:lang w:val="en-US"/>
        </w:rPr>
        <w:t>0.5</w:t>
      </w:r>
      <w:r w:rsidR="00656A73">
        <w:rPr>
          <w:rFonts w:asciiTheme="minorHAnsi" w:eastAsia="MS PGothic" w:hAnsiTheme="minorHAnsi"/>
          <w:bCs/>
          <w:color w:val="000000"/>
          <w:sz w:val="22"/>
          <w:szCs w:val="22"/>
          <w:lang w:val="en-US"/>
        </w:rPr>
        <w:t xml:space="preserve">. </w:t>
      </w:r>
      <w:r w:rsidR="006B1BE3">
        <w:rPr>
          <w:rFonts w:asciiTheme="minorHAnsi" w:eastAsia="MS PGothic" w:hAnsiTheme="minorHAnsi"/>
          <w:bCs/>
          <w:color w:val="000000"/>
          <w:sz w:val="22"/>
          <w:szCs w:val="22"/>
          <w:lang w:val="en-US"/>
        </w:rPr>
        <w:t xml:space="preserve">Both gas lines contain a different inert gas as internal standard for </w:t>
      </w:r>
      <w:r w:rsidR="00D645CA">
        <w:rPr>
          <w:rFonts w:asciiTheme="minorHAnsi" w:eastAsia="MS PGothic" w:hAnsiTheme="minorHAnsi"/>
          <w:bCs/>
          <w:color w:val="000000"/>
          <w:sz w:val="22"/>
          <w:szCs w:val="22"/>
          <w:lang w:val="en-US"/>
        </w:rPr>
        <w:t xml:space="preserve">measuring </w:t>
      </w:r>
      <w:r w:rsidR="006B1BE3">
        <w:rPr>
          <w:rFonts w:asciiTheme="minorHAnsi" w:eastAsia="MS PGothic" w:hAnsiTheme="minorHAnsi"/>
          <w:bCs/>
          <w:color w:val="000000"/>
          <w:sz w:val="22"/>
          <w:szCs w:val="22"/>
          <w:lang w:val="en-US"/>
        </w:rPr>
        <w:t xml:space="preserve">the residence time behavior under reaction conditions. </w:t>
      </w:r>
      <w:r w:rsidR="00656A73">
        <w:rPr>
          <w:rFonts w:asciiTheme="minorHAnsi" w:eastAsia="MS PGothic" w:hAnsiTheme="minorHAnsi"/>
          <w:bCs/>
          <w:color w:val="000000"/>
          <w:sz w:val="22"/>
          <w:szCs w:val="22"/>
          <w:lang w:val="en-US"/>
        </w:rPr>
        <w:t xml:space="preserve">The effluent was analyzed by a mass spectrometer with sampling time of </w:t>
      </w:r>
      <w:r w:rsidR="00751BB3">
        <w:rPr>
          <w:rFonts w:asciiTheme="minorHAnsi" w:eastAsia="MS PGothic" w:hAnsiTheme="minorHAnsi"/>
          <w:bCs/>
          <w:color w:val="000000"/>
          <w:sz w:val="22"/>
          <w:szCs w:val="22"/>
          <w:lang w:val="en-US"/>
        </w:rPr>
        <w:t>0.5</w:t>
      </w:r>
      <w:r w:rsidR="00656A73">
        <w:rPr>
          <w:rFonts w:asciiTheme="minorHAnsi" w:eastAsia="MS PGothic" w:hAnsiTheme="minorHAnsi"/>
          <w:bCs/>
          <w:color w:val="000000"/>
          <w:sz w:val="22"/>
          <w:szCs w:val="22"/>
          <w:lang w:val="en-US"/>
        </w:rPr>
        <w:t xml:space="preserve"> s providing sufficient temporal resolution.</w:t>
      </w:r>
      <w:r w:rsidR="001F5B29">
        <w:rPr>
          <w:rFonts w:asciiTheme="minorHAnsi" w:eastAsia="MS PGothic" w:hAnsiTheme="minorHAnsi"/>
          <w:bCs/>
          <w:color w:val="000000"/>
          <w:sz w:val="22"/>
          <w:szCs w:val="22"/>
          <w:lang w:val="en-US"/>
        </w:rPr>
        <w:t xml:space="preserve"> Prior to dynamic </w:t>
      </w:r>
      <w:r w:rsidR="00751BB3">
        <w:rPr>
          <w:rFonts w:asciiTheme="minorHAnsi" w:eastAsia="MS PGothic" w:hAnsiTheme="minorHAnsi"/>
          <w:bCs/>
          <w:color w:val="000000"/>
          <w:sz w:val="22"/>
          <w:szCs w:val="22"/>
          <w:lang w:val="en-US"/>
        </w:rPr>
        <w:t>experiments,</w:t>
      </w:r>
      <w:r w:rsidR="001F5B29">
        <w:rPr>
          <w:rFonts w:asciiTheme="minorHAnsi" w:eastAsia="MS PGothic" w:hAnsiTheme="minorHAnsi"/>
          <w:bCs/>
          <w:color w:val="000000"/>
          <w:sz w:val="22"/>
          <w:szCs w:val="22"/>
          <w:lang w:val="en-US"/>
        </w:rPr>
        <w:t xml:space="preserve"> the as-made catalyst was reduced and the catalytic behavior was studied under steady-state conditions </w:t>
      </w:r>
      <w:r w:rsidR="001F5B29">
        <w:rPr>
          <w:rFonts w:asciiTheme="minorHAnsi" w:eastAsia="MS PGothic" w:hAnsiTheme="minorHAnsi"/>
          <w:bCs/>
          <w:color w:val="000000"/>
          <w:sz w:val="22"/>
          <w:szCs w:val="22"/>
          <w:lang w:val="en-US"/>
        </w:rPr>
        <w:lastRenderedPageBreak/>
        <w:t xml:space="preserve">for various feed compositions and in a temperature range of </w:t>
      </w:r>
      <w:r w:rsidR="00751BB3">
        <w:rPr>
          <w:rFonts w:asciiTheme="minorHAnsi" w:eastAsia="MS PGothic" w:hAnsiTheme="minorHAnsi"/>
          <w:bCs/>
          <w:color w:val="000000"/>
          <w:sz w:val="22"/>
          <w:szCs w:val="22"/>
          <w:lang w:val="en-US"/>
        </w:rPr>
        <w:t>260</w:t>
      </w:r>
      <w:r w:rsidR="001F5B29">
        <w:rPr>
          <w:rFonts w:asciiTheme="minorHAnsi" w:eastAsia="MS PGothic" w:hAnsiTheme="minorHAnsi"/>
          <w:bCs/>
          <w:color w:val="000000"/>
          <w:sz w:val="22"/>
          <w:szCs w:val="22"/>
          <w:lang w:val="en-US"/>
        </w:rPr>
        <w:t xml:space="preserve"> to </w:t>
      </w:r>
      <w:r w:rsidR="00751BB3">
        <w:rPr>
          <w:rFonts w:asciiTheme="minorHAnsi" w:eastAsia="MS PGothic" w:hAnsiTheme="minorHAnsi"/>
          <w:bCs/>
          <w:color w:val="000000"/>
          <w:sz w:val="22"/>
          <w:szCs w:val="22"/>
          <w:lang w:val="en-US"/>
        </w:rPr>
        <w:t xml:space="preserve">310 </w:t>
      </w:r>
      <w:r w:rsidR="003E7E3C">
        <w:rPr>
          <w:rFonts w:asciiTheme="minorHAnsi" w:eastAsia="MS PGothic" w:hAnsiTheme="minorHAnsi"/>
          <w:bCs/>
          <w:color w:val="000000"/>
          <w:sz w:val="22"/>
          <w:szCs w:val="22"/>
          <w:lang w:val="en-US"/>
        </w:rPr>
        <w:t>°</w:t>
      </w:r>
      <w:r w:rsidR="001F5B29">
        <w:rPr>
          <w:rFonts w:asciiTheme="minorHAnsi" w:eastAsia="MS PGothic" w:hAnsiTheme="minorHAnsi"/>
          <w:bCs/>
          <w:color w:val="000000"/>
          <w:sz w:val="22"/>
          <w:szCs w:val="22"/>
          <w:lang w:val="en-US"/>
        </w:rPr>
        <w:t>C</w:t>
      </w:r>
      <w:r w:rsidR="00751BB3">
        <w:rPr>
          <w:rFonts w:asciiTheme="minorHAnsi" w:eastAsia="MS PGothic" w:hAnsiTheme="minorHAnsi"/>
          <w:bCs/>
          <w:color w:val="000000"/>
          <w:sz w:val="22"/>
          <w:szCs w:val="22"/>
          <w:lang w:val="en-US"/>
        </w:rPr>
        <w:t xml:space="preserve"> and </w:t>
      </w:r>
      <w:proofErr w:type="gramStart"/>
      <w:r w:rsidR="00751BB3">
        <w:rPr>
          <w:rFonts w:asciiTheme="minorHAnsi" w:eastAsia="MS PGothic" w:hAnsiTheme="minorHAnsi"/>
          <w:bCs/>
          <w:color w:val="000000"/>
          <w:sz w:val="22"/>
          <w:szCs w:val="22"/>
          <w:lang w:val="en-US"/>
        </w:rPr>
        <w:t>2</w:t>
      </w:r>
      <w:proofErr w:type="gramEnd"/>
      <w:r w:rsidR="00751BB3">
        <w:rPr>
          <w:rFonts w:asciiTheme="minorHAnsi" w:eastAsia="MS PGothic" w:hAnsiTheme="minorHAnsi"/>
          <w:bCs/>
          <w:color w:val="000000"/>
          <w:sz w:val="22"/>
          <w:szCs w:val="22"/>
          <w:lang w:val="en-US"/>
        </w:rPr>
        <w:t xml:space="preserve"> bar</w:t>
      </w:r>
      <w:r w:rsidR="001F5B29">
        <w:rPr>
          <w:rFonts w:asciiTheme="minorHAnsi" w:eastAsia="MS PGothic" w:hAnsiTheme="minorHAnsi"/>
          <w:bCs/>
          <w:color w:val="000000"/>
          <w:sz w:val="22"/>
          <w:szCs w:val="22"/>
          <w:lang w:val="en-US"/>
        </w:rPr>
        <w:t>. The dynamic experiments were</w:t>
      </w:r>
      <w:r w:rsidR="00CD21DF">
        <w:rPr>
          <w:rFonts w:asciiTheme="minorHAnsi" w:eastAsia="MS PGothic" w:hAnsiTheme="minorHAnsi"/>
          <w:bCs/>
          <w:color w:val="000000"/>
          <w:sz w:val="22"/>
          <w:szCs w:val="22"/>
          <w:lang w:val="en-US"/>
        </w:rPr>
        <w:t xml:space="preserve"> then</w:t>
      </w:r>
      <w:r w:rsidR="001F5B29">
        <w:rPr>
          <w:rFonts w:asciiTheme="minorHAnsi" w:eastAsia="MS PGothic" w:hAnsiTheme="minorHAnsi"/>
          <w:bCs/>
          <w:color w:val="000000"/>
          <w:sz w:val="22"/>
          <w:szCs w:val="22"/>
          <w:lang w:val="en-US"/>
        </w:rPr>
        <w:t xml:space="preserve"> performed </w:t>
      </w:r>
      <w:r w:rsidR="00751BB3">
        <w:rPr>
          <w:rFonts w:asciiTheme="minorHAnsi" w:eastAsia="MS PGothic" w:hAnsiTheme="minorHAnsi"/>
          <w:bCs/>
          <w:color w:val="000000"/>
          <w:sz w:val="22"/>
          <w:szCs w:val="22"/>
          <w:lang w:val="en-US"/>
        </w:rPr>
        <w:t>under the same conditions</w:t>
      </w:r>
      <w:r w:rsidR="001F5B29">
        <w:rPr>
          <w:rFonts w:asciiTheme="minorHAnsi" w:eastAsia="MS PGothic" w:hAnsiTheme="minorHAnsi"/>
          <w:bCs/>
          <w:color w:val="000000"/>
          <w:sz w:val="22"/>
          <w:szCs w:val="22"/>
          <w:lang w:val="en-US"/>
        </w:rPr>
        <w:t>.</w:t>
      </w:r>
    </w:p>
    <w:p w14:paraId="162156D9" w14:textId="0C707E97" w:rsidR="00CF1179" w:rsidRDefault="00EA2E28" w:rsidP="00CD21DF">
      <w:pPr>
        <w:snapToGrid w:val="0"/>
        <w:spacing w:line="300" w:lineRule="auto"/>
        <w:rPr>
          <w:rFonts w:asciiTheme="minorHAnsi" w:eastAsia="MS PGothic" w:hAnsiTheme="minorHAnsi"/>
          <w:b/>
          <w:bCs/>
          <w:color w:val="000000"/>
          <w:sz w:val="22"/>
          <w:szCs w:val="22"/>
          <w:lang w:val="en-US"/>
        </w:rPr>
      </w:pPr>
      <w:r>
        <w:rPr>
          <w:rFonts w:asciiTheme="minorHAnsi" w:eastAsia="MS PGothic" w:hAnsiTheme="minorHAnsi"/>
          <w:b/>
          <w:bCs/>
          <w:color w:val="000000"/>
          <w:sz w:val="22"/>
          <w:szCs w:val="22"/>
          <w:lang w:val="en-US"/>
        </w:rPr>
        <w:t>3</w:t>
      </w:r>
      <w:r w:rsidR="00CF1179" w:rsidRPr="008D0BEB">
        <w:rPr>
          <w:rFonts w:asciiTheme="minorHAnsi" w:eastAsia="MS PGothic" w:hAnsiTheme="minorHAnsi"/>
          <w:b/>
          <w:bCs/>
          <w:color w:val="000000"/>
          <w:sz w:val="22"/>
          <w:szCs w:val="22"/>
          <w:lang w:val="en-US"/>
        </w:rPr>
        <w:t>. Results and discussion</w:t>
      </w:r>
    </w:p>
    <w:p w14:paraId="180D89F1" w14:textId="57BE0A45" w:rsidR="00F37ADE" w:rsidRPr="0033005A" w:rsidRDefault="00E72C90">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Figure 1 shows selected results in the phase</w:t>
      </w:r>
      <w:r w:rsidR="00E541D0">
        <w:rPr>
          <w:rFonts w:asciiTheme="minorHAnsi" w:eastAsia="MS PGothic" w:hAnsiTheme="minorHAnsi"/>
          <w:color w:val="000000"/>
          <w:sz w:val="22"/>
          <w:szCs w:val="22"/>
          <w:lang w:val="en-US"/>
        </w:rPr>
        <w:t xml:space="preserve"> plane</w:t>
      </w:r>
      <w:r w:rsidR="006B1BE3">
        <w:rPr>
          <w:rFonts w:asciiTheme="minorHAnsi" w:eastAsia="MS PGothic" w:hAnsiTheme="minorHAnsi"/>
          <w:color w:val="000000"/>
          <w:sz w:val="22"/>
          <w:szCs w:val="22"/>
          <w:lang w:val="en-US"/>
        </w:rPr>
        <w:t xml:space="preserve">. The fraction of either reactants or products at the reactor outlet are displayed as a function of the internal standard, according to our previous work </w:t>
      </w:r>
      <w:r w:rsidR="00621FFF">
        <w:rPr>
          <w:rFonts w:asciiTheme="minorHAnsi" w:eastAsia="MS PGothic" w:hAnsiTheme="minorHAnsi"/>
          <w:color w:val="000000"/>
          <w:sz w:val="22"/>
          <w:szCs w:val="22"/>
          <w:lang w:val="en-US"/>
        </w:rPr>
        <w:t>[3]</w:t>
      </w:r>
      <w:r w:rsidR="006B1BE3">
        <w:rPr>
          <w:rFonts w:asciiTheme="minorHAnsi" w:eastAsia="MS PGothic" w:hAnsiTheme="minorHAnsi"/>
          <w:color w:val="000000"/>
          <w:sz w:val="22"/>
          <w:szCs w:val="22"/>
          <w:lang w:val="en-US"/>
        </w:rPr>
        <w:t>.</w:t>
      </w:r>
      <w:r w:rsidR="00621FFF">
        <w:rPr>
          <w:rFonts w:asciiTheme="minorHAnsi" w:eastAsia="MS PGothic" w:hAnsiTheme="minorHAnsi"/>
          <w:color w:val="000000"/>
          <w:sz w:val="22"/>
          <w:szCs w:val="22"/>
          <w:lang w:val="en-US"/>
        </w:rPr>
        <w:t xml:space="preserve"> The deviation of the profiles from a linear function between the steady-state conditions allow to conclude</w:t>
      </w:r>
      <w:r w:rsidR="00046F9C">
        <w:rPr>
          <w:rFonts w:asciiTheme="minorHAnsi" w:eastAsia="MS PGothic" w:hAnsiTheme="minorHAnsi"/>
          <w:color w:val="000000"/>
          <w:sz w:val="22"/>
          <w:szCs w:val="22"/>
          <w:lang w:val="en-US"/>
        </w:rPr>
        <w:t xml:space="preserve"> </w:t>
      </w:r>
      <w:r w:rsidR="00621FFF">
        <w:rPr>
          <w:rFonts w:asciiTheme="minorHAnsi" w:eastAsia="MS PGothic" w:hAnsiTheme="minorHAnsi"/>
          <w:color w:val="000000"/>
          <w:sz w:val="22"/>
          <w:szCs w:val="22"/>
          <w:lang w:val="en-US"/>
        </w:rPr>
        <w:t>on</w:t>
      </w:r>
      <w:r w:rsidR="00621FFF" w:rsidRPr="0033005A">
        <w:rPr>
          <w:rFonts w:asciiTheme="minorHAnsi" w:eastAsia="MS PGothic" w:hAnsiTheme="minorHAnsi"/>
          <w:color w:val="000000"/>
          <w:sz w:val="22"/>
          <w:szCs w:val="22"/>
          <w:lang w:val="en-US"/>
        </w:rPr>
        <w:t xml:space="preserve"> </w:t>
      </w:r>
      <w:r w:rsidR="00046F9C" w:rsidRPr="0033005A">
        <w:rPr>
          <w:rFonts w:asciiTheme="minorHAnsi" w:eastAsia="MS PGothic" w:hAnsiTheme="minorHAnsi"/>
          <w:color w:val="000000"/>
          <w:sz w:val="22"/>
          <w:szCs w:val="22"/>
          <w:lang w:val="en-US"/>
        </w:rPr>
        <w:t>the in</w:t>
      </w:r>
      <w:r w:rsidR="00046F9C">
        <w:rPr>
          <w:rFonts w:asciiTheme="minorHAnsi" w:eastAsia="MS PGothic" w:hAnsiTheme="minorHAnsi"/>
          <w:color w:val="000000"/>
          <w:sz w:val="22"/>
          <w:szCs w:val="22"/>
          <w:lang w:val="en-US"/>
        </w:rPr>
        <w:t xml:space="preserve">herent </w:t>
      </w:r>
      <w:r w:rsidR="00621FFF">
        <w:rPr>
          <w:rFonts w:asciiTheme="minorHAnsi" w:eastAsia="MS PGothic" w:hAnsiTheme="minorHAnsi"/>
          <w:color w:val="000000"/>
          <w:sz w:val="22"/>
          <w:szCs w:val="22"/>
          <w:lang w:val="en-US"/>
        </w:rPr>
        <w:t xml:space="preserve">transient </w:t>
      </w:r>
      <w:r w:rsidR="00046F9C">
        <w:rPr>
          <w:rFonts w:asciiTheme="minorHAnsi" w:eastAsia="MS PGothic" w:hAnsiTheme="minorHAnsi"/>
          <w:color w:val="000000"/>
          <w:sz w:val="22"/>
          <w:szCs w:val="22"/>
          <w:lang w:val="en-US"/>
        </w:rPr>
        <w:t>system behavior</w:t>
      </w:r>
      <w:r w:rsidR="00621FFF">
        <w:rPr>
          <w:rFonts w:asciiTheme="minorHAnsi" w:eastAsia="MS PGothic" w:hAnsiTheme="minorHAnsi"/>
          <w:color w:val="000000"/>
          <w:sz w:val="22"/>
          <w:szCs w:val="22"/>
          <w:lang w:val="en-US"/>
        </w:rPr>
        <w:t xml:space="preserve">. </w:t>
      </w:r>
      <w:r w:rsidR="00DD01CA">
        <w:rPr>
          <w:rFonts w:asciiTheme="minorHAnsi" w:eastAsia="MS PGothic" w:hAnsiTheme="minorHAnsi"/>
          <w:color w:val="000000"/>
          <w:sz w:val="22"/>
          <w:szCs w:val="22"/>
          <w:lang w:val="en-US"/>
        </w:rPr>
        <w:t xml:space="preserve">For example, the negative deviation of the CO fraction from the linear </w:t>
      </w:r>
      <w:r w:rsidR="003166BE">
        <w:rPr>
          <w:rFonts w:asciiTheme="minorHAnsi" w:eastAsia="MS PGothic" w:hAnsiTheme="minorHAnsi"/>
          <w:color w:val="000000"/>
          <w:sz w:val="22"/>
          <w:szCs w:val="22"/>
          <w:lang w:val="en-US"/>
        </w:rPr>
        <w:t>correlation</w:t>
      </w:r>
      <w:r w:rsidR="00DD01CA">
        <w:rPr>
          <w:rFonts w:asciiTheme="minorHAnsi" w:eastAsia="MS PGothic" w:hAnsiTheme="minorHAnsi"/>
          <w:color w:val="000000"/>
          <w:sz w:val="22"/>
          <w:szCs w:val="22"/>
          <w:lang w:val="en-US"/>
        </w:rPr>
        <w:t xml:space="preserve"> in the increasing branch (Figure 1 </w:t>
      </w:r>
      <w:r w:rsidR="00561EF9">
        <w:rPr>
          <w:rFonts w:asciiTheme="minorHAnsi" w:eastAsia="MS PGothic" w:hAnsiTheme="minorHAnsi"/>
          <w:color w:val="000000"/>
          <w:sz w:val="22"/>
          <w:szCs w:val="22"/>
          <w:lang w:val="en-US"/>
        </w:rPr>
        <w:t>a)</w:t>
      </w:r>
      <w:r w:rsidR="00DD01CA">
        <w:rPr>
          <w:rFonts w:asciiTheme="minorHAnsi" w:eastAsia="MS PGothic" w:hAnsiTheme="minorHAnsi"/>
          <w:color w:val="000000"/>
          <w:sz w:val="22"/>
          <w:szCs w:val="22"/>
          <w:lang w:val="en-US"/>
        </w:rPr>
        <w:t xml:space="preserve">, </w:t>
      </w:r>
      <w:r w:rsidR="003166BE">
        <w:rPr>
          <w:rFonts w:asciiTheme="minorHAnsi" w:eastAsia="MS PGothic" w:hAnsiTheme="minorHAnsi"/>
          <w:color w:val="000000"/>
          <w:sz w:val="22"/>
          <w:szCs w:val="22"/>
          <w:lang w:val="en-US"/>
        </w:rPr>
        <w:t xml:space="preserve">lower </w:t>
      </w:r>
      <w:r w:rsidR="00DD01CA">
        <w:rPr>
          <w:rFonts w:asciiTheme="minorHAnsi" w:eastAsia="MS PGothic" w:hAnsiTheme="minorHAnsi"/>
          <w:color w:val="000000"/>
          <w:sz w:val="22"/>
          <w:szCs w:val="22"/>
          <w:lang w:val="en-US"/>
        </w:rPr>
        <w:t>red curve)</w:t>
      </w:r>
      <w:r w:rsidR="003166BE">
        <w:rPr>
          <w:rFonts w:asciiTheme="minorHAnsi" w:eastAsia="MS PGothic" w:hAnsiTheme="minorHAnsi"/>
          <w:color w:val="000000"/>
          <w:sz w:val="22"/>
          <w:szCs w:val="22"/>
          <w:lang w:val="en-US"/>
        </w:rPr>
        <w:t xml:space="preserve"> indicates either a stronger adsorption of CO at the Ni surface or a more pronounced conversion into methane compared to CO</w:t>
      </w:r>
      <w:r w:rsidR="003166BE" w:rsidRPr="00CD21DF">
        <w:rPr>
          <w:rFonts w:asciiTheme="minorHAnsi" w:eastAsia="MS PGothic" w:hAnsiTheme="minorHAnsi"/>
          <w:color w:val="000000"/>
          <w:sz w:val="22"/>
          <w:szCs w:val="22"/>
          <w:vertAlign w:val="subscript"/>
          <w:lang w:val="en-US"/>
        </w:rPr>
        <w:t>2</w:t>
      </w:r>
      <w:r w:rsidR="003166BE">
        <w:rPr>
          <w:rFonts w:asciiTheme="minorHAnsi" w:eastAsia="MS PGothic" w:hAnsiTheme="minorHAnsi"/>
          <w:color w:val="000000"/>
          <w:sz w:val="22"/>
          <w:szCs w:val="22"/>
          <w:lang w:val="en-US"/>
        </w:rPr>
        <w:t>. Since the mass balance is fulfilled and a limit cycle is reached for several consecutive periods, the data can be evaluated quantitatively. In this regard, Figure 1</w:t>
      </w:r>
      <w:r w:rsidR="00E541D0">
        <w:rPr>
          <w:rFonts w:asciiTheme="minorHAnsi" w:eastAsia="MS PGothic" w:hAnsiTheme="minorHAnsi"/>
          <w:color w:val="000000"/>
          <w:sz w:val="22"/>
          <w:szCs w:val="22"/>
          <w:lang w:val="en-US"/>
        </w:rPr>
        <w:t xml:space="preserve"> </w:t>
      </w:r>
      <w:r w:rsidR="00561EF9">
        <w:rPr>
          <w:rFonts w:asciiTheme="minorHAnsi" w:eastAsia="MS PGothic" w:hAnsiTheme="minorHAnsi"/>
          <w:color w:val="000000"/>
          <w:sz w:val="22"/>
          <w:szCs w:val="22"/>
          <w:lang w:val="en-US"/>
        </w:rPr>
        <w:t>b</w:t>
      </w:r>
      <w:r w:rsidR="00E541D0">
        <w:rPr>
          <w:rFonts w:asciiTheme="minorHAnsi" w:eastAsia="MS PGothic" w:hAnsiTheme="minorHAnsi"/>
          <w:color w:val="000000"/>
          <w:sz w:val="22"/>
          <w:szCs w:val="22"/>
          <w:lang w:val="en-US"/>
        </w:rPr>
        <w:t>)</w:t>
      </w:r>
      <w:r w:rsidR="003166BE">
        <w:rPr>
          <w:rFonts w:asciiTheme="minorHAnsi" w:eastAsia="MS PGothic" w:hAnsiTheme="minorHAnsi"/>
          <w:color w:val="000000"/>
          <w:sz w:val="22"/>
          <w:szCs w:val="22"/>
          <w:lang w:val="en-US"/>
        </w:rPr>
        <w:t xml:space="preserve"> indicates an increase in methane productivity upon periodic operation, as indicated </w:t>
      </w:r>
      <w:proofErr w:type="gramStart"/>
      <w:r w:rsidR="003166BE">
        <w:rPr>
          <w:rFonts w:asciiTheme="minorHAnsi" w:eastAsia="MS PGothic" w:hAnsiTheme="minorHAnsi"/>
          <w:color w:val="000000"/>
          <w:sz w:val="22"/>
          <w:szCs w:val="22"/>
          <w:lang w:val="en-US"/>
        </w:rPr>
        <w:t>be the upward shift of the limit cycle compared</w:t>
      </w:r>
      <w:proofErr w:type="gramEnd"/>
      <w:r w:rsidR="003166BE">
        <w:rPr>
          <w:rFonts w:asciiTheme="minorHAnsi" w:eastAsia="MS PGothic" w:hAnsiTheme="minorHAnsi"/>
          <w:color w:val="000000"/>
          <w:sz w:val="22"/>
          <w:szCs w:val="22"/>
          <w:lang w:val="en-US"/>
        </w:rPr>
        <w:t xml:space="preserve"> to the expected steady-state system. </w:t>
      </w:r>
    </w:p>
    <w:p w14:paraId="54C02341" w14:textId="77777777" w:rsidR="00704BDF" w:rsidRPr="00DE0019" w:rsidRDefault="000B63F0" w:rsidP="00704BDF">
      <w:pPr>
        <w:snapToGrid w:val="0"/>
        <w:spacing w:after="120"/>
        <w:jc w:val="center"/>
        <w:rPr>
          <w:rFonts w:asciiTheme="minorHAnsi" w:eastAsia="MS PGothic" w:hAnsiTheme="minorHAnsi"/>
          <w:color w:val="000000"/>
        </w:rPr>
      </w:pPr>
      <w:r>
        <w:rPr>
          <w:rFonts w:asciiTheme="minorHAnsi" w:eastAsia="MS PGothic" w:hAnsiTheme="minorHAnsi"/>
          <w:noProof/>
          <w:color w:val="000000"/>
          <w:lang w:val="de-DE" w:eastAsia="de-DE"/>
        </w:rPr>
        <w:drawing>
          <wp:inline distT="0" distB="0" distL="0" distR="0" wp14:anchorId="28FF2039" wp14:editId="5E83E2AD">
            <wp:extent cx="2670971" cy="216000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V53_norm_30_Edukt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70971" cy="2160000"/>
                    </a:xfrm>
                    <a:prstGeom prst="rect">
                      <a:avLst/>
                    </a:prstGeom>
                  </pic:spPr>
                </pic:pic>
              </a:graphicData>
            </a:graphic>
          </wp:inline>
        </w:drawing>
      </w:r>
      <w:r>
        <w:rPr>
          <w:rFonts w:asciiTheme="minorHAnsi" w:eastAsia="MS PGothic" w:hAnsiTheme="minorHAnsi"/>
          <w:noProof/>
          <w:color w:val="000000"/>
          <w:lang w:val="de-DE" w:eastAsia="de-DE"/>
        </w:rPr>
        <w:drawing>
          <wp:inline distT="0" distB="0" distL="0" distR="0" wp14:anchorId="049BFAFE" wp14:editId="6EF88437">
            <wp:extent cx="2629162" cy="216000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V53_norm_30_Prduk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29162" cy="2160000"/>
                    </a:xfrm>
                    <a:prstGeom prst="rect">
                      <a:avLst/>
                    </a:prstGeom>
                  </pic:spPr>
                </pic:pic>
              </a:graphicData>
            </a:graphic>
          </wp:inline>
        </w:drawing>
      </w:r>
    </w:p>
    <w:p w14:paraId="6A155844" w14:textId="4463009F" w:rsidR="00704BDF" w:rsidRPr="00DE0019" w:rsidRDefault="00704BDF" w:rsidP="00704BDF">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003D6062" w:rsidRPr="003D6062">
        <w:t xml:space="preserve"> </w:t>
      </w:r>
      <w:r w:rsidR="000B63F0">
        <w:rPr>
          <w:rFonts w:asciiTheme="minorHAnsi" w:eastAsia="MS PGothic" w:hAnsiTheme="minorHAnsi"/>
          <w:color w:val="000000"/>
          <w:szCs w:val="18"/>
          <w:lang w:val="en-US"/>
        </w:rPr>
        <w:t>L</w:t>
      </w:r>
      <w:r w:rsidR="000B63F0" w:rsidRPr="00967D04">
        <w:rPr>
          <w:rFonts w:asciiTheme="minorHAnsi" w:eastAsia="MS PGothic" w:hAnsiTheme="minorHAnsi"/>
          <w:color w:val="000000"/>
          <w:szCs w:val="18"/>
          <w:lang w:val="en-US"/>
        </w:rPr>
        <w:t>imit</w:t>
      </w:r>
      <w:r w:rsidR="00967D04" w:rsidRPr="00967D04">
        <w:rPr>
          <w:rFonts w:asciiTheme="minorHAnsi" w:eastAsia="MS PGothic" w:hAnsiTheme="minorHAnsi"/>
          <w:color w:val="000000"/>
          <w:szCs w:val="18"/>
          <w:lang w:val="en-US"/>
        </w:rPr>
        <w:t xml:space="preserve"> cycle </w:t>
      </w:r>
      <w:r w:rsidR="00E759F5">
        <w:rPr>
          <w:rFonts w:asciiTheme="minorHAnsi" w:eastAsia="MS PGothic" w:hAnsiTheme="minorHAnsi"/>
          <w:color w:val="000000"/>
          <w:szCs w:val="18"/>
          <w:lang w:val="en-US"/>
        </w:rPr>
        <w:t xml:space="preserve">of the </w:t>
      </w:r>
      <w:r w:rsidR="00E72C90">
        <w:rPr>
          <w:rFonts w:asciiTheme="minorHAnsi" w:eastAsia="MS PGothic" w:hAnsiTheme="minorHAnsi"/>
          <w:color w:val="000000"/>
          <w:szCs w:val="18"/>
          <w:lang w:val="en-US"/>
        </w:rPr>
        <w:t xml:space="preserve">reactants </w:t>
      </w:r>
      <w:r w:rsidR="00E759F5">
        <w:rPr>
          <w:rFonts w:asciiTheme="minorHAnsi" w:eastAsia="MS PGothic" w:hAnsiTheme="minorHAnsi"/>
          <w:color w:val="000000"/>
          <w:szCs w:val="18"/>
          <w:lang w:val="en-US"/>
        </w:rPr>
        <w:t xml:space="preserve">(a) and products (b) </w:t>
      </w:r>
      <w:r w:rsidR="00967D04" w:rsidRPr="00967D04">
        <w:rPr>
          <w:rFonts w:asciiTheme="minorHAnsi" w:eastAsia="MS PGothic" w:hAnsiTheme="minorHAnsi"/>
          <w:color w:val="000000"/>
          <w:szCs w:val="18"/>
          <w:lang w:val="en-US"/>
        </w:rPr>
        <w:t>in the p</w:t>
      </w:r>
      <w:r w:rsidR="00E759F5">
        <w:rPr>
          <w:rFonts w:asciiTheme="minorHAnsi" w:eastAsia="MS PGothic" w:hAnsiTheme="minorHAnsi"/>
          <w:color w:val="000000"/>
          <w:szCs w:val="18"/>
          <w:lang w:val="en-US"/>
        </w:rPr>
        <w:t xml:space="preserve">hase-plane upon periodic </w:t>
      </w:r>
      <w:r w:rsidR="003D6062">
        <w:rPr>
          <w:rFonts w:asciiTheme="minorHAnsi" w:eastAsia="MS PGothic" w:hAnsiTheme="minorHAnsi"/>
          <w:color w:val="000000"/>
          <w:szCs w:val="18"/>
          <w:lang w:val="en-US"/>
        </w:rPr>
        <w:t>exchange of CO with CO</w:t>
      </w:r>
      <w:r w:rsidR="003D6062" w:rsidRPr="00CD21DF">
        <w:rPr>
          <w:rFonts w:asciiTheme="minorHAnsi" w:eastAsia="MS PGothic" w:hAnsiTheme="minorHAnsi"/>
          <w:color w:val="000000"/>
          <w:szCs w:val="18"/>
          <w:vertAlign w:val="subscript"/>
          <w:lang w:val="en-US"/>
        </w:rPr>
        <w:t>2</w:t>
      </w:r>
      <w:r w:rsidR="00E72C90">
        <w:rPr>
          <w:rFonts w:asciiTheme="minorHAnsi" w:eastAsia="MS PGothic" w:hAnsiTheme="minorHAnsi"/>
          <w:color w:val="000000"/>
          <w:szCs w:val="18"/>
          <w:lang w:val="en-US"/>
        </w:rPr>
        <w:t>,</w:t>
      </w:r>
      <w:r w:rsidR="003D6062" w:rsidRPr="003D6062">
        <w:rPr>
          <w:rFonts w:asciiTheme="minorHAnsi" w:eastAsia="MS PGothic" w:hAnsiTheme="minorHAnsi"/>
          <w:color w:val="000000"/>
          <w:szCs w:val="18"/>
          <w:lang w:val="en-US" w:eastAsia="ko-KR"/>
        </w:rPr>
        <w:t xml:space="preserve"> </w:t>
      </w:r>
      <w:r w:rsidR="00E72C90">
        <w:rPr>
          <w:rFonts w:asciiTheme="minorHAnsi" w:eastAsia="MS PGothic" w:hAnsiTheme="minorHAnsi"/>
          <w:color w:val="000000"/>
          <w:szCs w:val="18"/>
          <w:lang w:val="en-US" w:eastAsia="ko-KR"/>
        </w:rPr>
        <w:t>p</w:t>
      </w:r>
      <w:r w:rsidR="000B63F0">
        <w:rPr>
          <w:rFonts w:asciiTheme="minorHAnsi" w:eastAsia="MS PGothic" w:hAnsiTheme="minorHAnsi"/>
          <w:color w:val="000000"/>
          <w:szCs w:val="18"/>
          <w:lang w:val="en-US" w:eastAsia="ko-KR"/>
        </w:rPr>
        <w:t>eriod</w:t>
      </w:r>
      <w:r w:rsidR="003D6062">
        <w:rPr>
          <w:rFonts w:asciiTheme="minorHAnsi" w:eastAsia="MS PGothic" w:hAnsiTheme="minorHAnsi"/>
          <w:color w:val="000000"/>
          <w:szCs w:val="18"/>
          <w:lang w:val="en-US" w:eastAsia="ko-KR"/>
        </w:rPr>
        <w:t xml:space="preserve"> duration 30 s, T = 57</w:t>
      </w:r>
      <w:r w:rsidR="003D6062" w:rsidRPr="003D6062">
        <w:rPr>
          <w:rFonts w:asciiTheme="minorHAnsi" w:eastAsia="MS PGothic" w:hAnsiTheme="minorHAnsi"/>
          <w:color w:val="000000"/>
          <w:szCs w:val="18"/>
          <w:lang w:val="en-US" w:eastAsia="ko-KR"/>
        </w:rPr>
        <w:t>3 K, p = 2 bar</w:t>
      </w:r>
      <w:r w:rsidR="003D6062">
        <w:rPr>
          <w:rFonts w:asciiTheme="minorHAnsi" w:eastAsia="MS PGothic" w:hAnsiTheme="minorHAnsi"/>
          <w:color w:val="000000"/>
          <w:szCs w:val="18"/>
          <w:lang w:val="en-US" w:eastAsia="ko-KR"/>
        </w:rPr>
        <w:t>, H</w:t>
      </w:r>
      <w:r w:rsidR="003D6062">
        <w:rPr>
          <w:rFonts w:asciiTheme="minorHAnsi" w:eastAsia="MS PGothic" w:hAnsiTheme="minorHAnsi"/>
          <w:color w:val="000000"/>
          <w:szCs w:val="18"/>
          <w:vertAlign w:val="subscript"/>
          <w:lang w:val="en-US" w:eastAsia="ko-KR"/>
        </w:rPr>
        <w:t>2</w:t>
      </w:r>
      <w:r w:rsidR="003D6062">
        <w:rPr>
          <w:rFonts w:asciiTheme="minorHAnsi" w:eastAsia="MS PGothic" w:hAnsiTheme="minorHAnsi"/>
          <w:color w:val="000000"/>
          <w:szCs w:val="18"/>
          <w:lang w:val="en-US" w:eastAsia="ko-KR"/>
        </w:rPr>
        <w:t>/carbon source/inert</w:t>
      </w:r>
      <w:r w:rsidR="000B63F0">
        <w:rPr>
          <w:rFonts w:asciiTheme="minorHAnsi" w:eastAsia="MS PGothic" w:hAnsiTheme="minorHAnsi"/>
          <w:color w:val="000000"/>
          <w:szCs w:val="18"/>
          <w:lang w:val="en-US" w:eastAsia="ko-KR"/>
        </w:rPr>
        <w:t xml:space="preserve"> = 8/1/1</w:t>
      </w:r>
      <w:r w:rsidR="00E72C90">
        <w:rPr>
          <w:rFonts w:asciiTheme="minorHAnsi" w:eastAsia="MS PGothic" w:hAnsiTheme="minorHAnsi"/>
          <w:color w:val="000000"/>
          <w:szCs w:val="18"/>
          <w:lang w:val="en-US"/>
        </w:rPr>
        <w:t>.</w:t>
      </w:r>
    </w:p>
    <w:p w14:paraId="4FE818DF" w14:textId="091DF525" w:rsidR="00704BDF" w:rsidRPr="008D0BEB" w:rsidRDefault="00CB6099" w:rsidP="00704BDF">
      <w:pPr>
        <w:snapToGrid w:val="0"/>
        <w:spacing w:before="240" w:line="300" w:lineRule="auto"/>
        <w:rPr>
          <w:rFonts w:asciiTheme="minorHAnsi" w:eastAsia="MS PGothic" w:hAnsiTheme="minorHAnsi"/>
          <w:color w:val="000000"/>
          <w:sz w:val="22"/>
          <w:szCs w:val="22"/>
          <w:lang w:val="en-US" w:eastAsia="ko-KR"/>
        </w:rPr>
      </w:pPr>
      <w:r>
        <w:rPr>
          <w:rFonts w:asciiTheme="minorHAnsi" w:eastAsia="MS PGothic" w:hAnsiTheme="minorHAnsi"/>
          <w:b/>
          <w:bCs/>
          <w:color w:val="000000"/>
          <w:sz w:val="22"/>
          <w:szCs w:val="22"/>
          <w:lang w:val="en-US"/>
        </w:rPr>
        <w:t>4</w:t>
      </w:r>
      <w:r w:rsidR="00704BDF" w:rsidRPr="008D0BEB">
        <w:rPr>
          <w:rFonts w:asciiTheme="minorHAnsi" w:eastAsia="MS PGothic" w:hAnsiTheme="minorHAnsi"/>
          <w:b/>
          <w:bCs/>
          <w:color w:val="000000"/>
          <w:sz w:val="22"/>
          <w:szCs w:val="22"/>
          <w:lang w:val="en-US"/>
        </w:rPr>
        <w:t xml:space="preserve">. </w:t>
      </w:r>
      <w:r w:rsidR="008B6E61">
        <w:rPr>
          <w:rFonts w:asciiTheme="minorHAnsi" w:eastAsia="MS PGothic" w:hAnsiTheme="minorHAnsi"/>
          <w:b/>
          <w:bCs/>
          <w:color w:val="000000"/>
          <w:sz w:val="22"/>
          <w:szCs w:val="22"/>
          <w:lang w:val="en-US"/>
        </w:rPr>
        <w:t>Conclusion</w:t>
      </w:r>
    </w:p>
    <w:p w14:paraId="578B6E6D" w14:textId="3B4181D7" w:rsidR="004D1162" w:rsidRDefault="003166BE">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r>
        <w:rPr>
          <w:rFonts w:asciiTheme="minorHAnsi" w:eastAsia="MS PGothic" w:hAnsiTheme="minorHAnsi"/>
          <w:color w:val="000000"/>
          <w:sz w:val="22"/>
          <w:szCs w:val="22"/>
        </w:rPr>
        <w:t>We present experimental results on the dynamics of the CO/CO</w:t>
      </w:r>
      <w:r w:rsidRPr="00CD21DF">
        <w:rPr>
          <w:rFonts w:asciiTheme="minorHAnsi" w:eastAsia="MS PGothic" w:hAnsiTheme="minorHAnsi"/>
          <w:color w:val="000000"/>
          <w:sz w:val="22"/>
          <w:szCs w:val="22"/>
          <w:vertAlign w:val="subscript"/>
        </w:rPr>
        <w:t>2</w:t>
      </w:r>
      <w:r>
        <w:rPr>
          <w:rFonts w:asciiTheme="minorHAnsi" w:eastAsia="MS PGothic" w:hAnsiTheme="minorHAnsi"/>
          <w:color w:val="000000"/>
          <w:sz w:val="22"/>
          <w:szCs w:val="22"/>
        </w:rPr>
        <w:t xml:space="preserve"> co-methanation on Ni-based catalysts. The different behavior of the reactive species </w:t>
      </w:r>
      <w:r w:rsidR="005B3159">
        <w:rPr>
          <w:rFonts w:asciiTheme="minorHAnsi" w:eastAsia="MS PGothic" w:hAnsiTheme="minorHAnsi"/>
          <w:color w:val="000000"/>
          <w:sz w:val="22"/>
          <w:szCs w:val="22"/>
        </w:rPr>
        <w:t>indicates</w:t>
      </w:r>
      <w:r>
        <w:rPr>
          <w:rFonts w:asciiTheme="minorHAnsi" w:eastAsia="MS PGothic" w:hAnsiTheme="minorHAnsi"/>
          <w:color w:val="000000"/>
          <w:sz w:val="22"/>
          <w:szCs w:val="22"/>
        </w:rPr>
        <w:t xml:space="preserve"> </w:t>
      </w:r>
      <w:r w:rsidRPr="00967D04">
        <w:rPr>
          <w:rFonts w:asciiTheme="minorHAnsi" w:eastAsia="MS PGothic" w:hAnsiTheme="minorHAnsi"/>
          <w:color w:val="000000"/>
          <w:sz w:val="22"/>
          <w:szCs w:val="22"/>
        </w:rPr>
        <w:t>difference</w:t>
      </w:r>
      <w:r>
        <w:rPr>
          <w:rFonts w:asciiTheme="minorHAnsi" w:eastAsia="MS PGothic" w:hAnsiTheme="minorHAnsi"/>
          <w:color w:val="000000"/>
          <w:sz w:val="22"/>
          <w:szCs w:val="22"/>
        </w:rPr>
        <w:t>s</w:t>
      </w:r>
      <w:r w:rsidRPr="00967D04">
        <w:rPr>
          <w:rFonts w:asciiTheme="minorHAnsi" w:eastAsia="MS PGothic" w:hAnsiTheme="minorHAnsi"/>
          <w:color w:val="000000"/>
          <w:sz w:val="22"/>
          <w:szCs w:val="22"/>
        </w:rPr>
        <w:t xml:space="preserve"> in interaction strength between </w:t>
      </w:r>
      <w:r w:rsidR="005B3159">
        <w:rPr>
          <w:rFonts w:asciiTheme="minorHAnsi" w:eastAsia="MS PGothic" w:hAnsiTheme="minorHAnsi"/>
          <w:color w:val="000000"/>
          <w:sz w:val="22"/>
          <w:szCs w:val="22"/>
        </w:rPr>
        <w:t>those</w:t>
      </w:r>
      <w:r w:rsidRPr="00967D04">
        <w:rPr>
          <w:rFonts w:asciiTheme="minorHAnsi" w:eastAsia="MS PGothic" w:hAnsiTheme="minorHAnsi"/>
          <w:color w:val="000000"/>
          <w:sz w:val="22"/>
          <w:szCs w:val="22"/>
        </w:rPr>
        <w:t xml:space="preserve"> species and the</w:t>
      </w:r>
      <w:r>
        <w:rPr>
          <w:rFonts w:asciiTheme="minorHAnsi" w:eastAsia="MS PGothic" w:hAnsiTheme="minorHAnsi"/>
          <w:color w:val="000000"/>
          <w:sz w:val="22"/>
          <w:szCs w:val="22"/>
        </w:rPr>
        <w:t xml:space="preserve"> active catalyst</w:t>
      </w:r>
      <w:r w:rsidRPr="00967D04">
        <w:rPr>
          <w:rFonts w:asciiTheme="minorHAnsi" w:eastAsia="MS PGothic" w:hAnsiTheme="minorHAnsi"/>
          <w:color w:val="000000"/>
          <w:sz w:val="22"/>
          <w:szCs w:val="22"/>
        </w:rPr>
        <w:t xml:space="preserve"> surface, </w:t>
      </w:r>
      <w:r w:rsidR="005B3159">
        <w:rPr>
          <w:rFonts w:asciiTheme="minorHAnsi" w:eastAsia="MS PGothic" w:hAnsiTheme="minorHAnsi"/>
          <w:color w:val="000000"/>
          <w:sz w:val="22"/>
          <w:szCs w:val="22"/>
        </w:rPr>
        <w:t xml:space="preserve">which </w:t>
      </w:r>
      <w:r w:rsidRPr="00967D04">
        <w:rPr>
          <w:rFonts w:asciiTheme="minorHAnsi" w:eastAsia="MS PGothic" w:hAnsiTheme="minorHAnsi"/>
          <w:color w:val="000000"/>
          <w:sz w:val="22"/>
          <w:szCs w:val="22"/>
        </w:rPr>
        <w:t xml:space="preserve">allows </w:t>
      </w:r>
      <w:r>
        <w:rPr>
          <w:rFonts w:asciiTheme="minorHAnsi" w:eastAsia="MS PGothic" w:hAnsiTheme="minorHAnsi"/>
          <w:color w:val="000000"/>
          <w:sz w:val="22"/>
          <w:szCs w:val="22"/>
        </w:rPr>
        <w:t xml:space="preserve">to </w:t>
      </w:r>
      <w:r w:rsidRPr="00967D04">
        <w:rPr>
          <w:rFonts w:asciiTheme="minorHAnsi" w:eastAsia="MS PGothic" w:hAnsiTheme="minorHAnsi"/>
          <w:color w:val="000000"/>
          <w:sz w:val="22"/>
          <w:szCs w:val="22"/>
        </w:rPr>
        <w:t>deduc</w:t>
      </w:r>
      <w:r>
        <w:rPr>
          <w:rFonts w:asciiTheme="minorHAnsi" w:eastAsia="MS PGothic" w:hAnsiTheme="minorHAnsi"/>
          <w:color w:val="000000"/>
          <w:sz w:val="22"/>
          <w:szCs w:val="22"/>
        </w:rPr>
        <w:t>e</w:t>
      </w:r>
      <w:r w:rsidRPr="00967D04">
        <w:rPr>
          <w:rFonts w:asciiTheme="minorHAnsi" w:eastAsia="MS PGothic" w:hAnsiTheme="minorHAnsi"/>
          <w:color w:val="000000"/>
          <w:sz w:val="22"/>
          <w:szCs w:val="22"/>
        </w:rPr>
        <w:t xml:space="preserve"> on the </w:t>
      </w:r>
      <w:r>
        <w:rPr>
          <w:rFonts w:asciiTheme="minorHAnsi" w:eastAsia="MS PGothic" w:hAnsiTheme="minorHAnsi"/>
          <w:color w:val="000000"/>
          <w:sz w:val="22"/>
          <w:szCs w:val="22"/>
        </w:rPr>
        <w:t xml:space="preserve">basic reaction </w:t>
      </w:r>
      <w:r w:rsidRPr="00967D04">
        <w:rPr>
          <w:rFonts w:asciiTheme="minorHAnsi" w:eastAsia="MS PGothic" w:hAnsiTheme="minorHAnsi"/>
          <w:color w:val="000000"/>
          <w:sz w:val="22"/>
          <w:szCs w:val="22"/>
        </w:rPr>
        <w:t>mechanism</w:t>
      </w:r>
      <w:r w:rsidRPr="00A61DD9">
        <w:rPr>
          <w:rFonts w:asciiTheme="minorHAnsi" w:eastAsia="MS PGothic" w:hAnsiTheme="minorHAnsi"/>
          <w:color w:val="000000"/>
          <w:sz w:val="22"/>
          <w:szCs w:val="22"/>
        </w:rPr>
        <w:t>.</w:t>
      </w:r>
      <w:r>
        <w:rPr>
          <w:rFonts w:asciiTheme="minorHAnsi" w:eastAsia="MS PGothic" w:hAnsiTheme="minorHAnsi"/>
          <w:color w:val="000000"/>
          <w:sz w:val="22"/>
          <w:szCs w:val="22"/>
        </w:rPr>
        <w:t xml:space="preserve"> By quantitatively analyzing the dynamic change in the molar flow rate, we are able to determine a transient turn-over frequency (TOF) for methane formation and to compare it to the steady-state case value. Finally, we</w:t>
      </w:r>
      <w:r w:rsidRPr="00967D04">
        <w:rPr>
          <w:rFonts w:asciiTheme="minorHAnsi" w:eastAsia="MS PGothic" w:hAnsiTheme="minorHAnsi"/>
          <w:color w:val="000000"/>
          <w:sz w:val="22"/>
          <w:szCs w:val="22"/>
        </w:rPr>
        <w:t xml:space="preserve"> link </w:t>
      </w:r>
      <w:r>
        <w:rPr>
          <w:rFonts w:asciiTheme="minorHAnsi" w:eastAsia="MS PGothic" w:hAnsiTheme="minorHAnsi"/>
          <w:color w:val="000000"/>
          <w:sz w:val="22"/>
          <w:szCs w:val="22"/>
        </w:rPr>
        <w:t xml:space="preserve">the frequency response of each of the reactants to either the quasi steady-state, the full transient regime or the relaxed steady-state according to </w:t>
      </w:r>
      <w:r>
        <w:rPr>
          <w:rFonts w:asciiTheme="minorHAnsi" w:eastAsia="MS PGothic" w:hAnsiTheme="minorHAnsi"/>
          <w:color w:val="000000"/>
          <w:sz w:val="22"/>
          <w:szCs w:val="22"/>
        </w:rPr>
        <w:fldChar w:fldCharType="begin"/>
      </w:r>
      <w:r>
        <w:rPr>
          <w:rFonts w:asciiTheme="minorHAnsi" w:eastAsia="MS PGothic" w:hAnsiTheme="minorHAnsi"/>
          <w:color w:val="000000"/>
          <w:sz w:val="22"/>
          <w:szCs w:val="22"/>
        </w:rPr>
        <w:instrText>ADDIN CITAVI.PLACEHOLDER 3ea2e2f8-f8ca-4b29-96d2-c960950e9f55 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5bNF08L1RleHQ+DQogICAgPC9UZXh0VW5pdD4NCiAgPC9UZXh0VW5pdHM+DQo8L1BsYWNlaG9sZGVyPg==</w:instrText>
      </w:r>
      <w:r>
        <w:rPr>
          <w:rFonts w:asciiTheme="minorHAnsi" w:eastAsia="MS PGothic" w:hAnsiTheme="minorHAnsi"/>
          <w:color w:val="000000"/>
          <w:sz w:val="22"/>
          <w:szCs w:val="22"/>
        </w:rPr>
        <w:fldChar w:fldCharType="separate"/>
      </w:r>
      <w:r>
        <w:rPr>
          <w:rFonts w:asciiTheme="minorHAnsi" w:eastAsia="MS PGothic" w:hAnsiTheme="minorHAnsi"/>
          <w:color w:val="000000"/>
          <w:sz w:val="22"/>
          <w:szCs w:val="22"/>
        </w:rPr>
        <w:t>[4]</w:t>
      </w:r>
      <w:r>
        <w:rPr>
          <w:rFonts w:asciiTheme="minorHAnsi" w:eastAsia="MS PGothic" w:hAnsiTheme="minorHAnsi"/>
          <w:color w:val="000000"/>
          <w:sz w:val="22"/>
          <w:szCs w:val="22"/>
        </w:rPr>
        <w:fldChar w:fldCharType="end"/>
      </w:r>
      <w:r>
        <w:rPr>
          <w:rFonts w:asciiTheme="minorHAnsi" w:eastAsia="MS PGothic" w:hAnsiTheme="minorHAnsi"/>
          <w:color w:val="000000"/>
          <w:sz w:val="22"/>
          <w:szCs w:val="22"/>
        </w:rPr>
        <w:t>. This</w:t>
      </w:r>
      <w:r w:rsidR="005B3159">
        <w:rPr>
          <w:rFonts w:asciiTheme="minorHAnsi" w:eastAsia="MS PGothic" w:hAnsiTheme="minorHAnsi"/>
          <w:color w:val="000000"/>
          <w:sz w:val="22"/>
          <w:szCs w:val="22"/>
        </w:rPr>
        <w:t xml:space="preserve"> provides to identify</w:t>
      </w:r>
      <w:r>
        <w:rPr>
          <w:rFonts w:asciiTheme="minorHAnsi" w:eastAsia="MS PGothic" w:hAnsiTheme="minorHAnsi"/>
          <w:color w:val="000000"/>
          <w:sz w:val="22"/>
          <w:szCs w:val="22"/>
        </w:rPr>
        <w:t xml:space="preserve"> a tolerant operation window for fluctuating inlet compositions.</w:t>
      </w:r>
    </w:p>
    <w:p w14:paraId="1B183CBE" w14:textId="77777777" w:rsidR="00A125CA" w:rsidRPr="00CD21DF" w:rsidRDefault="00A125CA" w:rsidP="00A125CA">
      <w:pPr>
        <w:pStyle w:val="CitaviBibliographyHeading"/>
        <w:numPr>
          <w:ilvl w:val="0"/>
          <w:numId w:val="0"/>
        </w:numPr>
        <w:rPr>
          <w:rFonts w:eastAsia="SimSun"/>
          <w:lang w:val="en-US" w:eastAsia="zh-CN"/>
        </w:rPr>
      </w:pPr>
      <w:r>
        <w:rPr>
          <w:rFonts w:eastAsia="SimSun"/>
          <w:lang w:eastAsia="zh-CN"/>
        </w:rPr>
        <w:fldChar w:fldCharType="begin"/>
      </w:r>
      <w:r>
        <w:rPr>
          <w:rFonts w:eastAsia="SimSun"/>
          <w:lang w:eastAsia="zh-CN"/>
        </w:rPr>
        <w:instrText>ADDIN CITAVI.BIBLIOGRAPHY 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</w:instrText>
      </w:r>
      <w:r w:rsidRPr="00CD21DF">
        <w:rPr>
          <w:rFonts w:eastAsia="SimSun"/>
          <w:lang w:val="en-US" w:eastAsia="zh-CN"/>
        </w:rPr>
        <w:instrText>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</w:instrText>
      </w:r>
      <w:r>
        <w:rPr>
          <w:rFonts w:eastAsia="SimSun"/>
          <w:lang w:eastAsia="zh-CN"/>
        </w:rPr>
        <w:fldChar w:fldCharType="separate"/>
      </w:r>
      <w:bookmarkStart w:id="2" w:name="_CTVBIBLIOGRAPHY1"/>
      <w:bookmarkEnd w:id="2"/>
      <w:r w:rsidRPr="00CD21DF">
        <w:rPr>
          <w:rFonts w:eastAsia="SimSun"/>
          <w:lang w:val="en-US" w:eastAsia="zh-CN"/>
        </w:rPr>
        <w:t>References</w:t>
      </w:r>
    </w:p>
    <w:p w14:paraId="0BDF0324" w14:textId="4E8ADAD0" w:rsidR="00A125CA" w:rsidRPr="0029678C" w:rsidRDefault="0002612E" w:rsidP="0002612E">
      <w:pPr>
        <w:pStyle w:val="Formatvorlage1"/>
        <w:tabs>
          <w:tab w:val="clear" w:pos="7100"/>
        </w:tabs>
      </w:pPr>
      <w:bookmarkStart w:id="3" w:name="_CTVL00186769335e9954c97b74781953acdb904"/>
      <w:r w:rsidRPr="00561EF9">
        <w:rPr>
          <w:lang w:val="en-US"/>
        </w:rPr>
        <w:t>[1]</w:t>
      </w:r>
      <w:r w:rsidRPr="00561EF9">
        <w:rPr>
          <w:lang w:val="en-US"/>
        </w:rPr>
        <w:tab/>
      </w:r>
      <w:r w:rsidRPr="00561EF9">
        <w:rPr>
          <w:lang w:val="en-US"/>
        </w:rPr>
        <w:tab/>
      </w:r>
      <w:r w:rsidR="00A125CA" w:rsidRPr="00561EF9">
        <w:rPr>
          <w:lang w:val="en-US"/>
        </w:rPr>
        <w:t>M.A. Schöß, A. Redenius, T. Turek, R. Güttel, Chem</w:t>
      </w:r>
      <w:r w:rsidR="008A7D7A" w:rsidRPr="00561EF9">
        <w:rPr>
          <w:lang w:val="en-US"/>
        </w:rPr>
        <w:t>.</w:t>
      </w:r>
      <w:r w:rsidR="00A125CA" w:rsidRPr="00561EF9">
        <w:rPr>
          <w:lang w:val="en-US"/>
        </w:rPr>
        <w:t xml:space="preserve"> Ing</w:t>
      </w:r>
      <w:r w:rsidR="008A7D7A" w:rsidRPr="00561EF9">
        <w:rPr>
          <w:lang w:val="en-US"/>
        </w:rPr>
        <w:t>.</w:t>
      </w:r>
      <w:r w:rsidR="00A125CA" w:rsidRPr="00561EF9">
        <w:rPr>
          <w:lang w:val="en-US"/>
        </w:rPr>
        <w:t xml:space="preserve"> Techn</w:t>
      </w:r>
      <w:r w:rsidR="008A7D7A" w:rsidRPr="00561EF9">
        <w:rPr>
          <w:lang w:val="en-US"/>
        </w:rPr>
        <w:t>.</w:t>
      </w:r>
      <w:r w:rsidR="00A125CA" w:rsidRPr="00561EF9">
        <w:rPr>
          <w:lang w:val="en-US"/>
        </w:rPr>
        <w:t xml:space="preserve"> </w:t>
      </w:r>
      <w:r w:rsidR="00A125CA" w:rsidRPr="002C070B">
        <w:t>86 (2014) 734–73</w:t>
      </w:r>
      <w:r w:rsidR="00A125CA" w:rsidRPr="0029678C">
        <w:t>9.</w:t>
      </w:r>
    </w:p>
    <w:p w14:paraId="058845D0" w14:textId="77777777" w:rsidR="00A125CA" w:rsidRPr="0029678C" w:rsidRDefault="0002612E" w:rsidP="0002612E">
      <w:pPr>
        <w:pStyle w:val="Formatvorlage1"/>
        <w:tabs>
          <w:tab w:val="clear" w:pos="7100"/>
          <w:tab w:val="right" w:pos="284"/>
        </w:tabs>
      </w:pPr>
      <w:bookmarkStart w:id="4" w:name="_CTVL00158c025ee8a31411bb9069e940d18ff37"/>
      <w:bookmarkEnd w:id="3"/>
      <w:r w:rsidRPr="00561EF9">
        <w:t>[2]</w:t>
      </w:r>
      <w:r w:rsidRPr="00561EF9">
        <w:tab/>
      </w:r>
      <w:r w:rsidRPr="00561EF9">
        <w:tab/>
      </w:r>
      <w:r w:rsidRPr="00561EF9">
        <w:tab/>
      </w:r>
      <w:r w:rsidR="00A125CA" w:rsidRPr="00561EF9">
        <w:t xml:space="preserve">G.D. Weatherbee, C.H. Bartholomew, J. Catal. </w:t>
      </w:r>
      <w:r w:rsidR="00A125CA" w:rsidRPr="0029678C">
        <w:t>77 (1982) 460–472.</w:t>
      </w:r>
    </w:p>
    <w:bookmarkEnd w:id="4"/>
    <w:p w14:paraId="57EAE5D9" w14:textId="4CF54942" w:rsidR="00A125CA" w:rsidRPr="00CD21DF" w:rsidRDefault="00A125CA" w:rsidP="003D6062">
      <w:pPr>
        <w:pStyle w:val="Formatvorlage1"/>
        <w:ind w:left="420" w:hanging="420"/>
        <w:rPr>
          <w:lang w:val="en-GB"/>
        </w:rPr>
      </w:pPr>
      <w:r w:rsidRPr="0029678C">
        <w:t>[3]</w:t>
      </w:r>
      <w:r w:rsidRPr="0029678C">
        <w:tab/>
      </w:r>
      <w:bookmarkStart w:id="5" w:name="_CTVL0015d427b932b1d45a18a751c5e79441013"/>
      <w:r w:rsidR="0002612E" w:rsidRPr="0029678C">
        <w:tab/>
      </w:r>
      <w:r w:rsidR="00CE5E61" w:rsidRPr="0029678C">
        <w:t xml:space="preserve">B. Kreitz, J. Friedland, R. Güttel, G. Wehinger, T.Turek, Chem. Ing. </w:t>
      </w:r>
      <w:r w:rsidR="00CE5E61" w:rsidRPr="00CD21DF">
        <w:rPr>
          <w:lang w:val="en-GB"/>
        </w:rPr>
        <w:t>Techn. (2019) in press</w:t>
      </w:r>
      <w:r w:rsidRPr="00CD21DF">
        <w:rPr>
          <w:lang w:val="en-GB"/>
        </w:rPr>
        <w:t>.</w:t>
      </w:r>
    </w:p>
    <w:bookmarkEnd w:id="5"/>
    <w:p w14:paraId="698092E4" w14:textId="77777777" w:rsidR="00A125CA" w:rsidRPr="00CD21DF" w:rsidRDefault="00A125CA" w:rsidP="0002612E">
      <w:pPr>
        <w:pStyle w:val="Formatvorlage1"/>
        <w:rPr>
          <w:lang w:val="en-GB"/>
        </w:rPr>
      </w:pPr>
      <w:r w:rsidRPr="00CD21DF">
        <w:rPr>
          <w:lang w:val="en-GB"/>
        </w:rPr>
        <w:t>[4]</w:t>
      </w:r>
      <w:r w:rsidRPr="00CD21DF">
        <w:rPr>
          <w:lang w:val="en-GB"/>
        </w:rPr>
        <w:tab/>
      </w:r>
      <w:bookmarkStart w:id="6" w:name="_CTVL0017b72631f88594f8a93a0a8eea0964ea9"/>
      <w:r w:rsidR="0002612E" w:rsidRPr="00CD21DF">
        <w:rPr>
          <w:lang w:val="en-GB"/>
        </w:rPr>
        <w:tab/>
      </w:r>
      <w:r w:rsidRPr="00CD21DF">
        <w:rPr>
          <w:lang w:val="en-GB"/>
        </w:rPr>
        <w:t>D. Meyer, J. Friedland, T. Kohn, R. Güttel, Chem. Eng. Technol. 40 (2017) 2096–2103.</w:t>
      </w:r>
      <w:bookmarkEnd w:id="6"/>
    </w:p>
    <w:p w14:paraId="04902599" w14:textId="77777777" w:rsidR="00A125CA" w:rsidRPr="00CD21DF" w:rsidRDefault="00A125CA" w:rsidP="00A125CA">
      <w:pPr>
        <w:pStyle w:val="CitaviBibliographyEntry"/>
        <w:rPr>
          <w:rFonts w:eastAsia="SimSun"/>
          <w:lang w:eastAsia="zh-CN"/>
        </w:rPr>
      </w:pPr>
      <w:r>
        <w:rPr>
          <w:rFonts w:eastAsia="SimSun"/>
          <w:lang w:eastAsia="zh-CN"/>
        </w:rPr>
        <w:fldChar w:fldCharType="end"/>
      </w:r>
      <w:bookmarkStart w:id="7" w:name="_GoBack"/>
      <w:bookmarkEnd w:id="7"/>
    </w:p>
    <w:sectPr w:rsidR="00A125CA" w:rsidRPr="00CD21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169A8" w14:textId="77777777" w:rsidR="008C4A00" w:rsidRDefault="008C4A00" w:rsidP="004F5E36">
      <w:r>
        <w:separator/>
      </w:r>
    </w:p>
  </w:endnote>
  <w:endnote w:type="continuationSeparator" w:id="0">
    <w:p w14:paraId="728E2B67" w14:textId="77777777" w:rsidR="008C4A00" w:rsidRDefault="008C4A00"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B7CB7" w14:textId="77777777" w:rsidR="008C4A00" w:rsidRDefault="008C4A00" w:rsidP="004F5E36">
      <w:r>
        <w:separator/>
      </w:r>
    </w:p>
  </w:footnote>
  <w:footnote w:type="continuationSeparator" w:id="0">
    <w:p w14:paraId="4C0479B1" w14:textId="77777777" w:rsidR="008C4A00" w:rsidRDefault="008C4A00"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7D02D" w14:textId="77777777" w:rsidR="004D1162" w:rsidRDefault="00594E9F">
    <w:pPr>
      <w:pStyle w:val="Kopfzeile"/>
    </w:pPr>
    <w:r>
      <w:rPr>
        <w:noProof/>
        <w:lang w:val="de-DE" w:eastAsia="de-DE"/>
      </w:rPr>
      <mc:AlternateContent>
        <mc:Choice Requires="wps">
          <w:drawing>
            <wp:anchor distT="0" distB="0" distL="114300" distR="114300" simplePos="0" relativeHeight="251666432" behindDoc="0" locked="0" layoutInCell="1" allowOverlap="1" wp14:anchorId="306FD47E" wp14:editId="4D37A7A3">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de-DE" w:eastAsia="de-DE"/>
      </w:rPr>
      <w:drawing>
        <wp:anchor distT="0" distB="0" distL="114300" distR="114300" simplePos="0" relativeHeight="251662336" behindDoc="0" locked="0" layoutInCell="1" allowOverlap="1" wp14:anchorId="6B26E517" wp14:editId="4E2F8B21">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DAD41"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de-DE" w:eastAsia="de-DE"/>
      </w:rPr>
      <w:drawing>
        <wp:anchor distT="0" distB="0" distL="114300" distR="114300" simplePos="0" relativeHeight="251659264" behindDoc="0" locked="0" layoutInCell="1" allowOverlap="1" wp14:anchorId="10F960DC" wp14:editId="4A0592AA">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000C576E" w14:textId="77777777" w:rsidR="00704BDF" w:rsidRDefault="00704BDF">
    <w:pPr>
      <w:pStyle w:val="Kopfzeile"/>
    </w:pPr>
  </w:p>
  <w:p w14:paraId="7482CF01" w14:textId="77777777" w:rsidR="00704BDF" w:rsidRDefault="00704BDF">
    <w:pPr>
      <w:pStyle w:val="Kopfzeile"/>
    </w:pPr>
    <w:r>
      <w:rPr>
        <w:noProof/>
        <w:lang w:val="de-DE" w:eastAsia="de-DE"/>
      </w:rPr>
      <mc:AlternateContent>
        <mc:Choice Requires="wps">
          <w:drawing>
            <wp:anchor distT="0" distB="0" distL="114300" distR="114300" simplePos="0" relativeHeight="251660288" behindDoc="0" locked="0" layoutInCell="1" allowOverlap="1" wp14:anchorId="52D86D2E" wp14:editId="53E16D5A">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eEinfach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5CD0131"/>
    <w:multiLevelType w:val="hybridMultilevel"/>
    <w:tmpl w:val="BAA282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7"/>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2612E"/>
    <w:rsid w:val="000311BF"/>
    <w:rsid w:val="0003148D"/>
    <w:rsid w:val="00046F9C"/>
    <w:rsid w:val="00062A9A"/>
    <w:rsid w:val="000A03B2"/>
    <w:rsid w:val="000B63F0"/>
    <w:rsid w:val="000D34BE"/>
    <w:rsid w:val="000E0BE3"/>
    <w:rsid w:val="000E36F1"/>
    <w:rsid w:val="000E3A73"/>
    <w:rsid w:val="000E414A"/>
    <w:rsid w:val="00126F5E"/>
    <w:rsid w:val="0013121F"/>
    <w:rsid w:val="00134DE4"/>
    <w:rsid w:val="00150559"/>
    <w:rsid w:val="00150E59"/>
    <w:rsid w:val="00170F9F"/>
    <w:rsid w:val="00184AD6"/>
    <w:rsid w:val="0019011B"/>
    <w:rsid w:val="00193279"/>
    <w:rsid w:val="001A1B88"/>
    <w:rsid w:val="001B65C1"/>
    <w:rsid w:val="001C684B"/>
    <w:rsid w:val="001D53FC"/>
    <w:rsid w:val="001D6E40"/>
    <w:rsid w:val="001F2EC7"/>
    <w:rsid w:val="001F5B29"/>
    <w:rsid w:val="002065DB"/>
    <w:rsid w:val="002447EF"/>
    <w:rsid w:val="00251550"/>
    <w:rsid w:val="0027221A"/>
    <w:rsid w:val="00275B61"/>
    <w:rsid w:val="0029117F"/>
    <w:rsid w:val="0029678C"/>
    <w:rsid w:val="002C070B"/>
    <w:rsid w:val="002D1F12"/>
    <w:rsid w:val="003009B7"/>
    <w:rsid w:val="0030416B"/>
    <w:rsid w:val="0030469C"/>
    <w:rsid w:val="00311E33"/>
    <w:rsid w:val="003166BE"/>
    <w:rsid w:val="00323ECB"/>
    <w:rsid w:val="0033005A"/>
    <w:rsid w:val="00334EDC"/>
    <w:rsid w:val="003723D4"/>
    <w:rsid w:val="00391A36"/>
    <w:rsid w:val="00392C6A"/>
    <w:rsid w:val="003A7D1C"/>
    <w:rsid w:val="003D6062"/>
    <w:rsid w:val="003E7E3C"/>
    <w:rsid w:val="0046164A"/>
    <w:rsid w:val="00462DCD"/>
    <w:rsid w:val="00481B61"/>
    <w:rsid w:val="004D1162"/>
    <w:rsid w:val="004D7578"/>
    <w:rsid w:val="004E4DD6"/>
    <w:rsid w:val="004F5E36"/>
    <w:rsid w:val="005119A5"/>
    <w:rsid w:val="005278B7"/>
    <w:rsid w:val="005346C8"/>
    <w:rsid w:val="00561EF9"/>
    <w:rsid w:val="00594E9F"/>
    <w:rsid w:val="005B3159"/>
    <w:rsid w:val="005B61E6"/>
    <w:rsid w:val="005C77E1"/>
    <w:rsid w:val="005D6A2F"/>
    <w:rsid w:val="005E1A82"/>
    <w:rsid w:val="005F0A28"/>
    <w:rsid w:val="005F0E5E"/>
    <w:rsid w:val="00620DEE"/>
    <w:rsid w:val="00621FFF"/>
    <w:rsid w:val="006229C0"/>
    <w:rsid w:val="00625639"/>
    <w:rsid w:val="0064184D"/>
    <w:rsid w:val="00656A73"/>
    <w:rsid w:val="00660E3E"/>
    <w:rsid w:val="00662E74"/>
    <w:rsid w:val="006A58D2"/>
    <w:rsid w:val="006B1BE3"/>
    <w:rsid w:val="006C4604"/>
    <w:rsid w:val="006C5579"/>
    <w:rsid w:val="006E3B17"/>
    <w:rsid w:val="00704BDF"/>
    <w:rsid w:val="00712EC5"/>
    <w:rsid w:val="00713E88"/>
    <w:rsid w:val="00736B13"/>
    <w:rsid w:val="007447F3"/>
    <w:rsid w:val="00751BB3"/>
    <w:rsid w:val="007661C8"/>
    <w:rsid w:val="0076785E"/>
    <w:rsid w:val="007916E4"/>
    <w:rsid w:val="00791C2D"/>
    <w:rsid w:val="007B50B7"/>
    <w:rsid w:val="007D52CD"/>
    <w:rsid w:val="00813288"/>
    <w:rsid w:val="008168FC"/>
    <w:rsid w:val="008479A2"/>
    <w:rsid w:val="0087637F"/>
    <w:rsid w:val="0088790B"/>
    <w:rsid w:val="008A1512"/>
    <w:rsid w:val="008A7095"/>
    <w:rsid w:val="008A7D7A"/>
    <w:rsid w:val="008B6E61"/>
    <w:rsid w:val="008C035E"/>
    <w:rsid w:val="008C4A00"/>
    <w:rsid w:val="008D0BEB"/>
    <w:rsid w:val="008E566E"/>
    <w:rsid w:val="00901EB6"/>
    <w:rsid w:val="00921A63"/>
    <w:rsid w:val="009304EE"/>
    <w:rsid w:val="009450CE"/>
    <w:rsid w:val="0095164B"/>
    <w:rsid w:val="00967D04"/>
    <w:rsid w:val="00996483"/>
    <w:rsid w:val="009A1D87"/>
    <w:rsid w:val="009A3E82"/>
    <w:rsid w:val="009A5E80"/>
    <w:rsid w:val="009D3A1E"/>
    <w:rsid w:val="009E788A"/>
    <w:rsid w:val="00A125CA"/>
    <w:rsid w:val="00A1763D"/>
    <w:rsid w:val="00A17CEC"/>
    <w:rsid w:val="00A23030"/>
    <w:rsid w:val="00A25F08"/>
    <w:rsid w:val="00A27EF0"/>
    <w:rsid w:val="00A33BA5"/>
    <w:rsid w:val="00A436EA"/>
    <w:rsid w:val="00A54123"/>
    <w:rsid w:val="00A61DD9"/>
    <w:rsid w:val="00A76EFC"/>
    <w:rsid w:val="00A9626B"/>
    <w:rsid w:val="00A97F29"/>
    <w:rsid w:val="00AB0964"/>
    <w:rsid w:val="00AE377D"/>
    <w:rsid w:val="00B3531D"/>
    <w:rsid w:val="00B61DBF"/>
    <w:rsid w:val="00BC30C9"/>
    <w:rsid w:val="00BE3E58"/>
    <w:rsid w:val="00C01616"/>
    <w:rsid w:val="00C0162B"/>
    <w:rsid w:val="00C345B1"/>
    <w:rsid w:val="00C36331"/>
    <w:rsid w:val="00C40142"/>
    <w:rsid w:val="00C57182"/>
    <w:rsid w:val="00C655FD"/>
    <w:rsid w:val="00C7798A"/>
    <w:rsid w:val="00C867B1"/>
    <w:rsid w:val="00C94434"/>
    <w:rsid w:val="00CA1C95"/>
    <w:rsid w:val="00CA5A9C"/>
    <w:rsid w:val="00CB6099"/>
    <w:rsid w:val="00CD21DF"/>
    <w:rsid w:val="00CD5FE2"/>
    <w:rsid w:val="00CE5E61"/>
    <w:rsid w:val="00CF1179"/>
    <w:rsid w:val="00D02B4C"/>
    <w:rsid w:val="00D20089"/>
    <w:rsid w:val="00D645CA"/>
    <w:rsid w:val="00D84576"/>
    <w:rsid w:val="00DA1C19"/>
    <w:rsid w:val="00DC7C53"/>
    <w:rsid w:val="00DD01CA"/>
    <w:rsid w:val="00DE0019"/>
    <w:rsid w:val="00DE264A"/>
    <w:rsid w:val="00DE7549"/>
    <w:rsid w:val="00E041E7"/>
    <w:rsid w:val="00E23CA1"/>
    <w:rsid w:val="00E409A8"/>
    <w:rsid w:val="00E541D0"/>
    <w:rsid w:val="00E7209D"/>
    <w:rsid w:val="00E72C90"/>
    <w:rsid w:val="00E759F5"/>
    <w:rsid w:val="00E9264E"/>
    <w:rsid w:val="00EA0103"/>
    <w:rsid w:val="00EA2C07"/>
    <w:rsid w:val="00EA2E28"/>
    <w:rsid w:val="00EA50E1"/>
    <w:rsid w:val="00EE0131"/>
    <w:rsid w:val="00F07B97"/>
    <w:rsid w:val="00F30C64"/>
    <w:rsid w:val="00F37ADE"/>
    <w:rsid w:val="00F42DA4"/>
    <w:rsid w:val="00FB730C"/>
    <w:rsid w:val="00FC2695"/>
    <w:rsid w:val="00FC3E03"/>
    <w:rsid w:val="00FD3702"/>
    <w:rsid w:val="00FE6637"/>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2C1C3"/>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berschrift1">
    <w:name w:val="heading 1"/>
    <w:basedOn w:val="CETHeading1"/>
    <w:next w:val="Standard"/>
    <w:link w:val="berschrift1Zchn"/>
    <w:uiPriority w:val="9"/>
    <w:locked/>
    <w:rsid w:val="004F5E36"/>
    <w:pPr>
      <w:tabs>
        <w:tab w:val="clear" w:pos="360"/>
        <w:tab w:val="right" w:pos="7100"/>
      </w:tabs>
      <w:jc w:val="both"/>
      <w:outlineLvl w:val="0"/>
    </w:pPr>
    <w:rPr>
      <w:lang w:val="en-GB"/>
    </w:rPr>
  </w:style>
  <w:style w:type="paragraph" w:styleId="berschrift2">
    <w:name w:val="heading 2"/>
    <w:basedOn w:val="Standard"/>
    <w:next w:val="Standard"/>
    <w:link w:val="berschrift2Zchn"/>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eEinfach1">
    <w:name w:val="Table Simple 1"/>
    <w:basedOn w:val="NormaleTabel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Sprechblasentext">
    <w:name w:val="Balloon Text"/>
    <w:basedOn w:val="Standard"/>
    <w:link w:val="SprechblasentextZchn"/>
    <w:uiPriority w:val="99"/>
    <w:semiHidden/>
    <w:unhideWhenUsed/>
    <w:locked/>
    <w:rsid w:val="000D34B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34BE"/>
    <w:rPr>
      <w:rFonts w:ascii="Tahoma" w:hAnsi="Tahoma" w:cs="Tahoma"/>
      <w:sz w:val="16"/>
      <w:szCs w:val="16"/>
    </w:rPr>
  </w:style>
  <w:style w:type="paragraph" w:styleId="Literaturverzeichnis">
    <w:name w:val="Bibliography"/>
    <w:basedOn w:val="Standard"/>
    <w:next w:val="Standard"/>
    <w:uiPriority w:val="37"/>
    <w:semiHidden/>
    <w:unhideWhenUsed/>
    <w:rsid w:val="0003148D"/>
  </w:style>
  <w:style w:type="paragraph" w:styleId="Textkrper2">
    <w:name w:val="Body Text 2"/>
    <w:basedOn w:val="Standard"/>
    <w:link w:val="Textkrper2Zchn"/>
    <w:uiPriority w:val="99"/>
    <w:semiHidden/>
    <w:unhideWhenUsed/>
    <w:rsid w:val="0003148D"/>
    <w:pPr>
      <w:spacing w:after="120" w:line="480" w:lineRule="auto"/>
    </w:pPr>
  </w:style>
  <w:style w:type="character" w:customStyle="1" w:styleId="Textkrper2Zchn">
    <w:name w:val="Textkörper 2 Zchn"/>
    <w:basedOn w:val="Absatz-Standardschriftart"/>
    <w:link w:val="Textkrper2"/>
    <w:uiPriority w:val="99"/>
    <w:semiHidden/>
    <w:rsid w:val="0003148D"/>
  </w:style>
  <w:style w:type="paragraph" w:styleId="Textkrper3">
    <w:name w:val="Body Text 3"/>
    <w:basedOn w:val="Standard"/>
    <w:link w:val="Textkrper3Zchn"/>
    <w:uiPriority w:val="99"/>
    <w:semiHidden/>
    <w:unhideWhenUsed/>
    <w:rsid w:val="0003148D"/>
    <w:pPr>
      <w:spacing w:after="120"/>
    </w:pPr>
    <w:rPr>
      <w:sz w:val="16"/>
      <w:szCs w:val="16"/>
    </w:rPr>
  </w:style>
  <w:style w:type="character" w:customStyle="1" w:styleId="Textkrper3Zchn">
    <w:name w:val="Textkörper 3 Zchn"/>
    <w:basedOn w:val="Absatz-Standardschriftart"/>
    <w:link w:val="Textkrper3"/>
    <w:uiPriority w:val="99"/>
    <w:semiHidden/>
    <w:rsid w:val="0003148D"/>
    <w:rPr>
      <w:sz w:val="16"/>
      <w:szCs w:val="16"/>
    </w:rPr>
  </w:style>
  <w:style w:type="paragraph" w:styleId="Textkrper">
    <w:name w:val="Body Text"/>
    <w:basedOn w:val="Standard"/>
    <w:link w:val="TextkrperZchn"/>
    <w:uiPriority w:val="99"/>
    <w:semiHidden/>
    <w:unhideWhenUsed/>
    <w:rsid w:val="0003148D"/>
    <w:pPr>
      <w:spacing w:after="120"/>
    </w:pPr>
  </w:style>
  <w:style w:type="character" w:customStyle="1" w:styleId="TextkrperZchn">
    <w:name w:val="Textkörper Zchn"/>
    <w:basedOn w:val="Absatz-Standardschriftart"/>
    <w:link w:val="Textkrper"/>
    <w:uiPriority w:val="99"/>
    <w:semiHidden/>
    <w:rsid w:val="0003148D"/>
  </w:style>
  <w:style w:type="paragraph" w:styleId="Datum">
    <w:name w:val="Date"/>
    <w:basedOn w:val="Standard"/>
    <w:next w:val="Standard"/>
    <w:link w:val="DatumZchn"/>
    <w:uiPriority w:val="99"/>
    <w:semiHidden/>
    <w:unhideWhenUsed/>
    <w:locked/>
    <w:rsid w:val="0003148D"/>
  </w:style>
  <w:style w:type="character" w:customStyle="1" w:styleId="DatumZchn">
    <w:name w:val="Datum Zchn"/>
    <w:basedOn w:val="Absatz-Standardschriftart"/>
    <w:link w:val="Datum"/>
    <w:uiPriority w:val="99"/>
    <w:semiHidden/>
    <w:rsid w:val="0003148D"/>
  </w:style>
  <w:style w:type="paragraph" w:styleId="Beschriftung">
    <w:name w:val="caption"/>
    <w:basedOn w:val="Standard"/>
    <w:next w:val="Standard"/>
    <w:uiPriority w:val="35"/>
    <w:semiHidden/>
    <w:unhideWhenUsed/>
    <w:qFormat/>
    <w:locked/>
    <w:rsid w:val="0003148D"/>
    <w:pPr>
      <w:spacing w:line="240" w:lineRule="auto"/>
    </w:pPr>
    <w:rPr>
      <w:b/>
      <w:bCs/>
      <w:color w:val="4F81BD" w:themeColor="accent1"/>
      <w:szCs w:val="18"/>
    </w:rPr>
  </w:style>
  <w:style w:type="paragraph" w:styleId="Liste">
    <w:name w:val="List"/>
    <w:basedOn w:val="Standard"/>
    <w:uiPriority w:val="99"/>
    <w:semiHidden/>
    <w:unhideWhenUsed/>
    <w:locked/>
    <w:rsid w:val="0003148D"/>
    <w:pPr>
      <w:ind w:left="283" w:hanging="283"/>
      <w:contextualSpacing/>
    </w:pPr>
  </w:style>
  <w:style w:type="paragraph" w:styleId="Liste2">
    <w:name w:val="List 2"/>
    <w:basedOn w:val="Standard"/>
    <w:uiPriority w:val="99"/>
    <w:semiHidden/>
    <w:unhideWhenUsed/>
    <w:locked/>
    <w:rsid w:val="0003148D"/>
    <w:pPr>
      <w:ind w:left="566" w:hanging="283"/>
      <w:contextualSpacing/>
    </w:pPr>
  </w:style>
  <w:style w:type="paragraph" w:styleId="Liste3">
    <w:name w:val="List 3"/>
    <w:basedOn w:val="Standard"/>
    <w:uiPriority w:val="99"/>
    <w:semiHidden/>
    <w:unhideWhenUsed/>
    <w:locked/>
    <w:rsid w:val="0003148D"/>
    <w:pPr>
      <w:ind w:left="849" w:hanging="283"/>
      <w:contextualSpacing/>
    </w:pPr>
  </w:style>
  <w:style w:type="paragraph" w:styleId="Liste4">
    <w:name w:val="List 4"/>
    <w:basedOn w:val="Standard"/>
    <w:uiPriority w:val="99"/>
    <w:semiHidden/>
    <w:unhideWhenUsed/>
    <w:locked/>
    <w:rsid w:val="0003148D"/>
    <w:pPr>
      <w:ind w:left="1132" w:hanging="283"/>
      <w:contextualSpacing/>
    </w:pPr>
  </w:style>
  <w:style w:type="paragraph" w:styleId="Liste5">
    <w:name w:val="List 5"/>
    <w:basedOn w:val="Standard"/>
    <w:uiPriority w:val="99"/>
    <w:semiHidden/>
    <w:unhideWhenUsed/>
    <w:locked/>
    <w:rsid w:val="0003148D"/>
    <w:pPr>
      <w:ind w:left="1415" w:hanging="283"/>
      <w:contextualSpacing/>
    </w:pPr>
  </w:style>
  <w:style w:type="paragraph" w:styleId="Listenfortsetzung">
    <w:name w:val="List Continue"/>
    <w:basedOn w:val="Standard"/>
    <w:uiPriority w:val="99"/>
    <w:semiHidden/>
    <w:unhideWhenUsed/>
    <w:locked/>
    <w:rsid w:val="0003148D"/>
    <w:pPr>
      <w:spacing w:after="120"/>
      <w:ind w:left="283"/>
      <w:contextualSpacing/>
    </w:pPr>
  </w:style>
  <w:style w:type="paragraph" w:styleId="Listenfortsetzung2">
    <w:name w:val="List Continue 2"/>
    <w:basedOn w:val="Standard"/>
    <w:uiPriority w:val="99"/>
    <w:semiHidden/>
    <w:unhideWhenUsed/>
    <w:locked/>
    <w:rsid w:val="0003148D"/>
    <w:pPr>
      <w:spacing w:after="120"/>
      <w:ind w:left="566"/>
      <w:contextualSpacing/>
    </w:pPr>
  </w:style>
  <w:style w:type="paragraph" w:styleId="Listenfortsetzung3">
    <w:name w:val="List Continue 3"/>
    <w:basedOn w:val="Standard"/>
    <w:uiPriority w:val="99"/>
    <w:semiHidden/>
    <w:unhideWhenUsed/>
    <w:locked/>
    <w:rsid w:val="0003148D"/>
    <w:pPr>
      <w:spacing w:after="120"/>
      <w:ind w:left="849"/>
      <w:contextualSpacing/>
    </w:pPr>
  </w:style>
  <w:style w:type="paragraph" w:styleId="Listenfortsetzung4">
    <w:name w:val="List Continue 4"/>
    <w:basedOn w:val="Standard"/>
    <w:uiPriority w:val="99"/>
    <w:semiHidden/>
    <w:unhideWhenUsed/>
    <w:locked/>
    <w:rsid w:val="0003148D"/>
    <w:pPr>
      <w:spacing w:after="120"/>
      <w:ind w:left="1132"/>
      <w:contextualSpacing/>
    </w:pPr>
  </w:style>
  <w:style w:type="paragraph" w:styleId="Listenfortsetzung5">
    <w:name w:val="List Continue 5"/>
    <w:basedOn w:val="Standard"/>
    <w:uiPriority w:val="99"/>
    <w:semiHidden/>
    <w:unhideWhenUsed/>
    <w:locked/>
    <w:rsid w:val="0003148D"/>
    <w:pPr>
      <w:spacing w:after="120"/>
      <w:ind w:left="1415"/>
      <w:contextualSpacing/>
    </w:pPr>
  </w:style>
  <w:style w:type="paragraph" w:styleId="Unterschrift">
    <w:name w:val="Signature"/>
    <w:basedOn w:val="Standard"/>
    <w:link w:val="UnterschriftZchn"/>
    <w:uiPriority w:val="99"/>
    <w:semiHidden/>
    <w:unhideWhenUsed/>
    <w:locked/>
    <w:rsid w:val="0003148D"/>
    <w:pPr>
      <w:spacing w:line="240" w:lineRule="auto"/>
      <w:ind w:left="4252"/>
    </w:pPr>
  </w:style>
  <w:style w:type="character" w:customStyle="1" w:styleId="UnterschriftZchn">
    <w:name w:val="Unterschrift Zchn"/>
    <w:basedOn w:val="Absatz-Standardschriftart"/>
    <w:link w:val="Unterschrift"/>
    <w:uiPriority w:val="99"/>
    <w:semiHidden/>
    <w:rsid w:val="0003148D"/>
  </w:style>
  <w:style w:type="paragraph" w:styleId="E-Mail-Signatur">
    <w:name w:val="E-mail Signature"/>
    <w:basedOn w:val="Standard"/>
    <w:link w:val="E-Mail-SignaturZchn"/>
    <w:uiPriority w:val="99"/>
    <w:semiHidden/>
    <w:unhideWhenUsed/>
    <w:locked/>
    <w:rsid w:val="0003148D"/>
    <w:pPr>
      <w:spacing w:line="240" w:lineRule="auto"/>
    </w:pPr>
  </w:style>
  <w:style w:type="character" w:customStyle="1" w:styleId="E-Mail-SignaturZchn">
    <w:name w:val="E-Mail-Signatur Zchn"/>
    <w:basedOn w:val="Absatz-Standardschriftart"/>
    <w:link w:val="E-Mail-Signatur"/>
    <w:uiPriority w:val="99"/>
    <w:semiHidden/>
    <w:rsid w:val="0003148D"/>
  </w:style>
  <w:style w:type="paragraph" w:styleId="Anrede">
    <w:name w:val="Salutation"/>
    <w:basedOn w:val="Standard"/>
    <w:next w:val="Standard"/>
    <w:link w:val="AnredeZchn"/>
    <w:uiPriority w:val="99"/>
    <w:semiHidden/>
    <w:unhideWhenUsed/>
    <w:locked/>
    <w:rsid w:val="0003148D"/>
  </w:style>
  <w:style w:type="character" w:customStyle="1" w:styleId="AnredeZchn">
    <w:name w:val="Anrede Zchn"/>
    <w:basedOn w:val="Absatz-Standardschriftart"/>
    <w:link w:val="Anrede"/>
    <w:uiPriority w:val="99"/>
    <w:semiHidden/>
    <w:rsid w:val="0003148D"/>
  </w:style>
  <w:style w:type="paragraph" w:styleId="Gruformel">
    <w:name w:val="Closing"/>
    <w:basedOn w:val="Standard"/>
    <w:link w:val="GruformelZchn"/>
    <w:uiPriority w:val="99"/>
    <w:semiHidden/>
    <w:unhideWhenUsed/>
    <w:locked/>
    <w:rsid w:val="0003148D"/>
    <w:pPr>
      <w:spacing w:line="240" w:lineRule="auto"/>
      <w:ind w:left="4252"/>
    </w:pPr>
  </w:style>
  <w:style w:type="character" w:customStyle="1" w:styleId="GruformelZchn">
    <w:name w:val="Grußformel Zchn"/>
    <w:basedOn w:val="Absatz-Standardschriftart"/>
    <w:link w:val="Gruformel"/>
    <w:uiPriority w:val="99"/>
    <w:semiHidden/>
    <w:rsid w:val="0003148D"/>
  </w:style>
  <w:style w:type="paragraph" w:styleId="Index1">
    <w:name w:val="index 1"/>
    <w:basedOn w:val="Standard"/>
    <w:next w:val="Standard"/>
    <w:autoRedefine/>
    <w:uiPriority w:val="99"/>
    <w:semiHidden/>
    <w:unhideWhenUsed/>
    <w:locked/>
    <w:rsid w:val="0003148D"/>
    <w:pPr>
      <w:spacing w:line="240" w:lineRule="auto"/>
      <w:ind w:left="220" w:hanging="220"/>
    </w:pPr>
  </w:style>
  <w:style w:type="paragraph" w:styleId="Index2">
    <w:name w:val="index 2"/>
    <w:basedOn w:val="Standard"/>
    <w:next w:val="Standard"/>
    <w:autoRedefine/>
    <w:uiPriority w:val="99"/>
    <w:semiHidden/>
    <w:unhideWhenUsed/>
    <w:locked/>
    <w:rsid w:val="0003148D"/>
    <w:pPr>
      <w:spacing w:line="240" w:lineRule="auto"/>
      <w:ind w:left="440" w:hanging="220"/>
    </w:pPr>
  </w:style>
  <w:style w:type="paragraph" w:styleId="Index3">
    <w:name w:val="index 3"/>
    <w:basedOn w:val="Standard"/>
    <w:next w:val="Standard"/>
    <w:autoRedefine/>
    <w:uiPriority w:val="99"/>
    <w:semiHidden/>
    <w:unhideWhenUsed/>
    <w:locked/>
    <w:rsid w:val="0003148D"/>
    <w:pPr>
      <w:spacing w:line="240" w:lineRule="auto"/>
      <w:ind w:left="660" w:hanging="220"/>
    </w:pPr>
  </w:style>
  <w:style w:type="paragraph" w:styleId="Index4">
    <w:name w:val="index 4"/>
    <w:basedOn w:val="Standard"/>
    <w:next w:val="Standard"/>
    <w:autoRedefine/>
    <w:uiPriority w:val="99"/>
    <w:semiHidden/>
    <w:unhideWhenUsed/>
    <w:locked/>
    <w:rsid w:val="0003148D"/>
    <w:pPr>
      <w:spacing w:line="240" w:lineRule="auto"/>
      <w:ind w:left="880" w:hanging="220"/>
    </w:pPr>
  </w:style>
  <w:style w:type="paragraph" w:styleId="Index5">
    <w:name w:val="index 5"/>
    <w:basedOn w:val="Standard"/>
    <w:next w:val="Standard"/>
    <w:autoRedefine/>
    <w:uiPriority w:val="99"/>
    <w:semiHidden/>
    <w:unhideWhenUsed/>
    <w:locked/>
    <w:rsid w:val="0003148D"/>
    <w:pPr>
      <w:spacing w:line="240" w:lineRule="auto"/>
      <w:ind w:left="1100" w:hanging="220"/>
    </w:pPr>
  </w:style>
  <w:style w:type="paragraph" w:styleId="Index6">
    <w:name w:val="index 6"/>
    <w:basedOn w:val="Standard"/>
    <w:next w:val="Standard"/>
    <w:autoRedefine/>
    <w:uiPriority w:val="99"/>
    <w:semiHidden/>
    <w:unhideWhenUsed/>
    <w:locked/>
    <w:rsid w:val="0003148D"/>
    <w:pPr>
      <w:spacing w:line="240" w:lineRule="auto"/>
      <w:ind w:left="1320" w:hanging="220"/>
    </w:pPr>
  </w:style>
  <w:style w:type="paragraph" w:styleId="Index7">
    <w:name w:val="index 7"/>
    <w:basedOn w:val="Standard"/>
    <w:next w:val="Standard"/>
    <w:autoRedefine/>
    <w:uiPriority w:val="99"/>
    <w:semiHidden/>
    <w:unhideWhenUsed/>
    <w:locked/>
    <w:rsid w:val="0003148D"/>
    <w:pPr>
      <w:spacing w:line="240" w:lineRule="auto"/>
      <w:ind w:left="1540" w:hanging="220"/>
    </w:pPr>
  </w:style>
  <w:style w:type="paragraph" w:styleId="Index8">
    <w:name w:val="index 8"/>
    <w:basedOn w:val="Standard"/>
    <w:next w:val="Standard"/>
    <w:autoRedefine/>
    <w:uiPriority w:val="99"/>
    <w:semiHidden/>
    <w:unhideWhenUsed/>
    <w:locked/>
    <w:rsid w:val="0003148D"/>
    <w:pPr>
      <w:spacing w:line="240" w:lineRule="auto"/>
      <w:ind w:left="1760" w:hanging="220"/>
    </w:pPr>
  </w:style>
  <w:style w:type="paragraph" w:styleId="Index9">
    <w:name w:val="index 9"/>
    <w:basedOn w:val="Standard"/>
    <w:next w:val="Standard"/>
    <w:autoRedefine/>
    <w:uiPriority w:val="99"/>
    <w:semiHidden/>
    <w:unhideWhenUsed/>
    <w:locked/>
    <w:rsid w:val="0003148D"/>
    <w:pPr>
      <w:spacing w:line="240" w:lineRule="auto"/>
      <w:ind w:left="1980" w:hanging="220"/>
    </w:pPr>
  </w:style>
  <w:style w:type="paragraph" w:styleId="Abbildungsverzeichnis">
    <w:name w:val="table of figures"/>
    <w:basedOn w:val="Standard"/>
    <w:next w:val="Standard"/>
    <w:uiPriority w:val="99"/>
    <w:semiHidden/>
    <w:unhideWhenUsed/>
    <w:locked/>
    <w:rsid w:val="0003148D"/>
  </w:style>
  <w:style w:type="paragraph" w:styleId="Rechtsgrundlagenverzeichnis">
    <w:name w:val="table of authorities"/>
    <w:basedOn w:val="Standard"/>
    <w:next w:val="Standard"/>
    <w:uiPriority w:val="99"/>
    <w:semiHidden/>
    <w:unhideWhenUsed/>
    <w:locked/>
    <w:rsid w:val="0003148D"/>
    <w:pPr>
      <w:ind w:left="220" w:hanging="220"/>
    </w:pPr>
  </w:style>
  <w:style w:type="paragraph" w:styleId="Umschlagadresse">
    <w:name w:val="envelope address"/>
    <w:basedOn w:val="Standard"/>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resse">
    <w:name w:val="HTML Address"/>
    <w:basedOn w:val="Standard"/>
    <w:link w:val="HTMLAdresseZchn"/>
    <w:uiPriority w:val="99"/>
    <w:semiHidden/>
    <w:unhideWhenUsed/>
    <w:locked/>
    <w:rsid w:val="0003148D"/>
    <w:pPr>
      <w:spacing w:line="240" w:lineRule="auto"/>
    </w:pPr>
    <w:rPr>
      <w:i/>
      <w:iCs/>
    </w:rPr>
  </w:style>
  <w:style w:type="character" w:customStyle="1" w:styleId="HTMLAdresseZchn">
    <w:name w:val="HTML Adresse Zchn"/>
    <w:basedOn w:val="Absatz-Standardschriftart"/>
    <w:link w:val="HTMLAdresse"/>
    <w:uiPriority w:val="99"/>
    <w:semiHidden/>
    <w:rsid w:val="0003148D"/>
    <w:rPr>
      <w:i/>
      <w:iCs/>
    </w:rPr>
  </w:style>
  <w:style w:type="paragraph" w:styleId="Umschlagabsenderadresse">
    <w:name w:val="envelope return"/>
    <w:basedOn w:val="Standard"/>
    <w:uiPriority w:val="99"/>
    <w:semiHidden/>
    <w:unhideWhenUsed/>
    <w:locked/>
    <w:rsid w:val="0003148D"/>
    <w:pPr>
      <w:spacing w:line="240" w:lineRule="auto"/>
    </w:pPr>
    <w:rPr>
      <w:rFonts w:asciiTheme="majorHAnsi" w:eastAsiaTheme="majorEastAsia" w:hAnsiTheme="majorHAnsi" w:cstheme="majorBidi"/>
    </w:rPr>
  </w:style>
  <w:style w:type="paragraph" w:styleId="Nachrichtenkopf">
    <w:name w:val="Message Header"/>
    <w:basedOn w:val="Standard"/>
    <w:link w:val="NachrichtenkopfZchn"/>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03148D"/>
    <w:rPr>
      <w:rFonts w:asciiTheme="majorHAnsi" w:eastAsiaTheme="majorEastAsia" w:hAnsiTheme="majorHAnsi" w:cstheme="majorBidi"/>
      <w:sz w:val="24"/>
      <w:szCs w:val="24"/>
      <w:shd w:val="pct20" w:color="auto" w:fill="auto"/>
    </w:rPr>
  </w:style>
  <w:style w:type="paragraph" w:styleId="Fu-Endnotenberschrift">
    <w:name w:val="Note Heading"/>
    <w:basedOn w:val="Standard"/>
    <w:next w:val="Standard"/>
    <w:link w:val="Fu-EndnotenberschriftZchn"/>
    <w:uiPriority w:val="99"/>
    <w:semiHidden/>
    <w:unhideWhenUsed/>
    <w:locked/>
    <w:rsid w:val="0003148D"/>
    <w:pPr>
      <w:spacing w:line="240" w:lineRule="auto"/>
    </w:pPr>
  </w:style>
  <w:style w:type="character" w:customStyle="1" w:styleId="Fu-EndnotenberschriftZchn">
    <w:name w:val="Fuß/-Endnotenüberschrift Zchn"/>
    <w:basedOn w:val="Absatz-Standardschriftart"/>
    <w:link w:val="Fu-Endnotenberschrift"/>
    <w:uiPriority w:val="99"/>
    <w:semiHidden/>
    <w:rsid w:val="0003148D"/>
  </w:style>
  <w:style w:type="paragraph" w:styleId="Dokumentstruktur">
    <w:name w:val="Document Map"/>
    <w:basedOn w:val="Standard"/>
    <w:link w:val="DokumentstrukturZchn"/>
    <w:uiPriority w:val="99"/>
    <w:semiHidden/>
    <w:unhideWhenUsed/>
    <w:locked/>
    <w:rsid w:val="0003148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3148D"/>
    <w:rPr>
      <w:rFonts w:ascii="Tahoma" w:hAnsi="Tahoma" w:cs="Tahoma"/>
      <w:sz w:val="16"/>
      <w:szCs w:val="16"/>
    </w:rPr>
  </w:style>
  <w:style w:type="paragraph" w:styleId="StandardWeb">
    <w:name w:val="Normal (Web)"/>
    <w:basedOn w:val="Standard"/>
    <w:uiPriority w:val="99"/>
    <w:semiHidden/>
    <w:unhideWhenUsed/>
    <w:locked/>
    <w:rsid w:val="0003148D"/>
    <w:rPr>
      <w:sz w:val="24"/>
      <w:szCs w:val="24"/>
    </w:rPr>
  </w:style>
  <w:style w:type="paragraph" w:styleId="Listennummer">
    <w:name w:val="List Number"/>
    <w:basedOn w:val="Standard"/>
    <w:uiPriority w:val="99"/>
    <w:semiHidden/>
    <w:unhideWhenUsed/>
    <w:locked/>
    <w:rsid w:val="0003148D"/>
    <w:pPr>
      <w:numPr>
        <w:numId w:val="2"/>
      </w:numPr>
      <w:contextualSpacing/>
    </w:pPr>
  </w:style>
  <w:style w:type="paragraph" w:styleId="Listennummer2">
    <w:name w:val="List Number 2"/>
    <w:basedOn w:val="Standard"/>
    <w:uiPriority w:val="99"/>
    <w:semiHidden/>
    <w:unhideWhenUsed/>
    <w:locked/>
    <w:rsid w:val="0003148D"/>
    <w:pPr>
      <w:numPr>
        <w:numId w:val="3"/>
      </w:numPr>
      <w:contextualSpacing/>
    </w:pPr>
  </w:style>
  <w:style w:type="paragraph" w:styleId="Listennummer3">
    <w:name w:val="List Number 3"/>
    <w:basedOn w:val="Standard"/>
    <w:uiPriority w:val="99"/>
    <w:semiHidden/>
    <w:unhideWhenUsed/>
    <w:locked/>
    <w:rsid w:val="0003148D"/>
    <w:pPr>
      <w:numPr>
        <w:numId w:val="4"/>
      </w:numPr>
      <w:contextualSpacing/>
    </w:pPr>
  </w:style>
  <w:style w:type="paragraph" w:styleId="Listennummer4">
    <w:name w:val="List Number 4"/>
    <w:basedOn w:val="Standard"/>
    <w:uiPriority w:val="99"/>
    <w:semiHidden/>
    <w:unhideWhenUsed/>
    <w:locked/>
    <w:rsid w:val="0003148D"/>
    <w:pPr>
      <w:numPr>
        <w:numId w:val="5"/>
      </w:numPr>
      <w:contextualSpacing/>
    </w:pPr>
  </w:style>
  <w:style w:type="paragraph" w:styleId="Listennummer5">
    <w:name w:val="List Number 5"/>
    <w:basedOn w:val="Standard"/>
    <w:uiPriority w:val="99"/>
    <w:semiHidden/>
    <w:unhideWhenUsed/>
    <w:locked/>
    <w:rsid w:val="0003148D"/>
    <w:pPr>
      <w:numPr>
        <w:numId w:val="6"/>
      </w:numPr>
      <w:contextualSpacing/>
    </w:pPr>
  </w:style>
  <w:style w:type="paragraph" w:styleId="HTMLVorformatiert">
    <w:name w:val="HTML Preformatted"/>
    <w:basedOn w:val="Standard"/>
    <w:link w:val="HTMLVorformatiertZchn"/>
    <w:uiPriority w:val="99"/>
    <w:semiHidden/>
    <w:unhideWhenUsed/>
    <w:locked/>
    <w:rsid w:val="0003148D"/>
    <w:pPr>
      <w:spacing w:line="240" w:lineRule="auto"/>
    </w:pPr>
    <w:rPr>
      <w:rFonts w:ascii="Consolas" w:hAnsi="Consolas" w:cs="Consolas"/>
    </w:rPr>
  </w:style>
  <w:style w:type="character" w:customStyle="1" w:styleId="HTMLVorformatiertZchn">
    <w:name w:val="HTML Vorformatiert Zchn"/>
    <w:basedOn w:val="Absatz-Standardschriftart"/>
    <w:link w:val="HTMLVorformatiert"/>
    <w:uiPriority w:val="99"/>
    <w:semiHidden/>
    <w:rsid w:val="0003148D"/>
    <w:rPr>
      <w:rFonts w:ascii="Consolas" w:hAnsi="Consolas" w:cs="Consolas"/>
      <w:sz w:val="20"/>
      <w:szCs w:val="20"/>
    </w:rPr>
  </w:style>
  <w:style w:type="paragraph" w:styleId="Textkrper-Erstzeileneinzug">
    <w:name w:val="Body Text First Indent"/>
    <w:basedOn w:val="Textkrper"/>
    <w:link w:val="Textkrper-ErstzeileneinzugZchn"/>
    <w:uiPriority w:val="99"/>
    <w:semiHidden/>
    <w:unhideWhenUsed/>
    <w:locked/>
    <w:rsid w:val="0003148D"/>
    <w:pPr>
      <w:spacing w:after="200"/>
      <w:ind w:firstLine="360"/>
    </w:pPr>
  </w:style>
  <w:style w:type="character" w:customStyle="1" w:styleId="Textkrper-ErstzeileneinzugZchn">
    <w:name w:val="Textkörper-Erstzeileneinzug Zchn"/>
    <w:basedOn w:val="TextkrperZchn"/>
    <w:link w:val="Textkrper-Erstzeileneinzug"/>
    <w:uiPriority w:val="99"/>
    <w:semiHidden/>
    <w:rsid w:val="0003148D"/>
  </w:style>
  <w:style w:type="paragraph" w:styleId="Textkrper-Zeileneinzug">
    <w:name w:val="Body Text Indent"/>
    <w:basedOn w:val="Standard"/>
    <w:link w:val="Textkrper-ZeileneinzugZchn"/>
    <w:uiPriority w:val="99"/>
    <w:semiHidden/>
    <w:unhideWhenUsed/>
    <w:locked/>
    <w:rsid w:val="0003148D"/>
    <w:pPr>
      <w:spacing w:after="120"/>
      <w:ind w:left="283"/>
    </w:pPr>
  </w:style>
  <w:style w:type="character" w:customStyle="1" w:styleId="Textkrper-ZeileneinzugZchn">
    <w:name w:val="Textkörper-Zeileneinzug Zchn"/>
    <w:basedOn w:val="Absatz-Standardschriftart"/>
    <w:link w:val="Textkrper-Zeileneinzug"/>
    <w:uiPriority w:val="99"/>
    <w:semiHidden/>
    <w:rsid w:val="0003148D"/>
  </w:style>
  <w:style w:type="paragraph" w:styleId="Textkrper-Erstzeileneinzug2">
    <w:name w:val="Body Text First Indent 2"/>
    <w:basedOn w:val="Textkrper-Zeileneinzug"/>
    <w:link w:val="Textkrper-Erstzeileneinzug2Zchn"/>
    <w:uiPriority w:val="99"/>
    <w:semiHidden/>
    <w:unhideWhenUsed/>
    <w:locked/>
    <w:rsid w:val="0003148D"/>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3148D"/>
  </w:style>
  <w:style w:type="paragraph" w:styleId="Aufzhlungszeichen">
    <w:name w:val="List Bullet"/>
    <w:basedOn w:val="Standard"/>
    <w:uiPriority w:val="99"/>
    <w:semiHidden/>
    <w:unhideWhenUsed/>
    <w:locked/>
    <w:rsid w:val="0003148D"/>
    <w:pPr>
      <w:numPr>
        <w:numId w:val="7"/>
      </w:numPr>
      <w:contextualSpacing/>
    </w:pPr>
  </w:style>
  <w:style w:type="paragraph" w:styleId="Aufzhlungszeichen2">
    <w:name w:val="List Bullet 2"/>
    <w:basedOn w:val="Standard"/>
    <w:uiPriority w:val="99"/>
    <w:semiHidden/>
    <w:unhideWhenUsed/>
    <w:locked/>
    <w:rsid w:val="0003148D"/>
    <w:pPr>
      <w:numPr>
        <w:numId w:val="8"/>
      </w:numPr>
      <w:contextualSpacing/>
    </w:pPr>
  </w:style>
  <w:style w:type="paragraph" w:styleId="Aufzhlungszeichen3">
    <w:name w:val="List Bullet 3"/>
    <w:basedOn w:val="Standard"/>
    <w:uiPriority w:val="99"/>
    <w:semiHidden/>
    <w:unhideWhenUsed/>
    <w:locked/>
    <w:rsid w:val="0003148D"/>
    <w:pPr>
      <w:numPr>
        <w:numId w:val="9"/>
      </w:numPr>
      <w:contextualSpacing/>
    </w:pPr>
  </w:style>
  <w:style w:type="paragraph" w:styleId="Aufzhlungszeichen4">
    <w:name w:val="List Bullet 4"/>
    <w:basedOn w:val="Standard"/>
    <w:uiPriority w:val="99"/>
    <w:semiHidden/>
    <w:unhideWhenUsed/>
    <w:locked/>
    <w:rsid w:val="0003148D"/>
    <w:pPr>
      <w:numPr>
        <w:numId w:val="10"/>
      </w:numPr>
      <w:contextualSpacing/>
    </w:pPr>
  </w:style>
  <w:style w:type="paragraph" w:styleId="Aufzhlungszeichen5">
    <w:name w:val="List Bullet 5"/>
    <w:basedOn w:val="Standard"/>
    <w:uiPriority w:val="99"/>
    <w:semiHidden/>
    <w:unhideWhenUsed/>
    <w:locked/>
    <w:rsid w:val="0003148D"/>
    <w:pPr>
      <w:numPr>
        <w:numId w:val="11"/>
      </w:numPr>
      <w:contextualSpacing/>
    </w:pPr>
  </w:style>
  <w:style w:type="paragraph" w:styleId="Textkrper-Einzug2">
    <w:name w:val="Body Text Indent 2"/>
    <w:basedOn w:val="Standard"/>
    <w:link w:val="Textkrper-Einzug2Zchn"/>
    <w:uiPriority w:val="99"/>
    <w:semiHidden/>
    <w:unhideWhenUsed/>
    <w:locked/>
    <w:rsid w:val="0003148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3148D"/>
  </w:style>
  <w:style w:type="paragraph" w:styleId="Textkrper-Einzug3">
    <w:name w:val="Body Text Indent 3"/>
    <w:basedOn w:val="Standard"/>
    <w:link w:val="Textkrper-Einzug3Zchn"/>
    <w:uiPriority w:val="99"/>
    <w:semiHidden/>
    <w:unhideWhenUsed/>
    <w:locked/>
    <w:rsid w:val="0003148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03148D"/>
    <w:rPr>
      <w:sz w:val="16"/>
      <w:szCs w:val="16"/>
    </w:rPr>
  </w:style>
  <w:style w:type="paragraph" w:styleId="Standardeinzug">
    <w:name w:val="Normal Indent"/>
    <w:basedOn w:val="Standard"/>
    <w:uiPriority w:val="99"/>
    <w:semiHidden/>
    <w:unhideWhenUsed/>
    <w:locked/>
    <w:rsid w:val="0003148D"/>
    <w:pPr>
      <w:ind w:left="720"/>
    </w:pPr>
  </w:style>
  <w:style w:type="paragraph" w:styleId="Kommentartext">
    <w:name w:val="annotation text"/>
    <w:basedOn w:val="Standard"/>
    <w:link w:val="KommentartextZchn"/>
    <w:uiPriority w:val="99"/>
    <w:semiHidden/>
    <w:unhideWhenUsed/>
    <w:locked/>
    <w:rsid w:val="0003148D"/>
    <w:pPr>
      <w:spacing w:line="240" w:lineRule="auto"/>
    </w:pPr>
  </w:style>
  <w:style w:type="character" w:customStyle="1" w:styleId="KommentartextZchn">
    <w:name w:val="Kommentartext Zchn"/>
    <w:basedOn w:val="Absatz-Standardschriftart"/>
    <w:link w:val="Kommentartext"/>
    <w:uiPriority w:val="99"/>
    <w:semiHidden/>
    <w:rsid w:val="0003148D"/>
    <w:rPr>
      <w:sz w:val="20"/>
      <w:szCs w:val="20"/>
    </w:rPr>
  </w:style>
  <w:style w:type="paragraph" w:styleId="Kommentarthema">
    <w:name w:val="annotation subject"/>
    <w:basedOn w:val="Kommentartext"/>
    <w:next w:val="Kommentartext"/>
    <w:link w:val="KommentarthemaZchn"/>
    <w:uiPriority w:val="99"/>
    <w:semiHidden/>
    <w:unhideWhenUsed/>
    <w:locked/>
    <w:rsid w:val="0003148D"/>
    <w:rPr>
      <w:b/>
      <w:bCs/>
    </w:rPr>
  </w:style>
  <w:style w:type="character" w:customStyle="1" w:styleId="KommentarthemaZchn">
    <w:name w:val="Kommentarthema Zchn"/>
    <w:basedOn w:val="KommentartextZchn"/>
    <w:link w:val="Kommentarthema"/>
    <w:uiPriority w:val="99"/>
    <w:semiHidden/>
    <w:rsid w:val="0003148D"/>
    <w:rPr>
      <w:b/>
      <w:bCs/>
      <w:sz w:val="20"/>
      <w:szCs w:val="20"/>
    </w:rPr>
  </w:style>
  <w:style w:type="paragraph" w:styleId="Verzeichnis1">
    <w:name w:val="toc 1"/>
    <w:basedOn w:val="Standard"/>
    <w:next w:val="Standard"/>
    <w:autoRedefine/>
    <w:uiPriority w:val="39"/>
    <w:semiHidden/>
    <w:unhideWhenUsed/>
    <w:locked/>
    <w:rsid w:val="0003148D"/>
    <w:pPr>
      <w:spacing w:after="100"/>
    </w:pPr>
  </w:style>
  <w:style w:type="paragraph" w:styleId="Verzeichnis2">
    <w:name w:val="toc 2"/>
    <w:basedOn w:val="Standard"/>
    <w:next w:val="Standard"/>
    <w:autoRedefine/>
    <w:uiPriority w:val="39"/>
    <w:semiHidden/>
    <w:unhideWhenUsed/>
    <w:locked/>
    <w:rsid w:val="0003148D"/>
    <w:pPr>
      <w:spacing w:after="100"/>
      <w:ind w:left="220"/>
    </w:pPr>
  </w:style>
  <w:style w:type="paragraph" w:styleId="Verzeichnis3">
    <w:name w:val="toc 3"/>
    <w:basedOn w:val="Standard"/>
    <w:next w:val="Standard"/>
    <w:autoRedefine/>
    <w:uiPriority w:val="39"/>
    <w:semiHidden/>
    <w:unhideWhenUsed/>
    <w:locked/>
    <w:rsid w:val="0003148D"/>
    <w:pPr>
      <w:spacing w:after="100"/>
      <w:ind w:left="440"/>
    </w:pPr>
  </w:style>
  <w:style w:type="paragraph" w:styleId="Verzeichnis4">
    <w:name w:val="toc 4"/>
    <w:basedOn w:val="Standard"/>
    <w:next w:val="Standard"/>
    <w:autoRedefine/>
    <w:uiPriority w:val="39"/>
    <w:semiHidden/>
    <w:unhideWhenUsed/>
    <w:locked/>
    <w:rsid w:val="0003148D"/>
    <w:pPr>
      <w:spacing w:after="100"/>
      <w:ind w:left="660"/>
    </w:pPr>
  </w:style>
  <w:style w:type="paragraph" w:styleId="Verzeichnis5">
    <w:name w:val="toc 5"/>
    <w:basedOn w:val="Standard"/>
    <w:next w:val="Standard"/>
    <w:autoRedefine/>
    <w:uiPriority w:val="39"/>
    <w:semiHidden/>
    <w:unhideWhenUsed/>
    <w:locked/>
    <w:rsid w:val="0003148D"/>
    <w:pPr>
      <w:spacing w:after="100"/>
      <w:ind w:left="880"/>
    </w:pPr>
  </w:style>
  <w:style w:type="paragraph" w:styleId="Verzeichnis6">
    <w:name w:val="toc 6"/>
    <w:basedOn w:val="Standard"/>
    <w:next w:val="Standard"/>
    <w:autoRedefine/>
    <w:uiPriority w:val="39"/>
    <w:semiHidden/>
    <w:unhideWhenUsed/>
    <w:locked/>
    <w:rsid w:val="0003148D"/>
    <w:pPr>
      <w:spacing w:after="100"/>
      <w:ind w:left="1100"/>
    </w:pPr>
  </w:style>
  <w:style w:type="paragraph" w:styleId="Verzeichnis7">
    <w:name w:val="toc 7"/>
    <w:basedOn w:val="Standard"/>
    <w:next w:val="Standard"/>
    <w:autoRedefine/>
    <w:uiPriority w:val="39"/>
    <w:semiHidden/>
    <w:unhideWhenUsed/>
    <w:locked/>
    <w:rsid w:val="0003148D"/>
    <w:pPr>
      <w:spacing w:after="100"/>
      <w:ind w:left="1320"/>
    </w:pPr>
  </w:style>
  <w:style w:type="paragraph" w:styleId="Verzeichnis8">
    <w:name w:val="toc 8"/>
    <w:basedOn w:val="Standard"/>
    <w:next w:val="Standard"/>
    <w:autoRedefine/>
    <w:uiPriority w:val="39"/>
    <w:semiHidden/>
    <w:unhideWhenUsed/>
    <w:locked/>
    <w:rsid w:val="0003148D"/>
    <w:pPr>
      <w:spacing w:after="100"/>
      <w:ind w:left="1540"/>
    </w:pPr>
  </w:style>
  <w:style w:type="paragraph" w:styleId="Verzeichnis9">
    <w:name w:val="toc 9"/>
    <w:basedOn w:val="Standard"/>
    <w:next w:val="Standard"/>
    <w:autoRedefine/>
    <w:uiPriority w:val="39"/>
    <w:semiHidden/>
    <w:unhideWhenUsed/>
    <w:locked/>
    <w:rsid w:val="0003148D"/>
    <w:pPr>
      <w:spacing w:after="100"/>
      <w:ind w:left="1760"/>
    </w:pPr>
  </w:style>
  <w:style w:type="paragraph" w:styleId="Blocktext">
    <w:name w:val="Block Text"/>
    <w:basedOn w:val="Standard"/>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krotext">
    <w:name w:val="macro"/>
    <w:link w:val="MakrotextZchn"/>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03148D"/>
    <w:rPr>
      <w:rFonts w:ascii="Consolas" w:hAnsi="Consolas" w:cs="Consolas"/>
      <w:sz w:val="20"/>
      <w:szCs w:val="20"/>
    </w:rPr>
  </w:style>
  <w:style w:type="paragraph" w:styleId="NurText">
    <w:name w:val="Plain Text"/>
    <w:basedOn w:val="Standard"/>
    <w:link w:val="NurTextZchn"/>
    <w:uiPriority w:val="99"/>
    <w:semiHidden/>
    <w:unhideWhenUsed/>
    <w:locked/>
    <w:rsid w:val="0003148D"/>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03148D"/>
    <w:rPr>
      <w:rFonts w:ascii="Consolas" w:hAnsi="Consolas" w:cs="Consolas"/>
      <w:sz w:val="21"/>
      <w:szCs w:val="21"/>
    </w:rPr>
  </w:style>
  <w:style w:type="paragraph" w:styleId="Funotentext">
    <w:name w:val="footnote text"/>
    <w:basedOn w:val="Standard"/>
    <w:link w:val="FunotentextZchn"/>
    <w:uiPriority w:val="99"/>
    <w:semiHidden/>
    <w:unhideWhenUsed/>
    <w:locked/>
    <w:rsid w:val="0003148D"/>
    <w:pPr>
      <w:spacing w:line="240" w:lineRule="auto"/>
    </w:pPr>
  </w:style>
  <w:style w:type="character" w:customStyle="1" w:styleId="FunotentextZchn">
    <w:name w:val="Fußnotentext Zchn"/>
    <w:basedOn w:val="Absatz-Standardschriftart"/>
    <w:link w:val="Funotentext"/>
    <w:uiPriority w:val="99"/>
    <w:semiHidden/>
    <w:rsid w:val="0003148D"/>
    <w:rPr>
      <w:sz w:val="20"/>
      <w:szCs w:val="20"/>
    </w:rPr>
  </w:style>
  <w:style w:type="paragraph" w:styleId="Endnotentext">
    <w:name w:val="endnote text"/>
    <w:basedOn w:val="Standard"/>
    <w:link w:val="EndnotentextZchn"/>
    <w:uiPriority w:val="99"/>
    <w:semiHidden/>
    <w:unhideWhenUsed/>
    <w:locked/>
    <w:rsid w:val="0003148D"/>
    <w:pPr>
      <w:spacing w:line="240" w:lineRule="auto"/>
    </w:pPr>
  </w:style>
  <w:style w:type="character" w:customStyle="1" w:styleId="EndnotentextZchn">
    <w:name w:val="Endnotentext Zchn"/>
    <w:basedOn w:val="Absatz-Standardschriftart"/>
    <w:link w:val="Endnotentext"/>
    <w:uiPriority w:val="99"/>
    <w:semiHidden/>
    <w:rsid w:val="0003148D"/>
    <w:rPr>
      <w:sz w:val="20"/>
      <w:szCs w:val="20"/>
    </w:rPr>
  </w:style>
  <w:style w:type="character" w:customStyle="1" w:styleId="berschrift1Zchn">
    <w:name w:val="Überschrift 1 Zchn"/>
    <w:basedOn w:val="Absatz-Standardschriftart"/>
    <w:link w:val="berschrift1"/>
    <w:uiPriority w:val="9"/>
    <w:rsid w:val="004F5E36"/>
    <w:rPr>
      <w:rFonts w:ascii="Arial" w:eastAsia="Times New Roman" w:hAnsi="Arial" w:cs="Times New Roman"/>
      <w:b/>
      <w:sz w:val="20"/>
      <w:szCs w:val="20"/>
      <w:lang w:val="en-GB"/>
    </w:rPr>
  </w:style>
  <w:style w:type="character" w:customStyle="1" w:styleId="berschrift2Zchn">
    <w:name w:val="Überschrift 2 Zchn"/>
    <w:basedOn w:val="Absatz-Standardschriftart"/>
    <w:link w:val="berschrift2"/>
    <w:uiPriority w:val="9"/>
    <w:semiHidden/>
    <w:rsid w:val="0003148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03148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03148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3148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3148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3148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berschrift">
    <w:name w:val="index heading"/>
    <w:basedOn w:val="Standard"/>
    <w:next w:val="Index1"/>
    <w:uiPriority w:val="99"/>
    <w:semiHidden/>
    <w:unhideWhenUsed/>
    <w:locked/>
    <w:rsid w:val="0003148D"/>
    <w:rPr>
      <w:rFonts w:asciiTheme="majorHAnsi" w:eastAsiaTheme="majorEastAsia" w:hAnsiTheme="majorHAnsi" w:cstheme="majorBidi"/>
      <w:b/>
      <w:bCs/>
    </w:rPr>
  </w:style>
  <w:style w:type="paragraph" w:styleId="RGV-berschrift">
    <w:name w:val="toa heading"/>
    <w:basedOn w:val="Standard"/>
    <w:next w:val="Standard"/>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Inhaltsverzeichnisberschrift">
    <w:name w:val="TOC Heading"/>
    <w:basedOn w:val="berschrift1"/>
    <w:next w:val="Standard"/>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bsatz-Standardschriftar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A125CA"/>
    <w:rPr>
      <w:rFonts w:asciiTheme="minorHAnsi" w:hAnsiTheme="minorHAnsi"/>
      <w:b/>
      <w:sz w:val="20"/>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Kopfzeile">
    <w:name w:val="header"/>
    <w:basedOn w:val="Standard"/>
    <w:link w:val="KopfzeileZchn"/>
    <w:uiPriority w:val="99"/>
    <w:unhideWhenUsed/>
    <w:locked/>
    <w:rsid w:val="005278B7"/>
    <w:pPr>
      <w:tabs>
        <w:tab w:val="clear" w:pos="7100"/>
        <w:tab w:val="center" w:pos="4819"/>
        <w:tab w:val="right" w:pos="9638"/>
      </w:tabs>
      <w:spacing w:line="240" w:lineRule="auto"/>
    </w:pPr>
  </w:style>
  <w:style w:type="character" w:customStyle="1" w:styleId="KopfzeileZchn">
    <w:name w:val="Kopfzeile Zchn"/>
    <w:basedOn w:val="Absatz-Standardschriftart"/>
    <w:link w:val="Kopfzeile"/>
    <w:uiPriority w:val="99"/>
    <w:rsid w:val="005278B7"/>
    <w:rPr>
      <w:rFonts w:ascii="Arial" w:eastAsia="Times New Roman" w:hAnsi="Arial" w:cs="Times New Roman"/>
      <w:sz w:val="18"/>
      <w:szCs w:val="20"/>
      <w:lang w:val="en-GB"/>
    </w:rPr>
  </w:style>
  <w:style w:type="paragraph" w:styleId="Fuzeile">
    <w:name w:val="footer"/>
    <w:basedOn w:val="Standard"/>
    <w:link w:val="FuzeileZchn"/>
    <w:uiPriority w:val="99"/>
    <w:unhideWhenUsed/>
    <w:locked/>
    <w:rsid w:val="005278B7"/>
    <w:pPr>
      <w:tabs>
        <w:tab w:val="clear" w:pos="7100"/>
        <w:tab w:val="center" w:pos="4819"/>
        <w:tab w:val="right" w:pos="9638"/>
      </w:tabs>
      <w:spacing w:line="240" w:lineRule="auto"/>
    </w:pPr>
  </w:style>
  <w:style w:type="character" w:customStyle="1" w:styleId="FuzeileZchn">
    <w:name w:val="Fußzeile Zchn"/>
    <w:basedOn w:val="Absatz-Standardschriftart"/>
    <w:link w:val="Fuzeile"/>
    <w:uiPriority w:val="99"/>
    <w:rsid w:val="005278B7"/>
    <w:rPr>
      <w:rFonts w:ascii="Arial" w:eastAsia="Times New Roman" w:hAnsi="Arial" w:cs="Times New Roman"/>
      <w:sz w:val="18"/>
      <w:szCs w:val="20"/>
      <w:lang w:val="en-GB"/>
    </w:rPr>
  </w:style>
  <w:style w:type="table" w:styleId="Tabellenraster">
    <w:name w:val="Table Grid"/>
    <w:basedOn w:val="NormaleTabel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Standard"/>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Standard"/>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Standard"/>
    <w:rsid w:val="00704BDF"/>
    <w:pPr>
      <w:tabs>
        <w:tab w:val="clear" w:pos="7100"/>
      </w:tabs>
      <w:spacing w:line="240" w:lineRule="atLeast"/>
    </w:pPr>
    <w:rPr>
      <w:rFonts w:ascii="Times" w:hAnsi="Times"/>
      <w:sz w:val="20"/>
      <w:lang w:val="en-US"/>
    </w:rPr>
  </w:style>
  <w:style w:type="paragraph" w:customStyle="1" w:styleId="TitleLine">
    <w:name w:val="Title Line"/>
    <w:basedOn w:val="Standard"/>
    <w:rsid w:val="00967D04"/>
    <w:pPr>
      <w:tabs>
        <w:tab w:val="clear" w:pos="7100"/>
      </w:tabs>
      <w:spacing w:line="360" w:lineRule="auto"/>
      <w:jc w:val="center"/>
    </w:pPr>
    <w:rPr>
      <w:rFonts w:cs="Arial"/>
      <w:b/>
      <w:bCs/>
      <w:sz w:val="28"/>
      <w:szCs w:val="28"/>
      <w:lang w:val="de-DE" w:eastAsia="de-DE"/>
    </w:rPr>
  </w:style>
  <w:style w:type="paragraph" w:styleId="Listenabsatz">
    <w:name w:val="List Paragraph"/>
    <w:basedOn w:val="Standard"/>
    <w:uiPriority w:val="34"/>
    <w:qFormat/>
    <w:locked/>
    <w:rsid w:val="00F37ADE"/>
    <w:pPr>
      <w:ind w:left="720"/>
      <w:contextualSpacing/>
    </w:pPr>
  </w:style>
  <w:style w:type="character" w:styleId="Buchtitel">
    <w:name w:val="Book Title"/>
    <w:basedOn w:val="Absatz-Standardschriftart"/>
    <w:uiPriority w:val="33"/>
    <w:qFormat/>
    <w:locked/>
    <w:rsid w:val="00A125CA"/>
    <w:rPr>
      <w:b/>
      <w:bCs/>
      <w:i/>
      <w:iCs/>
      <w:spacing w:val="5"/>
    </w:rPr>
  </w:style>
  <w:style w:type="character" w:styleId="IntensiverVerweis">
    <w:name w:val="Intense Reference"/>
    <w:basedOn w:val="Absatz-Standardschriftart"/>
    <w:uiPriority w:val="32"/>
    <w:qFormat/>
    <w:locked/>
    <w:rsid w:val="00A125CA"/>
    <w:rPr>
      <w:b/>
      <w:bCs/>
      <w:smallCaps/>
      <w:color w:val="4F81BD" w:themeColor="accent1"/>
      <w:spacing w:val="5"/>
    </w:rPr>
  </w:style>
  <w:style w:type="character" w:styleId="SchwacherVerweis">
    <w:name w:val="Subtle Reference"/>
    <w:basedOn w:val="Absatz-Standardschriftart"/>
    <w:uiPriority w:val="31"/>
    <w:qFormat/>
    <w:locked/>
    <w:rsid w:val="00A125CA"/>
    <w:rPr>
      <w:smallCaps/>
      <w:color w:val="5A5A5A" w:themeColor="text1" w:themeTint="A5"/>
    </w:rPr>
  </w:style>
  <w:style w:type="character" w:styleId="IntensiveHervorhebung">
    <w:name w:val="Intense Emphasis"/>
    <w:basedOn w:val="Absatz-Standardschriftart"/>
    <w:uiPriority w:val="21"/>
    <w:locked/>
    <w:rsid w:val="00A125CA"/>
    <w:rPr>
      <w:i/>
      <w:iCs/>
      <w:color w:val="4F81BD" w:themeColor="accent1"/>
    </w:rPr>
  </w:style>
  <w:style w:type="character" w:styleId="SchwacheHervorhebung">
    <w:name w:val="Subtle Emphasis"/>
    <w:basedOn w:val="Absatz-Standardschriftart"/>
    <w:uiPriority w:val="19"/>
    <w:locked/>
    <w:rsid w:val="00A125CA"/>
    <w:rPr>
      <w:i/>
      <w:iCs/>
      <w:color w:val="404040" w:themeColor="text1" w:themeTint="BF"/>
    </w:rPr>
  </w:style>
  <w:style w:type="paragraph" w:styleId="IntensivesZitat">
    <w:name w:val="Intense Quote"/>
    <w:basedOn w:val="Standard"/>
    <w:next w:val="Standard"/>
    <w:link w:val="IntensivesZitatZchn"/>
    <w:uiPriority w:val="30"/>
    <w:qFormat/>
    <w:locked/>
    <w:rsid w:val="00A125C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A125CA"/>
    <w:rPr>
      <w:rFonts w:ascii="Arial" w:eastAsia="Times New Roman" w:hAnsi="Arial" w:cs="Times New Roman"/>
      <w:i/>
      <w:iCs/>
      <w:color w:val="4F81BD" w:themeColor="accent1"/>
      <w:sz w:val="18"/>
      <w:szCs w:val="20"/>
      <w:lang w:val="en-GB"/>
    </w:rPr>
  </w:style>
  <w:style w:type="paragraph" w:styleId="Zitat">
    <w:name w:val="Quote"/>
    <w:basedOn w:val="Standard"/>
    <w:next w:val="Standard"/>
    <w:link w:val="ZitatZchn"/>
    <w:uiPriority w:val="29"/>
    <w:rsid w:val="00A125CA"/>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125CA"/>
    <w:rPr>
      <w:rFonts w:ascii="Arial" w:eastAsia="Times New Roman" w:hAnsi="Arial" w:cs="Times New Roman"/>
      <w:i/>
      <w:iCs/>
      <w:color w:val="404040" w:themeColor="text1" w:themeTint="BF"/>
      <w:sz w:val="18"/>
      <w:szCs w:val="20"/>
      <w:lang w:val="en-GB"/>
    </w:rPr>
  </w:style>
  <w:style w:type="table" w:styleId="MittlereListe1-Akzent1">
    <w:name w:val="Medium List 1 Accent 1"/>
    <w:basedOn w:val="NormaleTabelle"/>
    <w:uiPriority w:val="65"/>
    <w:semiHidden/>
    <w:unhideWhenUsed/>
    <w:locked/>
    <w:rsid w:val="00A125CA"/>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Schattierung2-Akzent1">
    <w:name w:val="Medium Shading 2 Accent 1"/>
    <w:basedOn w:val="NormaleTabelle"/>
    <w:uiPriority w:val="64"/>
    <w:semiHidden/>
    <w:unhideWhenUsed/>
    <w:locked/>
    <w:rsid w:val="00A125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1-Akzent1">
    <w:name w:val="Medium Shading 1 Accent 1"/>
    <w:basedOn w:val="NormaleTabelle"/>
    <w:uiPriority w:val="63"/>
    <w:semiHidden/>
    <w:unhideWhenUsed/>
    <w:locked/>
    <w:rsid w:val="00A125C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HellesRaster-Akzent1">
    <w:name w:val="Light Grid Accent 1"/>
    <w:basedOn w:val="NormaleTabelle"/>
    <w:uiPriority w:val="62"/>
    <w:semiHidden/>
    <w:unhideWhenUsed/>
    <w:locked/>
    <w:rsid w:val="00A125C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Liste-Akzent1">
    <w:name w:val="Light List Accent 1"/>
    <w:basedOn w:val="NormaleTabelle"/>
    <w:uiPriority w:val="61"/>
    <w:semiHidden/>
    <w:unhideWhenUsed/>
    <w:locked/>
    <w:rsid w:val="00A125C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Schattierung-Akzent1">
    <w:name w:val="Light Shading Accent 1"/>
    <w:basedOn w:val="NormaleTabelle"/>
    <w:uiPriority w:val="60"/>
    <w:semiHidden/>
    <w:unhideWhenUsed/>
    <w:locked/>
    <w:rsid w:val="00A125C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FarbigesRaster">
    <w:name w:val="Colorful Grid"/>
    <w:basedOn w:val="NormaleTabelle"/>
    <w:uiPriority w:val="73"/>
    <w:semiHidden/>
    <w:unhideWhenUsed/>
    <w:locked/>
    <w:rsid w:val="00A125C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Liste">
    <w:name w:val="Colorful List"/>
    <w:basedOn w:val="NormaleTabelle"/>
    <w:uiPriority w:val="72"/>
    <w:semiHidden/>
    <w:unhideWhenUsed/>
    <w:locked/>
    <w:rsid w:val="00A125C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
    <w:name w:val="Colorful Shading"/>
    <w:basedOn w:val="NormaleTabelle"/>
    <w:uiPriority w:val="71"/>
    <w:semiHidden/>
    <w:unhideWhenUsed/>
    <w:locked/>
    <w:rsid w:val="00A125CA"/>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semiHidden/>
    <w:unhideWhenUsed/>
    <w:locked/>
    <w:rsid w:val="00A125C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ttleresRaster3">
    <w:name w:val="Medium Grid 3"/>
    <w:basedOn w:val="NormaleTabelle"/>
    <w:uiPriority w:val="69"/>
    <w:semiHidden/>
    <w:unhideWhenUsed/>
    <w:locked/>
    <w:rsid w:val="00A125C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2">
    <w:name w:val="Medium Grid 2"/>
    <w:basedOn w:val="NormaleTabelle"/>
    <w:uiPriority w:val="68"/>
    <w:semiHidden/>
    <w:unhideWhenUsed/>
    <w:locked/>
    <w:rsid w:val="00A125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1">
    <w:name w:val="Medium Grid 1"/>
    <w:basedOn w:val="NormaleTabelle"/>
    <w:uiPriority w:val="67"/>
    <w:semiHidden/>
    <w:unhideWhenUsed/>
    <w:locked/>
    <w:rsid w:val="00A125C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2">
    <w:name w:val="Medium List 2"/>
    <w:basedOn w:val="NormaleTabelle"/>
    <w:uiPriority w:val="66"/>
    <w:semiHidden/>
    <w:unhideWhenUsed/>
    <w:locked/>
    <w:rsid w:val="00A125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locked/>
    <w:rsid w:val="00A125C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Schattierung2">
    <w:name w:val="Medium Shading 2"/>
    <w:basedOn w:val="NormaleTabelle"/>
    <w:uiPriority w:val="64"/>
    <w:semiHidden/>
    <w:unhideWhenUsed/>
    <w:locked/>
    <w:rsid w:val="00A125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1">
    <w:name w:val="Medium Shading 1"/>
    <w:basedOn w:val="NormaleTabelle"/>
    <w:uiPriority w:val="63"/>
    <w:semiHidden/>
    <w:unhideWhenUsed/>
    <w:locked/>
    <w:rsid w:val="00A125C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sRaster">
    <w:name w:val="Light Grid"/>
    <w:basedOn w:val="NormaleTabelle"/>
    <w:uiPriority w:val="62"/>
    <w:semiHidden/>
    <w:unhideWhenUsed/>
    <w:locked/>
    <w:rsid w:val="00A125C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
    <w:name w:val="Light List"/>
    <w:basedOn w:val="NormaleTabelle"/>
    <w:uiPriority w:val="61"/>
    <w:semiHidden/>
    <w:unhideWhenUsed/>
    <w:locked/>
    <w:rsid w:val="00A125C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
    <w:name w:val="Light Shading"/>
    <w:basedOn w:val="NormaleTabelle"/>
    <w:uiPriority w:val="60"/>
    <w:semiHidden/>
    <w:unhideWhenUsed/>
    <w:locked/>
    <w:rsid w:val="00A125C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KeinLeerraum">
    <w:name w:val="No Spacing"/>
    <w:uiPriority w:val="1"/>
    <w:qFormat/>
    <w:locked/>
    <w:rsid w:val="00A125CA"/>
    <w:pPr>
      <w:tabs>
        <w:tab w:val="right" w:pos="7100"/>
      </w:tabs>
      <w:spacing w:after="0" w:line="240" w:lineRule="auto"/>
      <w:jc w:val="both"/>
    </w:pPr>
    <w:rPr>
      <w:rFonts w:ascii="Arial" w:eastAsia="Times New Roman" w:hAnsi="Arial" w:cs="Times New Roman"/>
      <w:sz w:val="18"/>
      <w:szCs w:val="20"/>
      <w:lang w:val="en-GB"/>
    </w:rPr>
  </w:style>
  <w:style w:type="character" w:styleId="HTMLVariable">
    <w:name w:val="HTML Variable"/>
    <w:basedOn w:val="Absatz-Standardschriftart"/>
    <w:uiPriority w:val="99"/>
    <w:semiHidden/>
    <w:unhideWhenUsed/>
    <w:locked/>
    <w:rsid w:val="00A125CA"/>
    <w:rPr>
      <w:i/>
      <w:iCs/>
    </w:rPr>
  </w:style>
  <w:style w:type="character" w:styleId="HTMLSchreibmaschine">
    <w:name w:val="HTML Typewriter"/>
    <w:basedOn w:val="Absatz-Standardschriftart"/>
    <w:uiPriority w:val="99"/>
    <w:semiHidden/>
    <w:unhideWhenUsed/>
    <w:locked/>
    <w:rsid w:val="00A125CA"/>
    <w:rPr>
      <w:rFonts w:ascii="Consolas" w:hAnsi="Consolas"/>
      <w:sz w:val="20"/>
      <w:szCs w:val="20"/>
    </w:rPr>
  </w:style>
  <w:style w:type="character" w:styleId="HTMLBeispiel">
    <w:name w:val="HTML Sample"/>
    <w:basedOn w:val="Absatz-Standardschriftart"/>
    <w:uiPriority w:val="99"/>
    <w:semiHidden/>
    <w:unhideWhenUsed/>
    <w:locked/>
    <w:rsid w:val="00A125CA"/>
    <w:rPr>
      <w:rFonts w:ascii="Consolas" w:hAnsi="Consolas"/>
      <w:sz w:val="24"/>
      <w:szCs w:val="24"/>
    </w:rPr>
  </w:style>
  <w:style w:type="character" w:styleId="HTMLTastatur">
    <w:name w:val="HTML Keyboard"/>
    <w:basedOn w:val="Absatz-Standardschriftart"/>
    <w:uiPriority w:val="99"/>
    <w:semiHidden/>
    <w:unhideWhenUsed/>
    <w:locked/>
    <w:rsid w:val="00A125CA"/>
    <w:rPr>
      <w:rFonts w:ascii="Consolas" w:hAnsi="Consolas"/>
      <w:sz w:val="20"/>
      <w:szCs w:val="20"/>
    </w:rPr>
  </w:style>
  <w:style w:type="character" w:styleId="HTMLDefinition">
    <w:name w:val="HTML Definition"/>
    <w:basedOn w:val="Absatz-Standardschriftart"/>
    <w:uiPriority w:val="99"/>
    <w:semiHidden/>
    <w:unhideWhenUsed/>
    <w:locked/>
    <w:rsid w:val="00A125CA"/>
    <w:rPr>
      <w:i/>
      <w:iCs/>
    </w:rPr>
  </w:style>
  <w:style w:type="character" w:styleId="HTMLCode">
    <w:name w:val="HTML Code"/>
    <w:basedOn w:val="Absatz-Standardschriftart"/>
    <w:uiPriority w:val="99"/>
    <w:semiHidden/>
    <w:unhideWhenUsed/>
    <w:locked/>
    <w:rsid w:val="00A125CA"/>
    <w:rPr>
      <w:rFonts w:ascii="Consolas" w:hAnsi="Consolas"/>
      <w:sz w:val="20"/>
      <w:szCs w:val="20"/>
    </w:rPr>
  </w:style>
  <w:style w:type="character" w:styleId="HTMLZitat">
    <w:name w:val="HTML Cite"/>
    <w:basedOn w:val="Absatz-Standardschriftart"/>
    <w:uiPriority w:val="99"/>
    <w:semiHidden/>
    <w:unhideWhenUsed/>
    <w:locked/>
    <w:rsid w:val="00A125CA"/>
    <w:rPr>
      <w:i/>
      <w:iCs/>
    </w:rPr>
  </w:style>
  <w:style w:type="character" w:styleId="HTMLAkronym">
    <w:name w:val="HTML Acronym"/>
    <w:basedOn w:val="Absatz-Standardschriftart"/>
    <w:uiPriority w:val="99"/>
    <w:semiHidden/>
    <w:unhideWhenUsed/>
    <w:locked/>
    <w:rsid w:val="00A125CA"/>
  </w:style>
  <w:style w:type="character" w:styleId="Hervorhebung">
    <w:name w:val="Emphasis"/>
    <w:basedOn w:val="Absatz-Standardschriftart"/>
    <w:uiPriority w:val="20"/>
    <w:qFormat/>
    <w:locked/>
    <w:rsid w:val="00A125CA"/>
    <w:rPr>
      <w:i/>
      <w:iCs/>
    </w:rPr>
  </w:style>
  <w:style w:type="character" w:styleId="Fett">
    <w:name w:val="Strong"/>
    <w:basedOn w:val="Absatz-Standardschriftart"/>
    <w:uiPriority w:val="22"/>
    <w:locked/>
    <w:rsid w:val="00A125CA"/>
    <w:rPr>
      <w:b/>
      <w:bCs/>
    </w:rPr>
  </w:style>
  <w:style w:type="character" w:styleId="BesuchterLink">
    <w:name w:val="FollowedHyperlink"/>
    <w:basedOn w:val="Absatz-Standardschriftart"/>
    <w:uiPriority w:val="99"/>
    <w:semiHidden/>
    <w:unhideWhenUsed/>
    <w:locked/>
    <w:rsid w:val="00A125CA"/>
    <w:rPr>
      <w:color w:val="800080" w:themeColor="followedHyperlink"/>
      <w:u w:val="single"/>
    </w:rPr>
  </w:style>
  <w:style w:type="character" w:styleId="Hyperlink">
    <w:name w:val="Hyperlink"/>
    <w:basedOn w:val="Absatz-Standardschriftart"/>
    <w:uiPriority w:val="99"/>
    <w:semiHidden/>
    <w:unhideWhenUsed/>
    <w:locked/>
    <w:rsid w:val="00A125CA"/>
    <w:rPr>
      <w:color w:val="0000FF" w:themeColor="hyperlink"/>
      <w:u w:val="single"/>
    </w:rPr>
  </w:style>
  <w:style w:type="paragraph" w:styleId="Untertitel">
    <w:name w:val="Subtitle"/>
    <w:basedOn w:val="Standard"/>
    <w:next w:val="Standard"/>
    <w:link w:val="UntertitelZchn"/>
    <w:uiPriority w:val="11"/>
    <w:locked/>
    <w:rsid w:val="00A125C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A125CA"/>
    <w:rPr>
      <w:rFonts w:eastAsiaTheme="minorEastAsia"/>
      <w:color w:val="5A5A5A" w:themeColor="text1" w:themeTint="A5"/>
      <w:spacing w:val="15"/>
      <w:lang w:val="en-GB"/>
    </w:rPr>
  </w:style>
  <w:style w:type="paragraph" w:styleId="Titel">
    <w:name w:val="Title"/>
    <w:basedOn w:val="Standard"/>
    <w:next w:val="Standard"/>
    <w:link w:val="TitelZchn"/>
    <w:uiPriority w:val="10"/>
    <w:qFormat/>
    <w:locked/>
    <w:rsid w:val="00A125CA"/>
    <w:pPr>
      <w:spacing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125CA"/>
    <w:rPr>
      <w:rFonts w:asciiTheme="majorHAnsi" w:eastAsiaTheme="majorEastAsia" w:hAnsiTheme="majorHAnsi" w:cstheme="majorBidi"/>
      <w:spacing w:val="-10"/>
      <w:kern w:val="28"/>
      <w:sz w:val="56"/>
      <w:szCs w:val="56"/>
      <w:lang w:val="en-GB"/>
    </w:rPr>
  </w:style>
  <w:style w:type="character" w:styleId="Endnotenzeichen">
    <w:name w:val="endnote reference"/>
    <w:basedOn w:val="Absatz-Standardschriftart"/>
    <w:uiPriority w:val="99"/>
    <w:semiHidden/>
    <w:unhideWhenUsed/>
    <w:locked/>
    <w:rsid w:val="00A125CA"/>
    <w:rPr>
      <w:vertAlign w:val="superscript"/>
    </w:rPr>
  </w:style>
  <w:style w:type="character" w:styleId="Seitenzahl">
    <w:name w:val="page number"/>
    <w:basedOn w:val="Absatz-Standardschriftart"/>
    <w:uiPriority w:val="99"/>
    <w:semiHidden/>
    <w:unhideWhenUsed/>
    <w:locked/>
    <w:rsid w:val="00A125CA"/>
  </w:style>
  <w:style w:type="character" w:styleId="Zeilennummer">
    <w:name w:val="line number"/>
    <w:basedOn w:val="Absatz-Standardschriftart"/>
    <w:uiPriority w:val="99"/>
    <w:semiHidden/>
    <w:unhideWhenUsed/>
    <w:locked/>
    <w:rsid w:val="00A125CA"/>
  </w:style>
  <w:style w:type="character" w:styleId="Kommentarzeichen">
    <w:name w:val="annotation reference"/>
    <w:basedOn w:val="Absatz-Standardschriftart"/>
    <w:uiPriority w:val="99"/>
    <w:semiHidden/>
    <w:unhideWhenUsed/>
    <w:locked/>
    <w:rsid w:val="00A125CA"/>
    <w:rPr>
      <w:sz w:val="16"/>
      <w:szCs w:val="16"/>
    </w:rPr>
  </w:style>
  <w:style w:type="character" w:styleId="Funotenzeichen">
    <w:name w:val="footnote reference"/>
    <w:basedOn w:val="Absatz-Standardschriftart"/>
    <w:uiPriority w:val="99"/>
    <w:semiHidden/>
    <w:unhideWhenUsed/>
    <w:locked/>
    <w:rsid w:val="00A125CA"/>
    <w:rPr>
      <w:vertAlign w:val="superscript"/>
    </w:rPr>
  </w:style>
  <w:style w:type="paragraph" w:customStyle="1" w:styleId="CitaviBibliographyEntry">
    <w:name w:val="Citavi Bibliography Entry"/>
    <w:basedOn w:val="Standard"/>
    <w:link w:val="CitaviBibliographyEntryZchn"/>
    <w:rsid w:val="00A125CA"/>
    <w:pPr>
      <w:tabs>
        <w:tab w:val="clear" w:pos="7100"/>
        <w:tab w:val="left" w:pos="340"/>
      </w:tabs>
      <w:ind w:left="340" w:hanging="340"/>
      <w:jc w:val="left"/>
    </w:pPr>
  </w:style>
  <w:style w:type="character" w:customStyle="1" w:styleId="CitaviBibliographyEntryZchn">
    <w:name w:val="Citavi Bibliography Entry Zchn"/>
    <w:basedOn w:val="Absatz-Standardschriftart"/>
    <w:link w:val="CitaviBibliographyEntry"/>
    <w:rsid w:val="00A125CA"/>
    <w:rPr>
      <w:rFonts w:ascii="Arial" w:eastAsia="Times New Roman" w:hAnsi="Arial" w:cs="Times New Roman"/>
      <w:sz w:val="18"/>
      <w:szCs w:val="20"/>
      <w:lang w:val="en-GB"/>
    </w:rPr>
  </w:style>
  <w:style w:type="paragraph" w:customStyle="1" w:styleId="CitaviBibliographyHeading">
    <w:name w:val="Citavi Bibliography Heading"/>
    <w:basedOn w:val="berschrift1"/>
    <w:link w:val="CitaviBibliographyHeadingZchn"/>
    <w:rsid w:val="00A125CA"/>
    <w:pPr>
      <w:jc w:val="left"/>
    </w:pPr>
  </w:style>
  <w:style w:type="character" w:customStyle="1" w:styleId="CitaviBibliographyHeadingZchn">
    <w:name w:val="Citavi Bibliography Heading Zchn"/>
    <w:basedOn w:val="Absatz-Standardschriftart"/>
    <w:link w:val="CitaviBibliographyHeading"/>
    <w:rsid w:val="00A125CA"/>
    <w:rPr>
      <w:rFonts w:ascii="Arial" w:eastAsia="Times New Roman" w:hAnsi="Arial" w:cs="Times New Roman"/>
      <w:b/>
      <w:sz w:val="20"/>
      <w:szCs w:val="20"/>
      <w:lang w:val="en-GB"/>
    </w:rPr>
  </w:style>
  <w:style w:type="paragraph" w:customStyle="1" w:styleId="CitaviBibliographySubheading1">
    <w:name w:val="Citavi Bibliography Subheading 1"/>
    <w:basedOn w:val="berschrift2"/>
    <w:link w:val="CitaviBibliographySubheading1Zchn"/>
    <w:rsid w:val="00A125CA"/>
    <w:pPr>
      <w:snapToGrid w:val="0"/>
      <w:spacing w:after="120"/>
      <w:outlineLvl w:val="9"/>
    </w:pPr>
    <w:rPr>
      <w:rFonts w:asciiTheme="minorHAnsi" w:eastAsia="MS PGothic" w:hAnsiTheme="minorHAnsi"/>
      <w:color w:val="000000"/>
      <w:sz w:val="22"/>
      <w:szCs w:val="22"/>
      <w:lang w:val="en-US"/>
    </w:rPr>
  </w:style>
  <w:style w:type="character" w:customStyle="1" w:styleId="CitaviBibliographySubheading1Zchn">
    <w:name w:val="Citavi Bibliography Subheading 1 Zchn"/>
    <w:basedOn w:val="Absatz-Standardschriftart"/>
    <w:link w:val="CitaviBibliographySubheading1"/>
    <w:rsid w:val="00A125CA"/>
    <w:rPr>
      <w:rFonts w:eastAsia="MS PGothic" w:cstheme="majorBidi"/>
      <w:b/>
      <w:bCs/>
      <w:color w:val="000000"/>
      <w:lang w:val="en-US"/>
    </w:rPr>
  </w:style>
  <w:style w:type="paragraph" w:customStyle="1" w:styleId="CitaviBibliographySubheading2">
    <w:name w:val="Citavi Bibliography Subheading 2"/>
    <w:basedOn w:val="berschrift3"/>
    <w:link w:val="CitaviBibliographySubheading2Zchn"/>
    <w:rsid w:val="00A125CA"/>
    <w:pPr>
      <w:snapToGrid w:val="0"/>
      <w:spacing w:after="120"/>
      <w:outlineLvl w:val="9"/>
    </w:pPr>
    <w:rPr>
      <w:rFonts w:asciiTheme="minorHAnsi" w:eastAsia="MS PGothic" w:hAnsiTheme="minorHAnsi"/>
      <w:color w:val="000000"/>
      <w:sz w:val="22"/>
      <w:szCs w:val="22"/>
      <w:lang w:val="en-US"/>
    </w:rPr>
  </w:style>
  <w:style w:type="character" w:customStyle="1" w:styleId="CitaviBibliographySubheading2Zchn">
    <w:name w:val="Citavi Bibliography Subheading 2 Zchn"/>
    <w:basedOn w:val="Absatz-Standardschriftart"/>
    <w:link w:val="CitaviBibliographySubheading2"/>
    <w:rsid w:val="00A125CA"/>
    <w:rPr>
      <w:rFonts w:eastAsia="MS PGothic" w:cstheme="majorBidi"/>
      <w:b/>
      <w:bCs/>
      <w:color w:val="000000"/>
      <w:lang w:val="en-US"/>
    </w:rPr>
  </w:style>
  <w:style w:type="paragraph" w:customStyle="1" w:styleId="CitaviBibliographySubheading3">
    <w:name w:val="Citavi Bibliography Subheading 3"/>
    <w:basedOn w:val="berschrift4"/>
    <w:link w:val="CitaviBibliographySubheading3Zchn"/>
    <w:rsid w:val="00A125CA"/>
    <w:pPr>
      <w:snapToGrid w:val="0"/>
      <w:spacing w:after="120"/>
      <w:outlineLvl w:val="9"/>
    </w:pPr>
    <w:rPr>
      <w:rFonts w:asciiTheme="minorHAnsi" w:eastAsia="MS PGothic" w:hAnsiTheme="minorHAnsi"/>
      <w:color w:val="000000"/>
      <w:sz w:val="22"/>
      <w:szCs w:val="22"/>
      <w:lang w:val="en-US"/>
    </w:rPr>
  </w:style>
  <w:style w:type="character" w:customStyle="1" w:styleId="CitaviBibliographySubheading3Zchn">
    <w:name w:val="Citavi Bibliography Subheading 3 Zchn"/>
    <w:basedOn w:val="Absatz-Standardschriftart"/>
    <w:link w:val="CitaviBibliographySubheading3"/>
    <w:rsid w:val="00A125CA"/>
    <w:rPr>
      <w:rFonts w:eastAsia="MS PGothic" w:cstheme="majorBidi"/>
      <w:b/>
      <w:bCs/>
      <w:i/>
      <w:iCs/>
      <w:color w:val="000000"/>
      <w:lang w:val="en-US"/>
    </w:rPr>
  </w:style>
  <w:style w:type="paragraph" w:customStyle="1" w:styleId="CitaviBibliographySubheading4">
    <w:name w:val="Citavi Bibliography Subheading 4"/>
    <w:basedOn w:val="berschrift5"/>
    <w:link w:val="CitaviBibliographySubheading4Zchn"/>
    <w:rsid w:val="00A125CA"/>
    <w:pPr>
      <w:snapToGrid w:val="0"/>
      <w:spacing w:after="120"/>
      <w:outlineLvl w:val="9"/>
    </w:pPr>
    <w:rPr>
      <w:rFonts w:asciiTheme="minorHAnsi" w:eastAsia="MS PGothic" w:hAnsiTheme="minorHAnsi"/>
      <w:color w:val="000000"/>
      <w:sz w:val="22"/>
      <w:szCs w:val="22"/>
      <w:lang w:val="en-US"/>
    </w:rPr>
  </w:style>
  <w:style w:type="character" w:customStyle="1" w:styleId="CitaviBibliographySubheading4Zchn">
    <w:name w:val="Citavi Bibliography Subheading 4 Zchn"/>
    <w:basedOn w:val="Absatz-Standardschriftart"/>
    <w:link w:val="CitaviBibliographySubheading4"/>
    <w:rsid w:val="00A125CA"/>
    <w:rPr>
      <w:rFonts w:eastAsia="MS PGothic" w:cstheme="majorBidi"/>
      <w:color w:val="000000"/>
      <w:lang w:val="en-US"/>
    </w:rPr>
  </w:style>
  <w:style w:type="paragraph" w:customStyle="1" w:styleId="CitaviBibliographySubheading5">
    <w:name w:val="Citavi Bibliography Subheading 5"/>
    <w:basedOn w:val="berschrift6"/>
    <w:link w:val="CitaviBibliographySubheading5Zchn"/>
    <w:rsid w:val="00A125CA"/>
    <w:pPr>
      <w:snapToGrid w:val="0"/>
      <w:spacing w:after="120"/>
      <w:outlineLvl w:val="9"/>
    </w:pPr>
    <w:rPr>
      <w:rFonts w:asciiTheme="minorHAnsi" w:eastAsia="MS PGothic" w:hAnsiTheme="minorHAnsi"/>
      <w:color w:val="000000"/>
      <w:sz w:val="22"/>
      <w:szCs w:val="22"/>
      <w:lang w:val="en-US"/>
    </w:rPr>
  </w:style>
  <w:style w:type="character" w:customStyle="1" w:styleId="CitaviBibliographySubheading5Zchn">
    <w:name w:val="Citavi Bibliography Subheading 5 Zchn"/>
    <w:basedOn w:val="Absatz-Standardschriftart"/>
    <w:link w:val="CitaviBibliographySubheading5"/>
    <w:rsid w:val="00A125CA"/>
    <w:rPr>
      <w:rFonts w:eastAsia="MS PGothic" w:cstheme="majorBidi"/>
      <w:i/>
      <w:iCs/>
      <w:color w:val="000000"/>
      <w:lang w:val="en-US"/>
    </w:rPr>
  </w:style>
  <w:style w:type="paragraph" w:customStyle="1" w:styleId="CitaviBibliographySubheading6">
    <w:name w:val="Citavi Bibliography Subheading 6"/>
    <w:basedOn w:val="berschrift7"/>
    <w:link w:val="CitaviBibliographySubheading6Zchn"/>
    <w:rsid w:val="00A125CA"/>
    <w:pPr>
      <w:snapToGrid w:val="0"/>
      <w:spacing w:after="120"/>
      <w:outlineLvl w:val="9"/>
    </w:pPr>
    <w:rPr>
      <w:rFonts w:asciiTheme="minorHAnsi" w:eastAsia="MS PGothic" w:hAnsiTheme="minorHAnsi"/>
      <w:color w:val="000000"/>
      <w:sz w:val="22"/>
      <w:szCs w:val="22"/>
      <w:lang w:val="en-US"/>
    </w:rPr>
  </w:style>
  <w:style w:type="character" w:customStyle="1" w:styleId="CitaviBibliographySubheading6Zchn">
    <w:name w:val="Citavi Bibliography Subheading 6 Zchn"/>
    <w:basedOn w:val="Absatz-Standardschriftart"/>
    <w:link w:val="CitaviBibliographySubheading6"/>
    <w:rsid w:val="00A125CA"/>
    <w:rPr>
      <w:rFonts w:eastAsia="MS PGothic" w:cstheme="majorBidi"/>
      <w:i/>
      <w:iCs/>
      <w:color w:val="000000"/>
      <w:lang w:val="en-US"/>
    </w:rPr>
  </w:style>
  <w:style w:type="paragraph" w:customStyle="1" w:styleId="CitaviBibliographySubheading7">
    <w:name w:val="Citavi Bibliography Subheading 7"/>
    <w:basedOn w:val="berschrift8"/>
    <w:link w:val="CitaviBibliographySubheading7Zchn"/>
    <w:rsid w:val="00A125CA"/>
    <w:pPr>
      <w:snapToGrid w:val="0"/>
      <w:spacing w:after="120"/>
      <w:outlineLvl w:val="9"/>
    </w:pPr>
    <w:rPr>
      <w:rFonts w:asciiTheme="minorHAnsi" w:eastAsia="MS PGothic" w:hAnsiTheme="minorHAnsi"/>
      <w:color w:val="000000"/>
      <w:sz w:val="22"/>
      <w:szCs w:val="22"/>
      <w:lang w:val="en-US"/>
    </w:rPr>
  </w:style>
  <w:style w:type="character" w:customStyle="1" w:styleId="CitaviBibliographySubheading7Zchn">
    <w:name w:val="Citavi Bibliography Subheading 7 Zchn"/>
    <w:basedOn w:val="Absatz-Standardschriftart"/>
    <w:link w:val="CitaviBibliographySubheading7"/>
    <w:rsid w:val="00A125CA"/>
    <w:rPr>
      <w:rFonts w:eastAsia="MS PGothic" w:cstheme="majorBidi"/>
      <w:color w:val="000000"/>
      <w:lang w:val="en-US"/>
    </w:rPr>
  </w:style>
  <w:style w:type="paragraph" w:customStyle="1" w:styleId="CitaviBibliographySubheading8">
    <w:name w:val="Citavi Bibliography Subheading 8"/>
    <w:basedOn w:val="berschrift9"/>
    <w:link w:val="CitaviBibliographySubheading8Zchn"/>
    <w:rsid w:val="00A125CA"/>
    <w:pPr>
      <w:snapToGrid w:val="0"/>
      <w:spacing w:after="120"/>
      <w:outlineLvl w:val="9"/>
    </w:pPr>
    <w:rPr>
      <w:rFonts w:asciiTheme="minorHAnsi" w:eastAsia="MS PGothic" w:hAnsiTheme="minorHAnsi"/>
      <w:color w:val="000000"/>
      <w:sz w:val="22"/>
      <w:szCs w:val="22"/>
      <w:lang w:val="en-US"/>
    </w:rPr>
  </w:style>
  <w:style w:type="character" w:customStyle="1" w:styleId="CitaviBibliographySubheading8Zchn">
    <w:name w:val="Citavi Bibliography Subheading 8 Zchn"/>
    <w:basedOn w:val="Absatz-Standardschriftart"/>
    <w:link w:val="CitaviBibliographySubheading8"/>
    <w:rsid w:val="00A125CA"/>
    <w:rPr>
      <w:rFonts w:eastAsia="MS PGothic" w:cstheme="majorBidi"/>
      <w:i/>
      <w:iCs/>
      <w:color w:val="000000"/>
      <w:lang w:val="en-US"/>
    </w:rPr>
  </w:style>
  <w:style w:type="paragraph" w:customStyle="1" w:styleId="Formatvorlage1">
    <w:name w:val="Formatvorlage1"/>
    <w:basedOn w:val="CETBodytext"/>
    <w:next w:val="CETBodytext"/>
    <w:link w:val="Formatvorlage1Zchn"/>
    <w:qFormat/>
    <w:rsid w:val="0002612E"/>
    <w:pPr>
      <w:tabs>
        <w:tab w:val="right" w:pos="425"/>
        <w:tab w:val="right" w:pos="710"/>
      </w:tabs>
    </w:pPr>
    <w:rPr>
      <w:rFonts w:asciiTheme="minorHAnsi" w:eastAsia="SimSun" w:hAnsiTheme="minorHAnsi"/>
      <w:sz w:val="20"/>
      <w:lang w:val="de-DE" w:eastAsia="zh-CN"/>
    </w:rPr>
  </w:style>
  <w:style w:type="character" w:customStyle="1" w:styleId="Formatvorlage1Zchn">
    <w:name w:val="Formatvorlage1 Zchn"/>
    <w:basedOn w:val="CETBodytextCarattere"/>
    <w:link w:val="Formatvorlage1"/>
    <w:rsid w:val="0002612E"/>
    <w:rPr>
      <w:rFonts w:ascii="Arial" w:eastAsia="SimSun" w:hAnsi="Arial" w:cs="Times New Roman"/>
      <w:sz w:val="20"/>
      <w:szCs w:val="20"/>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40AD1-7786-4727-B79D-3E463E1A0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3214</Words>
  <Characters>20255</Characters>
  <Application>Microsoft Office Word</Application>
  <DocSecurity>0</DocSecurity>
  <Lines>168</Lines>
  <Paragraphs>46</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23423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Dominik Meyer</cp:lastModifiedBy>
  <cp:revision>3</cp:revision>
  <cp:lastPrinted>2015-05-12T18:31:00Z</cp:lastPrinted>
  <dcterms:created xsi:type="dcterms:W3CDTF">2019-03-28T17:19:00Z</dcterms:created>
  <dcterms:modified xsi:type="dcterms:W3CDTF">2019-03-28T17:24:00Z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8">
    <vt:lpwstr>C:\Users\Dominik\Documents\Citavi 5\Projects\Doktorarbeit Dominik\Doktorarbeit Dominik.ctv5</vt:lpwstr>
  </property>
  <property fmtid="{D5CDD505-2E9C-101B-9397-08002B2CF9AE}" pid="3" name="CitaviDocumentProperty_7">
    <vt:lpwstr>Doktorarbeit Dominik</vt:lpwstr>
  </property>
  <property fmtid="{D5CDD505-2E9C-101B-9397-08002B2CF9AE}" pid="4" name="CitaviDocumentProperty_0">
    <vt:lpwstr>ca2780a3-5b86-4475-9cf6-668bc5a8689c</vt:lpwstr>
  </property>
  <property fmtid="{D5CDD505-2E9C-101B-9397-08002B2CF9AE}" pid="5" name="CitaviDocumentProperty_1">
    <vt:lpwstr>5.7.1.0</vt:lpwstr>
  </property>
  <property fmtid="{D5CDD505-2E9C-101B-9397-08002B2CF9AE}" pid="6" name="CitaviDocumentProperty_6">
    <vt:lpwstr>True</vt:lpwstr>
  </property>
</Properties>
</file>